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115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Roman" w:cs="Times Roman" w:hAnsi="Times Roman" w:eastAsia="Times Roman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Roman" w:cs="Arial Unicode MS" w:hAnsi="Times Roman" w:eastAsia="Arial Unicode MS"/>
          <w:b w:val="1"/>
          <w:bCs w:val="1"/>
          <w:i w:val="0"/>
          <w:iCs w:val="0"/>
          <w:caps w:val="1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References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*BOOKS*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Boris Groys,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 the Flow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London: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Verso, 2016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bell hooks,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All About Love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New York: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HarperCollins, 2018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Christopher M. Kelty,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Two Bits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The 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C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ultural 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S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ignificance of 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F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ree 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S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oftware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Durham: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Duke University Press, 2008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Chris Kraus,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Aliens and Anorexia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Los Angeles: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Semiotext(e), 2013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Geert Lovink,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Stuck on 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the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Platform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Amsterdam: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Valiz, 2022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Maggie Nelson,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On Freedom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Minneapolis: Graywolf Press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20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Maggie Nelson,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Art of Cruelty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New York: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W. W. Norton Company, 2011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Kelsey Osgood,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How to Disappear Completely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London: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Gerald Duckworth &amp; Co Ltd, 2014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Sadie Plant,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Zeros and Ones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London: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Fourth Estate, 1998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Ariana Reines,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Sand Book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United States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Tin House, 2019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Douglas Rushkoff,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Present Shock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London: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Current, 2013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Douglas Rushkoff,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Program or be Programmed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: Ten Commands for a Digital Age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New York: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OR Books, 2010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Legacy Russell,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Glitch Feminism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New York: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Verso, 2020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Natasha Stagg,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Sleeveless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Los Angeles: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Semiotext(e), 2019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Ocean Vuong,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On Earth </w:t>
      </w:r>
      <w:r>
        <w:rPr>
          <w:rFonts w:ascii="Times New Roman" w:hAnsi="Times New Roman"/>
          <w:i w:val="1"/>
          <w:iCs w:val="1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W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 Briefly Gorgeous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New York: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Penguin Press, 2019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McKenzie Wark, </w:t>
      </w:r>
      <w:r>
        <w:rPr>
          <w:rFonts w:ascii="Times New Roman" w:hAnsi="Times New Roman"/>
          <w:i w:val="1"/>
          <w:iCs w:val="1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A Hacker</w:t>
      </w:r>
      <w:r>
        <w:rPr>
          <w:rFonts w:ascii="Arial Unicode MS" w:hAnsi="Arial Unicode MS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Manifesto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The Anarchist Library, 2013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Gerald Weinberg,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Psychology of Computer Programming,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New York: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Van Nostrand Reinhold Company, 1971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Elizabeth Wurtzel,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Bitch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London: 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Quartet Books Limited, 1999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*</w:t>
      </w:r>
      <w:r>
        <w:rPr>
          <w:rFonts w:ascii="Times New Roman" w:hAnsi="Times New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SONGS</w:t>
      </w:r>
      <w:r>
        <w:rPr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Donna Ares</w:t>
      </w:r>
      <w:r>
        <w:rPr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Prokleta je Amerika</w:t>
      </w:r>
      <w:r>
        <w:rPr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2012.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Lisa Loeb</w:t>
      </w:r>
      <w:r>
        <w:rPr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She</w:t>
      </w:r>
      <w:r>
        <w:rPr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 falling apart</w:t>
      </w:r>
      <w:r>
        <w:rPr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2002.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ARTICLES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Silvio Lorusso, </w:t>
      </w:r>
      <w:r>
        <w:rPr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Learn to Code vs. Code to Learn: Creative Coding Beyond the Economic Imperative</w:t>
      </w:r>
      <w:r>
        <w:rPr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Graphic Design in the Post-Digital Age</w:t>
      </w:r>
      <w:r>
        <w:rPr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2022,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"https://silviolorusso.com/publication/learn-to-code-vs-code-to-learn/"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https://silviolorusso.com/publication/learn-to-code-vs-code-to-learn/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Venkatesh Rao, </w:t>
      </w:r>
      <w:r>
        <w:rPr>
          <w:rStyle w:val="None"/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Why We Slouch</w:t>
      </w:r>
      <w:r>
        <w:rPr>
          <w:rStyle w:val="None"/>
          <w:rFonts w:ascii="Times New Roman" w:hAnsi="Times New Roman" w:hint="default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one"/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Ribbonfarm</w:t>
      </w:r>
      <w:r>
        <w:rPr>
          <w:rStyle w:val="None"/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 Constructions in Magical Thinking,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December 20, 2018: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"https://www.ribbonfarm.com/2018/12/20/why-we-slouch/"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https://www.ribbonfarm.com/2018/12/20/why-we-slouch/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*MOVING IMAGE*</w:t>
      </w:r>
    </w:p>
    <w:p>
      <w:pPr>
        <w:pStyle w:val="Footnote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Adam Curtis, 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All Watched Over by the Machine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,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E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pisode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#2: 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The Use and Abuse of Vegetational Concepts</w:t>
      </w:r>
      <w:r>
        <w:rPr>
          <w:rStyle w:val="None"/>
          <w:rFonts w:ascii="Times New Roman" w:hAnsi="Times New Roman" w:hint="default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, BBC Productions, 2010</w:t>
      </w:r>
      <w:r>
        <w:rPr>
          <w:rStyle w:val="None"/>
          <w:rFonts w:ascii="Times New Roman" w:hAnsi="Times New Roman"/>
          <w:sz w:val="24"/>
          <w:szCs w:val="24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  <w:r>
        <w:rPr>
          <w:rStyle w:val="None"/>
          <w:rFonts w:ascii="Times New Roman" w:hAnsi="Times New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WEBS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Audrey Tang,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"https://audreyt.org/"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https://audreyt.org/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Website Is A Room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"https://a-website-is-a-room.net/"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https://a-website-is-a-room.net/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Cyberfeminism Index, </w:t>
      </w:r>
      <w:r>
        <w:rPr>
          <w:rStyle w:val="Hyperlink.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instrText xml:space="preserve"> HYPERLINK "https://cyberfeminismindex.com/"</w:instrText>
      </w:r>
      <w:r>
        <w:rPr>
          <w:rStyle w:val="Hyperlink.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https://cyberfeminismindex.com/</w:t>
      </w:r>
      <w:r>
        <w:rPr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e4ae0a"/>
          <w:rtl w:val="0"/>
          <w:lang w:val="en-US"/>
          <w14:textOutline w14:w="12700" w14:cap="flat">
            <w14:noFill/>
            <w14:miter w14:lim="400000"/>
          </w14:textOutline>
        </w:rPr>
        <w:t xml:space="preserve">How I Experience Web Today,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"https://how-i-experience-web-today.com/"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https://how-i-experience-web-today.com/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Minus,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"https://bengrosser.com/projects/minus/"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https://bengrosser.com/projects/minus/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Motherfucking Website, </w:t>
      </w:r>
      <w:r>
        <w:rPr>
          <w:rStyle w:val="Hyperlink.1"/>
          <w:rFonts w:ascii="Times New Roman" w:cs="Times New Roman" w:hAnsi="Times New Roman" w:eastAsia="Times New Roman"/>
          <w:u w:val="single" w:color="e4ae0a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u w:val="single" w:color="e4ae0a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"https://motherfuckingwebsite.com/"</w:instrText>
      </w:r>
      <w:r>
        <w:rPr>
          <w:rStyle w:val="Hyperlink.1"/>
          <w:rFonts w:ascii="Times New Roman" w:cs="Times New Roman" w:hAnsi="Times New Roman" w:eastAsia="Times New Roman"/>
          <w:u w:val="single" w:color="e4ae0a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1"/>
          <w:rFonts w:ascii="Times New Roman" w:hAnsi="Times New Roman"/>
          <w:u w:val="single" w:color="e4ae0a"/>
          <w:rtl w:val="0"/>
          <w:lang w:val="en-US"/>
          <w14:textOutline w14:w="12700" w14:cap="flat">
            <w14:noFill/>
            <w14:miter w14:lim="400000"/>
          </w14:textOutline>
        </w:rPr>
        <w:t>https://motherfuckingwebsite.com/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QUEERING THE MAP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"https://www.queeringthemap.com/"</w:instrText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https://www.queeringthemap.com/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  <w:r>
        <w:rPr>
          <w:rStyle w:val="None"/>
          <w:rFonts w:ascii="Times New Roman" w:hAnsi="Times New Roman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MAGAZINES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*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None"/>
          <w:rFonts w:ascii="Times New Roman" w:hAnsi="Times New Roman"/>
          <w:i w:val="1"/>
          <w:i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Real Review#11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Style w:val="None"/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‘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What it mean</w:t>
      </w:r>
      <w:r>
        <w:rPr>
          <w:rStyle w:val="None"/>
          <w:rFonts w:ascii="Times New Roman" w:hAnsi="Times New Roman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s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to live today</w:t>
      </w:r>
      <w:r>
        <w:rPr>
          <w:rStyle w:val="None"/>
          <w:rFonts w:ascii="Times New Roman" w:hAnsi="Times New Roman" w:hint="default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’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, London: REAL Foundation, Spring 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2021</w:t>
      </w:r>
      <w:r>
        <w:rPr>
          <w:rStyle w:val="None"/>
          <w:rFonts w:ascii="Times New Roman" w:hAnsi="Times New Roman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u w:val="singl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u w:val="single" w:color="e4ae0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