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8B710C" w14:textId="53D44DD1" w:rsidR="00DF2C84" w:rsidRPr="008710BF" w:rsidRDefault="00DF2C84" w:rsidP="00D73332">
      <w:pPr>
        <w:pStyle w:val="Heading1"/>
        <w:rPr>
          <w:shd w:val="clear" w:color="auto" w:fill="FFFFFF"/>
          <w:lang w:val="en-GB"/>
        </w:rPr>
      </w:pPr>
      <w:r w:rsidRPr="00D73332">
        <w:rPr>
          <w:rStyle w:val="Heading1Char"/>
        </w:rPr>
        <w:t>Intro</w:t>
      </w:r>
      <w:r w:rsidR="0094130C" w:rsidRPr="00D73332">
        <w:rPr>
          <w:rStyle w:val="Heading1Char"/>
        </w:rPr>
        <w:t>duction to the</w:t>
      </w:r>
      <w:r w:rsidRPr="00D73332">
        <w:rPr>
          <w:rStyle w:val="Heading1Char"/>
        </w:rPr>
        <w:t xml:space="preserve"> MoneyLab Reader</w:t>
      </w:r>
      <w:r w:rsidRPr="00D73332">
        <w:rPr>
          <w:rStyle w:val="Heading1Char"/>
        </w:rPr>
        <w:br/>
      </w:r>
      <w:r w:rsidRPr="00D73332">
        <w:rPr>
          <w:rStyle w:val="Heading1Char"/>
        </w:rPr>
        <w:br/>
      </w:r>
      <w:r w:rsidR="00B33738">
        <w:rPr>
          <w:shd w:val="clear" w:color="auto" w:fill="FFFFFF"/>
          <w:lang w:val="en-GB"/>
        </w:rPr>
        <w:t>By Geert Lovink and Nathaniel</w:t>
      </w:r>
      <w:r w:rsidRPr="008710BF">
        <w:rPr>
          <w:shd w:val="clear" w:color="auto" w:fill="FFFFFF"/>
          <w:lang w:val="en-GB"/>
        </w:rPr>
        <w:t xml:space="preserve"> Tkacz</w:t>
      </w:r>
    </w:p>
    <w:p w14:paraId="697CCE18" w14:textId="77777777" w:rsidR="00DF2C84" w:rsidRPr="008710BF" w:rsidRDefault="00DF2C84" w:rsidP="00D73332">
      <w:pPr>
        <w:pStyle w:val="Heading1"/>
        <w:rPr>
          <w:shd w:val="clear" w:color="auto" w:fill="FFFFFF"/>
          <w:lang w:val="en-GB"/>
        </w:rPr>
      </w:pPr>
    </w:p>
    <w:p w14:paraId="73FB6EEB" w14:textId="66EECF36" w:rsidR="00DF2C84" w:rsidRPr="00B37C0C" w:rsidRDefault="00DF2C84" w:rsidP="00DF2C84">
      <w:pPr>
        <w:rPr>
          <w:rFonts w:ascii="Times New Roman" w:eastAsia="Times New Roman" w:hAnsi="Times New Roman" w:cs="Times New Roman"/>
          <w:color w:val="222222"/>
          <w:shd w:val="clear" w:color="auto" w:fill="FFFFFF"/>
        </w:rPr>
      </w:pPr>
      <w:r w:rsidRPr="008710BF">
        <w:rPr>
          <w:rFonts w:ascii="Times New Roman" w:eastAsia="Times New Roman" w:hAnsi="Times New Roman" w:cs="Times New Roman"/>
          <w:color w:val="222222"/>
          <w:shd w:val="clear" w:color="auto" w:fill="FFFFFF"/>
        </w:rPr>
        <w:t>The best way to rob a</w:t>
      </w:r>
      <w:r w:rsidR="00B37C0C">
        <w:rPr>
          <w:rFonts w:ascii="Times New Roman" w:eastAsia="Times New Roman" w:hAnsi="Times New Roman" w:cs="Times New Roman"/>
          <w:color w:val="222222"/>
          <w:shd w:val="clear" w:color="auto" w:fill="FFFFFF"/>
        </w:rPr>
        <w:t xml:space="preserve"> bank is to design a currency – </w:t>
      </w:r>
      <w:r w:rsidRPr="008710BF">
        <w:rPr>
          <w:rFonts w:ascii="Times New Roman" w:eastAsia="Times New Roman" w:hAnsi="Times New Roman" w:cs="Times New Roman"/>
          <w:color w:val="222222"/>
          <w:shd w:val="clear" w:color="auto" w:fill="FFFFFF"/>
        </w:rPr>
        <w:t>J</w:t>
      </w:r>
      <w:r w:rsidR="006A43E1">
        <w:rPr>
          <w:rFonts w:ascii="Times New Roman" w:eastAsia="Times New Roman" w:hAnsi="Times New Roman" w:cs="Times New Roman"/>
          <w:color w:val="222222"/>
          <w:shd w:val="clear" w:color="auto" w:fill="FFFFFF"/>
        </w:rPr>
        <w:t xml:space="preserve">ohan Sjerpstra </w:t>
      </w:r>
      <w:r w:rsidRPr="008710BF">
        <w:rPr>
          <w:rFonts w:ascii="Times New Roman" w:eastAsia="Times New Roman" w:hAnsi="Times New Roman" w:cs="Times New Roman"/>
          <w:color w:val="222222"/>
          <w:lang w:val="en-GB"/>
        </w:rPr>
        <w:br/>
      </w:r>
    </w:p>
    <w:p w14:paraId="0FDB2569" w14:textId="117B8B3A" w:rsidR="006C63A9" w:rsidRDefault="002F5BF8" w:rsidP="00DF2C84">
      <w:pPr>
        <w:rPr>
          <w:rFonts w:ascii="Times New Roman" w:eastAsia="Times New Roman" w:hAnsi="Times New Roman" w:cs="Times New Roman"/>
          <w:color w:val="222222"/>
          <w:shd w:val="clear" w:color="auto" w:fill="FFFFFF"/>
          <w:lang w:val="en-GB"/>
        </w:rPr>
      </w:pPr>
      <w:r>
        <w:rPr>
          <w:rFonts w:ascii="Times New Roman" w:eastAsia="Times New Roman" w:hAnsi="Times New Roman" w:cs="Times New Roman"/>
          <w:color w:val="222222"/>
          <w:shd w:val="clear" w:color="auto" w:fill="FFFFFF"/>
          <w:lang w:val="en-GB"/>
        </w:rPr>
        <w:t>Welcome to</w:t>
      </w:r>
      <w:r w:rsidR="00DF2C84" w:rsidRPr="008710BF">
        <w:rPr>
          <w:rFonts w:ascii="Times New Roman" w:eastAsia="Times New Roman" w:hAnsi="Times New Roman" w:cs="Times New Roman"/>
          <w:color w:val="222222"/>
          <w:shd w:val="clear" w:color="auto" w:fill="FFFFFF"/>
          <w:lang w:val="en-GB"/>
        </w:rPr>
        <w:t xml:space="preserve"> MoneyLab</w:t>
      </w:r>
      <w:r>
        <w:rPr>
          <w:rFonts w:ascii="Times New Roman" w:eastAsia="Times New Roman" w:hAnsi="Times New Roman" w:cs="Times New Roman"/>
          <w:color w:val="222222"/>
          <w:shd w:val="clear" w:color="auto" w:fill="FFFFFF"/>
          <w:lang w:val="en-GB"/>
        </w:rPr>
        <w:t xml:space="preserve">, </w:t>
      </w:r>
      <w:r w:rsidR="00DF2C84" w:rsidRPr="008710BF">
        <w:rPr>
          <w:rFonts w:ascii="Times New Roman" w:eastAsia="Times New Roman" w:hAnsi="Times New Roman" w:cs="Times New Roman"/>
          <w:color w:val="222222"/>
          <w:shd w:val="clear" w:color="auto" w:fill="FFFFFF"/>
          <w:lang w:val="en-GB"/>
        </w:rPr>
        <w:t>a network of artists, activists and researchers, founded in 2013 by the Amsterdam-based Institute of Network Cu</w:t>
      </w:r>
      <w:r w:rsidR="00805DA6">
        <w:rPr>
          <w:rFonts w:ascii="Times New Roman" w:eastAsia="Times New Roman" w:hAnsi="Times New Roman" w:cs="Times New Roman"/>
          <w:color w:val="222222"/>
          <w:shd w:val="clear" w:color="auto" w:fill="FFFFFF"/>
          <w:lang w:val="en-GB"/>
        </w:rPr>
        <w:t>ltures; its</w:t>
      </w:r>
      <w:r w:rsidR="00B33738">
        <w:rPr>
          <w:rFonts w:ascii="Times New Roman" w:eastAsia="Times New Roman" w:hAnsi="Times New Roman" w:cs="Times New Roman"/>
          <w:color w:val="222222"/>
          <w:shd w:val="clear" w:color="auto" w:fill="FFFFFF"/>
          <w:lang w:val="en-GB"/>
        </w:rPr>
        <w:t xml:space="preserve"> aim is to research, discuss, and experiment with </w:t>
      </w:r>
      <w:r w:rsidR="00DF2C84" w:rsidRPr="008710BF">
        <w:rPr>
          <w:rFonts w:ascii="Times New Roman" w:eastAsia="Times New Roman" w:hAnsi="Times New Roman" w:cs="Times New Roman"/>
          <w:color w:val="222222"/>
          <w:shd w:val="clear" w:color="auto" w:fill="FFFFFF"/>
          <w:lang w:val="en-GB"/>
        </w:rPr>
        <w:t xml:space="preserve">(alternative) internet-related revenue </w:t>
      </w:r>
      <w:r w:rsidR="00DF2C84">
        <w:rPr>
          <w:rFonts w:ascii="Times New Roman" w:eastAsia="Times New Roman" w:hAnsi="Times New Roman" w:cs="Times New Roman"/>
          <w:color w:val="222222"/>
          <w:shd w:val="clear" w:color="auto" w:fill="FFFFFF"/>
          <w:lang w:val="en-GB"/>
        </w:rPr>
        <w:t xml:space="preserve">models in the arts and beyond. The initial </w:t>
      </w:r>
      <w:r w:rsidR="00DF2C84" w:rsidRPr="008710BF">
        <w:rPr>
          <w:rFonts w:ascii="Times New Roman" w:eastAsia="Times New Roman" w:hAnsi="Times New Roman" w:cs="Times New Roman"/>
          <w:color w:val="222222"/>
          <w:shd w:val="clear" w:color="auto" w:fill="FFFFFF"/>
          <w:lang w:val="en-GB"/>
        </w:rPr>
        <w:t>MoneyLab</w:t>
      </w:r>
      <w:r w:rsidR="00DF2C84">
        <w:rPr>
          <w:rFonts w:ascii="Times New Roman" w:eastAsia="Times New Roman" w:hAnsi="Times New Roman" w:cs="Times New Roman"/>
          <w:color w:val="222222"/>
          <w:shd w:val="clear" w:color="auto" w:fill="FFFFFF"/>
          <w:lang w:val="en-GB"/>
        </w:rPr>
        <w:t>: Coining Alternatives</w:t>
      </w:r>
      <w:r w:rsidR="006C63A9">
        <w:rPr>
          <w:rFonts w:ascii="Times New Roman" w:eastAsia="Times New Roman" w:hAnsi="Times New Roman" w:cs="Times New Roman"/>
          <w:color w:val="222222"/>
          <w:shd w:val="clear" w:color="auto" w:fill="FFFFFF"/>
          <w:lang w:val="en-GB"/>
        </w:rPr>
        <w:t xml:space="preserve"> conference was organis</w:t>
      </w:r>
      <w:r w:rsidR="00DF2C84" w:rsidRPr="008710BF">
        <w:rPr>
          <w:rFonts w:ascii="Times New Roman" w:eastAsia="Times New Roman" w:hAnsi="Times New Roman" w:cs="Times New Roman"/>
          <w:color w:val="222222"/>
          <w:shd w:val="clear" w:color="auto" w:fill="FFFFFF"/>
          <w:lang w:val="en-GB"/>
        </w:rPr>
        <w:t>ed in March 2014 in Amsterdam and focu</w:t>
      </w:r>
      <w:r w:rsidR="00CF6137">
        <w:rPr>
          <w:rFonts w:ascii="Times New Roman" w:eastAsia="Times New Roman" w:hAnsi="Times New Roman" w:cs="Times New Roman"/>
          <w:color w:val="222222"/>
          <w:shd w:val="clear" w:color="auto" w:fill="FFFFFF"/>
          <w:lang w:val="en-GB"/>
        </w:rPr>
        <w:t>ssed on the Bitcoin debate,</w:t>
      </w:r>
      <w:r w:rsidR="00DF2C84" w:rsidRPr="008710BF">
        <w:rPr>
          <w:rFonts w:ascii="Times New Roman" w:eastAsia="Times New Roman" w:hAnsi="Times New Roman" w:cs="Times New Roman"/>
          <w:color w:val="222222"/>
          <w:shd w:val="clear" w:color="auto" w:fill="FFFFFF"/>
          <w:lang w:val="en-GB"/>
        </w:rPr>
        <w:t xml:space="preserve"> first</w:t>
      </w:r>
      <w:r w:rsidR="00CF6137">
        <w:rPr>
          <w:rFonts w:ascii="Times New Roman" w:eastAsia="Times New Roman" w:hAnsi="Times New Roman" w:cs="Times New Roman"/>
          <w:color w:val="222222"/>
          <w:shd w:val="clear" w:color="auto" w:fill="FFFFFF"/>
          <w:lang w:val="en-GB"/>
        </w:rPr>
        <w:t xml:space="preserve"> steps in crowdfunding research,</w:t>
      </w:r>
      <w:r w:rsidR="00DF2C84" w:rsidRPr="008710BF">
        <w:rPr>
          <w:rFonts w:ascii="Times New Roman" w:eastAsia="Times New Roman" w:hAnsi="Times New Roman" w:cs="Times New Roman"/>
          <w:color w:val="222222"/>
          <w:shd w:val="clear" w:color="auto" w:fill="FFFFFF"/>
          <w:lang w:val="en-GB"/>
        </w:rPr>
        <w:t xml:space="preserve"> mo</w:t>
      </w:r>
      <w:r w:rsidR="00CF6137">
        <w:rPr>
          <w:rFonts w:ascii="Times New Roman" w:eastAsia="Times New Roman" w:hAnsi="Times New Roman" w:cs="Times New Roman"/>
          <w:color w:val="222222"/>
          <w:shd w:val="clear" w:color="auto" w:fill="FFFFFF"/>
          <w:lang w:val="en-GB"/>
        </w:rPr>
        <w:t>bile money in Africa and beyond,</w:t>
      </w:r>
      <w:r w:rsidR="00DF2C84" w:rsidRPr="008710BF">
        <w:rPr>
          <w:rFonts w:ascii="Times New Roman" w:eastAsia="Times New Roman" w:hAnsi="Times New Roman" w:cs="Times New Roman"/>
          <w:color w:val="222222"/>
          <w:shd w:val="clear" w:color="auto" w:fill="FFFFFF"/>
          <w:lang w:val="en-GB"/>
        </w:rPr>
        <w:t xml:space="preserve"> and artistic responses to the 2008 global financial crisis, on-going recession, </w:t>
      </w:r>
      <w:r w:rsidR="00DF2C84">
        <w:rPr>
          <w:rFonts w:ascii="Times New Roman" w:eastAsia="Times New Roman" w:hAnsi="Times New Roman" w:cs="Times New Roman"/>
          <w:color w:val="222222"/>
          <w:shd w:val="clear" w:color="auto" w:fill="FFFFFF"/>
          <w:lang w:val="en-GB"/>
        </w:rPr>
        <w:t>foreclosures an</w:t>
      </w:r>
      <w:r w:rsidR="006C63A9">
        <w:rPr>
          <w:rFonts w:ascii="Times New Roman" w:eastAsia="Times New Roman" w:hAnsi="Times New Roman" w:cs="Times New Roman"/>
          <w:color w:val="222222"/>
          <w:shd w:val="clear" w:color="auto" w:fill="FFFFFF"/>
          <w:lang w:val="en-GB"/>
        </w:rPr>
        <w:t>d insolvencies. This reader can in part</w:t>
      </w:r>
      <w:r w:rsidR="00DF2C84">
        <w:rPr>
          <w:rFonts w:ascii="Times New Roman" w:eastAsia="Times New Roman" w:hAnsi="Times New Roman" w:cs="Times New Roman"/>
          <w:color w:val="222222"/>
          <w:shd w:val="clear" w:color="auto" w:fill="FFFFFF"/>
          <w:lang w:val="en-GB"/>
        </w:rPr>
        <w:t xml:space="preserve"> be read as the proceedings of</w:t>
      </w:r>
      <w:r w:rsidR="00A51D8C">
        <w:rPr>
          <w:rFonts w:ascii="Times New Roman" w:eastAsia="Times New Roman" w:hAnsi="Times New Roman" w:cs="Times New Roman"/>
          <w:color w:val="222222"/>
          <w:shd w:val="clear" w:color="auto" w:fill="FFFFFF"/>
          <w:lang w:val="en-GB"/>
        </w:rPr>
        <w:t xml:space="preserve"> this event (t</w:t>
      </w:r>
      <w:r w:rsidR="00DF2C84">
        <w:rPr>
          <w:rFonts w:ascii="Times New Roman" w:eastAsia="Times New Roman" w:hAnsi="Times New Roman" w:cs="Times New Roman"/>
          <w:color w:val="222222"/>
          <w:shd w:val="clear" w:color="auto" w:fill="FFFFFF"/>
          <w:lang w:val="en-GB"/>
        </w:rPr>
        <w:t>he program of the conference is included in the back of this publication</w:t>
      </w:r>
      <w:r w:rsidR="00A51D8C">
        <w:rPr>
          <w:rFonts w:ascii="Times New Roman" w:eastAsia="Times New Roman" w:hAnsi="Times New Roman" w:cs="Times New Roman"/>
          <w:color w:val="222222"/>
          <w:shd w:val="clear" w:color="auto" w:fill="FFFFFF"/>
          <w:lang w:val="en-GB"/>
        </w:rPr>
        <w:t>)</w:t>
      </w:r>
      <w:r w:rsidR="00DF2C84">
        <w:rPr>
          <w:rFonts w:ascii="Times New Roman" w:eastAsia="Times New Roman" w:hAnsi="Times New Roman" w:cs="Times New Roman"/>
          <w:color w:val="222222"/>
          <w:shd w:val="clear" w:color="auto" w:fill="FFFFFF"/>
          <w:lang w:val="en-GB"/>
        </w:rPr>
        <w:t xml:space="preserve">. In our text </w:t>
      </w:r>
      <w:r w:rsidR="00D73332">
        <w:rPr>
          <w:rFonts w:ascii="Times New Roman" w:eastAsia="Times New Roman" w:hAnsi="Times New Roman" w:cs="Times New Roman"/>
          <w:color w:val="222222"/>
          <w:shd w:val="clear" w:color="auto" w:fill="FFFFFF"/>
          <w:lang w:val="en-GB"/>
        </w:rPr>
        <w:t>‘</w:t>
      </w:r>
      <w:r w:rsidR="00DF2C84">
        <w:rPr>
          <w:rFonts w:ascii="Times New Roman" w:eastAsia="Times New Roman" w:hAnsi="Times New Roman" w:cs="Times New Roman"/>
          <w:color w:val="222222"/>
          <w:shd w:val="clear" w:color="auto" w:fill="FFFFFF"/>
          <w:lang w:val="en-GB"/>
        </w:rPr>
        <w:t>Friends with Money</w:t>
      </w:r>
      <w:r w:rsidR="00D73332">
        <w:rPr>
          <w:rFonts w:ascii="Times New Roman" w:eastAsia="Times New Roman" w:hAnsi="Times New Roman" w:cs="Times New Roman"/>
          <w:color w:val="222222"/>
          <w:shd w:val="clear" w:color="auto" w:fill="FFFFFF"/>
          <w:lang w:val="en-GB"/>
        </w:rPr>
        <w:t>’</w:t>
      </w:r>
      <w:r w:rsidR="006C63A9">
        <w:rPr>
          <w:rStyle w:val="FootnoteReference"/>
          <w:rFonts w:ascii="Times New Roman" w:eastAsia="Times New Roman" w:hAnsi="Times New Roman" w:cs="Times New Roman"/>
          <w:color w:val="222222"/>
          <w:shd w:val="clear" w:color="auto" w:fill="FFFFFF"/>
          <w:lang w:val="en-GB"/>
        </w:rPr>
        <w:footnoteReference w:id="1"/>
      </w:r>
      <w:r w:rsidR="006C63A9">
        <w:rPr>
          <w:rFonts w:ascii="Times New Roman" w:eastAsia="Times New Roman" w:hAnsi="Times New Roman" w:cs="Times New Roman"/>
          <w:color w:val="222222"/>
          <w:shd w:val="clear" w:color="auto" w:fill="FFFFFF"/>
          <w:lang w:val="en-GB"/>
        </w:rPr>
        <w:t xml:space="preserve">, included </w:t>
      </w:r>
      <w:r w:rsidR="00BA0B0C">
        <w:rPr>
          <w:rFonts w:ascii="Times New Roman" w:eastAsia="Times New Roman" w:hAnsi="Times New Roman" w:cs="Times New Roman"/>
          <w:color w:val="222222"/>
          <w:shd w:val="clear" w:color="auto" w:fill="FFFFFF"/>
          <w:lang w:val="en-GB"/>
        </w:rPr>
        <w:t xml:space="preserve">in </w:t>
      </w:r>
      <w:r w:rsidR="006C63A9">
        <w:rPr>
          <w:rFonts w:ascii="Times New Roman" w:eastAsia="Times New Roman" w:hAnsi="Times New Roman" w:cs="Times New Roman"/>
          <w:color w:val="222222"/>
          <w:shd w:val="clear" w:color="auto" w:fill="FFFFFF"/>
          <w:lang w:val="en-GB"/>
        </w:rPr>
        <w:t xml:space="preserve">the </w:t>
      </w:r>
      <w:r w:rsidR="006C63A9" w:rsidRPr="006C63A9">
        <w:rPr>
          <w:rFonts w:ascii="Times New Roman" w:eastAsia="Times New Roman" w:hAnsi="Times New Roman" w:cs="Times New Roman"/>
          <w:i/>
          <w:color w:val="222222"/>
          <w:shd w:val="clear" w:color="auto" w:fill="FFFFFF"/>
          <w:lang w:val="en-GB"/>
        </w:rPr>
        <w:t>Disrupting Business: Art and Activism in Times of Financial Crisis</w:t>
      </w:r>
      <w:r w:rsidR="006C63A9">
        <w:rPr>
          <w:rFonts w:ascii="Times New Roman" w:eastAsia="Times New Roman" w:hAnsi="Times New Roman" w:cs="Times New Roman"/>
          <w:color w:val="222222"/>
          <w:shd w:val="clear" w:color="auto" w:fill="FFFFFF"/>
          <w:lang w:val="en-GB"/>
        </w:rPr>
        <w:t xml:space="preserve"> anthology, we have laid out the programmatic intentions of our interventionist research. We’re not going to repeat that here. Instead, we want to go through a few key developments and identify touchstone authors in the MoneyLab </w:t>
      </w:r>
      <w:r w:rsidR="00F72FAB">
        <w:rPr>
          <w:rFonts w:ascii="Times New Roman" w:eastAsia="Times New Roman" w:hAnsi="Times New Roman" w:cs="Times New Roman"/>
          <w:i/>
          <w:color w:val="222222"/>
          <w:shd w:val="clear" w:color="auto" w:fill="FFFFFF"/>
          <w:lang w:val="en-GB"/>
        </w:rPr>
        <w:t>u</w:t>
      </w:r>
      <w:r w:rsidR="006C63A9" w:rsidRPr="00BA0B0C">
        <w:rPr>
          <w:rFonts w:ascii="Times New Roman" w:eastAsia="Times New Roman" w:hAnsi="Times New Roman" w:cs="Times New Roman"/>
          <w:i/>
          <w:color w:val="222222"/>
          <w:shd w:val="clear" w:color="auto" w:fill="FFFFFF"/>
          <w:lang w:val="en-GB"/>
        </w:rPr>
        <w:t>mfeld</w:t>
      </w:r>
      <w:r w:rsidR="006C63A9">
        <w:rPr>
          <w:rFonts w:ascii="Times New Roman" w:eastAsia="Times New Roman" w:hAnsi="Times New Roman" w:cs="Times New Roman"/>
          <w:color w:val="222222"/>
          <w:shd w:val="clear" w:color="auto" w:fill="FFFFFF"/>
          <w:lang w:val="en-GB"/>
        </w:rPr>
        <w:t>. We conclude with th</w:t>
      </w:r>
      <w:r w:rsidR="00805DA6">
        <w:rPr>
          <w:rFonts w:ascii="Times New Roman" w:eastAsia="Times New Roman" w:hAnsi="Times New Roman" w:cs="Times New Roman"/>
          <w:color w:val="222222"/>
          <w:shd w:val="clear" w:color="auto" w:fill="FFFFFF"/>
          <w:lang w:val="en-GB"/>
        </w:rPr>
        <w:t>e outlook of MoneyLab</w:t>
      </w:r>
      <w:r w:rsidR="006C63A9">
        <w:rPr>
          <w:rFonts w:ascii="Times New Roman" w:eastAsia="Times New Roman" w:hAnsi="Times New Roman" w:cs="Times New Roman"/>
          <w:color w:val="222222"/>
          <w:shd w:val="clear" w:color="auto" w:fill="FFFFFF"/>
          <w:lang w:val="en-GB"/>
        </w:rPr>
        <w:t xml:space="preserve"> two years into the project and reassess the relation between experimentation-innovation and radical critique, inside and outside academia. </w:t>
      </w:r>
    </w:p>
    <w:p w14:paraId="474F155E" w14:textId="3F90D378" w:rsidR="004243C3" w:rsidRDefault="006C63A9" w:rsidP="00DF2C84">
      <w:pPr>
        <w:rPr>
          <w:rFonts w:ascii="Times New Roman" w:eastAsia="Times New Roman" w:hAnsi="Times New Roman" w:cs="Times New Roman"/>
          <w:color w:val="222222"/>
          <w:shd w:val="clear" w:color="auto" w:fill="FFFFFF"/>
          <w:lang w:val="en-GB"/>
        </w:rPr>
      </w:pPr>
      <w:r w:rsidRPr="008710BF">
        <w:rPr>
          <w:rFonts w:ascii="Times New Roman" w:eastAsia="Times New Roman" w:hAnsi="Times New Roman" w:cs="Times New Roman"/>
          <w:color w:val="222222"/>
          <w:lang w:val="en-GB"/>
        </w:rPr>
        <w:br/>
      </w:r>
      <w:r w:rsidRPr="008710BF">
        <w:rPr>
          <w:rFonts w:ascii="Times New Roman" w:eastAsia="Times New Roman" w:hAnsi="Times New Roman" w:cs="Times New Roman"/>
          <w:color w:val="222222"/>
          <w:shd w:val="clear" w:color="auto" w:fill="FFFFFF"/>
          <w:lang w:val="en-GB"/>
        </w:rPr>
        <w:t xml:space="preserve">MoneyLab begins when network cultures and their corporate counterparts come to see the network as generative of new economic forms. </w:t>
      </w:r>
      <w:r>
        <w:rPr>
          <w:rFonts w:ascii="Times New Roman" w:eastAsia="Times New Roman" w:hAnsi="Times New Roman" w:cs="Times New Roman"/>
          <w:color w:val="222222"/>
          <w:shd w:val="clear" w:color="auto" w:fill="FFFFFF"/>
          <w:lang w:val="en-GB"/>
        </w:rPr>
        <w:t>Money is no longer a given, coming f</w:t>
      </w:r>
      <w:r w:rsidR="00D73332">
        <w:rPr>
          <w:rFonts w:ascii="Times New Roman" w:eastAsia="Times New Roman" w:hAnsi="Times New Roman" w:cs="Times New Roman"/>
          <w:color w:val="222222"/>
          <w:shd w:val="clear" w:color="auto" w:fill="FFFFFF"/>
          <w:lang w:val="en-GB"/>
        </w:rPr>
        <w:t>rom outside. Currency, tokens, ‘wallets’</w:t>
      </w:r>
      <w:r>
        <w:rPr>
          <w:rFonts w:ascii="Times New Roman" w:eastAsia="Times New Roman" w:hAnsi="Times New Roman" w:cs="Times New Roman"/>
          <w:color w:val="222222"/>
          <w:shd w:val="clear" w:color="auto" w:fill="FFFFFF"/>
          <w:lang w:val="en-GB"/>
        </w:rPr>
        <w:t xml:space="preserve"> and technologies of payment are all fair game, </w:t>
      </w:r>
      <w:r w:rsidR="00BA0B0C">
        <w:rPr>
          <w:rFonts w:ascii="Times New Roman" w:eastAsia="Times New Roman" w:hAnsi="Times New Roman" w:cs="Times New Roman"/>
          <w:color w:val="222222"/>
          <w:shd w:val="clear" w:color="auto" w:fill="FFFFFF"/>
          <w:lang w:val="en-GB"/>
        </w:rPr>
        <w:t>all up for grabs</w:t>
      </w:r>
      <w:r>
        <w:rPr>
          <w:rFonts w:ascii="Times New Roman" w:eastAsia="Times New Roman" w:hAnsi="Times New Roman" w:cs="Times New Roman"/>
          <w:color w:val="222222"/>
          <w:shd w:val="clear" w:color="auto" w:fill="FFFFFF"/>
          <w:lang w:val="en-GB"/>
        </w:rPr>
        <w:t>.</w:t>
      </w:r>
      <w:r w:rsidR="009D56EA">
        <w:rPr>
          <w:rFonts w:ascii="Times New Roman" w:eastAsia="Times New Roman" w:hAnsi="Times New Roman" w:cs="Times New Roman"/>
          <w:color w:val="222222"/>
          <w:shd w:val="clear" w:color="auto" w:fill="FFFFFF"/>
          <w:lang w:val="en-GB"/>
        </w:rPr>
        <w:t xml:space="preserve"> The spectacle of Bitcoin has drawn everyone’s attention, but the heavyweights – Google, Facebook, Amazon, Apple, Samsung, etc. – have also been busy reimagining themselves as financial service</w:t>
      </w:r>
      <w:r w:rsidR="00805DA6">
        <w:rPr>
          <w:rFonts w:ascii="Times New Roman" w:eastAsia="Times New Roman" w:hAnsi="Times New Roman" w:cs="Times New Roman"/>
          <w:color w:val="222222"/>
          <w:shd w:val="clear" w:color="auto" w:fill="FFFFFF"/>
          <w:lang w:val="en-GB"/>
        </w:rPr>
        <w:t>s</w:t>
      </w:r>
      <w:r w:rsidR="009D56EA">
        <w:rPr>
          <w:rFonts w:ascii="Times New Roman" w:eastAsia="Times New Roman" w:hAnsi="Times New Roman" w:cs="Times New Roman"/>
          <w:color w:val="222222"/>
          <w:shd w:val="clear" w:color="auto" w:fill="FFFFFF"/>
          <w:lang w:val="en-GB"/>
        </w:rPr>
        <w:t xml:space="preserve"> and payment providers for the platformed masses.</w:t>
      </w:r>
      <w:r>
        <w:rPr>
          <w:rFonts w:ascii="Times New Roman" w:eastAsia="Times New Roman" w:hAnsi="Times New Roman" w:cs="Times New Roman"/>
          <w:color w:val="222222"/>
          <w:shd w:val="clear" w:color="auto" w:fill="FFFFFF"/>
          <w:lang w:val="en-GB"/>
        </w:rPr>
        <w:t xml:space="preserve"> </w:t>
      </w:r>
    </w:p>
    <w:p w14:paraId="7F755B6A" w14:textId="77777777" w:rsidR="004243C3" w:rsidRDefault="004243C3" w:rsidP="00DF2C84">
      <w:pPr>
        <w:rPr>
          <w:rFonts w:ascii="Times New Roman" w:eastAsia="Times New Roman" w:hAnsi="Times New Roman" w:cs="Times New Roman"/>
          <w:color w:val="222222"/>
          <w:shd w:val="clear" w:color="auto" w:fill="FFFFFF"/>
          <w:lang w:val="en-GB"/>
        </w:rPr>
      </w:pPr>
    </w:p>
    <w:p w14:paraId="1BAE3363" w14:textId="484398D4" w:rsidR="00835588" w:rsidRDefault="004243C3" w:rsidP="00DF2C84">
      <w:pPr>
        <w:rPr>
          <w:rFonts w:ascii="Times New Roman" w:eastAsia="Times New Roman" w:hAnsi="Times New Roman" w:cs="Times New Roman"/>
          <w:color w:val="222222"/>
          <w:shd w:val="clear" w:color="auto" w:fill="FFFFFF"/>
          <w:lang w:val="en-GB"/>
        </w:rPr>
      </w:pPr>
      <w:r>
        <w:rPr>
          <w:rFonts w:ascii="Times New Roman" w:eastAsia="Times New Roman" w:hAnsi="Times New Roman" w:cs="Times New Roman"/>
          <w:color w:val="222222"/>
          <w:shd w:val="clear" w:color="auto" w:fill="FFFFFF"/>
          <w:lang w:val="en-GB"/>
        </w:rPr>
        <w:t>Meanwhile, t</w:t>
      </w:r>
      <w:r w:rsidR="006C63A9">
        <w:rPr>
          <w:rFonts w:ascii="Times New Roman" w:eastAsia="Times New Roman" w:hAnsi="Times New Roman" w:cs="Times New Roman"/>
          <w:color w:val="222222"/>
          <w:shd w:val="clear" w:color="auto" w:fill="FFFFFF"/>
          <w:lang w:val="en-GB"/>
        </w:rPr>
        <w:t xml:space="preserve">he networked subjects are left to their devices, having </w:t>
      </w:r>
      <w:r w:rsidR="00CF6137">
        <w:rPr>
          <w:rFonts w:ascii="Times New Roman" w:eastAsia="Times New Roman" w:hAnsi="Times New Roman" w:cs="Times New Roman"/>
          <w:color w:val="222222"/>
          <w:shd w:val="clear" w:color="auto" w:fill="FFFFFF"/>
          <w:lang w:val="en-GB"/>
        </w:rPr>
        <w:t>to generate revenue</w:t>
      </w:r>
      <w:r w:rsidR="00805DA6">
        <w:rPr>
          <w:rFonts w:ascii="Times New Roman" w:eastAsia="Times New Roman" w:hAnsi="Times New Roman" w:cs="Times New Roman"/>
          <w:color w:val="222222"/>
          <w:shd w:val="clear" w:color="auto" w:fill="FFFFFF"/>
          <w:lang w:val="en-GB"/>
        </w:rPr>
        <w:t xml:space="preserve"> themselves</w:t>
      </w:r>
      <w:r w:rsidR="006C63A9">
        <w:rPr>
          <w:rFonts w:ascii="Times New Roman" w:eastAsia="Times New Roman" w:hAnsi="Times New Roman" w:cs="Times New Roman"/>
          <w:color w:val="222222"/>
          <w:shd w:val="clear" w:color="auto" w:fill="FFFFFF"/>
          <w:lang w:val="en-GB"/>
        </w:rPr>
        <w:t xml:space="preserve"> and create something out of</w:t>
      </w:r>
      <w:r>
        <w:rPr>
          <w:rFonts w:ascii="Times New Roman" w:eastAsia="Times New Roman" w:hAnsi="Times New Roman" w:cs="Times New Roman"/>
          <w:color w:val="222222"/>
          <w:shd w:val="clear" w:color="auto" w:fill="FFFFFF"/>
          <w:lang w:val="en-GB"/>
        </w:rPr>
        <w:t xml:space="preserve"> nothing, from zero to one. Neo</w:t>
      </w:r>
      <w:r w:rsidR="006C63A9">
        <w:rPr>
          <w:rFonts w:ascii="Times New Roman" w:eastAsia="Times New Roman" w:hAnsi="Times New Roman" w:cs="Times New Roman"/>
          <w:color w:val="222222"/>
          <w:shd w:val="clear" w:color="auto" w:fill="FFFFFF"/>
          <w:lang w:val="en-GB"/>
        </w:rPr>
        <w:t>liber</w:t>
      </w:r>
      <w:r w:rsidR="00622F0A">
        <w:rPr>
          <w:rFonts w:ascii="Times New Roman" w:eastAsia="Times New Roman" w:hAnsi="Times New Roman" w:cs="Times New Roman"/>
          <w:color w:val="222222"/>
          <w:shd w:val="clear" w:color="auto" w:fill="FFFFFF"/>
          <w:lang w:val="en-GB"/>
        </w:rPr>
        <w:t>al subjects find themselves in</w:t>
      </w:r>
      <w:r w:rsidR="006C63A9">
        <w:rPr>
          <w:rFonts w:ascii="Times New Roman" w:eastAsia="Times New Roman" w:hAnsi="Times New Roman" w:cs="Times New Roman"/>
          <w:color w:val="222222"/>
          <w:shd w:val="clear" w:color="auto" w:fill="FFFFFF"/>
          <w:lang w:val="en-GB"/>
        </w:rPr>
        <w:t xml:space="preserve"> permanent start</w:t>
      </w:r>
      <w:r w:rsidR="00835588">
        <w:rPr>
          <w:rFonts w:ascii="Times New Roman" w:eastAsia="Times New Roman" w:hAnsi="Times New Roman" w:cs="Times New Roman"/>
          <w:color w:val="222222"/>
          <w:shd w:val="clear" w:color="auto" w:fill="FFFFFF"/>
          <w:lang w:val="en-GB"/>
        </w:rPr>
        <w:t>-</w:t>
      </w:r>
      <w:r w:rsidR="006C63A9">
        <w:rPr>
          <w:rFonts w:ascii="Times New Roman" w:eastAsia="Times New Roman" w:hAnsi="Times New Roman" w:cs="Times New Roman"/>
          <w:color w:val="222222"/>
          <w:shd w:val="clear" w:color="auto" w:fill="FFFFFF"/>
          <w:lang w:val="en-GB"/>
        </w:rPr>
        <w:t xml:space="preserve">up mode. In times of advanced stagnation we can neither count on subsidies, nor </w:t>
      </w:r>
      <w:r w:rsidR="00622F0A">
        <w:rPr>
          <w:rFonts w:ascii="Times New Roman" w:eastAsia="Times New Roman" w:hAnsi="Times New Roman" w:cs="Times New Roman"/>
          <w:color w:val="222222"/>
          <w:shd w:val="clear" w:color="auto" w:fill="FFFFFF"/>
          <w:lang w:val="en-GB"/>
        </w:rPr>
        <w:t>investments</w:t>
      </w:r>
      <w:r w:rsidR="006C63A9">
        <w:rPr>
          <w:rFonts w:ascii="Times New Roman" w:eastAsia="Times New Roman" w:hAnsi="Times New Roman" w:cs="Times New Roman"/>
          <w:color w:val="222222"/>
          <w:shd w:val="clear" w:color="auto" w:fill="FFFFFF"/>
          <w:lang w:val="en-GB"/>
        </w:rPr>
        <w:t xml:space="preserve"> provided by the traditional world of finance. Welcome to digital realism. The 99% have all become survival artists in our </w:t>
      </w:r>
      <w:r w:rsidR="006C63A9" w:rsidRPr="008710BF">
        <w:rPr>
          <w:rFonts w:ascii="Times New Roman" w:eastAsia="Times New Roman" w:hAnsi="Times New Roman" w:cs="Times New Roman"/>
          <w:color w:val="222222"/>
          <w:shd w:val="clear" w:color="auto" w:fill="FFFFFF"/>
          <w:lang w:val="en-GB"/>
        </w:rPr>
        <w:t>austerity</w:t>
      </w:r>
      <w:r w:rsidR="006C63A9">
        <w:rPr>
          <w:rFonts w:ascii="Times New Roman" w:eastAsia="Times New Roman" w:hAnsi="Times New Roman" w:cs="Times New Roman"/>
          <w:color w:val="222222"/>
          <w:shd w:val="clear" w:color="auto" w:fill="FFFFFF"/>
          <w:lang w:val="en-GB"/>
        </w:rPr>
        <w:t xml:space="preserve"> networks</w:t>
      </w:r>
      <w:r w:rsidR="006C63A9" w:rsidRPr="008710BF">
        <w:rPr>
          <w:rFonts w:ascii="Times New Roman" w:eastAsia="Times New Roman" w:hAnsi="Times New Roman" w:cs="Times New Roman"/>
          <w:color w:val="222222"/>
          <w:shd w:val="clear" w:color="auto" w:fill="FFFFFF"/>
          <w:lang w:val="en-GB"/>
        </w:rPr>
        <w:t xml:space="preserve">, </w:t>
      </w:r>
      <w:r w:rsidR="00BA0B0C">
        <w:rPr>
          <w:rFonts w:ascii="Times New Roman" w:eastAsia="Times New Roman" w:hAnsi="Times New Roman" w:cs="Times New Roman"/>
          <w:color w:val="222222"/>
          <w:shd w:val="clear" w:color="auto" w:fill="FFFFFF"/>
          <w:lang w:val="en-GB"/>
        </w:rPr>
        <w:t xml:space="preserve">subjected to </w:t>
      </w:r>
      <w:r w:rsidR="006C63A9" w:rsidRPr="008710BF">
        <w:rPr>
          <w:rFonts w:ascii="Times New Roman" w:eastAsia="Times New Roman" w:hAnsi="Times New Roman" w:cs="Times New Roman"/>
          <w:color w:val="222222"/>
          <w:shd w:val="clear" w:color="auto" w:fill="FFFFFF"/>
          <w:lang w:val="en-GB"/>
        </w:rPr>
        <w:t>rolling cris</w:t>
      </w:r>
      <w:r w:rsidR="00BA0B0C">
        <w:rPr>
          <w:rFonts w:ascii="Times New Roman" w:eastAsia="Times New Roman" w:hAnsi="Times New Roman" w:cs="Times New Roman"/>
          <w:color w:val="222222"/>
          <w:shd w:val="clear" w:color="auto" w:fill="FFFFFF"/>
          <w:lang w:val="en-GB"/>
        </w:rPr>
        <w:t xml:space="preserve">es </w:t>
      </w:r>
      <w:r w:rsidR="006C63A9">
        <w:rPr>
          <w:rFonts w:ascii="Times New Roman" w:eastAsia="Times New Roman" w:hAnsi="Times New Roman" w:cs="Times New Roman"/>
          <w:color w:val="222222"/>
          <w:shd w:val="clear" w:color="auto" w:fill="FFFFFF"/>
          <w:lang w:val="en-GB"/>
        </w:rPr>
        <w:t>amids</w:t>
      </w:r>
      <w:r w:rsidR="00BA0B0C">
        <w:rPr>
          <w:rFonts w:ascii="Times New Roman" w:eastAsia="Times New Roman" w:hAnsi="Times New Roman" w:cs="Times New Roman"/>
          <w:color w:val="222222"/>
          <w:shd w:val="clear" w:color="auto" w:fill="FFFFFF"/>
          <w:lang w:val="en-GB"/>
        </w:rPr>
        <w:t>t never-ending economic decline.</w:t>
      </w:r>
      <w:r w:rsidR="006C63A9">
        <w:rPr>
          <w:rFonts w:ascii="Times New Roman" w:eastAsia="Times New Roman" w:hAnsi="Times New Roman" w:cs="Times New Roman"/>
          <w:color w:val="222222"/>
          <w:shd w:val="clear" w:color="auto" w:fill="FFFFFF"/>
          <w:lang w:val="en-GB"/>
        </w:rPr>
        <w:t xml:space="preserve"> </w:t>
      </w:r>
      <w:r w:rsidR="00231BE6">
        <w:rPr>
          <w:rFonts w:ascii="Times New Roman" w:eastAsia="Times New Roman" w:hAnsi="Times New Roman" w:cs="Times New Roman"/>
          <w:color w:val="222222"/>
          <w:shd w:val="clear" w:color="auto" w:fill="FFFFFF"/>
          <w:lang w:val="en-GB"/>
        </w:rPr>
        <w:t>The</w:t>
      </w:r>
      <w:r w:rsidR="00BA0B0C">
        <w:rPr>
          <w:rFonts w:ascii="Times New Roman" w:eastAsia="Times New Roman" w:hAnsi="Times New Roman" w:cs="Times New Roman"/>
          <w:color w:val="222222"/>
          <w:shd w:val="clear" w:color="auto" w:fill="FFFFFF"/>
          <w:lang w:val="en-GB"/>
        </w:rPr>
        <w:t xml:space="preserve"> search for new modes of value extraction intensifies.</w:t>
      </w:r>
      <w:r w:rsidR="00BA0B0C" w:rsidRPr="008710BF">
        <w:rPr>
          <w:rFonts w:ascii="Times New Roman" w:eastAsia="Times New Roman" w:hAnsi="Times New Roman" w:cs="Times New Roman"/>
          <w:color w:val="222222"/>
          <w:shd w:val="clear" w:color="auto" w:fill="FFFFFF"/>
          <w:lang w:val="en-GB"/>
        </w:rPr>
        <w:t xml:space="preserve"> </w:t>
      </w:r>
      <w:r w:rsidR="00BA0B0C">
        <w:rPr>
          <w:rFonts w:ascii="Times New Roman" w:eastAsia="Times New Roman" w:hAnsi="Times New Roman" w:cs="Times New Roman"/>
          <w:color w:val="222222"/>
          <w:shd w:val="clear" w:color="auto" w:fill="FFFFFF"/>
          <w:lang w:val="en-GB"/>
        </w:rPr>
        <w:t>T</w:t>
      </w:r>
      <w:r w:rsidR="006C63A9" w:rsidRPr="008710BF">
        <w:rPr>
          <w:rFonts w:ascii="Times New Roman" w:eastAsia="Times New Roman" w:hAnsi="Times New Roman" w:cs="Times New Roman"/>
          <w:color w:val="222222"/>
          <w:shd w:val="clear" w:color="auto" w:fill="FFFFFF"/>
          <w:lang w:val="en-GB"/>
        </w:rPr>
        <w:t>he latest ubiq</w:t>
      </w:r>
      <w:r w:rsidR="00D73332">
        <w:rPr>
          <w:rFonts w:ascii="Times New Roman" w:eastAsia="Times New Roman" w:hAnsi="Times New Roman" w:cs="Times New Roman"/>
          <w:color w:val="222222"/>
          <w:shd w:val="clear" w:color="auto" w:fill="FFFFFF"/>
          <w:lang w:val="en-GB"/>
        </w:rPr>
        <w:t>uitous technology is financializ</w:t>
      </w:r>
      <w:r w:rsidR="006C63A9" w:rsidRPr="008710BF">
        <w:rPr>
          <w:rFonts w:ascii="Times New Roman" w:eastAsia="Times New Roman" w:hAnsi="Times New Roman" w:cs="Times New Roman"/>
          <w:color w:val="222222"/>
          <w:shd w:val="clear" w:color="auto" w:fill="FFFFFF"/>
          <w:lang w:val="en-GB"/>
        </w:rPr>
        <w:t>ation itself.</w:t>
      </w:r>
      <w:r w:rsidR="00BA0B0C">
        <w:rPr>
          <w:rFonts w:ascii="Times New Roman" w:eastAsia="Times New Roman" w:hAnsi="Times New Roman" w:cs="Times New Roman"/>
          <w:color w:val="222222"/>
          <w:shd w:val="clear" w:color="auto" w:fill="FFFFFF"/>
          <w:lang w:val="en-GB"/>
        </w:rPr>
        <w:t xml:space="preserve"> </w:t>
      </w:r>
      <w:r w:rsidR="006C63A9" w:rsidRPr="008710BF">
        <w:rPr>
          <w:rFonts w:ascii="Times New Roman" w:eastAsia="Times New Roman" w:hAnsi="Times New Roman" w:cs="Times New Roman"/>
          <w:color w:val="222222"/>
          <w:shd w:val="clear" w:color="auto" w:fill="FFFFFF"/>
          <w:lang w:val="en-GB"/>
        </w:rPr>
        <w:t xml:space="preserve">In this not so brave new world, conflict risks being superseded by </w:t>
      </w:r>
      <w:r w:rsidR="006C63A9" w:rsidRPr="008710BF">
        <w:rPr>
          <w:rFonts w:ascii="Times New Roman" w:eastAsia="Times New Roman" w:hAnsi="Times New Roman" w:cs="Times New Roman"/>
          <w:color w:val="222222"/>
          <w:shd w:val="clear" w:color="auto" w:fill="FFFFFF"/>
          <w:lang w:val="en-GB"/>
        </w:rPr>
        <w:lastRenderedPageBreak/>
        <w:t xml:space="preserve">competing economic visions articulated through software. </w:t>
      </w:r>
      <w:r w:rsidR="008F4425">
        <w:rPr>
          <w:rFonts w:ascii="Times New Roman" w:eastAsia="Times New Roman" w:hAnsi="Times New Roman" w:cs="Times New Roman"/>
          <w:color w:val="222222"/>
          <w:shd w:val="clear" w:color="auto" w:fill="FFFFFF"/>
          <w:lang w:val="en-GB"/>
        </w:rPr>
        <w:t xml:space="preserve">Destroy the system! Bitcoin or Ripple? </w:t>
      </w:r>
    </w:p>
    <w:p w14:paraId="71AD5085" w14:textId="77777777" w:rsidR="00835588" w:rsidRDefault="00835588" w:rsidP="00DF2C84">
      <w:pPr>
        <w:rPr>
          <w:rFonts w:ascii="Times New Roman" w:eastAsia="Times New Roman" w:hAnsi="Times New Roman" w:cs="Times New Roman"/>
          <w:color w:val="222222"/>
          <w:shd w:val="clear" w:color="auto" w:fill="FFFFFF"/>
          <w:lang w:val="en-GB"/>
        </w:rPr>
      </w:pPr>
    </w:p>
    <w:p w14:paraId="6536E052" w14:textId="376E550D" w:rsidR="006C63A9" w:rsidRDefault="006C63A9" w:rsidP="00DF2C84">
      <w:pPr>
        <w:rPr>
          <w:rFonts w:ascii="Times New Roman" w:eastAsia="Times New Roman" w:hAnsi="Times New Roman" w:cs="Times New Roman"/>
          <w:color w:val="222222"/>
          <w:shd w:val="clear" w:color="auto" w:fill="FFFFFF"/>
          <w:lang w:val="en-GB"/>
        </w:rPr>
      </w:pPr>
      <w:r>
        <w:rPr>
          <w:rFonts w:ascii="Times New Roman" w:eastAsia="Times New Roman" w:hAnsi="Times New Roman" w:cs="Times New Roman"/>
          <w:color w:val="222222"/>
          <w:shd w:val="clear" w:color="auto" w:fill="FFFFFF"/>
          <w:lang w:val="en-GB"/>
        </w:rPr>
        <w:t xml:space="preserve">The content </w:t>
      </w:r>
      <w:r w:rsidR="00D73332">
        <w:rPr>
          <w:rFonts w:ascii="Times New Roman" w:eastAsia="Times New Roman" w:hAnsi="Times New Roman" w:cs="Times New Roman"/>
          <w:color w:val="222222"/>
          <w:shd w:val="clear" w:color="auto" w:fill="FFFFFF"/>
          <w:lang w:val="en-GB"/>
        </w:rPr>
        <w:t xml:space="preserve">potlatch is over. You can share – </w:t>
      </w:r>
      <w:r>
        <w:rPr>
          <w:rFonts w:ascii="Times New Roman" w:eastAsia="Times New Roman" w:hAnsi="Times New Roman" w:cs="Times New Roman"/>
          <w:color w:val="222222"/>
          <w:shd w:val="clear" w:color="auto" w:fill="FFFFFF"/>
          <w:lang w:val="en-GB"/>
        </w:rPr>
        <w:t xml:space="preserve">but who cares? The copy is neither the problem nor the solution and tends to postpone rather than speed-up the decisions ahead. </w:t>
      </w:r>
      <w:r w:rsidRPr="008710BF">
        <w:rPr>
          <w:rFonts w:ascii="Times New Roman" w:eastAsia="Times New Roman" w:hAnsi="Times New Roman" w:cs="Times New Roman"/>
          <w:color w:val="222222"/>
          <w:shd w:val="clear" w:color="auto" w:fill="FFFFFF"/>
          <w:lang w:val="en-GB"/>
        </w:rPr>
        <w:t xml:space="preserve">The </w:t>
      </w:r>
      <w:r>
        <w:rPr>
          <w:rFonts w:ascii="Times New Roman" w:eastAsia="Times New Roman" w:hAnsi="Times New Roman" w:cs="Times New Roman"/>
          <w:color w:val="222222"/>
          <w:shd w:val="clear" w:color="auto" w:fill="FFFFFF"/>
          <w:lang w:val="en-GB"/>
        </w:rPr>
        <w:t xml:space="preserve">classic </w:t>
      </w:r>
      <w:r w:rsidRPr="008710BF">
        <w:rPr>
          <w:rFonts w:ascii="Times New Roman" w:eastAsia="Times New Roman" w:hAnsi="Times New Roman" w:cs="Times New Roman"/>
          <w:color w:val="222222"/>
          <w:shd w:val="clear" w:color="auto" w:fill="FFFFFF"/>
          <w:lang w:val="en-GB"/>
        </w:rPr>
        <w:t xml:space="preserve">distinction between </w:t>
      </w:r>
      <w:r>
        <w:rPr>
          <w:rFonts w:ascii="Times New Roman" w:eastAsia="Times New Roman" w:hAnsi="Times New Roman" w:cs="Times New Roman"/>
          <w:color w:val="222222"/>
          <w:shd w:val="clear" w:color="auto" w:fill="FFFFFF"/>
          <w:lang w:val="en-GB"/>
        </w:rPr>
        <w:t xml:space="preserve">the idealistic </w:t>
      </w:r>
      <w:r w:rsidRPr="008710BF">
        <w:rPr>
          <w:rFonts w:ascii="Times New Roman" w:eastAsia="Times New Roman" w:hAnsi="Times New Roman" w:cs="Times New Roman"/>
          <w:color w:val="222222"/>
          <w:shd w:val="clear" w:color="auto" w:fill="FFFFFF"/>
          <w:lang w:val="en-GB"/>
        </w:rPr>
        <w:t xml:space="preserve">hacker and </w:t>
      </w:r>
      <w:r>
        <w:rPr>
          <w:rFonts w:ascii="Times New Roman" w:eastAsia="Times New Roman" w:hAnsi="Times New Roman" w:cs="Times New Roman"/>
          <w:color w:val="222222"/>
          <w:shd w:val="clear" w:color="auto" w:fill="FFFFFF"/>
          <w:lang w:val="en-GB"/>
        </w:rPr>
        <w:t xml:space="preserve">the opportunistic </w:t>
      </w:r>
      <w:r w:rsidRPr="008710BF">
        <w:rPr>
          <w:rFonts w:ascii="Times New Roman" w:eastAsia="Times New Roman" w:hAnsi="Times New Roman" w:cs="Times New Roman"/>
          <w:color w:val="222222"/>
          <w:shd w:val="clear" w:color="auto" w:fill="FFFFFF"/>
          <w:lang w:val="en-GB"/>
        </w:rPr>
        <w:t>start</w:t>
      </w:r>
      <w:r>
        <w:rPr>
          <w:rFonts w:ascii="Times New Roman" w:eastAsia="Times New Roman" w:hAnsi="Times New Roman" w:cs="Times New Roman"/>
          <w:color w:val="222222"/>
          <w:shd w:val="clear" w:color="auto" w:fill="FFFFFF"/>
          <w:lang w:val="en-GB"/>
        </w:rPr>
        <w:t xml:space="preserve">-up </w:t>
      </w:r>
      <w:r w:rsidR="00835588">
        <w:rPr>
          <w:rFonts w:ascii="Times New Roman" w:eastAsia="Times New Roman" w:hAnsi="Times New Roman" w:cs="Times New Roman"/>
          <w:color w:val="222222"/>
          <w:shd w:val="clear" w:color="auto" w:fill="FFFFFF"/>
          <w:lang w:val="en-GB"/>
        </w:rPr>
        <w:t>entrepreneur</w:t>
      </w:r>
      <w:r w:rsidRPr="008710BF">
        <w:rPr>
          <w:rFonts w:ascii="Times New Roman" w:eastAsia="Times New Roman" w:hAnsi="Times New Roman" w:cs="Times New Roman"/>
          <w:color w:val="222222"/>
          <w:shd w:val="clear" w:color="auto" w:fill="FFFFFF"/>
          <w:lang w:val="en-GB"/>
        </w:rPr>
        <w:t xml:space="preserve"> </w:t>
      </w:r>
      <w:r>
        <w:rPr>
          <w:rFonts w:ascii="Times New Roman" w:eastAsia="Times New Roman" w:hAnsi="Times New Roman" w:cs="Times New Roman"/>
          <w:color w:val="222222"/>
          <w:shd w:val="clear" w:color="auto" w:fill="FFFFFF"/>
          <w:lang w:val="en-GB"/>
        </w:rPr>
        <w:t>has</w:t>
      </w:r>
      <w:r w:rsidRPr="008710BF">
        <w:rPr>
          <w:rFonts w:ascii="Times New Roman" w:eastAsia="Times New Roman" w:hAnsi="Times New Roman" w:cs="Times New Roman"/>
          <w:color w:val="222222"/>
          <w:shd w:val="clear" w:color="auto" w:fill="FFFFFF"/>
          <w:lang w:val="en-GB"/>
        </w:rPr>
        <w:t xml:space="preserve"> </w:t>
      </w:r>
      <w:r>
        <w:rPr>
          <w:rFonts w:ascii="Times New Roman" w:eastAsia="Times New Roman" w:hAnsi="Times New Roman" w:cs="Times New Roman"/>
          <w:color w:val="222222"/>
          <w:shd w:val="clear" w:color="auto" w:fill="FFFFFF"/>
          <w:lang w:val="en-GB"/>
        </w:rPr>
        <w:t xml:space="preserve">started to </w:t>
      </w:r>
      <w:r w:rsidRPr="008710BF">
        <w:rPr>
          <w:rFonts w:ascii="Times New Roman" w:eastAsia="Times New Roman" w:hAnsi="Times New Roman" w:cs="Times New Roman"/>
          <w:color w:val="222222"/>
          <w:shd w:val="clear" w:color="auto" w:fill="FFFFFF"/>
          <w:lang w:val="en-GB"/>
        </w:rPr>
        <w:t>blur.</w:t>
      </w:r>
      <w:r>
        <w:rPr>
          <w:rFonts w:ascii="Times New Roman" w:eastAsia="Times New Roman" w:hAnsi="Times New Roman" w:cs="Times New Roman"/>
          <w:color w:val="222222"/>
          <w:shd w:val="clear" w:color="auto" w:fill="FFFFFF"/>
          <w:lang w:val="en-GB"/>
        </w:rPr>
        <w:t xml:space="preserve"> It is no</w:t>
      </w:r>
      <w:r w:rsidRPr="008710BF">
        <w:rPr>
          <w:rFonts w:ascii="Times New Roman" w:eastAsia="Times New Roman" w:hAnsi="Times New Roman" w:cs="Times New Roman"/>
          <w:color w:val="222222"/>
          <w:shd w:val="clear" w:color="auto" w:fill="FFFFFF"/>
          <w:lang w:val="en-GB"/>
        </w:rPr>
        <w:t xml:space="preserve"> </w:t>
      </w:r>
      <w:r>
        <w:rPr>
          <w:rFonts w:ascii="Times New Roman" w:eastAsia="Times New Roman" w:hAnsi="Times New Roman" w:cs="Times New Roman"/>
          <w:color w:val="222222"/>
          <w:shd w:val="clear" w:color="auto" w:fill="FFFFFF"/>
          <w:lang w:val="en-GB"/>
        </w:rPr>
        <w:t xml:space="preserve">longer </w:t>
      </w:r>
      <w:r w:rsidRPr="008710BF">
        <w:rPr>
          <w:rFonts w:ascii="Times New Roman" w:eastAsia="Times New Roman" w:hAnsi="Times New Roman" w:cs="Times New Roman"/>
          <w:color w:val="222222"/>
          <w:shd w:val="clear" w:color="auto" w:fill="FFFFFF"/>
          <w:lang w:val="en-GB"/>
        </w:rPr>
        <w:t>clear whether genuine alternatives are unfolding</w:t>
      </w:r>
      <w:r w:rsidR="00CF6137">
        <w:rPr>
          <w:rFonts w:ascii="Times New Roman" w:eastAsia="Times New Roman" w:hAnsi="Times New Roman" w:cs="Times New Roman"/>
          <w:color w:val="222222"/>
          <w:shd w:val="clear" w:color="auto" w:fill="FFFFFF"/>
          <w:lang w:val="en-GB"/>
        </w:rPr>
        <w:t>,</w:t>
      </w:r>
      <w:r w:rsidRPr="008710BF">
        <w:rPr>
          <w:rFonts w:ascii="Times New Roman" w:eastAsia="Times New Roman" w:hAnsi="Times New Roman" w:cs="Times New Roman"/>
          <w:color w:val="222222"/>
          <w:shd w:val="clear" w:color="auto" w:fill="FFFFFF"/>
          <w:lang w:val="en-GB"/>
        </w:rPr>
        <w:t xml:space="preserve"> </w:t>
      </w:r>
      <w:r>
        <w:rPr>
          <w:rFonts w:ascii="Times New Roman" w:eastAsia="Times New Roman" w:hAnsi="Times New Roman" w:cs="Times New Roman"/>
          <w:color w:val="222222"/>
          <w:shd w:val="clear" w:color="auto" w:fill="FFFFFF"/>
          <w:lang w:val="en-GB"/>
        </w:rPr>
        <w:t xml:space="preserve">or we are simply witnessing </w:t>
      </w:r>
      <w:r w:rsidRPr="008710BF">
        <w:rPr>
          <w:rFonts w:ascii="Times New Roman" w:eastAsia="Times New Roman" w:hAnsi="Times New Roman" w:cs="Times New Roman"/>
          <w:color w:val="222222"/>
          <w:shd w:val="clear" w:color="auto" w:fill="FFFFFF"/>
          <w:lang w:val="en-GB"/>
        </w:rPr>
        <w:t>creative</w:t>
      </w:r>
      <w:r>
        <w:rPr>
          <w:rFonts w:ascii="Times New Roman" w:eastAsia="Times New Roman" w:hAnsi="Times New Roman" w:cs="Times New Roman"/>
          <w:color w:val="222222"/>
          <w:shd w:val="clear" w:color="auto" w:fill="FFFFFF"/>
          <w:lang w:val="en-GB"/>
        </w:rPr>
        <w:t xml:space="preserve"> destruc</w:t>
      </w:r>
      <w:r w:rsidR="00835588">
        <w:rPr>
          <w:rFonts w:ascii="Times New Roman" w:eastAsia="Times New Roman" w:hAnsi="Times New Roman" w:cs="Times New Roman"/>
          <w:color w:val="222222"/>
          <w:shd w:val="clear" w:color="auto" w:fill="FFFFFF"/>
          <w:lang w:val="en-GB"/>
        </w:rPr>
        <w:t>tion without a cause. Disruption</w:t>
      </w:r>
      <w:r>
        <w:rPr>
          <w:rFonts w:ascii="Times New Roman" w:eastAsia="Times New Roman" w:hAnsi="Times New Roman" w:cs="Times New Roman"/>
          <w:color w:val="222222"/>
          <w:shd w:val="clear" w:color="auto" w:fill="FFFFFF"/>
          <w:lang w:val="en-GB"/>
        </w:rPr>
        <w:t xml:space="preserve"> has become an aim in itself. </w:t>
      </w:r>
      <w:r w:rsidR="004243C3">
        <w:rPr>
          <w:rFonts w:ascii="Times New Roman" w:eastAsia="Times New Roman" w:hAnsi="Times New Roman" w:cs="Times New Roman"/>
          <w:color w:val="222222"/>
          <w:shd w:val="clear" w:color="auto" w:fill="FFFFFF"/>
          <w:lang w:val="en-GB"/>
        </w:rPr>
        <w:t xml:space="preserve">What will we </w:t>
      </w:r>
      <w:r w:rsidR="00835588">
        <w:rPr>
          <w:rFonts w:ascii="Times New Roman" w:eastAsia="Times New Roman" w:hAnsi="Times New Roman" w:cs="Times New Roman"/>
          <w:color w:val="222222"/>
          <w:shd w:val="clear" w:color="auto" w:fill="FFFFFF"/>
          <w:lang w:val="en-GB"/>
        </w:rPr>
        <w:t>pitch</w:t>
      </w:r>
      <w:r w:rsidR="004243C3">
        <w:rPr>
          <w:rFonts w:ascii="Times New Roman" w:eastAsia="Times New Roman" w:hAnsi="Times New Roman" w:cs="Times New Roman"/>
          <w:color w:val="222222"/>
          <w:shd w:val="clear" w:color="auto" w:fill="FFFFFF"/>
          <w:lang w:val="en-GB"/>
        </w:rPr>
        <w:t xml:space="preserve">? Dunno? </w:t>
      </w:r>
      <w:r w:rsidR="00835588">
        <w:rPr>
          <w:rFonts w:ascii="Times New Roman" w:eastAsia="Times New Roman" w:hAnsi="Times New Roman" w:cs="Times New Roman"/>
          <w:color w:val="222222"/>
          <w:shd w:val="clear" w:color="auto" w:fill="FFFFFF"/>
          <w:lang w:val="en-GB"/>
        </w:rPr>
        <w:t>How about potato s</w:t>
      </w:r>
      <w:r w:rsidR="004243C3">
        <w:rPr>
          <w:rFonts w:ascii="Times New Roman" w:eastAsia="Times New Roman" w:hAnsi="Times New Roman" w:cs="Times New Roman"/>
          <w:color w:val="222222"/>
          <w:shd w:val="clear" w:color="auto" w:fill="FFFFFF"/>
          <w:lang w:val="en-GB"/>
        </w:rPr>
        <w:t>alad?</w:t>
      </w:r>
      <w:r w:rsidR="004243C3">
        <w:rPr>
          <w:rStyle w:val="FootnoteReference"/>
          <w:rFonts w:ascii="Times New Roman" w:eastAsia="Times New Roman" w:hAnsi="Times New Roman" w:cs="Times New Roman"/>
          <w:color w:val="222222"/>
          <w:shd w:val="clear" w:color="auto" w:fill="FFFFFF"/>
          <w:lang w:val="en-GB"/>
        </w:rPr>
        <w:footnoteReference w:id="2"/>
      </w:r>
      <w:r w:rsidR="004243C3">
        <w:rPr>
          <w:rFonts w:ascii="Times New Roman" w:eastAsia="Times New Roman" w:hAnsi="Times New Roman" w:cs="Times New Roman"/>
          <w:color w:val="222222"/>
          <w:shd w:val="clear" w:color="auto" w:fill="FFFFFF"/>
          <w:lang w:val="en-GB"/>
        </w:rPr>
        <w:t xml:space="preserve"> </w:t>
      </w:r>
    </w:p>
    <w:p w14:paraId="054885F4" w14:textId="77777777" w:rsidR="006C63A9" w:rsidRDefault="006C63A9" w:rsidP="00DF2C84">
      <w:pPr>
        <w:rPr>
          <w:rFonts w:ascii="Times New Roman" w:eastAsia="Times New Roman" w:hAnsi="Times New Roman" w:cs="Times New Roman"/>
          <w:color w:val="222222"/>
          <w:shd w:val="clear" w:color="auto" w:fill="FFFFFF"/>
          <w:lang w:val="en-GB"/>
        </w:rPr>
      </w:pPr>
    </w:p>
    <w:p w14:paraId="399795E5" w14:textId="05ADF030" w:rsidR="006C63A9" w:rsidRDefault="004847E0" w:rsidP="006D2EA5">
      <w:pPr>
        <w:rPr>
          <w:rFonts w:ascii="Times New Roman" w:eastAsia="Times New Roman" w:hAnsi="Times New Roman" w:cs="Times New Roman"/>
          <w:color w:val="222222"/>
          <w:shd w:val="clear" w:color="auto" w:fill="FFFFFF"/>
          <w:lang w:val="en-GB"/>
        </w:rPr>
      </w:pPr>
      <w:r>
        <w:rPr>
          <w:rFonts w:ascii="Times New Roman" w:eastAsia="Times New Roman" w:hAnsi="Times New Roman" w:cs="Times New Roman"/>
          <w:color w:val="222222"/>
          <w:shd w:val="clear" w:color="auto" w:fill="FFFFFF"/>
          <w:lang w:val="en-GB"/>
        </w:rPr>
        <w:t>W</w:t>
      </w:r>
      <w:r w:rsidR="00835588">
        <w:rPr>
          <w:rFonts w:ascii="Times New Roman" w:eastAsia="Times New Roman" w:hAnsi="Times New Roman" w:cs="Times New Roman"/>
          <w:color w:val="222222"/>
          <w:shd w:val="clear" w:color="auto" w:fill="FFFFFF"/>
          <w:lang w:val="en-GB"/>
        </w:rPr>
        <w:t>e</w:t>
      </w:r>
      <w:r>
        <w:rPr>
          <w:rFonts w:ascii="Times New Roman" w:eastAsia="Times New Roman" w:hAnsi="Times New Roman" w:cs="Times New Roman"/>
          <w:color w:val="222222"/>
          <w:shd w:val="clear" w:color="auto" w:fill="FFFFFF"/>
          <w:lang w:val="en-GB"/>
        </w:rPr>
        <w:t xml:space="preserve"> used to take for granted that money</w:t>
      </w:r>
      <w:r w:rsidR="006C63A9">
        <w:rPr>
          <w:rFonts w:ascii="Times New Roman" w:eastAsia="Times New Roman" w:hAnsi="Times New Roman" w:cs="Times New Roman"/>
          <w:color w:val="222222"/>
          <w:shd w:val="clear" w:color="auto" w:fill="FFFFFF"/>
          <w:lang w:val="en-GB"/>
        </w:rPr>
        <w:t xml:space="preserve"> circulate</w:t>
      </w:r>
      <w:r w:rsidR="00805DA6">
        <w:rPr>
          <w:rFonts w:ascii="Times New Roman" w:eastAsia="Times New Roman" w:hAnsi="Times New Roman" w:cs="Times New Roman"/>
          <w:color w:val="222222"/>
          <w:shd w:val="clear" w:color="auto" w:fill="FFFFFF"/>
          <w:lang w:val="en-GB"/>
        </w:rPr>
        <w:t>s</w:t>
      </w:r>
      <w:r w:rsidR="006C63A9">
        <w:rPr>
          <w:rFonts w:ascii="Times New Roman" w:eastAsia="Times New Roman" w:hAnsi="Times New Roman" w:cs="Times New Roman"/>
          <w:color w:val="222222"/>
          <w:shd w:val="clear" w:color="auto" w:fill="FFFFFF"/>
          <w:lang w:val="en-GB"/>
        </w:rPr>
        <w:t>, but</w:t>
      </w:r>
      <w:r>
        <w:rPr>
          <w:rFonts w:ascii="Times New Roman" w:eastAsia="Times New Roman" w:hAnsi="Times New Roman" w:cs="Times New Roman"/>
          <w:color w:val="222222"/>
          <w:shd w:val="clear" w:color="auto" w:fill="FFFFFF"/>
          <w:lang w:val="en-GB"/>
        </w:rPr>
        <w:t xml:space="preserve"> now we are forced to invent it,</w:t>
      </w:r>
      <w:r w:rsidR="006C63A9">
        <w:rPr>
          <w:rFonts w:ascii="Times New Roman" w:eastAsia="Times New Roman" w:hAnsi="Times New Roman" w:cs="Times New Roman"/>
          <w:color w:val="222222"/>
          <w:shd w:val="clear" w:color="auto" w:fill="FFFFFF"/>
          <w:lang w:val="en-GB"/>
        </w:rPr>
        <w:t xml:space="preserve"> time and again. The Lab is our creative jail. No solution coming from here will ever become sustainable: we are locked-up in a mad house of temporary standards for ‘additional’ source</w:t>
      </w:r>
      <w:r w:rsidR="00805DA6">
        <w:rPr>
          <w:rFonts w:ascii="Times New Roman" w:eastAsia="Times New Roman" w:hAnsi="Times New Roman" w:cs="Times New Roman"/>
          <w:color w:val="222222"/>
          <w:shd w:val="clear" w:color="auto" w:fill="FFFFFF"/>
          <w:lang w:val="en-GB"/>
        </w:rPr>
        <w:t>s of income. Additional to what?</w:t>
      </w:r>
      <w:r w:rsidR="006C63A9">
        <w:rPr>
          <w:rFonts w:ascii="Times New Roman" w:eastAsia="Times New Roman" w:hAnsi="Times New Roman" w:cs="Times New Roman"/>
          <w:color w:val="222222"/>
          <w:shd w:val="clear" w:color="auto" w:fill="FFFFFF"/>
          <w:lang w:val="en-GB"/>
        </w:rPr>
        <w:t xml:space="preserve"> many of us will ask ourselves. Will the tiny revenue streams ever </w:t>
      </w:r>
      <w:r w:rsidR="00835588">
        <w:rPr>
          <w:rFonts w:ascii="Times New Roman" w:eastAsia="Times New Roman" w:hAnsi="Times New Roman" w:cs="Times New Roman"/>
          <w:color w:val="222222"/>
          <w:shd w:val="clear" w:color="auto" w:fill="FFFFFF"/>
          <w:lang w:val="en-GB"/>
        </w:rPr>
        <w:t>sw</w:t>
      </w:r>
      <w:r w:rsidR="00805DA6">
        <w:rPr>
          <w:rFonts w:ascii="Times New Roman" w:eastAsia="Times New Roman" w:hAnsi="Times New Roman" w:cs="Times New Roman"/>
          <w:color w:val="222222"/>
          <w:shd w:val="clear" w:color="auto" w:fill="FFFFFF"/>
          <w:lang w:val="en-GB"/>
        </w:rPr>
        <w:t>ell</w:t>
      </w:r>
      <w:r w:rsidR="00CF6137">
        <w:rPr>
          <w:rFonts w:ascii="Times New Roman" w:eastAsia="Times New Roman" w:hAnsi="Times New Roman" w:cs="Times New Roman"/>
          <w:color w:val="222222"/>
          <w:shd w:val="clear" w:color="auto" w:fill="FFFFFF"/>
          <w:lang w:val="en-GB"/>
        </w:rPr>
        <w:t>,</w:t>
      </w:r>
      <w:r w:rsidR="006C63A9">
        <w:rPr>
          <w:rFonts w:ascii="Times New Roman" w:eastAsia="Times New Roman" w:hAnsi="Times New Roman" w:cs="Times New Roman"/>
          <w:color w:val="222222"/>
          <w:shd w:val="clear" w:color="auto" w:fill="FFFFFF"/>
          <w:lang w:val="en-GB"/>
        </w:rPr>
        <w:t xml:space="preserve"> or will they remain as erratic a</w:t>
      </w:r>
      <w:r w:rsidR="00CF6137">
        <w:rPr>
          <w:rFonts w:ascii="Times New Roman" w:eastAsia="Times New Roman" w:hAnsi="Times New Roman" w:cs="Times New Roman"/>
          <w:color w:val="222222"/>
          <w:shd w:val="clear" w:color="auto" w:fill="FFFFFF"/>
          <w:lang w:val="en-GB"/>
        </w:rPr>
        <w:t>s the global weather? Can micro</w:t>
      </w:r>
      <w:r w:rsidR="006C63A9">
        <w:rPr>
          <w:rFonts w:ascii="Times New Roman" w:eastAsia="Times New Roman" w:hAnsi="Times New Roman" w:cs="Times New Roman"/>
          <w:color w:val="222222"/>
          <w:shd w:val="clear" w:color="auto" w:fill="FFFFFF"/>
          <w:lang w:val="en-GB"/>
        </w:rPr>
        <w:t>payments ever create a New Renaissance or should we be more realistic</w:t>
      </w:r>
      <w:r w:rsidR="00A07489">
        <w:rPr>
          <w:rFonts w:ascii="Times New Roman" w:eastAsia="Times New Roman" w:hAnsi="Times New Roman" w:cs="Times New Roman"/>
          <w:color w:val="222222"/>
          <w:shd w:val="clear" w:color="auto" w:fill="FFFFFF"/>
          <w:lang w:val="en-GB"/>
        </w:rPr>
        <w:t xml:space="preserve">? </w:t>
      </w:r>
      <w:r w:rsidR="006C63A9">
        <w:rPr>
          <w:rFonts w:ascii="Times New Roman" w:eastAsia="Times New Roman" w:hAnsi="Times New Roman" w:cs="Times New Roman"/>
          <w:color w:val="222222"/>
          <w:shd w:val="clear" w:color="auto" w:fill="FFFFFF"/>
          <w:lang w:val="en-GB"/>
        </w:rPr>
        <w:t>Shouldn’t we combine the desire for new revenue models with a demand to redistribute income?</w:t>
      </w:r>
    </w:p>
    <w:p w14:paraId="18D6B08F" w14:textId="77777777" w:rsidR="006C63A9" w:rsidRDefault="006C63A9" w:rsidP="006D2EA5">
      <w:pPr>
        <w:rPr>
          <w:rFonts w:ascii="Times New Roman" w:eastAsia="Times New Roman" w:hAnsi="Times New Roman" w:cs="Times New Roman"/>
          <w:color w:val="222222"/>
          <w:shd w:val="clear" w:color="auto" w:fill="FFFFFF"/>
          <w:lang w:val="en-GB"/>
        </w:rPr>
      </w:pPr>
    </w:p>
    <w:p w14:paraId="075E4C09" w14:textId="74DD86F9" w:rsidR="006C63A9" w:rsidRPr="00351C04" w:rsidRDefault="006C63A9" w:rsidP="006D2EA5">
      <w:pPr>
        <w:rPr>
          <w:rFonts w:ascii="Times New Roman" w:eastAsia="Times New Roman" w:hAnsi="Times New Roman" w:cs="Times New Roman"/>
          <w:color w:val="222222"/>
          <w:shd w:val="clear" w:color="auto" w:fill="FFFFFF"/>
          <w:lang w:val="en-GB"/>
        </w:rPr>
      </w:pPr>
      <w:r>
        <w:rPr>
          <w:rFonts w:ascii="Times New Roman" w:eastAsia="Times New Roman" w:hAnsi="Times New Roman" w:cs="Times New Roman"/>
          <w:color w:val="222222"/>
          <w:shd w:val="clear" w:color="auto" w:fill="FFFFFF"/>
          <w:lang w:val="en-GB"/>
        </w:rPr>
        <w:t>Let’s scan the</w:t>
      </w:r>
      <w:r w:rsidRPr="008710BF">
        <w:rPr>
          <w:rFonts w:ascii="Times New Roman" w:eastAsia="Times New Roman" w:hAnsi="Times New Roman" w:cs="Times New Roman"/>
          <w:color w:val="222222"/>
          <w:shd w:val="clear" w:color="auto" w:fill="FFFFFF"/>
          <w:lang w:val="en-GB"/>
        </w:rPr>
        <w:t xml:space="preserve"> future spectrum of te</w:t>
      </w:r>
      <w:r>
        <w:rPr>
          <w:rFonts w:ascii="Times New Roman" w:eastAsia="Times New Roman" w:hAnsi="Times New Roman" w:cs="Times New Roman"/>
          <w:color w:val="222222"/>
          <w:shd w:val="clear" w:color="auto" w:fill="FFFFFF"/>
          <w:lang w:val="en-GB"/>
        </w:rPr>
        <w:t>chnologies of (re)distribution. You have been signed up for the</w:t>
      </w:r>
      <w:r w:rsidRPr="008710BF">
        <w:rPr>
          <w:rFonts w:ascii="Times New Roman" w:eastAsia="Times New Roman" w:hAnsi="Times New Roman" w:cs="Times New Roman"/>
          <w:color w:val="222222"/>
          <w:shd w:val="clear" w:color="auto" w:fill="FFFFFF"/>
          <w:lang w:val="en-GB"/>
        </w:rPr>
        <w:t xml:space="preserve"> </w:t>
      </w:r>
      <w:r w:rsidRPr="008710BF">
        <w:rPr>
          <w:rFonts w:ascii="Times New Roman" w:eastAsia="Times New Roman" w:hAnsi="Times New Roman" w:cs="Times New Roman"/>
          <w:i/>
          <w:color w:val="222222"/>
          <w:shd w:val="clear" w:color="auto" w:fill="FFFFFF"/>
          <w:lang w:val="en-GB"/>
        </w:rPr>
        <w:t>network economicus</w:t>
      </w:r>
      <w:r w:rsidRPr="008710BF">
        <w:rPr>
          <w:rFonts w:ascii="Times New Roman" w:eastAsia="Times New Roman" w:hAnsi="Times New Roman" w:cs="Times New Roman"/>
          <w:color w:val="222222"/>
          <w:shd w:val="clear" w:color="auto" w:fill="FFFFFF"/>
          <w:lang w:val="en-GB"/>
        </w:rPr>
        <w:t xml:space="preserve">: the internet reconfigured as a suite of financial services, as a space for conducting and intensifying financial selves – </w:t>
      </w:r>
      <w:r w:rsidR="00805DA6" w:rsidRPr="008710BF">
        <w:rPr>
          <w:rFonts w:ascii="Times New Roman" w:eastAsia="Times New Roman" w:hAnsi="Times New Roman" w:cs="Times New Roman"/>
          <w:color w:val="222222"/>
          <w:shd w:val="clear" w:color="auto" w:fill="FFFFFF"/>
          <w:lang w:val="en-GB"/>
        </w:rPr>
        <w:t>entrepreneurs</w:t>
      </w:r>
      <w:r w:rsidRPr="008710BF">
        <w:rPr>
          <w:rFonts w:ascii="Times New Roman" w:eastAsia="Times New Roman" w:hAnsi="Times New Roman" w:cs="Times New Roman"/>
          <w:color w:val="222222"/>
          <w:shd w:val="clear" w:color="auto" w:fill="FFFFFF"/>
          <w:lang w:val="en-GB"/>
        </w:rPr>
        <w:t xml:space="preserve">, funders, venturers, exchangers, and of course, debtors. </w:t>
      </w:r>
      <w:r w:rsidRPr="008710BF">
        <w:rPr>
          <w:rFonts w:ascii="Times New Roman" w:eastAsia="Times New Roman" w:hAnsi="Times New Roman" w:cs="Times New Roman"/>
          <w:i/>
          <w:color w:val="222222"/>
          <w:shd w:val="clear" w:color="auto" w:fill="FFFFFF"/>
          <w:lang w:val="en-GB"/>
        </w:rPr>
        <w:t>Network economicus</w:t>
      </w:r>
      <w:r w:rsidR="00805DA6">
        <w:rPr>
          <w:rFonts w:ascii="Times New Roman" w:eastAsia="Times New Roman" w:hAnsi="Times New Roman" w:cs="Times New Roman"/>
          <w:color w:val="222222"/>
          <w:shd w:val="clear" w:color="auto" w:fill="FFFFFF"/>
          <w:lang w:val="en-GB"/>
        </w:rPr>
        <w:t xml:space="preserve"> presents </w:t>
      </w:r>
      <w:r w:rsidRPr="008710BF">
        <w:rPr>
          <w:rFonts w:ascii="Times New Roman" w:eastAsia="Times New Roman" w:hAnsi="Times New Roman" w:cs="Times New Roman"/>
          <w:color w:val="222222"/>
          <w:shd w:val="clear" w:color="auto" w:fill="FFFFFF"/>
          <w:lang w:val="en-GB"/>
        </w:rPr>
        <w:t>an archipelago of platform economies. G</w:t>
      </w:r>
      <w:r w:rsidR="00A07489">
        <w:rPr>
          <w:rFonts w:ascii="Times New Roman" w:eastAsia="Times New Roman" w:hAnsi="Times New Roman" w:cs="Times New Roman"/>
          <w:color w:val="222222"/>
          <w:shd w:val="clear" w:color="auto" w:fill="FFFFFF"/>
          <w:lang w:val="en-GB"/>
        </w:rPr>
        <w:t>oogle, Apple, Facebook, Twitter—</w:t>
      </w:r>
      <w:r w:rsidR="00805DA6">
        <w:rPr>
          <w:rFonts w:ascii="Times New Roman" w:eastAsia="Times New Roman" w:hAnsi="Times New Roman" w:cs="Times New Roman"/>
          <w:color w:val="222222"/>
          <w:shd w:val="clear" w:color="auto" w:fill="FFFFFF"/>
          <w:lang w:val="en-GB"/>
        </w:rPr>
        <w:t>all working to harness the lock-</w:t>
      </w:r>
      <w:r w:rsidRPr="008710BF">
        <w:rPr>
          <w:rFonts w:ascii="Times New Roman" w:eastAsia="Times New Roman" w:hAnsi="Times New Roman" w:cs="Times New Roman"/>
          <w:color w:val="222222"/>
          <w:shd w:val="clear" w:color="auto" w:fill="FFFFFF"/>
          <w:lang w:val="en-GB"/>
        </w:rPr>
        <w:t xml:space="preserve">in effects of social ties in order to generate and extract value from routine economic activities beyond the </w:t>
      </w:r>
      <w:r w:rsidR="00A07489">
        <w:rPr>
          <w:rFonts w:ascii="Times New Roman" w:eastAsia="Times New Roman" w:hAnsi="Times New Roman" w:cs="Times New Roman"/>
          <w:color w:val="222222"/>
          <w:shd w:val="clear" w:color="auto" w:fill="FFFFFF"/>
          <w:lang w:val="en-GB"/>
        </w:rPr>
        <w:t>service/</w:t>
      </w:r>
      <w:r w:rsidRPr="008710BF">
        <w:rPr>
          <w:rFonts w:ascii="Times New Roman" w:eastAsia="Times New Roman" w:hAnsi="Times New Roman" w:cs="Times New Roman"/>
          <w:color w:val="222222"/>
          <w:shd w:val="clear" w:color="auto" w:fill="FFFFFF"/>
          <w:lang w:val="en-GB"/>
        </w:rPr>
        <w:t>data</w:t>
      </w:r>
      <w:r w:rsidR="00A07489">
        <w:rPr>
          <w:rFonts w:ascii="Times New Roman" w:eastAsia="Times New Roman" w:hAnsi="Times New Roman" w:cs="Times New Roman"/>
          <w:color w:val="222222"/>
          <w:shd w:val="clear" w:color="auto" w:fill="FFFFFF"/>
          <w:lang w:val="en-GB"/>
        </w:rPr>
        <w:t>-profile</w:t>
      </w:r>
      <w:r w:rsidRPr="008710BF">
        <w:rPr>
          <w:rFonts w:ascii="Times New Roman" w:eastAsia="Times New Roman" w:hAnsi="Times New Roman" w:cs="Times New Roman"/>
          <w:color w:val="222222"/>
          <w:shd w:val="clear" w:color="auto" w:fill="FFFFFF"/>
          <w:lang w:val="en-GB"/>
        </w:rPr>
        <w:t xml:space="preserve">/advertising complex. </w:t>
      </w:r>
    </w:p>
    <w:p w14:paraId="4797A094" w14:textId="77777777" w:rsidR="006C63A9" w:rsidRDefault="006C63A9" w:rsidP="006D2EA5">
      <w:pPr>
        <w:rPr>
          <w:rFonts w:ascii="Times New Roman" w:eastAsia="Times New Roman" w:hAnsi="Times New Roman" w:cs="Times New Roman"/>
          <w:color w:val="222222"/>
          <w:shd w:val="clear" w:color="auto" w:fill="FFFFFF"/>
          <w:lang w:val="en-GB"/>
        </w:rPr>
      </w:pPr>
    </w:p>
    <w:p w14:paraId="5A2D3E37" w14:textId="76D49432" w:rsidR="00A570A2" w:rsidRPr="008710BF" w:rsidRDefault="00A570A2" w:rsidP="00A570A2">
      <w:pPr>
        <w:rPr>
          <w:rFonts w:ascii="Times New Roman" w:eastAsia="Times New Roman" w:hAnsi="Times New Roman" w:cs="Times New Roman"/>
          <w:color w:val="222222"/>
          <w:shd w:val="clear" w:color="auto" w:fill="FFFFFF"/>
          <w:lang w:val="en-GB"/>
        </w:rPr>
      </w:pPr>
      <w:r w:rsidRPr="008710BF">
        <w:rPr>
          <w:rFonts w:ascii="Times New Roman" w:eastAsia="Times New Roman" w:hAnsi="Times New Roman" w:cs="Times New Roman"/>
          <w:color w:val="222222"/>
          <w:shd w:val="clear" w:color="auto" w:fill="FFFFFF"/>
          <w:lang w:val="en-GB"/>
        </w:rPr>
        <w:t xml:space="preserve">Could it be that the real killer app of the net has been uniformly overlooked? We are talking, of course, of internet banking. Imagine how different the frontier mentality of earlier phases of ‘new media’ would look if it paid serious attention to net banking. There is no community, no collaboration, no anonymous exploration of multiple selves. It never took place in a virtual world and is in no way progressive. Instead we see user accounts linked to real identities supported by hard documentation. These are websites that function to support utterly mundane financial tasks. Security, of selves and of </w:t>
      </w:r>
      <w:r w:rsidR="00805DA6">
        <w:rPr>
          <w:rFonts w:ascii="Times New Roman" w:eastAsia="Times New Roman" w:hAnsi="Times New Roman" w:cs="Times New Roman"/>
          <w:color w:val="222222"/>
          <w:shd w:val="clear" w:color="auto" w:fill="FFFFFF"/>
          <w:lang w:val="en-GB"/>
        </w:rPr>
        <w:t>the general infrastructure, is a</w:t>
      </w:r>
      <w:r w:rsidRPr="008710BF">
        <w:rPr>
          <w:rFonts w:ascii="Times New Roman" w:eastAsia="Times New Roman" w:hAnsi="Times New Roman" w:cs="Times New Roman"/>
          <w:color w:val="222222"/>
          <w:shd w:val="clear" w:color="auto" w:fill="FFFFFF"/>
          <w:lang w:val="en-GB"/>
        </w:rPr>
        <w:t xml:space="preserve"> central concern. The goal of the net banking experience is seamless functionality and ease of transfer, devoid of any unforeseen potentiality, where financial subjectivity is quietly fostered through the routine browsing, clicking and scrolling through of one</w:t>
      </w:r>
      <w:r w:rsidR="00805DA6">
        <w:rPr>
          <w:rFonts w:ascii="Times New Roman" w:eastAsia="Times New Roman" w:hAnsi="Times New Roman" w:cs="Times New Roman"/>
          <w:color w:val="222222"/>
          <w:shd w:val="clear" w:color="auto" w:fill="FFFFFF"/>
          <w:lang w:val="en-GB"/>
        </w:rPr>
        <w:t>’</w:t>
      </w:r>
      <w:r w:rsidRPr="008710BF">
        <w:rPr>
          <w:rFonts w:ascii="Times New Roman" w:eastAsia="Times New Roman" w:hAnsi="Times New Roman" w:cs="Times New Roman"/>
          <w:color w:val="222222"/>
          <w:shd w:val="clear" w:color="auto" w:fill="FFFFFF"/>
          <w:lang w:val="en-GB"/>
        </w:rPr>
        <w:t xml:space="preserve">s meaningful numbers. </w:t>
      </w:r>
    </w:p>
    <w:p w14:paraId="14B8B4AD" w14:textId="77777777" w:rsidR="00A570A2" w:rsidRPr="008710BF" w:rsidRDefault="00A570A2" w:rsidP="00A570A2">
      <w:pPr>
        <w:rPr>
          <w:rFonts w:ascii="Times New Roman" w:eastAsia="Times New Roman" w:hAnsi="Times New Roman" w:cs="Times New Roman"/>
          <w:color w:val="222222"/>
          <w:shd w:val="clear" w:color="auto" w:fill="FFFFFF"/>
          <w:lang w:val="en-GB"/>
        </w:rPr>
      </w:pPr>
    </w:p>
    <w:p w14:paraId="0CF80B85" w14:textId="019AE696" w:rsidR="00A570A2" w:rsidRPr="008710BF" w:rsidRDefault="00A570A2" w:rsidP="00A570A2">
      <w:pPr>
        <w:rPr>
          <w:rFonts w:ascii="Times New Roman" w:eastAsia="Times New Roman" w:hAnsi="Times New Roman" w:cs="Times New Roman"/>
          <w:color w:val="222222"/>
          <w:shd w:val="clear" w:color="auto" w:fill="FFFFFF"/>
          <w:lang w:val="en-GB"/>
        </w:rPr>
      </w:pPr>
      <w:r w:rsidRPr="008710BF">
        <w:rPr>
          <w:rFonts w:ascii="Times New Roman" w:eastAsia="Times New Roman" w:hAnsi="Times New Roman" w:cs="Times New Roman"/>
          <w:color w:val="222222"/>
          <w:shd w:val="clear" w:color="auto" w:fill="FFFFFF"/>
          <w:lang w:val="en-GB"/>
        </w:rPr>
        <w:t>Large portions of the web have</w:t>
      </w:r>
      <w:r w:rsidR="00805DA6">
        <w:rPr>
          <w:rFonts w:ascii="Times New Roman" w:eastAsia="Times New Roman" w:hAnsi="Times New Roman" w:cs="Times New Roman"/>
          <w:color w:val="222222"/>
          <w:shd w:val="clear" w:color="auto" w:fill="FFFFFF"/>
          <w:lang w:val="en-GB"/>
        </w:rPr>
        <w:t xml:space="preserve"> now been recast in this imagining</w:t>
      </w:r>
      <w:r w:rsidRPr="008710BF">
        <w:rPr>
          <w:rFonts w:ascii="Times New Roman" w:eastAsia="Times New Roman" w:hAnsi="Times New Roman" w:cs="Times New Roman"/>
          <w:color w:val="222222"/>
          <w:shd w:val="clear" w:color="auto" w:fill="FFFFFF"/>
          <w:lang w:val="en-GB"/>
        </w:rPr>
        <w:t xml:space="preserve"> of internet banking. But the converse is also true. Contemporary banking is folding in the logics of </w:t>
      </w:r>
      <w:r w:rsidR="00CF6137">
        <w:rPr>
          <w:rFonts w:ascii="Times New Roman" w:eastAsia="Times New Roman" w:hAnsi="Times New Roman" w:cs="Times New Roman"/>
          <w:color w:val="222222"/>
          <w:shd w:val="clear" w:color="auto" w:fill="FFFFFF"/>
          <w:lang w:val="en-GB"/>
        </w:rPr>
        <w:t>personalisation, recommendation and</w:t>
      </w:r>
      <w:r w:rsidRPr="008710BF">
        <w:rPr>
          <w:rFonts w:ascii="Times New Roman" w:eastAsia="Times New Roman" w:hAnsi="Times New Roman" w:cs="Times New Roman"/>
          <w:color w:val="222222"/>
          <w:shd w:val="clear" w:color="auto" w:fill="FFFFFF"/>
          <w:lang w:val="en-GB"/>
        </w:rPr>
        <w:t xml:space="preserve"> advertising, and is starting to borrow from design techniques pioneered in social media and other commercial platforms. In England, for example, online statements are now riddled with promotional material, which are derived from their clients spending and purchase histories. User accounts now come with money management dashboards</w:t>
      </w:r>
      <w:r w:rsidR="00CF6137">
        <w:rPr>
          <w:rFonts w:ascii="Times New Roman" w:eastAsia="Times New Roman" w:hAnsi="Times New Roman" w:cs="Times New Roman"/>
          <w:color w:val="222222"/>
          <w:shd w:val="clear" w:color="auto" w:fill="FFFFFF"/>
          <w:lang w:val="en-GB"/>
        </w:rPr>
        <w:t xml:space="preserve"> that</w:t>
      </w:r>
      <w:r w:rsidRPr="008710BF">
        <w:rPr>
          <w:rFonts w:ascii="Times New Roman" w:eastAsia="Times New Roman" w:hAnsi="Times New Roman" w:cs="Times New Roman"/>
          <w:color w:val="222222"/>
          <w:shd w:val="clear" w:color="auto" w:fill="FFFFFF"/>
          <w:lang w:val="en-GB"/>
        </w:rPr>
        <w:t xml:space="preserve"> categorise and visualise spending and saving habits, or lack thereof. And, of course, the banks are in on the data profiling game.</w:t>
      </w:r>
    </w:p>
    <w:p w14:paraId="16DA925A" w14:textId="77777777" w:rsidR="00A570A2" w:rsidRDefault="00A570A2" w:rsidP="006D2EA5">
      <w:pPr>
        <w:rPr>
          <w:rFonts w:ascii="Times New Roman" w:eastAsia="Times New Roman" w:hAnsi="Times New Roman" w:cs="Times New Roman"/>
          <w:color w:val="222222"/>
          <w:shd w:val="clear" w:color="auto" w:fill="FFFFFF"/>
          <w:lang w:val="en-GB"/>
        </w:rPr>
      </w:pPr>
    </w:p>
    <w:p w14:paraId="401F7422" w14:textId="53689F35" w:rsidR="006C63A9" w:rsidRDefault="006C63A9" w:rsidP="006D2EA5">
      <w:pPr>
        <w:rPr>
          <w:rFonts w:ascii="Times New Roman" w:eastAsia="Times New Roman" w:hAnsi="Times New Roman" w:cs="Times New Roman"/>
          <w:color w:val="222222"/>
          <w:shd w:val="clear" w:color="auto" w:fill="FFFFFF"/>
          <w:lang w:val="en-GB"/>
        </w:rPr>
      </w:pPr>
      <w:r w:rsidRPr="00FC06A3">
        <w:rPr>
          <w:rFonts w:ascii="Times New Roman" w:eastAsia="Times New Roman" w:hAnsi="Times New Roman" w:cs="Times New Roman"/>
          <w:color w:val="222222"/>
          <w:shd w:val="clear" w:color="auto" w:fill="FFFFFF"/>
        </w:rPr>
        <w:t>In the U</w:t>
      </w:r>
      <w:r w:rsidR="00D73332">
        <w:rPr>
          <w:rFonts w:ascii="Times New Roman" w:eastAsia="Times New Roman" w:hAnsi="Times New Roman" w:cs="Times New Roman"/>
          <w:color w:val="222222"/>
          <w:shd w:val="clear" w:color="auto" w:fill="FFFFFF"/>
        </w:rPr>
        <w:t>.</w:t>
      </w:r>
      <w:r w:rsidRPr="00FC06A3">
        <w:rPr>
          <w:rFonts w:ascii="Times New Roman" w:eastAsia="Times New Roman" w:hAnsi="Times New Roman" w:cs="Times New Roman"/>
          <w:color w:val="222222"/>
          <w:shd w:val="clear" w:color="auto" w:fill="FFFFFF"/>
        </w:rPr>
        <w:t>S</w:t>
      </w:r>
      <w:r w:rsidR="00D73332">
        <w:rPr>
          <w:rFonts w:ascii="Times New Roman" w:eastAsia="Times New Roman" w:hAnsi="Times New Roman" w:cs="Times New Roman"/>
          <w:color w:val="222222"/>
          <w:shd w:val="clear" w:color="auto" w:fill="FFFFFF"/>
        </w:rPr>
        <w:t>.</w:t>
      </w:r>
      <w:r w:rsidRPr="00FC06A3">
        <w:rPr>
          <w:rFonts w:ascii="Times New Roman" w:eastAsia="Times New Roman" w:hAnsi="Times New Roman" w:cs="Times New Roman"/>
          <w:color w:val="222222"/>
          <w:shd w:val="clear" w:color="auto" w:fill="FFFFFF"/>
        </w:rPr>
        <w:t xml:space="preserve">, the East-West division of powers is shifting. The </w:t>
      </w:r>
      <w:r w:rsidR="00A07489">
        <w:rPr>
          <w:rFonts w:ascii="Times New Roman" w:eastAsia="Times New Roman" w:hAnsi="Times New Roman" w:cs="Times New Roman"/>
          <w:color w:val="222222"/>
          <w:shd w:val="clear" w:color="auto" w:fill="FFFFFF"/>
        </w:rPr>
        <w:t>visions and aspirations</w:t>
      </w:r>
      <w:r w:rsidRPr="00FC06A3">
        <w:rPr>
          <w:rFonts w:ascii="Times New Roman" w:eastAsia="Times New Roman" w:hAnsi="Times New Roman" w:cs="Times New Roman"/>
          <w:color w:val="222222"/>
          <w:shd w:val="clear" w:color="auto" w:fill="FFFFFF"/>
        </w:rPr>
        <w:t xml:space="preserve"> of Wall Street and Silic</w:t>
      </w:r>
      <w:r w:rsidR="00A07489">
        <w:rPr>
          <w:rFonts w:ascii="Times New Roman" w:eastAsia="Times New Roman" w:hAnsi="Times New Roman" w:cs="Times New Roman"/>
          <w:color w:val="222222"/>
          <w:shd w:val="clear" w:color="auto" w:fill="FFFFFF"/>
        </w:rPr>
        <w:t>on Valley are merging. Start-</w:t>
      </w:r>
      <w:r>
        <w:rPr>
          <w:rFonts w:ascii="Times New Roman" w:eastAsia="Times New Roman" w:hAnsi="Times New Roman" w:cs="Times New Roman"/>
          <w:color w:val="222222"/>
          <w:shd w:val="clear" w:color="auto" w:fill="FFFFFF"/>
        </w:rPr>
        <w:t>u</w:t>
      </w:r>
      <w:r w:rsidRPr="00FC06A3">
        <w:rPr>
          <w:rFonts w:ascii="Times New Roman" w:eastAsia="Times New Roman" w:hAnsi="Times New Roman" w:cs="Times New Roman"/>
          <w:color w:val="222222"/>
          <w:shd w:val="clear" w:color="auto" w:fill="FFFFFF"/>
        </w:rPr>
        <w:t xml:space="preserve">ps are now looking to innovate at </w:t>
      </w:r>
      <w:r w:rsidR="00805DA6">
        <w:rPr>
          <w:rFonts w:ascii="Times New Roman" w:eastAsia="Times New Roman" w:hAnsi="Times New Roman" w:cs="Times New Roman"/>
          <w:color w:val="222222"/>
          <w:shd w:val="clear" w:color="auto" w:fill="FFFFFF"/>
        </w:rPr>
        <w:t>the level of money, payment</w:t>
      </w:r>
      <w:r w:rsidRPr="00FC06A3">
        <w:rPr>
          <w:rFonts w:ascii="Times New Roman" w:eastAsia="Times New Roman" w:hAnsi="Times New Roman" w:cs="Times New Roman"/>
          <w:color w:val="222222"/>
          <w:shd w:val="clear" w:color="auto" w:fill="FFFFFF"/>
        </w:rPr>
        <w:t xml:space="preserve"> and funding, while financial companie</w:t>
      </w:r>
      <w:r>
        <w:rPr>
          <w:rFonts w:ascii="Times New Roman" w:eastAsia="Times New Roman" w:hAnsi="Times New Roman" w:cs="Times New Roman"/>
          <w:color w:val="222222"/>
          <w:shd w:val="clear" w:color="auto" w:fill="FFFFFF"/>
        </w:rPr>
        <w:t xml:space="preserve">s innovate through technology. </w:t>
      </w:r>
      <w:r w:rsidRPr="00FC06A3">
        <w:rPr>
          <w:rFonts w:ascii="Times New Roman" w:eastAsia="Times New Roman" w:hAnsi="Times New Roman" w:cs="Times New Roman"/>
          <w:color w:val="222222"/>
          <w:shd w:val="clear" w:color="auto" w:fill="FFFFFF"/>
        </w:rPr>
        <w:t>Finance is increasingly where the geeks end up: mathematical modelers, machine l</w:t>
      </w:r>
      <w:r w:rsidR="00805DA6">
        <w:rPr>
          <w:rFonts w:ascii="Times New Roman" w:eastAsia="Times New Roman" w:hAnsi="Times New Roman" w:cs="Times New Roman"/>
          <w:color w:val="222222"/>
          <w:shd w:val="clear" w:color="auto" w:fill="FFFFFF"/>
        </w:rPr>
        <w:t>earning experts, physics majors</w:t>
      </w:r>
      <w:r w:rsidR="008871BF">
        <w:rPr>
          <w:rFonts w:ascii="Times New Roman" w:eastAsia="Times New Roman" w:hAnsi="Times New Roman" w:cs="Times New Roman"/>
          <w:color w:val="222222"/>
          <w:shd w:val="clear" w:color="auto" w:fill="FFFFFF"/>
        </w:rPr>
        <w:t xml:space="preserve"> and so on. </w:t>
      </w:r>
      <w:r w:rsidR="00F72FAB">
        <w:rPr>
          <w:rFonts w:ascii="Times New Roman" w:eastAsia="Times New Roman" w:hAnsi="Times New Roman" w:cs="Times New Roman"/>
          <w:color w:val="222222"/>
          <w:shd w:val="clear" w:color="auto" w:fill="FFFFFF"/>
        </w:rPr>
        <w:t>Increasingly, thei</w:t>
      </w:r>
      <w:r w:rsidR="002670A2">
        <w:rPr>
          <w:rFonts w:ascii="Times New Roman" w:eastAsia="Times New Roman" w:hAnsi="Times New Roman" w:cs="Times New Roman"/>
          <w:color w:val="222222"/>
          <w:shd w:val="clear" w:color="auto" w:fill="FFFFFF"/>
        </w:rPr>
        <w:t>r target is the ‘data</w:t>
      </w:r>
      <w:r w:rsidR="00F72FAB">
        <w:rPr>
          <w:rFonts w:ascii="Times New Roman" w:eastAsia="Times New Roman" w:hAnsi="Times New Roman" w:cs="Times New Roman"/>
          <w:color w:val="222222"/>
          <w:shd w:val="clear" w:color="auto" w:fill="FFFFFF"/>
        </w:rPr>
        <w:t xml:space="preserve"> flows’ of social media and related </w:t>
      </w:r>
      <w:r w:rsidR="002670A2">
        <w:rPr>
          <w:rFonts w:ascii="Times New Roman" w:eastAsia="Times New Roman" w:hAnsi="Times New Roman" w:cs="Times New Roman"/>
          <w:color w:val="222222"/>
          <w:shd w:val="clear" w:color="auto" w:fill="FFFFFF"/>
        </w:rPr>
        <w:t xml:space="preserve">platforms. </w:t>
      </w:r>
      <w:r w:rsidR="00805DA6">
        <w:rPr>
          <w:rFonts w:ascii="Times New Roman" w:eastAsia="Times New Roman" w:hAnsi="Times New Roman" w:cs="Times New Roman"/>
          <w:color w:val="222222"/>
          <w:shd w:val="clear" w:color="auto" w:fill="FFFFFF"/>
        </w:rPr>
        <w:t>Front-end</w:t>
      </w:r>
      <w:r w:rsidR="00D73332">
        <w:rPr>
          <w:rFonts w:ascii="Times New Roman" w:eastAsia="Times New Roman" w:hAnsi="Times New Roman" w:cs="Times New Roman"/>
          <w:color w:val="222222"/>
          <w:shd w:val="clear" w:color="auto" w:fill="FFFFFF"/>
        </w:rPr>
        <w:t xml:space="preserve"> financializ</w:t>
      </w:r>
      <w:r w:rsidR="00F72FAB">
        <w:rPr>
          <w:rFonts w:ascii="Times New Roman" w:eastAsia="Times New Roman" w:hAnsi="Times New Roman" w:cs="Times New Roman"/>
          <w:color w:val="222222"/>
          <w:shd w:val="clear" w:color="auto" w:fill="FFFFFF"/>
        </w:rPr>
        <w:t xml:space="preserve">ation of the web coincides with </w:t>
      </w:r>
      <w:r w:rsidR="002670A2">
        <w:rPr>
          <w:rFonts w:ascii="Times New Roman" w:eastAsia="Times New Roman" w:hAnsi="Times New Roman" w:cs="Times New Roman"/>
          <w:color w:val="222222"/>
          <w:shd w:val="clear" w:color="auto" w:fill="FFFFFF"/>
        </w:rPr>
        <w:t>the discovery that the web can be used as a financial resource.</w:t>
      </w:r>
      <w:r w:rsidR="00A85D65">
        <w:rPr>
          <w:rFonts w:ascii="Times New Roman" w:eastAsia="Times New Roman" w:hAnsi="Times New Roman" w:cs="Times New Roman"/>
          <w:color w:val="222222"/>
          <w:shd w:val="clear" w:color="auto" w:fill="FFFFFF"/>
        </w:rPr>
        <w:t xml:space="preserve"> </w:t>
      </w:r>
      <w:r w:rsidRPr="00FC06A3">
        <w:rPr>
          <w:rFonts w:ascii="Times New Roman" w:eastAsia="Times New Roman" w:hAnsi="Times New Roman" w:cs="Times New Roman"/>
          <w:color w:val="222222"/>
          <w:shd w:val="clear" w:color="auto" w:fill="FFFFFF"/>
        </w:rPr>
        <w:t xml:space="preserve">Wikipedia </w:t>
      </w:r>
      <w:r w:rsidR="002670A2">
        <w:rPr>
          <w:rFonts w:ascii="Times New Roman" w:eastAsia="Times New Roman" w:hAnsi="Times New Roman" w:cs="Times New Roman"/>
          <w:color w:val="222222"/>
          <w:shd w:val="clear" w:color="auto" w:fill="FFFFFF"/>
        </w:rPr>
        <w:t xml:space="preserve">page edits </w:t>
      </w:r>
      <w:r w:rsidRPr="00FC06A3">
        <w:rPr>
          <w:rFonts w:ascii="Times New Roman" w:eastAsia="Times New Roman" w:hAnsi="Times New Roman" w:cs="Times New Roman"/>
          <w:color w:val="222222"/>
          <w:shd w:val="clear" w:color="auto" w:fill="FFFFFF"/>
        </w:rPr>
        <w:t xml:space="preserve">can be used to predict stock </w:t>
      </w:r>
      <w:r w:rsidR="007310D1">
        <w:rPr>
          <w:rFonts w:ascii="Times New Roman" w:eastAsia="Times New Roman" w:hAnsi="Times New Roman" w:cs="Times New Roman"/>
          <w:color w:val="222222"/>
          <w:shd w:val="clear" w:color="auto" w:fill="FFFFFF"/>
        </w:rPr>
        <w:t>movements</w:t>
      </w:r>
      <w:r w:rsidRPr="00FC06A3">
        <w:rPr>
          <w:rFonts w:ascii="Times New Roman" w:eastAsia="Times New Roman" w:hAnsi="Times New Roman" w:cs="Times New Roman"/>
          <w:color w:val="222222"/>
          <w:shd w:val="clear" w:color="auto" w:fill="FFFFFF"/>
        </w:rPr>
        <w:t xml:space="preserve">. Social media platforms are </w:t>
      </w:r>
      <w:r w:rsidR="00805DA6" w:rsidRPr="00FC06A3">
        <w:rPr>
          <w:rFonts w:ascii="Times New Roman" w:eastAsia="Times New Roman" w:hAnsi="Times New Roman" w:cs="Times New Roman"/>
          <w:color w:val="222222"/>
          <w:shd w:val="clear" w:color="auto" w:fill="FFFFFF"/>
        </w:rPr>
        <w:t>machine-readable</w:t>
      </w:r>
      <w:r w:rsidR="00B75218">
        <w:rPr>
          <w:rFonts w:ascii="Times New Roman" w:eastAsia="Times New Roman" w:hAnsi="Times New Roman" w:cs="Times New Roman"/>
          <w:color w:val="222222"/>
          <w:shd w:val="clear" w:color="auto" w:fill="FFFFFF"/>
        </w:rPr>
        <w:t xml:space="preserve"> and the content of these ‘flows’ is reflected in fluctuating stock values</w:t>
      </w:r>
      <w:r w:rsidRPr="00FC06A3">
        <w:rPr>
          <w:rFonts w:ascii="Times New Roman" w:eastAsia="Times New Roman" w:hAnsi="Times New Roman" w:cs="Times New Roman"/>
          <w:color w:val="222222"/>
          <w:shd w:val="clear" w:color="auto" w:fill="FFFFFF"/>
        </w:rPr>
        <w:t>. The hacking of the Associated Press Twitter account</w:t>
      </w:r>
      <w:r w:rsidR="00B75218">
        <w:rPr>
          <w:rFonts w:ascii="Times New Roman" w:eastAsia="Times New Roman" w:hAnsi="Times New Roman" w:cs="Times New Roman"/>
          <w:color w:val="222222"/>
          <w:shd w:val="clear" w:color="auto" w:fill="FFFFFF"/>
        </w:rPr>
        <w:t xml:space="preserve"> in April 2013</w:t>
      </w:r>
      <w:r w:rsidRPr="00FC06A3">
        <w:rPr>
          <w:rFonts w:ascii="Times New Roman" w:eastAsia="Times New Roman" w:hAnsi="Times New Roman" w:cs="Times New Roman"/>
          <w:color w:val="222222"/>
          <w:shd w:val="clear" w:color="auto" w:fill="FFFFFF"/>
        </w:rPr>
        <w:t xml:space="preserve"> showed</w:t>
      </w:r>
      <w:r w:rsidR="00B75218">
        <w:rPr>
          <w:rFonts w:ascii="Times New Roman" w:eastAsia="Times New Roman" w:hAnsi="Times New Roman" w:cs="Times New Roman"/>
          <w:color w:val="222222"/>
          <w:shd w:val="clear" w:color="auto" w:fill="FFFFFF"/>
        </w:rPr>
        <w:t xml:space="preserve"> all too well</w:t>
      </w:r>
      <w:r w:rsidRPr="00FC06A3">
        <w:rPr>
          <w:rFonts w:ascii="Times New Roman" w:eastAsia="Times New Roman" w:hAnsi="Times New Roman" w:cs="Times New Roman"/>
          <w:color w:val="222222"/>
          <w:shd w:val="clear" w:color="auto" w:fill="FFFFFF"/>
        </w:rPr>
        <w:t xml:space="preserve"> the ne</w:t>
      </w:r>
      <w:r w:rsidR="00B75218">
        <w:rPr>
          <w:rFonts w:ascii="Times New Roman" w:eastAsia="Times New Roman" w:hAnsi="Times New Roman" w:cs="Times New Roman"/>
          <w:color w:val="222222"/>
          <w:shd w:val="clear" w:color="auto" w:fill="FFFFFF"/>
        </w:rPr>
        <w:t>w volatilities of finance when it becomes</w:t>
      </w:r>
      <w:r w:rsidRPr="00FC06A3">
        <w:rPr>
          <w:rFonts w:ascii="Times New Roman" w:eastAsia="Times New Roman" w:hAnsi="Times New Roman" w:cs="Times New Roman"/>
          <w:color w:val="222222"/>
          <w:shd w:val="clear" w:color="auto" w:fill="FFFFFF"/>
        </w:rPr>
        <w:t xml:space="preserve"> subject to </w:t>
      </w:r>
      <w:r w:rsidR="00B75218">
        <w:rPr>
          <w:rFonts w:ascii="Times New Roman" w:eastAsia="Times New Roman" w:hAnsi="Times New Roman" w:cs="Times New Roman"/>
          <w:color w:val="222222"/>
          <w:shd w:val="clear" w:color="auto" w:fill="FFFFFF"/>
        </w:rPr>
        <w:t>the status update</w:t>
      </w:r>
      <w:r w:rsidRPr="00FC06A3">
        <w:rPr>
          <w:rFonts w:ascii="Times New Roman" w:eastAsia="Times New Roman" w:hAnsi="Times New Roman" w:cs="Times New Roman"/>
          <w:color w:val="222222"/>
          <w:shd w:val="clear" w:color="auto" w:fill="FFFFFF"/>
        </w:rPr>
        <w:t xml:space="preserve">. </w:t>
      </w:r>
      <w:r w:rsidR="00A85D65">
        <w:rPr>
          <w:rFonts w:ascii="Times New Roman" w:eastAsia="Times New Roman" w:hAnsi="Times New Roman" w:cs="Times New Roman"/>
          <w:color w:val="222222"/>
          <w:shd w:val="clear" w:color="auto" w:fill="FFFFFF"/>
        </w:rPr>
        <w:t xml:space="preserve">MoneyLab takes place within this layering of financial techniques and technologies. Some of these developments are beyond reach, but we must not fear finance as such. This point has been made most clearly by financial activist Brett Scott, who contributed to the MoneyLab conference. Scott’s technique is to approach the world of finance through the mindset of the hacker. We might equally ask what other strategies of engagement are possible? </w:t>
      </w:r>
    </w:p>
    <w:p w14:paraId="4B6CA097" w14:textId="77777777" w:rsidR="00A85D65" w:rsidRPr="00A85D65" w:rsidRDefault="00A85D65" w:rsidP="006D2EA5">
      <w:pPr>
        <w:rPr>
          <w:rFonts w:ascii="Times New Roman" w:eastAsia="Times New Roman" w:hAnsi="Times New Roman" w:cs="Times New Roman"/>
          <w:color w:val="222222"/>
          <w:shd w:val="clear" w:color="auto" w:fill="FFFFFF"/>
        </w:rPr>
      </w:pPr>
    </w:p>
    <w:p w14:paraId="12058A17" w14:textId="21AB4AD7" w:rsidR="0019692E" w:rsidRDefault="006C63A9" w:rsidP="006D2EA5">
      <w:pPr>
        <w:rPr>
          <w:rFonts w:ascii="Times New Roman" w:eastAsia="Times New Roman" w:hAnsi="Times New Roman" w:cs="Times New Roman"/>
          <w:color w:val="222222"/>
          <w:shd w:val="clear" w:color="auto" w:fill="FFFFFF"/>
          <w:lang w:val="en-GB"/>
        </w:rPr>
      </w:pPr>
      <w:r w:rsidRPr="008710BF">
        <w:rPr>
          <w:rFonts w:ascii="Times New Roman" w:eastAsia="Times New Roman" w:hAnsi="Times New Roman" w:cs="Times New Roman"/>
          <w:color w:val="222222"/>
          <w:shd w:val="clear" w:color="auto" w:fill="FFFFFF"/>
          <w:lang w:val="en-GB"/>
        </w:rPr>
        <w:t xml:space="preserve">Historically, </w:t>
      </w:r>
      <w:r>
        <w:rPr>
          <w:rFonts w:ascii="Times New Roman" w:eastAsia="Times New Roman" w:hAnsi="Times New Roman" w:cs="Times New Roman"/>
          <w:color w:val="222222"/>
          <w:shd w:val="clear" w:color="auto" w:fill="FFFFFF"/>
          <w:lang w:val="en-GB"/>
        </w:rPr>
        <w:t xml:space="preserve">the </w:t>
      </w:r>
      <w:r w:rsidRPr="008710BF">
        <w:rPr>
          <w:rFonts w:ascii="Times New Roman" w:eastAsia="Times New Roman" w:hAnsi="Times New Roman" w:cs="Times New Roman"/>
          <w:color w:val="222222"/>
          <w:shd w:val="clear" w:color="auto" w:fill="FFFFFF"/>
          <w:lang w:val="en-GB"/>
        </w:rPr>
        <w:t>MoneyLab</w:t>
      </w:r>
      <w:r>
        <w:rPr>
          <w:rFonts w:ascii="Times New Roman" w:eastAsia="Times New Roman" w:hAnsi="Times New Roman" w:cs="Times New Roman"/>
          <w:color w:val="222222"/>
          <w:shd w:val="clear" w:color="auto" w:fill="FFFFFF"/>
          <w:lang w:val="en-GB"/>
        </w:rPr>
        <w:t xml:space="preserve"> project can be situated as one of the many</w:t>
      </w:r>
      <w:r w:rsidR="00805DA6">
        <w:rPr>
          <w:rFonts w:ascii="Times New Roman" w:eastAsia="Times New Roman" w:hAnsi="Times New Roman" w:cs="Times New Roman"/>
          <w:color w:val="222222"/>
          <w:shd w:val="clear" w:color="auto" w:fill="FFFFFF"/>
          <w:lang w:val="en-GB"/>
        </w:rPr>
        <w:t xml:space="preserve"> post-</w:t>
      </w:r>
      <w:r w:rsidRPr="008710BF">
        <w:rPr>
          <w:rFonts w:ascii="Times New Roman" w:eastAsia="Times New Roman" w:hAnsi="Times New Roman" w:cs="Times New Roman"/>
          <w:color w:val="222222"/>
          <w:shd w:val="clear" w:color="auto" w:fill="FFFFFF"/>
          <w:lang w:val="en-GB"/>
        </w:rPr>
        <w:t>global financial crisis initiative</w:t>
      </w:r>
      <w:r>
        <w:rPr>
          <w:rFonts w:ascii="Times New Roman" w:eastAsia="Times New Roman" w:hAnsi="Times New Roman" w:cs="Times New Roman"/>
          <w:color w:val="222222"/>
          <w:shd w:val="clear" w:color="auto" w:fill="FFFFFF"/>
          <w:lang w:val="en-GB"/>
        </w:rPr>
        <w:t>s that emerged</w:t>
      </w:r>
      <w:r w:rsidRPr="008710BF">
        <w:rPr>
          <w:rFonts w:ascii="Times New Roman" w:eastAsia="Times New Roman" w:hAnsi="Times New Roman" w:cs="Times New Roman"/>
          <w:color w:val="222222"/>
          <w:shd w:val="clear" w:color="auto" w:fill="FFFFFF"/>
          <w:lang w:val="en-GB"/>
        </w:rPr>
        <w:t xml:space="preserve"> after the g</w:t>
      </w:r>
      <w:r>
        <w:rPr>
          <w:rFonts w:ascii="Times New Roman" w:eastAsia="Times New Roman" w:hAnsi="Times New Roman" w:cs="Times New Roman"/>
          <w:color w:val="222222"/>
          <w:shd w:val="clear" w:color="auto" w:fill="FFFFFF"/>
          <w:lang w:val="en-GB"/>
        </w:rPr>
        <w:t>lobal uprisings of 2011, in particular</w:t>
      </w:r>
      <w:r w:rsidRPr="008710BF">
        <w:rPr>
          <w:rFonts w:ascii="Times New Roman" w:eastAsia="Times New Roman" w:hAnsi="Times New Roman" w:cs="Times New Roman"/>
          <w:color w:val="222222"/>
          <w:shd w:val="clear" w:color="auto" w:fill="FFFFFF"/>
          <w:lang w:val="en-GB"/>
        </w:rPr>
        <w:t xml:space="preserve"> Occupy. </w:t>
      </w:r>
      <w:r>
        <w:rPr>
          <w:rFonts w:ascii="Times New Roman" w:eastAsia="Times New Roman" w:hAnsi="Times New Roman" w:cs="Times New Roman"/>
          <w:color w:val="222222"/>
          <w:shd w:val="clear" w:color="auto" w:fill="FFFFFF"/>
          <w:lang w:val="en-GB"/>
        </w:rPr>
        <w:t>In a sense, Occupy was not enough about Wall</w:t>
      </w:r>
      <w:r w:rsidR="00805DA6">
        <w:rPr>
          <w:rFonts w:ascii="Times New Roman" w:eastAsia="Times New Roman" w:hAnsi="Times New Roman" w:cs="Times New Roman"/>
          <w:color w:val="222222"/>
          <w:shd w:val="clear" w:color="auto" w:fill="FFFFFF"/>
          <w:lang w:val="en-GB"/>
        </w:rPr>
        <w:t xml:space="preserve"> Street and </w:t>
      </w:r>
      <w:r w:rsidR="00CF7407">
        <w:rPr>
          <w:rFonts w:ascii="Times New Roman" w:eastAsia="Times New Roman" w:hAnsi="Times New Roman" w:cs="Times New Roman"/>
          <w:color w:val="222222"/>
          <w:shd w:val="clear" w:color="auto" w:fill="FFFFFF"/>
          <w:lang w:val="en-GB"/>
        </w:rPr>
        <w:t xml:space="preserve">was </w:t>
      </w:r>
      <w:r w:rsidR="00805DA6">
        <w:rPr>
          <w:rFonts w:ascii="Times New Roman" w:eastAsia="Times New Roman" w:hAnsi="Times New Roman" w:cs="Times New Roman"/>
          <w:color w:val="222222"/>
          <w:shd w:val="clear" w:color="auto" w:fill="FFFFFF"/>
          <w:lang w:val="en-GB"/>
        </w:rPr>
        <w:t xml:space="preserve">too </w:t>
      </w:r>
      <w:r w:rsidR="008871BF">
        <w:rPr>
          <w:rFonts w:ascii="Times New Roman" w:eastAsia="Times New Roman" w:hAnsi="Times New Roman" w:cs="Times New Roman"/>
          <w:color w:val="222222"/>
          <w:shd w:val="clear" w:color="auto" w:fill="FFFFFF"/>
          <w:lang w:val="en-GB"/>
        </w:rPr>
        <w:t>inward looking</w:t>
      </w:r>
      <w:r>
        <w:rPr>
          <w:rFonts w:ascii="Times New Roman" w:eastAsia="Times New Roman" w:hAnsi="Times New Roman" w:cs="Times New Roman"/>
          <w:color w:val="222222"/>
          <w:shd w:val="clear" w:color="auto" w:fill="FFFFFF"/>
          <w:lang w:val="en-GB"/>
        </w:rPr>
        <w:t xml:space="preserve"> at the internal dynamics of becoming </w:t>
      </w:r>
      <w:r w:rsidR="00805DA6">
        <w:rPr>
          <w:rFonts w:ascii="Times New Roman" w:eastAsia="Times New Roman" w:hAnsi="Times New Roman" w:cs="Times New Roman"/>
          <w:color w:val="222222"/>
          <w:shd w:val="clear" w:color="auto" w:fill="FFFFFF"/>
          <w:lang w:val="en-GB"/>
        </w:rPr>
        <w:t xml:space="preserve">a </w:t>
      </w:r>
      <w:r>
        <w:rPr>
          <w:rFonts w:ascii="Times New Roman" w:eastAsia="Times New Roman" w:hAnsi="Times New Roman" w:cs="Times New Roman"/>
          <w:color w:val="222222"/>
          <w:shd w:val="clear" w:color="auto" w:fill="FFFFFF"/>
          <w:lang w:val="en-GB"/>
        </w:rPr>
        <w:t>movement in the 21st century. Occupy showed not</w:t>
      </w:r>
      <w:r w:rsidR="005906B8">
        <w:rPr>
          <w:rFonts w:ascii="Times New Roman" w:eastAsia="Times New Roman" w:hAnsi="Times New Roman" w:cs="Times New Roman"/>
          <w:color w:val="222222"/>
          <w:shd w:val="clear" w:color="auto" w:fill="FFFFFF"/>
          <w:lang w:val="en-GB"/>
        </w:rPr>
        <w:t xml:space="preserve"> only</w:t>
      </w:r>
      <w:r>
        <w:rPr>
          <w:rFonts w:ascii="Times New Roman" w:eastAsia="Times New Roman" w:hAnsi="Times New Roman" w:cs="Times New Roman"/>
          <w:color w:val="222222"/>
          <w:shd w:val="clear" w:color="auto" w:fill="FFFFFF"/>
          <w:lang w:val="en-GB"/>
        </w:rPr>
        <w:t xml:space="preserve"> how mainstream the discontent </w:t>
      </w:r>
      <w:r w:rsidR="005906B8">
        <w:rPr>
          <w:rFonts w:ascii="Times New Roman" w:eastAsia="Times New Roman" w:hAnsi="Times New Roman" w:cs="Times New Roman"/>
          <w:color w:val="222222"/>
          <w:shd w:val="clear" w:color="auto" w:fill="FFFFFF"/>
          <w:lang w:val="en-GB"/>
        </w:rPr>
        <w:t>of</w:t>
      </w:r>
      <w:r>
        <w:rPr>
          <w:rFonts w:ascii="Times New Roman" w:eastAsia="Times New Roman" w:hAnsi="Times New Roman" w:cs="Times New Roman"/>
          <w:color w:val="222222"/>
          <w:shd w:val="clear" w:color="auto" w:fill="FFFFFF"/>
          <w:lang w:val="en-GB"/>
        </w:rPr>
        <w:t xml:space="preserve"> global finance was, but also demonstrated the need for alternative views on money, capital, income and finance. MoneyLab</w:t>
      </w:r>
      <w:r w:rsidR="005906B8">
        <w:rPr>
          <w:rFonts w:ascii="Times New Roman" w:eastAsia="Times New Roman" w:hAnsi="Times New Roman" w:cs="Times New Roman"/>
          <w:color w:val="222222"/>
          <w:shd w:val="clear" w:color="auto" w:fill="FFFFFF"/>
          <w:lang w:val="en-GB"/>
        </w:rPr>
        <w:t xml:space="preserve"> emerged a few years into the B</w:t>
      </w:r>
      <w:r w:rsidRPr="008710BF">
        <w:rPr>
          <w:rFonts w:ascii="Times New Roman" w:eastAsia="Times New Roman" w:hAnsi="Times New Roman" w:cs="Times New Roman"/>
          <w:color w:val="222222"/>
          <w:shd w:val="clear" w:color="auto" w:fill="FFFFFF"/>
          <w:lang w:val="en-GB"/>
        </w:rPr>
        <w:t>itcoin</w:t>
      </w:r>
      <w:r>
        <w:rPr>
          <w:rFonts w:ascii="Times New Roman" w:eastAsia="Times New Roman" w:hAnsi="Times New Roman" w:cs="Times New Roman"/>
          <w:color w:val="222222"/>
          <w:shd w:val="clear" w:color="auto" w:fill="FFFFFF"/>
          <w:lang w:val="en-GB"/>
        </w:rPr>
        <w:t xml:space="preserve"> craze</w:t>
      </w:r>
      <w:r w:rsidRPr="008710BF">
        <w:rPr>
          <w:rFonts w:ascii="Times New Roman" w:eastAsia="Times New Roman" w:hAnsi="Times New Roman" w:cs="Times New Roman"/>
          <w:color w:val="222222"/>
          <w:shd w:val="clear" w:color="auto" w:fill="FFFFFF"/>
          <w:lang w:val="en-GB"/>
        </w:rPr>
        <w:t xml:space="preserve"> and similar </w:t>
      </w:r>
      <w:r w:rsidR="00706A8D">
        <w:rPr>
          <w:rFonts w:ascii="Times New Roman" w:eastAsia="Times New Roman" w:hAnsi="Times New Roman" w:cs="Times New Roman"/>
          <w:color w:val="222222"/>
          <w:shd w:val="clear" w:color="auto" w:fill="FFFFFF"/>
          <w:lang w:val="en-GB"/>
        </w:rPr>
        <w:t>crypto</w:t>
      </w:r>
      <w:r w:rsidRPr="008710BF">
        <w:rPr>
          <w:rFonts w:ascii="Times New Roman" w:eastAsia="Times New Roman" w:hAnsi="Times New Roman" w:cs="Times New Roman"/>
          <w:color w:val="222222"/>
          <w:shd w:val="clear" w:color="auto" w:fill="FFFFFF"/>
          <w:lang w:val="en-GB"/>
        </w:rPr>
        <w:t>currency experiments. Early</w:t>
      </w:r>
      <w:r w:rsidR="00706A8D">
        <w:rPr>
          <w:rFonts w:ascii="Times New Roman" w:eastAsia="Times New Roman" w:hAnsi="Times New Roman" w:cs="Times New Roman"/>
          <w:color w:val="222222"/>
          <w:shd w:val="clear" w:color="auto" w:fill="FFFFFF"/>
          <w:lang w:val="en-GB"/>
        </w:rPr>
        <w:t xml:space="preserve"> days wherever you looked. That’</w:t>
      </w:r>
      <w:r w:rsidRPr="008710BF">
        <w:rPr>
          <w:rFonts w:ascii="Times New Roman" w:eastAsia="Times New Roman" w:hAnsi="Times New Roman" w:cs="Times New Roman"/>
          <w:color w:val="222222"/>
          <w:shd w:val="clear" w:color="auto" w:fill="FFFFFF"/>
          <w:lang w:val="en-GB"/>
        </w:rPr>
        <w:t>s the spirit of MoneyLab. The critique of global finance is there but is still waiting for it</w:t>
      </w:r>
      <w:r w:rsidR="00D73332">
        <w:rPr>
          <w:rFonts w:ascii="Times New Roman" w:eastAsia="Times New Roman" w:hAnsi="Times New Roman" w:cs="Times New Roman"/>
          <w:color w:val="222222"/>
          <w:shd w:val="clear" w:color="auto" w:fill="FFFFFF"/>
          <w:lang w:val="en-GB"/>
        </w:rPr>
        <w:t>s own ‘Piketty’</w:t>
      </w:r>
      <w:r w:rsidRPr="008710BF">
        <w:rPr>
          <w:rFonts w:ascii="Times New Roman" w:eastAsia="Times New Roman" w:hAnsi="Times New Roman" w:cs="Times New Roman"/>
          <w:color w:val="222222"/>
          <w:shd w:val="clear" w:color="auto" w:fill="FFFFFF"/>
          <w:lang w:val="en-GB"/>
        </w:rPr>
        <w:t xml:space="preserve"> moment. There is a growing awareness of 'dark pools'</w:t>
      </w:r>
      <w:r w:rsidR="005906B8">
        <w:rPr>
          <w:rFonts w:ascii="Times New Roman" w:eastAsia="Times New Roman" w:hAnsi="Times New Roman" w:cs="Times New Roman"/>
          <w:color w:val="222222"/>
          <w:shd w:val="clear" w:color="auto" w:fill="FFFFFF"/>
          <w:lang w:val="en-GB"/>
        </w:rPr>
        <w:t xml:space="preserve"> and other absurdities</w:t>
      </w:r>
      <w:r w:rsidRPr="008710BF">
        <w:rPr>
          <w:rFonts w:ascii="Times New Roman" w:eastAsia="Times New Roman" w:hAnsi="Times New Roman" w:cs="Times New Roman"/>
          <w:color w:val="222222"/>
          <w:shd w:val="clear" w:color="auto" w:fill="FFFFFF"/>
          <w:lang w:val="en-GB"/>
        </w:rPr>
        <w:t xml:space="preserve"> (thanks to Scott Peterson</w:t>
      </w:r>
      <w:r>
        <w:rPr>
          <w:rStyle w:val="FootnoteReference"/>
          <w:rFonts w:ascii="Times New Roman" w:eastAsia="Times New Roman" w:hAnsi="Times New Roman" w:cs="Times New Roman"/>
          <w:color w:val="222222"/>
          <w:shd w:val="clear" w:color="auto" w:fill="FFFFFF"/>
          <w:lang w:val="en-GB"/>
        </w:rPr>
        <w:footnoteReference w:id="3"/>
      </w:r>
      <w:r w:rsidRPr="008710BF">
        <w:rPr>
          <w:rFonts w:ascii="Times New Roman" w:eastAsia="Times New Roman" w:hAnsi="Times New Roman" w:cs="Times New Roman"/>
          <w:color w:val="222222"/>
          <w:shd w:val="clear" w:color="auto" w:fill="FFFFFF"/>
          <w:lang w:val="en-GB"/>
        </w:rPr>
        <w:t xml:space="preserve"> and the pop literature of Michael Lewis</w:t>
      </w:r>
      <w:r>
        <w:rPr>
          <w:rStyle w:val="FootnoteReference"/>
          <w:rFonts w:ascii="Times New Roman" w:eastAsia="Times New Roman" w:hAnsi="Times New Roman" w:cs="Times New Roman"/>
          <w:color w:val="222222"/>
          <w:shd w:val="clear" w:color="auto" w:fill="FFFFFF"/>
          <w:lang w:val="en-GB"/>
        </w:rPr>
        <w:footnoteReference w:id="4"/>
      </w:r>
      <w:r w:rsidRPr="008710BF">
        <w:rPr>
          <w:rFonts w:ascii="Times New Roman" w:eastAsia="Times New Roman" w:hAnsi="Times New Roman" w:cs="Times New Roman"/>
          <w:color w:val="222222"/>
          <w:shd w:val="clear" w:color="auto" w:fill="FFFFFF"/>
          <w:lang w:val="en-GB"/>
        </w:rPr>
        <w:t>)</w:t>
      </w:r>
      <w:r w:rsidR="00CF7407">
        <w:rPr>
          <w:rFonts w:ascii="Times New Roman" w:eastAsia="Times New Roman" w:hAnsi="Times New Roman" w:cs="Times New Roman"/>
          <w:color w:val="222222"/>
          <w:shd w:val="clear" w:color="auto" w:fill="FFFFFF"/>
          <w:lang w:val="en-GB"/>
        </w:rPr>
        <w:t>,</w:t>
      </w:r>
      <w:r w:rsidRPr="008710BF">
        <w:rPr>
          <w:rFonts w:ascii="Times New Roman" w:eastAsia="Times New Roman" w:hAnsi="Times New Roman" w:cs="Times New Roman"/>
          <w:color w:val="222222"/>
          <w:shd w:val="clear" w:color="auto" w:fill="FFFFFF"/>
          <w:lang w:val="en-GB"/>
        </w:rPr>
        <w:t xml:space="preserve"> but how can all this ev</w:t>
      </w:r>
      <w:r w:rsidR="005906B8">
        <w:rPr>
          <w:rFonts w:ascii="Times New Roman" w:eastAsia="Times New Roman" w:hAnsi="Times New Roman" w:cs="Times New Roman"/>
          <w:color w:val="222222"/>
          <w:shd w:val="clear" w:color="auto" w:fill="FFFFFF"/>
          <w:lang w:val="en-GB"/>
        </w:rPr>
        <w:t>idence be turned into an organis</w:t>
      </w:r>
      <w:r w:rsidRPr="008710BF">
        <w:rPr>
          <w:rFonts w:ascii="Times New Roman" w:eastAsia="Times New Roman" w:hAnsi="Times New Roman" w:cs="Times New Roman"/>
          <w:color w:val="222222"/>
          <w:shd w:val="clear" w:color="auto" w:fill="FFFFFF"/>
          <w:lang w:val="en-GB"/>
        </w:rPr>
        <w:t xml:space="preserve">ed outrage </w:t>
      </w:r>
      <w:r w:rsidR="005906B8">
        <w:rPr>
          <w:rFonts w:ascii="Times New Roman" w:eastAsia="Times New Roman" w:hAnsi="Times New Roman" w:cs="Times New Roman"/>
          <w:color w:val="222222"/>
          <w:shd w:val="clear" w:color="auto" w:fill="FFFFFF"/>
          <w:lang w:val="en-GB"/>
        </w:rPr>
        <w:t>or even</w:t>
      </w:r>
      <w:r w:rsidRPr="008710BF">
        <w:rPr>
          <w:rFonts w:ascii="Times New Roman" w:eastAsia="Times New Roman" w:hAnsi="Times New Roman" w:cs="Times New Roman"/>
          <w:color w:val="222222"/>
          <w:shd w:val="clear" w:color="auto" w:fill="FFFFFF"/>
          <w:lang w:val="en-GB"/>
        </w:rPr>
        <w:t xml:space="preserve"> be translated into policy? Many of us fear that regulation alone will not do the job. It is not enough to decommission this or that financial tool. Besides a General Theory </w:t>
      </w:r>
      <w:r w:rsidR="005906B8">
        <w:rPr>
          <w:rFonts w:ascii="Times New Roman" w:eastAsia="Times New Roman" w:hAnsi="Times New Roman" w:cs="Times New Roman"/>
          <w:color w:val="222222"/>
          <w:shd w:val="clear" w:color="auto" w:fill="FFFFFF"/>
          <w:lang w:val="en-GB"/>
        </w:rPr>
        <w:t>of Global Finance for the 21st C</w:t>
      </w:r>
      <w:r w:rsidRPr="008710BF">
        <w:rPr>
          <w:rFonts w:ascii="Times New Roman" w:eastAsia="Times New Roman" w:hAnsi="Times New Roman" w:cs="Times New Roman"/>
          <w:color w:val="222222"/>
          <w:shd w:val="clear" w:color="auto" w:fill="FFFFFF"/>
          <w:lang w:val="en-GB"/>
        </w:rPr>
        <w:t xml:space="preserve">entury, we also need blueprints </w:t>
      </w:r>
      <w:r w:rsidR="005906B8">
        <w:rPr>
          <w:rFonts w:ascii="Times New Roman" w:eastAsia="Times New Roman" w:hAnsi="Times New Roman" w:cs="Times New Roman"/>
          <w:color w:val="222222"/>
          <w:shd w:val="clear" w:color="auto" w:fill="FFFFFF"/>
          <w:lang w:val="en-GB"/>
        </w:rPr>
        <w:t xml:space="preserve">for </w:t>
      </w:r>
      <w:r w:rsidRPr="008710BF">
        <w:rPr>
          <w:rFonts w:ascii="Times New Roman" w:eastAsia="Times New Roman" w:hAnsi="Times New Roman" w:cs="Times New Roman"/>
          <w:color w:val="222222"/>
          <w:shd w:val="clear" w:color="auto" w:fill="FFFFFF"/>
          <w:lang w:val="en-GB"/>
        </w:rPr>
        <w:t xml:space="preserve">how money should be generated in </w:t>
      </w:r>
      <w:r w:rsidR="008871BF">
        <w:rPr>
          <w:rFonts w:ascii="Times New Roman" w:eastAsia="Times New Roman" w:hAnsi="Times New Roman" w:cs="Times New Roman"/>
          <w:color w:val="222222"/>
          <w:shd w:val="clear" w:color="auto" w:fill="FFFFFF"/>
          <w:lang w:val="en-GB"/>
        </w:rPr>
        <w:t>this</w:t>
      </w:r>
      <w:r w:rsidRPr="008710BF">
        <w:rPr>
          <w:rFonts w:ascii="Times New Roman" w:eastAsia="Times New Roman" w:hAnsi="Times New Roman" w:cs="Times New Roman"/>
          <w:color w:val="222222"/>
          <w:shd w:val="clear" w:color="auto" w:fill="FFFFFF"/>
          <w:lang w:val="en-GB"/>
        </w:rPr>
        <w:t xml:space="preserve"> age of digital networks.</w:t>
      </w:r>
      <w:r w:rsidRPr="008710BF">
        <w:rPr>
          <w:rFonts w:ascii="Times New Roman" w:eastAsia="Times New Roman" w:hAnsi="Times New Roman" w:cs="Times New Roman"/>
          <w:color w:val="222222"/>
          <w:lang w:val="en-GB"/>
        </w:rPr>
        <w:br/>
      </w:r>
      <w:r w:rsidRPr="008710BF">
        <w:rPr>
          <w:rFonts w:ascii="Times New Roman" w:eastAsia="Times New Roman" w:hAnsi="Times New Roman" w:cs="Times New Roman"/>
          <w:color w:val="222222"/>
          <w:lang w:val="en-GB"/>
        </w:rPr>
        <w:br/>
      </w:r>
      <w:r w:rsidRPr="008710BF">
        <w:rPr>
          <w:rFonts w:ascii="Times New Roman" w:eastAsia="Times New Roman" w:hAnsi="Times New Roman" w:cs="Times New Roman"/>
          <w:color w:val="222222"/>
          <w:shd w:val="clear" w:color="auto" w:fill="FFFFFF"/>
          <w:lang w:val="en-GB"/>
        </w:rPr>
        <w:t xml:space="preserve">MoneyLab talks strategy. In his book </w:t>
      </w:r>
      <w:r w:rsidRPr="007810DE">
        <w:rPr>
          <w:rFonts w:ascii="Times New Roman" w:eastAsia="Times New Roman" w:hAnsi="Times New Roman" w:cs="Times New Roman"/>
          <w:i/>
          <w:color w:val="222222"/>
          <w:shd w:val="clear" w:color="auto" w:fill="FFFFFF"/>
          <w:lang w:val="en-GB"/>
        </w:rPr>
        <w:t>The Quants</w:t>
      </w:r>
      <w:r w:rsidR="00CF7407" w:rsidRPr="00CF7407">
        <w:rPr>
          <w:rFonts w:ascii="Times New Roman" w:eastAsia="Times New Roman" w:hAnsi="Times New Roman" w:cs="Times New Roman"/>
          <w:color w:val="222222"/>
          <w:shd w:val="clear" w:color="auto" w:fill="FFFFFF"/>
          <w:lang w:val="en-GB"/>
        </w:rPr>
        <w:t>,</w:t>
      </w:r>
      <w:r w:rsidRPr="008710BF">
        <w:rPr>
          <w:rFonts w:ascii="Times New Roman" w:eastAsia="Times New Roman" w:hAnsi="Times New Roman" w:cs="Times New Roman"/>
          <w:color w:val="222222"/>
          <w:shd w:val="clear" w:color="auto" w:fill="FFFFFF"/>
          <w:lang w:val="en-GB"/>
        </w:rPr>
        <w:t xml:space="preserve"> Scott Patterson discusses proposals to ban q</w:t>
      </w:r>
      <w:r w:rsidR="00D73332">
        <w:rPr>
          <w:rFonts w:ascii="Times New Roman" w:eastAsia="Times New Roman" w:hAnsi="Times New Roman" w:cs="Times New Roman"/>
          <w:color w:val="222222"/>
          <w:shd w:val="clear" w:color="auto" w:fill="FFFFFF"/>
          <w:lang w:val="en-GB"/>
        </w:rPr>
        <w:t>uants from Wall Street. To him ‘</w:t>
      </w:r>
      <w:r w:rsidRPr="008710BF">
        <w:rPr>
          <w:rFonts w:ascii="Times New Roman" w:eastAsia="Times New Roman" w:hAnsi="Times New Roman" w:cs="Times New Roman"/>
          <w:color w:val="222222"/>
          <w:shd w:val="clear" w:color="auto" w:fill="FFFFFF"/>
          <w:lang w:val="en-GB"/>
        </w:rPr>
        <w:t>that would be tantamount to banishing civil engineers from the bridge-making profession after a bridge collapse. Instead, many believed the goal shou</w:t>
      </w:r>
      <w:r>
        <w:rPr>
          <w:rFonts w:ascii="Times New Roman" w:eastAsia="Times New Roman" w:hAnsi="Times New Roman" w:cs="Times New Roman"/>
          <w:color w:val="222222"/>
          <w:shd w:val="clear" w:color="auto" w:fill="FFFFFF"/>
          <w:lang w:val="en-GB"/>
        </w:rPr>
        <w:t>ld be to design better bridges</w:t>
      </w:r>
      <w:r w:rsidR="00D73332">
        <w:rPr>
          <w:rFonts w:ascii="Times New Roman" w:eastAsia="Times New Roman" w:hAnsi="Times New Roman" w:cs="Times New Roman"/>
          <w:color w:val="222222"/>
          <w:shd w:val="clear" w:color="auto" w:fill="FFFFFF"/>
          <w:lang w:val="en-GB"/>
        </w:rPr>
        <w:t xml:space="preserve"> – </w:t>
      </w:r>
      <w:r w:rsidRPr="008710BF">
        <w:rPr>
          <w:rFonts w:ascii="Times New Roman" w:eastAsia="Times New Roman" w:hAnsi="Times New Roman" w:cs="Times New Roman"/>
          <w:color w:val="222222"/>
          <w:shd w:val="clear" w:color="auto" w:fill="FFFFFF"/>
          <w:lang w:val="en-GB"/>
        </w:rPr>
        <w:t>or, in the case of the quants, more robust models that could withstand financial tsuna</w:t>
      </w:r>
      <w:r>
        <w:rPr>
          <w:rFonts w:ascii="Times New Roman" w:eastAsia="Times New Roman" w:hAnsi="Times New Roman" w:cs="Times New Roman"/>
          <w:color w:val="222222"/>
          <w:shd w:val="clear" w:color="auto" w:fill="FFFFFF"/>
          <w:lang w:val="en-GB"/>
        </w:rPr>
        <w:t>mis, not create them.</w:t>
      </w:r>
      <w:r w:rsidR="00D73332">
        <w:rPr>
          <w:rFonts w:ascii="Times New Roman" w:eastAsia="Times New Roman" w:hAnsi="Times New Roman" w:cs="Times New Roman"/>
          <w:color w:val="222222"/>
          <w:shd w:val="clear" w:color="auto" w:fill="FFFFFF"/>
          <w:lang w:val="en-GB"/>
        </w:rPr>
        <w:t>’</w:t>
      </w:r>
      <w:r>
        <w:rPr>
          <w:rStyle w:val="FootnoteReference"/>
          <w:rFonts w:ascii="Times New Roman" w:eastAsia="Times New Roman" w:hAnsi="Times New Roman" w:cs="Times New Roman"/>
          <w:color w:val="222222"/>
          <w:shd w:val="clear" w:color="auto" w:fill="FFFFFF"/>
          <w:lang w:val="en-GB"/>
        </w:rPr>
        <w:footnoteReference w:id="5"/>
      </w:r>
      <w:r>
        <w:rPr>
          <w:rFonts w:ascii="Times New Roman" w:eastAsia="Times New Roman" w:hAnsi="Times New Roman" w:cs="Times New Roman"/>
          <w:color w:val="222222"/>
          <w:shd w:val="clear" w:color="auto" w:fill="FFFFFF"/>
          <w:lang w:val="en-GB"/>
        </w:rPr>
        <w:t xml:space="preserve"> </w:t>
      </w:r>
      <w:r w:rsidR="00D73332">
        <w:rPr>
          <w:rFonts w:ascii="Times New Roman" w:eastAsia="Times New Roman" w:hAnsi="Times New Roman" w:cs="Times New Roman"/>
          <w:color w:val="222222"/>
          <w:shd w:val="clear" w:color="auto" w:fill="FFFFFF"/>
          <w:lang w:val="en-GB"/>
        </w:rPr>
        <w:t>But what's better ‘</w:t>
      </w:r>
      <w:r w:rsidRPr="008710BF">
        <w:rPr>
          <w:rFonts w:ascii="Times New Roman" w:eastAsia="Times New Roman" w:hAnsi="Times New Roman" w:cs="Times New Roman"/>
          <w:color w:val="222222"/>
          <w:shd w:val="clear" w:color="auto" w:fill="FFFFFF"/>
          <w:lang w:val="en-GB"/>
        </w:rPr>
        <w:t>desig</w:t>
      </w:r>
      <w:r w:rsidR="00D73332">
        <w:rPr>
          <w:rFonts w:ascii="Times New Roman" w:eastAsia="Times New Roman" w:hAnsi="Times New Roman" w:cs="Times New Roman"/>
          <w:color w:val="222222"/>
          <w:shd w:val="clear" w:color="auto" w:fill="FFFFFF"/>
          <w:lang w:val="en-GB"/>
        </w:rPr>
        <w:t>n’</w:t>
      </w:r>
      <w:r w:rsidR="005906B8">
        <w:rPr>
          <w:rFonts w:ascii="Times New Roman" w:eastAsia="Times New Roman" w:hAnsi="Times New Roman" w:cs="Times New Roman"/>
          <w:color w:val="222222"/>
          <w:shd w:val="clear" w:color="auto" w:fill="FFFFFF"/>
          <w:lang w:val="en-GB"/>
        </w:rPr>
        <w:t xml:space="preserve"> in the age of algo wars? Is B</w:t>
      </w:r>
      <w:r w:rsidRPr="008710BF">
        <w:rPr>
          <w:rFonts w:ascii="Times New Roman" w:eastAsia="Times New Roman" w:hAnsi="Times New Roman" w:cs="Times New Roman"/>
          <w:color w:val="222222"/>
          <w:shd w:val="clear" w:color="auto" w:fill="FFFFFF"/>
          <w:lang w:val="en-GB"/>
        </w:rPr>
        <w:t xml:space="preserve">itcoin the better bridge? What does it </w:t>
      </w:r>
      <w:r w:rsidR="005906B8">
        <w:rPr>
          <w:rFonts w:ascii="Times New Roman" w:eastAsia="Times New Roman" w:hAnsi="Times New Roman" w:cs="Times New Roman"/>
          <w:color w:val="222222"/>
          <w:shd w:val="clear" w:color="auto" w:fill="FFFFFF"/>
          <w:lang w:val="en-GB"/>
        </w:rPr>
        <w:t xml:space="preserve">mean </w:t>
      </w:r>
      <w:r w:rsidRPr="008710BF">
        <w:rPr>
          <w:rFonts w:ascii="Times New Roman" w:eastAsia="Times New Roman" w:hAnsi="Times New Roman" w:cs="Times New Roman"/>
          <w:color w:val="222222"/>
          <w:shd w:val="clear" w:color="auto" w:fill="FFFFFF"/>
          <w:lang w:val="en-GB"/>
        </w:rPr>
        <w:t xml:space="preserve">to improve systems when we </w:t>
      </w:r>
      <w:r w:rsidR="005906B8">
        <w:rPr>
          <w:rFonts w:ascii="Times New Roman" w:eastAsia="Times New Roman" w:hAnsi="Times New Roman" w:cs="Times New Roman"/>
          <w:color w:val="222222"/>
          <w:shd w:val="clear" w:color="auto" w:fill="FFFFFF"/>
          <w:lang w:val="en-GB"/>
        </w:rPr>
        <w:t xml:space="preserve">have </w:t>
      </w:r>
      <w:r w:rsidRPr="008710BF">
        <w:rPr>
          <w:rFonts w:ascii="Times New Roman" w:eastAsia="Times New Roman" w:hAnsi="Times New Roman" w:cs="Times New Roman"/>
          <w:color w:val="222222"/>
          <w:shd w:val="clear" w:color="auto" w:fill="FFFFFF"/>
          <w:lang w:val="en-GB"/>
        </w:rPr>
        <w:t>reach</w:t>
      </w:r>
      <w:r w:rsidR="005906B8">
        <w:rPr>
          <w:rFonts w:ascii="Times New Roman" w:eastAsia="Times New Roman" w:hAnsi="Times New Roman" w:cs="Times New Roman"/>
          <w:color w:val="222222"/>
          <w:shd w:val="clear" w:color="auto" w:fill="FFFFFF"/>
          <w:lang w:val="en-GB"/>
        </w:rPr>
        <w:t>ed</w:t>
      </w:r>
      <w:r w:rsidRPr="008710BF">
        <w:rPr>
          <w:rFonts w:ascii="Times New Roman" w:eastAsia="Times New Roman" w:hAnsi="Times New Roman" w:cs="Times New Roman"/>
          <w:color w:val="222222"/>
          <w:shd w:val="clear" w:color="auto" w:fill="FFFFFF"/>
          <w:lang w:val="en-GB"/>
        </w:rPr>
        <w:t xml:space="preserve"> the end of the liberal market illusion? The</w:t>
      </w:r>
      <w:r w:rsidR="00D73332">
        <w:rPr>
          <w:rFonts w:ascii="Times New Roman" w:eastAsia="Times New Roman" w:hAnsi="Times New Roman" w:cs="Times New Roman"/>
          <w:color w:val="222222"/>
          <w:shd w:val="clear" w:color="auto" w:fill="FFFFFF"/>
          <w:lang w:val="en-GB"/>
        </w:rPr>
        <w:t>re will always be ‘new insiders’</w:t>
      </w:r>
      <w:r w:rsidRPr="008710BF">
        <w:rPr>
          <w:rFonts w:ascii="Times New Roman" w:eastAsia="Times New Roman" w:hAnsi="Times New Roman" w:cs="Times New Roman"/>
          <w:color w:val="222222"/>
          <w:shd w:val="clear" w:color="auto" w:fill="FFFFFF"/>
          <w:lang w:val="en-GB"/>
        </w:rPr>
        <w:t>. Will it be Apple, Google and Facebook this time? Or should we expect the telcos to become the new banks?</w:t>
      </w:r>
      <w:r w:rsidRPr="008710BF">
        <w:rPr>
          <w:rFonts w:ascii="Times New Roman" w:eastAsia="Times New Roman" w:hAnsi="Times New Roman" w:cs="Times New Roman"/>
          <w:color w:val="222222"/>
          <w:lang w:val="en-GB"/>
        </w:rPr>
        <w:br/>
      </w:r>
      <w:r w:rsidRPr="008710BF">
        <w:rPr>
          <w:rFonts w:ascii="Times New Roman" w:eastAsia="Times New Roman" w:hAnsi="Times New Roman" w:cs="Times New Roman"/>
          <w:color w:val="222222"/>
          <w:lang w:val="en-GB"/>
        </w:rPr>
        <w:br/>
      </w:r>
      <w:r w:rsidRPr="008710BF">
        <w:rPr>
          <w:rFonts w:ascii="Times New Roman" w:eastAsia="Times New Roman" w:hAnsi="Times New Roman" w:cs="Times New Roman"/>
          <w:color w:val="222222"/>
          <w:shd w:val="clear" w:color="auto" w:fill="FFFFFF"/>
          <w:lang w:val="en-GB"/>
        </w:rPr>
        <w:t xml:space="preserve">In her 2014 book </w:t>
      </w:r>
      <w:r w:rsidRPr="007810DE">
        <w:rPr>
          <w:rFonts w:ascii="Times New Roman" w:eastAsia="Times New Roman" w:hAnsi="Times New Roman" w:cs="Times New Roman"/>
          <w:i/>
          <w:color w:val="222222"/>
          <w:shd w:val="clear" w:color="auto" w:fill="FFFFFF"/>
          <w:lang w:val="en-GB"/>
        </w:rPr>
        <w:t>Expulsions</w:t>
      </w:r>
      <w:r w:rsidR="00CF7407">
        <w:rPr>
          <w:rFonts w:ascii="Times New Roman" w:eastAsia="Times New Roman" w:hAnsi="Times New Roman" w:cs="Times New Roman"/>
          <w:color w:val="222222"/>
          <w:shd w:val="clear" w:color="auto" w:fill="FFFFFF"/>
          <w:lang w:val="en-GB"/>
        </w:rPr>
        <w:t>,</w:t>
      </w:r>
      <w:r w:rsidR="00EE3DE0">
        <w:rPr>
          <w:rFonts w:ascii="Times New Roman" w:eastAsia="Times New Roman" w:hAnsi="Times New Roman" w:cs="Times New Roman"/>
          <w:color w:val="222222"/>
          <w:shd w:val="clear" w:color="auto" w:fill="FFFFFF"/>
          <w:lang w:val="en-GB"/>
        </w:rPr>
        <w:t xml:space="preserve"> Saskia Sassen points to</w:t>
      </w:r>
      <w:r w:rsidRPr="008710BF">
        <w:rPr>
          <w:rFonts w:ascii="Times New Roman" w:eastAsia="Times New Roman" w:hAnsi="Times New Roman" w:cs="Times New Roman"/>
          <w:color w:val="222222"/>
          <w:shd w:val="clear" w:color="auto" w:fill="FFFFFF"/>
          <w:lang w:val="en-GB"/>
        </w:rPr>
        <w:t xml:space="preserve"> the Theatre of Cruelty, the neoliberal revenge on the poor, as a result of the 2008 financial crisis. In terms of strategy, this is always good to keep in mind: there are hidden costs, there is a long</w:t>
      </w:r>
      <w:r>
        <w:rPr>
          <w:rFonts w:ascii="Times New Roman" w:eastAsia="Times New Roman" w:hAnsi="Times New Roman" w:cs="Times New Roman"/>
          <w:color w:val="222222"/>
          <w:shd w:val="clear" w:color="auto" w:fill="FFFFFF"/>
          <w:lang w:val="en-GB"/>
        </w:rPr>
        <w:t>-</w:t>
      </w:r>
      <w:r w:rsidRPr="008710BF">
        <w:rPr>
          <w:rFonts w:ascii="Times New Roman" w:eastAsia="Times New Roman" w:hAnsi="Times New Roman" w:cs="Times New Roman"/>
          <w:color w:val="222222"/>
          <w:shd w:val="clear" w:color="auto" w:fill="FFFFFF"/>
          <w:lang w:val="en-GB"/>
        </w:rPr>
        <w:t>term</w:t>
      </w:r>
      <w:r w:rsidR="00D73332">
        <w:rPr>
          <w:rFonts w:ascii="Times New Roman" w:eastAsia="Times New Roman" w:hAnsi="Times New Roman" w:cs="Times New Roman"/>
          <w:color w:val="222222"/>
          <w:shd w:val="clear" w:color="auto" w:fill="FFFFFF"/>
          <w:lang w:val="en-GB"/>
        </w:rPr>
        <w:t xml:space="preserve"> fall out. The autonomy of the ‘</w:t>
      </w:r>
      <w:r w:rsidRPr="008710BF">
        <w:rPr>
          <w:rFonts w:ascii="Times New Roman" w:eastAsia="Times New Roman" w:hAnsi="Times New Roman" w:cs="Times New Roman"/>
          <w:color w:val="222222"/>
          <w:shd w:val="clear" w:color="auto" w:fill="FFFFFF"/>
          <w:lang w:val="en-GB"/>
        </w:rPr>
        <w:t>money that went to</w:t>
      </w:r>
      <w:r w:rsidR="00D73332">
        <w:rPr>
          <w:rFonts w:ascii="Times New Roman" w:eastAsia="Times New Roman" w:hAnsi="Times New Roman" w:cs="Times New Roman"/>
          <w:color w:val="222222"/>
          <w:shd w:val="clear" w:color="auto" w:fill="FFFFFF"/>
          <w:lang w:val="en-GB"/>
        </w:rPr>
        <w:t xml:space="preserve"> heaven’</w:t>
      </w:r>
      <w:r w:rsidRPr="008710BF">
        <w:rPr>
          <w:rFonts w:ascii="Times New Roman" w:eastAsia="Times New Roman" w:hAnsi="Times New Roman" w:cs="Times New Roman"/>
          <w:color w:val="222222"/>
          <w:shd w:val="clear" w:color="auto" w:fill="FFFFFF"/>
          <w:lang w:val="en-GB"/>
        </w:rPr>
        <w:t xml:space="preserve"> is relative. As we know from our own youth: not even a game of Monopoly is innocent and without consequences.</w:t>
      </w:r>
      <w:r w:rsidRPr="008710BF">
        <w:rPr>
          <w:rFonts w:ascii="Times New Roman" w:eastAsia="Times New Roman" w:hAnsi="Times New Roman" w:cs="Times New Roman"/>
          <w:color w:val="222222"/>
          <w:lang w:val="en-GB"/>
        </w:rPr>
        <w:br/>
      </w:r>
      <w:r w:rsidRPr="008710BF">
        <w:rPr>
          <w:rFonts w:ascii="Times New Roman" w:eastAsia="Times New Roman" w:hAnsi="Times New Roman" w:cs="Times New Roman"/>
          <w:color w:val="222222"/>
          <w:lang w:val="en-GB"/>
        </w:rPr>
        <w:br/>
      </w:r>
      <w:r w:rsidRPr="008710BF">
        <w:rPr>
          <w:rFonts w:ascii="Times New Roman" w:eastAsia="Times New Roman" w:hAnsi="Times New Roman" w:cs="Times New Roman"/>
          <w:color w:val="222222"/>
          <w:shd w:val="clear" w:color="auto" w:fill="FFFFFF"/>
          <w:lang w:val="en-GB"/>
        </w:rPr>
        <w:t>Philip Mirowski</w:t>
      </w:r>
      <w:r>
        <w:rPr>
          <w:rFonts w:ascii="Times New Roman" w:eastAsia="Times New Roman" w:hAnsi="Times New Roman" w:cs="Times New Roman"/>
          <w:color w:val="222222"/>
          <w:shd w:val="clear" w:color="auto" w:fill="FFFFFF"/>
          <w:lang w:val="en-GB"/>
        </w:rPr>
        <w:t>’s</w:t>
      </w:r>
      <w:r w:rsidRPr="008710BF">
        <w:rPr>
          <w:rFonts w:ascii="Times New Roman" w:eastAsia="Times New Roman" w:hAnsi="Times New Roman" w:cs="Times New Roman"/>
          <w:color w:val="222222"/>
          <w:shd w:val="clear" w:color="auto" w:fill="FFFFFF"/>
          <w:lang w:val="en-GB"/>
        </w:rPr>
        <w:t xml:space="preserve"> </w:t>
      </w:r>
      <w:r w:rsidRPr="007810DE">
        <w:rPr>
          <w:rFonts w:ascii="Times New Roman" w:eastAsia="Times New Roman" w:hAnsi="Times New Roman" w:cs="Times New Roman"/>
          <w:i/>
          <w:color w:val="222222"/>
          <w:shd w:val="clear" w:color="auto" w:fill="FFFFFF"/>
          <w:lang w:val="en-GB"/>
        </w:rPr>
        <w:t>Never Let a Serious Crisis Go to Waste</w:t>
      </w:r>
      <w:r w:rsidRPr="008710BF">
        <w:rPr>
          <w:rFonts w:ascii="Times New Roman" w:eastAsia="Times New Roman" w:hAnsi="Times New Roman" w:cs="Times New Roman"/>
          <w:color w:val="222222"/>
          <w:shd w:val="clear" w:color="auto" w:fill="FFFFFF"/>
          <w:lang w:val="en-GB"/>
        </w:rPr>
        <w:t xml:space="preserve"> from 2013 as</w:t>
      </w:r>
      <w:r w:rsidR="005906B8">
        <w:rPr>
          <w:rFonts w:ascii="Times New Roman" w:eastAsia="Times New Roman" w:hAnsi="Times New Roman" w:cs="Times New Roman"/>
          <w:color w:val="222222"/>
          <w:shd w:val="clear" w:color="auto" w:fill="FFFFFF"/>
          <w:lang w:val="en-GB"/>
        </w:rPr>
        <w:t>ks the simple but hard question: how</w:t>
      </w:r>
      <w:r w:rsidRPr="008710BF">
        <w:rPr>
          <w:rFonts w:ascii="Times New Roman" w:eastAsia="Times New Roman" w:hAnsi="Times New Roman" w:cs="Times New Roman"/>
          <w:color w:val="222222"/>
          <w:shd w:val="clear" w:color="auto" w:fill="FFFFFF"/>
          <w:lang w:val="en-GB"/>
        </w:rPr>
        <w:t xml:space="preserve"> </w:t>
      </w:r>
      <w:r w:rsidR="005906B8">
        <w:rPr>
          <w:rFonts w:ascii="Times New Roman" w:eastAsia="Times New Roman" w:hAnsi="Times New Roman" w:cs="Times New Roman"/>
          <w:color w:val="222222"/>
          <w:shd w:val="clear" w:color="auto" w:fill="FFFFFF"/>
          <w:lang w:val="en-GB"/>
        </w:rPr>
        <w:t xml:space="preserve">did the </w:t>
      </w:r>
      <w:r w:rsidRPr="008710BF">
        <w:rPr>
          <w:rFonts w:ascii="Times New Roman" w:eastAsia="Times New Roman" w:hAnsi="Times New Roman" w:cs="Times New Roman"/>
          <w:color w:val="222222"/>
          <w:shd w:val="clear" w:color="auto" w:fill="FFFFFF"/>
          <w:lang w:val="en-GB"/>
        </w:rPr>
        <w:t xml:space="preserve">neoliberals </w:t>
      </w:r>
      <w:r w:rsidR="005906B8">
        <w:rPr>
          <w:rFonts w:ascii="Times New Roman" w:eastAsia="Times New Roman" w:hAnsi="Times New Roman" w:cs="Times New Roman"/>
          <w:color w:val="222222"/>
          <w:shd w:val="clear" w:color="auto" w:fill="FFFFFF"/>
          <w:lang w:val="en-GB"/>
        </w:rPr>
        <w:t>emerge from</w:t>
      </w:r>
      <w:r w:rsidRPr="008710BF">
        <w:rPr>
          <w:rFonts w:ascii="Times New Roman" w:eastAsia="Times New Roman" w:hAnsi="Times New Roman" w:cs="Times New Roman"/>
          <w:color w:val="222222"/>
          <w:shd w:val="clear" w:color="auto" w:fill="FFFFFF"/>
          <w:lang w:val="en-GB"/>
        </w:rPr>
        <w:t xml:space="preserve"> the crisis stronger than ever? The MoneyLab project should at least open up this line of critique. What if </w:t>
      </w:r>
      <w:r>
        <w:rPr>
          <w:rFonts w:ascii="Times New Roman" w:eastAsia="Times New Roman" w:hAnsi="Times New Roman" w:cs="Times New Roman"/>
          <w:color w:val="222222"/>
          <w:shd w:val="clear" w:color="auto" w:fill="FFFFFF"/>
          <w:lang w:val="en-GB"/>
        </w:rPr>
        <w:t xml:space="preserve">all these well-meant, constructive alternatives </w:t>
      </w:r>
      <w:r w:rsidRPr="008710BF">
        <w:rPr>
          <w:rFonts w:ascii="Times New Roman" w:eastAsia="Times New Roman" w:hAnsi="Times New Roman" w:cs="Times New Roman"/>
          <w:color w:val="222222"/>
          <w:shd w:val="clear" w:color="auto" w:fill="FFFFFF"/>
          <w:lang w:val="en-GB"/>
        </w:rPr>
        <w:t>only stren</w:t>
      </w:r>
      <w:r>
        <w:rPr>
          <w:rFonts w:ascii="Times New Roman" w:eastAsia="Times New Roman" w:hAnsi="Times New Roman" w:cs="Times New Roman"/>
          <w:color w:val="222222"/>
          <w:shd w:val="clear" w:color="auto" w:fill="FFFFFF"/>
          <w:lang w:val="en-GB"/>
        </w:rPr>
        <w:t>gth</w:t>
      </w:r>
      <w:r w:rsidRPr="008710BF">
        <w:rPr>
          <w:rFonts w:ascii="Times New Roman" w:eastAsia="Times New Roman" w:hAnsi="Times New Roman" w:cs="Times New Roman"/>
          <w:color w:val="222222"/>
          <w:shd w:val="clear" w:color="auto" w:fill="FFFFFF"/>
          <w:lang w:val="en-GB"/>
        </w:rPr>
        <w:t xml:space="preserve">en neoliberal policies and benefit the parasitic 1%? </w:t>
      </w:r>
      <w:r w:rsidR="0019692E">
        <w:rPr>
          <w:rFonts w:ascii="Times New Roman" w:eastAsia="Times New Roman" w:hAnsi="Times New Roman" w:cs="Times New Roman"/>
          <w:color w:val="222222"/>
          <w:shd w:val="clear" w:color="auto" w:fill="FFFFFF"/>
          <w:lang w:val="en-GB"/>
        </w:rPr>
        <w:t xml:space="preserve">Or worse, what if the very alternatives proposed are themselves somehow neoliberal? </w:t>
      </w:r>
      <w:r>
        <w:rPr>
          <w:rFonts w:ascii="Times New Roman" w:eastAsia="Times New Roman" w:hAnsi="Times New Roman" w:cs="Times New Roman"/>
          <w:color w:val="222222"/>
          <w:shd w:val="clear" w:color="auto" w:fill="FFFFFF"/>
          <w:lang w:val="en-GB"/>
        </w:rPr>
        <w:t xml:space="preserve">Should we go on an alternatives strike and even refuse to formulate any form of criticism? What’s the deadliest form of negativity in the world of finance? </w:t>
      </w:r>
      <w:r w:rsidRPr="008710BF">
        <w:rPr>
          <w:rFonts w:ascii="Times New Roman" w:eastAsia="Times New Roman" w:hAnsi="Times New Roman" w:cs="Times New Roman"/>
          <w:color w:val="222222"/>
          <w:shd w:val="clear" w:color="auto" w:fill="FFFFFF"/>
          <w:lang w:val="en-GB"/>
        </w:rPr>
        <w:t xml:space="preserve">The questions </w:t>
      </w:r>
      <w:r w:rsidR="00CF7407" w:rsidRPr="008710BF">
        <w:rPr>
          <w:rFonts w:ascii="Times New Roman" w:eastAsia="Times New Roman" w:hAnsi="Times New Roman" w:cs="Times New Roman"/>
          <w:color w:val="222222"/>
          <w:shd w:val="clear" w:color="auto" w:fill="FFFFFF"/>
          <w:lang w:val="en-GB"/>
        </w:rPr>
        <w:t>Mirowski</w:t>
      </w:r>
      <w:r w:rsidRPr="008710BF">
        <w:rPr>
          <w:rFonts w:ascii="Times New Roman" w:eastAsia="Times New Roman" w:hAnsi="Times New Roman" w:cs="Times New Roman"/>
          <w:color w:val="222222"/>
          <w:shd w:val="clear" w:color="auto" w:fill="FFFFFF"/>
          <w:lang w:val="en-GB"/>
        </w:rPr>
        <w:t xml:space="preserve"> asks eventually culminate in the o</w:t>
      </w:r>
      <w:r>
        <w:rPr>
          <w:rFonts w:ascii="Times New Roman" w:eastAsia="Times New Roman" w:hAnsi="Times New Roman" w:cs="Times New Roman"/>
          <w:color w:val="222222"/>
          <w:shd w:val="clear" w:color="auto" w:fill="FFFFFF"/>
          <w:lang w:val="en-GB"/>
        </w:rPr>
        <w:t>rganisation issue of the adversa</w:t>
      </w:r>
      <w:r w:rsidRPr="008710BF">
        <w:rPr>
          <w:rFonts w:ascii="Times New Roman" w:eastAsia="Times New Roman" w:hAnsi="Times New Roman" w:cs="Times New Roman"/>
          <w:color w:val="222222"/>
          <w:shd w:val="clear" w:color="auto" w:fill="FFFFFF"/>
          <w:lang w:val="en-GB"/>
        </w:rPr>
        <w:t xml:space="preserve">ries. </w:t>
      </w:r>
      <w:r>
        <w:rPr>
          <w:rFonts w:ascii="Times New Roman" w:eastAsia="Times New Roman" w:hAnsi="Times New Roman" w:cs="Times New Roman"/>
          <w:color w:val="222222"/>
          <w:shd w:val="clear" w:color="auto" w:fill="FFFFFF"/>
          <w:lang w:val="en-GB"/>
        </w:rPr>
        <w:t xml:space="preserve">On the positive side, initiatives such as MoneyLab can also come together in an organized network and </w:t>
      </w:r>
      <w:r w:rsidRPr="008710BF">
        <w:rPr>
          <w:rFonts w:ascii="Times New Roman" w:eastAsia="Times New Roman" w:hAnsi="Times New Roman" w:cs="Times New Roman"/>
          <w:color w:val="222222"/>
          <w:shd w:val="clear" w:color="auto" w:fill="FFFFFF"/>
          <w:lang w:val="en-GB"/>
        </w:rPr>
        <w:t>eventually flip into a Thought</w:t>
      </w:r>
      <w:r>
        <w:rPr>
          <w:rFonts w:ascii="Times New Roman" w:eastAsia="Times New Roman" w:hAnsi="Times New Roman" w:cs="Times New Roman"/>
          <w:color w:val="222222"/>
          <w:shd w:val="clear" w:color="auto" w:fill="FFFFFF"/>
          <w:lang w:val="en-GB"/>
        </w:rPr>
        <w:t xml:space="preserve"> Collective (a</w:t>
      </w:r>
      <w:r w:rsidRPr="008710BF">
        <w:rPr>
          <w:rFonts w:ascii="Times New Roman" w:eastAsia="Times New Roman" w:hAnsi="Times New Roman" w:cs="Times New Roman"/>
          <w:color w:val="222222"/>
          <w:shd w:val="clear" w:color="auto" w:fill="FFFFFF"/>
          <w:lang w:val="en-GB"/>
        </w:rPr>
        <w:t>s Mirowski calls it)</w:t>
      </w:r>
      <w:r>
        <w:rPr>
          <w:rFonts w:ascii="Times New Roman" w:eastAsia="Times New Roman" w:hAnsi="Times New Roman" w:cs="Times New Roman"/>
          <w:color w:val="222222"/>
          <w:shd w:val="clear" w:color="auto" w:fill="FFFFFF"/>
          <w:lang w:val="en-GB"/>
        </w:rPr>
        <w:t>, a global initiative</w:t>
      </w:r>
      <w:r w:rsidRPr="008710BF">
        <w:rPr>
          <w:rFonts w:ascii="Times New Roman" w:eastAsia="Times New Roman" w:hAnsi="Times New Roman" w:cs="Times New Roman"/>
          <w:color w:val="222222"/>
          <w:shd w:val="clear" w:color="auto" w:fill="FFFFFF"/>
          <w:lang w:val="en-GB"/>
        </w:rPr>
        <w:t xml:space="preserve"> that can review and distribu</w:t>
      </w:r>
      <w:r>
        <w:rPr>
          <w:rFonts w:ascii="Times New Roman" w:eastAsia="Times New Roman" w:hAnsi="Times New Roman" w:cs="Times New Roman"/>
          <w:color w:val="222222"/>
          <w:shd w:val="clear" w:color="auto" w:fill="FFFFFF"/>
          <w:lang w:val="en-GB"/>
        </w:rPr>
        <w:t xml:space="preserve">te alternatives seeds. </w:t>
      </w:r>
      <w:r w:rsidR="00EE3DE0">
        <w:rPr>
          <w:rFonts w:ascii="Times New Roman" w:eastAsia="Times New Roman" w:hAnsi="Times New Roman" w:cs="Times New Roman"/>
          <w:color w:val="222222"/>
          <w:shd w:val="clear" w:color="auto" w:fill="FFFFFF"/>
          <w:lang w:val="en-GB"/>
        </w:rPr>
        <w:t>He asks,</w:t>
      </w:r>
      <w:r w:rsidR="00D73332">
        <w:rPr>
          <w:rFonts w:ascii="Times New Roman" w:eastAsia="Times New Roman" w:hAnsi="Times New Roman" w:cs="Times New Roman"/>
          <w:color w:val="222222"/>
          <w:shd w:val="clear" w:color="auto" w:fill="FFFFFF"/>
          <w:lang w:val="en-GB"/>
        </w:rPr>
        <w:t xml:space="preserve"> ‘</w:t>
      </w:r>
      <w:r w:rsidRPr="008710BF">
        <w:rPr>
          <w:rFonts w:ascii="Times New Roman" w:eastAsia="Times New Roman" w:hAnsi="Times New Roman" w:cs="Times New Roman"/>
          <w:color w:val="222222"/>
          <w:shd w:val="clear" w:color="auto" w:fill="FFFFFF"/>
          <w:lang w:val="en-GB"/>
        </w:rPr>
        <w:t>What would a vital counter</w:t>
      </w:r>
      <w:r>
        <w:rPr>
          <w:rFonts w:ascii="Times New Roman" w:eastAsia="Times New Roman" w:hAnsi="Times New Roman" w:cs="Times New Roman"/>
          <w:color w:val="222222"/>
          <w:shd w:val="clear" w:color="auto" w:fill="FFFFFF"/>
          <w:lang w:val="en-GB"/>
        </w:rPr>
        <w:t xml:space="preserve"> narrative to the epistemo</w:t>
      </w:r>
      <w:r w:rsidRPr="008710BF">
        <w:rPr>
          <w:rFonts w:ascii="Times New Roman" w:eastAsia="Times New Roman" w:hAnsi="Times New Roman" w:cs="Times New Roman"/>
          <w:color w:val="222222"/>
          <w:shd w:val="clear" w:color="auto" w:fill="FFFFFF"/>
          <w:lang w:val="en-GB"/>
        </w:rPr>
        <w:t>logical commitments of the neoliberals look like?</w:t>
      </w:r>
      <w:r w:rsidR="00D73332">
        <w:rPr>
          <w:rFonts w:ascii="Times New Roman" w:eastAsia="Times New Roman" w:hAnsi="Times New Roman" w:cs="Times New Roman"/>
          <w:color w:val="222222"/>
          <w:shd w:val="clear" w:color="auto" w:fill="FFFFFF"/>
          <w:lang w:val="en-GB"/>
        </w:rPr>
        <w:t>’</w:t>
      </w:r>
      <w:r>
        <w:rPr>
          <w:rStyle w:val="FootnoteReference"/>
          <w:rFonts w:ascii="Times New Roman" w:eastAsia="Times New Roman" w:hAnsi="Times New Roman" w:cs="Times New Roman"/>
          <w:color w:val="222222"/>
          <w:shd w:val="clear" w:color="auto" w:fill="FFFFFF"/>
          <w:lang w:val="en-GB"/>
        </w:rPr>
        <w:footnoteReference w:id="6"/>
      </w:r>
      <w:r w:rsidRPr="008710BF">
        <w:rPr>
          <w:rFonts w:ascii="Times New Roman" w:eastAsia="Times New Roman" w:hAnsi="Times New Roman" w:cs="Times New Roman"/>
          <w:color w:val="222222"/>
          <w:shd w:val="clear" w:color="auto" w:fill="FFFFFF"/>
          <w:lang w:val="en-GB"/>
        </w:rPr>
        <w:t xml:space="preserve"> Can we be so </w:t>
      </w:r>
      <w:r>
        <w:rPr>
          <w:rFonts w:ascii="Times New Roman" w:eastAsia="Times New Roman" w:hAnsi="Times New Roman" w:cs="Times New Roman"/>
          <w:color w:val="222222"/>
          <w:shd w:val="clear" w:color="auto" w:fill="FFFFFF"/>
          <w:lang w:val="en-GB"/>
        </w:rPr>
        <w:t xml:space="preserve">bold and answer: MoneyLab? Or would that be premature? If the </w:t>
      </w:r>
      <w:r w:rsidR="00D73332">
        <w:rPr>
          <w:rFonts w:ascii="Times New Roman" w:eastAsia="Times New Roman" w:hAnsi="Times New Roman" w:cs="Times New Roman"/>
          <w:color w:val="222222"/>
          <w:shd w:val="clear" w:color="auto" w:fill="FFFFFF"/>
          <w:lang w:val="en-GB"/>
        </w:rPr>
        <w:t>‘</w:t>
      </w:r>
      <w:r>
        <w:rPr>
          <w:rFonts w:ascii="Times New Roman" w:eastAsia="Times New Roman" w:hAnsi="Times New Roman" w:cs="Times New Roman"/>
          <w:color w:val="222222"/>
          <w:shd w:val="clear" w:color="auto" w:fill="FFFFFF"/>
          <w:lang w:val="en-GB"/>
        </w:rPr>
        <w:t>major ambition of the Neoliberal Thought Collective is to sow doubt and ignorance amongst the populace</w:t>
      </w:r>
      <w:r w:rsidR="00CF7407">
        <w:rPr>
          <w:rFonts w:ascii="Times New Roman" w:eastAsia="Times New Roman" w:hAnsi="Times New Roman" w:cs="Times New Roman"/>
          <w:color w:val="222222"/>
          <w:shd w:val="clear" w:color="auto" w:fill="FFFFFF"/>
          <w:lang w:val="en-GB"/>
        </w:rPr>
        <w:t>,</w:t>
      </w:r>
      <w:r w:rsidR="00D73332">
        <w:rPr>
          <w:rFonts w:ascii="Times New Roman" w:eastAsia="Times New Roman" w:hAnsi="Times New Roman" w:cs="Times New Roman"/>
          <w:color w:val="222222"/>
          <w:shd w:val="clear" w:color="auto" w:fill="FFFFFF"/>
          <w:lang w:val="en-GB"/>
        </w:rPr>
        <w:t>’</w:t>
      </w:r>
      <w:r>
        <w:rPr>
          <w:rFonts w:ascii="Times New Roman" w:eastAsia="Times New Roman" w:hAnsi="Times New Roman" w:cs="Times New Roman"/>
          <w:color w:val="222222"/>
          <w:shd w:val="clear" w:color="auto" w:fill="FFFFFF"/>
          <w:lang w:val="en-GB"/>
        </w:rPr>
        <w:t xml:space="preserve"> what role can internet-based research networks such as MoneyLab play? Is it enough to emphasize the mix of radical critique and concept development? If, as Mirowski states, </w:t>
      </w:r>
      <w:r w:rsidR="00D73332">
        <w:rPr>
          <w:rFonts w:ascii="Times New Roman" w:eastAsia="Times New Roman" w:hAnsi="Times New Roman" w:cs="Times New Roman"/>
          <w:color w:val="222222"/>
          <w:shd w:val="clear" w:color="auto" w:fill="FFFFFF"/>
          <w:lang w:val="en-GB"/>
        </w:rPr>
        <w:t>‘</w:t>
      </w:r>
      <w:r>
        <w:rPr>
          <w:rFonts w:ascii="Times New Roman" w:eastAsia="Times New Roman" w:hAnsi="Times New Roman" w:cs="Times New Roman"/>
          <w:color w:val="222222"/>
          <w:shd w:val="clear" w:color="auto" w:fill="FFFFFF"/>
          <w:lang w:val="en-GB"/>
        </w:rPr>
        <w:t>true political power resides in the ability t</w:t>
      </w:r>
      <w:r w:rsidR="00D73332">
        <w:rPr>
          <w:rFonts w:ascii="Times New Roman" w:eastAsia="Times New Roman" w:hAnsi="Times New Roman" w:cs="Times New Roman"/>
          <w:color w:val="222222"/>
          <w:shd w:val="clear" w:color="auto" w:fill="FFFFFF"/>
          <w:lang w:val="en-GB"/>
        </w:rPr>
        <w:t>o make the decision to “suspend”</w:t>
      </w:r>
      <w:r>
        <w:rPr>
          <w:rFonts w:ascii="Times New Roman" w:eastAsia="Times New Roman" w:hAnsi="Times New Roman" w:cs="Times New Roman"/>
          <w:color w:val="222222"/>
          <w:shd w:val="clear" w:color="auto" w:fill="FFFFFF"/>
          <w:lang w:val="en-GB"/>
        </w:rPr>
        <w:t xml:space="preserve"> the market in order to save the market,</w:t>
      </w:r>
      <w:r w:rsidR="00D73332">
        <w:rPr>
          <w:rFonts w:ascii="Times New Roman" w:eastAsia="Times New Roman" w:hAnsi="Times New Roman" w:cs="Times New Roman"/>
          <w:color w:val="222222"/>
          <w:shd w:val="clear" w:color="auto" w:fill="FFFFFF"/>
          <w:lang w:val="en-GB"/>
        </w:rPr>
        <w:t>’</w:t>
      </w:r>
      <w:r>
        <w:rPr>
          <w:rFonts w:ascii="Times New Roman" w:eastAsia="Times New Roman" w:hAnsi="Times New Roman" w:cs="Times New Roman"/>
          <w:color w:val="222222"/>
          <w:shd w:val="clear" w:color="auto" w:fill="FFFFFF"/>
          <w:lang w:val="en-GB"/>
        </w:rPr>
        <w:t xml:space="preserve"> is it enough for opposite forces to uncool entrepreneurial myths and break the spell of the unchallenged capitalist consensus? Is our Decision a pure</w:t>
      </w:r>
      <w:r w:rsidR="00CF7407">
        <w:rPr>
          <w:rFonts w:ascii="Times New Roman" w:eastAsia="Times New Roman" w:hAnsi="Times New Roman" w:cs="Times New Roman"/>
          <w:color w:val="222222"/>
          <w:shd w:val="clear" w:color="auto" w:fill="FFFFFF"/>
          <w:lang w:val="en-GB"/>
        </w:rPr>
        <w:t>ly</w:t>
      </w:r>
      <w:r>
        <w:rPr>
          <w:rFonts w:ascii="Times New Roman" w:eastAsia="Times New Roman" w:hAnsi="Times New Roman" w:cs="Times New Roman"/>
          <w:color w:val="222222"/>
          <w:shd w:val="clear" w:color="auto" w:fill="FFFFFF"/>
          <w:lang w:val="en-GB"/>
        </w:rPr>
        <w:t xml:space="preserve"> semiologic one? </w:t>
      </w:r>
      <w:r w:rsidRPr="008710BF">
        <w:rPr>
          <w:rFonts w:ascii="Times New Roman" w:eastAsia="Times New Roman" w:hAnsi="Times New Roman" w:cs="Times New Roman"/>
          <w:color w:val="222222"/>
          <w:lang w:val="en-GB"/>
        </w:rPr>
        <w:br/>
      </w:r>
      <w:r w:rsidRPr="008710BF">
        <w:rPr>
          <w:rFonts w:ascii="Times New Roman" w:eastAsia="Times New Roman" w:hAnsi="Times New Roman" w:cs="Times New Roman"/>
          <w:color w:val="222222"/>
          <w:lang w:val="en-GB"/>
        </w:rPr>
        <w:br/>
      </w:r>
      <w:r w:rsidRPr="008710BF">
        <w:rPr>
          <w:rFonts w:ascii="Times New Roman" w:eastAsia="Times New Roman" w:hAnsi="Times New Roman" w:cs="Times New Roman"/>
          <w:color w:val="222222"/>
          <w:shd w:val="clear" w:color="auto" w:fill="FFFFFF"/>
          <w:lang w:val="en-GB"/>
        </w:rPr>
        <w:t>So far the lef</w:t>
      </w:r>
      <w:r w:rsidR="00CF7407">
        <w:rPr>
          <w:rFonts w:ascii="Times New Roman" w:eastAsia="Times New Roman" w:hAnsi="Times New Roman" w:cs="Times New Roman"/>
          <w:color w:val="222222"/>
          <w:shd w:val="clear" w:color="auto" w:fill="FFFFFF"/>
          <w:lang w:val="en-GB"/>
        </w:rPr>
        <w:t>t has mainly defended mid-20th c</w:t>
      </w:r>
      <w:r w:rsidRPr="008710BF">
        <w:rPr>
          <w:rFonts w:ascii="Times New Roman" w:eastAsia="Times New Roman" w:hAnsi="Times New Roman" w:cs="Times New Roman"/>
          <w:color w:val="222222"/>
          <w:shd w:val="clear" w:color="auto" w:fill="FFFFFF"/>
          <w:lang w:val="en-GB"/>
        </w:rPr>
        <w:t xml:space="preserve">entury models of the welfare state and demanded </w:t>
      </w:r>
      <w:r w:rsidR="0019692E">
        <w:rPr>
          <w:rFonts w:ascii="Times New Roman" w:eastAsia="Times New Roman" w:hAnsi="Times New Roman" w:cs="Times New Roman"/>
          <w:color w:val="222222"/>
          <w:shd w:val="clear" w:color="auto" w:fill="FFFFFF"/>
          <w:lang w:val="en-GB"/>
        </w:rPr>
        <w:t>the</w:t>
      </w:r>
      <w:r w:rsidRPr="008710BF">
        <w:rPr>
          <w:rFonts w:ascii="Times New Roman" w:eastAsia="Times New Roman" w:hAnsi="Times New Roman" w:cs="Times New Roman"/>
          <w:color w:val="222222"/>
          <w:shd w:val="clear" w:color="auto" w:fill="FFFFFF"/>
          <w:lang w:val="en-GB"/>
        </w:rPr>
        <w:t xml:space="preserve"> redis</w:t>
      </w:r>
      <w:r w:rsidR="0019692E">
        <w:rPr>
          <w:rFonts w:ascii="Times New Roman" w:eastAsia="Times New Roman" w:hAnsi="Times New Roman" w:cs="Times New Roman"/>
          <w:color w:val="222222"/>
          <w:shd w:val="clear" w:color="auto" w:fill="FFFFFF"/>
          <w:lang w:val="en-GB"/>
        </w:rPr>
        <w:t>tribution of money</w:t>
      </w:r>
      <w:r w:rsidR="00CF7407">
        <w:rPr>
          <w:rFonts w:ascii="Times New Roman" w:eastAsia="Times New Roman" w:hAnsi="Times New Roman" w:cs="Times New Roman"/>
          <w:color w:val="222222"/>
          <w:shd w:val="clear" w:color="auto" w:fill="FFFFFF"/>
          <w:lang w:val="en-GB"/>
        </w:rPr>
        <w:t>,</w:t>
      </w:r>
      <w:r w:rsidR="0019692E">
        <w:rPr>
          <w:rFonts w:ascii="Times New Roman" w:eastAsia="Times New Roman" w:hAnsi="Times New Roman" w:cs="Times New Roman"/>
          <w:color w:val="222222"/>
          <w:shd w:val="clear" w:color="auto" w:fill="FFFFFF"/>
          <w:lang w:val="en-GB"/>
        </w:rPr>
        <w:t xml:space="preserve"> instead of considering the</w:t>
      </w:r>
      <w:r w:rsidRPr="008710BF">
        <w:rPr>
          <w:rFonts w:ascii="Times New Roman" w:eastAsia="Times New Roman" w:hAnsi="Times New Roman" w:cs="Times New Roman"/>
          <w:color w:val="222222"/>
          <w:shd w:val="clear" w:color="auto" w:fill="FFFFFF"/>
          <w:lang w:val="en-GB"/>
        </w:rPr>
        <w:t xml:space="preserve"> radical reinvention of money itself.</w:t>
      </w:r>
      <w:r w:rsidR="0019692E">
        <w:rPr>
          <w:rFonts w:ascii="Times New Roman" w:eastAsia="Times New Roman" w:hAnsi="Times New Roman" w:cs="Times New Roman"/>
          <w:color w:val="222222"/>
          <w:shd w:val="clear" w:color="auto" w:fill="FFFFFF"/>
          <w:lang w:val="en-GB"/>
        </w:rPr>
        <w:t xml:space="preserve"> Alternative, complimentary and local currencies have remained at the margins.</w:t>
      </w:r>
      <w:r w:rsidRPr="008710BF">
        <w:rPr>
          <w:rFonts w:ascii="Times New Roman" w:eastAsia="Times New Roman" w:hAnsi="Times New Roman" w:cs="Times New Roman"/>
          <w:color w:val="222222"/>
          <w:shd w:val="clear" w:color="auto" w:fill="FFFFFF"/>
          <w:lang w:val="en-GB"/>
        </w:rPr>
        <w:t xml:space="preserve"> It is one thing to conclude that the think-tank model itself is an outmoded organisational form to do research and make policy. The professionalism of the NGO model is too dull, too s</w:t>
      </w:r>
      <w:r w:rsidR="006D78BD">
        <w:rPr>
          <w:rFonts w:ascii="Times New Roman" w:eastAsia="Times New Roman" w:hAnsi="Times New Roman" w:cs="Times New Roman"/>
          <w:color w:val="222222"/>
          <w:shd w:val="clear" w:color="auto" w:fill="FFFFFF"/>
          <w:lang w:val="en-GB"/>
        </w:rPr>
        <w:t xml:space="preserve">low for this fast-moving world of continuous </w:t>
      </w:r>
      <w:r>
        <w:rPr>
          <w:rFonts w:ascii="Times New Roman" w:eastAsia="Times New Roman" w:hAnsi="Times New Roman" w:cs="Times New Roman"/>
          <w:color w:val="222222"/>
          <w:shd w:val="clear" w:color="auto" w:fill="FFFFFF"/>
          <w:lang w:val="en-GB"/>
        </w:rPr>
        <w:t>events, wars, climate di</w:t>
      </w:r>
      <w:r w:rsidRPr="008710BF">
        <w:rPr>
          <w:rFonts w:ascii="Times New Roman" w:eastAsia="Times New Roman" w:hAnsi="Times New Roman" w:cs="Times New Roman"/>
          <w:color w:val="222222"/>
          <w:shd w:val="clear" w:color="auto" w:fill="FFFFFF"/>
          <w:lang w:val="en-GB"/>
        </w:rPr>
        <w:t>sasters and political ruptures. In thi</w:t>
      </w:r>
      <w:r w:rsidR="006D78BD">
        <w:rPr>
          <w:rFonts w:ascii="Times New Roman" w:eastAsia="Times New Roman" w:hAnsi="Times New Roman" w:cs="Times New Roman"/>
          <w:color w:val="222222"/>
          <w:shd w:val="clear" w:color="auto" w:fill="FFFFFF"/>
          <w:lang w:val="en-GB"/>
        </w:rPr>
        <w:t>s light Mirowski asks the 1000 B</w:t>
      </w:r>
      <w:r w:rsidRPr="008710BF">
        <w:rPr>
          <w:rFonts w:ascii="Times New Roman" w:eastAsia="Times New Roman" w:hAnsi="Times New Roman" w:cs="Times New Roman"/>
          <w:color w:val="222222"/>
          <w:shd w:val="clear" w:color="auto" w:fill="FFFFFF"/>
          <w:lang w:val="en-GB"/>
        </w:rPr>
        <w:t>itcoin que</w:t>
      </w:r>
      <w:r w:rsidR="00D73332">
        <w:rPr>
          <w:rFonts w:ascii="Times New Roman" w:eastAsia="Times New Roman" w:hAnsi="Times New Roman" w:cs="Times New Roman"/>
          <w:color w:val="222222"/>
          <w:shd w:val="clear" w:color="auto" w:fill="FFFFFF"/>
          <w:lang w:val="en-GB"/>
        </w:rPr>
        <w:t>stion: ‘</w:t>
      </w:r>
      <w:r w:rsidRPr="008710BF">
        <w:rPr>
          <w:rFonts w:ascii="Times New Roman" w:eastAsia="Times New Roman" w:hAnsi="Times New Roman" w:cs="Times New Roman"/>
          <w:color w:val="222222"/>
          <w:shd w:val="clear" w:color="auto" w:fill="FFFFFF"/>
          <w:lang w:val="en-GB"/>
        </w:rPr>
        <w:t>Is there a coherent alternative framework within which to understa</w:t>
      </w:r>
      <w:r w:rsidR="00D73332">
        <w:rPr>
          <w:rFonts w:ascii="Times New Roman" w:eastAsia="Times New Roman" w:hAnsi="Times New Roman" w:cs="Times New Roman"/>
          <w:color w:val="222222"/>
          <w:shd w:val="clear" w:color="auto" w:fill="FFFFFF"/>
          <w:lang w:val="en-GB"/>
        </w:rPr>
        <w:t>nd the interaction of the financ</w:t>
      </w:r>
      <w:r w:rsidRPr="008710BF">
        <w:rPr>
          <w:rFonts w:ascii="Times New Roman" w:eastAsia="Times New Roman" w:hAnsi="Times New Roman" w:cs="Times New Roman"/>
          <w:color w:val="222222"/>
          <w:shd w:val="clear" w:color="auto" w:fill="FFFFFF"/>
          <w:lang w:val="en-GB"/>
        </w:rPr>
        <w:t>ialization of the economy with larger ebbs and flows of political economy in the global transformations of capitalism?</w:t>
      </w:r>
      <w:r w:rsidR="00D73332">
        <w:rPr>
          <w:rFonts w:ascii="Times New Roman" w:eastAsia="Times New Roman" w:hAnsi="Times New Roman" w:cs="Times New Roman"/>
          <w:color w:val="222222"/>
          <w:shd w:val="clear" w:color="auto" w:fill="FFFFFF"/>
          <w:lang w:val="en-GB"/>
        </w:rPr>
        <w:t>’</w:t>
      </w:r>
      <w:r w:rsidR="006D78BD">
        <w:rPr>
          <w:rFonts w:ascii="Times New Roman" w:eastAsia="Times New Roman" w:hAnsi="Times New Roman" w:cs="Times New Roman"/>
          <w:color w:val="222222"/>
          <w:lang w:val="en-GB"/>
        </w:rPr>
        <w:t xml:space="preserve"> </w:t>
      </w:r>
      <w:r w:rsidRPr="008710BF">
        <w:rPr>
          <w:rFonts w:ascii="Times New Roman" w:eastAsia="Times New Roman" w:hAnsi="Times New Roman" w:cs="Times New Roman"/>
          <w:color w:val="222222"/>
          <w:shd w:val="clear" w:color="auto" w:fill="FFFFFF"/>
          <w:lang w:val="en-GB"/>
        </w:rPr>
        <w:t>One possible direction that needs to be discussed</w:t>
      </w:r>
      <w:r w:rsidR="006D78BD">
        <w:rPr>
          <w:rFonts w:ascii="Times New Roman" w:eastAsia="Times New Roman" w:hAnsi="Times New Roman" w:cs="Times New Roman"/>
          <w:color w:val="222222"/>
          <w:shd w:val="clear" w:color="auto" w:fill="FFFFFF"/>
          <w:lang w:val="en-GB"/>
        </w:rPr>
        <w:t xml:space="preserve"> </w:t>
      </w:r>
      <w:r w:rsidR="00D73332">
        <w:rPr>
          <w:rFonts w:ascii="Times New Roman" w:eastAsia="Times New Roman" w:hAnsi="Times New Roman" w:cs="Times New Roman"/>
          <w:color w:val="222222"/>
          <w:shd w:val="clear" w:color="auto" w:fill="FFFFFF"/>
          <w:lang w:val="en-GB"/>
        </w:rPr>
        <w:t>is the issue of the financializ</w:t>
      </w:r>
      <w:r w:rsidRPr="008710BF">
        <w:rPr>
          <w:rFonts w:ascii="Times New Roman" w:eastAsia="Times New Roman" w:hAnsi="Times New Roman" w:cs="Times New Roman"/>
          <w:color w:val="222222"/>
          <w:shd w:val="clear" w:color="auto" w:fill="FFFFFF"/>
          <w:lang w:val="en-GB"/>
        </w:rPr>
        <w:t>ation</w:t>
      </w:r>
      <w:r w:rsidR="00D73332">
        <w:rPr>
          <w:rFonts w:ascii="Times New Roman" w:eastAsia="Times New Roman" w:hAnsi="Times New Roman" w:cs="Times New Roman"/>
          <w:color w:val="222222"/>
          <w:shd w:val="clear" w:color="auto" w:fill="FFFFFF"/>
          <w:lang w:val="en-GB"/>
        </w:rPr>
        <w:t xml:space="preserve"> from below. So far, financializ</w:t>
      </w:r>
      <w:r w:rsidRPr="008710BF">
        <w:rPr>
          <w:rFonts w:ascii="Times New Roman" w:eastAsia="Times New Roman" w:hAnsi="Times New Roman" w:cs="Times New Roman"/>
          <w:color w:val="222222"/>
          <w:shd w:val="clear" w:color="auto" w:fill="FFFFFF"/>
          <w:lang w:val="en-GB"/>
        </w:rPr>
        <w:t>ation has only been understood as a move from trade and commodity production to profits from financial channels</w:t>
      </w:r>
      <w:r>
        <w:rPr>
          <w:rFonts w:ascii="Times New Roman" w:eastAsia="Times New Roman" w:hAnsi="Times New Roman" w:cs="Times New Roman"/>
          <w:color w:val="222222"/>
          <w:shd w:val="clear" w:color="auto" w:fill="FFFFFF"/>
          <w:lang w:val="en-GB"/>
        </w:rPr>
        <w:t>.</w:t>
      </w:r>
      <w:r>
        <w:rPr>
          <w:rStyle w:val="FootnoteReference"/>
          <w:rFonts w:ascii="Times New Roman" w:eastAsia="Times New Roman" w:hAnsi="Times New Roman" w:cs="Times New Roman"/>
          <w:color w:val="222222"/>
          <w:shd w:val="clear" w:color="auto" w:fill="FFFFFF"/>
          <w:lang w:val="en-GB"/>
        </w:rPr>
        <w:footnoteReference w:id="7"/>
      </w:r>
      <w:r w:rsidRPr="008710BF">
        <w:rPr>
          <w:rFonts w:ascii="Times New Roman" w:eastAsia="Times New Roman" w:hAnsi="Times New Roman" w:cs="Times New Roman"/>
          <w:color w:val="222222"/>
          <w:shd w:val="clear" w:color="auto" w:fill="FFFFFF"/>
          <w:lang w:val="en-GB"/>
        </w:rPr>
        <w:t xml:space="preserve"> Is </w:t>
      </w:r>
      <w:r w:rsidR="006D78BD">
        <w:rPr>
          <w:rFonts w:ascii="Times New Roman" w:eastAsia="Times New Roman" w:hAnsi="Times New Roman" w:cs="Times New Roman"/>
          <w:color w:val="222222"/>
          <w:shd w:val="clear" w:color="auto" w:fill="FFFFFF"/>
          <w:lang w:val="en-GB"/>
        </w:rPr>
        <w:t>the monetis</w:t>
      </w:r>
      <w:r w:rsidRPr="008710BF">
        <w:rPr>
          <w:rFonts w:ascii="Times New Roman" w:eastAsia="Times New Roman" w:hAnsi="Times New Roman" w:cs="Times New Roman"/>
          <w:color w:val="222222"/>
          <w:shd w:val="clear" w:color="auto" w:fill="FFFFFF"/>
          <w:lang w:val="en-GB"/>
        </w:rPr>
        <w:t>ation of services that were once free of cost (or that did not exist in the first place) changing this picture?</w:t>
      </w:r>
      <w:r w:rsidR="006D78BD">
        <w:rPr>
          <w:rFonts w:ascii="Times New Roman" w:eastAsia="Times New Roman" w:hAnsi="Times New Roman" w:cs="Times New Roman"/>
          <w:color w:val="222222"/>
          <w:shd w:val="clear" w:color="auto" w:fill="FFFFFF"/>
          <w:lang w:val="en-GB"/>
        </w:rPr>
        <w:t xml:space="preserve"> </w:t>
      </w:r>
      <w:r w:rsidRPr="008710BF">
        <w:rPr>
          <w:rFonts w:ascii="Times New Roman" w:eastAsia="Times New Roman" w:hAnsi="Times New Roman" w:cs="Times New Roman"/>
          <w:color w:val="222222"/>
          <w:lang w:val="en-GB"/>
        </w:rPr>
        <w:br/>
      </w:r>
      <w:r w:rsidRPr="008710BF">
        <w:rPr>
          <w:rFonts w:ascii="Times New Roman" w:eastAsia="Times New Roman" w:hAnsi="Times New Roman" w:cs="Times New Roman"/>
          <w:color w:val="222222"/>
          <w:lang w:val="en-GB"/>
        </w:rPr>
        <w:br/>
      </w:r>
      <w:r w:rsidRPr="008710BF">
        <w:rPr>
          <w:rFonts w:ascii="Times New Roman" w:eastAsia="Times New Roman" w:hAnsi="Times New Roman" w:cs="Times New Roman"/>
          <w:color w:val="222222"/>
          <w:shd w:val="clear" w:color="auto" w:fill="FFFFFF"/>
          <w:lang w:val="en-GB"/>
        </w:rPr>
        <w:t xml:space="preserve">Are initiatives </w:t>
      </w:r>
      <w:r w:rsidR="00D73332">
        <w:rPr>
          <w:rFonts w:ascii="Times New Roman" w:eastAsia="Times New Roman" w:hAnsi="Times New Roman" w:cs="Times New Roman"/>
          <w:color w:val="222222"/>
          <w:shd w:val="clear" w:color="auto" w:fill="FFFFFF"/>
          <w:lang w:val="en-GB"/>
        </w:rPr>
        <w:t xml:space="preserve">such as MoneyLab ready for the ‘exception’ </w:t>
      </w:r>
      <w:r>
        <w:rPr>
          <w:rFonts w:ascii="Times New Roman" w:eastAsia="Times New Roman" w:hAnsi="Times New Roman" w:cs="Times New Roman"/>
          <w:color w:val="222222"/>
          <w:shd w:val="clear" w:color="auto" w:fill="FFFFFF"/>
          <w:lang w:val="en-GB"/>
        </w:rPr>
        <w:t>and the financial state of emergency as predicted by websites such as Zero Hedge and RT celebrities such as Max Keiser</w:t>
      </w:r>
      <w:r w:rsidRPr="008710BF">
        <w:rPr>
          <w:rFonts w:ascii="Times New Roman" w:eastAsia="Times New Roman" w:hAnsi="Times New Roman" w:cs="Times New Roman"/>
          <w:color w:val="222222"/>
          <w:shd w:val="clear" w:color="auto" w:fill="FFFFFF"/>
          <w:lang w:val="en-GB"/>
        </w:rPr>
        <w:t>?</w:t>
      </w:r>
      <w:r>
        <w:rPr>
          <w:rStyle w:val="FootnoteReference"/>
          <w:rFonts w:ascii="Times New Roman" w:eastAsia="Times New Roman" w:hAnsi="Times New Roman" w:cs="Times New Roman"/>
          <w:color w:val="222222"/>
          <w:shd w:val="clear" w:color="auto" w:fill="FFFFFF"/>
          <w:lang w:val="en-GB"/>
        </w:rPr>
        <w:footnoteReference w:id="8"/>
      </w:r>
      <w:r w:rsidRPr="008710BF">
        <w:rPr>
          <w:rFonts w:ascii="Times New Roman" w:eastAsia="Times New Roman" w:hAnsi="Times New Roman" w:cs="Times New Roman"/>
          <w:color w:val="222222"/>
          <w:shd w:val="clear" w:color="auto" w:fill="FFFFFF"/>
          <w:lang w:val="en-GB"/>
        </w:rPr>
        <w:t xml:space="preserve"> </w:t>
      </w:r>
      <w:r w:rsidR="00624EF0">
        <w:rPr>
          <w:rFonts w:ascii="Times New Roman" w:eastAsia="Times New Roman" w:hAnsi="Times New Roman" w:cs="Times New Roman"/>
          <w:color w:val="222222"/>
          <w:shd w:val="clear" w:color="auto" w:fill="FFFFFF"/>
          <w:lang w:val="en-GB"/>
        </w:rPr>
        <w:t xml:space="preserve">Do we, unconsciously, underestimate the urgency of the current situation? </w:t>
      </w:r>
      <w:r w:rsidR="006D2EA5" w:rsidRPr="008710BF">
        <w:rPr>
          <w:rFonts w:ascii="Times New Roman" w:eastAsia="Times New Roman" w:hAnsi="Times New Roman" w:cs="Times New Roman"/>
          <w:color w:val="222222"/>
          <w:shd w:val="clear" w:color="auto" w:fill="FFFFFF"/>
          <w:lang w:val="en-GB"/>
        </w:rPr>
        <w:t>According to Mirowski t</w:t>
      </w:r>
      <w:r w:rsidR="006D2EA5">
        <w:rPr>
          <w:rFonts w:ascii="Times New Roman" w:eastAsia="Times New Roman" w:hAnsi="Times New Roman" w:cs="Times New Roman"/>
          <w:color w:val="222222"/>
          <w:shd w:val="clear" w:color="auto" w:fill="FFFFFF"/>
          <w:lang w:val="en-GB"/>
        </w:rPr>
        <w:t xml:space="preserve">his is precisely what defines the behaviour of </w:t>
      </w:r>
      <w:r w:rsidR="006D2EA5" w:rsidRPr="008710BF">
        <w:rPr>
          <w:rFonts w:ascii="Times New Roman" w:eastAsia="Times New Roman" w:hAnsi="Times New Roman" w:cs="Times New Roman"/>
          <w:color w:val="222222"/>
          <w:shd w:val="clear" w:color="auto" w:fill="FFFFFF"/>
          <w:lang w:val="en-GB"/>
        </w:rPr>
        <w:t>financial elites</w:t>
      </w:r>
      <w:r w:rsidR="006D2EA5">
        <w:rPr>
          <w:rFonts w:ascii="Times New Roman" w:eastAsia="Times New Roman" w:hAnsi="Times New Roman" w:cs="Times New Roman"/>
          <w:color w:val="222222"/>
          <w:shd w:val="clear" w:color="auto" w:fill="FFFFFF"/>
          <w:lang w:val="en-GB"/>
        </w:rPr>
        <w:t>: they know how to get</w:t>
      </w:r>
      <w:r w:rsidR="00D73332">
        <w:rPr>
          <w:rFonts w:ascii="Times New Roman" w:eastAsia="Times New Roman" w:hAnsi="Times New Roman" w:cs="Times New Roman"/>
          <w:color w:val="222222"/>
          <w:shd w:val="clear" w:color="auto" w:fill="FFFFFF"/>
          <w:lang w:val="en-GB"/>
        </w:rPr>
        <w:t xml:space="preserve"> ready for the next crash. ‘</w:t>
      </w:r>
      <w:r w:rsidR="006D2EA5" w:rsidRPr="008710BF">
        <w:rPr>
          <w:rFonts w:ascii="Times New Roman" w:eastAsia="Times New Roman" w:hAnsi="Times New Roman" w:cs="Times New Roman"/>
          <w:color w:val="222222"/>
          <w:shd w:val="clear" w:color="auto" w:fill="FFFFFF"/>
          <w:lang w:val="en-GB"/>
        </w:rPr>
        <w:t>Neoliberals may preach the rule of law, and sneer in public about the ineptitude of government, but they win by taki</w:t>
      </w:r>
      <w:r w:rsidR="00D73332">
        <w:rPr>
          <w:rFonts w:ascii="Times New Roman" w:eastAsia="Times New Roman" w:hAnsi="Times New Roman" w:cs="Times New Roman"/>
          <w:color w:val="222222"/>
          <w:shd w:val="clear" w:color="auto" w:fill="FFFFFF"/>
          <w:lang w:val="en-GB"/>
        </w:rPr>
        <w:t xml:space="preserve">ng advantage of  “the exception” </w:t>
      </w:r>
      <w:r w:rsidR="006D2EA5" w:rsidRPr="008710BF">
        <w:rPr>
          <w:rFonts w:ascii="Times New Roman" w:eastAsia="Times New Roman" w:hAnsi="Times New Roman" w:cs="Times New Roman"/>
          <w:color w:val="222222"/>
          <w:shd w:val="clear" w:color="auto" w:fill="FFFFFF"/>
          <w:lang w:val="en-GB"/>
        </w:rPr>
        <w:t xml:space="preserve">to introduce components of their program unencumbered by judicial or democratic accountability. They know what it means to never let a serious crisis go to </w:t>
      </w:r>
      <w:r w:rsidR="00D73332">
        <w:rPr>
          <w:rFonts w:ascii="Times New Roman" w:eastAsia="Times New Roman" w:hAnsi="Times New Roman" w:cs="Times New Roman"/>
          <w:color w:val="222222"/>
          <w:shd w:val="clear" w:color="auto" w:fill="FFFFFF"/>
          <w:lang w:val="en-GB"/>
        </w:rPr>
        <w:t>waste.’</w:t>
      </w:r>
      <w:r w:rsidR="006D2EA5" w:rsidRPr="008710BF">
        <w:rPr>
          <w:rFonts w:ascii="Times New Roman" w:eastAsia="Times New Roman" w:hAnsi="Times New Roman" w:cs="Times New Roman"/>
          <w:color w:val="222222"/>
          <w:shd w:val="clear" w:color="auto" w:fill="FFFFFF"/>
          <w:lang w:val="en-GB"/>
        </w:rPr>
        <w:t xml:space="preserve"> Are we</w:t>
      </w:r>
      <w:r w:rsidR="006D2EA5">
        <w:rPr>
          <w:rFonts w:ascii="Times New Roman" w:eastAsia="Times New Roman" w:hAnsi="Times New Roman" w:cs="Times New Roman"/>
          <w:color w:val="222222"/>
          <w:shd w:val="clear" w:color="auto" w:fill="FFFFFF"/>
          <w:lang w:val="en-GB"/>
        </w:rPr>
        <w:t xml:space="preserve"> ready</w:t>
      </w:r>
      <w:r w:rsidR="006D2EA5" w:rsidRPr="008710BF">
        <w:rPr>
          <w:rFonts w:ascii="Times New Roman" w:eastAsia="Times New Roman" w:hAnsi="Times New Roman" w:cs="Times New Roman"/>
          <w:color w:val="222222"/>
          <w:shd w:val="clear" w:color="auto" w:fill="FFFFFF"/>
          <w:lang w:val="en-GB"/>
        </w:rPr>
        <w:t xml:space="preserve">? </w:t>
      </w:r>
      <w:r w:rsidR="0019692E">
        <w:rPr>
          <w:rFonts w:ascii="Times New Roman" w:eastAsia="Times New Roman" w:hAnsi="Times New Roman" w:cs="Times New Roman"/>
          <w:color w:val="222222"/>
          <w:shd w:val="clear" w:color="auto" w:fill="FFFFFF"/>
          <w:lang w:val="en-GB"/>
        </w:rPr>
        <w:t>Are e</w:t>
      </w:r>
      <w:r w:rsidR="006D2EA5" w:rsidRPr="008710BF">
        <w:rPr>
          <w:rFonts w:ascii="Times New Roman" w:eastAsia="Times New Roman" w:hAnsi="Times New Roman" w:cs="Times New Roman"/>
          <w:color w:val="222222"/>
          <w:shd w:val="clear" w:color="auto" w:fill="FFFFFF"/>
          <w:lang w:val="en-GB"/>
        </w:rPr>
        <w:t>fforts to collectively imagine alternative, internet-based revenue</w:t>
      </w:r>
      <w:r w:rsidR="006D2EA5">
        <w:rPr>
          <w:rFonts w:ascii="Times New Roman" w:eastAsia="Times New Roman" w:hAnsi="Times New Roman" w:cs="Times New Roman"/>
          <w:color w:val="222222"/>
          <w:shd w:val="clear" w:color="auto" w:fill="FFFFFF"/>
          <w:lang w:val="en-GB"/>
        </w:rPr>
        <w:t xml:space="preserve"> </w:t>
      </w:r>
      <w:r w:rsidR="006D2EA5" w:rsidRPr="008710BF">
        <w:rPr>
          <w:rFonts w:ascii="Times New Roman" w:eastAsia="Times New Roman" w:hAnsi="Times New Roman" w:cs="Times New Roman"/>
          <w:color w:val="222222"/>
          <w:shd w:val="clear" w:color="auto" w:fill="FFFFFF"/>
          <w:lang w:val="en-GB"/>
        </w:rPr>
        <w:t>models, for instance for the arts, ready to o</w:t>
      </w:r>
      <w:r w:rsidR="0019692E">
        <w:rPr>
          <w:rFonts w:ascii="Times New Roman" w:eastAsia="Times New Roman" w:hAnsi="Times New Roman" w:cs="Times New Roman"/>
          <w:color w:val="222222"/>
          <w:shd w:val="clear" w:color="auto" w:fill="FFFFFF"/>
          <w:lang w:val="en-GB"/>
        </w:rPr>
        <w:t>perate after the Great Collapse?</w:t>
      </w:r>
      <w:r w:rsidR="006D2EA5" w:rsidRPr="008710BF">
        <w:rPr>
          <w:rFonts w:ascii="Times New Roman" w:eastAsia="Times New Roman" w:hAnsi="Times New Roman" w:cs="Times New Roman"/>
          <w:color w:val="222222"/>
          <w:shd w:val="clear" w:color="auto" w:fill="FFFFFF"/>
          <w:lang w:val="en-GB"/>
        </w:rPr>
        <w:t xml:space="preserve"> </w:t>
      </w:r>
    </w:p>
    <w:p w14:paraId="15DB70E8" w14:textId="77777777" w:rsidR="006D2EA5" w:rsidRDefault="006D2EA5" w:rsidP="00DF2C84">
      <w:pPr>
        <w:rPr>
          <w:rFonts w:ascii="Times New Roman" w:eastAsia="Times New Roman" w:hAnsi="Times New Roman" w:cs="Times New Roman"/>
          <w:color w:val="222222"/>
          <w:shd w:val="clear" w:color="auto" w:fill="FFFFFF"/>
          <w:lang w:val="en-GB"/>
        </w:rPr>
      </w:pPr>
    </w:p>
    <w:p w14:paraId="4A4EF53B" w14:textId="3309ED88" w:rsidR="00256269" w:rsidRPr="008710BF" w:rsidRDefault="00256269" w:rsidP="00256269">
      <w:pPr>
        <w:rPr>
          <w:rFonts w:ascii="Times New Roman" w:eastAsia="Times New Roman" w:hAnsi="Times New Roman" w:cs="Times New Roman"/>
          <w:color w:val="222222"/>
          <w:shd w:val="clear" w:color="auto" w:fill="FFFFFF"/>
          <w:lang w:val="en-GB"/>
        </w:rPr>
      </w:pPr>
      <w:r w:rsidRPr="008710BF">
        <w:rPr>
          <w:rFonts w:ascii="Times New Roman" w:eastAsia="Times New Roman" w:hAnsi="Times New Roman" w:cs="Times New Roman"/>
          <w:color w:val="222222"/>
          <w:shd w:val="clear" w:color="auto" w:fill="FFFFFF"/>
          <w:lang w:val="en-GB"/>
        </w:rPr>
        <w:t>The MoneyLab reader brings developments in crowdfunding, digital and crypto currency, mobile money se</w:t>
      </w:r>
      <w:r w:rsidR="00F00E9E">
        <w:rPr>
          <w:rFonts w:ascii="Times New Roman" w:eastAsia="Times New Roman" w:hAnsi="Times New Roman" w:cs="Times New Roman"/>
          <w:color w:val="222222"/>
          <w:shd w:val="clear" w:color="auto" w:fill="FFFFFF"/>
          <w:lang w:val="en-GB"/>
        </w:rPr>
        <w:t>rvices, technologies of payment</w:t>
      </w:r>
      <w:r w:rsidRPr="008710BF">
        <w:rPr>
          <w:rFonts w:ascii="Times New Roman" w:eastAsia="Times New Roman" w:hAnsi="Times New Roman" w:cs="Times New Roman"/>
          <w:color w:val="222222"/>
          <w:shd w:val="clear" w:color="auto" w:fill="FFFFFF"/>
          <w:lang w:val="en-GB"/>
        </w:rPr>
        <w:t xml:space="preserve"> and other economic experiments into dialogue. It is naïve to see them as unrelated or to dismiss them offhand. Now more than ever we need constructive engagement with the hackers, entrepreneurs and other creators of economic alternatives. Audaci</w:t>
      </w:r>
      <w:r>
        <w:rPr>
          <w:rFonts w:ascii="Times New Roman" w:eastAsia="Times New Roman" w:hAnsi="Times New Roman" w:cs="Times New Roman"/>
          <w:color w:val="222222"/>
          <w:shd w:val="clear" w:color="auto" w:fill="FFFFFF"/>
          <w:lang w:val="en-GB"/>
        </w:rPr>
        <w:t>ousness in times austerity.</w:t>
      </w:r>
      <w:r w:rsidRPr="008710BF">
        <w:rPr>
          <w:rFonts w:ascii="Times New Roman" w:eastAsia="Times New Roman" w:hAnsi="Times New Roman" w:cs="Times New Roman"/>
          <w:color w:val="222222"/>
          <w:shd w:val="clear" w:color="auto" w:fill="FFFFFF"/>
          <w:lang w:val="en-GB"/>
        </w:rPr>
        <w:t xml:space="preserve"> First, though, we need a map of the present: What works and what doesn’t? What is worth pursuing and what must be left aside? </w:t>
      </w:r>
      <w:r>
        <w:rPr>
          <w:rFonts w:ascii="Times New Roman" w:eastAsia="Times New Roman" w:hAnsi="Times New Roman" w:cs="Times New Roman"/>
          <w:color w:val="222222"/>
          <w:shd w:val="clear" w:color="auto" w:fill="FFFFFF"/>
          <w:lang w:val="en-GB"/>
        </w:rPr>
        <w:t xml:space="preserve">What tips the dominant ideology? </w:t>
      </w:r>
      <w:r w:rsidRPr="008710BF">
        <w:rPr>
          <w:rFonts w:ascii="Times New Roman" w:eastAsia="Times New Roman" w:hAnsi="Times New Roman" w:cs="Times New Roman"/>
          <w:color w:val="222222"/>
          <w:shd w:val="clear" w:color="auto" w:fill="FFFFFF"/>
          <w:lang w:val="en-GB"/>
        </w:rPr>
        <w:t xml:space="preserve">Which histories are bearing on the present? And what are the limits of our </w:t>
      </w:r>
      <w:r>
        <w:rPr>
          <w:rFonts w:ascii="Times New Roman" w:eastAsia="Times New Roman" w:hAnsi="Times New Roman" w:cs="Times New Roman"/>
          <w:color w:val="222222"/>
          <w:shd w:val="clear" w:color="auto" w:fill="FFFFFF"/>
          <w:lang w:val="en-GB"/>
        </w:rPr>
        <w:t xml:space="preserve">own </w:t>
      </w:r>
      <w:r w:rsidRPr="008710BF">
        <w:rPr>
          <w:rFonts w:ascii="Times New Roman" w:eastAsia="Times New Roman" w:hAnsi="Times New Roman" w:cs="Times New Roman"/>
          <w:color w:val="222222"/>
          <w:shd w:val="clear" w:color="auto" w:fill="FFFFFF"/>
          <w:lang w:val="en-GB"/>
        </w:rPr>
        <w:t xml:space="preserve">economic imagination? </w:t>
      </w:r>
    </w:p>
    <w:p w14:paraId="1E873D6A" w14:textId="77777777" w:rsidR="00DF2C84" w:rsidRDefault="00DF2C84" w:rsidP="00DF2C84">
      <w:pPr>
        <w:rPr>
          <w:rFonts w:ascii="Times New Roman" w:hAnsi="Times New Roman" w:cs="Times New Roman"/>
        </w:rPr>
      </w:pPr>
      <w:r w:rsidRPr="008710BF">
        <w:rPr>
          <w:rFonts w:ascii="Times New Roman" w:hAnsi="Times New Roman" w:cs="Times New Roman"/>
        </w:rPr>
        <w:t xml:space="preserve"> </w:t>
      </w:r>
    </w:p>
    <w:p w14:paraId="3FC03882" w14:textId="4C44AC9E" w:rsidR="00346102" w:rsidRDefault="00346102" w:rsidP="00346102">
      <w:pPr>
        <w:pStyle w:val="Heading2"/>
      </w:pPr>
      <w:r>
        <w:t>References</w:t>
      </w:r>
    </w:p>
    <w:p w14:paraId="2993948B" w14:textId="77777777" w:rsidR="008A71D4" w:rsidRDefault="008A71D4" w:rsidP="00346102">
      <w:pPr>
        <w:pStyle w:val="FootnoteText"/>
      </w:pPr>
    </w:p>
    <w:p w14:paraId="1DB658B6" w14:textId="6C064005" w:rsidR="008A71D4" w:rsidRDefault="008A71D4" w:rsidP="00346102">
      <w:pPr>
        <w:pStyle w:val="FootnoteText"/>
      </w:pPr>
      <w:r>
        <w:t xml:space="preserve">Harrison, Kate. “Crowdfunding Potato Salad: Funny or Insulting?”, </w:t>
      </w:r>
      <w:r>
        <w:rPr>
          <w:i/>
        </w:rPr>
        <w:t>Forbes</w:t>
      </w:r>
      <w:r>
        <w:t xml:space="preserve">, 08/08/2014, </w:t>
      </w:r>
      <w:hyperlink r:id="rId7" w:history="1">
        <w:r w:rsidRPr="00AA6AFB">
          <w:rPr>
            <w:rStyle w:val="Hyperlink"/>
          </w:rPr>
          <w:t>http://www.forbes.com/sites/kateharrison/2014/08/08/crowdfunding-potato-salad-funny-or-insulting/</w:t>
        </w:r>
      </w:hyperlink>
      <w:r>
        <w:t>.</w:t>
      </w:r>
    </w:p>
    <w:p w14:paraId="53CBAE19" w14:textId="77777777" w:rsidR="008A71D4" w:rsidRDefault="008A71D4" w:rsidP="00346102">
      <w:pPr>
        <w:pStyle w:val="FootnoteText"/>
      </w:pPr>
    </w:p>
    <w:p w14:paraId="3FB1B317" w14:textId="7E791BC8" w:rsidR="008A71D4" w:rsidRDefault="008A71D4" w:rsidP="00346102">
      <w:pPr>
        <w:pStyle w:val="FootnoteText"/>
      </w:pPr>
      <w:r>
        <w:t xml:space="preserve">Lewis, Michael. </w:t>
      </w:r>
      <w:r w:rsidRPr="008A71D4">
        <w:rPr>
          <w:i/>
        </w:rPr>
        <w:t>Flash Boys, A Wall Street Revolt</w:t>
      </w:r>
      <w:r w:rsidR="00E15BDE">
        <w:t xml:space="preserve">, </w:t>
      </w:r>
      <w:r w:rsidR="00E15BDE">
        <w:t xml:space="preserve">New York: </w:t>
      </w:r>
      <w:r w:rsidR="00E15BDE">
        <w:t xml:space="preserve">W.W.Norton &amp; Co., </w:t>
      </w:r>
      <w:r>
        <w:t>2014.</w:t>
      </w:r>
    </w:p>
    <w:p w14:paraId="3841644D" w14:textId="77777777" w:rsidR="008A71D4" w:rsidRDefault="008A71D4" w:rsidP="00346102">
      <w:pPr>
        <w:pStyle w:val="FootnoteText"/>
      </w:pPr>
    </w:p>
    <w:p w14:paraId="4A8E80E1" w14:textId="048A6F17" w:rsidR="00346102" w:rsidRDefault="00346102" w:rsidP="00346102">
      <w:pPr>
        <w:pStyle w:val="FootnoteText"/>
      </w:pPr>
      <w:r>
        <w:t>Lovink, Geert and Nathaniel Tkacz</w:t>
      </w:r>
      <w:r w:rsidR="008A71D4">
        <w:t>.</w:t>
      </w:r>
      <w:r>
        <w:t xml:space="preserve"> </w:t>
      </w:r>
      <w:r w:rsidR="00E15BDE">
        <w:t>‘</w:t>
      </w:r>
      <w:r>
        <w:t>Data Browser, Autonomedia,</w:t>
      </w:r>
      <w:r w:rsidR="00E15BDE">
        <w:t>’</w:t>
      </w:r>
      <w:r>
        <w:t xml:space="preserve"> 2013, p. 175-191. See also: </w:t>
      </w:r>
      <w:r w:rsidRPr="00A51D8C">
        <w:t>http://networkcultures.org/moneylab/about/background/</w:t>
      </w:r>
      <w:r>
        <w:t>.</w:t>
      </w:r>
    </w:p>
    <w:p w14:paraId="019EF7A1" w14:textId="77777777" w:rsidR="00346102" w:rsidRDefault="00346102" w:rsidP="00346102"/>
    <w:p w14:paraId="46156976" w14:textId="578C10BF" w:rsidR="008A71D4" w:rsidRDefault="008A71D4" w:rsidP="00346102">
      <w:r>
        <w:t xml:space="preserve">Philip Mirowski, </w:t>
      </w:r>
      <w:r w:rsidRPr="008A71D4">
        <w:rPr>
          <w:i/>
        </w:rPr>
        <w:t>Never Let a Serious Crisis Go to Waste</w:t>
      </w:r>
      <w:r>
        <w:t xml:space="preserve">, </w:t>
      </w:r>
      <w:r w:rsidR="00E15BDE">
        <w:t xml:space="preserve">London: Verso Books, </w:t>
      </w:r>
      <w:r>
        <w:t>2013</w:t>
      </w:r>
      <w:r w:rsidR="00E15BDE">
        <w:t>.</w:t>
      </w:r>
    </w:p>
    <w:p w14:paraId="2A61E351" w14:textId="77777777" w:rsidR="008A71D4" w:rsidRDefault="008A71D4" w:rsidP="00346102"/>
    <w:p w14:paraId="338BA236" w14:textId="53D845F6" w:rsidR="008A71D4" w:rsidRDefault="008A71D4" w:rsidP="00346102">
      <w:r>
        <w:t xml:space="preserve">Patterson, Scott. </w:t>
      </w:r>
      <w:r w:rsidRPr="008A71D4">
        <w:rPr>
          <w:i/>
        </w:rPr>
        <w:t>Dark Pools, The Rise of A.I. trading machines and the looming threat to Wall Street</w:t>
      </w:r>
      <w:r w:rsidR="00E15BDE">
        <w:t xml:space="preserve">, </w:t>
      </w:r>
      <w:r w:rsidR="00E15BDE">
        <w:t xml:space="preserve">New York: </w:t>
      </w:r>
      <w:r w:rsidR="00E15BDE">
        <w:t xml:space="preserve">Random House, </w:t>
      </w:r>
      <w:r>
        <w:t>2012.</w:t>
      </w:r>
    </w:p>
    <w:p w14:paraId="0B6745DC" w14:textId="085A50FA" w:rsidR="008A71D4" w:rsidRDefault="008A71D4" w:rsidP="00346102"/>
    <w:p w14:paraId="46D2F8D3" w14:textId="77777777" w:rsidR="008A71D4" w:rsidRPr="00346102" w:rsidRDefault="008A71D4" w:rsidP="00346102"/>
    <w:sectPr w:rsidR="008A71D4" w:rsidRPr="00346102" w:rsidSect="00996E11">
      <w:endnotePr>
        <w:numFmt w:val="decimal"/>
      </w:end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828A0" w14:textId="77777777" w:rsidR="008A71D4" w:rsidRDefault="008A71D4" w:rsidP="006D2EA5">
      <w:r>
        <w:separator/>
      </w:r>
    </w:p>
  </w:endnote>
  <w:endnote w:type="continuationSeparator" w:id="0">
    <w:p w14:paraId="42E20371" w14:textId="77777777" w:rsidR="008A71D4" w:rsidRDefault="008A71D4" w:rsidP="006D2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4BD824" w14:textId="77777777" w:rsidR="008A71D4" w:rsidRDefault="008A71D4" w:rsidP="006D2EA5">
      <w:r>
        <w:separator/>
      </w:r>
    </w:p>
  </w:footnote>
  <w:footnote w:type="continuationSeparator" w:id="0">
    <w:p w14:paraId="352BA57E" w14:textId="77777777" w:rsidR="008A71D4" w:rsidRDefault="008A71D4" w:rsidP="006D2EA5">
      <w:r>
        <w:continuationSeparator/>
      </w:r>
    </w:p>
  </w:footnote>
  <w:footnote w:id="1">
    <w:p w14:paraId="1B75C30E" w14:textId="77777777" w:rsidR="008A71D4" w:rsidRDefault="008A71D4" w:rsidP="00F04FD2">
      <w:pPr>
        <w:pStyle w:val="FootnoteText"/>
      </w:pPr>
      <w:r>
        <w:rPr>
          <w:rStyle w:val="FootnoteReference"/>
        </w:rPr>
        <w:footnoteRef/>
      </w:r>
      <w:r>
        <w:t xml:space="preserve"> Geert Lovink and Nate Tkacz, Data Browser, Autonomedia, 2013, p. 175-191. See also: </w:t>
      </w:r>
      <w:r w:rsidRPr="00A51D8C">
        <w:t>http://networkcultures.org/moneylab/about/background/</w:t>
      </w:r>
      <w:r>
        <w:t>.</w:t>
      </w:r>
    </w:p>
  </w:footnote>
  <w:footnote w:id="2">
    <w:p w14:paraId="77249F0C" w14:textId="0927FA0D" w:rsidR="008A71D4" w:rsidRPr="004243C3" w:rsidRDefault="008A71D4">
      <w:pPr>
        <w:pStyle w:val="FootnoteText"/>
      </w:pPr>
      <w:r>
        <w:rPr>
          <w:rStyle w:val="FootnoteReference"/>
        </w:rPr>
        <w:footnoteRef/>
      </w:r>
      <w:r w:rsidR="00E15BDE">
        <w:t xml:space="preserve"> Kate Harrison, ‘</w:t>
      </w:r>
      <w:r>
        <w:t>Crowdfunding Po</w:t>
      </w:r>
      <w:r w:rsidR="00E15BDE">
        <w:t>tato Salad: Funny or Insulting?’</w:t>
      </w:r>
      <w:bookmarkStart w:id="0" w:name="_GoBack"/>
      <w:bookmarkEnd w:id="0"/>
      <w:r>
        <w:t xml:space="preserve">, </w:t>
      </w:r>
      <w:r>
        <w:rPr>
          <w:i/>
        </w:rPr>
        <w:t>Forbes</w:t>
      </w:r>
      <w:r>
        <w:t xml:space="preserve">, 08/08/2014, </w:t>
      </w:r>
      <w:r w:rsidRPr="004243C3">
        <w:t>http://www.forbes.com/sites/kateharrison/2014/08/08/crowdfunding-potato-salad-funny-or-insulting/</w:t>
      </w:r>
    </w:p>
  </w:footnote>
  <w:footnote w:id="3">
    <w:p w14:paraId="348D7DEE" w14:textId="6849521F" w:rsidR="008A71D4" w:rsidRDefault="008A71D4">
      <w:pPr>
        <w:pStyle w:val="FootnoteText"/>
      </w:pPr>
      <w:r>
        <w:rPr>
          <w:rStyle w:val="FootnoteReference"/>
        </w:rPr>
        <w:footnoteRef/>
      </w:r>
      <w:r>
        <w:t xml:space="preserve"> Scott Patterson, </w:t>
      </w:r>
      <w:r w:rsidRPr="00E15BDE">
        <w:rPr>
          <w:i/>
        </w:rPr>
        <w:t>Dark Pools, The Rise of A.I. trading machines and the looming threat to Wall Street</w:t>
      </w:r>
      <w:r>
        <w:t>, Random House, New York, 2012.</w:t>
      </w:r>
    </w:p>
  </w:footnote>
  <w:footnote w:id="4">
    <w:p w14:paraId="5442BC3F" w14:textId="3F2CCCC1" w:rsidR="008A71D4" w:rsidRDefault="008A71D4">
      <w:pPr>
        <w:pStyle w:val="FootnoteText"/>
      </w:pPr>
      <w:r>
        <w:rPr>
          <w:rStyle w:val="FootnoteReference"/>
        </w:rPr>
        <w:footnoteRef/>
      </w:r>
      <w:r>
        <w:t xml:space="preserve"> Michael Lewis, </w:t>
      </w:r>
      <w:r w:rsidRPr="00E15BDE">
        <w:rPr>
          <w:i/>
        </w:rPr>
        <w:t>Flash Boys, A Wall Street Revolt</w:t>
      </w:r>
      <w:r>
        <w:t>, W.W.Norton &amp; Co., New York, 2014.</w:t>
      </w:r>
    </w:p>
  </w:footnote>
  <w:footnote w:id="5">
    <w:p w14:paraId="0F496E3F" w14:textId="77777777" w:rsidR="008A71D4" w:rsidRDefault="008A71D4" w:rsidP="006D2EA5">
      <w:pPr>
        <w:pStyle w:val="FootnoteText"/>
      </w:pPr>
      <w:r>
        <w:rPr>
          <w:rStyle w:val="FootnoteReference"/>
        </w:rPr>
        <w:footnoteRef/>
      </w:r>
      <w:r>
        <w:t xml:space="preserve"> Scott Patterson, </w:t>
      </w:r>
      <w:r w:rsidRPr="00E15BDE">
        <w:rPr>
          <w:i/>
        </w:rPr>
        <w:t>The Quants</w:t>
      </w:r>
      <w:r>
        <w:t>, p. 318.</w:t>
      </w:r>
    </w:p>
  </w:footnote>
  <w:footnote w:id="6">
    <w:p w14:paraId="0F171DE3" w14:textId="77777777" w:rsidR="008A71D4" w:rsidRDefault="008A71D4" w:rsidP="006D2EA5">
      <w:pPr>
        <w:pStyle w:val="FootnoteText"/>
      </w:pPr>
      <w:r>
        <w:rPr>
          <w:rStyle w:val="FootnoteReference"/>
        </w:rPr>
        <w:footnoteRef/>
      </w:r>
      <w:r>
        <w:t xml:space="preserve"> Philip Mirowski, </w:t>
      </w:r>
      <w:r w:rsidRPr="00E15BDE">
        <w:rPr>
          <w:i/>
        </w:rPr>
        <w:t>Never Let a Serious Crisis Go to Waste</w:t>
      </w:r>
      <w:r>
        <w:t>, 2013, p. 356.</w:t>
      </w:r>
    </w:p>
  </w:footnote>
  <w:footnote w:id="7">
    <w:p w14:paraId="04E24D62" w14:textId="453F2060" w:rsidR="008A71D4" w:rsidRDefault="008A71D4" w:rsidP="006D2EA5">
      <w:pPr>
        <w:pStyle w:val="FootnoteText"/>
      </w:pPr>
      <w:r>
        <w:rPr>
          <w:rStyle w:val="FootnoteReference"/>
        </w:rPr>
        <w:footnoteRef/>
      </w:r>
      <w:r>
        <w:t xml:space="preserve"> Costas </w:t>
      </w:r>
      <w:r>
        <w:rPr>
          <w:rFonts w:ascii="Times New Roman" w:eastAsia="Times New Roman" w:hAnsi="Times New Roman" w:cs="Times New Roman"/>
          <w:color w:val="222222"/>
          <w:shd w:val="clear" w:color="auto" w:fill="FFFFFF"/>
          <w:lang w:val="en-GB"/>
        </w:rPr>
        <w:t>Lapavitsas, Profiling Without Producing, How Finance Exploits Us All, Verso, London/New York, 2013, p. 138</w:t>
      </w:r>
      <w:r w:rsidRPr="008710BF">
        <w:rPr>
          <w:rFonts w:ascii="Times New Roman" w:eastAsia="Times New Roman" w:hAnsi="Times New Roman" w:cs="Times New Roman"/>
          <w:color w:val="222222"/>
          <w:shd w:val="clear" w:color="auto" w:fill="FFFFFF"/>
          <w:lang w:val="en-GB"/>
        </w:rPr>
        <w:t>.</w:t>
      </w:r>
    </w:p>
  </w:footnote>
  <w:footnote w:id="8">
    <w:p w14:paraId="4EA5AC85" w14:textId="50C4784D" w:rsidR="008A71D4" w:rsidRDefault="008A71D4">
      <w:pPr>
        <w:pStyle w:val="FootnoteText"/>
      </w:pPr>
      <w:r>
        <w:rPr>
          <w:rStyle w:val="FootnoteReference"/>
        </w:rPr>
        <w:footnoteRef/>
      </w:r>
      <w:r>
        <w:t xml:space="preserve"> See </w:t>
      </w:r>
      <w:hyperlink r:id="rId1" w:history="1">
        <w:r w:rsidRPr="004C092B">
          <w:rPr>
            <w:rStyle w:val="Hyperlink"/>
          </w:rPr>
          <w:t>http://www.zerohedge.com/</w:t>
        </w:r>
      </w:hyperlink>
      <w:r>
        <w:t xml:space="preserve"> and </w:t>
      </w:r>
      <w:r w:rsidRPr="00593F0F">
        <w:t>http://rt.com/shows/keiser-report/</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C84"/>
    <w:rsid w:val="001524E0"/>
    <w:rsid w:val="0019692E"/>
    <w:rsid w:val="00231BE6"/>
    <w:rsid w:val="00256269"/>
    <w:rsid w:val="002670A2"/>
    <w:rsid w:val="002F5BF8"/>
    <w:rsid w:val="00346102"/>
    <w:rsid w:val="003F57C6"/>
    <w:rsid w:val="004243C3"/>
    <w:rsid w:val="004847E0"/>
    <w:rsid w:val="004D258F"/>
    <w:rsid w:val="005906B8"/>
    <w:rsid w:val="00593F0F"/>
    <w:rsid w:val="005B664A"/>
    <w:rsid w:val="00622F0A"/>
    <w:rsid w:val="00624EF0"/>
    <w:rsid w:val="0064788B"/>
    <w:rsid w:val="006A43E1"/>
    <w:rsid w:val="006C63A9"/>
    <w:rsid w:val="006D2EA5"/>
    <w:rsid w:val="006D78BD"/>
    <w:rsid w:val="00706A8D"/>
    <w:rsid w:val="007310D1"/>
    <w:rsid w:val="007549EE"/>
    <w:rsid w:val="007810DE"/>
    <w:rsid w:val="00805DA6"/>
    <w:rsid w:val="00835588"/>
    <w:rsid w:val="008658F3"/>
    <w:rsid w:val="008871BF"/>
    <w:rsid w:val="008A71D4"/>
    <w:rsid w:val="008F4425"/>
    <w:rsid w:val="0094130C"/>
    <w:rsid w:val="00996E11"/>
    <w:rsid w:val="009D56EA"/>
    <w:rsid w:val="00A07489"/>
    <w:rsid w:val="00A51D8C"/>
    <w:rsid w:val="00A570A2"/>
    <w:rsid w:val="00A85D65"/>
    <w:rsid w:val="00B33738"/>
    <w:rsid w:val="00B37C0C"/>
    <w:rsid w:val="00B530F3"/>
    <w:rsid w:val="00B75218"/>
    <w:rsid w:val="00BA0B0C"/>
    <w:rsid w:val="00BA71FB"/>
    <w:rsid w:val="00CF6137"/>
    <w:rsid w:val="00CF7407"/>
    <w:rsid w:val="00D12893"/>
    <w:rsid w:val="00D73332"/>
    <w:rsid w:val="00DA625F"/>
    <w:rsid w:val="00DF2C84"/>
    <w:rsid w:val="00E1535A"/>
    <w:rsid w:val="00E15BDE"/>
    <w:rsid w:val="00E44FCB"/>
    <w:rsid w:val="00E55EF0"/>
    <w:rsid w:val="00EE3DE0"/>
    <w:rsid w:val="00F00E9E"/>
    <w:rsid w:val="00F04FD2"/>
    <w:rsid w:val="00F72FAB"/>
    <w:rsid w:val="00FB44A7"/>
    <w:rsid w:val="00FC06A3"/>
    <w:rsid w:val="00FE409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773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C84"/>
    <w:pPr>
      <w:spacing w:after="0"/>
    </w:pPr>
    <w:rPr>
      <w:lang w:val="en-US" w:eastAsia="en-US"/>
    </w:rPr>
  </w:style>
  <w:style w:type="paragraph" w:styleId="Heading1">
    <w:name w:val="heading 1"/>
    <w:basedOn w:val="Normal"/>
    <w:next w:val="Normal"/>
    <w:link w:val="Heading1Char"/>
    <w:uiPriority w:val="9"/>
    <w:qFormat/>
    <w:rsid w:val="00D733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4610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6D2EA5"/>
  </w:style>
  <w:style w:type="character" w:customStyle="1" w:styleId="EndnoteTextChar">
    <w:name w:val="Endnote Text Char"/>
    <w:basedOn w:val="DefaultParagraphFont"/>
    <w:link w:val="EndnoteText"/>
    <w:uiPriority w:val="99"/>
    <w:rsid w:val="006D2EA5"/>
    <w:rPr>
      <w:lang w:val="en-US" w:eastAsia="en-US"/>
    </w:rPr>
  </w:style>
  <w:style w:type="character" w:styleId="EndnoteReference">
    <w:name w:val="endnote reference"/>
    <w:basedOn w:val="DefaultParagraphFont"/>
    <w:uiPriority w:val="99"/>
    <w:unhideWhenUsed/>
    <w:rsid w:val="006D2EA5"/>
    <w:rPr>
      <w:vertAlign w:val="superscript"/>
    </w:rPr>
  </w:style>
  <w:style w:type="character" w:styleId="Hyperlink">
    <w:name w:val="Hyperlink"/>
    <w:basedOn w:val="DefaultParagraphFont"/>
    <w:uiPriority w:val="99"/>
    <w:unhideWhenUsed/>
    <w:rsid w:val="00593F0F"/>
    <w:rPr>
      <w:color w:val="0000FF" w:themeColor="hyperlink"/>
      <w:u w:val="single"/>
    </w:rPr>
  </w:style>
  <w:style w:type="paragraph" w:styleId="FootnoteText">
    <w:name w:val="footnote text"/>
    <w:basedOn w:val="Normal"/>
    <w:link w:val="FootnoteTextChar"/>
    <w:uiPriority w:val="99"/>
    <w:unhideWhenUsed/>
    <w:rsid w:val="006C63A9"/>
  </w:style>
  <w:style w:type="character" w:customStyle="1" w:styleId="FootnoteTextChar">
    <w:name w:val="Footnote Text Char"/>
    <w:basedOn w:val="DefaultParagraphFont"/>
    <w:link w:val="FootnoteText"/>
    <w:uiPriority w:val="99"/>
    <w:rsid w:val="006C63A9"/>
    <w:rPr>
      <w:lang w:val="en-US" w:eastAsia="en-US"/>
    </w:rPr>
  </w:style>
  <w:style w:type="character" w:styleId="FootnoteReference">
    <w:name w:val="footnote reference"/>
    <w:basedOn w:val="DefaultParagraphFont"/>
    <w:uiPriority w:val="99"/>
    <w:unhideWhenUsed/>
    <w:rsid w:val="006C63A9"/>
    <w:rPr>
      <w:vertAlign w:val="superscript"/>
    </w:rPr>
  </w:style>
  <w:style w:type="character" w:customStyle="1" w:styleId="Heading1Char">
    <w:name w:val="Heading 1 Char"/>
    <w:basedOn w:val="DefaultParagraphFont"/>
    <w:link w:val="Heading1"/>
    <w:uiPriority w:val="9"/>
    <w:rsid w:val="00D73332"/>
    <w:rPr>
      <w:rFonts w:asciiTheme="majorHAnsi" w:eastAsiaTheme="majorEastAsia" w:hAnsiTheme="majorHAnsi" w:cstheme="majorBidi"/>
      <w:b/>
      <w:bCs/>
      <w:color w:val="345A8A" w:themeColor="accent1" w:themeShade="B5"/>
      <w:sz w:val="32"/>
      <w:szCs w:val="32"/>
      <w:lang w:val="en-US" w:eastAsia="en-US"/>
    </w:rPr>
  </w:style>
  <w:style w:type="character" w:customStyle="1" w:styleId="Heading2Char">
    <w:name w:val="Heading 2 Char"/>
    <w:basedOn w:val="DefaultParagraphFont"/>
    <w:link w:val="Heading2"/>
    <w:uiPriority w:val="9"/>
    <w:rsid w:val="00346102"/>
    <w:rPr>
      <w:rFonts w:asciiTheme="majorHAnsi" w:eastAsiaTheme="majorEastAsia" w:hAnsiTheme="majorHAnsi" w:cstheme="majorBidi"/>
      <w:b/>
      <w:bCs/>
      <w:color w:val="4F81BD" w:themeColor="accent1"/>
      <w:sz w:val="26"/>
      <w:szCs w:val="26"/>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C84"/>
    <w:pPr>
      <w:spacing w:after="0"/>
    </w:pPr>
    <w:rPr>
      <w:lang w:val="en-US" w:eastAsia="en-US"/>
    </w:rPr>
  </w:style>
  <w:style w:type="paragraph" w:styleId="Heading1">
    <w:name w:val="heading 1"/>
    <w:basedOn w:val="Normal"/>
    <w:next w:val="Normal"/>
    <w:link w:val="Heading1Char"/>
    <w:uiPriority w:val="9"/>
    <w:qFormat/>
    <w:rsid w:val="00D733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4610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6D2EA5"/>
  </w:style>
  <w:style w:type="character" w:customStyle="1" w:styleId="EndnoteTextChar">
    <w:name w:val="Endnote Text Char"/>
    <w:basedOn w:val="DefaultParagraphFont"/>
    <w:link w:val="EndnoteText"/>
    <w:uiPriority w:val="99"/>
    <w:rsid w:val="006D2EA5"/>
    <w:rPr>
      <w:lang w:val="en-US" w:eastAsia="en-US"/>
    </w:rPr>
  </w:style>
  <w:style w:type="character" w:styleId="EndnoteReference">
    <w:name w:val="endnote reference"/>
    <w:basedOn w:val="DefaultParagraphFont"/>
    <w:uiPriority w:val="99"/>
    <w:unhideWhenUsed/>
    <w:rsid w:val="006D2EA5"/>
    <w:rPr>
      <w:vertAlign w:val="superscript"/>
    </w:rPr>
  </w:style>
  <w:style w:type="character" w:styleId="Hyperlink">
    <w:name w:val="Hyperlink"/>
    <w:basedOn w:val="DefaultParagraphFont"/>
    <w:uiPriority w:val="99"/>
    <w:unhideWhenUsed/>
    <w:rsid w:val="00593F0F"/>
    <w:rPr>
      <w:color w:val="0000FF" w:themeColor="hyperlink"/>
      <w:u w:val="single"/>
    </w:rPr>
  </w:style>
  <w:style w:type="paragraph" w:styleId="FootnoteText">
    <w:name w:val="footnote text"/>
    <w:basedOn w:val="Normal"/>
    <w:link w:val="FootnoteTextChar"/>
    <w:uiPriority w:val="99"/>
    <w:unhideWhenUsed/>
    <w:rsid w:val="006C63A9"/>
  </w:style>
  <w:style w:type="character" w:customStyle="1" w:styleId="FootnoteTextChar">
    <w:name w:val="Footnote Text Char"/>
    <w:basedOn w:val="DefaultParagraphFont"/>
    <w:link w:val="FootnoteText"/>
    <w:uiPriority w:val="99"/>
    <w:rsid w:val="006C63A9"/>
    <w:rPr>
      <w:lang w:val="en-US" w:eastAsia="en-US"/>
    </w:rPr>
  </w:style>
  <w:style w:type="character" w:styleId="FootnoteReference">
    <w:name w:val="footnote reference"/>
    <w:basedOn w:val="DefaultParagraphFont"/>
    <w:uiPriority w:val="99"/>
    <w:unhideWhenUsed/>
    <w:rsid w:val="006C63A9"/>
    <w:rPr>
      <w:vertAlign w:val="superscript"/>
    </w:rPr>
  </w:style>
  <w:style w:type="character" w:customStyle="1" w:styleId="Heading1Char">
    <w:name w:val="Heading 1 Char"/>
    <w:basedOn w:val="DefaultParagraphFont"/>
    <w:link w:val="Heading1"/>
    <w:uiPriority w:val="9"/>
    <w:rsid w:val="00D73332"/>
    <w:rPr>
      <w:rFonts w:asciiTheme="majorHAnsi" w:eastAsiaTheme="majorEastAsia" w:hAnsiTheme="majorHAnsi" w:cstheme="majorBidi"/>
      <w:b/>
      <w:bCs/>
      <w:color w:val="345A8A" w:themeColor="accent1" w:themeShade="B5"/>
      <w:sz w:val="32"/>
      <w:szCs w:val="32"/>
      <w:lang w:val="en-US" w:eastAsia="en-US"/>
    </w:rPr>
  </w:style>
  <w:style w:type="character" w:customStyle="1" w:styleId="Heading2Char">
    <w:name w:val="Heading 2 Char"/>
    <w:basedOn w:val="DefaultParagraphFont"/>
    <w:link w:val="Heading2"/>
    <w:uiPriority w:val="9"/>
    <w:rsid w:val="00346102"/>
    <w:rPr>
      <w:rFonts w:asciiTheme="majorHAnsi" w:eastAsiaTheme="majorEastAsia" w:hAnsiTheme="majorHAnsi" w:cstheme="majorBidi"/>
      <w:b/>
      <w:bCs/>
      <w:color w:val="4F81BD" w:themeColor="accent1"/>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forbes.com/sites/kateharrison/2014/08/08/crowdfunding-potato-salad-funny-or-insulti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notes.xml.rels><?xml version="1.0" encoding="UTF-8" standalone="yes"?>
<Relationships xmlns="http://schemas.openxmlformats.org/package/2006/relationships"><Relationship Id="rId1" Type="http://schemas.openxmlformats.org/officeDocument/2006/relationships/hyperlink" Target="http://www.zerohed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2520</Words>
  <Characters>12501</Characters>
  <Application>Microsoft Macintosh Word</Application>
  <DocSecurity>0</DocSecurity>
  <Lines>166</Lines>
  <Paragraphs>36</Paragraphs>
  <ScaleCrop>false</ScaleCrop>
  <Company>Institute of Network Cultures</Company>
  <LinksUpToDate>false</LinksUpToDate>
  <CharactersWithSpaces>14985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Geert Lovink</dc:creator>
  <cp:keywords/>
  <dc:description/>
  <cp:lastModifiedBy>Patricia de Vries</cp:lastModifiedBy>
  <cp:revision>4</cp:revision>
  <dcterms:created xsi:type="dcterms:W3CDTF">2015-01-21T16:15:00Z</dcterms:created>
  <dcterms:modified xsi:type="dcterms:W3CDTF">2015-01-21T16:35:00Z</dcterms:modified>
</cp:coreProperties>
</file>