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54F9D" w14:textId="77777777" w:rsidR="00EA272D" w:rsidRPr="00FD5CD9" w:rsidRDefault="00EA272D" w:rsidP="006F34AC">
      <w:pPr>
        <w:pStyle w:val="Heading1"/>
      </w:pPr>
      <w:r w:rsidRPr="00FD5CD9">
        <w:t>List of Contributors</w:t>
      </w:r>
    </w:p>
    <w:p w14:paraId="55BC179F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  <w:sz w:val="20"/>
          <w:szCs w:val="20"/>
        </w:rPr>
      </w:pPr>
    </w:p>
    <w:p w14:paraId="2BE30395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3F0D3648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Jean-Francois Alesandrini</w:t>
      </w:r>
      <w:r w:rsidRPr="00A356A6">
        <w:rPr>
          <w:rFonts w:asciiTheme="majorHAnsi" w:hAnsiTheme="majorHAnsi" w:cstheme="majorHAnsi"/>
        </w:rPr>
        <w:t xml:space="preserve"> is Senior Advisor, External Affairs and Executive Office at DNDi</w:t>
      </w:r>
    </w:p>
    <w:p w14:paraId="78E8491C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0249B907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Michel Bauwens</w:t>
      </w:r>
      <w:r w:rsidRPr="00A356A6">
        <w:rPr>
          <w:rFonts w:asciiTheme="majorHAnsi" w:hAnsiTheme="majorHAnsi" w:cstheme="majorHAnsi"/>
        </w:rPr>
        <w:t xml:space="preserve"> is author and founder of the Foundation for Peer-to-Peer Alternatives</w:t>
      </w:r>
    </w:p>
    <w:p w14:paraId="614BECC6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38C760B8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Cecile Blanchet</w:t>
      </w:r>
      <w:r w:rsidRPr="00A356A6">
        <w:rPr>
          <w:rFonts w:asciiTheme="majorHAnsi" w:hAnsiTheme="majorHAnsi" w:cstheme="majorHAnsi"/>
        </w:rPr>
        <w:t xml:space="preserve"> is post-doc fellow at the German Research Centre for Geosciences</w:t>
      </w:r>
    </w:p>
    <w:p w14:paraId="53D635D4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5BDBEEB0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Sophie Bloemen</w:t>
      </w:r>
      <w:r w:rsidRPr="00A356A6">
        <w:rPr>
          <w:rFonts w:asciiTheme="majorHAnsi" w:hAnsiTheme="majorHAnsi" w:cstheme="majorHAnsi"/>
        </w:rPr>
        <w:t xml:space="preserve"> is co-founder and director at Commons Network</w:t>
      </w:r>
    </w:p>
    <w:p w14:paraId="1F60CCA0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5F96E52C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David Bollier</w:t>
      </w:r>
      <w:r w:rsidRPr="00A356A6">
        <w:rPr>
          <w:rFonts w:asciiTheme="majorHAnsi" w:hAnsiTheme="majorHAnsi" w:cstheme="majorHAnsi"/>
        </w:rPr>
        <w:t xml:space="preserve"> is director of the Reinventing the Commons Program at the Schumacher Center</w:t>
      </w:r>
    </w:p>
    <w:p w14:paraId="3AE2BB07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272DC08E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Benjamin Coriat</w:t>
      </w:r>
      <w:r w:rsidRPr="00A356A6">
        <w:rPr>
          <w:rFonts w:asciiTheme="majorHAnsi" w:hAnsiTheme="majorHAnsi" w:cstheme="majorHAnsi"/>
        </w:rPr>
        <w:t xml:space="preserve"> is professor of Economics at Paris 13 University</w:t>
      </w:r>
    </w:p>
    <w:p w14:paraId="2140C63A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4D017337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Sheila R. Foster</w:t>
      </w:r>
      <w:r w:rsidRPr="00A356A6">
        <w:rPr>
          <w:rFonts w:asciiTheme="majorHAnsi" w:hAnsiTheme="majorHAnsi" w:cstheme="majorHAnsi"/>
        </w:rPr>
        <w:t xml:space="preserve"> is professor of Law and Public Policy at Georgetown University and co-director of LabGov</w:t>
      </w:r>
    </w:p>
    <w:p w14:paraId="4BADDE25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6830111F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Spring Gombe</w:t>
      </w:r>
      <w:r w:rsidRPr="00A356A6">
        <w:rPr>
          <w:rFonts w:asciiTheme="majorHAnsi" w:hAnsiTheme="majorHAnsi" w:cstheme="majorHAnsi"/>
        </w:rPr>
        <w:t xml:space="preserve"> is Policy Advocacy Manager at DNDi</w:t>
      </w:r>
    </w:p>
    <w:p w14:paraId="170DD0BE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080DD3E1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Thomas de Groot</w:t>
      </w:r>
      <w:r w:rsidRPr="00A356A6">
        <w:rPr>
          <w:rFonts w:asciiTheme="majorHAnsi" w:hAnsiTheme="majorHAnsi" w:cstheme="majorHAnsi"/>
        </w:rPr>
        <w:t xml:space="preserve"> is Urban Policies and European Campaigns Lead at Commons Network</w:t>
      </w:r>
    </w:p>
    <w:p w14:paraId="158623D3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56191B42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David Hammerstein</w:t>
      </w:r>
      <w:r w:rsidRPr="00A356A6">
        <w:rPr>
          <w:rFonts w:asciiTheme="majorHAnsi" w:hAnsiTheme="majorHAnsi" w:cstheme="majorHAnsi"/>
        </w:rPr>
        <w:t xml:space="preserve"> is co-founder and senior advisor at Commons Network</w:t>
      </w:r>
    </w:p>
    <w:p w14:paraId="2AF275D0" w14:textId="77777777" w:rsidR="006F34AC" w:rsidRDefault="006F34AC" w:rsidP="00EA272D">
      <w:pPr>
        <w:spacing w:line="360" w:lineRule="auto"/>
        <w:rPr>
          <w:rFonts w:asciiTheme="majorHAnsi" w:hAnsiTheme="majorHAnsi" w:cstheme="majorHAnsi"/>
          <w:b/>
        </w:rPr>
      </w:pPr>
    </w:p>
    <w:p w14:paraId="1C37A95E" w14:textId="234F0EAB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bookmarkStart w:id="0" w:name="_GoBack"/>
      <w:bookmarkEnd w:id="0"/>
      <w:r w:rsidRPr="00FD5CD9">
        <w:rPr>
          <w:rFonts w:asciiTheme="majorHAnsi" w:hAnsiTheme="majorHAnsi" w:cstheme="majorHAnsi"/>
          <w:b/>
        </w:rPr>
        <w:t>Silke Helfrich</w:t>
      </w:r>
      <w:r w:rsidRPr="00A356A6">
        <w:rPr>
          <w:rFonts w:asciiTheme="majorHAnsi" w:hAnsiTheme="majorHAnsi" w:cstheme="majorHAnsi"/>
        </w:rPr>
        <w:t xml:space="preserve"> is author and co-founder of Commons Strategies Group and of Das Commons-Institut</w:t>
      </w:r>
    </w:p>
    <w:p w14:paraId="1E692E54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44230250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Ellen ’t Hoen</w:t>
      </w:r>
      <w:r w:rsidRPr="00A356A6">
        <w:rPr>
          <w:rFonts w:asciiTheme="majorHAnsi" w:hAnsiTheme="majorHAnsi" w:cstheme="majorHAnsi"/>
        </w:rPr>
        <w:t xml:space="preserve"> is senior researcher at UMC Global Health Unit of University of Groningen and director of Medicines Law and Policy</w:t>
      </w:r>
    </w:p>
    <w:p w14:paraId="0E1CA0F1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7B56E3E9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Christian Iaione</w:t>
      </w:r>
      <w:r w:rsidRPr="00A356A6">
        <w:rPr>
          <w:rFonts w:asciiTheme="majorHAnsi" w:hAnsiTheme="majorHAnsi" w:cstheme="majorHAnsi"/>
        </w:rPr>
        <w:t xml:space="preserve"> is associate professor of Public Law at Guglielmo Marconi University of Rome, Fellow of the Urban Law Center at Fordham University and co-director of LabGov</w:t>
      </w:r>
    </w:p>
    <w:p w14:paraId="4F7261D9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72209393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Paul Keller</w:t>
      </w:r>
      <w:r w:rsidRPr="00A356A6">
        <w:rPr>
          <w:rFonts w:asciiTheme="majorHAnsi" w:hAnsiTheme="majorHAnsi" w:cstheme="majorHAnsi"/>
        </w:rPr>
        <w:t xml:space="preserve"> is board member of Creative Commons and Europeana and co-founder of Communia</w:t>
      </w:r>
    </w:p>
    <w:p w14:paraId="66CA751F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7FFC16E0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George Monbiot</w:t>
      </w:r>
      <w:r w:rsidRPr="00A356A6">
        <w:rPr>
          <w:rFonts w:asciiTheme="majorHAnsi" w:hAnsiTheme="majorHAnsi" w:cstheme="majorHAnsi"/>
        </w:rPr>
        <w:t xml:space="preserve"> is an author, an activist and a columnist for The Guardian</w:t>
      </w:r>
    </w:p>
    <w:p w14:paraId="05068FCE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67C79232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Constantin Petcou</w:t>
      </w:r>
      <w:r w:rsidRPr="00A356A6">
        <w:rPr>
          <w:rFonts w:asciiTheme="majorHAnsi" w:hAnsiTheme="majorHAnsi" w:cstheme="majorHAnsi"/>
        </w:rPr>
        <w:t xml:space="preserve"> is an architect and co-founder of atelier d’architecture autogérée</w:t>
      </w:r>
    </w:p>
    <w:p w14:paraId="6E40897D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3CE76DE2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Doina Petrescu</w:t>
      </w:r>
      <w:r w:rsidRPr="00A356A6">
        <w:rPr>
          <w:rFonts w:asciiTheme="majorHAnsi" w:hAnsiTheme="majorHAnsi" w:cstheme="majorHAnsi"/>
        </w:rPr>
        <w:t xml:space="preserve"> is professor of architecture and design activism at Sheffield University and co-founder of atelier d’architecture autogérée</w:t>
      </w:r>
    </w:p>
    <w:p w14:paraId="156F391E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66EEE859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Kate Raworth</w:t>
      </w:r>
      <w:r w:rsidRPr="00A356A6">
        <w:rPr>
          <w:rFonts w:asciiTheme="majorHAnsi" w:hAnsiTheme="majorHAnsi" w:cstheme="majorHAnsi"/>
        </w:rPr>
        <w:t xml:space="preserve"> is an author and senior research associate at Oxford University and senior associate at the Cambridge Institure for Sustainability Leadership</w:t>
      </w:r>
    </w:p>
    <w:p w14:paraId="76547DDD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226D77D4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Trebor Scholz</w:t>
      </w:r>
      <w:r w:rsidRPr="00A356A6">
        <w:rPr>
          <w:rFonts w:asciiTheme="majorHAnsi" w:hAnsiTheme="majorHAnsi" w:cstheme="majorHAnsi"/>
        </w:rPr>
        <w:t xml:space="preserve"> is associate professor of culture and media at The New School in New York</w:t>
      </w:r>
    </w:p>
    <w:p w14:paraId="5C9AD342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3AA7839D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Mai Ishikawa Sutton</w:t>
      </w:r>
      <w:r w:rsidRPr="00A356A6">
        <w:rPr>
          <w:rFonts w:asciiTheme="majorHAnsi" w:hAnsiTheme="majorHAnsi" w:cstheme="majorHAnsi"/>
        </w:rPr>
        <w:t xml:space="preserve"> is a community organizer at People’s Open Network, author and digital policy advocate</w:t>
      </w:r>
    </w:p>
    <w:p w14:paraId="4770E272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50AC0309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Alek Tarkowski</w:t>
      </w:r>
      <w:r w:rsidRPr="00A356A6">
        <w:rPr>
          <w:rFonts w:asciiTheme="majorHAnsi" w:hAnsiTheme="majorHAnsi" w:cstheme="majorHAnsi"/>
        </w:rPr>
        <w:t xml:space="preserve"> is head of Centrum Cyfrowe, co-founder of Communia and Public Lead at Creative Commons in Poland</w:t>
      </w:r>
    </w:p>
    <w:p w14:paraId="71FD3F04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1B6778FD" w14:textId="77777777" w:rsidR="00EA272D" w:rsidRPr="00A356A6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lastRenderedPageBreak/>
        <w:t>Mercè M. Tarres</w:t>
      </w:r>
      <w:r w:rsidRPr="00A356A6">
        <w:rPr>
          <w:rFonts w:asciiTheme="majorHAnsi" w:hAnsiTheme="majorHAnsi" w:cstheme="majorHAnsi"/>
        </w:rPr>
        <w:t xml:space="preserve"> is an artist and the creator of the illustrations in this book</w:t>
      </w:r>
    </w:p>
    <w:p w14:paraId="6B993130" w14:textId="77777777" w:rsidR="00EA272D" w:rsidRDefault="00EA272D" w:rsidP="00EA272D">
      <w:pPr>
        <w:spacing w:line="360" w:lineRule="auto"/>
        <w:rPr>
          <w:rFonts w:asciiTheme="majorHAnsi" w:hAnsiTheme="majorHAnsi" w:cstheme="majorHAnsi"/>
        </w:rPr>
      </w:pPr>
    </w:p>
    <w:p w14:paraId="6F00EFE0" w14:textId="77777777" w:rsidR="00EA272D" w:rsidRPr="00FD5CD9" w:rsidRDefault="00EA272D" w:rsidP="00EA272D">
      <w:pPr>
        <w:spacing w:line="360" w:lineRule="auto"/>
        <w:rPr>
          <w:rFonts w:asciiTheme="majorHAnsi" w:hAnsiTheme="majorHAnsi" w:cstheme="majorHAnsi"/>
        </w:rPr>
      </w:pPr>
      <w:r w:rsidRPr="00FD5CD9">
        <w:rPr>
          <w:rFonts w:asciiTheme="majorHAnsi" w:hAnsiTheme="majorHAnsi" w:cstheme="majorHAnsi"/>
          <w:b/>
        </w:rPr>
        <w:t>Jose Luis Vivero</w:t>
      </w:r>
      <w:r>
        <w:rPr>
          <w:rFonts w:asciiTheme="majorHAnsi" w:hAnsiTheme="majorHAnsi" w:cstheme="majorHAnsi"/>
          <w:b/>
        </w:rPr>
        <w:t xml:space="preserve"> </w:t>
      </w:r>
      <w:r w:rsidRPr="00FD5CD9">
        <w:rPr>
          <w:rFonts w:asciiTheme="majorHAnsi" w:hAnsiTheme="majorHAnsi" w:cstheme="majorHAnsi"/>
          <w:b/>
        </w:rPr>
        <w:t>Pol</w:t>
      </w:r>
      <w:r w:rsidRPr="00A356A6">
        <w:rPr>
          <w:rFonts w:asciiTheme="majorHAnsi" w:hAnsiTheme="majorHAnsi" w:cstheme="majorHAnsi"/>
        </w:rPr>
        <w:t xml:space="preserve"> is regional analyst at the UN World Food Programme and research fellow at the University of Louvain</w:t>
      </w:r>
    </w:p>
    <w:p w14:paraId="11FF64E1" w14:textId="77777777" w:rsidR="00BF211F" w:rsidRDefault="006E7D70"/>
    <w:sectPr w:rsidR="00BF211F" w:rsidSect="007C2B87">
      <w:headerReference w:type="default" r:id="rId6"/>
      <w:footerReference w:type="default" r:id="rId7"/>
      <w:pgSz w:w="11906" w:h="16838"/>
      <w:pgMar w:top="1276" w:right="1700" w:bottom="1276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17801" w14:textId="77777777" w:rsidR="006E7D70" w:rsidRDefault="006E7D70">
      <w:pPr>
        <w:spacing w:after="0" w:line="240" w:lineRule="auto"/>
      </w:pPr>
      <w:r>
        <w:separator/>
      </w:r>
    </w:p>
  </w:endnote>
  <w:endnote w:type="continuationSeparator" w:id="0">
    <w:p w14:paraId="5AC2EB53" w14:textId="77777777" w:rsidR="006E7D70" w:rsidRDefault="006E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4430678"/>
      <w:docPartObj>
        <w:docPartGallery w:val="Page Numbers (Bottom of Page)"/>
        <w:docPartUnique/>
      </w:docPartObj>
    </w:sdtPr>
    <w:sdtEndPr/>
    <w:sdtContent>
      <w:p w14:paraId="6189F9FF" w14:textId="77777777" w:rsidR="002F5215" w:rsidRDefault="00EA272D">
        <w:pPr>
          <w:pStyle w:val="Footer"/>
        </w:pPr>
        <w:r w:rsidRPr="000B3E4F">
          <w:rPr>
            <w:rFonts w:asciiTheme="majorHAnsi" w:eastAsiaTheme="majorEastAsia" w:hAnsiTheme="majorHAnsi" w:cstheme="majorBidi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4009DC" wp14:editId="5EC716D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0" name="Rechthoek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3E863" w14:textId="77777777" w:rsidR="002F5215" w:rsidRDefault="00EA272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0E45C094" id="Rechthoek 30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PF82x/GAgAAww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:rsidR="002F5215" w:rsidRDefault="00EA272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524DC" w14:textId="77777777" w:rsidR="006E7D70" w:rsidRDefault="006E7D70">
      <w:pPr>
        <w:spacing w:after="0" w:line="240" w:lineRule="auto"/>
      </w:pPr>
      <w:r>
        <w:separator/>
      </w:r>
    </w:p>
  </w:footnote>
  <w:footnote w:type="continuationSeparator" w:id="0">
    <w:p w14:paraId="2A5CF3E6" w14:textId="77777777" w:rsidR="006E7D70" w:rsidRDefault="006E7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EB8D7" w14:textId="77777777" w:rsidR="002F5215" w:rsidRPr="007C2B87" w:rsidRDefault="006E7D70" w:rsidP="007C2B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2D"/>
    <w:rsid w:val="006E7D70"/>
    <w:rsid w:val="006F06F6"/>
    <w:rsid w:val="006F34AC"/>
    <w:rsid w:val="00EA272D"/>
    <w:rsid w:val="00FC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65E50"/>
  <w15:chartTrackingRefBased/>
  <w15:docId w15:val="{02099178-6988-43A6-B836-B6EAF071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72D"/>
  </w:style>
  <w:style w:type="paragraph" w:styleId="Heading1">
    <w:name w:val="heading 1"/>
    <w:basedOn w:val="Normal"/>
    <w:next w:val="Normal"/>
    <w:link w:val="Heading1Char"/>
    <w:uiPriority w:val="9"/>
    <w:qFormat/>
    <w:rsid w:val="006F3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7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72D"/>
  </w:style>
  <w:style w:type="paragraph" w:styleId="Footer">
    <w:name w:val="footer"/>
    <w:basedOn w:val="Normal"/>
    <w:link w:val="FooterChar"/>
    <w:uiPriority w:val="99"/>
    <w:unhideWhenUsed/>
    <w:rsid w:val="00EA27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72D"/>
  </w:style>
  <w:style w:type="character" w:customStyle="1" w:styleId="Heading1Char">
    <w:name w:val="Heading 1 Char"/>
    <w:basedOn w:val="DefaultParagraphFont"/>
    <w:link w:val="Heading1"/>
    <w:uiPriority w:val="9"/>
    <w:rsid w:val="006F3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Groot</dc:creator>
  <cp:keywords/>
  <dc:description/>
  <cp:lastModifiedBy>Sepp Eckenhaussen</cp:lastModifiedBy>
  <cp:revision>2</cp:revision>
  <dcterms:created xsi:type="dcterms:W3CDTF">2019-05-09T20:52:00Z</dcterms:created>
  <dcterms:modified xsi:type="dcterms:W3CDTF">2019-05-10T08:28:00Z</dcterms:modified>
</cp:coreProperties>
</file>