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B6465" w14:textId="56DE5F47" w:rsidR="00684ACA" w:rsidRDefault="00A92D8C" w:rsidP="00302317">
      <w:pPr>
        <w:pStyle w:val="Heading1"/>
      </w:pPr>
      <w:r>
        <w:t xml:space="preserve">Preface: For </w:t>
      </w:r>
      <w:proofErr w:type="spellStart"/>
      <w:r>
        <w:t>Bitiya</w:t>
      </w:r>
      <w:proofErr w:type="spellEnd"/>
      <w:r>
        <w:t xml:space="preserve"> </w:t>
      </w:r>
    </w:p>
    <w:p w14:paraId="5CD76309" w14:textId="77777777" w:rsidR="00684ACA" w:rsidRDefault="00684ACA">
      <w:pPr>
        <w:widowControl w:val="0"/>
        <w:ind w:firstLine="720"/>
        <w:rPr>
          <w:rFonts w:ascii="Times New Roman" w:eastAsia="Calibri" w:hAnsi="Times New Roman" w:cs="Times New Roman"/>
          <w:b/>
          <w:sz w:val="20"/>
          <w:szCs w:val="20"/>
        </w:rPr>
      </w:pPr>
    </w:p>
    <w:p w14:paraId="4DFF4349" w14:textId="5E20626F" w:rsidR="00684ACA" w:rsidRDefault="00A92D8C" w:rsidP="00302317">
      <w:pPr>
        <w:pStyle w:val="Quote"/>
      </w:pPr>
      <w:r>
        <w:t xml:space="preserve">Things last longer than men. Who can say whether the story ends here; who can say they will never meet </w:t>
      </w:r>
      <w:proofErr w:type="gramStart"/>
      <w:r>
        <w:t>again</w:t>
      </w:r>
      <w:r w:rsidR="00302317">
        <w:t>.</w:t>
      </w:r>
      <w:proofErr w:type="gramEnd"/>
      <w:r w:rsidR="00302317">
        <w:t xml:space="preserve"> – J.L. </w:t>
      </w:r>
      <w:r>
        <w:t xml:space="preserve">Borges, </w:t>
      </w:r>
      <w:bookmarkStart w:id="0" w:name="_GoBack"/>
      <w:bookmarkEnd w:id="0"/>
      <w:r>
        <w:t xml:space="preserve">The Encounter. </w:t>
      </w:r>
    </w:p>
    <w:p w14:paraId="54C51A64" w14:textId="77777777" w:rsidR="00684ACA" w:rsidRDefault="00684ACA">
      <w:pPr>
        <w:widowControl w:val="0"/>
        <w:rPr>
          <w:rFonts w:ascii="Times New Roman" w:eastAsia="Times New Roman" w:hAnsi="Times New Roman" w:cs="Times New Roman"/>
          <w:sz w:val="20"/>
          <w:szCs w:val="20"/>
        </w:rPr>
      </w:pPr>
    </w:p>
    <w:p w14:paraId="2892441F" w14:textId="77777777" w:rsidR="00684ACA" w:rsidRDefault="00A92D8C">
      <w:pPr>
        <w:widowControl w:val="0"/>
        <w:rPr>
          <w:rFonts w:ascii="Times New Roman" w:hAnsi="Times New Roman" w:cs="Times New Roman"/>
        </w:rPr>
      </w:pPr>
      <w:r>
        <w:rPr>
          <w:rFonts w:ascii="Times New Roman" w:eastAsia="Times New Roman" w:hAnsi="Times New Roman" w:cs="Times New Roman"/>
          <w:sz w:val="20"/>
          <w:szCs w:val="20"/>
        </w:rPr>
        <w:t xml:space="preserve">In a flat city, or flattened by the many who walk it, the hilltop of an illusion allowed for a sense of height and </w:t>
      </w:r>
      <w:r>
        <w:rPr>
          <w:rFonts w:ascii="Times New Roman" w:eastAsia="Times New Roman" w:hAnsi="Times New Roman" w:cs="Times New Roman"/>
          <w:sz w:val="20"/>
          <w:szCs w:val="20"/>
        </w:rPr>
        <w:t xml:space="preserve">depth. It was a clear, early winter morning, and I was looking at my crisp best, dressed as the jaded </w:t>
      </w:r>
      <w:proofErr w:type="spellStart"/>
      <w:r>
        <w:rPr>
          <w:rFonts w:ascii="Times New Roman" w:eastAsia="Times New Roman" w:hAnsi="Times New Roman" w:cs="Times New Roman"/>
          <w:sz w:val="20"/>
          <w:szCs w:val="20"/>
        </w:rPr>
        <w:t>travelers</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are:</w:t>
      </w:r>
      <w:proofErr w:type="gramEnd"/>
      <w:r>
        <w:rPr>
          <w:rFonts w:ascii="Times New Roman" w:eastAsia="Times New Roman" w:hAnsi="Times New Roman" w:cs="Times New Roman"/>
          <w:sz w:val="20"/>
          <w:szCs w:val="20"/>
        </w:rPr>
        <w:t xml:space="preserve"> collar-down coat, black of course, a roll-on case with no untidy edges and a distant look. </w:t>
      </w:r>
      <w:proofErr w:type="gramStart"/>
      <w:r>
        <w:rPr>
          <w:rFonts w:ascii="Times New Roman" w:eastAsia="Times New Roman" w:hAnsi="Times New Roman" w:cs="Times New Roman"/>
          <w:sz w:val="20"/>
          <w:szCs w:val="20"/>
        </w:rPr>
        <w:t>However</w:t>
      </w:r>
      <w:proofErr w:type="gramEnd"/>
      <w:r>
        <w:rPr>
          <w:rFonts w:ascii="Times New Roman" w:eastAsia="Times New Roman" w:hAnsi="Times New Roman" w:cs="Times New Roman"/>
          <w:sz w:val="20"/>
          <w:szCs w:val="20"/>
        </w:rPr>
        <w:t xml:space="preserve"> I was not yet at the airport. It was not</w:t>
      </w:r>
      <w:r>
        <w:rPr>
          <w:rFonts w:ascii="Times New Roman" w:eastAsia="Times New Roman" w:hAnsi="Times New Roman" w:cs="Times New Roman"/>
          <w:sz w:val="20"/>
          <w:szCs w:val="20"/>
        </w:rPr>
        <w:t xml:space="preserve"> only the look that was distant, but the look that had rendered a distance to everything immediate – as is a tactic with those who spend hours in the in-between spaces (of the airports), dreaming (or </w:t>
      </w:r>
      <w:proofErr w:type="spellStart"/>
      <w:r>
        <w:rPr>
          <w:rFonts w:ascii="Times New Roman" w:eastAsia="Times New Roman" w:hAnsi="Times New Roman" w:cs="Times New Roman"/>
          <w:sz w:val="20"/>
          <w:szCs w:val="20"/>
        </w:rPr>
        <w:t>obversely</w:t>
      </w:r>
      <w:proofErr w:type="spellEnd"/>
      <w:r>
        <w:rPr>
          <w:rFonts w:ascii="Times New Roman" w:eastAsia="Times New Roman" w:hAnsi="Times New Roman" w:cs="Times New Roman"/>
          <w:sz w:val="20"/>
          <w:szCs w:val="20"/>
        </w:rPr>
        <w:t xml:space="preserve">, dreading) of faraway lands. </w:t>
      </w:r>
    </w:p>
    <w:p w14:paraId="0E4C3248" w14:textId="77777777" w:rsidR="00684ACA" w:rsidRDefault="00684ACA">
      <w:pPr>
        <w:widowControl w:val="0"/>
        <w:rPr>
          <w:rFonts w:ascii="Times New Roman" w:eastAsia="Times New Roman" w:hAnsi="Times New Roman" w:cs="Times New Roman"/>
          <w:sz w:val="20"/>
          <w:szCs w:val="20"/>
        </w:rPr>
      </w:pPr>
    </w:p>
    <w:p w14:paraId="1C319F8B" w14:textId="77777777" w:rsidR="00684ACA" w:rsidRDefault="00A92D8C">
      <w:pPr>
        <w:widowControl w:val="0"/>
        <w:rPr>
          <w:rFonts w:ascii="Times New Roman" w:hAnsi="Times New Roman" w:cs="Times New Roman"/>
        </w:rPr>
      </w:pPr>
      <w:r>
        <w:rPr>
          <w:rFonts w:ascii="Times New Roman" w:eastAsia="Times New Roman" w:hAnsi="Times New Roman" w:cs="Times New Roman"/>
          <w:sz w:val="20"/>
          <w:szCs w:val="20"/>
        </w:rPr>
        <w:t>The reverie was</w:t>
      </w:r>
      <w:r>
        <w:rPr>
          <w:rFonts w:ascii="Times New Roman" w:eastAsia="Times New Roman" w:hAnsi="Times New Roman" w:cs="Times New Roman"/>
          <w:sz w:val="20"/>
          <w:szCs w:val="20"/>
        </w:rPr>
        <w:t xml:space="preserve"> broken by the announcement of a white van with blaring red lights. I was starkly reminded of where I was; blame it on the cinematographer’s abuse, I had imagined a more dramatic setting. </w:t>
      </w:r>
    </w:p>
    <w:p w14:paraId="36C2517E" w14:textId="77777777" w:rsidR="00684ACA" w:rsidRDefault="00684ACA">
      <w:pPr>
        <w:widowControl w:val="0"/>
        <w:rPr>
          <w:rFonts w:ascii="Times New Roman" w:eastAsia="Times New Roman" w:hAnsi="Times New Roman" w:cs="Times New Roman"/>
          <w:sz w:val="20"/>
          <w:szCs w:val="20"/>
        </w:rPr>
      </w:pPr>
    </w:p>
    <w:p w14:paraId="57BD18E0" w14:textId="77777777" w:rsidR="00684ACA" w:rsidRDefault="00A92D8C">
      <w:pPr>
        <w:widowControl w:val="0"/>
        <w:rPr>
          <w:rFonts w:ascii="Times New Roman" w:hAnsi="Times New Roman" w:cs="Times New Roman"/>
        </w:rPr>
      </w:pPr>
      <w:r>
        <w:rPr>
          <w:rFonts w:ascii="Times New Roman" w:eastAsia="Times New Roman" w:hAnsi="Times New Roman" w:cs="Times New Roman"/>
          <w:sz w:val="20"/>
          <w:szCs w:val="20"/>
        </w:rPr>
        <w:t xml:space="preserve">I was at the entrance of the Safdarjung Mortuary awaiting </w:t>
      </w:r>
      <w:proofErr w:type="spellStart"/>
      <w:r>
        <w:rPr>
          <w:rFonts w:ascii="Times New Roman" w:eastAsia="Times New Roman" w:hAnsi="Times New Roman" w:cs="Times New Roman"/>
          <w:sz w:val="20"/>
          <w:szCs w:val="20"/>
        </w:rPr>
        <w:t>Bitiya</w:t>
      </w:r>
      <w:proofErr w:type="spellEnd"/>
      <w:r>
        <w:rPr>
          <w:rFonts w:ascii="Times New Roman" w:eastAsia="Times New Roman" w:hAnsi="Times New Roman" w:cs="Times New Roman"/>
          <w:sz w:val="20"/>
          <w:szCs w:val="20"/>
        </w:rPr>
        <w:t xml:space="preserve"> t</w:t>
      </w:r>
      <w:r>
        <w:rPr>
          <w:rFonts w:ascii="Times New Roman" w:eastAsia="Times New Roman" w:hAnsi="Times New Roman" w:cs="Times New Roman"/>
          <w:sz w:val="20"/>
          <w:szCs w:val="20"/>
        </w:rPr>
        <w:t xml:space="preserve">o arrive. We had serious business of the dead for the living to resolve. She was always on her way, never on time. And I found myself distracted from the matters at hand to one hot, summer afternoon years back. </w:t>
      </w:r>
    </w:p>
    <w:p w14:paraId="0C703BDE" w14:textId="77777777" w:rsidR="00684ACA" w:rsidRDefault="00684ACA">
      <w:pPr>
        <w:widowControl w:val="0"/>
        <w:rPr>
          <w:rFonts w:ascii="Times New Roman" w:eastAsia="Times New Roman" w:hAnsi="Times New Roman" w:cs="Times New Roman"/>
          <w:sz w:val="20"/>
          <w:szCs w:val="20"/>
        </w:rPr>
      </w:pPr>
    </w:p>
    <w:p w14:paraId="48B57C1B" w14:textId="77777777" w:rsidR="00684ACA" w:rsidRDefault="00A92D8C">
      <w:pPr>
        <w:widowControl w:val="0"/>
        <w:rPr>
          <w:rFonts w:ascii="Times New Roman" w:hAnsi="Times New Roman" w:cs="Times New Roman"/>
        </w:rPr>
      </w:pPr>
      <w:r>
        <w:rPr>
          <w:rFonts w:ascii="Times New Roman" w:eastAsia="Times New Roman" w:hAnsi="Times New Roman" w:cs="Times New Roman"/>
          <w:sz w:val="20"/>
          <w:szCs w:val="20"/>
        </w:rPr>
        <w:t xml:space="preserve">In those times I was an earnest researcher </w:t>
      </w:r>
      <w:r>
        <w:rPr>
          <w:rFonts w:ascii="Times New Roman" w:eastAsia="Times New Roman" w:hAnsi="Times New Roman" w:cs="Times New Roman"/>
          <w:sz w:val="20"/>
          <w:szCs w:val="20"/>
        </w:rPr>
        <w:t xml:space="preserve">in search of the subjects in the lanes of </w:t>
      </w:r>
      <w:proofErr w:type="spellStart"/>
      <w:r>
        <w:rPr>
          <w:rFonts w:ascii="Times New Roman" w:eastAsia="Times New Roman" w:hAnsi="Times New Roman" w:cs="Times New Roman"/>
          <w:sz w:val="20"/>
          <w:szCs w:val="20"/>
        </w:rPr>
        <w:t>Govindpuri</w:t>
      </w:r>
      <w:proofErr w:type="spellEnd"/>
      <w:r>
        <w:rPr>
          <w:rFonts w:ascii="Times New Roman" w:eastAsia="Times New Roman" w:hAnsi="Times New Roman" w:cs="Times New Roman"/>
          <w:sz w:val="20"/>
          <w:szCs w:val="20"/>
        </w:rPr>
        <w:t>. I was led into a tiny room, thick with darkness. It was a relief, even though it took me a couple of minutes to find my bearings and the faces of the people present. A huge wooden bed was the only furni</w:t>
      </w:r>
      <w:r>
        <w:rPr>
          <w:rFonts w:ascii="Times New Roman" w:eastAsia="Times New Roman" w:hAnsi="Times New Roman" w:cs="Times New Roman"/>
          <w:sz w:val="20"/>
          <w:szCs w:val="20"/>
        </w:rPr>
        <w:t xml:space="preserve">ture occupying most of the space in </w:t>
      </w:r>
      <w:proofErr w:type="gramStart"/>
      <w:r>
        <w:rPr>
          <w:rFonts w:ascii="Times New Roman" w:eastAsia="Times New Roman" w:hAnsi="Times New Roman" w:cs="Times New Roman"/>
          <w:sz w:val="20"/>
          <w:szCs w:val="20"/>
        </w:rPr>
        <w:t>this six by four feet</w:t>
      </w:r>
      <w:proofErr w:type="gramEnd"/>
      <w:r>
        <w:rPr>
          <w:rFonts w:ascii="Times New Roman" w:eastAsia="Times New Roman" w:hAnsi="Times New Roman" w:cs="Times New Roman"/>
          <w:sz w:val="20"/>
          <w:szCs w:val="20"/>
        </w:rPr>
        <w:t xml:space="preserve"> room. On it lay a young woman about whom the first thing I remember is her hair; they were spread out like sleeping rivers. The presence did not need any announcement. Baby, my companion, introduced</w:t>
      </w:r>
      <w:r>
        <w:rPr>
          <w:rFonts w:ascii="Times New Roman" w:eastAsia="Times New Roman" w:hAnsi="Times New Roman" w:cs="Times New Roman"/>
          <w:sz w:val="20"/>
          <w:szCs w:val="20"/>
        </w:rPr>
        <w:t xml:space="preserve"> me to an older woman who was squatting at one end of the bed. She was the lying young woman's mother, Salma. Between the two of them, mostly the lying woman, there was very little space on the bed to offer me a seat. She was nudged. Her stillness was abso</w:t>
      </w:r>
      <w:r>
        <w:rPr>
          <w:rFonts w:ascii="Times New Roman" w:eastAsia="Times New Roman" w:hAnsi="Times New Roman" w:cs="Times New Roman"/>
          <w:sz w:val="20"/>
          <w:szCs w:val="20"/>
        </w:rPr>
        <w:t xml:space="preserve">lute. Baby in a </w:t>
      </w:r>
      <w:proofErr w:type="gramStart"/>
      <w:r>
        <w:rPr>
          <w:rFonts w:ascii="Times New Roman" w:eastAsia="Times New Roman" w:hAnsi="Times New Roman" w:cs="Times New Roman"/>
          <w:sz w:val="20"/>
          <w:szCs w:val="20"/>
        </w:rPr>
        <w:t>high pitched</w:t>
      </w:r>
      <w:proofErr w:type="gramEnd"/>
      <w:r>
        <w:rPr>
          <w:rFonts w:ascii="Times New Roman" w:eastAsia="Times New Roman" w:hAnsi="Times New Roman" w:cs="Times New Roman"/>
          <w:sz w:val="20"/>
          <w:szCs w:val="20"/>
        </w:rPr>
        <w:t xml:space="preserve"> tone informed her that I was there to interview people about their lives; that I was interested in hearing it all. A spark struck. She turned around, though still lying, shifting towards the wall to make space for me, reached f</w:t>
      </w:r>
      <w:r>
        <w:rPr>
          <w:rFonts w:ascii="Times New Roman" w:eastAsia="Times New Roman" w:hAnsi="Times New Roman" w:cs="Times New Roman"/>
          <w:sz w:val="20"/>
          <w:szCs w:val="20"/>
        </w:rPr>
        <w:t>or my hand, sat me next to her, and without any courtesies of formal introductions or establishing the intent of my so-said questioning, set out on her soliloquy; my hand merely a prop. For the next hour, and then some, she narrated at length, at once desp</w:t>
      </w:r>
      <w:r>
        <w:rPr>
          <w:rFonts w:ascii="Times New Roman" w:eastAsia="Times New Roman" w:hAnsi="Times New Roman" w:cs="Times New Roman"/>
          <w:sz w:val="20"/>
          <w:szCs w:val="20"/>
        </w:rPr>
        <w:t xml:space="preserve">airing and delighted, about her affair with her lover, </w:t>
      </w:r>
      <w:proofErr w:type="spellStart"/>
      <w:r>
        <w:rPr>
          <w:rFonts w:ascii="Times New Roman" w:eastAsia="Times New Roman" w:hAnsi="Times New Roman" w:cs="Times New Roman"/>
          <w:sz w:val="20"/>
          <w:szCs w:val="20"/>
        </w:rPr>
        <w:t>Bitiya</w:t>
      </w:r>
      <w:proofErr w:type="spellEnd"/>
      <w:r>
        <w:rPr>
          <w:rFonts w:ascii="Times New Roman" w:eastAsia="Times New Roman" w:hAnsi="Times New Roman" w:cs="Times New Roman"/>
          <w:sz w:val="20"/>
          <w:szCs w:val="20"/>
        </w:rPr>
        <w:t xml:space="preserve">, of last seven years with whom she recently had yet another altercation. </w:t>
      </w:r>
    </w:p>
    <w:p w14:paraId="7566E415" w14:textId="77777777" w:rsidR="00684ACA" w:rsidRDefault="00684ACA">
      <w:pPr>
        <w:widowControl w:val="0"/>
        <w:rPr>
          <w:rFonts w:ascii="Times New Roman" w:eastAsia="Times New Roman" w:hAnsi="Times New Roman" w:cs="Times New Roman"/>
          <w:sz w:val="20"/>
          <w:szCs w:val="20"/>
        </w:rPr>
      </w:pPr>
    </w:p>
    <w:p w14:paraId="0748F663" w14:textId="77777777" w:rsidR="00684ACA" w:rsidRDefault="00A92D8C">
      <w:pPr>
        <w:widowControl w:val="0"/>
        <w:rPr>
          <w:rFonts w:ascii="Times New Roman" w:hAnsi="Times New Roman" w:cs="Times New Roman"/>
        </w:rPr>
      </w:pPr>
      <w:r>
        <w:rPr>
          <w:rFonts w:ascii="Times New Roman" w:eastAsia="Times New Roman" w:hAnsi="Times New Roman" w:cs="Times New Roman"/>
          <w:sz w:val="20"/>
          <w:szCs w:val="20"/>
        </w:rPr>
        <w:t>Her performance was relentless. The interruptions of tea being made in one corner of the room, served and partaken; fir</w:t>
      </w:r>
      <w:r>
        <w:rPr>
          <w:rFonts w:ascii="Times New Roman" w:eastAsia="Times New Roman" w:hAnsi="Times New Roman" w:cs="Times New Roman"/>
          <w:sz w:val="20"/>
          <w:szCs w:val="20"/>
        </w:rPr>
        <w:t xml:space="preserve">st, Baby and then Salma excusing themselves on account of reaching their respective place of work as domestic workers, did not deter her. Before leaving, both, Baby and Salma, had tried to intervene and disrupt the performance in which they reckoned I was </w:t>
      </w:r>
      <w:r>
        <w:rPr>
          <w:rFonts w:ascii="Times New Roman" w:eastAsia="Times New Roman" w:hAnsi="Times New Roman" w:cs="Times New Roman"/>
          <w:sz w:val="20"/>
          <w:szCs w:val="20"/>
        </w:rPr>
        <w:t xml:space="preserve">entrapped as an unwilling audience. In continuing to allow her to hold my hand I assured the two departing women that no coercion was being exercised; they had eventually left, slightly bemused. And </w:t>
      </w:r>
      <w:proofErr w:type="gramStart"/>
      <w:r>
        <w:rPr>
          <w:rFonts w:ascii="Times New Roman" w:eastAsia="Times New Roman" w:hAnsi="Times New Roman" w:cs="Times New Roman"/>
          <w:sz w:val="20"/>
          <w:szCs w:val="20"/>
        </w:rPr>
        <w:t>thus</w:t>
      </w:r>
      <w:proofErr w:type="gramEnd"/>
      <w:r>
        <w:rPr>
          <w:rFonts w:ascii="Times New Roman" w:eastAsia="Times New Roman" w:hAnsi="Times New Roman" w:cs="Times New Roman"/>
          <w:sz w:val="20"/>
          <w:szCs w:val="20"/>
        </w:rPr>
        <w:t xml:space="preserve"> it was the lying young woman, who had by now gathere</w:t>
      </w:r>
      <w:r>
        <w:rPr>
          <w:rFonts w:ascii="Times New Roman" w:eastAsia="Times New Roman" w:hAnsi="Times New Roman" w:cs="Times New Roman"/>
          <w:sz w:val="20"/>
          <w:szCs w:val="20"/>
        </w:rPr>
        <w:t xml:space="preserve">d herself in a squat, her spread out hair and sparkling eyes. </w:t>
      </w:r>
    </w:p>
    <w:p w14:paraId="1520F814" w14:textId="77777777" w:rsidR="00684ACA" w:rsidRDefault="00684ACA">
      <w:pPr>
        <w:widowControl w:val="0"/>
        <w:rPr>
          <w:rFonts w:ascii="Times New Roman" w:eastAsia="Times New Roman" w:hAnsi="Times New Roman" w:cs="Times New Roman"/>
          <w:sz w:val="20"/>
          <w:szCs w:val="20"/>
        </w:rPr>
      </w:pPr>
    </w:p>
    <w:p w14:paraId="2CD9CF04" w14:textId="77777777" w:rsidR="00684ACA" w:rsidRDefault="00A92D8C">
      <w:pPr>
        <w:widowControl w:val="0"/>
        <w:rPr>
          <w:rFonts w:ascii="Times New Roman" w:hAnsi="Times New Roman" w:cs="Times New Roman"/>
        </w:rPr>
      </w:pPr>
      <w:r>
        <w:rPr>
          <w:rFonts w:ascii="Times New Roman" w:eastAsia="Times New Roman" w:hAnsi="Times New Roman" w:cs="Times New Roman"/>
          <w:sz w:val="20"/>
          <w:szCs w:val="20"/>
        </w:rPr>
        <w:t>In spite of the agonies of her affair, every once so often she would break into a childlike enthusiasm about the accessories I was carrying: my bag, the pouch in which I carried my rolling tob</w:t>
      </w:r>
      <w:r>
        <w:rPr>
          <w:rFonts w:ascii="Times New Roman" w:eastAsia="Times New Roman" w:hAnsi="Times New Roman" w:cs="Times New Roman"/>
          <w:sz w:val="20"/>
          <w:szCs w:val="20"/>
        </w:rPr>
        <w:t xml:space="preserve">acco and the perfect cigarette I was rolling. Half an hour later I had to bid her farewell to keep another appointment. It finally dawned upon her that no formal introductions had been made: She introduced herself, </w:t>
      </w:r>
      <w:proofErr w:type="spellStart"/>
      <w:r>
        <w:rPr>
          <w:rFonts w:ascii="Times New Roman" w:eastAsia="Times New Roman" w:hAnsi="Times New Roman" w:cs="Times New Roman"/>
          <w:sz w:val="20"/>
          <w:szCs w:val="20"/>
        </w:rPr>
        <w:t>Bitiya</w:t>
      </w:r>
      <w:proofErr w:type="spellEnd"/>
      <w:r>
        <w:rPr>
          <w:rFonts w:ascii="Times New Roman" w:eastAsia="Times New Roman" w:hAnsi="Times New Roman" w:cs="Times New Roman"/>
          <w:sz w:val="20"/>
          <w:szCs w:val="20"/>
        </w:rPr>
        <w:t>.  And asked the intent of my visit</w:t>
      </w:r>
      <w:r>
        <w:rPr>
          <w:rFonts w:ascii="Times New Roman" w:eastAsia="Times New Roman" w:hAnsi="Times New Roman" w:cs="Times New Roman"/>
          <w:sz w:val="20"/>
          <w:szCs w:val="20"/>
        </w:rPr>
        <w:t xml:space="preserve">s. I told her. Before I </w:t>
      </w:r>
      <w:proofErr w:type="gramStart"/>
      <w:r>
        <w:rPr>
          <w:rFonts w:ascii="Times New Roman" w:eastAsia="Times New Roman" w:hAnsi="Times New Roman" w:cs="Times New Roman"/>
          <w:sz w:val="20"/>
          <w:szCs w:val="20"/>
        </w:rPr>
        <w:t>departed</w:t>
      </w:r>
      <w:proofErr w:type="gramEnd"/>
      <w:r>
        <w:rPr>
          <w:rFonts w:ascii="Times New Roman" w:eastAsia="Times New Roman" w:hAnsi="Times New Roman" w:cs="Times New Roman"/>
          <w:sz w:val="20"/>
          <w:szCs w:val="20"/>
        </w:rPr>
        <w:t xml:space="preserve"> she once again reached out to my hand and sought a promise: “You are writing the story of this place, right? Will you write about my love story? I want the world to know that no one can love like me”. I told her there were </w:t>
      </w:r>
      <w:r>
        <w:rPr>
          <w:rFonts w:ascii="Times New Roman" w:eastAsia="Times New Roman" w:hAnsi="Times New Roman" w:cs="Times New Roman"/>
          <w:sz w:val="20"/>
          <w:szCs w:val="20"/>
        </w:rPr>
        <w:t xml:space="preserve">many other stories I had to consider as well, but of course I will. She left me standing at her porch, her hair swaying, loudly announcing after me that I should make my next visit soon; she hadn't told me anything yet. </w:t>
      </w:r>
    </w:p>
    <w:p w14:paraId="3AE78553" w14:textId="77777777" w:rsidR="00684ACA" w:rsidRDefault="00684ACA">
      <w:pPr>
        <w:widowControl w:val="0"/>
        <w:rPr>
          <w:rFonts w:ascii="Times New Roman" w:eastAsia="Times New Roman" w:hAnsi="Times New Roman" w:cs="Times New Roman"/>
          <w:sz w:val="20"/>
          <w:szCs w:val="20"/>
        </w:rPr>
      </w:pPr>
    </w:p>
    <w:p w14:paraId="5EF295D2" w14:textId="77777777" w:rsidR="00684ACA" w:rsidRDefault="00A92D8C">
      <w:pPr>
        <w:widowControl w:val="0"/>
        <w:rPr>
          <w:rFonts w:ascii="Times New Roman" w:hAnsi="Times New Roman" w:cs="Times New Roman"/>
        </w:rPr>
      </w:pPr>
      <w:r>
        <w:rPr>
          <w:rFonts w:ascii="Times New Roman" w:eastAsia="Times New Roman" w:hAnsi="Times New Roman" w:cs="Times New Roman"/>
          <w:sz w:val="20"/>
          <w:szCs w:val="20"/>
        </w:rPr>
        <w:t>That afternoon was almost a decade</w:t>
      </w:r>
      <w:r>
        <w:rPr>
          <w:rFonts w:ascii="Times New Roman" w:eastAsia="Times New Roman" w:hAnsi="Times New Roman" w:cs="Times New Roman"/>
          <w:sz w:val="20"/>
          <w:szCs w:val="20"/>
        </w:rPr>
        <w:t xml:space="preserve"> back. But in the now and here, </w:t>
      </w:r>
      <w:proofErr w:type="spellStart"/>
      <w:r>
        <w:rPr>
          <w:rFonts w:ascii="Times New Roman" w:eastAsia="Times New Roman" w:hAnsi="Times New Roman" w:cs="Times New Roman"/>
          <w:sz w:val="20"/>
          <w:szCs w:val="20"/>
        </w:rPr>
        <w:t>Bitiya</w:t>
      </w:r>
      <w:proofErr w:type="spellEnd"/>
      <w:r>
        <w:rPr>
          <w:rFonts w:ascii="Times New Roman" w:eastAsia="Times New Roman" w:hAnsi="Times New Roman" w:cs="Times New Roman"/>
          <w:sz w:val="20"/>
          <w:szCs w:val="20"/>
        </w:rPr>
        <w:t xml:space="preserve"> had arrived, effervescent, her </w:t>
      </w:r>
      <w:proofErr w:type="gramStart"/>
      <w:r>
        <w:rPr>
          <w:rFonts w:ascii="Times New Roman" w:eastAsia="Times New Roman" w:hAnsi="Times New Roman" w:cs="Times New Roman"/>
          <w:sz w:val="20"/>
          <w:szCs w:val="20"/>
        </w:rPr>
        <w:t>brown-eyes</w:t>
      </w:r>
      <w:proofErr w:type="gramEnd"/>
      <w:r>
        <w:rPr>
          <w:rFonts w:ascii="Times New Roman" w:eastAsia="Times New Roman" w:hAnsi="Times New Roman" w:cs="Times New Roman"/>
          <w:sz w:val="20"/>
          <w:szCs w:val="20"/>
        </w:rPr>
        <w:t xml:space="preserve"> sparkling ahead of her and slight jump in her walk. Considering the matter at hand, I wanted to reach out to her and seek apology for not having accompanied her here when she </w:t>
      </w:r>
      <w:r>
        <w:rPr>
          <w:rFonts w:ascii="Times New Roman" w:eastAsia="Times New Roman" w:hAnsi="Times New Roman" w:cs="Times New Roman"/>
          <w:sz w:val="20"/>
          <w:szCs w:val="20"/>
        </w:rPr>
        <w:t xml:space="preserve">had to come the first time: two-years back in the middle of the night and eight-months pregnant. But together we had seen, felt and grown enough to know that such courtesies were not required between us. </w:t>
      </w:r>
      <w:proofErr w:type="gramStart"/>
      <w:r>
        <w:rPr>
          <w:rFonts w:ascii="Times New Roman" w:eastAsia="Times New Roman" w:hAnsi="Times New Roman" w:cs="Times New Roman"/>
          <w:sz w:val="20"/>
          <w:szCs w:val="20"/>
        </w:rPr>
        <w:t>Of course</w:t>
      </w:r>
      <w:proofErr w:type="gramEnd"/>
      <w:r>
        <w:rPr>
          <w:rFonts w:ascii="Times New Roman" w:eastAsia="Times New Roman" w:hAnsi="Times New Roman" w:cs="Times New Roman"/>
          <w:sz w:val="20"/>
          <w:szCs w:val="20"/>
        </w:rPr>
        <w:t xml:space="preserve"> notwithstanding the situation and the sett</w:t>
      </w:r>
      <w:r>
        <w:rPr>
          <w:rFonts w:ascii="Times New Roman" w:eastAsia="Times New Roman" w:hAnsi="Times New Roman" w:cs="Times New Roman"/>
          <w:sz w:val="20"/>
          <w:szCs w:val="20"/>
        </w:rPr>
        <w:t xml:space="preserve">ing, </w:t>
      </w:r>
      <w:proofErr w:type="spellStart"/>
      <w:r>
        <w:rPr>
          <w:rFonts w:ascii="Times New Roman" w:eastAsia="Times New Roman" w:hAnsi="Times New Roman" w:cs="Times New Roman"/>
          <w:sz w:val="20"/>
          <w:szCs w:val="20"/>
        </w:rPr>
        <w:t>Bitiya</w:t>
      </w:r>
      <w:proofErr w:type="spellEnd"/>
      <w:r>
        <w:rPr>
          <w:rFonts w:ascii="Times New Roman" w:eastAsia="Times New Roman" w:hAnsi="Times New Roman" w:cs="Times New Roman"/>
          <w:sz w:val="20"/>
          <w:szCs w:val="20"/>
        </w:rPr>
        <w:t xml:space="preserve"> remarked on the tardiness of my roll-on case, which she later did take to pack to her satisfaction. </w:t>
      </w:r>
    </w:p>
    <w:p w14:paraId="1B6A7CDF" w14:textId="77777777" w:rsidR="00684ACA" w:rsidRDefault="00684ACA">
      <w:pPr>
        <w:widowControl w:val="0"/>
        <w:rPr>
          <w:rFonts w:ascii="Times New Roman" w:eastAsia="Times New Roman" w:hAnsi="Times New Roman" w:cs="Times New Roman"/>
          <w:sz w:val="20"/>
          <w:szCs w:val="20"/>
        </w:rPr>
      </w:pPr>
    </w:p>
    <w:p w14:paraId="5F4539D9" w14:textId="77777777" w:rsidR="00684ACA" w:rsidRDefault="00A92D8C">
      <w:pPr>
        <w:widowControl w:val="0"/>
        <w:rPr>
          <w:rFonts w:ascii="Times New Roman" w:hAnsi="Times New Roman" w:cs="Times New Roman"/>
        </w:rPr>
      </w:pPr>
      <w:r>
        <w:rPr>
          <w:rFonts w:ascii="Times New Roman" w:eastAsia="Times New Roman" w:hAnsi="Times New Roman" w:cs="Times New Roman"/>
          <w:sz w:val="20"/>
          <w:szCs w:val="20"/>
        </w:rPr>
        <w:t xml:space="preserve">The first time, in the middle of the night, </w:t>
      </w:r>
      <w:proofErr w:type="spellStart"/>
      <w:r>
        <w:rPr>
          <w:rFonts w:ascii="Times New Roman" w:eastAsia="Times New Roman" w:hAnsi="Times New Roman" w:cs="Times New Roman"/>
          <w:sz w:val="20"/>
          <w:szCs w:val="20"/>
        </w:rPr>
        <w:t>Bitiya</w:t>
      </w:r>
      <w:proofErr w:type="spellEnd"/>
      <w:r>
        <w:rPr>
          <w:rFonts w:ascii="Times New Roman" w:eastAsia="Times New Roman" w:hAnsi="Times New Roman" w:cs="Times New Roman"/>
          <w:sz w:val="20"/>
          <w:szCs w:val="20"/>
        </w:rPr>
        <w:t xml:space="preserve"> was accompanying </w:t>
      </w:r>
      <w:proofErr w:type="spellStart"/>
      <w:r>
        <w:rPr>
          <w:rFonts w:ascii="Times New Roman" w:eastAsia="Times New Roman" w:hAnsi="Times New Roman" w:cs="Times New Roman"/>
          <w:sz w:val="20"/>
          <w:szCs w:val="20"/>
        </w:rPr>
        <w:t>Dimpy’s</w:t>
      </w:r>
      <w:proofErr w:type="spellEnd"/>
      <w:r>
        <w:rPr>
          <w:rFonts w:ascii="Times New Roman" w:eastAsia="Times New Roman" w:hAnsi="Times New Roman" w:cs="Times New Roman"/>
          <w:sz w:val="20"/>
          <w:szCs w:val="20"/>
        </w:rPr>
        <w:t xml:space="preserve"> – the love of her life - brutally stabbed dead-body to the morgue.</w:t>
      </w:r>
      <w:r>
        <w:rPr>
          <w:rFonts w:ascii="Times New Roman" w:eastAsia="Times New Roman" w:hAnsi="Times New Roman" w:cs="Times New Roman"/>
          <w:sz w:val="20"/>
          <w:szCs w:val="20"/>
        </w:rPr>
        <w:t xml:space="preserve"> Having heard her wail on the phone, I had not the courage to be there for her then. But in the </w:t>
      </w:r>
      <w:r>
        <w:rPr>
          <w:rFonts w:ascii="Times New Roman" w:eastAsia="Times New Roman" w:hAnsi="Times New Roman" w:cs="Times New Roman"/>
          <w:sz w:val="20"/>
          <w:szCs w:val="20"/>
        </w:rPr>
        <w:lastRenderedPageBreak/>
        <w:t xml:space="preserve">now and here, we were at the office which maintained the records to claim what </w:t>
      </w:r>
      <w:proofErr w:type="spellStart"/>
      <w:r>
        <w:rPr>
          <w:rFonts w:ascii="Times New Roman" w:eastAsia="Times New Roman" w:hAnsi="Times New Roman" w:cs="Times New Roman"/>
          <w:sz w:val="20"/>
          <w:szCs w:val="20"/>
        </w:rPr>
        <w:t>Bitiya</w:t>
      </w:r>
      <w:proofErr w:type="spellEnd"/>
      <w:r>
        <w:rPr>
          <w:rFonts w:ascii="Times New Roman" w:eastAsia="Times New Roman" w:hAnsi="Times New Roman" w:cs="Times New Roman"/>
          <w:sz w:val="20"/>
          <w:szCs w:val="20"/>
        </w:rPr>
        <w:t xml:space="preserve"> reckoned was rightfully hers: the dead-man’s name as hers. </w:t>
      </w:r>
    </w:p>
    <w:p w14:paraId="7DC91491" w14:textId="77777777" w:rsidR="00684ACA" w:rsidRDefault="00684ACA">
      <w:pPr>
        <w:widowControl w:val="0"/>
        <w:rPr>
          <w:rFonts w:ascii="Times New Roman" w:eastAsia="Times New Roman" w:hAnsi="Times New Roman" w:cs="Times New Roman"/>
          <w:sz w:val="20"/>
          <w:szCs w:val="20"/>
        </w:rPr>
      </w:pPr>
    </w:p>
    <w:p w14:paraId="2626FD9B" w14:textId="77777777" w:rsidR="00684ACA" w:rsidRDefault="00A92D8C">
      <w:pPr>
        <w:widowControl w:val="0"/>
        <w:rPr>
          <w:rFonts w:ascii="Times New Roman" w:hAnsi="Times New Roman" w:cs="Times New Roman"/>
        </w:rPr>
      </w:pPr>
      <w:r>
        <w:rPr>
          <w:rFonts w:ascii="Times New Roman" w:eastAsia="Times New Roman" w:hAnsi="Times New Roman" w:cs="Times New Roman"/>
          <w:sz w:val="20"/>
          <w:szCs w:val="20"/>
        </w:rPr>
        <w:t xml:space="preserve">As the tales </w:t>
      </w:r>
      <w:r>
        <w:rPr>
          <w:rFonts w:ascii="Times New Roman" w:eastAsia="Times New Roman" w:hAnsi="Times New Roman" w:cs="Times New Roman"/>
          <w:sz w:val="20"/>
          <w:szCs w:val="20"/>
        </w:rPr>
        <w:t xml:space="preserve">of listening into the others, but not the task of it, folds onto itself, </w:t>
      </w:r>
      <w:proofErr w:type="spellStart"/>
      <w:r>
        <w:rPr>
          <w:rFonts w:ascii="Times New Roman" w:eastAsia="Times New Roman" w:hAnsi="Times New Roman" w:cs="Times New Roman"/>
          <w:sz w:val="20"/>
          <w:szCs w:val="20"/>
        </w:rPr>
        <w:t>Bitiya</w:t>
      </w:r>
      <w:proofErr w:type="spellEnd"/>
      <w:r>
        <w:rPr>
          <w:rFonts w:ascii="Times New Roman" w:eastAsia="Times New Roman" w:hAnsi="Times New Roman" w:cs="Times New Roman"/>
          <w:sz w:val="20"/>
          <w:szCs w:val="20"/>
        </w:rPr>
        <w:t xml:space="preserve"> and I have a web of the etching of the lanes of the </w:t>
      </w:r>
      <w:proofErr w:type="spellStart"/>
      <w:r>
        <w:rPr>
          <w:rFonts w:ascii="Times New Roman" w:eastAsia="Times New Roman" w:hAnsi="Times New Roman" w:cs="Times New Roman"/>
          <w:sz w:val="20"/>
          <w:szCs w:val="20"/>
        </w:rPr>
        <w:t>Govindpuri</w:t>
      </w:r>
      <w:proofErr w:type="spellEnd"/>
      <w:r>
        <w:rPr>
          <w:rFonts w:ascii="Times New Roman" w:eastAsia="Times New Roman" w:hAnsi="Times New Roman" w:cs="Times New Roman"/>
          <w:sz w:val="20"/>
          <w:szCs w:val="20"/>
        </w:rPr>
        <w:t xml:space="preserve"> slums, where we laughed, loved, fought, cried, mourned and steadfastly held on to each other, bearing its testimo</w:t>
      </w:r>
      <w:r>
        <w:rPr>
          <w:rFonts w:ascii="Times New Roman" w:eastAsia="Times New Roman" w:hAnsi="Times New Roman" w:cs="Times New Roman"/>
          <w:sz w:val="20"/>
          <w:szCs w:val="20"/>
        </w:rPr>
        <w:t xml:space="preserve">nies on ourselves, poetics and politics. We also have a seven-year old between us, </w:t>
      </w:r>
      <w:proofErr w:type="spellStart"/>
      <w:r>
        <w:rPr>
          <w:rFonts w:ascii="Times New Roman" w:eastAsia="Times New Roman" w:hAnsi="Times New Roman" w:cs="Times New Roman"/>
          <w:sz w:val="20"/>
          <w:szCs w:val="20"/>
        </w:rPr>
        <w:t>Myshkin</w:t>
      </w:r>
      <w:proofErr w:type="spellEnd"/>
      <w:r>
        <w:rPr>
          <w:rFonts w:ascii="Times New Roman" w:eastAsia="Times New Roman" w:hAnsi="Times New Roman" w:cs="Times New Roman"/>
          <w:sz w:val="20"/>
          <w:szCs w:val="20"/>
        </w:rPr>
        <w:t>, who is putting us to the task of compelling and challenging the practice of our politics, a battle which we had reckoned we had already won. He is our anchor, ensur</w:t>
      </w:r>
      <w:r>
        <w:rPr>
          <w:rFonts w:ascii="Times New Roman" w:eastAsia="Times New Roman" w:hAnsi="Times New Roman" w:cs="Times New Roman"/>
          <w:sz w:val="20"/>
          <w:szCs w:val="20"/>
        </w:rPr>
        <w:t xml:space="preserve">ing that for no seductions and sirens shall we let our politics and poetics of our practice be compromised. </w:t>
      </w:r>
    </w:p>
    <w:p w14:paraId="40DBF1C2" w14:textId="77777777" w:rsidR="00684ACA" w:rsidRDefault="00684ACA">
      <w:pPr>
        <w:widowControl w:val="0"/>
        <w:rPr>
          <w:rFonts w:ascii="Times New Roman" w:eastAsia="Arial" w:hAnsi="Times New Roman" w:cs="Times New Roman"/>
          <w:sz w:val="20"/>
          <w:szCs w:val="20"/>
        </w:rPr>
      </w:pPr>
    </w:p>
    <w:p w14:paraId="50D68022" w14:textId="77777777" w:rsidR="00684ACA" w:rsidRDefault="00A92D8C">
      <w:pPr>
        <w:widowControl w:val="0"/>
        <w:rPr>
          <w:rFonts w:ascii="Times New Roman" w:hAnsi="Times New Roman" w:cs="Times New Roman"/>
        </w:rPr>
      </w:pPr>
      <w:proofErr w:type="spellStart"/>
      <w:r>
        <w:rPr>
          <w:rFonts w:ascii="Times New Roman" w:eastAsia="Palanquin Dark" w:hAnsi="Times New Roman" w:cs="Times New Roman"/>
          <w:sz w:val="20"/>
          <w:szCs w:val="20"/>
        </w:rPr>
        <w:t>बितिया</w:t>
      </w:r>
      <w:proofErr w:type="spellEnd"/>
      <w:r>
        <w:rPr>
          <w:rFonts w:ascii="Times New Roman" w:eastAsia="Palanquin Dark" w:hAnsi="Times New Roman" w:cs="Times New Roman"/>
          <w:sz w:val="20"/>
          <w:szCs w:val="20"/>
        </w:rPr>
        <w:t xml:space="preserve"> </w:t>
      </w:r>
      <w:proofErr w:type="spellStart"/>
      <w:r>
        <w:rPr>
          <w:rFonts w:ascii="Times New Roman" w:eastAsia="Palanquin Dark" w:hAnsi="Times New Roman" w:cs="Times New Roman"/>
          <w:sz w:val="20"/>
          <w:szCs w:val="20"/>
        </w:rPr>
        <w:t>येह</w:t>
      </w:r>
      <w:proofErr w:type="spellEnd"/>
      <w:r>
        <w:rPr>
          <w:rFonts w:ascii="Times New Roman" w:eastAsia="Palanquin Dark" w:hAnsi="Times New Roman" w:cs="Times New Roman"/>
          <w:sz w:val="20"/>
          <w:szCs w:val="20"/>
        </w:rPr>
        <w:t xml:space="preserve"> </w:t>
      </w:r>
      <w:proofErr w:type="spellStart"/>
      <w:r>
        <w:rPr>
          <w:rFonts w:ascii="Times New Roman" w:eastAsia="Palanquin Dark" w:hAnsi="Times New Roman" w:cs="Times New Roman"/>
          <w:sz w:val="20"/>
          <w:szCs w:val="20"/>
        </w:rPr>
        <w:t>तेरे</w:t>
      </w:r>
      <w:proofErr w:type="spellEnd"/>
      <w:r>
        <w:rPr>
          <w:rFonts w:ascii="Times New Roman" w:eastAsia="Palanquin Dark" w:hAnsi="Times New Roman" w:cs="Times New Roman"/>
          <w:sz w:val="20"/>
          <w:szCs w:val="20"/>
        </w:rPr>
        <w:t xml:space="preserve"> </w:t>
      </w:r>
      <w:proofErr w:type="spellStart"/>
      <w:r>
        <w:rPr>
          <w:rFonts w:ascii="Times New Roman" w:eastAsia="Palanquin Dark" w:hAnsi="Times New Roman" w:cs="Times New Roman"/>
          <w:sz w:val="20"/>
          <w:szCs w:val="20"/>
        </w:rPr>
        <w:t>लिये</w:t>
      </w:r>
      <w:proofErr w:type="spellEnd"/>
      <w:r>
        <w:rPr>
          <w:rFonts w:ascii="Times New Roman" w:eastAsia="Palanquin Dark" w:hAnsi="Times New Roman" w:cs="Times New Roman"/>
          <w:sz w:val="20"/>
          <w:szCs w:val="20"/>
        </w:rPr>
        <w:t>: [</w:t>
      </w:r>
      <w:proofErr w:type="spellStart"/>
      <w:r>
        <w:rPr>
          <w:rFonts w:ascii="Times New Roman" w:eastAsia="Palanquin Dark" w:hAnsi="Times New Roman" w:cs="Times New Roman"/>
          <w:sz w:val="20"/>
          <w:szCs w:val="20"/>
        </w:rPr>
        <w:t>Bitiya</w:t>
      </w:r>
      <w:proofErr w:type="spellEnd"/>
      <w:r>
        <w:rPr>
          <w:rFonts w:ascii="Times New Roman" w:eastAsia="Palanquin Dark" w:hAnsi="Times New Roman" w:cs="Times New Roman"/>
          <w:sz w:val="20"/>
          <w:szCs w:val="20"/>
        </w:rPr>
        <w:t xml:space="preserve">, this is for you] </w:t>
      </w:r>
    </w:p>
    <w:p w14:paraId="4FFE7E54" w14:textId="77777777" w:rsidR="00684ACA" w:rsidRDefault="00684ACA">
      <w:pPr>
        <w:widowControl w:val="0"/>
        <w:rPr>
          <w:rFonts w:ascii="Times New Roman" w:eastAsia="Arial" w:hAnsi="Times New Roman" w:cs="Times New Roman"/>
          <w:sz w:val="20"/>
          <w:szCs w:val="20"/>
        </w:rPr>
      </w:pPr>
    </w:p>
    <w:p w14:paraId="71413E85" w14:textId="77777777" w:rsidR="00684ACA" w:rsidRDefault="00A92D8C">
      <w:pPr>
        <w:widowControl w:val="0"/>
        <w:rPr>
          <w:rFonts w:ascii="Times New Roman" w:hAnsi="Times New Roman" w:cs="Times New Roman"/>
        </w:rPr>
      </w:pPr>
      <w:proofErr w:type="spellStart"/>
      <w:r>
        <w:rPr>
          <w:rFonts w:ascii="Times New Roman" w:eastAsia="Palanquin Dark" w:hAnsi="Times New Roman" w:cs="Times New Roman"/>
          <w:i/>
          <w:sz w:val="20"/>
          <w:szCs w:val="20"/>
        </w:rPr>
        <w:t>तुम</w:t>
      </w:r>
      <w:proofErr w:type="spellEnd"/>
      <w:r>
        <w:rPr>
          <w:rFonts w:ascii="Times New Roman" w:eastAsia="Palanquin Dark" w:hAnsi="Times New Roman" w:cs="Times New Roman"/>
          <w:i/>
          <w:sz w:val="20"/>
          <w:szCs w:val="20"/>
        </w:rPr>
        <w:t xml:space="preserve"> </w:t>
      </w:r>
      <w:proofErr w:type="spellStart"/>
      <w:r>
        <w:rPr>
          <w:rFonts w:ascii="Times New Roman" w:eastAsia="Palanquin Dark" w:hAnsi="Times New Roman" w:cs="Times New Roman"/>
          <w:i/>
          <w:sz w:val="20"/>
          <w:szCs w:val="20"/>
        </w:rPr>
        <w:t>मेरी</w:t>
      </w:r>
      <w:proofErr w:type="spellEnd"/>
      <w:r>
        <w:rPr>
          <w:rFonts w:ascii="Times New Roman" w:eastAsia="Palanquin Dark" w:hAnsi="Times New Roman" w:cs="Times New Roman"/>
          <w:i/>
          <w:sz w:val="20"/>
          <w:szCs w:val="20"/>
        </w:rPr>
        <w:t xml:space="preserve"> </w:t>
      </w:r>
      <w:proofErr w:type="spellStart"/>
      <w:r>
        <w:rPr>
          <w:rFonts w:ascii="Times New Roman" w:eastAsia="Palanquin Dark" w:hAnsi="Times New Roman" w:cs="Times New Roman"/>
          <w:i/>
          <w:sz w:val="20"/>
          <w:szCs w:val="20"/>
        </w:rPr>
        <w:t>नग्मा</w:t>
      </w:r>
      <w:proofErr w:type="spellEnd"/>
      <w:r>
        <w:rPr>
          <w:rFonts w:ascii="Times New Roman" w:eastAsia="Palanquin Dark" w:hAnsi="Times New Roman" w:cs="Times New Roman"/>
          <w:i/>
          <w:sz w:val="20"/>
          <w:szCs w:val="20"/>
        </w:rPr>
        <w:t>,</w:t>
      </w:r>
    </w:p>
    <w:p w14:paraId="6F0864A2" w14:textId="77777777" w:rsidR="00684ACA" w:rsidRDefault="00A92D8C">
      <w:pPr>
        <w:widowControl w:val="0"/>
      </w:pPr>
      <w:proofErr w:type="spellStart"/>
      <w:r>
        <w:rPr>
          <w:rFonts w:ascii="Times New Roman" w:eastAsia="Palanquin Dark" w:hAnsi="Times New Roman" w:cs="Times New Roman"/>
          <w:i/>
          <w:sz w:val="20"/>
          <w:szCs w:val="20"/>
        </w:rPr>
        <w:t>कोना</w:t>
      </w:r>
      <w:proofErr w:type="spellEnd"/>
      <w:r>
        <w:rPr>
          <w:rFonts w:ascii="Times New Roman" w:eastAsia="Palanquin Dark" w:hAnsi="Times New Roman" w:cs="Times New Roman"/>
          <w:i/>
          <w:sz w:val="20"/>
          <w:szCs w:val="20"/>
        </w:rPr>
        <w:t xml:space="preserve"> </w:t>
      </w:r>
      <w:proofErr w:type="spellStart"/>
      <w:r>
        <w:rPr>
          <w:rFonts w:ascii="Times New Roman" w:eastAsia="Palanquin Dark" w:hAnsi="Times New Roman" w:cs="Times New Roman"/>
          <w:i/>
          <w:sz w:val="20"/>
          <w:szCs w:val="20"/>
        </w:rPr>
        <w:t>और</w:t>
      </w:r>
      <w:proofErr w:type="spellEnd"/>
      <w:r>
        <w:rPr>
          <w:rFonts w:ascii="Times New Roman" w:eastAsia="Palanquin Dark" w:hAnsi="Times New Roman" w:cs="Times New Roman"/>
          <w:i/>
          <w:sz w:val="20"/>
          <w:szCs w:val="20"/>
        </w:rPr>
        <w:t xml:space="preserve"> </w:t>
      </w:r>
      <w:proofErr w:type="spellStart"/>
      <w:r>
        <w:rPr>
          <w:rFonts w:ascii="Times New Roman" w:eastAsia="Palanquin Dark" w:hAnsi="Times New Roman" w:cs="Times New Roman"/>
          <w:i/>
          <w:sz w:val="20"/>
          <w:szCs w:val="20"/>
        </w:rPr>
        <w:t>आगर</w:t>
      </w:r>
      <w:proofErr w:type="spellEnd"/>
      <w:r>
        <w:rPr>
          <w:rFonts w:ascii="Times New Roman" w:eastAsia="Palanquin Dark" w:hAnsi="Times New Roman" w:cs="Times New Roman"/>
          <w:i/>
          <w:sz w:val="20"/>
          <w:szCs w:val="20"/>
        </w:rPr>
        <w:t xml:space="preserve"> </w:t>
      </w:r>
      <w:proofErr w:type="spellStart"/>
      <w:r>
        <w:rPr>
          <w:rFonts w:ascii="Times New Roman" w:eastAsia="Palanquin Dark" w:hAnsi="Times New Roman" w:cs="Times New Roman"/>
          <w:i/>
          <w:sz w:val="20"/>
          <w:szCs w:val="20"/>
        </w:rPr>
        <w:t>हो</w:t>
      </w:r>
      <w:proofErr w:type="spellEnd"/>
      <w:r>
        <w:rPr>
          <w:rFonts w:ascii="Times New Roman" w:eastAsia="Palanquin Dark" w:hAnsi="Times New Roman" w:cs="Times New Roman"/>
          <w:i/>
          <w:sz w:val="20"/>
          <w:szCs w:val="20"/>
        </w:rPr>
        <w:t>,</w:t>
      </w:r>
    </w:p>
    <w:p w14:paraId="30097F7B" w14:textId="77777777" w:rsidR="00684ACA" w:rsidRDefault="00A92D8C">
      <w:pPr>
        <w:widowControl w:val="0"/>
      </w:pPr>
      <w:proofErr w:type="spellStart"/>
      <w:r>
        <w:rPr>
          <w:rFonts w:ascii="Times New Roman" w:eastAsia="Palanquin Dark" w:hAnsi="Times New Roman" w:cs="Times New Roman"/>
          <w:i/>
          <w:sz w:val="20"/>
          <w:szCs w:val="20"/>
        </w:rPr>
        <w:t>सन्न्न्तत्</w:t>
      </w:r>
      <w:proofErr w:type="spellEnd"/>
      <w:r>
        <w:rPr>
          <w:rFonts w:ascii="Times New Roman" w:eastAsia="Palanquin Dark" w:hAnsi="Times New Roman" w:cs="Times New Roman"/>
          <w:i/>
          <w:sz w:val="20"/>
          <w:szCs w:val="20"/>
        </w:rPr>
        <w:t xml:space="preserve">, </w:t>
      </w:r>
      <w:proofErr w:type="spellStart"/>
      <w:r>
        <w:rPr>
          <w:rFonts w:ascii="Times New Roman" w:eastAsia="Palanquin Dark" w:hAnsi="Times New Roman" w:cs="Times New Roman"/>
          <w:i/>
          <w:sz w:val="20"/>
          <w:szCs w:val="20"/>
        </w:rPr>
        <w:t>शोर</w:t>
      </w:r>
      <w:proofErr w:type="spellEnd"/>
      <w:r>
        <w:rPr>
          <w:rFonts w:ascii="Times New Roman" w:eastAsia="Palanquin Dark" w:hAnsi="Times New Roman" w:cs="Times New Roman"/>
          <w:i/>
          <w:sz w:val="20"/>
          <w:szCs w:val="20"/>
        </w:rPr>
        <w:t xml:space="preserve"> </w:t>
      </w:r>
      <w:proofErr w:type="spellStart"/>
      <w:r>
        <w:rPr>
          <w:rFonts w:ascii="Times New Roman" w:eastAsia="Palanquin Dark" w:hAnsi="Times New Roman" w:cs="Times New Roman"/>
          <w:i/>
          <w:sz w:val="20"/>
          <w:szCs w:val="20"/>
        </w:rPr>
        <w:t>और</w:t>
      </w:r>
      <w:proofErr w:type="spellEnd"/>
      <w:r>
        <w:rPr>
          <w:rFonts w:ascii="Times New Roman" w:eastAsia="Palanquin Dark" w:hAnsi="Times New Roman" w:cs="Times New Roman"/>
          <w:i/>
          <w:sz w:val="20"/>
          <w:szCs w:val="20"/>
        </w:rPr>
        <w:t xml:space="preserve"> </w:t>
      </w:r>
      <w:proofErr w:type="spellStart"/>
      <w:r>
        <w:rPr>
          <w:rFonts w:ascii="Times New Roman" w:eastAsia="Palanquin Dark" w:hAnsi="Times New Roman" w:cs="Times New Roman"/>
          <w:i/>
          <w:sz w:val="20"/>
          <w:szCs w:val="20"/>
        </w:rPr>
        <w:t>सेहर</w:t>
      </w:r>
      <w:proofErr w:type="spellEnd"/>
      <w:r>
        <w:rPr>
          <w:rFonts w:ascii="Times New Roman" w:eastAsia="Palanquin Dark" w:hAnsi="Times New Roman" w:cs="Times New Roman"/>
          <w:i/>
          <w:sz w:val="20"/>
          <w:szCs w:val="20"/>
        </w:rPr>
        <w:t xml:space="preserve"> </w:t>
      </w:r>
    </w:p>
    <w:p w14:paraId="776C696C" w14:textId="77777777" w:rsidR="00684ACA" w:rsidRDefault="00684ACA">
      <w:pPr>
        <w:widowControl w:val="0"/>
        <w:rPr>
          <w:rFonts w:ascii="Times New Roman" w:eastAsia="Palanquin Dark" w:hAnsi="Times New Roman" w:cs="Times New Roman"/>
          <w:i/>
          <w:sz w:val="20"/>
          <w:szCs w:val="20"/>
        </w:rPr>
      </w:pPr>
    </w:p>
    <w:p w14:paraId="151548FA" w14:textId="77777777" w:rsidR="00684ACA" w:rsidRDefault="00A92D8C">
      <w:pPr>
        <w:widowControl w:val="0"/>
      </w:pPr>
      <w:r>
        <w:rPr>
          <w:rFonts w:ascii="Times New Roman" w:eastAsia="Palanquin Dark" w:hAnsi="Times New Roman" w:cs="Times New Roman"/>
          <w:i/>
          <w:iCs/>
          <w:sz w:val="20"/>
          <w:szCs w:val="20"/>
        </w:rPr>
        <w:t xml:space="preserve">Postscript: </w:t>
      </w:r>
    </w:p>
    <w:p w14:paraId="6C9D524B" w14:textId="77777777" w:rsidR="00684ACA" w:rsidRDefault="00A92D8C">
      <w:pPr>
        <w:widowControl w:val="0"/>
      </w:pPr>
      <w:r>
        <w:rPr>
          <w:rFonts w:ascii="Times New Roman" w:eastAsia="Palanquin Dark" w:hAnsi="Times New Roman" w:cs="Times New Roman"/>
          <w:sz w:val="20"/>
          <w:szCs w:val="20"/>
        </w:rPr>
        <w:t xml:space="preserve">As I shared these </w:t>
      </w:r>
      <w:r>
        <w:rPr>
          <w:rFonts w:ascii="Times New Roman" w:eastAsia="Palanquin Dark" w:hAnsi="Times New Roman" w:cs="Times New Roman"/>
          <w:sz w:val="20"/>
          <w:szCs w:val="20"/>
        </w:rPr>
        <w:t xml:space="preserve">recollections with </w:t>
      </w:r>
      <w:proofErr w:type="spellStart"/>
      <w:r>
        <w:rPr>
          <w:rFonts w:ascii="Times New Roman" w:eastAsia="Palanquin Dark" w:hAnsi="Times New Roman" w:cs="Times New Roman"/>
          <w:sz w:val="20"/>
          <w:szCs w:val="20"/>
        </w:rPr>
        <w:t>Bitiya</w:t>
      </w:r>
      <w:proofErr w:type="spellEnd"/>
      <w:r>
        <w:rPr>
          <w:rFonts w:ascii="Times New Roman" w:eastAsia="Palanquin Dark" w:hAnsi="Times New Roman" w:cs="Times New Roman"/>
          <w:sz w:val="20"/>
          <w:szCs w:val="20"/>
        </w:rPr>
        <w:t xml:space="preserve">, she claimed the book by demanding that an inscription of her own to be inserted for </w:t>
      </w:r>
      <w:proofErr w:type="spellStart"/>
      <w:r>
        <w:rPr>
          <w:rFonts w:ascii="Times New Roman" w:eastAsia="Palanquin Dark" w:hAnsi="Times New Roman" w:cs="Times New Roman"/>
          <w:sz w:val="20"/>
          <w:szCs w:val="20"/>
        </w:rPr>
        <w:t>Dimpy</w:t>
      </w:r>
      <w:proofErr w:type="spellEnd"/>
      <w:r>
        <w:rPr>
          <w:rFonts w:ascii="Times New Roman" w:eastAsia="Palanquin Dark" w:hAnsi="Times New Roman" w:cs="Times New Roman"/>
          <w:sz w:val="20"/>
          <w:szCs w:val="20"/>
        </w:rPr>
        <w:t>, the love of her life, ‘</w:t>
      </w:r>
      <w:r>
        <w:rPr>
          <w:rFonts w:ascii="Times New Roman" w:eastAsia="Palanquin Dark" w:hAnsi="Times New Roman" w:cs="Times New Roman"/>
          <w:i/>
          <w:iCs/>
          <w:sz w:val="20"/>
          <w:szCs w:val="20"/>
        </w:rPr>
        <w:t xml:space="preserve">I miss you, </w:t>
      </w:r>
      <w:proofErr w:type="spellStart"/>
      <w:r>
        <w:rPr>
          <w:rFonts w:ascii="Times New Roman" w:eastAsia="Palanquin Dark" w:hAnsi="Times New Roman" w:cs="Times New Roman"/>
          <w:i/>
          <w:iCs/>
          <w:sz w:val="20"/>
          <w:szCs w:val="20"/>
        </w:rPr>
        <w:t>Dimpy</w:t>
      </w:r>
      <w:proofErr w:type="spellEnd"/>
      <w:r>
        <w:rPr>
          <w:rFonts w:ascii="Times New Roman" w:eastAsia="Palanquin Dark" w:hAnsi="Times New Roman" w:cs="Times New Roman"/>
          <w:i/>
          <w:iCs/>
          <w:sz w:val="20"/>
          <w:szCs w:val="20"/>
        </w:rPr>
        <w:t>’.</w:t>
      </w:r>
    </w:p>
    <w:p w14:paraId="6A6AFF47" w14:textId="77777777" w:rsidR="00684ACA" w:rsidRDefault="00684ACA">
      <w:pPr>
        <w:widowControl w:val="0"/>
        <w:rPr>
          <w:rFonts w:ascii="Times New Roman" w:eastAsia="Palanquin Dark" w:hAnsi="Times New Roman" w:cs="Times New Roman"/>
          <w:i/>
          <w:sz w:val="20"/>
          <w:szCs w:val="20"/>
        </w:rPr>
      </w:pPr>
      <w:bookmarkStart w:id="1" w:name="__DdeLink__5362_3700573342"/>
      <w:bookmarkEnd w:id="1"/>
    </w:p>
    <w:sectPr w:rsidR="00684ACA">
      <w:headerReference w:type="default" r:id="rId6"/>
      <w:pgSz w:w="11906" w:h="16838"/>
      <w:pgMar w:top="1601"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7A8E7" w14:textId="77777777" w:rsidR="00A92D8C" w:rsidRDefault="00A92D8C">
      <w:r>
        <w:separator/>
      </w:r>
    </w:p>
  </w:endnote>
  <w:endnote w:type="continuationSeparator" w:id="0">
    <w:p w14:paraId="36F14133" w14:textId="77777777" w:rsidR="00A92D8C" w:rsidRDefault="00A92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sig w:usb0="A00002AF" w:usb1="500078F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alanquin Dark">
    <w:altName w:val="Calibri"/>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D124C" w14:textId="77777777" w:rsidR="00A92D8C" w:rsidRDefault="00A92D8C">
      <w:r>
        <w:separator/>
      </w:r>
    </w:p>
  </w:footnote>
  <w:footnote w:type="continuationSeparator" w:id="0">
    <w:p w14:paraId="692EC524" w14:textId="77777777" w:rsidR="00A92D8C" w:rsidRDefault="00A92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ECF62" w14:textId="77777777" w:rsidR="00684ACA" w:rsidRDefault="00A92D8C">
    <w:pPr>
      <w:pStyle w:val="Header"/>
    </w:pPr>
    <w:r>
      <w:rPr>
        <w:rFonts w:ascii="Times New Roman" w:hAnsi="Times New Roman"/>
        <w:sz w:val="16"/>
        <w:szCs w:val="16"/>
      </w:rPr>
      <w:fldChar w:fldCharType="begin"/>
    </w:r>
    <w:r>
      <w:rPr>
        <w:rFonts w:ascii="Times New Roman" w:hAnsi="Times New Roman"/>
        <w:sz w:val="16"/>
        <w:szCs w:val="16"/>
      </w:rPr>
      <w:instrText>PAGE</w:instrText>
    </w:r>
    <w:r>
      <w:rPr>
        <w:rFonts w:ascii="Times New Roman" w:hAnsi="Times New Roman"/>
        <w:sz w:val="16"/>
        <w:szCs w:val="16"/>
      </w:rPr>
      <w:fldChar w:fldCharType="separate"/>
    </w:r>
    <w:r>
      <w:rPr>
        <w:rFonts w:ascii="Times New Roman" w:hAnsi="Times New Roman"/>
        <w:sz w:val="16"/>
        <w:szCs w:val="16"/>
      </w:rPr>
      <w:t>1</w:t>
    </w:r>
    <w:r>
      <w:rPr>
        <w:rFonts w:ascii="Times New Roman" w:hAnsi="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4ACA"/>
    <w:rsid w:val="00302317"/>
    <w:rsid w:val="00684ACA"/>
    <w:rsid w:val="00A92D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CAFC64A"/>
  <w15:docId w15:val="{E932A408-B85A-B741-A1F8-49424673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302317"/>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Normal"/>
    <w:pPr>
      <w:suppressLineNumbers/>
      <w:tabs>
        <w:tab w:val="center" w:pos="4819"/>
        <w:tab w:val="right" w:pos="9638"/>
      </w:tabs>
    </w:pPr>
  </w:style>
  <w:style w:type="character" w:customStyle="1" w:styleId="Heading1Char">
    <w:name w:val="Heading 1 Char"/>
    <w:basedOn w:val="DefaultParagraphFont"/>
    <w:link w:val="Heading1"/>
    <w:uiPriority w:val="9"/>
    <w:rsid w:val="00302317"/>
    <w:rPr>
      <w:rFonts w:asciiTheme="majorHAnsi" w:eastAsiaTheme="majorEastAsia" w:hAnsiTheme="majorHAnsi" w:cs="Mangal"/>
      <w:color w:val="2F5496" w:themeColor="accent1" w:themeShade="BF"/>
      <w:sz w:val="32"/>
      <w:szCs w:val="29"/>
    </w:rPr>
  </w:style>
  <w:style w:type="paragraph" w:styleId="Quote">
    <w:name w:val="Quote"/>
    <w:basedOn w:val="Normal"/>
    <w:next w:val="Normal"/>
    <w:link w:val="QuoteChar"/>
    <w:uiPriority w:val="29"/>
    <w:qFormat/>
    <w:rsid w:val="00302317"/>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302317"/>
    <w:rPr>
      <w:rFonts w:cs="Mangal"/>
      <w:i/>
      <w:iCs/>
      <w:color w:val="404040" w:themeColor="text1" w:themeTint="B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dc:creator>
  <dc:description/>
  <cp:lastModifiedBy>Sepp Eckenhaussen</cp:lastModifiedBy>
  <cp:revision>5</cp:revision>
  <dcterms:created xsi:type="dcterms:W3CDTF">2020-03-26T12:52:00Z</dcterms:created>
  <dcterms:modified xsi:type="dcterms:W3CDTF">2020-04-06T10:32:00Z</dcterms:modified>
  <dc:language>en-GB</dc:language>
</cp:coreProperties>
</file>