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E0D20B" w14:textId="77777777" w:rsidR="008976AC" w:rsidRPr="00BA4802" w:rsidRDefault="00F234FB" w:rsidP="00BA4802">
      <w:pPr>
        <w:pStyle w:val="normal0"/>
        <w:widowControl w:val="0"/>
        <w:rPr>
          <w:rFonts w:asciiTheme="majorHAnsi" w:hAnsiTheme="majorHAnsi"/>
          <w:b/>
          <w:i/>
          <w:sz w:val="24"/>
          <w:szCs w:val="24"/>
        </w:rPr>
      </w:pPr>
      <w:r w:rsidRPr="00BA4802">
        <w:rPr>
          <w:rFonts w:asciiTheme="majorHAnsi" w:hAnsiTheme="majorHAnsi"/>
          <w:b/>
          <w:sz w:val="24"/>
          <w:szCs w:val="24"/>
        </w:rPr>
        <w:t>Introduction</w:t>
      </w:r>
    </w:p>
    <w:p w14:paraId="45E6D24D" w14:textId="77777777" w:rsidR="00876547" w:rsidRPr="00BA4802" w:rsidRDefault="00F80740" w:rsidP="00BA4802">
      <w:pPr>
        <w:pStyle w:val="normal0"/>
        <w:widowControl w:val="0"/>
        <w:rPr>
          <w:rFonts w:asciiTheme="majorHAnsi" w:hAnsiTheme="majorHAnsi"/>
          <w:sz w:val="24"/>
          <w:szCs w:val="24"/>
        </w:rPr>
      </w:pPr>
      <w:r w:rsidRPr="00BA4802">
        <w:rPr>
          <w:rFonts w:asciiTheme="majorHAnsi" w:hAnsiTheme="majorHAnsi"/>
          <w:sz w:val="24"/>
          <w:szCs w:val="24"/>
        </w:rPr>
        <w:t xml:space="preserve">I. </w:t>
      </w:r>
      <w:proofErr w:type="spellStart"/>
      <w:r w:rsidRPr="00BA4802">
        <w:rPr>
          <w:rFonts w:asciiTheme="majorHAnsi" w:hAnsiTheme="majorHAnsi"/>
          <w:sz w:val="24"/>
          <w:szCs w:val="24"/>
        </w:rPr>
        <w:t>Alev</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Degim</w:t>
      </w:r>
      <w:proofErr w:type="spellEnd"/>
      <w:r w:rsidRPr="00BA4802">
        <w:rPr>
          <w:rFonts w:asciiTheme="majorHAnsi" w:hAnsiTheme="majorHAnsi"/>
          <w:sz w:val="24"/>
          <w:szCs w:val="24"/>
        </w:rPr>
        <w:t xml:space="preserve"> and </w:t>
      </w:r>
      <w:r w:rsidR="008976AC" w:rsidRPr="00BA4802">
        <w:rPr>
          <w:rFonts w:asciiTheme="majorHAnsi" w:hAnsiTheme="majorHAnsi"/>
          <w:sz w:val="24"/>
          <w:szCs w:val="24"/>
        </w:rPr>
        <w:t>James Johnson</w:t>
      </w:r>
    </w:p>
    <w:p w14:paraId="4A8751A9" w14:textId="77777777" w:rsidR="00237147" w:rsidRDefault="00237147" w:rsidP="00BA4802">
      <w:pPr>
        <w:pStyle w:val="normal0"/>
        <w:widowControl w:val="0"/>
        <w:rPr>
          <w:rFonts w:asciiTheme="majorHAnsi" w:hAnsiTheme="majorHAnsi"/>
          <w:i/>
          <w:sz w:val="24"/>
          <w:szCs w:val="24"/>
        </w:rPr>
      </w:pPr>
    </w:p>
    <w:p w14:paraId="431EB9CD"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i/>
          <w:sz w:val="24"/>
          <w:szCs w:val="24"/>
        </w:rPr>
        <w:t>“Matchmaking and introductory intermediaries, particularly for the purpose of facilitating marriage, have been a component of the marriage-courtship market long before the emergence of online dating. In addition, computers have been used for romantic matching, both commercially and in university settings, for over 60 years.”</w:t>
      </w:r>
      <w:r w:rsidR="00AF0E83" w:rsidRPr="00BA4802">
        <w:rPr>
          <w:rStyle w:val="FootnoteReference"/>
          <w:rFonts w:asciiTheme="majorHAnsi" w:hAnsiTheme="majorHAnsi"/>
          <w:i/>
          <w:sz w:val="24"/>
          <w:szCs w:val="24"/>
        </w:rPr>
        <w:footnoteReference w:id="1"/>
      </w:r>
      <w:r w:rsidRPr="00BA4802">
        <w:rPr>
          <w:rFonts w:asciiTheme="majorHAnsi" w:hAnsiTheme="majorHAnsi"/>
          <w:i/>
          <w:sz w:val="24"/>
          <w:szCs w:val="24"/>
        </w:rPr>
        <w:t xml:space="preserve"> </w:t>
      </w:r>
    </w:p>
    <w:p w14:paraId="0CCAC18C"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96FC3B1"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This book aims to bring together articles across the world on online dating exercises as a social, economical and political phenomenon and define online dating as an important experience that should be considered as a ground for research. As the Internet’s influence on social life and behaviors increase</w:t>
      </w:r>
      <w:r w:rsidR="00AF0E83" w:rsidRPr="00BA4802">
        <w:rPr>
          <w:rFonts w:asciiTheme="majorHAnsi" w:hAnsiTheme="majorHAnsi"/>
          <w:sz w:val="24"/>
          <w:szCs w:val="24"/>
        </w:rPr>
        <w:t xml:space="preserve"> </w:t>
      </w:r>
      <w:r w:rsidR="00AF0E83" w:rsidRPr="00BA4802">
        <w:rPr>
          <w:rStyle w:val="FootnoteReference"/>
          <w:rFonts w:asciiTheme="majorHAnsi" w:hAnsiTheme="majorHAnsi"/>
          <w:sz w:val="24"/>
          <w:szCs w:val="24"/>
        </w:rPr>
        <w:footnoteReference w:id="2"/>
      </w:r>
      <w:r w:rsidR="00AF0E83" w:rsidRPr="00BA4802">
        <w:rPr>
          <w:rFonts w:asciiTheme="majorHAnsi" w:hAnsiTheme="majorHAnsi"/>
          <w:sz w:val="24"/>
          <w:szCs w:val="24"/>
        </w:rPr>
        <w:t>,</w:t>
      </w:r>
      <w:r w:rsidR="00AF0E83" w:rsidRPr="00BA4802">
        <w:rPr>
          <w:rStyle w:val="FootnoteReference"/>
          <w:rFonts w:asciiTheme="majorHAnsi" w:hAnsiTheme="majorHAnsi"/>
          <w:sz w:val="24"/>
          <w:szCs w:val="24"/>
        </w:rPr>
        <w:footnoteReference w:id="3"/>
      </w:r>
      <w:r w:rsidR="00AF0E83" w:rsidRPr="00BA4802">
        <w:rPr>
          <w:rFonts w:asciiTheme="majorHAnsi" w:hAnsiTheme="majorHAnsi"/>
          <w:sz w:val="24"/>
          <w:szCs w:val="24"/>
        </w:rPr>
        <w:t>.</w:t>
      </w:r>
      <w:r w:rsidR="009E4220" w:rsidRPr="00BA4802">
        <w:rPr>
          <w:rFonts w:asciiTheme="majorHAnsi" w:hAnsiTheme="majorHAnsi"/>
          <w:sz w:val="24"/>
          <w:szCs w:val="24"/>
        </w:rPr>
        <w:t xml:space="preserve"> T</w:t>
      </w:r>
      <w:r w:rsidRPr="00BA4802">
        <w:rPr>
          <w:rFonts w:asciiTheme="majorHAnsi" w:hAnsiTheme="majorHAnsi"/>
          <w:sz w:val="24"/>
          <w:szCs w:val="24"/>
        </w:rPr>
        <w:t xml:space="preserve">he virtual realm is becoming our daily reality </w:t>
      </w:r>
      <w:r w:rsidR="00AF0E83" w:rsidRPr="00BA4802">
        <w:rPr>
          <w:rStyle w:val="FootnoteReference"/>
          <w:rFonts w:asciiTheme="majorHAnsi" w:hAnsiTheme="majorHAnsi"/>
          <w:sz w:val="24"/>
          <w:szCs w:val="24"/>
        </w:rPr>
        <w:footnoteReference w:id="4"/>
      </w:r>
      <w:r w:rsidR="00AF0E83" w:rsidRPr="00BA4802">
        <w:rPr>
          <w:rFonts w:asciiTheme="majorHAnsi" w:hAnsiTheme="majorHAnsi"/>
          <w:sz w:val="24"/>
          <w:szCs w:val="24"/>
        </w:rPr>
        <w:t>,</w:t>
      </w:r>
      <w:r w:rsidR="00AF0E83" w:rsidRPr="00BA4802">
        <w:rPr>
          <w:rStyle w:val="FootnoteReference"/>
          <w:rFonts w:asciiTheme="majorHAnsi" w:hAnsiTheme="majorHAnsi"/>
          <w:sz w:val="24"/>
          <w:szCs w:val="24"/>
        </w:rPr>
        <w:footnoteReference w:id="5"/>
      </w:r>
      <w:r w:rsidRPr="00BA4802">
        <w:rPr>
          <w:rFonts w:asciiTheme="majorHAnsi" w:hAnsiTheme="majorHAnsi"/>
          <w:sz w:val="24"/>
          <w:szCs w:val="24"/>
        </w:rPr>
        <w:t xml:space="preserve">. </w:t>
      </w:r>
      <w:r w:rsidR="00F80740" w:rsidRPr="00BA4802">
        <w:rPr>
          <w:rFonts w:asciiTheme="majorHAnsi" w:hAnsiTheme="majorHAnsi"/>
          <w:color w:val="auto"/>
          <w:sz w:val="24"/>
          <w:szCs w:val="24"/>
        </w:rPr>
        <w:t>So much so</w:t>
      </w:r>
      <w:r w:rsidR="00747AD6" w:rsidRPr="00BA4802">
        <w:rPr>
          <w:rFonts w:asciiTheme="majorHAnsi" w:hAnsiTheme="majorHAnsi"/>
          <w:color w:val="auto"/>
          <w:sz w:val="24"/>
          <w:szCs w:val="24"/>
        </w:rPr>
        <w:t xml:space="preserve"> that</w:t>
      </w:r>
      <w:r w:rsidR="00F80740" w:rsidRPr="00BA4802">
        <w:rPr>
          <w:rFonts w:asciiTheme="majorHAnsi" w:hAnsiTheme="majorHAnsi"/>
          <w:color w:val="auto"/>
          <w:sz w:val="24"/>
          <w:szCs w:val="24"/>
        </w:rPr>
        <w:t xml:space="preserve"> dating digitally has permeated social networking territories from the very beginning stages.</w:t>
      </w:r>
      <w:r w:rsidR="00F80740" w:rsidRPr="00BA4802">
        <w:rPr>
          <w:rFonts w:asciiTheme="majorHAnsi" w:hAnsiTheme="majorHAnsi"/>
          <w:sz w:val="24"/>
          <w:szCs w:val="24"/>
        </w:rPr>
        <w:t xml:space="preserve"> </w:t>
      </w:r>
      <w:r w:rsidRPr="00BA4802">
        <w:rPr>
          <w:rFonts w:asciiTheme="majorHAnsi" w:hAnsiTheme="majorHAnsi"/>
          <w:sz w:val="24"/>
          <w:szCs w:val="24"/>
        </w:rPr>
        <w:t>Looking at the changes and similarities between old and new behaviors adopted online and offline, this book aims to find commonalities and discrepancies between cultures and nations on online dating preferences, shedding light on the influences of new media on personal and interpersonal levels.</w:t>
      </w:r>
      <w:r w:rsidRPr="00BA4802">
        <w:rPr>
          <w:rFonts w:asciiTheme="majorHAnsi" w:hAnsiTheme="majorHAnsi"/>
          <w:color w:val="auto"/>
          <w:sz w:val="24"/>
          <w:szCs w:val="24"/>
        </w:rPr>
        <w:t xml:space="preserve"> </w:t>
      </w:r>
      <w:r w:rsidR="00F80740" w:rsidRPr="00BA4802">
        <w:rPr>
          <w:rFonts w:asciiTheme="majorHAnsi" w:hAnsiTheme="majorHAnsi"/>
          <w:color w:val="auto"/>
          <w:sz w:val="24"/>
          <w:szCs w:val="24"/>
        </w:rPr>
        <w:t xml:space="preserve">This book aims to highlight the importance of online dating as a site for analysis, as well as establishing the boundaries for such research. </w:t>
      </w:r>
      <w:r w:rsidRPr="00BA4802">
        <w:rPr>
          <w:rFonts w:asciiTheme="majorHAnsi" w:hAnsiTheme="majorHAnsi"/>
          <w:sz w:val="24"/>
          <w:szCs w:val="24"/>
        </w:rPr>
        <w:t xml:space="preserve">The articles show that online dating can be studied both qualitatively and quantitatively, using existing methodologies as venues to understand and adopt this new way of social engagement.  </w:t>
      </w:r>
    </w:p>
    <w:p w14:paraId="2FB3411B" w14:textId="77777777" w:rsidR="00876547" w:rsidRPr="00BA4802" w:rsidRDefault="00876547" w:rsidP="00BA4802">
      <w:pPr>
        <w:pStyle w:val="normal0"/>
        <w:widowControl w:val="0"/>
        <w:rPr>
          <w:rFonts w:asciiTheme="majorHAnsi" w:hAnsiTheme="majorHAnsi"/>
          <w:sz w:val="24"/>
          <w:szCs w:val="24"/>
        </w:rPr>
      </w:pPr>
    </w:p>
    <w:p w14:paraId="0AD5808E" w14:textId="1CD07941"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Online dating and online courtship has been a prominent part of the daily experience of most users over the years that followed the proliferation of Internet and Web 2.0.</w:t>
      </w:r>
      <w:r w:rsidRPr="00BA4802">
        <w:rPr>
          <w:rFonts w:asciiTheme="majorHAnsi" w:hAnsiTheme="majorHAnsi"/>
          <w:sz w:val="24"/>
          <w:szCs w:val="24"/>
          <w:vertAlign w:val="superscript"/>
        </w:rPr>
        <w:footnoteReference w:id="6"/>
      </w:r>
      <w:r w:rsidRPr="00BA4802">
        <w:rPr>
          <w:rFonts w:asciiTheme="majorHAnsi" w:hAnsiTheme="majorHAnsi"/>
          <w:sz w:val="24"/>
          <w:szCs w:val="24"/>
        </w:rPr>
        <w:t xml:space="preserve">. </w:t>
      </w:r>
      <w:r w:rsidR="00F80740" w:rsidRPr="00BA4802">
        <w:rPr>
          <w:rFonts w:asciiTheme="majorHAnsi" w:hAnsiTheme="majorHAnsi"/>
          <w:color w:val="auto"/>
          <w:sz w:val="24"/>
          <w:szCs w:val="24"/>
        </w:rPr>
        <w:t>Courtship is not a new phenomenon, dating is a part of the social structure of many cultural systems. The introduction of new technologies has changed the way we interact with others, despite early negative stigmatization; forms of online dating have been integrated into the social structure of various cultural spheres fairly quickly.</w:t>
      </w:r>
      <w:r w:rsidR="00F80740" w:rsidRPr="00BA4802">
        <w:rPr>
          <w:rFonts w:asciiTheme="majorHAnsi" w:hAnsiTheme="majorHAnsi"/>
          <w:sz w:val="24"/>
          <w:szCs w:val="24"/>
        </w:rPr>
        <w:t xml:space="preserve"> </w:t>
      </w:r>
      <w:r w:rsidRPr="00BA4802">
        <w:rPr>
          <w:rFonts w:asciiTheme="majorHAnsi" w:hAnsiTheme="majorHAnsi"/>
          <w:sz w:val="24"/>
          <w:szCs w:val="24"/>
        </w:rPr>
        <w:t xml:space="preserve">The anonymity aspect that had been prevalent in the early days of blogs and forums slowly lead the way to a shift from this dualistic representation model of a fake online self to an overlapping of the online and real identities. </w:t>
      </w:r>
      <w:commentRangeStart w:id="0"/>
      <w:r w:rsidRPr="00BA4802">
        <w:rPr>
          <w:rFonts w:asciiTheme="majorHAnsi" w:hAnsiTheme="majorHAnsi"/>
          <w:sz w:val="24"/>
          <w:szCs w:val="24"/>
        </w:rPr>
        <w:t>This shift can visibly be seen in the examples of online dating and courtship websites as in the recent years companies specifically created for this purpose required real information from their users</w:t>
      </w:r>
      <w:commentRangeEnd w:id="0"/>
      <w:r w:rsidR="00E15F6E">
        <w:rPr>
          <w:rStyle w:val="CommentReference"/>
        </w:rPr>
        <w:commentReference w:id="0"/>
      </w:r>
      <w:r w:rsidRPr="00BA4802">
        <w:rPr>
          <w:rFonts w:asciiTheme="majorHAnsi" w:hAnsiTheme="majorHAnsi"/>
          <w:sz w:val="24"/>
          <w:szCs w:val="24"/>
        </w:rPr>
        <w:t xml:space="preserve">. The way media in general represented online dating, </w:t>
      </w:r>
      <w:r w:rsidRPr="00BA4802">
        <w:rPr>
          <w:rFonts w:asciiTheme="majorHAnsi" w:hAnsiTheme="majorHAnsi"/>
          <w:sz w:val="24"/>
          <w:szCs w:val="24"/>
        </w:rPr>
        <w:lastRenderedPageBreak/>
        <w:t>especially TV shows, labeled it as “unsafe” and “sketchy”: an article on Huffington Post sheds light on the dangers of online dating especially for women</w:t>
      </w:r>
      <w:r w:rsidRPr="00BA4802">
        <w:rPr>
          <w:rFonts w:asciiTheme="majorHAnsi" w:hAnsiTheme="majorHAnsi"/>
          <w:sz w:val="24"/>
          <w:szCs w:val="24"/>
          <w:vertAlign w:val="superscript"/>
        </w:rPr>
        <w:footnoteReference w:id="7"/>
      </w:r>
      <w:r w:rsidRPr="00BA4802">
        <w:rPr>
          <w:rFonts w:asciiTheme="majorHAnsi" w:hAnsiTheme="majorHAnsi"/>
          <w:sz w:val="24"/>
          <w:szCs w:val="24"/>
        </w:rPr>
        <w:t>, as the stigma for online dating slowly declines in media. This portrayal of online dating produced a stigma for the users over the years, the TV shows and other media often labeled users as  “anti-social”: according to a 2013 report from the Pew Research Center, 21 percent of polled Internet users agree that “People who use online dating sites are desperate.”</w:t>
      </w:r>
      <w:r w:rsidR="005E3977" w:rsidRPr="00BA4802">
        <w:rPr>
          <w:rStyle w:val="FootnoteReference"/>
          <w:rFonts w:asciiTheme="majorHAnsi" w:hAnsiTheme="majorHAnsi"/>
          <w:sz w:val="24"/>
          <w:szCs w:val="24"/>
        </w:rPr>
        <w:footnoteReference w:id="8"/>
      </w:r>
      <w:r w:rsidR="005E3977" w:rsidRPr="00BA4802">
        <w:rPr>
          <w:rFonts w:asciiTheme="majorHAnsi" w:hAnsiTheme="majorHAnsi"/>
          <w:sz w:val="24"/>
          <w:szCs w:val="24"/>
        </w:rPr>
        <w:t>.</w:t>
      </w:r>
      <w:r w:rsidRPr="00BA4802">
        <w:rPr>
          <w:rFonts w:asciiTheme="majorHAnsi" w:hAnsiTheme="majorHAnsi"/>
          <w:sz w:val="24"/>
          <w:szCs w:val="24"/>
        </w:rPr>
        <w:t xml:space="preserve"> This type of atmosphere however, is changing rapidly as the Social Networking Sites (that are defined as “... web-based services that allow individuals to (1) construct a public or semi-public profile within a bounded system, (2) articulate a list of other users with whom they share a connection, and (3) view and traverse their list of connections and those made by others within the system.“) </w:t>
      </w:r>
      <w:r w:rsidR="005E3977" w:rsidRPr="00BA4802">
        <w:rPr>
          <w:rStyle w:val="FootnoteReference"/>
          <w:rFonts w:asciiTheme="majorHAnsi" w:hAnsiTheme="majorHAnsi"/>
          <w:sz w:val="24"/>
          <w:szCs w:val="24"/>
        </w:rPr>
        <w:footnoteReference w:id="9"/>
      </w:r>
      <w:r w:rsidRPr="00BA4802">
        <w:rPr>
          <w:rFonts w:asciiTheme="majorHAnsi" w:hAnsiTheme="majorHAnsi"/>
          <w:sz w:val="24"/>
          <w:szCs w:val="24"/>
        </w:rPr>
        <w:t xml:space="preserve"> are becoming an eminent part of our daily lives, since they provide an online social experience that is not “dangerous”. The increase in </w:t>
      </w:r>
      <w:del w:id="1" w:author="Bob Dylan" w:date="2015-02-10T04:42:00Z">
        <w:r w:rsidRPr="00BA4802" w:rsidDel="00E15F6E">
          <w:rPr>
            <w:rFonts w:asciiTheme="majorHAnsi" w:hAnsiTheme="majorHAnsi"/>
            <w:sz w:val="24"/>
            <w:szCs w:val="24"/>
          </w:rPr>
          <w:delText xml:space="preserve">this </w:delText>
        </w:r>
      </w:del>
      <w:proofErr w:type="spellStart"/>
      <w:ins w:id="2" w:author="Bob Dylan" w:date="2015-02-10T04:42:00Z">
        <w:r w:rsidR="00E15F6E" w:rsidRPr="00BA4802">
          <w:rPr>
            <w:rFonts w:asciiTheme="majorHAnsi" w:hAnsiTheme="majorHAnsi"/>
            <w:sz w:val="24"/>
            <w:szCs w:val="24"/>
          </w:rPr>
          <w:t>th</w:t>
        </w:r>
        <w:r w:rsidR="00E15F6E">
          <w:rPr>
            <w:rFonts w:asciiTheme="majorHAnsi" w:hAnsiTheme="majorHAnsi"/>
            <w:sz w:val="24"/>
            <w:szCs w:val="24"/>
          </w:rPr>
          <w:t>ese</w:t>
        </w:r>
      </w:ins>
      <w:r w:rsidRPr="00BA4802">
        <w:rPr>
          <w:rFonts w:asciiTheme="majorHAnsi" w:hAnsiTheme="majorHAnsi"/>
          <w:sz w:val="24"/>
          <w:szCs w:val="24"/>
        </w:rPr>
        <w:t>and</w:t>
      </w:r>
      <w:proofErr w:type="spellEnd"/>
      <w:r w:rsidRPr="00BA4802">
        <w:rPr>
          <w:rFonts w:asciiTheme="majorHAnsi" w:hAnsiTheme="majorHAnsi"/>
          <w:sz w:val="24"/>
          <w:szCs w:val="24"/>
        </w:rPr>
        <w:t xml:space="preserve"> other online social experiences</w:t>
      </w:r>
      <w:r w:rsidR="005E3977" w:rsidRPr="00BA4802">
        <w:rPr>
          <w:rStyle w:val="FootnoteReference"/>
          <w:rFonts w:asciiTheme="majorHAnsi" w:hAnsiTheme="majorHAnsi"/>
          <w:sz w:val="24"/>
          <w:szCs w:val="24"/>
        </w:rPr>
        <w:footnoteReference w:id="10"/>
      </w:r>
      <w:r w:rsidR="005E3977" w:rsidRPr="00BA4802">
        <w:rPr>
          <w:rFonts w:asciiTheme="majorHAnsi" w:hAnsiTheme="majorHAnsi"/>
          <w:sz w:val="24"/>
          <w:szCs w:val="24"/>
        </w:rPr>
        <w:t xml:space="preserve"> began to change the nature of </w:t>
      </w:r>
      <w:r w:rsidRPr="00BA4802">
        <w:rPr>
          <w:rFonts w:asciiTheme="majorHAnsi" w:hAnsiTheme="majorHAnsi"/>
          <w:sz w:val="24"/>
          <w:szCs w:val="24"/>
        </w:rPr>
        <w:t xml:space="preserve">daily interpersonal interactions.  This change has allowed the users to seek intimate relationships online more often. “According to a recent estimate based on </w:t>
      </w:r>
      <w:proofErr w:type="spellStart"/>
      <w:r w:rsidRPr="00BA4802">
        <w:rPr>
          <w:rFonts w:asciiTheme="majorHAnsi" w:hAnsiTheme="majorHAnsi"/>
          <w:sz w:val="24"/>
          <w:szCs w:val="24"/>
        </w:rPr>
        <w:t>ComScore</w:t>
      </w:r>
      <w:proofErr w:type="spellEnd"/>
      <w:r w:rsidRPr="00BA4802">
        <w:rPr>
          <w:rFonts w:asciiTheme="majorHAnsi" w:hAnsiTheme="majorHAnsi"/>
          <w:sz w:val="24"/>
          <w:szCs w:val="24"/>
        </w:rPr>
        <w:t xml:space="preserve"> Networks’ analysis of Internet users’ browsing behavior, 40 million Americans visited online dating sites in 2003, generating $214 million in revenues, making online dating the most important subscription-based business on the Internet.”</w:t>
      </w:r>
      <w:r w:rsidRPr="00BA4802">
        <w:rPr>
          <w:rFonts w:asciiTheme="majorHAnsi" w:hAnsiTheme="majorHAnsi"/>
          <w:sz w:val="24"/>
          <w:szCs w:val="24"/>
          <w:vertAlign w:val="superscript"/>
        </w:rPr>
        <w:footnoteReference w:id="11"/>
      </w:r>
      <w:r w:rsidR="005E3977" w:rsidRPr="00BA4802">
        <w:rPr>
          <w:rFonts w:asciiTheme="majorHAnsi" w:hAnsiTheme="majorHAnsi"/>
          <w:sz w:val="24"/>
          <w:szCs w:val="24"/>
        </w:rPr>
        <w:t>.</w:t>
      </w:r>
    </w:p>
    <w:p w14:paraId="3BB16F99" w14:textId="77777777" w:rsidR="00876547" w:rsidRPr="00BA4802" w:rsidRDefault="00876547" w:rsidP="00BA4802">
      <w:pPr>
        <w:pStyle w:val="normal0"/>
        <w:widowControl w:val="0"/>
        <w:rPr>
          <w:rFonts w:asciiTheme="majorHAnsi" w:hAnsiTheme="majorHAnsi"/>
          <w:sz w:val="24"/>
          <w:szCs w:val="24"/>
        </w:rPr>
      </w:pPr>
    </w:p>
    <w:p w14:paraId="21131A46" w14:textId="77777777" w:rsidR="00876547" w:rsidRPr="00BA4802" w:rsidRDefault="00F234FB" w:rsidP="00BA4802">
      <w:pPr>
        <w:pStyle w:val="normal0"/>
        <w:widowControl w:val="0"/>
        <w:rPr>
          <w:rFonts w:asciiTheme="majorHAnsi" w:hAnsiTheme="majorHAnsi"/>
          <w:b/>
          <w:sz w:val="24"/>
          <w:szCs w:val="24"/>
        </w:rPr>
      </w:pPr>
      <w:r w:rsidRPr="00BA4802">
        <w:rPr>
          <w:rFonts w:asciiTheme="majorHAnsi" w:hAnsiTheme="majorHAnsi"/>
          <w:b/>
          <w:sz w:val="24"/>
          <w:szCs w:val="24"/>
        </w:rPr>
        <w:t>Defining Online Courtship/Dating:</w:t>
      </w:r>
    </w:p>
    <w:p w14:paraId="74E3B329" w14:textId="77777777" w:rsidR="003565BA" w:rsidRPr="00BA4802" w:rsidRDefault="00F234FB" w:rsidP="00BA4802">
      <w:pPr>
        <w:pStyle w:val="normal0"/>
        <w:widowControl w:val="0"/>
        <w:rPr>
          <w:rFonts w:asciiTheme="majorHAnsi" w:hAnsiTheme="majorHAnsi"/>
          <w:sz w:val="24"/>
          <w:szCs w:val="24"/>
        </w:rPr>
      </w:pPr>
      <w:r w:rsidRPr="00BA4802">
        <w:rPr>
          <w:rFonts w:asciiTheme="majorHAnsi" w:hAnsiTheme="majorHAnsi"/>
          <w:i/>
          <w:sz w:val="24"/>
          <w:szCs w:val="24"/>
        </w:rPr>
        <w:t>Courtship</w:t>
      </w:r>
      <w:r w:rsidRPr="00BA4802">
        <w:rPr>
          <w:rFonts w:asciiTheme="majorHAnsi" w:hAnsiTheme="majorHAnsi"/>
          <w:sz w:val="24"/>
          <w:szCs w:val="24"/>
        </w:rPr>
        <w:t xml:space="preserve"> typically refers to the stage where two people interact with one another in an effort to get to know each other romantically; this stage typically precedes the traditional engagement and marriage stages. Digital courtship refers to the mixed-mode relationships that begin with online communication with the expectation of an offline romantic encounter. </w:t>
      </w:r>
      <w:r w:rsidR="003565BA" w:rsidRPr="00BA4802">
        <w:rPr>
          <w:rFonts w:asciiTheme="majorHAnsi" w:hAnsiTheme="majorHAnsi"/>
          <w:sz w:val="24"/>
          <w:szCs w:val="24"/>
        </w:rPr>
        <w:t>We define Online Courtship, a</w:t>
      </w:r>
      <w:r w:rsidRPr="00BA4802">
        <w:rPr>
          <w:rFonts w:asciiTheme="majorHAnsi" w:hAnsiTheme="majorHAnsi"/>
          <w:sz w:val="24"/>
          <w:szCs w:val="24"/>
        </w:rPr>
        <w:t xml:space="preserve">s the </w:t>
      </w:r>
      <w:r w:rsidR="003565BA" w:rsidRPr="00BA4802">
        <w:rPr>
          <w:rFonts w:asciiTheme="majorHAnsi" w:hAnsiTheme="majorHAnsi"/>
          <w:sz w:val="24"/>
          <w:szCs w:val="24"/>
        </w:rPr>
        <w:t xml:space="preserve">romantic </w:t>
      </w:r>
      <w:r w:rsidRPr="00BA4802">
        <w:rPr>
          <w:rFonts w:asciiTheme="majorHAnsi" w:hAnsiTheme="majorHAnsi"/>
          <w:sz w:val="24"/>
          <w:szCs w:val="24"/>
        </w:rPr>
        <w:t>relationships founded on online environments - be it on Social Networking Sites</w:t>
      </w:r>
      <w:r w:rsidR="003565BA" w:rsidRPr="00BA4802">
        <w:rPr>
          <w:rFonts w:asciiTheme="majorHAnsi" w:hAnsiTheme="majorHAnsi"/>
          <w:sz w:val="24"/>
          <w:szCs w:val="24"/>
        </w:rPr>
        <w:t xml:space="preserve"> (SNS)</w:t>
      </w:r>
      <w:r w:rsidR="00B12A36" w:rsidRPr="00BA4802">
        <w:rPr>
          <w:rFonts w:asciiTheme="majorHAnsi" w:hAnsiTheme="majorHAnsi"/>
          <w:sz w:val="24"/>
          <w:szCs w:val="24"/>
        </w:rPr>
        <w:t xml:space="preserve"> </w:t>
      </w:r>
      <w:r w:rsidRPr="00BA4802">
        <w:rPr>
          <w:rFonts w:asciiTheme="majorHAnsi" w:hAnsiTheme="majorHAnsi"/>
          <w:sz w:val="24"/>
          <w:szCs w:val="24"/>
        </w:rPr>
        <w:t>or forums or on online dating websites, blogs</w:t>
      </w:r>
      <w:r w:rsidR="003565BA" w:rsidRPr="00BA4802">
        <w:rPr>
          <w:rFonts w:asciiTheme="majorHAnsi" w:hAnsiTheme="majorHAnsi"/>
          <w:sz w:val="24"/>
          <w:szCs w:val="24"/>
        </w:rPr>
        <w:t>, mobile apps</w:t>
      </w:r>
      <w:r w:rsidRPr="00BA4802">
        <w:rPr>
          <w:rFonts w:asciiTheme="majorHAnsi" w:hAnsiTheme="majorHAnsi"/>
          <w:sz w:val="24"/>
          <w:szCs w:val="24"/>
        </w:rPr>
        <w:t xml:space="preserve"> or even the comment section of a post on a </w:t>
      </w:r>
      <w:proofErr w:type="spellStart"/>
      <w:r w:rsidRPr="00BA4802">
        <w:rPr>
          <w:rFonts w:asciiTheme="majorHAnsi" w:hAnsiTheme="majorHAnsi"/>
          <w:sz w:val="24"/>
          <w:szCs w:val="24"/>
        </w:rPr>
        <w:t>Youtube</w:t>
      </w:r>
      <w:proofErr w:type="spellEnd"/>
      <w:r w:rsidRPr="00BA4802">
        <w:rPr>
          <w:rFonts w:asciiTheme="majorHAnsi" w:hAnsiTheme="majorHAnsi"/>
          <w:sz w:val="24"/>
          <w:szCs w:val="24"/>
        </w:rPr>
        <w:t xml:space="preserve"> video- that leads to an experience of sharing intimate or romantic thoughts, ideas and emotions via the offered features of the medium that has the potential to lead to an offline interaction. </w:t>
      </w:r>
    </w:p>
    <w:p w14:paraId="5E5D33E3" w14:textId="77777777" w:rsidR="003565BA" w:rsidRPr="00BA4802" w:rsidRDefault="003565BA" w:rsidP="00BA4802">
      <w:pPr>
        <w:pStyle w:val="normal0"/>
        <w:widowControl w:val="0"/>
        <w:rPr>
          <w:rFonts w:asciiTheme="majorHAnsi" w:hAnsiTheme="majorHAnsi"/>
          <w:sz w:val="24"/>
          <w:szCs w:val="24"/>
        </w:rPr>
      </w:pPr>
    </w:p>
    <w:p w14:paraId="389C7F61" w14:textId="04C8620C" w:rsidR="003565BA"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A typical definition for online dating would only encompass the online dating sites</w:t>
      </w:r>
      <w:r w:rsidR="00414774" w:rsidRPr="00BA4802">
        <w:rPr>
          <w:rFonts w:asciiTheme="majorHAnsi" w:hAnsiTheme="majorHAnsi"/>
          <w:sz w:val="24"/>
          <w:szCs w:val="24"/>
        </w:rPr>
        <w:t xml:space="preserve"> and exclude all other online platforms</w:t>
      </w:r>
      <w:r w:rsidRPr="00BA4802">
        <w:rPr>
          <w:rStyle w:val="FootnoteReference"/>
          <w:rFonts w:asciiTheme="majorHAnsi" w:hAnsiTheme="majorHAnsi"/>
          <w:sz w:val="24"/>
          <w:szCs w:val="24"/>
        </w:rPr>
        <w:footnoteReference w:id="12"/>
      </w:r>
      <w:r w:rsidRPr="00BA4802">
        <w:rPr>
          <w:rFonts w:asciiTheme="majorHAnsi" w:hAnsiTheme="majorHAnsi"/>
          <w:sz w:val="24"/>
          <w:szCs w:val="24"/>
        </w:rPr>
        <w:t xml:space="preserve">. This type of definition leads to a problem as it is only </w:t>
      </w:r>
      <w:r w:rsidRPr="00BA4802">
        <w:rPr>
          <w:rFonts w:asciiTheme="majorHAnsi" w:hAnsiTheme="majorHAnsi"/>
          <w:sz w:val="24"/>
          <w:szCs w:val="24"/>
        </w:rPr>
        <w:lastRenderedPageBreak/>
        <w:t xml:space="preserve">focusing on the websites tailored for the purpose of online dating and excluding a vast majority of online courtship. The previous definitions fail to acknowledge </w:t>
      </w:r>
      <w:del w:id="3" w:author="Bob Dylan" w:date="2015-02-10T04:44:00Z">
        <w:r w:rsidRPr="00BA4802" w:rsidDel="00E15F6E">
          <w:rPr>
            <w:rFonts w:asciiTheme="majorHAnsi" w:hAnsiTheme="majorHAnsi"/>
            <w:sz w:val="24"/>
            <w:szCs w:val="24"/>
          </w:rPr>
          <w:delText xml:space="preserve">these </w:delText>
        </w:r>
      </w:del>
      <w:r w:rsidRPr="00BA4802">
        <w:rPr>
          <w:rFonts w:asciiTheme="majorHAnsi" w:hAnsiTheme="majorHAnsi"/>
          <w:sz w:val="24"/>
          <w:szCs w:val="24"/>
        </w:rPr>
        <w:t xml:space="preserve">other online venues and hence limit the boundaries of the field for research. Hence a broader definition is needed along with identifying the boundaries of the specific study to insure a better perspective on online courtship. </w:t>
      </w:r>
    </w:p>
    <w:p w14:paraId="66CF8600" w14:textId="77777777" w:rsidR="003565BA" w:rsidRPr="00BA4802" w:rsidRDefault="003565BA" w:rsidP="00BA4802">
      <w:pPr>
        <w:pStyle w:val="normal0"/>
        <w:widowControl w:val="0"/>
        <w:rPr>
          <w:rFonts w:asciiTheme="majorHAnsi" w:hAnsiTheme="majorHAnsi"/>
          <w:sz w:val="24"/>
          <w:szCs w:val="24"/>
        </w:rPr>
      </w:pPr>
    </w:p>
    <w:p w14:paraId="42549F11" w14:textId="71BC1E46" w:rsidR="003565BA"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 xml:space="preserve">As we are becoming </w:t>
      </w:r>
      <w:del w:id="4" w:author="Bob Dylan" w:date="2015-02-10T04:44:00Z">
        <w:r w:rsidRPr="00BA4802" w:rsidDel="00E15F6E">
          <w:rPr>
            <w:rFonts w:asciiTheme="majorHAnsi" w:hAnsiTheme="majorHAnsi"/>
            <w:sz w:val="24"/>
            <w:szCs w:val="24"/>
          </w:rPr>
          <w:delText xml:space="preserve">evermore </w:delText>
        </w:r>
      </w:del>
      <w:ins w:id="5" w:author="Bob Dylan" w:date="2015-02-10T04:44:00Z">
        <w:r w:rsidR="00E15F6E">
          <w:rPr>
            <w:rFonts w:asciiTheme="majorHAnsi" w:hAnsiTheme="majorHAnsi"/>
            <w:sz w:val="24"/>
            <w:szCs w:val="24"/>
          </w:rPr>
          <w:t>increasingly</w:t>
        </w:r>
        <w:r w:rsidR="00E15F6E" w:rsidRPr="00BA4802">
          <w:rPr>
            <w:rFonts w:asciiTheme="majorHAnsi" w:hAnsiTheme="majorHAnsi"/>
            <w:sz w:val="24"/>
            <w:szCs w:val="24"/>
          </w:rPr>
          <w:t xml:space="preserve"> </w:t>
        </w:r>
      </w:ins>
      <w:r w:rsidRPr="00BA4802">
        <w:rPr>
          <w:rFonts w:asciiTheme="majorHAnsi" w:hAnsiTheme="majorHAnsi"/>
          <w:sz w:val="24"/>
          <w:szCs w:val="24"/>
        </w:rPr>
        <w:t>connected to the online world, social interactions of any kind also comes into the realm with us. Online studies in general have focused thus far on a variety of different issues and subjects such as online bullying</w:t>
      </w:r>
      <w:r w:rsidRPr="00BA4802">
        <w:rPr>
          <w:rStyle w:val="FootnoteReference"/>
          <w:rFonts w:asciiTheme="majorHAnsi" w:hAnsiTheme="majorHAnsi"/>
          <w:sz w:val="24"/>
          <w:szCs w:val="24"/>
        </w:rPr>
        <w:footnoteReference w:id="13"/>
      </w:r>
      <w:r w:rsidRPr="00BA4802">
        <w:rPr>
          <w:rFonts w:asciiTheme="majorHAnsi" w:hAnsiTheme="majorHAnsi"/>
          <w:sz w:val="24"/>
          <w:szCs w:val="24"/>
        </w:rPr>
        <w:t>, self-efficacy and motivation effects in online environments</w:t>
      </w:r>
      <w:r w:rsidRPr="00BA4802">
        <w:rPr>
          <w:rStyle w:val="FootnoteReference"/>
          <w:rFonts w:asciiTheme="majorHAnsi" w:hAnsiTheme="majorHAnsi"/>
          <w:sz w:val="24"/>
          <w:szCs w:val="24"/>
        </w:rPr>
        <w:footnoteReference w:id="14"/>
      </w:r>
      <w:r w:rsidRPr="00BA4802">
        <w:rPr>
          <w:rFonts w:asciiTheme="majorHAnsi" w:hAnsiTheme="majorHAnsi"/>
          <w:sz w:val="24"/>
          <w:szCs w:val="24"/>
        </w:rPr>
        <w:t>, YouTube studies</w:t>
      </w:r>
      <w:r w:rsidRPr="00BA4802">
        <w:rPr>
          <w:rStyle w:val="FootnoteReference"/>
          <w:rFonts w:asciiTheme="majorHAnsi" w:hAnsiTheme="majorHAnsi"/>
          <w:sz w:val="24"/>
          <w:szCs w:val="24"/>
        </w:rPr>
        <w:footnoteReference w:id="15"/>
      </w:r>
      <w:r w:rsidRPr="00BA4802">
        <w:rPr>
          <w:rFonts w:asciiTheme="majorHAnsi" w:hAnsiTheme="majorHAnsi"/>
          <w:sz w:val="24"/>
          <w:szCs w:val="24"/>
        </w:rPr>
        <w:t>, video spheres</w:t>
      </w:r>
      <w:r w:rsidRPr="00BA4802">
        <w:rPr>
          <w:rStyle w:val="FootnoteReference"/>
          <w:rFonts w:asciiTheme="majorHAnsi" w:hAnsiTheme="majorHAnsi"/>
          <w:sz w:val="24"/>
          <w:szCs w:val="24"/>
        </w:rPr>
        <w:footnoteReference w:id="16"/>
      </w:r>
      <w:r w:rsidRPr="00BA4802">
        <w:rPr>
          <w:rFonts w:asciiTheme="majorHAnsi" w:hAnsiTheme="majorHAnsi"/>
          <w:sz w:val="24"/>
          <w:szCs w:val="24"/>
        </w:rPr>
        <w:t xml:space="preserve"> and alternative social media institutions</w:t>
      </w:r>
      <w:r w:rsidRPr="00BA4802">
        <w:rPr>
          <w:rStyle w:val="FootnoteReference"/>
          <w:rFonts w:asciiTheme="majorHAnsi" w:hAnsiTheme="majorHAnsi"/>
          <w:sz w:val="24"/>
          <w:szCs w:val="24"/>
        </w:rPr>
        <w:footnoteReference w:id="17"/>
      </w:r>
      <w:r w:rsidRPr="00BA4802">
        <w:rPr>
          <w:rFonts w:asciiTheme="majorHAnsi" w:hAnsiTheme="majorHAnsi"/>
          <w:sz w:val="24"/>
          <w:szCs w:val="24"/>
        </w:rPr>
        <w:t>. The venue for studying online dating is fairly new to the field and previous studies on online dating focus on topics such as self-presentation and deception of online profiles</w:t>
      </w:r>
      <w:r w:rsidRPr="00BA4802">
        <w:rPr>
          <w:rStyle w:val="FootnoteReference"/>
          <w:rFonts w:asciiTheme="majorHAnsi" w:hAnsiTheme="majorHAnsi"/>
          <w:sz w:val="24"/>
          <w:szCs w:val="24"/>
        </w:rPr>
        <w:footnoteReference w:id="18"/>
      </w:r>
      <w:r w:rsidRPr="00BA4802">
        <w:rPr>
          <w:rFonts w:asciiTheme="majorHAnsi" w:hAnsiTheme="majorHAnsi"/>
          <w:sz w:val="24"/>
          <w:szCs w:val="24"/>
        </w:rPr>
        <w:t>,</w:t>
      </w:r>
      <w:r w:rsidRPr="00BA4802">
        <w:rPr>
          <w:rStyle w:val="FootnoteReference"/>
          <w:rFonts w:asciiTheme="majorHAnsi" w:hAnsiTheme="majorHAnsi"/>
          <w:sz w:val="24"/>
          <w:szCs w:val="24"/>
        </w:rPr>
        <w:footnoteReference w:id="19"/>
      </w:r>
      <w:r w:rsidRPr="00BA4802">
        <w:rPr>
          <w:rFonts w:asciiTheme="majorHAnsi" w:hAnsiTheme="majorHAnsi"/>
          <w:sz w:val="24"/>
          <w:szCs w:val="24"/>
        </w:rPr>
        <w:t>,</w:t>
      </w:r>
      <w:r w:rsidRPr="00BA4802">
        <w:rPr>
          <w:rStyle w:val="FootnoteReference"/>
          <w:rFonts w:asciiTheme="majorHAnsi" w:hAnsiTheme="majorHAnsi"/>
          <w:sz w:val="24"/>
          <w:szCs w:val="24"/>
        </w:rPr>
        <w:footnoteReference w:id="20"/>
      </w:r>
      <w:r w:rsidRPr="00BA4802">
        <w:rPr>
          <w:rFonts w:asciiTheme="majorHAnsi" w:hAnsiTheme="majorHAnsi"/>
          <w:sz w:val="24"/>
          <w:szCs w:val="24"/>
        </w:rPr>
        <w:t>, the match-making algorithm and process</w:t>
      </w:r>
      <w:r w:rsidRPr="00BA4802">
        <w:rPr>
          <w:rStyle w:val="FootnoteReference"/>
          <w:rFonts w:asciiTheme="majorHAnsi" w:hAnsiTheme="majorHAnsi"/>
          <w:sz w:val="24"/>
          <w:szCs w:val="24"/>
        </w:rPr>
        <w:footnoteReference w:id="21"/>
      </w:r>
      <w:r w:rsidRPr="00BA4802">
        <w:rPr>
          <w:rFonts w:asciiTheme="majorHAnsi" w:hAnsiTheme="majorHAnsi"/>
          <w:sz w:val="24"/>
          <w:szCs w:val="24"/>
        </w:rPr>
        <w:t xml:space="preserve">, </w:t>
      </w:r>
      <w:proofErr w:type="spellStart"/>
      <w:r w:rsidRPr="00BA4802">
        <w:rPr>
          <w:rFonts w:asciiTheme="majorHAnsi" w:hAnsiTheme="majorHAnsi"/>
          <w:sz w:val="24"/>
          <w:szCs w:val="24"/>
        </w:rPr>
        <w:t>homophily</w:t>
      </w:r>
      <w:proofErr w:type="spellEnd"/>
      <w:r w:rsidRPr="00BA4802">
        <w:rPr>
          <w:rFonts w:asciiTheme="majorHAnsi" w:hAnsiTheme="majorHAnsi"/>
          <w:sz w:val="24"/>
          <w:szCs w:val="24"/>
        </w:rPr>
        <w:t xml:space="preserve"> on online dating sites</w:t>
      </w:r>
      <w:r w:rsidRPr="00BA4802">
        <w:rPr>
          <w:rStyle w:val="FootnoteReference"/>
          <w:rFonts w:asciiTheme="majorHAnsi" w:hAnsiTheme="majorHAnsi"/>
          <w:sz w:val="24"/>
          <w:szCs w:val="24"/>
        </w:rPr>
        <w:footnoteReference w:id="22"/>
      </w:r>
      <w:r w:rsidRPr="00BA4802">
        <w:rPr>
          <w:rFonts w:asciiTheme="majorHAnsi" w:hAnsiTheme="majorHAnsi"/>
          <w:sz w:val="24"/>
          <w:szCs w:val="24"/>
        </w:rPr>
        <w:t xml:space="preserve"> and profile creation</w:t>
      </w:r>
      <w:r w:rsidRPr="00BA4802">
        <w:rPr>
          <w:rStyle w:val="FootnoteReference"/>
          <w:rFonts w:asciiTheme="majorHAnsi" w:hAnsiTheme="majorHAnsi"/>
          <w:sz w:val="24"/>
          <w:szCs w:val="24"/>
        </w:rPr>
        <w:footnoteReference w:id="23"/>
      </w:r>
      <w:r w:rsidRPr="00BA4802">
        <w:rPr>
          <w:rFonts w:asciiTheme="majorHAnsi" w:hAnsiTheme="majorHAnsi"/>
          <w:sz w:val="24"/>
          <w:szCs w:val="24"/>
        </w:rPr>
        <w:t xml:space="preserve">.  These various studies help define online courtship as a field of research and acknowledge online courtship as an important part of online studies. </w:t>
      </w:r>
    </w:p>
    <w:p w14:paraId="43672CB0" w14:textId="77777777" w:rsidR="003565BA" w:rsidRPr="00BA4802" w:rsidRDefault="003565BA" w:rsidP="00BA4802">
      <w:pPr>
        <w:pStyle w:val="normal0"/>
        <w:widowControl w:val="0"/>
        <w:rPr>
          <w:rFonts w:asciiTheme="majorHAnsi" w:hAnsiTheme="majorHAnsi"/>
          <w:sz w:val="24"/>
          <w:szCs w:val="24"/>
        </w:rPr>
      </w:pPr>
    </w:p>
    <w:p w14:paraId="682A29C9" w14:textId="4B845923" w:rsidR="00876547" w:rsidRPr="00BA4802" w:rsidRDefault="003565BA" w:rsidP="00BA4802">
      <w:pPr>
        <w:pStyle w:val="normal0"/>
        <w:widowControl w:val="0"/>
        <w:rPr>
          <w:rFonts w:asciiTheme="majorHAnsi" w:hAnsiTheme="majorHAnsi"/>
          <w:sz w:val="24"/>
          <w:szCs w:val="24"/>
        </w:rPr>
      </w:pPr>
      <w:r w:rsidRPr="00BA4802">
        <w:rPr>
          <w:rFonts w:asciiTheme="majorHAnsi" w:hAnsiTheme="majorHAnsi"/>
          <w:sz w:val="24"/>
          <w:szCs w:val="24"/>
        </w:rPr>
        <w:t>The site of study then becomes the defining feature of the specific research. A</w:t>
      </w:r>
      <w:r w:rsidR="00F234FB" w:rsidRPr="00BA4802">
        <w:rPr>
          <w:rFonts w:asciiTheme="majorHAnsi" w:hAnsiTheme="majorHAnsi"/>
          <w:sz w:val="24"/>
          <w:szCs w:val="24"/>
        </w:rPr>
        <w:t xml:space="preserve"> good and functional definition of online dating </w:t>
      </w:r>
      <w:r w:rsidRPr="00BA4802">
        <w:rPr>
          <w:rFonts w:asciiTheme="majorHAnsi" w:hAnsiTheme="majorHAnsi"/>
          <w:sz w:val="24"/>
          <w:szCs w:val="24"/>
        </w:rPr>
        <w:t xml:space="preserve">sites </w:t>
      </w:r>
      <w:r w:rsidR="00F234FB" w:rsidRPr="00BA4802">
        <w:rPr>
          <w:rFonts w:asciiTheme="majorHAnsi" w:hAnsiTheme="majorHAnsi"/>
          <w:sz w:val="24"/>
          <w:szCs w:val="24"/>
        </w:rPr>
        <w:t xml:space="preserve">is provided by Rosen </w:t>
      </w:r>
      <w:proofErr w:type="gramStart"/>
      <w:r w:rsidR="00F234FB" w:rsidRPr="00BA4802">
        <w:rPr>
          <w:rFonts w:asciiTheme="majorHAnsi" w:hAnsiTheme="majorHAnsi"/>
          <w:sz w:val="24"/>
          <w:szCs w:val="24"/>
        </w:rPr>
        <w:t>et</w:t>
      </w:r>
      <w:proofErr w:type="gramEnd"/>
      <w:r w:rsidR="00F234FB" w:rsidRPr="00BA4802">
        <w:rPr>
          <w:rFonts w:asciiTheme="majorHAnsi" w:hAnsiTheme="majorHAnsi"/>
          <w:sz w:val="24"/>
          <w:szCs w:val="24"/>
        </w:rPr>
        <w:t xml:space="preserve">. </w:t>
      </w:r>
      <w:proofErr w:type="gramStart"/>
      <w:r w:rsidR="00F234FB" w:rsidRPr="00BA4802">
        <w:rPr>
          <w:rFonts w:asciiTheme="majorHAnsi" w:hAnsiTheme="majorHAnsi"/>
          <w:sz w:val="24"/>
          <w:szCs w:val="24"/>
        </w:rPr>
        <w:t>al</w:t>
      </w:r>
      <w:proofErr w:type="gramEnd"/>
      <w:r w:rsidR="00F234FB" w:rsidRPr="00BA4802">
        <w:rPr>
          <w:rFonts w:asciiTheme="majorHAnsi" w:hAnsiTheme="majorHAnsi"/>
          <w:sz w:val="24"/>
          <w:szCs w:val="24"/>
        </w:rPr>
        <w:t>. as follows: “Online dating sites are all similarly structured. Participants provide a photograph and answer an array of questions including geographic location, age, weight or body type, education level, income, and other relevant demographics...”</w:t>
      </w:r>
      <w:r w:rsidR="00F234FB" w:rsidRPr="00BA4802">
        <w:rPr>
          <w:rStyle w:val="FootnoteReference"/>
          <w:rFonts w:asciiTheme="majorHAnsi" w:hAnsiTheme="majorHAnsi"/>
          <w:sz w:val="24"/>
          <w:szCs w:val="24"/>
        </w:rPr>
        <w:footnoteReference w:id="24"/>
      </w:r>
      <w:r w:rsidR="00F234FB" w:rsidRPr="00BA4802">
        <w:rPr>
          <w:rFonts w:asciiTheme="majorHAnsi" w:hAnsiTheme="majorHAnsi"/>
          <w:sz w:val="24"/>
          <w:szCs w:val="24"/>
        </w:rPr>
        <w:t>.</w:t>
      </w:r>
      <w:r w:rsidRPr="00BA4802">
        <w:rPr>
          <w:rFonts w:asciiTheme="majorHAnsi" w:hAnsiTheme="majorHAnsi"/>
          <w:sz w:val="24"/>
          <w:szCs w:val="24"/>
        </w:rPr>
        <w:t xml:space="preserve"> </w:t>
      </w:r>
      <w:r w:rsidR="00F234FB" w:rsidRPr="00BA4802">
        <w:rPr>
          <w:rFonts w:asciiTheme="majorHAnsi" w:hAnsiTheme="majorHAnsi"/>
          <w:sz w:val="24"/>
          <w:szCs w:val="24"/>
        </w:rPr>
        <w:t xml:space="preserve">The system is dependent on statistical codes running in the background that provide the “perfect match” for the user by looking at the variables. As the sites rely on technology and the social context, the experience of one user </w:t>
      </w:r>
      <w:r w:rsidR="00F234FB" w:rsidRPr="00BA4802">
        <w:rPr>
          <w:rFonts w:asciiTheme="majorHAnsi" w:hAnsiTheme="majorHAnsi"/>
          <w:sz w:val="24"/>
          <w:szCs w:val="24"/>
        </w:rPr>
        <w:lastRenderedPageBreak/>
        <w:t xml:space="preserve">will be rather different than the other (in a scenario where the person who uses these websites is located in a remote place that has few participants, the odds are not in their favor and hence the whole experience would be different from another user); as in the examples in this volume (see Aras, Levin, Wen, </w:t>
      </w:r>
      <w:proofErr w:type="spellStart"/>
      <w:r w:rsidR="00F234FB" w:rsidRPr="00BA4802">
        <w:rPr>
          <w:rFonts w:asciiTheme="majorHAnsi" w:hAnsiTheme="majorHAnsi"/>
          <w:sz w:val="24"/>
          <w:szCs w:val="24"/>
        </w:rPr>
        <w:t>DeSeta</w:t>
      </w:r>
      <w:proofErr w:type="spellEnd"/>
      <w:r w:rsidR="00F234FB" w:rsidRPr="00BA4802">
        <w:rPr>
          <w:rFonts w:asciiTheme="majorHAnsi" w:hAnsiTheme="majorHAnsi"/>
          <w:sz w:val="24"/>
          <w:szCs w:val="24"/>
        </w:rPr>
        <w:t>), it can have different connotations for different cultures and contexts and hence a fixed experience is almost impossible to achieve. In more traditional societies, online courtship can take on the meaning of finding a partner in marriage (China</w:t>
      </w:r>
      <w:r w:rsidR="00F15BCE" w:rsidRPr="00BA4802">
        <w:rPr>
          <w:rFonts w:asciiTheme="majorHAnsi" w:hAnsiTheme="majorHAnsi"/>
          <w:sz w:val="24"/>
          <w:szCs w:val="24"/>
        </w:rPr>
        <w:t>, Turkey</w:t>
      </w:r>
      <w:r w:rsidR="00F234FB" w:rsidRPr="00BA4802">
        <w:rPr>
          <w:rFonts w:asciiTheme="majorHAnsi" w:hAnsiTheme="majorHAnsi"/>
          <w:sz w:val="24"/>
          <w:szCs w:val="24"/>
        </w:rPr>
        <w:t xml:space="preserve"> and India are a good example for this, see </w:t>
      </w:r>
      <w:proofErr w:type="spellStart"/>
      <w:r w:rsidR="00F234FB" w:rsidRPr="00BA4802">
        <w:rPr>
          <w:rFonts w:asciiTheme="majorHAnsi" w:hAnsiTheme="majorHAnsi"/>
          <w:sz w:val="24"/>
          <w:szCs w:val="24"/>
        </w:rPr>
        <w:t>Vikram</w:t>
      </w:r>
      <w:proofErr w:type="spellEnd"/>
      <w:r w:rsidR="00F15BCE" w:rsidRPr="00BA4802">
        <w:rPr>
          <w:rFonts w:asciiTheme="majorHAnsi" w:hAnsiTheme="majorHAnsi"/>
          <w:sz w:val="24"/>
          <w:szCs w:val="24"/>
        </w:rPr>
        <w:t xml:space="preserve">, </w:t>
      </w:r>
      <w:commentRangeStart w:id="6"/>
      <w:proofErr w:type="spellStart"/>
      <w:r w:rsidR="00F15BCE" w:rsidRPr="00BA4802">
        <w:rPr>
          <w:rFonts w:asciiTheme="majorHAnsi" w:hAnsiTheme="majorHAnsi"/>
          <w:sz w:val="24"/>
          <w:szCs w:val="24"/>
        </w:rPr>
        <w:t>Ozgun</w:t>
      </w:r>
      <w:commentRangeEnd w:id="6"/>
      <w:proofErr w:type="spellEnd"/>
      <w:r w:rsidR="00D46A15">
        <w:rPr>
          <w:rStyle w:val="CommentReference"/>
        </w:rPr>
        <w:commentReference w:id="6"/>
      </w:r>
      <w:r w:rsidR="00F234FB" w:rsidRPr="00BA4802">
        <w:rPr>
          <w:rFonts w:asciiTheme="majorHAnsi" w:hAnsiTheme="majorHAnsi"/>
          <w:sz w:val="24"/>
          <w:szCs w:val="24"/>
        </w:rPr>
        <w:t xml:space="preserve"> and Fu) </w:t>
      </w:r>
      <w:r w:rsidR="00F15BCE" w:rsidRPr="00BA4802">
        <w:rPr>
          <w:rFonts w:asciiTheme="majorHAnsi" w:hAnsiTheme="majorHAnsi"/>
          <w:sz w:val="24"/>
          <w:szCs w:val="24"/>
        </w:rPr>
        <w:t xml:space="preserve">whereas in other cultures </w:t>
      </w:r>
      <w:r w:rsidR="00F234FB" w:rsidRPr="00BA4802">
        <w:rPr>
          <w:rFonts w:asciiTheme="majorHAnsi" w:hAnsiTheme="majorHAnsi"/>
          <w:sz w:val="24"/>
          <w:szCs w:val="24"/>
        </w:rPr>
        <w:t xml:space="preserve">it can become a place to seek one-night stands or webcam sex or to seek company to pass time. These different examples show the </w:t>
      </w:r>
      <w:ins w:id="7" w:author="Bob Dylan" w:date="2015-02-10T04:53:00Z">
        <w:r w:rsidR="00D46A15">
          <w:rPr>
            <w:rFonts w:asciiTheme="majorHAnsi" w:hAnsiTheme="majorHAnsi"/>
            <w:sz w:val="24"/>
            <w:szCs w:val="24"/>
          </w:rPr>
          <w:t xml:space="preserve">fluid </w:t>
        </w:r>
      </w:ins>
      <w:del w:id="8" w:author="Bob Dylan" w:date="2015-02-10T04:53:00Z">
        <w:r w:rsidR="00F234FB" w:rsidRPr="00BA4802" w:rsidDel="00D46A15">
          <w:rPr>
            <w:rFonts w:asciiTheme="majorHAnsi" w:hAnsiTheme="majorHAnsi"/>
            <w:sz w:val="24"/>
            <w:szCs w:val="24"/>
          </w:rPr>
          <w:delText xml:space="preserve">liquidated </w:delText>
        </w:r>
      </w:del>
      <w:r w:rsidR="00F234FB" w:rsidRPr="00BA4802">
        <w:rPr>
          <w:rFonts w:asciiTheme="majorHAnsi" w:hAnsiTheme="majorHAnsi"/>
          <w:sz w:val="24"/>
          <w:szCs w:val="24"/>
        </w:rPr>
        <w:t xml:space="preserve">nature of the experience of online “courtship” or “dating” within the globalizing world, as the local and global definitions amalgamate in virtual environments. </w:t>
      </w:r>
    </w:p>
    <w:p w14:paraId="3491F9A8" w14:textId="77777777" w:rsidR="00876547" w:rsidRPr="00BA4802" w:rsidRDefault="00AE7847"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F23829D"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Digital intimacy has become</w:t>
      </w:r>
      <w:del w:id="9" w:author="Bob Dylan" w:date="2015-02-10T04:54:00Z">
        <w:r w:rsidRPr="00BA4802" w:rsidDel="00D46A15">
          <w:rPr>
            <w:rFonts w:asciiTheme="majorHAnsi" w:hAnsiTheme="majorHAnsi"/>
            <w:sz w:val="24"/>
            <w:szCs w:val="24"/>
          </w:rPr>
          <w:delText>s</w:delText>
        </w:r>
      </w:del>
      <w:r w:rsidRPr="00BA4802">
        <w:rPr>
          <w:rFonts w:asciiTheme="majorHAnsi" w:hAnsiTheme="majorHAnsi"/>
          <w:sz w:val="24"/>
          <w:szCs w:val="24"/>
        </w:rPr>
        <w:t xml:space="preserve"> a normative mode of social interaction</w:t>
      </w:r>
      <w:del w:id="10" w:author="Bob Dylan" w:date="2015-02-10T04:54:00Z">
        <w:r w:rsidRPr="00BA4802" w:rsidDel="00D46A15">
          <w:rPr>
            <w:rFonts w:asciiTheme="majorHAnsi" w:hAnsiTheme="majorHAnsi"/>
            <w:sz w:val="24"/>
            <w:szCs w:val="24"/>
          </w:rPr>
          <w:delText>s</w:delText>
        </w:r>
      </w:del>
      <w:r w:rsidRPr="00BA4802">
        <w:rPr>
          <w:rFonts w:asciiTheme="majorHAnsi" w:hAnsiTheme="majorHAnsi"/>
          <w:sz w:val="24"/>
          <w:szCs w:val="24"/>
        </w:rPr>
        <w:t xml:space="preserve"> within other mediums online, such as SNS and mobile applications. Rosen et al. gives examples of studies that </w:t>
      </w:r>
      <w:r w:rsidR="00F15BCE" w:rsidRPr="00BA4802">
        <w:rPr>
          <w:rFonts w:asciiTheme="majorHAnsi" w:hAnsiTheme="majorHAnsi"/>
          <w:sz w:val="24"/>
          <w:szCs w:val="24"/>
        </w:rPr>
        <w:t>have</w:t>
      </w:r>
      <w:r w:rsidRPr="00BA4802">
        <w:rPr>
          <w:rFonts w:asciiTheme="majorHAnsi" w:hAnsiTheme="majorHAnsi"/>
          <w:sz w:val="24"/>
          <w:szCs w:val="24"/>
        </w:rPr>
        <w:t xml:space="preserve"> found the increase in such online environments: an early study shows that 75% of </w:t>
      </w:r>
      <w:r w:rsidR="00F15BCE" w:rsidRPr="00BA4802">
        <w:rPr>
          <w:rFonts w:asciiTheme="majorHAnsi" w:hAnsiTheme="majorHAnsi"/>
          <w:sz w:val="24"/>
          <w:szCs w:val="24"/>
        </w:rPr>
        <w:t>online-formed</w:t>
      </w:r>
      <w:r w:rsidRPr="00BA4802">
        <w:rPr>
          <w:rFonts w:asciiTheme="majorHAnsi" w:hAnsiTheme="majorHAnsi"/>
          <w:sz w:val="24"/>
          <w:szCs w:val="24"/>
        </w:rPr>
        <w:t xml:space="preserve"> relationships became “proper relationships” </w:t>
      </w:r>
      <w:r w:rsidRPr="00BA4802">
        <w:rPr>
          <w:rStyle w:val="FootnoteReference"/>
          <w:rFonts w:asciiTheme="majorHAnsi" w:hAnsiTheme="majorHAnsi"/>
          <w:sz w:val="24"/>
          <w:szCs w:val="24"/>
        </w:rPr>
        <w:footnoteReference w:id="25"/>
      </w:r>
      <w:r w:rsidRPr="00BA4802">
        <w:rPr>
          <w:rFonts w:asciiTheme="majorHAnsi" w:hAnsiTheme="majorHAnsi"/>
          <w:sz w:val="24"/>
          <w:szCs w:val="24"/>
        </w:rPr>
        <w:t xml:space="preserve">. As online dating becomes a prominent part of social life, it is even more crucial for social studies to research and analyze this phenomenon. </w:t>
      </w:r>
    </w:p>
    <w:p w14:paraId="7056A00B" w14:textId="77777777" w:rsidR="00876547" w:rsidRPr="00BA4802" w:rsidRDefault="00876547" w:rsidP="00BA4802">
      <w:pPr>
        <w:pStyle w:val="normal0"/>
        <w:widowControl w:val="0"/>
        <w:rPr>
          <w:rFonts w:asciiTheme="majorHAnsi" w:hAnsiTheme="majorHAnsi"/>
          <w:sz w:val="24"/>
          <w:szCs w:val="24"/>
        </w:rPr>
      </w:pPr>
    </w:p>
    <w:p w14:paraId="4646AC20"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w:t>
      </w:r>
      <w:proofErr w:type="gramStart"/>
      <w:r w:rsidRPr="00BA4802">
        <w:rPr>
          <w:rFonts w:asciiTheme="majorHAnsi" w:hAnsiTheme="majorHAnsi"/>
          <w:sz w:val="24"/>
          <w:szCs w:val="24"/>
        </w:rPr>
        <w:t>way</w:t>
      </w:r>
      <w:proofErr w:type="gramEnd"/>
      <w:r w:rsidRPr="00BA4802">
        <w:rPr>
          <w:rFonts w:asciiTheme="majorHAnsi" w:hAnsiTheme="majorHAnsi"/>
          <w:sz w:val="24"/>
          <w:szCs w:val="24"/>
        </w:rPr>
        <w:t xml:space="preserve"> we define Online Courtship helps link different parts of the phenomenon and give a clear picture of a new approach. We establish through the articles in this volume that the multifaceted structure of the online dating environment enables its study with different methodologies. However it is important to define boundaries for research; ethical concerns should be addressed before the study is conducted (which was done in all studies in this volume) and draw the limits for the specific study as the lines between websites and SNS or apps can be blurred at times. </w:t>
      </w:r>
    </w:p>
    <w:p w14:paraId="20461148" w14:textId="77777777" w:rsidR="00876547" w:rsidRPr="00BA4802" w:rsidRDefault="00876547" w:rsidP="00BA4802">
      <w:pPr>
        <w:pStyle w:val="normal0"/>
        <w:widowControl w:val="0"/>
        <w:rPr>
          <w:rFonts w:asciiTheme="majorHAnsi" w:hAnsiTheme="majorHAnsi"/>
          <w:sz w:val="24"/>
          <w:szCs w:val="24"/>
        </w:rPr>
      </w:pPr>
    </w:p>
    <w:p w14:paraId="3B11BFD6"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Online dating sites may alleviate some of the spatial constraints experienced when participating in traditional face-to-face courtship, but contemporary scholarship interrogates the constraints of this socio-technological space as an environment of existing beliefs and behaviors that, at times, maintain a hetero-normative hierarchy. Identity construction in online dating environments is impacted by social norms offline. Within the digital dating realm self-presentation and self-disclosure strategies are adapted to gain the attent</w:t>
      </w:r>
      <w:r w:rsidR="00AE7847" w:rsidRPr="00BA4802">
        <w:rPr>
          <w:rFonts w:asciiTheme="majorHAnsi" w:hAnsiTheme="majorHAnsi"/>
          <w:sz w:val="24"/>
          <w:szCs w:val="24"/>
        </w:rPr>
        <w:t>ion of potential online daters</w:t>
      </w:r>
      <w:r w:rsidRPr="00BA4802">
        <w:rPr>
          <w:rFonts w:asciiTheme="majorHAnsi" w:hAnsiTheme="majorHAnsi"/>
          <w:sz w:val="24"/>
          <w:szCs w:val="24"/>
          <w:vertAlign w:val="superscript"/>
        </w:rPr>
        <w:footnoteReference w:id="26"/>
      </w:r>
      <w:r w:rsidR="00AE7847" w:rsidRPr="00BA4802">
        <w:rPr>
          <w:rFonts w:asciiTheme="majorHAnsi" w:hAnsiTheme="majorHAnsi"/>
          <w:sz w:val="24"/>
          <w:szCs w:val="24"/>
        </w:rPr>
        <w:t>.</w:t>
      </w:r>
      <w:r w:rsidRPr="00BA4802">
        <w:rPr>
          <w:rFonts w:asciiTheme="majorHAnsi" w:hAnsiTheme="majorHAnsi"/>
          <w:sz w:val="24"/>
          <w:szCs w:val="24"/>
        </w:rPr>
        <w:t xml:space="preserve"> Singles utilize online dating interfaces with preset attributes, creating their online identity with identity markers provided by the site. Online personal ads are user-generated dossiers aimed to construct online daters’ identity. This scholarship examines online dating sites as social sites where technology sustains and reproduces existing gender roles. Recent online dating research also highlights the </w:t>
      </w:r>
      <w:r w:rsidRPr="00BA4802">
        <w:rPr>
          <w:rFonts w:asciiTheme="majorHAnsi" w:hAnsiTheme="majorHAnsi"/>
          <w:sz w:val="24"/>
          <w:szCs w:val="24"/>
        </w:rPr>
        <w:lastRenderedPageBreak/>
        <w:t>limitations of gender construction and the marginalization that occurs within hetero-normative dating spaces</w:t>
      </w:r>
      <w:r w:rsidRPr="00BA4802">
        <w:rPr>
          <w:rStyle w:val="FootnoteReference"/>
          <w:rFonts w:asciiTheme="majorHAnsi" w:hAnsiTheme="majorHAnsi"/>
          <w:sz w:val="24"/>
          <w:szCs w:val="24"/>
        </w:rPr>
        <w:footnoteReference w:id="27"/>
      </w:r>
      <w:r w:rsidR="004328A4" w:rsidRPr="00BA4802">
        <w:rPr>
          <w:rFonts w:asciiTheme="majorHAnsi" w:hAnsiTheme="majorHAnsi"/>
          <w:sz w:val="24"/>
          <w:szCs w:val="24"/>
        </w:rPr>
        <w:t>.</w:t>
      </w:r>
    </w:p>
    <w:p w14:paraId="32F955ED" w14:textId="77777777" w:rsidR="00876547" w:rsidRPr="00BA4802" w:rsidRDefault="00876547" w:rsidP="00BA4802">
      <w:pPr>
        <w:pStyle w:val="normal0"/>
        <w:widowControl w:val="0"/>
        <w:rPr>
          <w:rFonts w:asciiTheme="majorHAnsi" w:hAnsiTheme="majorHAnsi"/>
          <w:sz w:val="24"/>
          <w:szCs w:val="24"/>
        </w:rPr>
      </w:pPr>
    </w:p>
    <w:p w14:paraId="22622F21"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Early Internet and gender identity research analyzed men and women experimenting with the gender roles of gaming avatars</w:t>
      </w:r>
      <w:r w:rsidR="004328A4" w:rsidRPr="00BA4802">
        <w:rPr>
          <w:rStyle w:val="FootnoteReference"/>
          <w:rFonts w:asciiTheme="majorHAnsi" w:hAnsiTheme="majorHAnsi"/>
          <w:sz w:val="24"/>
          <w:szCs w:val="24"/>
        </w:rPr>
        <w:footnoteReference w:id="28"/>
      </w:r>
      <w:r w:rsidR="004328A4" w:rsidRPr="00BA4802">
        <w:rPr>
          <w:rFonts w:asciiTheme="majorHAnsi" w:hAnsiTheme="majorHAnsi"/>
          <w:sz w:val="24"/>
          <w:szCs w:val="24"/>
        </w:rPr>
        <w:t>.</w:t>
      </w:r>
      <w:r w:rsidRPr="00BA4802">
        <w:rPr>
          <w:rFonts w:asciiTheme="majorHAnsi" w:hAnsiTheme="majorHAnsi"/>
          <w:sz w:val="24"/>
          <w:szCs w:val="24"/>
        </w:rPr>
        <w:t xml:space="preserve"> Online daters have substituted avatars with profile pictures and personal summaries. Internet scholars are examining gender constructions in online spaces, more specifically within online dating environments.  Explorative research analyzes self-presentation and self-disclosure strategies that reproduce hetero-normative hierarchies in online spaces. Gender equality continues to be a topic of interests in many space</w:t>
      </w:r>
      <w:r w:rsidR="00DF6F6E" w:rsidRPr="00BA4802">
        <w:rPr>
          <w:rFonts w:asciiTheme="majorHAnsi" w:hAnsiTheme="majorHAnsi"/>
          <w:sz w:val="24"/>
          <w:szCs w:val="24"/>
        </w:rPr>
        <w:t>s across the world. Computer-mediated-</w:t>
      </w:r>
      <w:r w:rsidRPr="00BA4802">
        <w:rPr>
          <w:rFonts w:asciiTheme="majorHAnsi" w:hAnsiTheme="majorHAnsi"/>
          <w:sz w:val="24"/>
          <w:szCs w:val="24"/>
        </w:rPr>
        <w:t xml:space="preserve">communication within the </w:t>
      </w:r>
      <w:proofErr w:type="gramStart"/>
      <w:r w:rsidRPr="00BA4802">
        <w:rPr>
          <w:rFonts w:asciiTheme="majorHAnsi" w:hAnsiTheme="majorHAnsi"/>
          <w:sz w:val="24"/>
          <w:szCs w:val="24"/>
        </w:rPr>
        <w:t>Online dating</w:t>
      </w:r>
      <w:proofErr w:type="gramEnd"/>
      <w:r w:rsidRPr="00BA4802">
        <w:rPr>
          <w:rFonts w:asciiTheme="majorHAnsi" w:hAnsiTheme="majorHAnsi"/>
          <w:sz w:val="24"/>
          <w:szCs w:val="24"/>
        </w:rPr>
        <w:t xml:space="preserve"> context is another environment investigated to determine whether or not these are safe spaces for LGBTQ online identities. Literature on online dating has not focused on different parts of the world. Dating practices vary from one cultural context to the next, different cultures view romance through different religious, p</w:t>
      </w:r>
      <w:r w:rsidR="004328A4" w:rsidRPr="00BA4802">
        <w:rPr>
          <w:rFonts w:asciiTheme="majorHAnsi" w:hAnsiTheme="majorHAnsi"/>
          <w:sz w:val="24"/>
          <w:szCs w:val="24"/>
        </w:rPr>
        <w:t>olitical, and gendered lenses. T</w:t>
      </w:r>
      <w:r w:rsidRPr="00BA4802">
        <w:rPr>
          <w:rFonts w:asciiTheme="majorHAnsi" w:hAnsiTheme="majorHAnsi"/>
          <w:sz w:val="24"/>
          <w:szCs w:val="24"/>
        </w:rPr>
        <w:t xml:space="preserve">his volume contributes to the existing body of study that exists on online dating and expands upon the different dynamics within the World Wide Web by asking questions of different identities and nationalities. Previous research has not answered the following question adequately as of yet: If online dating sites are socio-technological spaces, what happens when the space is geared towards a particular demographic? Who is left out? What are the social implications of these online spaces of desire? </w:t>
      </w:r>
    </w:p>
    <w:p w14:paraId="2BB6CA26" w14:textId="77777777" w:rsidR="00876547" w:rsidRPr="00BA4802" w:rsidRDefault="00876547" w:rsidP="00BA4802">
      <w:pPr>
        <w:pStyle w:val="normal0"/>
        <w:widowControl w:val="0"/>
        <w:rPr>
          <w:rFonts w:asciiTheme="majorHAnsi" w:hAnsiTheme="majorHAnsi"/>
          <w:sz w:val="24"/>
          <w:szCs w:val="24"/>
        </w:rPr>
      </w:pPr>
    </w:p>
    <w:p w14:paraId="1E75E062"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This volume includes different methodologies and approaches to examine online courtship. Murat </w:t>
      </w:r>
      <w:proofErr w:type="spellStart"/>
      <w:r w:rsidRPr="00BA4802">
        <w:rPr>
          <w:rFonts w:asciiTheme="majorHAnsi" w:hAnsiTheme="majorHAnsi"/>
          <w:sz w:val="24"/>
          <w:szCs w:val="24"/>
        </w:rPr>
        <w:t>Akser</w:t>
      </w:r>
      <w:proofErr w:type="spellEnd"/>
      <w:r w:rsidRPr="00BA4802">
        <w:rPr>
          <w:rFonts w:asciiTheme="majorHAnsi" w:hAnsiTheme="majorHAnsi"/>
          <w:sz w:val="24"/>
          <w:szCs w:val="24"/>
        </w:rPr>
        <w:t xml:space="preserve"> looks at the history of online dating and identifies how the research field has dealt with this phenomenon. It is through his analysis that we see the various fields of research and the ways they dealt with specific cases. He predicts the future of the research field to move forward with the introduction of social networking sites and other technology. </w:t>
      </w:r>
    </w:p>
    <w:p w14:paraId="2B2DDB81" w14:textId="77777777" w:rsidR="00085993" w:rsidRPr="00BA4802" w:rsidRDefault="00085993" w:rsidP="00BA4802">
      <w:pPr>
        <w:pStyle w:val="normal0"/>
        <w:widowControl w:val="0"/>
        <w:rPr>
          <w:rFonts w:asciiTheme="majorHAnsi" w:hAnsiTheme="majorHAnsi"/>
          <w:sz w:val="24"/>
          <w:szCs w:val="24"/>
          <w:u w:val="single"/>
        </w:rPr>
      </w:pPr>
    </w:p>
    <w:p w14:paraId="194ABDC8"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Gabriele de Seta and </w:t>
      </w:r>
      <w:proofErr w:type="spellStart"/>
      <w:r w:rsidRPr="00BA4802">
        <w:rPr>
          <w:rFonts w:asciiTheme="majorHAnsi" w:hAnsiTheme="majorHAnsi"/>
          <w:sz w:val="24"/>
          <w:szCs w:val="24"/>
        </w:rPr>
        <w:t>Ge</w:t>
      </w:r>
      <w:proofErr w:type="spellEnd"/>
      <w:r w:rsidRPr="00BA4802">
        <w:rPr>
          <w:rFonts w:asciiTheme="majorHAnsi" w:hAnsiTheme="majorHAnsi"/>
          <w:sz w:val="24"/>
          <w:szCs w:val="24"/>
        </w:rPr>
        <w:t xml:space="preserve"> Zhang’s “Stranger </w:t>
      </w:r>
      <w:proofErr w:type="spellStart"/>
      <w:r w:rsidRPr="00BA4802">
        <w:rPr>
          <w:rFonts w:asciiTheme="majorHAnsi" w:hAnsiTheme="majorHAnsi"/>
          <w:sz w:val="24"/>
          <w:szCs w:val="24"/>
        </w:rPr>
        <w:t>Stranger</w:t>
      </w:r>
      <w:proofErr w:type="spellEnd"/>
      <w:r w:rsidRPr="00BA4802">
        <w:rPr>
          <w:rFonts w:asciiTheme="majorHAnsi" w:hAnsiTheme="majorHAnsi"/>
          <w:sz w:val="24"/>
          <w:szCs w:val="24"/>
        </w:rPr>
        <w:t xml:space="preserve"> or Lonely </w:t>
      </w:r>
      <w:proofErr w:type="spellStart"/>
      <w:r w:rsidRPr="00BA4802">
        <w:rPr>
          <w:rFonts w:asciiTheme="majorHAnsi" w:hAnsiTheme="majorHAnsi"/>
          <w:sz w:val="24"/>
          <w:szCs w:val="24"/>
        </w:rPr>
        <w:t>Lonely</w:t>
      </w:r>
      <w:proofErr w:type="spellEnd"/>
      <w:r w:rsidRPr="00BA4802">
        <w:rPr>
          <w:rFonts w:asciiTheme="majorHAnsi" w:hAnsiTheme="majorHAnsi"/>
          <w:sz w:val="24"/>
          <w:szCs w:val="24"/>
        </w:rPr>
        <w:t xml:space="preserve">? Young Chinese and Dating Apps between the Locational, the Mobile and the Social” is an ethnographic study about a location-based social app – </w:t>
      </w:r>
      <w:proofErr w:type="spellStart"/>
      <w:r w:rsidRPr="00BA4802">
        <w:rPr>
          <w:rFonts w:asciiTheme="majorHAnsi" w:hAnsiTheme="majorHAnsi"/>
          <w:sz w:val="24"/>
          <w:szCs w:val="24"/>
        </w:rPr>
        <w:t>Momo</w:t>
      </w:r>
      <w:proofErr w:type="spellEnd"/>
      <w:r w:rsidRPr="00BA4802">
        <w:rPr>
          <w:rFonts w:asciiTheme="majorHAnsi" w:hAnsiTheme="majorHAnsi"/>
          <w:sz w:val="24"/>
          <w:szCs w:val="24"/>
        </w:rPr>
        <w:t xml:space="preserve">, and the floating population who use it. Rather than ‘a one-night stand mythical device’ as portrayed in media narratives, </w:t>
      </w:r>
      <w:proofErr w:type="spellStart"/>
      <w:r w:rsidRPr="00BA4802">
        <w:rPr>
          <w:rFonts w:asciiTheme="majorHAnsi" w:hAnsiTheme="majorHAnsi"/>
          <w:sz w:val="24"/>
          <w:szCs w:val="24"/>
        </w:rPr>
        <w:t>Momo</w:t>
      </w:r>
      <w:proofErr w:type="spellEnd"/>
      <w:r w:rsidRPr="00BA4802">
        <w:rPr>
          <w:rFonts w:asciiTheme="majorHAnsi" w:hAnsiTheme="majorHAnsi"/>
          <w:sz w:val="24"/>
          <w:szCs w:val="24"/>
        </w:rPr>
        <w:t xml:space="preserve"> users’ use of the mobile app emanates the immobility of “strangers” in populated metropolises.</w:t>
      </w:r>
      <w:r w:rsidR="00085993" w:rsidRPr="00BA4802">
        <w:rPr>
          <w:rFonts w:asciiTheme="majorHAnsi" w:hAnsiTheme="majorHAnsi"/>
          <w:sz w:val="24"/>
          <w:szCs w:val="24"/>
        </w:rPr>
        <w:t xml:space="preserve"> Studying apps specifically on online dating is a new approach and is a crucial part of the discussion of the contemporary social context of online dating. </w:t>
      </w:r>
    </w:p>
    <w:p w14:paraId="635F53EE"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5B23CD17" w14:textId="4C45FD41"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Unlike in the West, courtship and marriage convey more social pressures to Chinese in the dating age. Dating websites and broadcasting media reap millions in this gold mine. </w:t>
      </w:r>
      <w:proofErr w:type="spellStart"/>
      <w:r w:rsidRPr="00BA4802">
        <w:rPr>
          <w:rFonts w:asciiTheme="majorHAnsi" w:hAnsiTheme="majorHAnsi"/>
          <w:sz w:val="24"/>
          <w:szCs w:val="24"/>
        </w:rPr>
        <w:t>Caiyun</w:t>
      </w:r>
      <w:proofErr w:type="spellEnd"/>
      <w:r w:rsidRPr="00BA4802">
        <w:rPr>
          <w:rFonts w:asciiTheme="majorHAnsi" w:hAnsiTheme="majorHAnsi"/>
          <w:sz w:val="24"/>
          <w:szCs w:val="24"/>
        </w:rPr>
        <w:t xml:space="preserve"> Wen’s case study of three leading Chinese dating websites</w:t>
      </w:r>
      <w:ins w:id="11" w:author="Bob Dylan" w:date="2015-02-10T04:59:00Z">
        <w:r w:rsidR="005C0811">
          <w:rPr>
            <w:rFonts w:asciiTheme="majorHAnsi" w:hAnsiTheme="majorHAnsi"/>
            <w:sz w:val="24"/>
            <w:szCs w:val="24"/>
          </w:rPr>
          <w:t>;</w:t>
        </w:r>
      </w:ins>
      <w:del w:id="12" w:author="Bob Dylan" w:date="2015-02-10T05:01:00Z">
        <w:r w:rsidRPr="00BA4802" w:rsidDel="005C0811">
          <w:rPr>
            <w:rFonts w:asciiTheme="majorHAnsi" w:hAnsiTheme="majorHAnsi"/>
            <w:sz w:val="24"/>
            <w:szCs w:val="24"/>
          </w:rPr>
          <w:delText xml:space="preserve"> </w:delText>
        </w:r>
      </w:del>
      <w:del w:id="13" w:author="Bob Dylan" w:date="2015-02-10T04:59:00Z">
        <w:r w:rsidRPr="00BA4802" w:rsidDel="005C0811">
          <w:rPr>
            <w:rFonts w:asciiTheme="majorHAnsi" w:hAnsiTheme="majorHAnsi"/>
            <w:sz w:val="24"/>
            <w:szCs w:val="24"/>
          </w:rPr>
          <w:delText>–</w:delText>
        </w:r>
      </w:del>
      <w:r w:rsidRPr="00BA4802">
        <w:rPr>
          <w:rFonts w:asciiTheme="majorHAnsi" w:hAnsiTheme="majorHAnsi"/>
          <w:sz w:val="24"/>
          <w:szCs w:val="24"/>
        </w:rPr>
        <w:t xml:space="preserve"> </w:t>
      </w:r>
      <w:proofErr w:type="spellStart"/>
      <w:r w:rsidRPr="00BA4802">
        <w:rPr>
          <w:rFonts w:asciiTheme="majorHAnsi" w:hAnsiTheme="majorHAnsi"/>
          <w:sz w:val="24"/>
          <w:szCs w:val="24"/>
        </w:rPr>
        <w:t>Baihe</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Jiayuan</w:t>
      </w:r>
      <w:proofErr w:type="spellEnd"/>
      <w:r w:rsidRPr="00BA4802">
        <w:rPr>
          <w:rFonts w:asciiTheme="majorHAnsi" w:hAnsiTheme="majorHAnsi"/>
          <w:sz w:val="24"/>
          <w:szCs w:val="24"/>
        </w:rPr>
        <w:t xml:space="preserve"> and </w:t>
      </w:r>
      <w:proofErr w:type="spellStart"/>
      <w:r w:rsidRPr="00BA4802">
        <w:rPr>
          <w:rFonts w:asciiTheme="majorHAnsi" w:hAnsiTheme="majorHAnsi"/>
          <w:sz w:val="24"/>
          <w:szCs w:val="24"/>
        </w:rPr>
        <w:t>Zhenai</w:t>
      </w:r>
      <w:proofErr w:type="spellEnd"/>
      <w:r w:rsidRPr="00BA4802">
        <w:rPr>
          <w:rFonts w:asciiTheme="majorHAnsi" w:hAnsiTheme="majorHAnsi"/>
          <w:sz w:val="24"/>
          <w:szCs w:val="24"/>
        </w:rPr>
        <w:t xml:space="preserve"> </w:t>
      </w:r>
      <w:del w:id="14" w:author="Bob Dylan" w:date="2015-02-10T05:01:00Z">
        <w:r w:rsidRPr="00BA4802" w:rsidDel="005C0811">
          <w:rPr>
            <w:rFonts w:asciiTheme="majorHAnsi" w:hAnsiTheme="majorHAnsi"/>
            <w:sz w:val="24"/>
            <w:szCs w:val="24"/>
          </w:rPr>
          <w:lastRenderedPageBreak/>
          <w:delText xml:space="preserve">– </w:delText>
        </w:r>
      </w:del>
      <w:r w:rsidRPr="00BA4802">
        <w:rPr>
          <w:rFonts w:asciiTheme="majorHAnsi" w:hAnsiTheme="majorHAnsi"/>
          <w:sz w:val="24"/>
          <w:szCs w:val="24"/>
        </w:rPr>
        <w:t xml:space="preserve">brought us to see their “secrets” of </w:t>
      </w:r>
      <w:r w:rsidR="00083E11" w:rsidRPr="00BA4802">
        <w:rPr>
          <w:rFonts w:asciiTheme="majorHAnsi" w:hAnsiTheme="majorHAnsi"/>
          <w:sz w:val="24"/>
          <w:szCs w:val="24"/>
        </w:rPr>
        <w:t>profit making</w:t>
      </w:r>
      <w:r w:rsidRPr="00BA4802">
        <w:rPr>
          <w:rFonts w:asciiTheme="majorHAnsi" w:hAnsiTheme="majorHAnsi"/>
          <w:sz w:val="24"/>
          <w:szCs w:val="24"/>
        </w:rPr>
        <w:t xml:space="preserve"> with a Chinese touch.</w:t>
      </w:r>
      <w:r w:rsidR="00D86929" w:rsidRPr="00BA4802">
        <w:rPr>
          <w:rFonts w:asciiTheme="majorHAnsi" w:hAnsiTheme="majorHAnsi"/>
          <w:sz w:val="24"/>
          <w:szCs w:val="24"/>
        </w:rPr>
        <w:t xml:space="preserve"> </w:t>
      </w:r>
      <w:proofErr w:type="spellStart"/>
      <w:r w:rsidRPr="00BA4802">
        <w:rPr>
          <w:rFonts w:asciiTheme="majorHAnsi" w:hAnsiTheme="majorHAnsi"/>
          <w:sz w:val="24"/>
          <w:szCs w:val="24"/>
        </w:rPr>
        <w:t>Yann</w:t>
      </w:r>
      <w:proofErr w:type="spellEnd"/>
      <w:r w:rsidRPr="00BA4802">
        <w:rPr>
          <w:rFonts w:asciiTheme="majorHAnsi" w:hAnsiTheme="majorHAnsi"/>
          <w:sz w:val="24"/>
          <w:szCs w:val="24"/>
        </w:rPr>
        <w:t xml:space="preserve"> L. Chin examined how </w:t>
      </w:r>
      <w:proofErr w:type="spellStart"/>
      <w:proofErr w:type="gramStart"/>
      <w:r w:rsidRPr="00BA4802">
        <w:rPr>
          <w:rFonts w:asciiTheme="majorHAnsi" w:hAnsiTheme="majorHAnsi"/>
          <w:i/>
          <w:sz w:val="24"/>
          <w:szCs w:val="24"/>
        </w:rPr>
        <w:t>wanglian</w:t>
      </w:r>
      <w:proofErr w:type="spellEnd"/>
      <w:r w:rsidRPr="00BA4802">
        <w:rPr>
          <w:rFonts w:asciiTheme="majorHAnsi" w:hAnsiTheme="majorHAnsi"/>
          <w:sz w:val="24"/>
          <w:szCs w:val="24"/>
        </w:rPr>
        <w:t>, or online romance, is conceptualized by Chinese Internet users based on two key constructs</w:t>
      </w:r>
      <w:proofErr w:type="gramEnd"/>
      <w:ins w:id="15" w:author="Bob Dylan" w:date="2015-02-10T05:01:00Z">
        <w:r w:rsidR="005C0811">
          <w:rPr>
            <w:rFonts w:asciiTheme="majorHAnsi" w:hAnsiTheme="majorHAnsi"/>
            <w:sz w:val="24"/>
            <w:szCs w:val="24"/>
          </w:rPr>
          <w:t>:</w:t>
        </w:r>
      </w:ins>
      <w:del w:id="16" w:author="Bob Dylan" w:date="2015-02-10T05:01:00Z">
        <w:r w:rsidRPr="00BA4802" w:rsidDel="005C0811">
          <w:rPr>
            <w:rFonts w:asciiTheme="majorHAnsi" w:hAnsiTheme="majorHAnsi"/>
            <w:sz w:val="24"/>
            <w:szCs w:val="24"/>
          </w:rPr>
          <w:delText xml:space="preserve"> –</w:delText>
        </w:r>
      </w:del>
      <w:r w:rsidRPr="00BA4802">
        <w:rPr>
          <w:rFonts w:asciiTheme="majorHAnsi" w:hAnsiTheme="majorHAnsi"/>
          <w:sz w:val="24"/>
          <w:szCs w:val="24"/>
        </w:rPr>
        <w:t xml:space="preserve"> ‘Platonic emotional love’ and ‘play’. Her categorization of online daters as pragmatist fantasists, </w:t>
      </w:r>
      <w:proofErr w:type="gramStart"/>
      <w:r w:rsidRPr="00BA4802">
        <w:rPr>
          <w:rFonts w:asciiTheme="majorHAnsi" w:hAnsiTheme="majorHAnsi"/>
          <w:sz w:val="24"/>
          <w:szCs w:val="24"/>
        </w:rPr>
        <w:t>s</w:t>
      </w:r>
      <w:ins w:id="17" w:author="Bob Dylan" w:date="2015-02-10T05:02:00Z">
        <w:r w:rsidR="005C0811">
          <w:rPr>
            <w:rFonts w:asciiTheme="majorHAnsi" w:hAnsiTheme="majorHAnsi"/>
            <w:sz w:val="24"/>
            <w:szCs w:val="24"/>
          </w:rPr>
          <w:t>k</w:t>
        </w:r>
      </w:ins>
      <w:proofErr w:type="gramEnd"/>
      <w:del w:id="18" w:author="Bob Dylan" w:date="2015-02-10T05:02:00Z">
        <w:r w:rsidRPr="00BA4802" w:rsidDel="005C0811">
          <w:rPr>
            <w:rFonts w:asciiTheme="majorHAnsi" w:hAnsiTheme="majorHAnsi"/>
            <w:sz w:val="24"/>
            <w:szCs w:val="24"/>
          </w:rPr>
          <w:delText>c</w:delText>
        </w:r>
      </w:del>
      <w:r w:rsidRPr="00BA4802">
        <w:rPr>
          <w:rFonts w:asciiTheme="majorHAnsi" w:hAnsiTheme="majorHAnsi"/>
          <w:sz w:val="24"/>
          <w:szCs w:val="24"/>
        </w:rPr>
        <w:t xml:space="preserve">eptics and romantic realists is </w:t>
      </w:r>
      <w:commentRangeStart w:id="19"/>
      <w:r w:rsidRPr="00BA4802">
        <w:rPr>
          <w:rFonts w:asciiTheme="majorHAnsi" w:hAnsiTheme="majorHAnsi"/>
          <w:sz w:val="24"/>
          <w:szCs w:val="24"/>
        </w:rPr>
        <w:t xml:space="preserve">more than a fun of </w:t>
      </w:r>
      <w:commentRangeEnd w:id="19"/>
      <w:r w:rsidR="005C0811">
        <w:rPr>
          <w:rStyle w:val="CommentReference"/>
        </w:rPr>
        <w:commentReference w:id="19"/>
      </w:r>
      <w:r w:rsidR="00083E11" w:rsidRPr="00BA4802">
        <w:rPr>
          <w:rFonts w:asciiTheme="majorHAnsi" w:hAnsiTheme="majorHAnsi"/>
          <w:sz w:val="24"/>
          <w:szCs w:val="24"/>
        </w:rPr>
        <w:t>oxymoron’s</w:t>
      </w:r>
      <w:r w:rsidRPr="00BA4802">
        <w:rPr>
          <w:rFonts w:asciiTheme="majorHAnsi" w:hAnsiTheme="majorHAnsi"/>
          <w:sz w:val="24"/>
          <w:szCs w:val="24"/>
        </w:rPr>
        <w:t xml:space="preserve"> but an in-depth analysis of the dichotomous and interconnected reality and </w:t>
      </w:r>
      <w:proofErr w:type="spellStart"/>
      <w:r w:rsidRPr="00BA4802">
        <w:rPr>
          <w:rFonts w:asciiTheme="majorHAnsi" w:hAnsiTheme="majorHAnsi"/>
          <w:sz w:val="24"/>
          <w:szCs w:val="24"/>
        </w:rPr>
        <w:t>virtuality</w:t>
      </w:r>
      <w:proofErr w:type="spellEnd"/>
      <w:r w:rsidRPr="00BA4802">
        <w:rPr>
          <w:rFonts w:asciiTheme="majorHAnsi" w:hAnsiTheme="majorHAnsi"/>
          <w:sz w:val="24"/>
          <w:szCs w:val="24"/>
        </w:rPr>
        <w:t xml:space="preserve"> and a modern Chinese society where materialistic prosperity and spiritual emptiness co-exist.</w:t>
      </w:r>
      <w:r w:rsidR="00D86929" w:rsidRPr="00BA4802">
        <w:rPr>
          <w:rFonts w:asciiTheme="majorHAnsi" w:hAnsiTheme="majorHAnsi"/>
          <w:sz w:val="24"/>
          <w:szCs w:val="24"/>
        </w:rPr>
        <w:t xml:space="preserve"> </w:t>
      </w:r>
      <w:r w:rsidRPr="00BA4802">
        <w:rPr>
          <w:rFonts w:asciiTheme="majorHAnsi" w:hAnsiTheme="majorHAnsi"/>
          <w:sz w:val="24"/>
          <w:szCs w:val="24"/>
        </w:rPr>
        <w:t xml:space="preserve">Sheena Raja and Bryce J. </w:t>
      </w:r>
      <w:proofErr w:type="spellStart"/>
      <w:r w:rsidRPr="00BA4802">
        <w:rPr>
          <w:rFonts w:asciiTheme="majorHAnsi" w:hAnsiTheme="majorHAnsi"/>
          <w:sz w:val="24"/>
          <w:szCs w:val="24"/>
        </w:rPr>
        <w:t>Renninger’s</w:t>
      </w:r>
      <w:proofErr w:type="spellEnd"/>
      <w:r w:rsidRPr="00BA4802">
        <w:rPr>
          <w:rFonts w:asciiTheme="majorHAnsi" w:hAnsiTheme="majorHAnsi"/>
          <w:sz w:val="24"/>
          <w:szCs w:val="24"/>
        </w:rPr>
        <w:t xml:space="preserve"> in-depth interviews scrutinized the interplay of people, technology and media brought by globalization and its influence to South Asian diasporas in the New York City metro area in their pursuit of courtship. Computer-mediated communication remediates matchmaking, </w:t>
      </w:r>
      <w:proofErr w:type="spellStart"/>
      <w:r w:rsidRPr="00BA4802">
        <w:rPr>
          <w:rFonts w:asciiTheme="majorHAnsi" w:hAnsiTheme="majorHAnsi"/>
          <w:sz w:val="24"/>
          <w:szCs w:val="24"/>
        </w:rPr>
        <w:t>biodata</w:t>
      </w:r>
      <w:proofErr w:type="spellEnd"/>
      <w:r w:rsidRPr="00BA4802">
        <w:rPr>
          <w:rFonts w:asciiTheme="majorHAnsi" w:hAnsiTheme="majorHAnsi"/>
          <w:sz w:val="24"/>
          <w:szCs w:val="24"/>
        </w:rPr>
        <w:t xml:space="preserve"> of online daters and the subjectivity of </w:t>
      </w:r>
      <w:proofErr w:type="gramStart"/>
      <w:r w:rsidRPr="00BA4802">
        <w:rPr>
          <w:rFonts w:asciiTheme="majorHAnsi" w:hAnsiTheme="majorHAnsi"/>
          <w:sz w:val="24"/>
          <w:szCs w:val="24"/>
        </w:rPr>
        <w:t>diasporas</w:t>
      </w:r>
      <w:proofErr w:type="gramEnd"/>
      <w:r w:rsidRPr="00BA4802">
        <w:rPr>
          <w:rFonts w:asciiTheme="majorHAnsi" w:hAnsiTheme="majorHAnsi"/>
          <w:sz w:val="24"/>
          <w:szCs w:val="24"/>
        </w:rPr>
        <w:t>.</w:t>
      </w:r>
      <w:r w:rsidR="00D86929" w:rsidRPr="00BA4802">
        <w:rPr>
          <w:rFonts w:asciiTheme="majorHAnsi" w:hAnsiTheme="majorHAnsi"/>
          <w:sz w:val="24"/>
          <w:szCs w:val="24"/>
        </w:rPr>
        <w:t xml:space="preserve"> </w:t>
      </w:r>
      <w:r w:rsidRPr="00BA4802">
        <w:rPr>
          <w:rFonts w:asciiTheme="majorHAnsi" w:hAnsiTheme="majorHAnsi"/>
          <w:sz w:val="24"/>
          <w:szCs w:val="24"/>
        </w:rPr>
        <w:t xml:space="preserve">Amitabh </w:t>
      </w:r>
      <w:proofErr w:type="spellStart"/>
      <w:r w:rsidRPr="00BA4802">
        <w:rPr>
          <w:rFonts w:asciiTheme="majorHAnsi" w:hAnsiTheme="majorHAnsi"/>
          <w:sz w:val="24"/>
          <w:szCs w:val="24"/>
        </w:rPr>
        <w:t>Vikram</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Dwivedi</w:t>
      </w:r>
      <w:proofErr w:type="spellEnd"/>
      <w:r w:rsidRPr="00BA4802">
        <w:rPr>
          <w:rFonts w:asciiTheme="majorHAnsi" w:hAnsiTheme="majorHAnsi"/>
          <w:sz w:val="24"/>
          <w:szCs w:val="24"/>
        </w:rPr>
        <w:t xml:space="preserve"> delineated how married, divorced, unmarried, widowed, awaiting divorce, and annulled Indians seek partners at three online matrimonial sites – </w:t>
      </w:r>
      <w:proofErr w:type="spellStart"/>
      <w:r w:rsidRPr="00BA4802">
        <w:rPr>
          <w:rFonts w:asciiTheme="majorHAnsi" w:hAnsiTheme="majorHAnsi"/>
          <w:sz w:val="24"/>
          <w:szCs w:val="24"/>
        </w:rPr>
        <w:t>Shaadi</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BharatMatrimony</w:t>
      </w:r>
      <w:proofErr w:type="spellEnd"/>
      <w:r w:rsidRPr="00BA4802">
        <w:rPr>
          <w:rFonts w:asciiTheme="majorHAnsi" w:hAnsiTheme="majorHAnsi"/>
          <w:sz w:val="24"/>
          <w:szCs w:val="24"/>
        </w:rPr>
        <w:t xml:space="preserve"> and </w:t>
      </w:r>
      <w:proofErr w:type="spellStart"/>
      <w:r w:rsidRPr="00BA4802">
        <w:rPr>
          <w:rFonts w:asciiTheme="majorHAnsi" w:hAnsiTheme="majorHAnsi"/>
          <w:sz w:val="24"/>
          <w:szCs w:val="24"/>
        </w:rPr>
        <w:t>Jeevansathi</w:t>
      </w:r>
      <w:proofErr w:type="spellEnd"/>
      <w:r w:rsidRPr="00BA4802">
        <w:rPr>
          <w:rFonts w:asciiTheme="majorHAnsi" w:hAnsiTheme="majorHAnsi"/>
          <w:sz w:val="24"/>
          <w:szCs w:val="24"/>
        </w:rPr>
        <w:t xml:space="preserve">. Through this lens, the dynamics between online and offline dating activities, technology and individuals, and tradition and modernity in Indian society is presented to us. </w:t>
      </w:r>
    </w:p>
    <w:p w14:paraId="077FE053"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 </w:t>
      </w:r>
    </w:p>
    <w:p w14:paraId="4FCD7205" w14:textId="77777777" w:rsidR="00F80740"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ubiquitous nature of technology often blurs the lines, in some cases completely rewrite, society’s popular social norms. This holds true in online courtship. The emergence of online courtship has gained attention from media as well as new sociological and behavioral studies examining humans’ participation and practices in mixed mode relationships (relationships that begin online with the expectation of an intimate offline encounter). This section consists of case studies examining the social and legal boundaries that helped shape the business of personal ads, dating sites as doorways, Facebook as an adolescent dating scene, and mapping dating culture within digital communities. </w:t>
      </w:r>
    </w:p>
    <w:p w14:paraId="179C078E" w14:textId="77777777" w:rsidR="00F80740" w:rsidRPr="00BA4802" w:rsidRDefault="00F80740" w:rsidP="00BA4802">
      <w:pPr>
        <w:pStyle w:val="normal0"/>
        <w:widowControl w:val="0"/>
        <w:rPr>
          <w:rFonts w:asciiTheme="majorHAnsi" w:hAnsiTheme="majorHAnsi"/>
          <w:color w:val="auto"/>
          <w:sz w:val="24"/>
          <w:szCs w:val="24"/>
        </w:rPr>
      </w:pPr>
    </w:p>
    <w:p w14:paraId="57DA8EFA" w14:textId="77777777" w:rsidR="00F80740" w:rsidRPr="00BA4802" w:rsidRDefault="00F80740" w:rsidP="00BA4802">
      <w:pPr>
        <w:pStyle w:val="normal0"/>
        <w:widowControl w:val="0"/>
        <w:rPr>
          <w:rFonts w:asciiTheme="majorHAnsi" w:hAnsiTheme="majorHAnsi"/>
          <w:color w:val="auto"/>
          <w:sz w:val="24"/>
          <w:szCs w:val="24"/>
        </w:rPr>
      </w:pPr>
      <w:r w:rsidRPr="00BA4802">
        <w:rPr>
          <w:rFonts w:asciiTheme="majorHAnsi" w:hAnsiTheme="majorHAnsi"/>
          <w:color w:val="auto"/>
          <w:sz w:val="24"/>
          <w:szCs w:val="24"/>
        </w:rPr>
        <w:t xml:space="preserve">This volume explores digital courtship across mediums. Harry Cocks provides a historical trajectory of mediated courtship in Western Europe, exploring third party involvement in courtship, which is not a modern phenomenon. Western Europe has a history of third party involvement with courtship ranging from arranged marriages, via parents and kin, and through professional matchmakers. Web 2.0 has turned Internet consumers into producers by allowing users to generate content. The Internet has created a communication culture of mutual and permanent evaluation. </w:t>
      </w:r>
      <w:r w:rsidRPr="00BA4802">
        <w:rPr>
          <w:rStyle w:val="text11"/>
          <w:rFonts w:asciiTheme="majorHAnsi" w:hAnsiTheme="majorHAnsi"/>
          <w:color w:val="auto"/>
          <w:sz w:val="24"/>
          <w:szCs w:val="24"/>
          <w:lang w:val="en-GB"/>
        </w:rPr>
        <w:t>Ramón Reichert</w:t>
      </w:r>
      <w:r w:rsidRPr="00BA4802">
        <w:rPr>
          <w:rFonts w:asciiTheme="majorHAnsi" w:hAnsiTheme="majorHAnsi"/>
          <w:color w:val="auto"/>
          <w:sz w:val="24"/>
          <w:szCs w:val="24"/>
        </w:rPr>
        <w:t xml:space="preserve"> discusses dating maps as a way to analyze dating cultures as digital communities consisting of user-generated content creating a feedback loop that results in media-specific forms of </w:t>
      </w:r>
      <w:proofErr w:type="spellStart"/>
      <w:r w:rsidRPr="00BA4802">
        <w:rPr>
          <w:rFonts w:asciiTheme="majorHAnsi" w:hAnsiTheme="majorHAnsi"/>
          <w:color w:val="auto"/>
          <w:sz w:val="24"/>
          <w:szCs w:val="24"/>
        </w:rPr>
        <w:t>subjectification</w:t>
      </w:r>
      <w:proofErr w:type="spellEnd"/>
      <w:r w:rsidRPr="00BA4802">
        <w:rPr>
          <w:rFonts w:asciiTheme="majorHAnsi" w:hAnsiTheme="majorHAnsi"/>
          <w:color w:val="auto"/>
          <w:sz w:val="24"/>
          <w:szCs w:val="24"/>
        </w:rPr>
        <w:t xml:space="preserve">. Looking at virtual realms as venues, Facebook is analyzed as an Argentinian nightclub for adolescence, as Basil and </w:t>
      </w:r>
      <w:proofErr w:type="spellStart"/>
      <w:r w:rsidRPr="00BA4802">
        <w:rPr>
          <w:rFonts w:asciiTheme="majorHAnsi" w:hAnsiTheme="majorHAnsi"/>
          <w:color w:val="auto"/>
          <w:sz w:val="24"/>
          <w:szCs w:val="24"/>
        </w:rPr>
        <w:t>Linne</w:t>
      </w:r>
      <w:proofErr w:type="spellEnd"/>
      <w:r w:rsidRPr="00BA4802">
        <w:rPr>
          <w:rFonts w:asciiTheme="majorHAnsi" w:hAnsiTheme="majorHAnsi"/>
          <w:color w:val="auto"/>
          <w:sz w:val="24"/>
          <w:szCs w:val="24"/>
        </w:rPr>
        <w:t xml:space="preserve"> examine adolescent impression management strategies when romantically pursuing relationships via Facebook. The Internet has become a social tool for many Internet users. </w:t>
      </w:r>
      <w:proofErr w:type="spellStart"/>
      <w:r w:rsidRPr="00BA4802">
        <w:rPr>
          <w:rFonts w:asciiTheme="majorHAnsi" w:hAnsiTheme="majorHAnsi"/>
          <w:color w:val="auto"/>
          <w:sz w:val="24"/>
          <w:szCs w:val="24"/>
        </w:rPr>
        <w:t>Casmiro</w:t>
      </w:r>
      <w:proofErr w:type="spellEnd"/>
      <w:r w:rsidRPr="00BA4802">
        <w:rPr>
          <w:rFonts w:asciiTheme="majorHAnsi" w:hAnsiTheme="majorHAnsi"/>
          <w:color w:val="auto"/>
          <w:sz w:val="24"/>
          <w:szCs w:val="24"/>
        </w:rPr>
        <w:t xml:space="preserve"> examines the influence that gender has on self-presentation practices in Portuguese online dating profiles. This research highlights how gender roles influence self-presentation constructions within the Portuguese dating context. Dating practices reveal that dating sites serve as a door to other regions. Cuba’s Internet access is </w:t>
      </w:r>
      <w:r w:rsidRPr="00BA4802">
        <w:rPr>
          <w:rFonts w:asciiTheme="majorHAnsi" w:hAnsiTheme="majorHAnsi"/>
          <w:color w:val="auto"/>
          <w:sz w:val="24"/>
          <w:szCs w:val="24"/>
        </w:rPr>
        <w:lastRenderedPageBreak/>
        <w:t xml:space="preserve">one of the lowest in Latin America, inhibiting private use of the World Wide Web. </w:t>
      </w:r>
      <w:proofErr w:type="spellStart"/>
      <w:r w:rsidRPr="00BA4802">
        <w:rPr>
          <w:rFonts w:asciiTheme="majorHAnsi" w:hAnsiTheme="majorHAnsi"/>
          <w:color w:val="auto"/>
          <w:sz w:val="24"/>
          <w:szCs w:val="24"/>
        </w:rPr>
        <w:t>Pino</w:t>
      </w:r>
      <w:proofErr w:type="spellEnd"/>
      <w:r w:rsidRPr="00BA4802">
        <w:rPr>
          <w:rFonts w:asciiTheme="majorHAnsi" w:hAnsiTheme="majorHAnsi"/>
          <w:color w:val="auto"/>
          <w:sz w:val="24"/>
          <w:szCs w:val="24"/>
        </w:rPr>
        <w:t xml:space="preserve"> uses online dating profiles in conjunction with interviews, analyzing the dating practices of singles seeking singles in Cuba and Cuban singles seeking intimacy outside of Cuba. These researchers open up and extend insight on how digital dating practices utilize different mediums to alleviate spatial boundaries and cultural constraints.</w:t>
      </w:r>
    </w:p>
    <w:p w14:paraId="76ABF617" w14:textId="77777777" w:rsidR="00876547" w:rsidRPr="00BA4802" w:rsidRDefault="00876547" w:rsidP="00BA4802">
      <w:pPr>
        <w:pStyle w:val="normal0"/>
        <w:widowControl w:val="0"/>
        <w:rPr>
          <w:rFonts w:asciiTheme="majorHAnsi" w:hAnsiTheme="majorHAnsi"/>
          <w:color w:val="FF0000"/>
          <w:sz w:val="24"/>
          <w:szCs w:val="24"/>
        </w:rPr>
      </w:pPr>
    </w:p>
    <w:p w14:paraId="3E0CD86D" w14:textId="76CA0075"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This section explores courtship across mediums. Harry Cocks provides a historical trajectory of mediated courtship in Western Europe, exploring third party involvement in courtship, which is not a modern phenomenon. Western Europe has a history of third party involvement with courtship ranging from arranged marriages, via parents and kin, and through professional matchmakers.</w:t>
      </w:r>
      <w:r w:rsidR="00D86929" w:rsidRPr="00BA4802">
        <w:rPr>
          <w:rFonts w:asciiTheme="majorHAnsi" w:hAnsiTheme="majorHAnsi"/>
          <w:sz w:val="24"/>
          <w:szCs w:val="24"/>
        </w:rPr>
        <w:t xml:space="preserve"> </w:t>
      </w:r>
      <w:r w:rsidRPr="00BA4802">
        <w:rPr>
          <w:rFonts w:asciiTheme="majorHAnsi" w:hAnsiTheme="majorHAnsi"/>
          <w:sz w:val="24"/>
          <w:szCs w:val="24"/>
        </w:rPr>
        <w:t xml:space="preserve">Basil and </w:t>
      </w:r>
      <w:proofErr w:type="spellStart"/>
      <w:r w:rsidRPr="00BA4802">
        <w:rPr>
          <w:rFonts w:asciiTheme="majorHAnsi" w:hAnsiTheme="majorHAnsi"/>
          <w:sz w:val="24"/>
          <w:szCs w:val="24"/>
        </w:rPr>
        <w:t>Linne</w:t>
      </w:r>
      <w:proofErr w:type="spellEnd"/>
      <w:r w:rsidRPr="00BA4802">
        <w:rPr>
          <w:rFonts w:asciiTheme="majorHAnsi" w:hAnsiTheme="majorHAnsi"/>
          <w:sz w:val="24"/>
          <w:szCs w:val="24"/>
        </w:rPr>
        <w:t xml:space="preserve"> examine adolescents in Buenos Aires, Argentina use of Facebook as a venue for Internet dating. Researchers examine adolescent impression management strategies when romantically pursuing relationships via Facebook. Virtual Nightclub references this social network as a venue for adolescent matchmaking.</w:t>
      </w:r>
      <w:r w:rsidR="00D86929" w:rsidRPr="00BA4802">
        <w:rPr>
          <w:rFonts w:asciiTheme="majorHAnsi" w:hAnsiTheme="majorHAnsi"/>
          <w:sz w:val="24"/>
          <w:szCs w:val="24"/>
        </w:rPr>
        <w:t xml:space="preserve"> </w:t>
      </w:r>
      <w:proofErr w:type="spellStart"/>
      <w:r w:rsidRPr="00BA4802">
        <w:rPr>
          <w:rFonts w:asciiTheme="majorHAnsi" w:hAnsiTheme="majorHAnsi"/>
          <w:sz w:val="24"/>
          <w:szCs w:val="24"/>
        </w:rPr>
        <w:t>Pino’s</w:t>
      </w:r>
      <w:proofErr w:type="spellEnd"/>
      <w:r w:rsidRPr="00BA4802">
        <w:rPr>
          <w:rFonts w:asciiTheme="majorHAnsi" w:hAnsiTheme="majorHAnsi"/>
          <w:sz w:val="24"/>
          <w:szCs w:val="24"/>
        </w:rPr>
        <w:t xml:space="preserve"> study explores the social implications of poor Internet access and online dating in Cuba. </w:t>
      </w:r>
      <w:commentRangeStart w:id="20"/>
      <w:del w:id="21" w:author="Bob Dylan" w:date="2015-02-10T05:11:00Z">
        <w:r w:rsidRPr="00BA4802" w:rsidDel="0084513B">
          <w:rPr>
            <w:rFonts w:asciiTheme="majorHAnsi" w:hAnsiTheme="majorHAnsi"/>
            <w:sz w:val="24"/>
            <w:szCs w:val="24"/>
          </w:rPr>
          <w:delText xml:space="preserve">Cuba’s Internet access is one of the lowest in Latin America, inhibiting private use of the World Wide Web. </w:delText>
        </w:r>
      </w:del>
      <w:r w:rsidRPr="00BA4802">
        <w:rPr>
          <w:rFonts w:asciiTheme="majorHAnsi" w:hAnsiTheme="majorHAnsi"/>
          <w:sz w:val="24"/>
          <w:szCs w:val="24"/>
        </w:rPr>
        <w:t>Discourse</w:t>
      </w:r>
      <w:commentRangeEnd w:id="20"/>
      <w:r w:rsidR="0084513B">
        <w:rPr>
          <w:rStyle w:val="CommentReference"/>
        </w:rPr>
        <w:commentReference w:id="20"/>
      </w:r>
      <w:r w:rsidRPr="00BA4802">
        <w:rPr>
          <w:rFonts w:asciiTheme="majorHAnsi" w:hAnsiTheme="majorHAnsi"/>
          <w:sz w:val="24"/>
          <w:szCs w:val="24"/>
        </w:rPr>
        <w:t xml:space="preserve"> analysis is conducted on online dating profiles, in conjunction with interviews, analyzing the dating practices of singles seeking singles in Cuba and Cuban singles seeking intimacy outside of Cuba. Dating practices reveal that dating sites serve as a door spaces outside of Cuba. The corollary of this study correlates politics, technological and financial reasons to the current formation of Cuban online dating practices.</w:t>
      </w:r>
    </w:p>
    <w:p w14:paraId="0DD7A20C" w14:textId="77777777" w:rsidR="00876547" w:rsidRPr="00BA4802" w:rsidRDefault="00876547" w:rsidP="00BA4802">
      <w:pPr>
        <w:pStyle w:val="normal0"/>
        <w:widowControl w:val="0"/>
        <w:rPr>
          <w:rFonts w:asciiTheme="majorHAnsi" w:hAnsiTheme="majorHAnsi"/>
          <w:sz w:val="24"/>
          <w:szCs w:val="24"/>
        </w:rPr>
      </w:pPr>
    </w:p>
    <w:p w14:paraId="24704EAC" w14:textId="69A8C26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Internet has become a social tool for many </w:t>
      </w:r>
      <w:del w:id="22" w:author="Bob Dylan" w:date="2015-02-10T05:13:00Z">
        <w:r w:rsidRPr="00BA4802" w:rsidDel="0084513B">
          <w:rPr>
            <w:rFonts w:asciiTheme="majorHAnsi" w:hAnsiTheme="majorHAnsi"/>
            <w:sz w:val="24"/>
            <w:szCs w:val="24"/>
          </w:rPr>
          <w:delText xml:space="preserve">Internet </w:delText>
        </w:r>
      </w:del>
      <w:ins w:id="23" w:author="Bob Dylan" w:date="2015-02-10T05:13:00Z">
        <w:r w:rsidR="0084513B">
          <w:rPr>
            <w:rFonts w:asciiTheme="majorHAnsi" w:hAnsiTheme="majorHAnsi"/>
            <w:sz w:val="24"/>
            <w:szCs w:val="24"/>
          </w:rPr>
          <w:t>online</w:t>
        </w:r>
        <w:r w:rsidR="0084513B" w:rsidRPr="00BA4802">
          <w:rPr>
            <w:rFonts w:asciiTheme="majorHAnsi" w:hAnsiTheme="majorHAnsi"/>
            <w:sz w:val="24"/>
            <w:szCs w:val="24"/>
          </w:rPr>
          <w:t xml:space="preserve"> </w:t>
        </w:r>
      </w:ins>
      <w:r w:rsidRPr="00BA4802">
        <w:rPr>
          <w:rFonts w:asciiTheme="majorHAnsi" w:hAnsiTheme="majorHAnsi"/>
          <w:sz w:val="24"/>
          <w:szCs w:val="24"/>
        </w:rPr>
        <w:t xml:space="preserve">users. This chapter examines the influence that gender has on self-presentation practices in Portuguese online dating profiles. Data is analyzed via content analysis and grounded theory. This research highlights </w:t>
      </w:r>
      <w:ins w:id="24" w:author="Bob Dylan" w:date="2015-02-10T05:14:00Z">
        <w:r w:rsidR="0084513B">
          <w:rPr>
            <w:rFonts w:asciiTheme="majorHAnsi" w:hAnsiTheme="majorHAnsi"/>
            <w:sz w:val="24"/>
            <w:szCs w:val="24"/>
          </w:rPr>
          <w:t xml:space="preserve">how </w:t>
        </w:r>
      </w:ins>
      <w:r w:rsidRPr="00BA4802">
        <w:rPr>
          <w:rFonts w:asciiTheme="majorHAnsi" w:hAnsiTheme="majorHAnsi"/>
          <w:sz w:val="24"/>
          <w:szCs w:val="24"/>
        </w:rPr>
        <w:t>modern gender roles influence self-presentation constructions within the Portuguese dating context.</w:t>
      </w:r>
    </w:p>
    <w:p w14:paraId="0386EBB0" w14:textId="77777777" w:rsidR="00876547" w:rsidRPr="00BA4802" w:rsidRDefault="00876547" w:rsidP="00BA4802">
      <w:pPr>
        <w:pStyle w:val="normal0"/>
        <w:widowControl w:val="0"/>
        <w:rPr>
          <w:rFonts w:asciiTheme="majorHAnsi" w:hAnsiTheme="majorHAnsi"/>
          <w:sz w:val="24"/>
          <w:szCs w:val="24"/>
        </w:rPr>
      </w:pPr>
    </w:p>
    <w:p w14:paraId="6A0C7230" w14:textId="77777777" w:rsidR="00876547" w:rsidRPr="00BA4802" w:rsidRDefault="00F234FB" w:rsidP="00BA4802">
      <w:pPr>
        <w:pStyle w:val="normal0"/>
        <w:widowControl w:val="0"/>
        <w:rPr>
          <w:rFonts w:asciiTheme="majorHAnsi" w:hAnsiTheme="majorHAnsi"/>
          <w:sz w:val="24"/>
          <w:szCs w:val="24"/>
        </w:rPr>
      </w:pPr>
      <w:commentRangeStart w:id="25"/>
      <w:r w:rsidRPr="00BA4802">
        <w:rPr>
          <w:rFonts w:asciiTheme="majorHAnsi" w:hAnsiTheme="majorHAnsi"/>
          <w:sz w:val="24"/>
          <w:szCs w:val="24"/>
        </w:rPr>
        <w:t xml:space="preserve">Web 2.0 has turned Internet consumers into producers by allowing users to generate content. The Internet has created a communication culture of mutual and permanent evaluation. </w:t>
      </w:r>
      <w:commentRangeEnd w:id="25"/>
      <w:r w:rsidR="0084513B">
        <w:rPr>
          <w:rStyle w:val="CommentReference"/>
        </w:rPr>
        <w:commentReference w:id="25"/>
      </w:r>
      <w:r w:rsidRPr="00BA4802">
        <w:rPr>
          <w:rFonts w:asciiTheme="majorHAnsi" w:hAnsiTheme="majorHAnsi"/>
          <w:sz w:val="24"/>
          <w:szCs w:val="24"/>
        </w:rPr>
        <w:t xml:space="preserve">This study discusses dating maps as a way to analyze dating cultures of digital communities. User generated content creates a feedback loop that results in media-specific forms of </w:t>
      </w:r>
      <w:proofErr w:type="spellStart"/>
      <w:r w:rsidRPr="00BA4802">
        <w:rPr>
          <w:rFonts w:asciiTheme="majorHAnsi" w:hAnsiTheme="majorHAnsi"/>
          <w:sz w:val="24"/>
          <w:szCs w:val="24"/>
        </w:rPr>
        <w:t>subjectification</w:t>
      </w:r>
      <w:proofErr w:type="spellEnd"/>
      <w:r w:rsidRPr="00BA4802">
        <w:rPr>
          <w:rFonts w:asciiTheme="majorHAnsi" w:hAnsiTheme="majorHAnsi"/>
          <w:sz w:val="24"/>
          <w:szCs w:val="24"/>
        </w:rPr>
        <w:t>.</w:t>
      </w:r>
    </w:p>
    <w:p w14:paraId="7A857E90" w14:textId="77777777" w:rsidR="00B0405E" w:rsidRPr="00BA4802" w:rsidRDefault="00B0405E" w:rsidP="00BA4802">
      <w:pPr>
        <w:pStyle w:val="normal0"/>
        <w:widowControl w:val="0"/>
        <w:rPr>
          <w:rFonts w:asciiTheme="majorHAnsi" w:hAnsiTheme="majorHAnsi"/>
          <w:sz w:val="24"/>
          <w:szCs w:val="24"/>
          <w:u w:val="single"/>
        </w:rPr>
      </w:pPr>
    </w:p>
    <w:p w14:paraId="6E55666D" w14:textId="77777777" w:rsidR="00876547" w:rsidRPr="00BA4802" w:rsidRDefault="00B0405E" w:rsidP="00BA4802">
      <w:pPr>
        <w:pStyle w:val="normal0"/>
        <w:widowControl w:val="0"/>
        <w:rPr>
          <w:rFonts w:asciiTheme="majorHAnsi" w:hAnsiTheme="majorHAnsi"/>
          <w:sz w:val="24"/>
          <w:szCs w:val="24"/>
        </w:rPr>
      </w:pPr>
      <w:r w:rsidRPr="00BA4802">
        <w:rPr>
          <w:rFonts w:asciiTheme="majorHAnsi" w:hAnsiTheme="majorHAnsi"/>
          <w:sz w:val="24"/>
          <w:szCs w:val="24"/>
        </w:rPr>
        <w:t>The tension</w:t>
      </w:r>
      <w:r w:rsidR="00F234FB" w:rsidRPr="00BA4802">
        <w:rPr>
          <w:rFonts w:asciiTheme="majorHAnsi" w:hAnsiTheme="majorHAnsi"/>
          <w:sz w:val="24"/>
          <w:szCs w:val="24"/>
        </w:rPr>
        <w:t xml:space="preserve"> between the global experience that the Internet provides and the physical restrictions o</w:t>
      </w:r>
      <w:r w:rsidRPr="00BA4802">
        <w:rPr>
          <w:rFonts w:asciiTheme="majorHAnsi" w:hAnsiTheme="majorHAnsi"/>
          <w:sz w:val="24"/>
          <w:szCs w:val="24"/>
        </w:rPr>
        <w:t>f one's geographical location is</w:t>
      </w:r>
      <w:r w:rsidR="00F234FB" w:rsidRPr="00BA4802">
        <w:rPr>
          <w:rFonts w:asciiTheme="majorHAnsi" w:hAnsiTheme="majorHAnsi"/>
          <w:sz w:val="24"/>
          <w:szCs w:val="24"/>
        </w:rPr>
        <w:t xml:space="preserve"> an interesting asymmetry when forming online intimate relationships. David Levin invokes the speech theory to examine the I</w:t>
      </w:r>
      <w:r w:rsidRPr="00BA4802">
        <w:rPr>
          <w:rFonts w:asciiTheme="majorHAnsi" w:hAnsiTheme="majorHAnsi"/>
          <w:sz w:val="24"/>
          <w:szCs w:val="24"/>
        </w:rPr>
        <w:t>sraeli online dating experience</w:t>
      </w:r>
      <w:r w:rsidR="00F234FB" w:rsidRPr="00BA4802">
        <w:rPr>
          <w:rFonts w:asciiTheme="majorHAnsi" w:hAnsiTheme="majorHAnsi"/>
          <w:sz w:val="24"/>
          <w:szCs w:val="24"/>
        </w:rPr>
        <w:t xml:space="preserve"> that he characterizes as a cultural construct that follows the traditional paths for marriage. The local-global tension becomes apparent with the analysis, as the particular vocabulary and language the users adopt on these sites reveal a </w:t>
      </w:r>
      <w:proofErr w:type="spellStart"/>
      <w:r w:rsidR="00F234FB" w:rsidRPr="00BA4802">
        <w:rPr>
          <w:rFonts w:asciiTheme="majorHAnsi" w:hAnsiTheme="majorHAnsi"/>
          <w:sz w:val="24"/>
          <w:szCs w:val="24"/>
        </w:rPr>
        <w:t>diasporic</w:t>
      </w:r>
      <w:proofErr w:type="spellEnd"/>
      <w:r w:rsidR="00F234FB" w:rsidRPr="00BA4802">
        <w:rPr>
          <w:rFonts w:asciiTheme="majorHAnsi" w:hAnsiTheme="majorHAnsi"/>
          <w:sz w:val="24"/>
          <w:szCs w:val="24"/>
        </w:rPr>
        <w:t xml:space="preserve"> mode of identity construction. Being closely tied with social norms and traditions, societies face a shift in the experiences of identities and national, ethnic selfhood descriptions. Aras </w:t>
      </w:r>
      <w:proofErr w:type="spellStart"/>
      <w:r w:rsidR="00F234FB" w:rsidRPr="00BA4802">
        <w:rPr>
          <w:rFonts w:asciiTheme="majorHAnsi" w:hAnsiTheme="majorHAnsi"/>
          <w:sz w:val="24"/>
          <w:szCs w:val="24"/>
        </w:rPr>
        <w:t>Ozgun</w:t>
      </w:r>
      <w:proofErr w:type="spellEnd"/>
      <w:r w:rsidR="00F234FB" w:rsidRPr="00BA4802">
        <w:rPr>
          <w:rFonts w:asciiTheme="majorHAnsi" w:hAnsiTheme="majorHAnsi"/>
          <w:sz w:val="24"/>
          <w:szCs w:val="24"/>
        </w:rPr>
        <w:t xml:space="preserve"> </w:t>
      </w:r>
      <w:r w:rsidR="00F234FB" w:rsidRPr="00BA4802">
        <w:rPr>
          <w:rFonts w:asciiTheme="majorHAnsi" w:hAnsiTheme="majorHAnsi"/>
          <w:sz w:val="24"/>
          <w:szCs w:val="24"/>
        </w:rPr>
        <w:lastRenderedPageBreak/>
        <w:t xml:space="preserve">identifies an interesting example of Webcam channels, where the participants can perform erotic/sexual performances for strangers and how this relates to national identity politics. By introducing the identity formation angle, </w:t>
      </w:r>
      <w:proofErr w:type="spellStart"/>
      <w:r w:rsidR="00F234FB" w:rsidRPr="00BA4802">
        <w:rPr>
          <w:rFonts w:asciiTheme="majorHAnsi" w:hAnsiTheme="majorHAnsi"/>
          <w:sz w:val="24"/>
          <w:szCs w:val="24"/>
        </w:rPr>
        <w:t>Ozgun</w:t>
      </w:r>
      <w:proofErr w:type="spellEnd"/>
      <w:r w:rsidR="00F234FB" w:rsidRPr="00BA4802">
        <w:rPr>
          <w:rFonts w:asciiTheme="majorHAnsi" w:hAnsiTheme="majorHAnsi"/>
          <w:sz w:val="24"/>
          <w:szCs w:val="24"/>
        </w:rPr>
        <w:t xml:space="preserve"> draws unique features of the semi-secular culture of Turkish identity and the male-female gender constructs that play into these relationships. </w:t>
      </w:r>
      <w:proofErr w:type="spellStart"/>
      <w:r w:rsidR="00F234FB" w:rsidRPr="00BA4802">
        <w:rPr>
          <w:rFonts w:asciiTheme="majorHAnsi" w:hAnsiTheme="majorHAnsi"/>
          <w:sz w:val="24"/>
          <w:szCs w:val="24"/>
        </w:rPr>
        <w:t>Enver</w:t>
      </w:r>
      <w:proofErr w:type="spellEnd"/>
      <w:r w:rsidR="00F234FB" w:rsidRPr="00BA4802">
        <w:rPr>
          <w:rFonts w:asciiTheme="majorHAnsi" w:hAnsiTheme="majorHAnsi"/>
          <w:sz w:val="24"/>
          <w:szCs w:val="24"/>
        </w:rPr>
        <w:t xml:space="preserve"> </w:t>
      </w:r>
      <w:proofErr w:type="spellStart"/>
      <w:r w:rsidR="00F234FB" w:rsidRPr="00BA4802">
        <w:rPr>
          <w:rFonts w:asciiTheme="majorHAnsi" w:hAnsiTheme="majorHAnsi"/>
          <w:sz w:val="24"/>
          <w:szCs w:val="24"/>
        </w:rPr>
        <w:t>Ozustun</w:t>
      </w:r>
      <w:proofErr w:type="spellEnd"/>
      <w:r w:rsidR="00F234FB" w:rsidRPr="00BA4802">
        <w:rPr>
          <w:rFonts w:asciiTheme="majorHAnsi" w:hAnsiTheme="majorHAnsi"/>
          <w:sz w:val="24"/>
          <w:szCs w:val="24"/>
        </w:rPr>
        <w:t xml:space="preserve"> identifies a case study of the Turkish marriage programs that became a benchmark for the online dating experience. It is through these channels that the </w:t>
      </w:r>
      <w:proofErr w:type="gramStart"/>
      <w:r w:rsidR="00F234FB" w:rsidRPr="00BA4802">
        <w:rPr>
          <w:rFonts w:asciiTheme="majorHAnsi" w:hAnsiTheme="majorHAnsi"/>
          <w:sz w:val="24"/>
          <w:szCs w:val="24"/>
        </w:rPr>
        <w:t>vocabulary of the online dating sites are</w:t>
      </w:r>
      <w:proofErr w:type="gramEnd"/>
      <w:r w:rsidR="00F234FB" w:rsidRPr="00BA4802">
        <w:rPr>
          <w:rFonts w:asciiTheme="majorHAnsi" w:hAnsiTheme="majorHAnsi"/>
          <w:sz w:val="24"/>
          <w:szCs w:val="24"/>
        </w:rPr>
        <w:t xml:space="preserve"> built upon in Turkey and these programs determined what the individuals are to expect from a relationship.</w:t>
      </w:r>
    </w:p>
    <w:p w14:paraId="5D475736" w14:textId="77777777" w:rsidR="00876547" w:rsidRPr="00BA4802" w:rsidRDefault="00876547" w:rsidP="00BA4802">
      <w:pPr>
        <w:pStyle w:val="normal0"/>
        <w:widowControl w:val="0"/>
        <w:rPr>
          <w:rFonts w:asciiTheme="majorHAnsi" w:hAnsiTheme="majorHAnsi"/>
          <w:sz w:val="24"/>
          <w:szCs w:val="24"/>
        </w:rPr>
      </w:pPr>
    </w:p>
    <w:p w14:paraId="14E996F3" w14:textId="77777777" w:rsidR="00876547"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Defining the self in an online environment is a crucial point in finding a potential romantic partner on the web. Analyzing the relations of users from an inside perspective (with ethical considerations) Megan Lindsay explores the online dating sites by participant observation and auto</w:t>
      </w:r>
      <w:r w:rsidR="00656B3E" w:rsidRPr="00BA4802">
        <w:rPr>
          <w:rFonts w:asciiTheme="majorHAnsi" w:hAnsiTheme="majorHAnsi"/>
          <w:sz w:val="24"/>
          <w:szCs w:val="24"/>
        </w:rPr>
        <w:t>-</w:t>
      </w:r>
      <w:r w:rsidRPr="00BA4802">
        <w:rPr>
          <w:rFonts w:asciiTheme="majorHAnsi" w:hAnsiTheme="majorHAnsi"/>
          <w:sz w:val="24"/>
          <w:szCs w:val="24"/>
        </w:rPr>
        <w:t xml:space="preserve">ethnography methods. Her experiences reflect the socio-cultural environment of </w:t>
      </w:r>
      <w:proofErr w:type="spellStart"/>
      <w:r w:rsidRPr="00BA4802">
        <w:rPr>
          <w:rFonts w:asciiTheme="majorHAnsi" w:hAnsiTheme="majorHAnsi"/>
          <w:sz w:val="24"/>
          <w:szCs w:val="24"/>
        </w:rPr>
        <w:t>OkCupid</w:t>
      </w:r>
      <w:proofErr w:type="spellEnd"/>
      <w:r w:rsidRPr="00BA4802">
        <w:rPr>
          <w:rFonts w:asciiTheme="majorHAnsi" w:hAnsiTheme="majorHAnsi"/>
          <w:sz w:val="24"/>
          <w:szCs w:val="24"/>
        </w:rPr>
        <w:t xml:space="preserve"> and Match.com websites. Attracting an audience, building an image for a specific target audience and expectations from other parties compose the major framework of her analysis. </w:t>
      </w:r>
    </w:p>
    <w:p w14:paraId="6050A412" w14:textId="77777777" w:rsidR="00876547" w:rsidRPr="00BA4802" w:rsidRDefault="00876547" w:rsidP="00BA4802">
      <w:pPr>
        <w:pStyle w:val="normal0"/>
        <w:widowControl w:val="0"/>
        <w:rPr>
          <w:rFonts w:asciiTheme="majorHAnsi" w:hAnsiTheme="majorHAnsi"/>
          <w:sz w:val="24"/>
          <w:szCs w:val="24"/>
        </w:rPr>
      </w:pPr>
    </w:p>
    <w:p w14:paraId="10B31E6F" w14:textId="1B56CE7C" w:rsidR="007546F2" w:rsidRPr="00BA4802" w:rsidRDefault="00F234FB" w:rsidP="00BA4802">
      <w:pPr>
        <w:pStyle w:val="normal0"/>
        <w:widowControl w:val="0"/>
        <w:rPr>
          <w:rFonts w:asciiTheme="majorHAnsi" w:hAnsiTheme="majorHAnsi"/>
          <w:sz w:val="24"/>
          <w:szCs w:val="24"/>
        </w:rPr>
      </w:pPr>
      <w:r w:rsidRPr="00BA4802">
        <w:rPr>
          <w:rFonts w:asciiTheme="majorHAnsi" w:hAnsiTheme="majorHAnsi"/>
          <w:sz w:val="24"/>
          <w:szCs w:val="24"/>
        </w:rPr>
        <w:t xml:space="preserve">The industry behind the online dating phenomenon is a large one. </w:t>
      </w:r>
      <w:ins w:id="26" w:author="Bob Dylan" w:date="2015-02-10T05:20:00Z">
        <w:r w:rsidR="009E0D42">
          <w:rPr>
            <w:rFonts w:asciiTheme="majorHAnsi" w:hAnsiTheme="majorHAnsi"/>
            <w:sz w:val="24"/>
            <w:szCs w:val="24"/>
          </w:rPr>
          <w:t>The o</w:t>
        </w:r>
      </w:ins>
      <w:del w:id="27" w:author="Bob Dylan" w:date="2015-02-10T05:20:00Z">
        <w:r w:rsidRPr="00BA4802" w:rsidDel="009E0D42">
          <w:rPr>
            <w:rFonts w:asciiTheme="majorHAnsi" w:hAnsiTheme="majorHAnsi"/>
            <w:sz w:val="24"/>
            <w:szCs w:val="24"/>
          </w:rPr>
          <w:delText>O</w:delText>
        </w:r>
      </w:del>
      <w:r w:rsidRPr="00BA4802">
        <w:rPr>
          <w:rFonts w:asciiTheme="majorHAnsi" w:hAnsiTheme="majorHAnsi"/>
          <w:sz w:val="24"/>
          <w:szCs w:val="24"/>
        </w:rPr>
        <w:t>nline dating market ha</w:t>
      </w:r>
      <w:r w:rsidR="006B5CF0" w:rsidRPr="00BA4802">
        <w:rPr>
          <w:rFonts w:asciiTheme="majorHAnsi" w:hAnsiTheme="majorHAnsi"/>
          <w:sz w:val="24"/>
          <w:szCs w:val="24"/>
        </w:rPr>
        <w:t xml:space="preserve">s become a $2 billion industry </w:t>
      </w:r>
      <w:r w:rsidRPr="00BA4802">
        <w:rPr>
          <w:rFonts w:asciiTheme="majorHAnsi" w:hAnsiTheme="majorHAnsi"/>
          <w:sz w:val="24"/>
          <w:szCs w:val="24"/>
          <w:vertAlign w:val="superscript"/>
        </w:rPr>
        <w:footnoteReference w:id="29"/>
      </w:r>
      <w:r w:rsidR="006B5CF0" w:rsidRPr="00BA4802">
        <w:rPr>
          <w:rFonts w:asciiTheme="majorHAnsi" w:hAnsiTheme="majorHAnsi"/>
          <w:sz w:val="24"/>
          <w:szCs w:val="24"/>
        </w:rPr>
        <w:t>.</w:t>
      </w:r>
      <w:r w:rsidRPr="00BA4802">
        <w:rPr>
          <w:rFonts w:asciiTheme="majorHAnsi" w:hAnsiTheme="majorHAnsi"/>
          <w:sz w:val="24"/>
          <w:szCs w:val="24"/>
        </w:rPr>
        <w:t xml:space="preserve">  Pascal </w:t>
      </w:r>
      <w:proofErr w:type="spellStart"/>
      <w:r w:rsidRPr="00BA4802">
        <w:rPr>
          <w:rFonts w:asciiTheme="majorHAnsi" w:hAnsiTheme="majorHAnsi"/>
          <w:sz w:val="24"/>
          <w:szCs w:val="24"/>
        </w:rPr>
        <w:t>Lardellier</w:t>
      </w:r>
      <w:proofErr w:type="spellEnd"/>
      <w:r w:rsidRPr="00BA4802">
        <w:rPr>
          <w:rFonts w:asciiTheme="majorHAnsi" w:hAnsiTheme="majorHAnsi"/>
          <w:sz w:val="24"/>
          <w:szCs w:val="24"/>
        </w:rPr>
        <w:t xml:space="preserve"> explores the political economy of dating sites in France and analyzes the underlying structures that are at play. The commodification of love</w:t>
      </w:r>
      <w:ins w:id="28" w:author="Bob Dylan" w:date="2015-02-10T05:21:00Z">
        <w:r w:rsidR="009E0D42">
          <w:rPr>
            <w:rFonts w:asciiTheme="majorHAnsi" w:hAnsiTheme="majorHAnsi"/>
            <w:sz w:val="24"/>
            <w:szCs w:val="24"/>
          </w:rPr>
          <w:t>,</w:t>
        </w:r>
      </w:ins>
      <w:r w:rsidRPr="00BA4802">
        <w:rPr>
          <w:rFonts w:asciiTheme="majorHAnsi" w:hAnsiTheme="majorHAnsi"/>
          <w:sz w:val="24"/>
          <w:szCs w:val="24"/>
        </w:rPr>
        <w:t xml:space="preserve"> now assisted by the computerized technology also takes away from the intimate experience, monetizing the relationship.</w:t>
      </w:r>
      <w:r w:rsidR="00B36B8C" w:rsidRPr="00BA4802">
        <w:rPr>
          <w:rFonts w:asciiTheme="majorHAnsi" w:hAnsiTheme="majorHAnsi"/>
          <w:sz w:val="24"/>
          <w:szCs w:val="24"/>
        </w:rPr>
        <w:t xml:space="preserve"> Also</w:t>
      </w:r>
      <w:r w:rsidRPr="00BA4802">
        <w:rPr>
          <w:rFonts w:asciiTheme="majorHAnsi" w:hAnsiTheme="majorHAnsi"/>
          <w:sz w:val="24"/>
          <w:szCs w:val="24"/>
        </w:rPr>
        <w:t xml:space="preserve"> </w:t>
      </w:r>
      <w:r w:rsidR="00B36B8C" w:rsidRPr="00BA4802">
        <w:rPr>
          <w:rFonts w:asciiTheme="majorHAnsi" w:hAnsiTheme="majorHAnsi"/>
          <w:sz w:val="24"/>
          <w:szCs w:val="24"/>
        </w:rPr>
        <w:t xml:space="preserve">Reichert’s analysis examines the cartographic visualizations and the underlying structures within this system. </w:t>
      </w:r>
      <w:r w:rsidRPr="00BA4802">
        <w:rPr>
          <w:rFonts w:asciiTheme="majorHAnsi" w:hAnsiTheme="majorHAnsi"/>
          <w:sz w:val="24"/>
          <w:szCs w:val="24"/>
        </w:rPr>
        <w:t xml:space="preserve">The changing role of digital intimacy within the market is </w:t>
      </w:r>
      <w:del w:id="29" w:author="Bob Dylan" w:date="2015-02-10T05:21:00Z">
        <w:r w:rsidRPr="00BA4802" w:rsidDel="009E0D42">
          <w:rPr>
            <w:rFonts w:asciiTheme="majorHAnsi" w:hAnsiTheme="majorHAnsi"/>
            <w:sz w:val="24"/>
            <w:szCs w:val="24"/>
          </w:rPr>
          <w:delText>also changing</w:delText>
        </w:r>
      </w:del>
      <w:ins w:id="30" w:author="Bob Dylan" w:date="2015-02-10T05:21:00Z">
        <w:r w:rsidR="009E0D42">
          <w:rPr>
            <w:rFonts w:asciiTheme="majorHAnsi" w:hAnsiTheme="majorHAnsi"/>
            <w:sz w:val="24"/>
            <w:szCs w:val="24"/>
          </w:rPr>
          <w:t>affecting</w:t>
        </w:r>
      </w:ins>
      <w:r w:rsidRPr="00BA4802">
        <w:rPr>
          <w:rFonts w:asciiTheme="majorHAnsi" w:hAnsiTheme="majorHAnsi"/>
          <w:sz w:val="24"/>
          <w:szCs w:val="24"/>
        </w:rPr>
        <w:t xml:space="preserve"> the way we perceive relationships, especially considering that Google, Facebook and Twitter form the largest shares in the market. </w:t>
      </w:r>
    </w:p>
    <w:p w14:paraId="42A33E46" w14:textId="77777777" w:rsidR="007546F2" w:rsidRPr="00BA4802" w:rsidRDefault="007546F2" w:rsidP="00BA4802">
      <w:pPr>
        <w:pStyle w:val="normal0"/>
        <w:widowControl w:val="0"/>
        <w:rPr>
          <w:rFonts w:asciiTheme="majorHAnsi" w:hAnsiTheme="majorHAnsi"/>
          <w:sz w:val="24"/>
          <w:szCs w:val="24"/>
        </w:rPr>
      </w:pPr>
    </w:p>
    <w:p w14:paraId="0B98D4E1" w14:textId="6C3C3526" w:rsidR="005B2D20" w:rsidRPr="00BA4802" w:rsidRDefault="007546F2" w:rsidP="00BA4802">
      <w:pPr>
        <w:pStyle w:val="normal0"/>
        <w:widowControl w:val="0"/>
        <w:rPr>
          <w:rFonts w:asciiTheme="majorHAnsi" w:hAnsiTheme="majorHAnsi"/>
          <w:sz w:val="24"/>
          <w:szCs w:val="24"/>
        </w:rPr>
      </w:pPr>
      <w:r w:rsidRPr="00BA4802">
        <w:rPr>
          <w:rFonts w:asciiTheme="majorHAnsi" w:hAnsiTheme="majorHAnsi"/>
          <w:sz w:val="24"/>
          <w:szCs w:val="24"/>
        </w:rPr>
        <w:t>This book attempts to shed light on the online dating phenomenon through vari</w:t>
      </w:r>
      <w:ins w:id="31" w:author="Bob Dylan" w:date="2015-02-10T05:22:00Z">
        <w:r w:rsidR="009E0D42">
          <w:rPr>
            <w:rFonts w:asciiTheme="majorHAnsi" w:hAnsiTheme="majorHAnsi"/>
            <w:sz w:val="24"/>
            <w:szCs w:val="24"/>
          </w:rPr>
          <w:t>ou</w:t>
        </w:r>
      </w:ins>
      <w:del w:id="32" w:author="Bob Dylan" w:date="2015-02-10T05:22:00Z">
        <w:r w:rsidRPr="00BA4802" w:rsidDel="009E0D42">
          <w:rPr>
            <w:rFonts w:asciiTheme="majorHAnsi" w:hAnsiTheme="majorHAnsi"/>
            <w:sz w:val="24"/>
            <w:szCs w:val="24"/>
          </w:rPr>
          <w:delText>e</w:delText>
        </w:r>
      </w:del>
      <w:r w:rsidRPr="00BA4802">
        <w:rPr>
          <w:rFonts w:asciiTheme="majorHAnsi" w:hAnsiTheme="majorHAnsi"/>
          <w:sz w:val="24"/>
          <w:szCs w:val="24"/>
        </w:rPr>
        <w:t xml:space="preserve">s methodologies with an eclectic approach. If we think about the data and analysis of the use of these websites and other platforms employed for online dating purposes, it is easy to see that online courtship will become an increasingly embedded social norm for communities around the world. </w:t>
      </w:r>
      <w:r w:rsidR="008942F1" w:rsidRPr="00BA4802">
        <w:rPr>
          <w:rFonts w:asciiTheme="majorHAnsi" w:hAnsiTheme="majorHAnsi"/>
          <w:sz w:val="24"/>
          <w:szCs w:val="24"/>
        </w:rPr>
        <w:t>The philosophical, socio-political and social network analysis</w:t>
      </w:r>
      <w:r w:rsidR="00C03DCE" w:rsidRPr="00BA4802">
        <w:rPr>
          <w:rFonts w:asciiTheme="majorHAnsi" w:hAnsiTheme="majorHAnsi"/>
          <w:sz w:val="24"/>
          <w:szCs w:val="24"/>
        </w:rPr>
        <w:t xml:space="preserve"> (SNA)</w:t>
      </w:r>
      <w:r w:rsidR="008942F1" w:rsidRPr="00BA4802">
        <w:rPr>
          <w:rFonts w:asciiTheme="majorHAnsi" w:hAnsiTheme="majorHAnsi"/>
          <w:sz w:val="24"/>
          <w:szCs w:val="24"/>
        </w:rPr>
        <w:t xml:space="preserve"> approaches to the discussion of online courtship will enhance existing knowledge and broaden our understanding of the subject</w:t>
      </w:r>
      <w:r w:rsidR="00C03DCE" w:rsidRPr="00BA4802">
        <w:rPr>
          <w:rFonts w:asciiTheme="majorHAnsi" w:hAnsiTheme="majorHAnsi"/>
          <w:sz w:val="24"/>
          <w:szCs w:val="24"/>
        </w:rPr>
        <w:t xml:space="preserve"> in further studies</w:t>
      </w:r>
      <w:r w:rsidR="008942F1" w:rsidRPr="00BA4802">
        <w:rPr>
          <w:rFonts w:asciiTheme="majorHAnsi" w:hAnsiTheme="majorHAnsi"/>
          <w:sz w:val="24"/>
          <w:szCs w:val="24"/>
        </w:rPr>
        <w:t>.</w:t>
      </w:r>
      <w:r w:rsidR="00C03DCE" w:rsidRPr="00BA4802">
        <w:rPr>
          <w:rFonts w:asciiTheme="majorHAnsi" w:hAnsiTheme="majorHAnsi"/>
          <w:sz w:val="24"/>
          <w:szCs w:val="24"/>
        </w:rPr>
        <w:t xml:space="preserve"> </w:t>
      </w:r>
      <w:r w:rsidR="008942F1" w:rsidRPr="00BA4802">
        <w:rPr>
          <w:rFonts w:asciiTheme="majorHAnsi" w:hAnsiTheme="majorHAnsi"/>
          <w:sz w:val="24"/>
          <w:szCs w:val="24"/>
        </w:rPr>
        <w:t xml:space="preserve"> </w:t>
      </w:r>
      <w:r w:rsidRPr="00BA4802">
        <w:rPr>
          <w:rFonts w:asciiTheme="majorHAnsi" w:hAnsiTheme="majorHAnsi"/>
          <w:sz w:val="24"/>
          <w:szCs w:val="24"/>
        </w:rPr>
        <w:t xml:space="preserve"> </w:t>
      </w:r>
    </w:p>
    <w:p w14:paraId="012B803A" w14:textId="77777777" w:rsidR="00B83CCC" w:rsidRPr="00BA4802" w:rsidRDefault="00B83CCC" w:rsidP="00BA4802">
      <w:pPr>
        <w:pStyle w:val="normal0"/>
        <w:widowControl w:val="0"/>
        <w:rPr>
          <w:rFonts w:asciiTheme="majorHAnsi" w:hAnsiTheme="majorHAnsi"/>
          <w:sz w:val="24"/>
          <w:szCs w:val="24"/>
        </w:rPr>
      </w:pPr>
    </w:p>
    <w:p w14:paraId="7CE2E54B" w14:textId="77777777" w:rsidR="00B83CCC" w:rsidRPr="00BA4802" w:rsidRDefault="00B83CCC" w:rsidP="00BA4802">
      <w:pPr>
        <w:pStyle w:val="normal0"/>
        <w:widowControl w:val="0"/>
        <w:rPr>
          <w:rFonts w:asciiTheme="majorHAnsi" w:hAnsiTheme="majorHAnsi"/>
          <w:sz w:val="24"/>
          <w:szCs w:val="24"/>
        </w:rPr>
      </w:pPr>
    </w:p>
    <w:p w14:paraId="27835F3E" w14:textId="77777777" w:rsidR="00B83CCC" w:rsidRPr="00BA4802" w:rsidRDefault="00B83CCC" w:rsidP="00BA4802">
      <w:pPr>
        <w:pStyle w:val="normal0"/>
        <w:widowControl w:val="0"/>
        <w:rPr>
          <w:rFonts w:asciiTheme="majorHAnsi" w:hAnsiTheme="majorHAnsi"/>
          <w:sz w:val="24"/>
          <w:szCs w:val="24"/>
        </w:rPr>
      </w:pPr>
    </w:p>
    <w:p w14:paraId="75E9893D" w14:textId="77777777" w:rsidR="005B2D20" w:rsidRPr="00BA4802" w:rsidRDefault="005B2D20" w:rsidP="00BA4802">
      <w:pPr>
        <w:pStyle w:val="normal0"/>
        <w:widowControl w:val="0"/>
        <w:rPr>
          <w:rFonts w:asciiTheme="majorHAnsi" w:hAnsiTheme="majorHAnsi"/>
          <w:sz w:val="24"/>
          <w:szCs w:val="24"/>
        </w:rPr>
      </w:pPr>
    </w:p>
    <w:p w14:paraId="1B42E073" w14:textId="77777777" w:rsidR="005B2D20" w:rsidRPr="00BA4802" w:rsidRDefault="005B2D20" w:rsidP="00BA4802">
      <w:pPr>
        <w:pStyle w:val="normal0"/>
        <w:widowControl w:val="0"/>
        <w:rPr>
          <w:rFonts w:asciiTheme="majorHAnsi" w:hAnsiTheme="majorHAnsi"/>
          <w:sz w:val="24"/>
          <w:szCs w:val="24"/>
          <w:u w:val="single"/>
        </w:rPr>
      </w:pPr>
      <w:r w:rsidRPr="00BA4802">
        <w:rPr>
          <w:rFonts w:asciiTheme="majorHAnsi" w:hAnsiTheme="majorHAnsi"/>
          <w:sz w:val="24"/>
          <w:szCs w:val="24"/>
          <w:u w:val="single"/>
        </w:rPr>
        <w:t>References:</w:t>
      </w:r>
    </w:p>
    <w:p w14:paraId="6FA955D8" w14:textId="77777777" w:rsidR="00EB5566" w:rsidRPr="00BA4802" w:rsidRDefault="00EB5566" w:rsidP="00BA4802">
      <w:pPr>
        <w:pStyle w:val="normal0"/>
        <w:widowControl w:val="0"/>
        <w:ind w:left="567" w:hanging="567"/>
        <w:rPr>
          <w:rFonts w:asciiTheme="majorHAnsi" w:hAnsiTheme="majorHAnsi"/>
          <w:color w:val="1A1A1A"/>
          <w:sz w:val="24"/>
          <w:szCs w:val="24"/>
        </w:rPr>
      </w:pPr>
      <w:proofErr w:type="spellStart"/>
      <w:r w:rsidRPr="00BA4802">
        <w:rPr>
          <w:rFonts w:asciiTheme="majorHAnsi" w:hAnsiTheme="majorHAnsi"/>
          <w:color w:val="1A1A1A"/>
          <w:sz w:val="24"/>
          <w:szCs w:val="24"/>
        </w:rPr>
        <w:lastRenderedPageBreak/>
        <w:t>Barraket</w:t>
      </w:r>
      <w:proofErr w:type="spellEnd"/>
      <w:r w:rsidRPr="00BA4802">
        <w:rPr>
          <w:rFonts w:asciiTheme="majorHAnsi" w:hAnsiTheme="majorHAnsi"/>
          <w:color w:val="1A1A1A"/>
          <w:sz w:val="24"/>
          <w:szCs w:val="24"/>
        </w:rPr>
        <w:t xml:space="preserve">, Jo, and </w:t>
      </w:r>
      <w:proofErr w:type="spellStart"/>
      <w:r w:rsidRPr="00BA4802">
        <w:rPr>
          <w:rFonts w:asciiTheme="majorHAnsi" w:hAnsiTheme="majorHAnsi"/>
          <w:color w:val="1A1A1A"/>
          <w:sz w:val="24"/>
          <w:szCs w:val="24"/>
        </w:rPr>
        <w:t>Millsom</w:t>
      </w:r>
      <w:proofErr w:type="spellEnd"/>
      <w:r w:rsidRPr="00BA4802">
        <w:rPr>
          <w:rFonts w:asciiTheme="majorHAnsi" w:hAnsiTheme="majorHAnsi"/>
          <w:color w:val="1A1A1A"/>
          <w:sz w:val="24"/>
          <w:szCs w:val="24"/>
        </w:rPr>
        <w:t xml:space="preserve"> S. Henry-</w:t>
      </w:r>
      <w:proofErr w:type="spellStart"/>
      <w:r w:rsidRPr="00BA4802">
        <w:rPr>
          <w:rFonts w:asciiTheme="majorHAnsi" w:hAnsiTheme="majorHAnsi"/>
          <w:color w:val="1A1A1A"/>
          <w:sz w:val="24"/>
          <w:szCs w:val="24"/>
        </w:rPr>
        <w:t>Waring</w:t>
      </w:r>
      <w:proofErr w:type="spellEnd"/>
      <w:r w:rsidRPr="00BA4802">
        <w:rPr>
          <w:rFonts w:asciiTheme="majorHAnsi" w:hAnsiTheme="majorHAnsi"/>
          <w:color w:val="1A1A1A"/>
          <w:sz w:val="24"/>
          <w:szCs w:val="24"/>
        </w:rPr>
        <w:t xml:space="preserve">. ‘Getting it on (line) Sociological perspectives on e-dating.’ </w:t>
      </w:r>
      <w:r w:rsidRPr="00BA4802">
        <w:rPr>
          <w:rFonts w:asciiTheme="majorHAnsi" w:hAnsiTheme="majorHAnsi"/>
          <w:i/>
          <w:iCs/>
          <w:color w:val="1A1A1A"/>
          <w:sz w:val="24"/>
          <w:szCs w:val="24"/>
        </w:rPr>
        <w:t>Journal of Sociology</w:t>
      </w:r>
      <w:r w:rsidRPr="00BA4802">
        <w:rPr>
          <w:rFonts w:asciiTheme="majorHAnsi" w:hAnsiTheme="majorHAnsi"/>
          <w:color w:val="1A1A1A"/>
          <w:sz w:val="24"/>
          <w:szCs w:val="24"/>
        </w:rPr>
        <w:t xml:space="preserve"> 44.2 (2008): 149-165.</w:t>
      </w:r>
    </w:p>
    <w:p w14:paraId="4E4F36E7" w14:textId="77777777" w:rsidR="00B83CCC" w:rsidRPr="00BA4802" w:rsidRDefault="00EB5566" w:rsidP="00BA4802">
      <w:pPr>
        <w:pStyle w:val="FootnoteText"/>
        <w:spacing w:line="276" w:lineRule="auto"/>
        <w:ind w:left="567" w:hanging="567"/>
        <w:rPr>
          <w:rFonts w:asciiTheme="majorHAnsi" w:hAnsiTheme="majorHAnsi"/>
        </w:rPr>
      </w:pPr>
      <w:commentRangeStart w:id="33"/>
      <w:r w:rsidRPr="00BA4802">
        <w:rPr>
          <w:rFonts w:asciiTheme="majorHAnsi" w:hAnsiTheme="majorHAnsi"/>
        </w:rPr>
        <w:t xml:space="preserve">J. A. </w:t>
      </w:r>
      <w:commentRangeEnd w:id="33"/>
      <w:r w:rsidR="009E0D42">
        <w:rPr>
          <w:rStyle w:val="CommentReference"/>
        </w:rPr>
        <w:commentReference w:id="33"/>
      </w:r>
      <w:proofErr w:type="spellStart"/>
      <w:r w:rsidRPr="00BA4802">
        <w:rPr>
          <w:rFonts w:asciiTheme="majorHAnsi" w:hAnsiTheme="majorHAnsi"/>
        </w:rPr>
        <w:t>Bargh</w:t>
      </w:r>
      <w:proofErr w:type="spellEnd"/>
      <w:r w:rsidRPr="00BA4802">
        <w:rPr>
          <w:rFonts w:asciiTheme="majorHAnsi" w:hAnsiTheme="majorHAnsi"/>
        </w:rPr>
        <w:t xml:space="preserve"> and K. Y. McKenna, ‘The Internet and social life.’ </w:t>
      </w:r>
      <w:proofErr w:type="spellStart"/>
      <w:r w:rsidRPr="00BA4802">
        <w:rPr>
          <w:rFonts w:asciiTheme="majorHAnsi" w:hAnsiTheme="majorHAnsi"/>
        </w:rPr>
        <w:t>Annu</w:t>
      </w:r>
      <w:proofErr w:type="spellEnd"/>
      <w:r w:rsidRPr="00BA4802">
        <w:rPr>
          <w:rFonts w:asciiTheme="majorHAnsi" w:hAnsiTheme="majorHAnsi"/>
        </w:rPr>
        <w:t>. Rev. Psychol., 55, (2004): 573-590.</w:t>
      </w:r>
    </w:p>
    <w:p w14:paraId="4FFA2A70" w14:textId="77777777" w:rsidR="00EB5566" w:rsidRPr="00BA4802" w:rsidRDefault="00B83CCC"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Bauman, Z. 'Liquid Modernity, Cambridge (</w:t>
      </w:r>
      <w:proofErr w:type="spellStart"/>
      <w:r w:rsidRPr="00BA4802">
        <w:rPr>
          <w:rFonts w:asciiTheme="majorHAnsi" w:hAnsiTheme="majorHAnsi"/>
          <w:sz w:val="24"/>
          <w:szCs w:val="24"/>
        </w:rPr>
        <w:t>Reino</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Unido</w:t>
      </w:r>
      <w:proofErr w:type="spellEnd"/>
      <w:r w:rsidRPr="00BA4802">
        <w:rPr>
          <w:rFonts w:asciiTheme="majorHAnsi" w:hAnsiTheme="majorHAnsi"/>
          <w:sz w:val="24"/>
          <w:szCs w:val="24"/>
        </w:rPr>
        <w:t>), Polity Press, 2000; Liquid Love: On the Frailty of Human Bonds, Cambridge (</w:t>
      </w:r>
      <w:proofErr w:type="spellStart"/>
      <w:r w:rsidRPr="00BA4802">
        <w:rPr>
          <w:rFonts w:asciiTheme="majorHAnsi" w:hAnsiTheme="majorHAnsi"/>
          <w:sz w:val="24"/>
          <w:szCs w:val="24"/>
        </w:rPr>
        <w:t>Reino</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Unido</w:t>
      </w:r>
      <w:proofErr w:type="spellEnd"/>
      <w:r w:rsidRPr="00BA4802">
        <w:rPr>
          <w:rFonts w:asciiTheme="majorHAnsi" w:hAnsiTheme="majorHAnsi"/>
          <w:sz w:val="24"/>
          <w:szCs w:val="24"/>
        </w:rPr>
        <w:t xml:space="preserve">), Polity Press, 2003, </w:t>
      </w:r>
      <w:proofErr w:type="spellStart"/>
      <w:r w:rsidRPr="00BA4802">
        <w:rPr>
          <w:rFonts w:asciiTheme="majorHAnsi" w:hAnsiTheme="majorHAnsi"/>
          <w:sz w:val="24"/>
          <w:szCs w:val="24"/>
        </w:rPr>
        <w:t>por</w:t>
      </w:r>
      <w:proofErr w:type="spellEnd"/>
      <w:r w:rsidRPr="00BA4802">
        <w:rPr>
          <w:rFonts w:asciiTheme="majorHAnsi" w:hAnsiTheme="majorHAnsi"/>
          <w:sz w:val="24"/>
          <w:szCs w:val="24"/>
        </w:rPr>
        <w:t xml:space="preserve"> Jesus M. de Miguel y </w:t>
      </w:r>
      <w:proofErr w:type="spellStart"/>
      <w:r w:rsidRPr="00BA4802">
        <w:rPr>
          <w:rFonts w:asciiTheme="majorHAnsi" w:hAnsiTheme="majorHAnsi"/>
          <w:sz w:val="24"/>
          <w:szCs w:val="24"/>
        </w:rPr>
        <w:t>Jara</w:t>
      </w:r>
      <w:proofErr w:type="spellEnd"/>
      <w:r w:rsidRPr="00BA4802">
        <w:rPr>
          <w:rFonts w:asciiTheme="majorHAnsi" w:hAnsiTheme="majorHAnsi"/>
          <w:sz w:val="24"/>
          <w:szCs w:val="24"/>
        </w:rPr>
        <w:t xml:space="preserve"> D. Sanchez.' </w:t>
      </w:r>
      <w:proofErr w:type="spellStart"/>
      <w:r w:rsidRPr="00BA4802">
        <w:rPr>
          <w:rFonts w:asciiTheme="majorHAnsi" w:hAnsiTheme="majorHAnsi"/>
          <w:sz w:val="24"/>
          <w:szCs w:val="24"/>
        </w:rPr>
        <w:t>Revista</w:t>
      </w:r>
      <w:proofErr w:type="spellEnd"/>
      <w:r w:rsidRPr="00BA4802">
        <w:rPr>
          <w:rFonts w:asciiTheme="majorHAnsi" w:hAnsiTheme="majorHAnsi"/>
          <w:sz w:val="24"/>
          <w:szCs w:val="24"/>
        </w:rPr>
        <w:t xml:space="preserve"> Espanola De </w:t>
      </w:r>
      <w:proofErr w:type="spellStart"/>
      <w:r w:rsidRPr="00BA4802">
        <w:rPr>
          <w:rFonts w:asciiTheme="majorHAnsi" w:hAnsiTheme="majorHAnsi"/>
          <w:sz w:val="24"/>
          <w:szCs w:val="24"/>
        </w:rPr>
        <w:t>Investiagiones</w:t>
      </w:r>
      <w:proofErr w:type="spellEnd"/>
      <w:r w:rsidRPr="00BA4802">
        <w:rPr>
          <w:rFonts w:asciiTheme="majorHAnsi" w:hAnsiTheme="majorHAnsi"/>
          <w:sz w:val="24"/>
          <w:szCs w:val="24"/>
        </w:rPr>
        <w:t xml:space="preserve"> </w:t>
      </w:r>
      <w:proofErr w:type="spellStart"/>
      <w:r w:rsidRPr="00BA4802">
        <w:rPr>
          <w:rFonts w:asciiTheme="majorHAnsi" w:hAnsiTheme="majorHAnsi"/>
          <w:sz w:val="24"/>
          <w:szCs w:val="24"/>
        </w:rPr>
        <w:t>Sociologicas</w:t>
      </w:r>
      <w:proofErr w:type="spellEnd"/>
      <w:r w:rsidRPr="00BA4802">
        <w:rPr>
          <w:rFonts w:asciiTheme="majorHAnsi" w:hAnsiTheme="majorHAnsi"/>
          <w:sz w:val="24"/>
          <w:szCs w:val="24"/>
        </w:rPr>
        <w:t xml:space="preserve"> – Spanish Edition. (110), (2005): 239-256.</w:t>
      </w:r>
    </w:p>
    <w:p w14:paraId="4B3AE174" w14:textId="77777777" w:rsidR="00EB5566" w:rsidRPr="00BA4802" w:rsidRDefault="00EB5566"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A. Beaulieu, ‘</w:t>
      </w:r>
      <w:proofErr w:type="gramStart"/>
      <w:r w:rsidRPr="00BA4802">
        <w:rPr>
          <w:rFonts w:asciiTheme="majorHAnsi" w:hAnsiTheme="majorHAnsi"/>
          <w:sz w:val="24"/>
          <w:szCs w:val="24"/>
        </w:rPr>
        <w:t>Mediating</w:t>
      </w:r>
      <w:proofErr w:type="gramEnd"/>
      <w:r w:rsidRPr="00BA4802">
        <w:rPr>
          <w:rFonts w:asciiTheme="majorHAnsi" w:hAnsiTheme="majorHAnsi"/>
          <w:sz w:val="24"/>
          <w:szCs w:val="24"/>
        </w:rPr>
        <w:t xml:space="preserve"> ethnography: objectivity and the making of ethnographies of the internet.’ Social Epistemology, 18(2-3), (2004): 139-163.</w:t>
      </w:r>
    </w:p>
    <w:p w14:paraId="2CE80605" w14:textId="77777777" w:rsidR="00EB5566" w:rsidRPr="00BA4802" w:rsidRDefault="00EB5566" w:rsidP="00BA4802">
      <w:pPr>
        <w:pStyle w:val="FootnoteText"/>
        <w:spacing w:line="276" w:lineRule="auto"/>
        <w:ind w:left="567" w:hanging="567"/>
        <w:rPr>
          <w:rFonts w:asciiTheme="majorHAnsi" w:hAnsiTheme="majorHAnsi"/>
        </w:rPr>
      </w:pPr>
      <w:r w:rsidRPr="00BA4802">
        <w:rPr>
          <w:rFonts w:asciiTheme="majorHAnsi" w:hAnsiTheme="majorHAnsi"/>
          <w:color w:val="1A1A1A"/>
        </w:rPr>
        <w:t xml:space="preserve">Ellison, Nicole B. ‘Social network sites: Definition, history, and scholarship.’ </w:t>
      </w:r>
      <w:r w:rsidRPr="00BA4802">
        <w:rPr>
          <w:rFonts w:asciiTheme="majorHAnsi" w:hAnsiTheme="majorHAnsi"/>
          <w:i/>
          <w:iCs/>
          <w:color w:val="1A1A1A"/>
        </w:rPr>
        <w:t>Journal of Computer</w:t>
      </w:r>
      <w:r w:rsidRPr="00BA4802">
        <w:rPr>
          <w:rFonts w:asciiTheme="majorHAnsi" w:hAnsiTheme="majorHAnsi" w:cs="Minion Pro Bold Cond"/>
          <w:i/>
          <w:iCs/>
          <w:color w:val="1A1A1A"/>
        </w:rPr>
        <w:t>‐</w:t>
      </w:r>
      <w:r w:rsidRPr="00BA4802">
        <w:rPr>
          <w:rFonts w:asciiTheme="majorHAnsi" w:hAnsiTheme="majorHAnsi"/>
          <w:i/>
          <w:iCs/>
          <w:color w:val="1A1A1A"/>
        </w:rPr>
        <w:t>Mediated Communication</w:t>
      </w:r>
      <w:r w:rsidRPr="00BA4802">
        <w:rPr>
          <w:rFonts w:asciiTheme="majorHAnsi" w:hAnsiTheme="majorHAnsi"/>
          <w:color w:val="1A1A1A"/>
        </w:rPr>
        <w:t xml:space="preserve"> 13.1 (2007): 210-230.</w:t>
      </w:r>
      <w:r w:rsidRPr="00BA4802">
        <w:rPr>
          <w:rFonts w:asciiTheme="majorHAnsi" w:hAnsiTheme="majorHAnsi"/>
        </w:rPr>
        <w:t xml:space="preserve">  </w:t>
      </w:r>
    </w:p>
    <w:p w14:paraId="5C3BB05A" w14:textId="77777777" w:rsidR="00CF2665" w:rsidRPr="00BA4802" w:rsidRDefault="00CF2665" w:rsidP="00BA4802">
      <w:pPr>
        <w:pStyle w:val="normal0"/>
        <w:widowControl w:v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Ellison, Nicole, Rebecca </w:t>
      </w:r>
      <w:proofErr w:type="spellStart"/>
      <w:r w:rsidRPr="00BA4802">
        <w:rPr>
          <w:rFonts w:asciiTheme="majorHAnsi" w:hAnsiTheme="majorHAnsi"/>
          <w:color w:val="1A1A1A"/>
          <w:sz w:val="24"/>
          <w:szCs w:val="24"/>
        </w:rPr>
        <w:t>Heino</w:t>
      </w:r>
      <w:proofErr w:type="spellEnd"/>
      <w:r w:rsidRPr="00BA4802">
        <w:rPr>
          <w:rFonts w:asciiTheme="majorHAnsi" w:hAnsiTheme="majorHAnsi"/>
          <w:color w:val="1A1A1A"/>
          <w:sz w:val="24"/>
          <w:szCs w:val="24"/>
        </w:rPr>
        <w:t>, and Jennifer Gibbs. ‘Managing impressions online: Self</w:t>
      </w:r>
      <w:r w:rsidRPr="00BA4802">
        <w:rPr>
          <w:rFonts w:asciiTheme="majorHAnsi" w:hAnsiTheme="majorHAnsi" w:cs="Minion Pro Bold Cond"/>
          <w:color w:val="1A1A1A"/>
          <w:sz w:val="24"/>
          <w:szCs w:val="24"/>
        </w:rPr>
        <w:t>‐</w:t>
      </w:r>
      <w:r w:rsidRPr="00BA4802">
        <w:rPr>
          <w:rFonts w:asciiTheme="majorHAnsi" w:hAnsiTheme="majorHAnsi"/>
          <w:color w:val="1A1A1A"/>
          <w:sz w:val="24"/>
          <w:szCs w:val="24"/>
        </w:rPr>
        <w:t xml:space="preserve">presentation processes in the online dating environment.’ </w:t>
      </w:r>
      <w:r w:rsidRPr="00BA4802">
        <w:rPr>
          <w:rFonts w:asciiTheme="majorHAnsi" w:hAnsiTheme="majorHAnsi"/>
          <w:i/>
          <w:iCs/>
          <w:color w:val="1A1A1A"/>
          <w:sz w:val="24"/>
          <w:szCs w:val="24"/>
        </w:rPr>
        <w:t>Journal of Computer</w:t>
      </w:r>
      <w:r w:rsidRPr="00BA4802">
        <w:rPr>
          <w:rFonts w:asciiTheme="majorHAnsi" w:hAnsiTheme="majorHAnsi" w:cs="Minion Pro Bold Cond"/>
          <w:i/>
          <w:iCs/>
          <w:color w:val="1A1A1A"/>
          <w:sz w:val="24"/>
          <w:szCs w:val="24"/>
        </w:rPr>
        <w:t>‐</w:t>
      </w:r>
      <w:r w:rsidRPr="00BA4802">
        <w:rPr>
          <w:rFonts w:asciiTheme="majorHAnsi" w:hAnsiTheme="majorHAnsi"/>
          <w:i/>
          <w:iCs/>
          <w:color w:val="1A1A1A"/>
          <w:sz w:val="24"/>
          <w:szCs w:val="24"/>
        </w:rPr>
        <w:t>Mediated Communication</w:t>
      </w:r>
      <w:r w:rsidRPr="00BA4802">
        <w:rPr>
          <w:rFonts w:asciiTheme="majorHAnsi" w:hAnsiTheme="majorHAnsi"/>
          <w:color w:val="1A1A1A"/>
          <w:sz w:val="24"/>
          <w:szCs w:val="24"/>
        </w:rPr>
        <w:t xml:space="preserve"> 11.2 (2006): 415-441.</w:t>
      </w:r>
    </w:p>
    <w:p w14:paraId="78E951EC" w14:textId="77777777" w:rsidR="00CF2665" w:rsidRPr="00BA4802" w:rsidRDefault="005B2D20" w:rsidP="00BA4802">
      <w:pPr>
        <w:pStyle w:val="normal0"/>
        <w:widowControl w:val="0"/>
        <w:ind w:left="567" w:hanging="567"/>
        <w:rPr>
          <w:rFonts w:asciiTheme="majorHAnsi" w:hAnsiTheme="majorHAnsi"/>
          <w:sz w:val="24"/>
          <w:szCs w:val="24"/>
        </w:rPr>
      </w:pPr>
      <w:r w:rsidRPr="00BA4802">
        <w:rPr>
          <w:rFonts w:asciiTheme="majorHAnsi" w:hAnsiTheme="majorHAnsi"/>
          <w:color w:val="1A1A1A"/>
          <w:sz w:val="24"/>
          <w:szCs w:val="24"/>
        </w:rPr>
        <w:t xml:space="preserve">E. J. </w:t>
      </w:r>
      <w:proofErr w:type="spellStart"/>
      <w:r w:rsidRPr="00BA4802">
        <w:rPr>
          <w:rFonts w:asciiTheme="majorHAnsi" w:hAnsiTheme="majorHAnsi"/>
          <w:color w:val="1A1A1A"/>
          <w:sz w:val="24"/>
          <w:szCs w:val="24"/>
        </w:rPr>
        <w:t>Finkel</w:t>
      </w:r>
      <w:proofErr w:type="spellEnd"/>
      <w:r w:rsidRPr="00BA4802">
        <w:rPr>
          <w:rFonts w:asciiTheme="majorHAnsi" w:hAnsiTheme="majorHAnsi"/>
          <w:color w:val="1A1A1A"/>
          <w:sz w:val="24"/>
          <w:szCs w:val="24"/>
        </w:rPr>
        <w:t xml:space="preserve">, P. W. </w:t>
      </w:r>
      <w:proofErr w:type="spellStart"/>
      <w:r w:rsidRPr="00BA4802">
        <w:rPr>
          <w:rFonts w:asciiTheme="majorHAnsi" w:hAnsiTheme="majorHAnsi"/>
          <w:color w:val="1A1A1A"/>
          <w:sz w:val="24"/>
          <w:szCs w:val="24"/>
        </w:rPr>
        <w:t>Eastwick</w:t>
      </w:r>
      <w:proofErr w:type="spellEnd"/>
      <w:r w:rsidRPr="00BA4802">
        <w:rPr>
          <w:rFonts w:asciiTheme="majorHAnsi" w:hAnsiTheme="majorHAnsi"/>
          <w:color w:val="1A1A1A"/>
          <w:sz w:val="24"/>
          <w:szCs w:val="24"/>
        </w:rPr>
        <w:t xml:space="preserve">, B. R. </w:t>
      </w:r>
      <w:proofErr w:type="spellStart"/>
      <w:r w:rsidRPr="00BA4802">
        <w:rPr>
          <w:rFonts w:asciiTheme="majorHAnsi" w:hAnsiTheme="majorHAnsi"/>
          <w:color w:val="1A1A1A"/>
          <w:sz w:val="24"/>
          <w:szCs w:val="24"/>
        </w:rPr>
        <w:t>Karney</w:t>
      </w:r>
      <w:proofErr w:type="spellEnd"/>
      <w:r w:rsidRPr="00BA4802">
        <w:rPr>
          <w:rFonts w:asciiTheme="majorHAnsi" w:hAnsiTheme="majorHAnsi"/>
          <w:color w:val="1A1A1A"/>
          <w:sz w:val="24"/>
          <w:szCs w:val="24"/>
        </w:rPr>
        <w:t xml:space="preserve">, H. T. Reis and S. </w:t>
      </w:r>
      <w:proofErr w:type="spellStart"/>
      <w:r w:rsidRPr="00BA4802">
        <w:rPr>
          <w:rFonts w:asciiTheme="majorHAnsi" w:hAnsiTheme="majorHAnsi"/>
          <w:color w:val="1A1A1A"/>
          <w:sz w:val="24"/>
          <w:szCs w:val="24"/>
        </w:rPr>
        <w:t>Sprecher</w:t>
      </w:r>
      <w:proofErr w:type="spellEnd"/>
      <w:r w:rsidRPr="00BA4802">
        <w:rPr>
          <w:rFonts w:asciiTheme="majorHAnsi" w:hAnsiTheme="majorHAnsi"/>
          <w:color w:val="1A1A1A"/>
          <w:sz w:val="24"/>
          <w:szCs w:val="24"/>
        </w:rPr>
        <w:t xml:space="preserve">, ‘Online Dating A Critical Analysis From the Perspective of Psychological Science.’ </w:t>
      </w:r>
      <w:r w:rsidRPr="00BA4802">
        <w:rPr>
          <w:rFonts w:asciiTheme="majorHAnsi" w:hAnsiTheme="majorHAnsi"/>
          <w:iCs/>
          <w:color w:val="1A1A1A"/>
          <w:sz w:val="24"/>
          <w:szCs w:val="24"/>
        </w:rPr>
        <w:t>Psychological Science in the Public Interest</w:t>
      </w:r>
      <w:r w:rsidRPr="00BA4802">
        <w:rPr>
          <w:rFonts w:asciiTheme="majorHAnsi" w:hAnsiTheme="majorHAnsi"/>
          <w:color w:val="1A1A1A"/>
          <w:sz w:val="24"/>
          <w:szCs w:val="24"/>
        </w:rPr>
        <w:t xml:space="preserve">, </w:t>
      </w:r>
      <w:r w:rsidRPr="00BA4802">
        <w:rPr>
          <w:rFonts w:asciiTheme="majorHAnsi" w:hAnsiTheme="majorHAnsi"/>
          <w:iCs/>
          <w:color w:val="1A1A1A"/>
          <w:sz w:val="24"/>
          <w:szCs w:val="24"/>
        </w:rPr>
        <w:t>13</w:t>
      </w:r>
      <w:r w:rsidRPr="00BA4802">
        <w:rPr>
          <w:rFonts w:asciiTheme="majorHAnsi" w:hAnsiTheme="majorHAnsi"/>
          <w:color w:val="1A1A1A"/>
          <w:sz w:val="24"/>
          <w:szCs w:val="24"/>
        </w:rPr>
        <w:t>(1), (2012): 3-66.</w:t>
      </w:r>
    </w:p>
    <w:p w14:paraId="29F8B3C9"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r w:rsidRPr="00BA4802">
        <w:rPr>
          <w:rFonts w:asciiTheme="majorHAnsi" w:hAnsiTheme="majorHAnsi"/>
          <w:color w:val="1A1A1A"/>
        </w:rPr>
        <w:t xml:space="preserve">Fiore, Andrew T., and Judith S. </w:t>
      </w:r>
      <w:proofErr w:type="spellStart"/>
      <w:r w:rsidRPr="00BA4802">
        <w:rPr>
          <w:rFonts w:asciiTheme="majorHAnsi" w:hAnsiTheme="majorHAnsi"/>
          <w:color w:val="1A1A1A"/>
        </w:rPr>
        <w:t>Donath</w:t>
      </w:r>
      <w:proofErr w:type="spellEnd"/>
      <w:r w:rsidRPr="00BA4802">
        <w:rPr>
          <w:rFonts w:asciiTheme="majorHAnsi" w:hAnsiTheme="majorHAnsi"/>
          <w:color w:val="1A1A1A"/>
        </w:rPr>
        <w:t>. ‘</w:t>
      </w:r>
      <w:proofErr w:type="spellStart"/>
      <w:r w:rsidRPr="00BA4802">
        <w:rPr>
          <w:rFonts w:asciiTheme="majorHAnsi" w:hAnsiTheme="majorHAnsi"/>
          <w:color w:val="1A1A1A"/>
        </w:rPr>
        <w:t>Homophily</w:t>
      </w:r>
      <w:proofErr w:type="spellEnd"/>
      <w:r w:rsidRPr="00BA4802">
        <w:rPr>
          <w:rFonts w:asciiTheme="majorHAnsi" w:hAnsiTheme="majorHAnsi"/>
          <w:color w:val="1A1A1A"/>
        </w:rPr>
        <w:t xml:space="preserve"> in online dating: when do you like someone like yourself</w:t>
      </w:r>
      <w:proofErr w:type="gramStart"/>
      <w:r w:rsidRPr="00BA4802">
        <w:rPr>
          <w:rFonts w:asciiTheme="majorHAnsi" w:hAnsiTheme="majorHAnsi"/>
          <w:color w:val="1A1A1A"/>
        </w:rPr>
        <w:t>?.</w:t>
      </w:r>
      <w:proofErr w:type="gramEnd"/>
      <w:r w:rsidRPr="00BA4802">
        <w:rPr>
          <w:rFonts w:asciiTheme="majorHAnsi" w:hAnsiTheme="majorHAnsi"/>
          <w:color w:val="1A1A1A"/>
        </w:rPr>
        <w:t xml:space="preserve">’ </w:t>
      </w:r>
      <w:r w:rsidRPr="00BA4802">
        <w:rPr>
          <w:rFonts w:asciiTheme="majorHAnsi" w:hAnsiTheme="majorHAnsi"/>
          <w:i/>
          <w:iCs/>
          <w:color w:val="1A1A1A"/>
        </w:rPr>
        <w:t>CHI'05 Extended Abstracts on Human Factors in Computing Systems</w:t>
      </w:r>
      <w:r w:rsidRPr="00BA4802">
        <w:rPr>
          <w:rFonts w:asciiTheme="majorHAnsi" w:hAnsiTheme="majorHAnsi"/>
          <w:color w:val="1A1A1A"/>
        </w:rPr>
        <w:t xml:space="preserve">. </w:t>
      </w:r>
      <w:proofErr w:type="gramStart"/>
      <w:r w:rsidRPr="00BA4802">
        <w:rPr>
          <w:rFonts w:asciiTheme="majorHAnsi" w:hAnsiTheme="majorHAnsi"/>
          <w:color w:val="1A1A1A"/>
        </w:rPr>
        <w:t>ACM, 2005.</w:t>
      </w:r>
      <w:proofErr w:type="gramEnd"/>
    </w:p>
    <w:p w14:paraId="4515F2F9" w14:textId="77777777" w:rsidR="00CF2665" w:rsidRPr="00BA4802" w:rsidRDefault="00CF2665" w:rsidP="00BA4802">
      <w:pPr>
        <w:pStyle w:val="normal0"/>
        <w:widowControl w:val="0"/>
        <w:ind w:left="567" w:hanging="567"/>
        <w:rPr>
          <w:rFonts w:asciiTheme="majorHAnsi" w:hAnsiTheme="majorHAnsi"/>
          <w:color w:val="1A1A1A"/>
          <w:sz w:val="24"/>
          <w:szCs w:val="24"/>
        </w:rPr>
      </w:pPr>
      <w:proofErr w:type="spellStart"/>
      <w:r w:rsidRPr="00BA4802">
        <w:rPr>
          <w:rFonts w:asciiTheme="majorHAnsi" w:hAnsiTheme="majorHAnsi"/>
          <w:color w:val="1A1A1A"/>
          <w:sz w:val="24"/>
          <w:szCs w:val="24"/>
        </w:rPr>
        <w:t>Lovink</w:t>
      </w:r>
      <w:proofErr w:type="spellEnd"/>
      <w:r w:rsidRPr="00BA4802">
        <w:rPr>
          <w:rFonts w:asciiTheme="majorHAnsi" w:hAnsiTheme="majorHAnsi"/>
          <w:color w:val="1A1A1A"/>
          <w:sz w:val="24"/>
          <w:szCs w:val="24"/>
        </w:rPr>
        <w:t xml:space="preserve">, Geert, and Sabine </w:t>
      </w:r>
      <w:proofErr w:type="spellStart"/>
      <w:r w:rsidRPr="00BA4802">
        <w:rPr>
          <w:rFonts w:asciiTheme="majorHAnsi" w:hAnsiTheme="majorHAnsi"/>
          <w:color w:val="1A1A1A"/>
          <w:sz w:val="24"/>
          <w:szCs w:val="24"/>
        </w:rPr>
        <w:t>Niederer</w:t>
      </w:r>
      <w:proofErr w:type="spellEnd"/>
      <w:r w:rsidRPr="00BA4802">
        <w:rPr>
          <w:rFonts w:asciiTheme="majorHAnsi" w:hAnsiTheme="majorHAnsi"/>
          <w:color w:val="1A1A1A"/>
          <w:sz w:val="24"/>
          <w:szCs w:val="24"/>
        </w:rPr>
        <w:t xml:space="preserve">. </w:t>
      </w:r>
      <w:r w:rsidRPr="00BA4802">
        <w:rPr>
          <w:rFonts w:asciiTheme="majorHAnsi" w:hAnsiTheme="majorHAnsi"/>
          <w:iCs/>
          <w:color w:val="1A1A1A"/>
          <w:sz w:val="24"/>
          <w:szCs w:val="24"/>
        </w:rPr>
        <w:t>Video vortex reader: Responses to YouTube</w:t>
      </w:r>
      <w:r w:rsidRPr="00BA4802">
        <w:rPr>
          <w:rFonts w:asciiTheme="majorHAnsi" w:hAnsiTheme="majorHAnsi"/>
          <w:color w:val="1A1A1A"/>
          <w:sz w:val="24"/>
          <w:szCs w:val="24"/>
        </w:rPr>
        <w:t>. Amsterdam: Institute of Network Cultures, 2008.</w:t>
      </w:r>
    </w:p>
    <w:p w14:paraId="761702D6" w14:textId="77777777" w:rsidR="00CF2665" w:rsidRPr="00BA4802" w:rsidRDefault="00CF2665" w:rsidP="00BA4802">
      <w:pPr>
        <w:pStyle w:val="normal0"/>
        <w:widowControl w:val="0"/>
        <w:ind w:left="567" w:hanging="567"/>
        <w:rPr>
          <w:rFonts w:asciiTheme="majorHAnsi" w:hAnsiTheme="majorHAnsi"/>
          <w:color w:val="1A1A1A"/>
          <w:sz w:val="24"/>
          <w:szCs w:val="24"/>
        </w:rPr>
      </w:pPr>
      <w:proofErr w:type="spellStart"/>
      <w:r w:rsidRPr="00BA4802">
        <w:rPr>
          <w:rFonts w:asciiTheme="majorHAnsi" w:hAnsiTheme="majorHAnsi"/>
          <w:color w:val="1A1A1A"/>
          <w:sz w:val="24"/>
          <w:szCs w:val="24"/>
        </w:rPr>
        <w:t>Lovink</w:t>
      </w:r>
      <w:proofErr w:type="spellEnd"/>
      <w:r w:rsidRPr="00BA4802">
        <w:rPr>
          <w:rFonts w:asciiTheme="majorHAnsi" w:hAnsiTheme="majorHAnsi"/>
          <w:color w:val="1A1A1A"/>
          <w:sz w:val="24"/>
          <w:szCs w:val="24"/>
        </w:rPr>
        <w:t xml:space="preserve">, Geert, and Miriam </w:t>
      </w:r>
      <w:proofErr w:type="spellStart"/>
      <w:r w:rsidRPr="00BA4802">
        <w:rPr>
          <w:rFonts w:asciiTheme="majorHAnsi" w:hAnsiTheme="majorHAnsi"/>
          <w:color w:val="1A1A1A"/>
          <w:sz w:val="24"/>
          <w:szCs w:val="24"/>
        </w:rPr>
        <w:t>Rasch</w:t>
      </w:r>
      <w:proofErr w:type="spellEnd"/>
      <w:r w:rsidRPr="00BA4802">
        <w:rPr>
          <w:rFonts w:asciiTheme="majorHAnsi" w:hAnsiTheme="majorHAnsi"/>
          <w:color w:val="1A1A1A"/>
          <w:sz w:val="24"/>
          <w:szCs w:val="24"/>
        </w:rPr>
        <w:t xml:space="preserve">. </w:t>
      </w:r>
      <w:r w:rsidRPr="00BA4802">
        <w:rPr>
          <w:rFonts w:asciiTheme="majorHAnsi" w:hAnsiTheme="majorHAnsi"/>
          <w:iCs/>
          <w:color w:val="1A1A1A"/>
          <w:sz w:val="24"/>
          <w:szCs w:val="24"/>
        </w:rPr>
        <w:t>Unlike us reader: social media monopolies and their alternatives</w:t>
      </w:r>
      <w:r w:rsidRPr="00BA4802">
        <w:rPr>
          <w:rFonts w:asciiTheme="majorHAnsi" w:hAnsiTheme="majorHAnsi"/>
          <w:color w:val="1A1A1A"/>
          <w:sz w:val="24"/>
          <w:szCs w:val="24"/>
        </w:rPr>
        <w:t xml:space="preserve">. No. 8. </w:t>
      </w:r>
      <w:proofErr w:type="gramStart"/>
      <w:r w:rsidRPr="00BA4802">
        <w:rPr>
          <w:rFonts w:asciiTheme="majorHAnsi" w:hAnsiTheme="majorHAnsi"/>
          <w:color w:val="1A1A1A"/>
          <w:sz w:val="24"/>
          <w:szCs w:val="24"/>
        </w:rPr>
        <w:t>Institute of Network Cultures, 2013.</w:t>
      </w:r>
      <w:proofErr w:type="gramEnd"/>
    </w:p>
    <w:p w14:paraId="6BD4B769"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 xml:space="preserve">J. A. Hall, N. Park, H. Song and M. J. Cody, ‘Strategic misrepresentation in online dating: The effects of gender, self-monitoring, and personality traits.’ Journal of Social and Personal Relationships, 27(1), (2010): 117-135.J. T. Hancock and C. L. </w:t>
      </w:r>
      <w:proofErr w:type="spellStart"/>
      <w:r w:rsidRPr="00BA4802">
        <w:rPr>
          <w:rFonts w:asciiTheme="majorHAnsi" w:hAnsiTheme="majorHAnsi"/>
          <w:color w:val="222222"/>
          <w:sz w:val="24"/>
          <w:szCs w:val="24"/>
        </w:rPr>
        <w:t>Toma</w:t>
      </w:r>
      <w:proofErr w:type="spellEnd"/>
      <w:r w:rsidRPr="00BA4802">
        <w:rPr>
          <w:rFonts w:asciiTheme="majorHAnsi" w:hAnsiTheme="majorHAnsi"/>
          <w:color w:val="222222"/>
          <w:sz w:val="24"/>
          <w:szCs w:val="24"/>
        </w:rPr>
        <w:t>, ‘Putting your best face forward: The accuracy of online dating photographs.’ Journal of Communication, 59(2), (2009): 367-386.</w:t>
      </w:r>
    </w:p>
    <w:p w14:paraId="5A8D3818" w14:textId="77777777" w:rsidR="00CF2665" w:rsidRPr="00BA4802" w:rsidRDefault="00CF2665" w:rsidP="00BA4802">
      <w:pPr>
        <w:pStyle w:val="normal0"/>
        <w:ind w:left="567" w:hanging="567"/>
        <w:rPr>
          <w:rFonts w:asciiTheme="majorHAnsi" w:hAnsiTheme="majorHAnsi"/>
          <w:color w:val="1A1A1A"/>
          <w:sz w:val="24"/>
          <w:szCs w:val="24"/>
        </w:rPr>
      </w:pPr>
      <w:r w:rsidRPr="00BA4802">
        <w:rPr>
          <w:rFonts w:asciiTheme="majorHAnsi" w:hAnsiTheme="majorHAnsi"/>
          <w:color w:val="1A1A1A"/>
          <w:sz w:val="24"/>
          <w:szCs w:val="24"/>
        </w:rPr>
        <w:t xml:space="preserve">Hancock, Jeffrey T., Catalina </w:t>
      </w:r>
      <w:proofErr w:type="spellStart"/>
      <w:r w:rsidRPr="00BA4802">
        <w:rPr>
          <w:rFonts w:asciiTheme="majorHAnsi" w:hAnsiTheme="majorHAnsi"/>
          <w:color w:val="1A1A1A"/>
          <w:sz w:val="24"/>
          <w:szCs w:val="24"/>
        </w:rPr>
        <w:t>Toma</w:t>
      </w:r>
      <w:proofErr w:type="spellEnd"/>
      <w:r w:rsidRPr="00BA4802">
        <w:rPr>
          <w:rFonts w:asciiTheme="majorHAnsi" w:hAnsiTheme="majorHAnsi"/>
          <w:color w:val="1A1A1A"/>
          <w:sz w:val="24"/>
          <w:szCs w:val="24"/>
        </w:rPr>
        <w:t xml:space="preserve">, and Nicole Ellison. ‘The truth about lying in online dating profiles.’ </w:t>
      </w:r>
      <w:r w:rsidRPr="00BA4802">
        <w:rPr>
          <w:rFonts w:asciiTheme="majorHAnsi" w:hAnsiTheme="majorHAnsi"/>
          <w:i/>
          <w:iCs/>
          <w:color w:val="1A1A1A"/>
          <w:sz w:val="24"/>
          <w:szCs w:val="24"/>
        </w:rPr>
        <w:t>Proceedings of the SIGCHI conference on Human factors in computing systems</w:t>
      </w:r>
      <w:r w:rsidRPr="00BA4802">
        <w:rPr>
          <w:rFonts w:asciiTheme="majorHAnsi" w:hAnsiTheme="majorHAnsi"/>
          <w:color w:val="1A1A1A"/>
          <w:sz w:val="24"/>
          <w:szCs w:val="24"/>
        </w:rPr>
        <w:t xml:space="preserve">. </w:t>
      </w:r>
      <w:proofErr w:type="gramStart"/>
      <w:r w:rsidRPr="00BA4802">
        <w:rPr>
          <w:rFonts w:asciiTheme="majorHAnsi" w:hAnsiTheme="majorHAnsi"/>
          <w:color w:val="1A1A1A"/>
          <w:sz w:val="24"/>
          <w:szCs w:val="24"/>
        </w:rPr>
        <w:t>ACM, 2007.</w:t>
      </w:r>
      <w:proofErr w:type="gramEnd"/>
    </w:p>
    <w:p w14:paraId="76ADE1C8" w14:textId="77777777" w:rsidR="00EB5566" w:rsidRPr="00BA4802" w:rsidRDefault="00EB5566" w:rsidP="00BA4802">
      <w:pPr>
        <w:pStyle w:val="normal0"/>
        <w:ind w:left="567" w:hanging="567"/>
        <w:rPr>
          <w:rFonts w:asciiTheme="majorHAnsi" w:hAnsiTheme="majorHAnsi"/>
          <w:sz w:val="24"/>
          <w:szCs w:val="24"/>
        </w:rPr>
      </w:pPr>
      <w:r w:rsidRPr="00BA4802">
        <w:rPr>
          <w:rFonts w:asciiTheme="majorHAnsi" w:hAnsiTheme="majorHAnsi"/>
          <w:color w:val="222222"/>
          <w:sz w:val="24"/>
          <w:szCs w:val="24"/>
        </w:rPr>
        <w:t xml:space="preserve">G. J. </w:t>
      </w:r>
      <w:proofErr w:type="spellStart"/>
      <w:r w:rsidRPr="00BA4802">
        <w:rPr>
          <w:rFonts w:asciiTheme="majorHAnsi" w:hAnsiTheme="majorHAnsi"/>
          <w:color w:val="222222"/>
          <w:sz w:val="24"/>
          <w:szCs w:val="24"/>
        </w:rPr>
        <w:t>Hitsch</w:t>
      </w:r>
      <w:proofErr w:type="spellEnd"/>
      <w:r w:rsidRPr="00BA4802">
        <w:rPr>
          <w:rFonts w:asciiTheme="majorHAnsi" w:hAnsiTheme="majorHAnsi"/>
          <w:color w:val="222222"/>
          <w:sz w:val="24"/>
          <w:szCs w:val="24"/>
        </w:rPr>
        <w:t xml:space="preserve">, A. </w:t>
      </w:r>
      <w:proofErr w:type="spellStart"/>
      <w:r w:rsidRPr="00BA4802">
        <w:rPr>
          <w:rFonts w:asciiTheme="majorHAnsi" w:hAnsiTheme="majorHAnsi"/>
          <w:color w:val="222222"/>
          <w:sz w:val="24"/>
          <w:szCs w:val="24"/>
        </w:rPr>
        <w:t>Hortaçsu</w:t>
      </w:r>
      <w:proofErr w:type="spellEnd"/>
      <w:r w:rsidRPr="00BA4802">
        <w:rPr>
          <w:rFonts w:asciiTheme="majorHAnsi" w:hAnsiTheme="majorHAnsi"/>
          <w:color w:val="222222"/>
          <w:sz w:val="24"/>
          <w:szCs w:val="24"/>
        </w:rPr>
        <w:t xml:space="preserve"> and D. </w:t>
      </w:r>
      <w:proofErr w:type="spellStart"/>
      <w:r w:rsidRPr="00BA4802">
        <w:rPr>
          <w:rFonts w:asciiTheme="majorHAnsi" w:hAnsiTheme="majorHAnsi"/>
          <w:color w:val="222222"/>
          <w:sz w:val="24"/>
          <w:szCs w:val="24"/>
        </w:rPr>
        <w:t>Ariely</w:t>
      </w:r>
      <w:proofErr w:type="spellEnd"/>
      <w:r w:rsidRPr="00BA4802">
        <w:rPr>
          <w:rFonts w:asciiTheme="majorHAnsi" w:hAnsiTheme="majorHAnsi"/>
          <w:color w:val="222222"/>
          <w:sz w:val="24"/>
          <w:szCs w:val="24"/>
        </w:rPr>
        <w:t>, ‘</w:t>
      </w:r>
      <w:proofErr w:type="gramStart"/>
      <w:r w:rsidRPr="00BA4802">
        <w:rPr>
          <w:rFonts w:asciiTheme="majorHAnsi" w:hAnsiTheme="majorHAnsi"/>
          <w:color w:val="222222"/>
          <w:sz w:val="24"/>
          <w:szCs w:val="24"/>
        </w:rPr>
        <w:t>What</w:t>
      </w:r>
      <w:proofErr w:type="gramEnd"/>
      <w:r w:rsidRPr="00BA4802">
        <w:rPr>
          <w:rFonts w:asciiTheme="majorHAnsi" w:hAnsiTheme="majorHAnsi"/>
          <w:color w:val="222222"/>
          <w:sz w:val="24"/>
          <w:szCs w:val="24"/>
        </w:rPr>
        <w:t xml:space="preserve"> makes you click: An empirical analysis of online dating.’  </w:t>
      </w:r>
      <w:proofErr w:type="gramStart"/>
      <w:r w:rsidRPr="00BA4802">
        <w:rPr>
          <w:rFonts w:asciiTheme="majorHAnsi" w:hAnsiTheme="majorHAnsi"/>
          <w:color w:val="222222"/>
          <w:sz w:val="24"/>
          <w:szCs w:val="24"/>
        </w:rPr>
        <w:t>2005 Meeting Papers (Vol. 207).</w:t>
      </w:r>
      <w:proofErr w:type="gramEnd"/>
      <w:r w:rsidRPr="00BA4802">
        <w:rPr>
          <w:rFonts w:asciiTheme="majorHAnsi" w:hAnsiTheme="majorHAnsi"/>
          <w:color w:val="222222"/>
          <w:sz w:val="24"/>
          <w:szCs w:val="24"/>
        </w:rPr>
        <w:t xml:space="preserve"> </w:t>
      </w:r>
      <w:proofErr w:type="gramStart"/>
      <w:r w:rsidRPr="00BA4802">
        <w:rPr>
          <w:rFonts w:asciiTheme="majorHAnsi" w:hAnsiTheme="majorHAnsi"/>
          <w:color w:val="222222"/>
          <w:sz w:val="24"/>
          <w:szCs w:val="24"/>
        </w:rPr>
        <w:t>Society for Economic Dynamics.</w:t>
      </w:r>
      <w:proofErr w:type="gramEnd"/>
      <w:r w:rsidRPr="00BA4802">
        <w:rPr>
          <w:rFonts w:asciiTheme="majorHAnsi" w:hAnsiTheme="majorHAnsi"/>
          <w:color w:val="222222"/>
          <w:sz w:val="24"/>
          <w:szCs w:val="24"/>
        </w:rPr>
        <w:t xml:space="preserve"> (2005). </w:t>
      </w:r>
    </w:p>
    <w:p w14:paraId="07BBB989" w14:textId="77777777" w:rsidR="00CF2665" w:rsidRPr="00BA4802" w:rsidRDefault="00CF2665" w:rsidP="00BA4802">
      <w:pPr>
        <w:pStyle w:val="FootnoteText"/>
        <w:spacing w:line="276" w:lineRule="auto"/>
        <w:ind w:left="567" w:hanging="567"/>
        <w:rPr>
          <w:rFonts w:asciiTheme="majorHAnsi" w:hAnsiTheme="majorHAnsi"/>
        </w:rPr>
      </w:pPr>
      <w:proofErr w:type="spellStart"/>
      <w:r w:rsidRPr="00BA4802">
        <w:rPr>
          <w:rFonts w:asciiTheme="majorHAnsi" w:hAnsiTheme="majorHAnsi"/>
          <w:color w:val="1A1A1A"/>
        </w:rPr>
        <w:t>Hitsch</w:t>
      </w:r>
      <w:proofErr w:type="spellEnd"/>
      <w:r w:rsidRPr="00BA4802">
        <w:rPr>
          <w:rFonts w:asciiTheme="majorHAnsi" w:hAnsiTheme="majorHAnsi"/>
          <w:color w:val="1A1A1A"/>
        </w:rPr>
        <w:t xml:space="preserve">, Günter J., Ali </w:t>
      </w:r>
      <w:proofErr w:type="spellStart"/>
      <w:r w:rsidRPr="00BA4802">
        <w:rPr>
          <w:rFonts w:asciiTheme="majorHAnsi" w:hAnsiTheme="majorHAnsi"/>
          <w:color w:val="1A1A1A"/>
        </w:rPr>
        <w:t>Hortaçsu</w:t>
      </w:r>
      <w:proofErr w:type="spellEnd"/>
      <w:r w:rsidRPr="00BA4802">
        <w:rPr>
          <w:rFonts w:asciiTheme="majorHAnsi" w:hAnsiTheme="majorHAnsi"/>
          <w:color w:val="1A1A1A"/>
        </w:rPr>
        <w:t xml:space="preserve">, and Dan </w:t>
      </w:r>
      <w:proofErr w:type="spellStart"/>
      <w:r w:rsidRPr="00BA4802">
        <w:rPr>
          <w:rFonts w:asciiTheme="majorHAnsi" w:hAnsiTheme="majorHAnsi"/>
          <w:color w:val="1A1A1A"/>
        </w:rPr>
        <w:t>Ariely</w:t>
      </w:r>
      <w:proofErr w:type="spellEnd"/>
      <w:r w:rsidRPr="00BA4802">
        <w:rPr>
          <w:rFonts w:asciiTheme="majorHAnsi" w:hAnsiTheme="majorHAnsi"/>
          <w:color w:val="1A1A1A"/>
        </w:rPr>
        <w:t xml:space="preserve">. ‘Matching and sorting in online dating.’ </w:t>
      </w:r>
      <w:r w:rsidRPr="00BA4802">
        <w:rPr>
          <w:rFonts w:asciiTheme="majorHAnsi" w:hAnsiTheme="majorHAnsi"/>
          <w:i/>
          <w:iCs/>
          <w:color w:val="1A1A1A"/>
        </w:rPr>
        <w:t>The American Economic Review</w:t>
      </w:r>
      <w:r w:rsidRPr="00BA4802">
        <w:rPr>
          <w:rFonts w:asciiTheme="majorHAnsi" w:hAnsiTheme="majorHAnsi"/>
          <w:color w:val="1A1A1A"/>
        </w:rPr>
        <w:t xml:space="preserve"> (2010): 130-163.</w:t>
      </w:r>
    </w:p>
    <w:p w14:paraId="47C96442" w14:textId="77777777" w:rsidR="005B2D20" w:rsidRPr="00BA4802" w:rsidRDefault="005B2D20" w:rsidP="00BA4802">
      <w:pPr>
        <w:pStyle w:val="normal0"/>
        <w:widowControl w:val="0"/>
        <w:ind w:left="567" w:hanging="567"/>
        <w:rPr>
          <w:rFonts w:asciiTheme="majorHAnsi" w:hAnsiTheme="majorHAnsi"/>
          <w:sz w:val="24"/>
          <w:szCs w:val="24"/>
        </w:rPr>
      </w:pPr>
      <w:r w:rsidRPr="00BA4802">
        <w:rPr>
          <w:rFonts w:asciiTheme="majorHAnsi" w:hAnsiTheme="majorHAnsi"/>
          <w:sz w:val="24"/>
          <w:szCs w:val="24"/>
        </w:rPr>
        <w:t>C. L. Hsu, and J. C. C. Lin, ‘Acceptance of blog usage: The roles of technology acceptance, social influence and knowledge sharing motivation.’ Information &amp; Management, 45(1), (2008): 65-74.</w:t>
      </w:r>
    </w:p>
    <w:p w14:paraId="14180741" w14:textId="77777777" w:rsidR="00CF2665" w:rsidRPr="00BA4802" w:rsidRDefault="00CF2665" w:rsidP="00BA4802">
      <w:pPr>
        <w:pStyle w:val="FootnoteText"/>
        <w:spacing w:line="276" w:lineRule="auto"/>
        <w:ind w:left="567" w:hanging="567"/>
        <w:rPr>
          <w:rFonts w:asciiTheme="majorHAnsi" w:hAnsiTheme="majorHAnsi"/>
        </w:rPr>
      </w:pPr>
      <w:r w:rsidRPr="00BA4802">
        <w:rPr>
          <w:rFonts w:asciiTheme="majorHAnsi" w:hAnsiTheme="majorHAnsi"/>
        </w:rPr>
        <w:lastRenderedPageBreak/>
        <w:t xml:space="preserve"> </w:t>
      </w:r>
      <w:r w:rsidRPr="00BA4802">
        <w:rPr>
          <w:rFonts w:asciiTheme="majorHAnsi" w:hAnsiTheme="majorHAnsi"/>
          <w:color w:val="1A1A1A"/>
        </w:rPr>
        <w:t xml:space="preserve">Irizarry, Robert. ‘Self-efficacy and motivation effects on online psychology student retention.’ </w:t>
      </w:r>
      <w:proofErr w:type="spellStart"/>
      <w:r w:rsidRPr="00BA4802">
        <w:rPr>
          <w:rFonts w:asciiTheme="majorHAnsi" w:hAnsiTheme="majorHAnsi"/>
          <w:i/>
          <w:iCs/>
          <w:color w:val="1A1A1A"/>
        </w:rPr>
        <w:t>Usdla</w:t>
      </w:r>
      <w:proofErr w:type="spellEnd"/>
      <w:r w:rsidRPr="00BA4802">
        <w:rPr>
          <w:rFonts w:asciiTheme="majorHAnsi" w:hAnsiTheme="majorHAnsi"/>
          <w:i/>
          <w:iCs/>
          <w:color w:val="1A1A1A"/>
        </w:rPr>
        <w:t xml:space="preserve"> Journal</w:t>
      </w:r>
      <w:r w:rsidRPr="00BA4802">
        <w:rPr>
          <w:rFonts w:asciiTheme="majorHAnsi" w:hAnsiTheme="majorHAnsi"/>
          <w:color w:val="1A1A1A"/>
        </w:rPr>
        <w:t xml:space="preserve"> 16.12 (2002): 55-64.</w:t>
      </w:r>
    </w:p>
    <w:p w14:paraId="78DB02D4" w14:textId="77777777" w:rsidR="00CF2665" w:rsidRPr="00BA4802" w:rsidRDefault="00CF2665" w:rsidP="00BA4802">
      <w:pPr>
        <w:pStyle w:val="FootnoteText"/>
        <w:spacing w:line="276" w:lineRule="auto"/>
        <w:ind w:left="567" w:hanging="567"/>
        <w:rPr>
          <w:rFonts w:asciiTheme="majorHAnsi" w:hAnsiTheme="majorHAnsi"/>
        </w:rPr>
      </w:pPr>
      <w:proofErr w:type="spellStart"/>
      <w:r w:rsidRPr="00BA4802">
        <w:rPr>
          <w:rFonts w:asciiTheme="majorHAnsi" w:hAnsiTheme="majorHAnsi"/>
          <w:color w:val="1A1A1A"/>
        </w:rPr>
        <w:t>Juvonen</w:t>
      </w:r>
      <w:proofErr w:type="spellEnd"/>
      <w:r w:rsidRPr="00BA4802">
        <w:rPr>
          <w:rFonts w:asciiTheme="majorHAnsi" w:hAnsiTheme="majorHAnsi"/>
          <w:color w:val="1A1A1A"/>
        </w:rPr>
        <w:t xml:space="preserve">, </w:t>
      </w:r>
      <w:proofErr w:type="spellStart"/>
      <w:r w:rsidRPr="00BA4802">
        <w:rPr>
          <w:rFonts w:asciiTheme="majorHAnsi" w:hAnsiTheme="majorHAnsi"/>
          <w:color w:val="1A1A1A"/>
        </w:rPr>
        <w:t>Jaana</w:t>
      </w:r>
      <w:proofErr w:type="spellEnd"/>
      <w:r w:rsidRPr="00BA4802">
        <w:rPr>
          <w:rFonts w:asciiTheme="majorHAnsi" w:hAnsiTheme="majorHAnsi"/>
          <w:color w:val="1A1A1A"/>
        </w:rPr>
        <w:t xml:space="preserve">, and </w:t>
      </w:r>
      <w:proofErr w:type="spellStart"/>
      <w:r w:rsidRPr="00BA4802">
        <w:rPr>
          <w:rFonts w:asciiTheme="majorHAnsi" w:hAnsiTheme="majorHAnsi"/>
          <w:color w:val="1A1A1A"/>
        </w:rPr>
        <w:t>Elisheva</w:t>
      </w:r>
      <w:proofErr w:type="spellEnd"/>
      <w:r w:rsidRPr="00BA4802">
        <w:rPr>
          <w:rFonts w:asciiTheme="majorHAnsi" w:hAnsiTheme="majorHAnsi"/>
          <w:color w:val="1A1A1A"/>
        </w:rPr>
        <w:t xml:space="preserve"> F. Gross. ‘Extending the school grounds</w:t>
      </w:r>
      <w:proofErr w:type="gramStart"/>
      <w:r w:rsidRPr="00BA4802">
        <w:rPr>
          <w:rFonts w:asciiTheme="majorHAnsi" w:hAnsiTheme="majorHAnsi"/>
          <w:color w:val="1A1A1A"/>
        </w:rPr>
        <w:t>?—</w:t>
      </w:r>
      <w:proofErr w:type="gramEnd"/>
      <w:r w:rsidRPr="00BA4802">
        <w:rPr>
          <w:rFonts w:asciiTheme="majorHAnsi" w:hAnsiTheme="majorHAnsi"/>
          <w:color w:val="1A1A1A"/>
        </w:rPr>
        <w:t xml:space="preserve">Bullying experiences in cyberspace.’ </w:t>
      </w:r>
      <w:proofErr w:type="gramStart"/>
      <w:r w:rsidRPr="00BA4802">
        <w:rPr>
          <w:rFonts w:asciiTheme="majorHAnsi" w:hAnsiTheme="majorHAnsi"/>
          <w:i/>
          <w:iCs/>
          <w:color w:val="1A1A1A"/>
        </w:rPr>
        <w:t>Journal of School health</w:t>
      </w:r>
      <w:r w:rsidRPr="00BA4802">
        <w:rPr>
          <w:rFonts w:asciiTheme="majorHAnsi" w:hAnsiTheme="majorHAnsi"/>
          <w:color w:val="1A1A1A"/>
        </w:rPr>
        <w:t xml:space="preserve"> 78.9 (2008): 496-505.</w:t>
      </w:r>
      <w:proofErr w:type="gramEnd"/>
    </w:p>
    <w:p w14:paraId="05088464"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L. D. Rosen, N. A. Cheever, C. Cummings and J. Felt, ‘The impact of emotionality and self-disclosure on online dating versus traditional dating.’ Computers in Human Behavior, 24(5), (2008): 2124-2157.</w:t>
      </w:r>
    </w:p>
    <w:p w14:paraId="32CBB018" w14:textId="77777777" w:rsidR="00EB5566" w:rsidRPr="00BA4802" w:rsidRDefault="00EB5566" w:rsidP="00BA4802">
      <w:pPr>
        <w:pStyle w:val="normal0"/>
        <w:ind w:left="567" w:hanging="567"/>
        <w:rPr>
          <w:rFonts w:asciiTheme="majorHAnsi" w:hAnsiTheme="majorHAnsi"/>
          <w:sz w:val="24"/>
          <w:szCs w:val="24"/>
        </w:rPr>
      </w:pPr>
      <w:r w:rsidRPr="00BA4802">
        <w:rPr>
          <w:rFonts w:asciiTheme="majorHAnsi" w:hAnsiTheme="majorHAnsi"/>
          <w:color w:val="222222"/>
          <w:sz w:val="24"/>
          <w:szCs w:val="24"/>
        </w:rPr>
        <w:t xml:space="preserve">Jessica M. </w:t>
      </w:r>
      <w:proofErr w:type="spellStart"/>
      <w:r w:rsidRPr="00BA4802">
        <w:rPr>
          <w:rFonts w:asciiTheme="majorHAnsi" w:hAnsiTheme="majorHAnsi"/>
          <w:color w:val="222222"/>
          <w:sz w:val="24"/>
          <w:szCs w:val="24"/>
        </w:rPr>
        <w:t>Sautter</w:t>
      </w:r>
      <w:proofErr w:type="spellEnd"/>
      <w:r w:rsidRPr="00BA4802">
        <w:rPr>
          <w:rFonts w:asciiTheme="majorHAnsi" w:hAnsiTheme="majorHAnsi"/>
          <w:color w:val="222222"/>
          <w:sz w:val="24"/>
          <w:szCs w:val="24"/>
        </w:rPr>
        <w:t xml:space="preserve">, Rebecca M. </w:t>
      </w:r>
      <w:proofErr w:type="spellStart"/>
      <w:r w:rsidRPr="00BA4802">
        <w:rPr>
          <w:rFonts w:asciiTheme="majorHAnsi" w:hAnsiTheme="majorHAnsi"/>
          <w:color w:val="222222"/>
          <w:sz w:val="24"/>
          <w:szCs w:val="24"/>
        </w:rPr>
        <w:t>Tippett</w:t>
      </w:r>
      <w:proofErr w:type="spellEnd"/>
      <w:r w:rsidRPr="00BA4802">
        <w:rPr>
          <w:rFonts w:asciiTheme="majorHAnsi" w:hAnsiTheme="majorHAnsi"/>
          <w:color w:val="222222"/>
          <w:sz w:val="24"/>
          <w:szCs w:val="24"/>
        </w:rPr>
        <w:t xml:space="preserve"> and S. Philip Morgan. ‘The Social Demography of Internet Dating in the United States.’ Social Science Quarterly 91.2 (2010): 554-575.</w:t>
      </w:r>
    </w:p>
    <w:p w14:paraId="4B2F524C" w14:textId="77777777" w:rsidR="00EB5566" w:rsidRPr="00BA4802" w:rsidRDefault="00EB5566" w:rsidP="00BA4802">
      <w:pPr>
        <w:pStyle w:val="normal0"/>
        <w:widowControl w:val="0"/>
        <w:ind w:left="567" w:hanging="567"/>
        <w:rPr>
          <w:rFonts w:asciiTheme="majorHAnsi" w:hAnsiTheme="majorHAnsi"/>
          <w:color w:val="222222"/>
          <w:sz w:val="24"/>
          <w:szCs w:val="24"/>
        </w:rPr>
      </w:pPr>
      <w:r w:rsidRPr="00BA4802">
        <w:rPr>
          <w:rFonts w:asciiTheme="majorHAnsi" w:hAnsiTheme="majorHAnsi"/>
          <w:color w:val="222222"/>
          <w:sz w:val="24"/>
          <w:szCs w:val="24"/>
        </w:rPr>
        <w:t xml:space="preserve">A. </w:t>
      </w:r>
      <w:proofErr w:type="spellStart"/>
      <w:r w:rsidRPr="00BA4802">
        <w:rPr>
          <w:rFonts w:asciiTheme="majorHAnsi" w:hAnsiTheme="majorHAnsi"/>
          <w:color w:val="222222"/>
          <w:sz w:val="24"/>
          <w:szCs w:val="24"/>
        </w:rPr>
        <w:t>Vasalou</w:t>
      </w:r>
      <w:proofErr w:type="spellEnd"/>
      <w:r w:rsidRPr="00BA4802">
        <w:rPr>
          <w:rFonts w:asciiTheme="majorHAnsi" w:hAnsiTheme="majorHAnsi"/>
          <w:color w:val="222222"/>
          <w:sz w:val="24"/>
          <w:szCs w:val="24"/>
        </w:rPr>
        <w:t xml:space="preserve"> and A. N. </w:t>
      </w:r>
      <w:proofErr w:type="spellStart"/>
      <w:r w:rsidRPr="00BA4802">
        <w:rPr>
          <w:rFonts w:asciiTheme="majorHAnsi" w:hAnsiTheme="majorHAnsi"/>
          <w:color w:val="222222"/>
          <w:sz w:val="24"/>
          <w:szCs w:val="24"/>
        </w:rPr>
        <w:t>Joinson</w:t>
      </w:r>
      <w:proofErr w:type="spellEnd"/>
      <w:r w:rsidRPr="00BA4802">
        <w:rPr>
          <w:rFonts w:asciiTheme="majorHAnsi" w:hAnsiTheme="majorHAnsi"/>
          <w:color w:val="222222"/>
          <w:sz w:val="24"/>
          <w:szCs w:val="24"/>
        </w:rPr>
        <w:t>, ‘</w:t>
      </w:r>
      <w:proofErr w:type="gramStart"/>
      <w:r w:rsidRPr="00BA4802">
        <w:rPr>
          <w:rFonts w:asciiTheme="majorHAnsi" w:hAnsiTheme="majorHAnsi"/>
          <w:color w:val="222222"/>
          <w:sz w:val="24"/>
          <w:szCs w:val="24"/>
        </w:rPr>
        <w:t>Me</w:t>
      </w:r>
      <w:proofErr w:type="gramEnd"/>
      <w:r w:rsidRPr="00BA4802">
        <w:rPr>
          <w:rFonts w:asciiTheme="majorHAnsi" w:hAnsiTheme="majorHAnsi"/>
          <w:color w:val="222222"/>
          <w:sz w:val="24"/>
          <w:szCs w:val="24"/>
        </w:rPr>
        <w:t>, myself and I: The role of interactional context on self-presentation through avatars.’ Computers in Human Behavior, 25(2), (2009): 510-520.</w:t>
      </w:r>
    </w:p>
    <w:p w14:paraId="717515AF" w14:textId="77777777" w:rsidR="00CF2665" w:rsidRPr="00BA4802" w:rsidRDefault="00CF2665" w:rsidP="00BA4802">
      <w:pPr>
        <w:pStyle w:val="FootnoteText"/>
        <w:spacing w:line="276" w:lineRule="auto"/>
        <w:ind w:left="567" w:hanging="567"/>
        <w:rPr>
          <w:rFonts w:asciiTheme="majorHAnsi" w:hAnsiTheme="majorHAnsi"/>
        </w:rPr>
      </w:pPr>
      <w:proofErr w:type="spellStart"/>
      <w:r w:rsidRPr="00BA4802">
        <w:rPr>
          <w:rFonts w:asciiTheme="majorHAnsi" w:hAnsiTheme="majorHAnsi"/>
        </w:rPr>
        <w:t>Treske</w:t>
      </w:r>
      <w:proofErr w:type="spellEnd"/>
      <w:r w:rsidRPr="00BA4802">
        <w:rPr>
          <w:rFonts w:asciiTheme="majorHAnsi" w:hAnsiTheme="majorHAnsi"/>
        </w:rPr>
        <w:t xml:space="preserve">, Andreas. </w:t>
      </w:r>
      <w:proofErr w:type="gramStart"/>
      <w:r w:rsidRPr="00BA4802">
        <w:rPr>
          <w:rFonts w:asciiTheme="majorHAnsi" w:hAnsiTheme="majorHAnsi"/>
        </w:rPr>
        <w:t>The inner life of video sphere.</w:t>
      </w:r>
      <w:proofErr w:type="gramEnd"/>
      <w:r w:rsidRPr="00BA4802">
        <w:rPr>
          <w:rFonts w:asciiTheme="majorHAnsi" w:hAnsiTheme="majorHAnsi"/>
        </w:rPr>
        <w:t xml:space="preserve"> </w:t>
      </w:r>
      <w:proofErr w:type="gramStart"/>
      <w:r w:rsidRPr="00BA4802">
        <w:rPr>
          <w:rFonts w:asciiTheme="majorHAnsi" w:hAnsiTheme="majorHAnsi"/>
        </w:rPr>
        <w:t>Institute of Network Cultures.</w:t>
      </w:r>
      <w:proofErr w:type="gramEnd"/>
      <w:r w:rsidRPr="00BA4802">
        <w:rPr>
          <w:rFonts w:asciiTheme="majorHAnsi" w:hAnsiTheme="majorHAnsi"/>
        </w:rPr>
        <w:t xml:space="preserve"> 2013. </w:t>
      </w:r>
    </w:p>
    <w:p w14:paraId="33CDBFE1" w14:textId="77777777" w:rsidR="00CF2665" w:rsidRPr="00BA4802" w:rsidRDefault="00CF2665" w:rsidP="00BA4802">
      <w:pPr>
        <w:pStyle w:val="FootnoteText"/>
        <w:spacing w:line="276" w:lineRule="auto"/>
        <w:ind w:left="567" w:hanging="567"/>
        <w:rPr>
          <w:rFonts w:asciiTheme="majorHAnsi" w:hAnsiTheme="majorHAnsi"/>
          <w:color w:val="1A1A1A"/>
        </w:rPr>
      </w:pPr>
      <w:proofErr w:type="spellStart"/>
      <w:r w:rsidRPr="00BA4802">
        <w:rPr>
          <w:rFonts w:asciiTheme="majorHAnsi" w:hAnsiTheme="majorHAnsi"/>
          <w:color w:val="1A1A1A"/>
        </w:rPr>
        <w:t>Toma</w:t>
      </w:r>
      <w:proofErr w:type="spellEnd"/>
      <w:r w:rsidRPr="00BA4802">
        <w:rPr>
          <w:rFonts w:asciiTheme="majorHAnsi" w:hAnsiTheme="majorHAnsi"/>
          <w:color w:val="1A1A1A"/>
        </w:rPr>
        <w:t xml:space="preserve">, Catalina L., Jeffrey T. Hancock, and Nicole B. Ellison. ‘Separating fact from fiction: An examination of deceptive self-presentation in online dating profiles.’ </w:t>
      </w:r>
      <w:r w:rsidRPr="00BA4802">
        <w:rPr>
          <w:rFonts w:asciiTheme="majorHAnsi" w:hAnsiTheme="majorHAnsi"/>
          <w:i/>
          <w:iCs/>
          <w:color w:val="1A1A1A"/>
        </w:rPr>
        <w:t>Personality and Social Psychology Bulletin</w:t>
      </w:r>
      <w:r w:rsidRPr="00BA4802">
        <w:rPr>
          <w:rFonts w:asciiTheme="majorHAnsi" w:hAnsiTheme="majorHAnsi"/>
          <w:color w:val="1A1A1A"/>
        </w:rPr>
        <w:t xml:space="preserve"> 34.8 (2008): 1023-1036.  </w:t>
      </w:r>
    </w:p>
    <w:p w14:paraId="7746E464" w14:textId="77777777" w:rsidR="005B2D20"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S. </w:t>
      </w:r>
      <w:proofErr w:type="spellStart"/>
      <w:r w:rsidRPr="00BA4802">
        <w:rPr>
          <w:rFonts w:asciiTheme="majorHAnsi" w:hAnsiTheme="majorHAnsi"/>
        </w:rPr>
        <w:t>Woolgar</w:t>
      </w:r>
      <w:proofErr w:type="spellEnd"/>
      <w:r w:rsidRPr="00BA4802">
        <w:rPr>
          <w:rFonts w:asciiTheme="majorHAnsi" w:hAnsiTheme="majorHAnsi"/>
        </w:rPr>
        <w:t>, (Ed.). Virtual Society</w:t>
      </w:r>
      <w:proofErr w:type="gramStart"/>
      <w:r w:rsidRPr="00BA4802">
        <w:rPr>
          <w:rFonts w:asciiTheme="majorHAnsi" w:hAnsiTheme="majorHAnsi"/>
        </w:rPr>
        <w:t>?:</w:t>
      </w:r>
      <w:proofErr w:type="gramEnd"/>
      <w:r w:rsidRPr="00BA4802">
        <w:rPr>
          <w:rFonts w:asciiTheme="majorHAnsi" w:hAnsiTheme="majorHAnsi"/>
        </w:rPr>
        <w:t xml:space="preserve"> Technology, </w:t>
      </w:r>
      <w:proofErr w:type="spellStart"/>
      <w:r w:rsidRPr="00BA4802">
        <w:rPr>
          <w:rFonts w:asciiTheme="majorHAnsi" w:hAnsiTheme="majorHAnsi"/>
        </w:rPr>
        <w:t>Cyberhole</w:t>
      </w:r>
      <w:proofErr w:type="spellEnd"/>
      <w:r w:rsidRPr="00BA4802">
        <w:rPr>
          <w:rFonts w:asciiTheme="majorHAnsi" w:hAnsiTheme="majorHAnsi"/>
        </w:rPr>
        <w:t xml:space="preserve">, Reality. </w:t>
      </w:r>
      <w:proofErr w:type="gramStart"/>
      <w:r w:rsidRPr="00BA4802">
        <w:rPr>
          <w:rFonts w:asciiTheme="majorHAnsi" w:hAnsiTheme="majorHAnsi"/>
        </w:rPr>
        <w:t>Oxford University Press.</w:t>
      </w:r>
      <w:proofErr w:type="gramEnd"/>
      <w:r w:rsidRPr="00BA4802">
        <w:rPr>
          <w:rFonts w:asciiTheme="majorHAnsi" w:hAnsiTheme="majorHAnsi"/>
        </w:rPr>
        <w:t xml:space="preserve"> 2002. </w:t>
      </w:r>
    </w:p>
    <w:p w14:paraId="75B4BF5E" w14:textId="77777777" w:rsidR="005B2D20" w:rsidRPr="00BA4802" w:rsidRDefault="005B2D20" w:rsidP="00BA4802">
      <w:pPr>
        <w:pStyle w:val="normal0"/>
        <w:ind w:left="567" w:hanging="567"/>
        <w:rPr>
          <w:rFonts w:asciiTheme="majorHAnsi" w:hAnsiTheme="majorHAnsi"/>
          <w:sz w:val="24"/>
          <w:szCs w:val="24"/>
        </w:rPr>
      </w:pPr>
      <w:r w:rsidRPr="00BA4802">
        <w:rPr>
          <w:rFonts w:asciiTheme="majorHAnsi" w:hAnsiTheme="majorHAnsi"/>
          <w:sz w:val="24"/>
          <w:szCs w:val="24"/>
        </w:rPr>
        <w:t xml:space="preserve"> </w:t>
      </w:r>
      <w:hyperlink r:id="rId9">
        <w:r w:rsidRPr="00BA4802">
          <w:rPr>
            <w:rFonts w:asciiTheme="majorHAnsi" w:hAnsiTheme="majorHAnsi"/>
            <w:color w:val="1155CC"/>
            <w:sz w:val="24"/>
            <w:szCs w:val="24"/>
            <w:u w:val="single"/>
          </w:rPr>
          <w:t>http://www.huffingtonpost.com/damona-hoffman/mary-kay-beckman-online-dating_b_2561380.html</w:t>
        </w:r>
      </w:hyperlink>
      <w:r w:rsidRPr="00BA4802">
        <w:rPr>
          <w:rFonts w:asciiTheme="majorHAnsi" w:hAnsiTheme="majorHAnsi"/>
          <w:sz w:val="24"/>
          <w:szCs w:val="24"/>
        </w:rPr>
        <w:t>.</w:t>
      </w:r>
    </w:p>
    <w:p w14:paraId="321E80D8" w14:textId="77777777" w:rsidR="00EB5566"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hyperlink r:id="rId10" w:history="1">
        <w:r w:rsidR="00EB5566" w:rsidRPr="00BA4802">
          <w:rPr>
            <w:rStyle w:val="Hyperlink"/>
            <w:rFonts w:asciiTheme="majorHAnsi" w:hAnsiTheme="majorHAnsi"/>
          </w:rPr>
          <w:t>http://www.independent.co.uk/life-style/gadgets-and-tech/news/daily-internet-use-has-more-than-doubled-in-past-seven-years-8752987.html</w:t>
        </w:r>
      </w:hyperlink>
      <w:r w:rsidR="00EB5566" w:rsidRPr="00BA4802">
        <w:rPr>
          <w:rFonts w:asciiTheme="majorHAnsi" w:hAnsiTheme="majorHAnsi"/>
        </w:rPr>
        <w:t>.</w:t>
      </w:r>
    </w:p>
    <w:p w14:paraId="5741B682" w14:textId="77777777" w:rsidR="00EB5566" w:rsidRPr="00BA4802" w:rsidRDefault="00E15F6E" w:rsidP="00BA4802">
      <w:pPr>
        <w:pStyle w:val="normal0"/>
        <w:widowControl w:val="0"/>
        <w:ind w:left="567" w:hanging="567"/>
        <w:rPr>
          <w:rFonts w:asciiTheme="majorHAnsi" w:hAnsiTheme="majorHAnsi"/>
          <w:sz w:val="24"/>
          <w:szCs w:val="24"/>
        </w:rPr>
      </w:pPr>
      <w:hyperlink r:id="rId11" w:history="1">
        <w:r w:rsidR="00EB5566" w:rsidRPr="00BA4802">
          <w:rPr>
            <w:rStyle w:val="Hyperlink"/>
            <w:rFonts w:asciiTheme="majorHAnsi" w:hAnsiTheme="majorHAnsi"/>
            <w:sz w:val="24"/>
            <w:szCs w:val="24"/>
          </w:rPr>
          <w:t>http://www.thefiscaltimes.com/Articles/2014/02/14/Valentines-Day-2014-How-Online-Dating-Became-2-Billion-Industry</w:t>
        </w:r>
      </w:hyperlink>
      <w:r w:rsidR="00EB5566" w:rsidRPr="00BA4802">
        <w:rPr>
          <w:rFonts w:asciiTheme="majorHAnsi" w:hAnsiTheme="majorHAnsi"/>
          <w:sz w:val="24"/>
          <w:szCs w:val="24"/>
        </w:rPr>
        <w:t>.</w:t>
      </w:r>
    </w:p>
    <w:p w14:paraId="0F03837A" w14:textId="77777777" w:rsidR="005B2D20" w:rsidRPr="00BA4802" w:rsidRDefault="00E15F6E" w:rsidP="00BA4802">
      <w:pPr>
        <w:pStyle w:val="FootnoteText"/>
        <w:spacing w:line="276" w:lineRule="auto"/>
        <w:ind w:left="567" w:hanging="567"/>
        <w:rPr>
          <w:rFonts w:asciiTheme="majorHAnsi" w:hAnsiTheme="majorHAnsi"/>
        </w:rPr>
      </w:pPr>
      <w:hyperlink r:id="rId12" w:anchor="f3Z3v3PifHrB5BvK.99">
        <w:proofErr w:type="gramStart"/>
        <w:r w:rsidR="005B2D20" w:rsidRPr="00BA4802">
          <w:rPr>
            <w:rFonts w:asciiTheme="majorHAnsi" w:hAnsiTheme="majorHAnsi"/>
            <w:color w:val="1155CC"/>
            <w:u w:val="single"/>
          </w:rPr>
          <w:t>http://thegazette.com/2014/03/16/online-dating-still-stigmatized-despite-popularity-sucess/#f3Z3v3PifHrB5BvK.99</w:t>
        </w:r>
      </w:hyperlink>
      <w:r w:rsidR="005B2D20" w:rsidRPr="00BA4802">
        <w:rPr>
          <w:rFonts w:asciiTheme="majorHAnsi" w:hAnsiTheme="majorHAnsi"/>
        </w:rPr>
        <w:t>.</w:t>
      </w:r>
      <w:proofErr w:type="gramEnd"/>
    </w:p>
    <w:p w14:paraId="14D7A887" w14:textId="77777777" w:rsidR="008303B1" w:rsidRPr="00BA4802" w:rsidRDefault="005B2D20" w:rsidP="00BA4802">
      <w:pPr>
        <w:pStyle w:val="FootnoteText"/>
        <w:spacing w:line="276" w:lineRule="auto"/>
        <w:ind w:left="567" w:hanging="567"/>
        <w:rPr>
          <w:rFonts w:asciiTheme="majorHAnsi" w:hAnsiTheme="majorHAnsi"/>
        </w:rPr>
      </w:pPr>
      <w:r w:rsidRPr="00BA4802">
        <w:rPr>
          <w:rFonts w:asciiTheme="majorHAnsi" w:hAnsiTheme="majorHAnsi"/>
        </w:rPr>
        <w:t xml:space="preserve"> </w:t>
      </w:r>
    </w:p>
    <w:p w14:paraId="30690847"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486F5F56"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73A95462" w14:textId="77777777" w:rsidR="00CF2665"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42173441" w14:textId="77777777" w:rsidR="00CF2665" w:rsidRPr="00BA4802" w:rsidRDefault="00CF2665" w:rsidP="00BA4802">
      <w:pPr>
        <w:pStyle w:val="FootnoteText"/>
        <w:spacing w:line="276" w:lineRule="auto"/>
        <w:rPr>
          <w:rFonts w:asciiTheme="majorHAnsi" w:hAnsiTheme="majorHAnsi"/>
          <w:color w:val="1A1A1A"/>
        </w:rPr>
      </w:pPr>
      <w:r w:rsidRPr="00BA4802">
        <w:rPr>
          <w:rFonts w:asciiTheme="majorHAnsi" w:hAnsiTheme="majorHAnsi"/>
        </w:rPr>
        <w:t xml:space="preserve"> </w:t>
      </w:r>
    </w:p>
    <w:p w14:paraId="0F3C76CF" w14:textId="77777777" w:rsidR="005B2D20" w:rsidRPr="00BA4802" w:rsidRDefault="00CF2665" w:rsidP="00BA4802">
      <w:pPr>
        <w:pStyle w:val="FootnoteText"/>
        <w:spacing w:line="276" w:lineRule="auto"/>
        <w:rPr>
          <w:rFonts w:asciiTheme="majorHAnsi" w:hAnsiTheme="majorHAnsi"/>
        </w:rPr>
      </w:pPr>
      <w:r w:rsidRPr="00BA4802">
        <w:rPr>
          <w:rFonts w:asciiTheme="majorHAnsi" w:hAnsiTheme="majorHAnsi"/>
        </w:rPr>
        <w:t xml:space="preserve"> </w:t>
      </w:r>
    </w:p>
    <w:p w14:paraId="1DA6AAD5" w14:textId="77777777" w:rsidR="00876547" w:rsidRPr="00BA4802" w:rsidRDefault="00876547" w:rsidP="00BA4802">
      <w:pPr>
        <w:pStyle w:val="normal0"/>
        <w:widowControl w:val="0"/>
        <w:rPr>
          <w:rFonts w:asciiTheme="majorHAnsi" w:hAnsiTheme="majorHAnsi"/>
          <w:sz w:val="24"/>
          <w:szCs w:val="24"/>
        </w:rPr>
      </w:pPr>
    </w:p>
    <w:p w14:paraId="1DF479BC" w14:textId="77777777" w:rsidR="00876547" w:rsidRPr="00BA4802" w:rsidRDefault="00876547" w:rsidP="00BA4802">
      <w:pPr>
        <w:pStyle w:val="normal0"/>
        <w:widowControl w:val="0"/>
        <w:rPr>
          <w:rFonts w:asciiTheme="majorHAnsi" w:hAnsiTheme="majorHAnsi"/>
          <w:sz w:val="24"/>
          <w:szCs w:val="24"/>
        </w:rPr>
      </w:pPr>
    </w:p>
    <w:p w14:paraId="46EED84B" w14:textId="77777777" w:rsidR="00876547" w:rsidRPr="00BA4802" w:rsidRDefault="00876547" w:rsidP="00BA4802">
      <w:pPr>
        <w:pStyle w:val="normal0"/>
        <w:widowControl w:val="0"/>
        <w:rPr>
          <w:rFonts w:asciiTheme="majorHAnsi" w:hAnsiTheme="majorHAnsi"/>
          <w:sz w:val="24"/>
          <w:szCs w:val="24"/>
        </w:rPr>
      </w:pPr>
    </w:p>
    <w:p w14:paraId="53EC9B86" w14:textId="77777777" w:rsidR="00876547" w:rsidRPr="00BA4802" w:rsidRDefault="00876547" w:rsidP="00BA4802">
      <w:pPr>
        <w:pStyle w:val="normal0"/>
        <w:widowControl w:val="0"/>
        <w:rPr>
          <w:rFonts w:asciiTheme="majorHAnsi" w:hAnsiTheme="majorHAnsi"/>
          <w:sz w:val="24"/>
          <w:szCs w:val="24"/>
        </w:rPr>
      </w:pPr>
    </w:p>
    <w:p w14:paraId="37173B32" w14:textId="77777777" w:rsidR="00876547" w:rsidRPr="00BA4802" w:rsidRDefault="00876547" w:rsidP="00BA4802">
      <w:pPr>
        <w:pStyle w:val="normal0"/>
        <w:widowControl w:val="0"/>
        <w:rPr>
          <w:rFonts w:asciiTheme="majorHAnsi" w:hAnsiTheme="majorHAnsi"/>
          <w:sz w:val="24"/>
          <w:szCs w:val="24"/>
        </w:rPr>
      </w:pPr>
    </w:p>
    <w:sectPr w:rsidR="00876547" w:rsidRPr="00BA4802" w:rsidSect="000D000C">
      <w:footerReference w:type="default" r:id="rId13"/>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 Dylan" w:date="2015-02-10T04:40:00Z" w:initials="BD">
    <w:p w14:paraId="3DDC003D" w14:textId="5325ACB7" w:rsidR="0084513B" w:rsidRDefault="0084513B">
      <w:pPr>
        <w:pStyle w:val="CommentText"/>
      </w:pPr>
      <w:r>
        <w:rPr>
          <w:rStyle w:val="CommentReference"/>
        </w:rPr>
        <w:annotationRef/>
      </w:r>
      <w:r>
        <w:t>Could be rephrased as: In recent years this shift can be seen in the examples of online dating and courtship companies requiring real information from their users.</w:t>
      </w:r>
    </w:p>
  </w:comment>
  <w:comment w:id="6" w:author="Bob Dylan" w:date="2015-02-10T04:53:00Z" w:initials="BD">
    <w:p w14:paraId="4DCE5E83" w14:textId="1756E1EE" w:rsidR="0084513B" w:rsidRDefault="0084513B" w:rsidP="00D46A15">
      <w:pPr>
        <w:widowControl w:val="0"/>
        <w:autoSpaceDE w:val="0"/>
        <w:autoSpaceDN w:val="0"/>
        <w:adjustRightInd w:val="0"/>
        <w:spacing w:line="240" w:lineRule="auto"/>
        <w:rPr>
          <w:rFonts w:ascii="Times New Roman" w:hAnsi="Times New Roman" w:cs="Times New Roman"/>
          <w:szCs w:val="22"/>
        </w:rPr>
      </w:pPr>
      <w:r>
        <w:rPr>
          <w:rStyle w:val="CommentReference"/>
        </w:rPr>
        <w:annotationRef/>
      </w:r>
      <w:r>
        <w:t>Should this be a footnote? “</w:t>
      </w:r>
      <w:r>
        <w:rPr>
          <w:rFonts w:ascii="Times New Roman" w:hAnsi="Times New Roman" w:cs="Times New Roman"/>
          <w:szCs w:val="22"/>
        </w:rPr>
        <w:t>All references should be auto-inserted footnotes (in other words, no in text references that use</w:t>
      </w:r>
    </w:p>
    <w:p w14:paraId="04CFDD73" w14:textId="4EB2CDA5" w:rsidR="0084513B" w:rsidRDefault="0084513B" w:rsidP="00D46A15">
      <w:pPr>
        <w:pStyle w:val="CommentText"/>
      </w:pPr>
      <w:proofErr w:type="gramStart"/>
      <w:r>
        <w:rPr>
          <w:rFonts w:ascii="Times New Roman" w:hAnsi="Times New Roman" w:cs="Times New Roman"/>
          <w:szCs w:val="22"/>
        </w:rPr>
        <w:t>parentheses</w:t>
      </w:r>
      <w:proofErr w:type="gramEnd"/>
      <w:r>
        <w:rPr>
          <w:rFonts w:ascii="Times New Roman" w:hAnsi="Times New Roman" w:cs="Times New Roman"/>
          <w:szCs w:val="22"/>
        </w:rPr>
        <w:t xml:space="preserve">/brackets).” [INC </w:t>
      </w:r>
      <w:proofErr w:type="spellStart"/>
      <w:r>
        <w:rPr>
          <w:rFonts w:ascii="Times New Roman" w:hAnsi="Times New Roman" w:cs="Times New Roman"/>
          <w:szCs w:val="22"/>
        </w:rPr>
        <w:t>Styleguide</w:t>
      </w:r>
      <w:proofErr w:type="spellEnd"/>
      <w:r>
        <w:rPr>
          <w:rFonts w:ascii="Times New Roman" w:hAnsi="Times New Roman" w:cs="Times New Roman"/>
          <w:szCs w:val="22"/>
        </w:rPr>
        <w:t xml:space="preserve"> 2014]</w:t>
      </w:r>
    </w:p>
  </w:comment>
  <w:comment w:id="19" w:author="Bob Dylan" w:date="2015-02-10T05:03:00Z" w:initials="BD">
    <w:p w14:paraId="34117EF4" w14:textId="2073C624" w:rsidR="0084513B" w:rsidRDefault="0084513B">
      <w:pPr>
        <w:pStyle w:val="CommentText"/>
      </w:pPr>
      <w:r>
        <w:rPr>
          <w:rStyle w:val="CommentReference"/>
        </w:rPr>
        <w:annotationRef/>
      </w:r>
      <w:proofErr w:type="gramStart"/>
      <w:r>
        <w:t>what</w:t>
      </w:r>
      <w:proofErr w:type="gramEnd"/>
      <w:r>
        <w:t xml:space="preserve"> is meant here?</w:t>
      </w:r>
    </w:p>
  </w:comment>
  <w:comment w:id="20" w:author="Bob Dylan" w:date="2015-02-10T05:13:00Z" w:initials="BD">
    <w:p w14:paraId="3E80796C" w14:textId="6F1A3A8D" w:rsidR="0084513B" w:rsidRDefault="0084513B">
      <w:pPr>
        <w:pStyle w:val="CommentText"/>
      </w:pPr>
      <w:r>
        <w:rPr>
          <w:rStyle w:val="CommentReference"/>
        </w:rPr>
        <w:annotationRef/>
      </w:r>
      <w:r>
        <w:t>I deleted the repetition of “Cuba’s Internet access</w:t>
      </w:r>
      <w:proofErr w:type="gramStart"/>
      <w:r>
        <w:t>..</w:t>
      </w:r>
      <w:proofErr w:type="gramEnd"/>
      <w:r>
        <w:t xml:space="preserve">” from page 6 This following sentence says much the same thing as the top of the page – </w:t>
      </w:r>
      <w:proofErr w:type="spellStart"/>
      <w:r>
        <w:t>whould</w:t>
      </w:r>
      <w:proofErr w:type="spellEnd"/>
      <w:r>
        <w:t xml:space="preserve"> it be retained?</w:t>
      </w:r>
    </w:p>
  </w:comment>
  <w:comment w:id="25" w:author="Bob Dylan" w:date="2015-02-10T05:16:00Z" w:initials="BD">
    <w:p w14:paraId="0A36D4A5" w14:textId="56594B01" w:rsidR="0084513B" w:rsidRDefault="0084513B">
      <w:pPr>
        <w:pStyle w:val="CommentText"/>
      </w:pPr>
      <w:r>
        <w:rPr>
          <w:rStyle w:val="CommentReference"/>
        </w:rPr>
        <w:annotationRef/>
      </w:r>
      <w:r>
        <w:t xml:space="preserve">These 2 sentences can be found in the last paragraph of </w:t>
      </w:r>
      <w:proofErr w:type="spellStart"/>
      <w:r>
        <w:t>pg</w:t>
      </w:r>
      <w:proofErr w:type="spellEnd"/>
      <w:r>
        <w:t xml:space="preserve"> 6</w:t>
      </w:r>
    </w:p>
  </w:comment>
  <w:comment w:id="33" w:author="Bob Dylan" w:date="2015-02-10T05:23:00Z" w:initials="BD">
    <w:p w14:paraId="5CCFE54B" w14:textId="3FAB2174" w:rsidR="009E0D42" w:rsidRDefault="009E0D42">
      <w:pPr>
        <w:pStyle w:val="CommentText"/>
      </w:pPr>
      <w:r>
        <w:rPr>
          <w:rStyle w:val="CommentReference"/>
        </w:rPr>
        <w:annotationRef/>
      </w:r>
      <w:r>
        <w:t xml:space="preserve">For references, do Surnames need to come before initials/first </w:t>
      </w:r>
      <w:r>
        <w:t>names?</w:t>
      </w:r>
      <w:bookmarkStart w:id="34" w:name="_GoBack"/>
      <w:bookmarkEnd w:id="3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17B09" w14:textId="77777777" w:rsidR="0084513B" w:rsidRDefault="0084513B">
      <w:pPr>
        <w:spacing w:line="240" w:lineRule="auto"/>
      </w:pPr>
      <w:r>
        <w:separator/>
      </w:r>
    </w:p>
  </w:endnote>
  <w:endnote w:type="continuationSeparator" w:id="0">
    <w:p w14:paraId="036E53B4" w14:textId="77777777" w:rsidR="0084513B" w:rsidRDefault="00845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inion Pro Bold Cond">
    <w:panose1 w:val="02040706060306020203"/>
    <w:charset w:val="00"/>
    <w:family w:val="auto"/>
    <w:pitch w:val="variable"/>
    <w:sig w:usb0="60000287" w:usb1="00000001"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A73BF" w14:textId="77777777" w:rsidR="0084513B" w:rsidRDefault="0084513B">
    <w:pPr>
      <w:pStyle w:val="normal0"/>
      <w:jc w:val="right"/>
    </w:pPr>
    <w:r>
      <w:fldChar w:fldCharType="begin"/>
    </w:r>
    <w:r>
      <w:instrText>PAGE</w:instrText>
    </w:r>
    <w:r>
      <w:fldChar w:fldCharType="separate"/>
    </w:r>
    <w:r w:rsidR="009E0D42">
      <w:rPr>
        <w:noProof/>
      </w:rPr>
      <w:t>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6CD00" w14:textId="77777777" w:rsidR="0084513B" w:rsidRDefault="0084513B">
      <w:pPr>
        <w:spacing w:line="240" w:lineRule="auto"/>
      </w:pPr>
      <w:r>
        <w:separator/>
      </w:r>
    </w:p>
  </w:footnote>
  <w:footnote w:type="continuationSeparator" w:id="0">
    <w:p w14:paraId="1C12A0EA" w14:textId="77777777" w:rsidR="0084513B" w:rsidRDefault="0084513B">
      <w:pPr>
        <w:spacing w:line="240" w:lineRule="auto"/>
      </w:pPr>
      <w:r>
        <w:continuationSeparator/>
      </w:r>
    </w:p>
  </w:footnote>
  <w:footnote w:id="1">
    <w:p w14:paraId="239DBA1E" w14:textId="77777777" w:rsidR="0084513B" w:rsidRPr="00BA4802" w:rsidRDefault="0084513B" w:rsidP="00BA4802">
      <w:pPr>
        <w:pStyle w:val="normal0"/>
        <w:widowControl w:val="0"/>
        <w:spacing w:line="240" w:lineRule="auto"/>
        <w:jc w:val="both"/>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E. J. </w:t>
      </w:r>
      <w:proofErr w:type="spellStart"/>
      <w:r w:rsidRPr="00BA4802">
        <w:rPr>
          <w:rFonts w:asciiTheme="majorHAnsi" w:hAnsiTheme="majorHAnsi"/>
          <w:color w:val="1A1A1A"/>
          <w:sz w:val="18"/>
          <w:szCs w:val="26"/>
        </w:rPr>
        <w:t>Finkel</w:t>
      </w:r>
      <w:proofErr w:type="spellEnd"/>
      <w:r w:rsidRPr="00BA4802">
        <w:rPr>
          <w:rFonts w:asciiTheme="majorHAnsi" w:hAnsiTheme="majorHAnsi"/>
          <w:color w:val="1A1A1A"/>
          <w:sz w:val="18"/>
          <w:szCs w:val="26"/>
        </w:rPr>
        <w:t xml:space="preserve">, P. W. </w:t>
      </w:r>
      <w:proofErr w:type="spellStart"/>
      <w:r w:rsidRPr="00BA4802">
        <w:rPr>
          <w:rFonts w:asciiTheme="majorHAnsi" w:hAnsiTheme="majorHAnsi"/>
          <w:color w:val="1A1A1A"/>
          <w:sz w:val="18"/>
          <w:szCs w:val="26"/>
        </w:rPr>
        <w:t>Eastwick</w:t>
      </w:r>
      <w:proofErr w:type="spellEnd"/>
      <w:r w:rsidRPr="00BA4802">
        <w:rPr>
          <w:rFonts w:asciiTheme="majorHAnsi" w:hAnsiTheme="majorHAnsi"/>
          <w:color w:val="1A1A1A"/>
          <w:sz w:val="18"/>
          <w:szCs w:val="26"/>
        </w:rPr>
        <w:t xml:space="preserve">, B. R. </w:t>
      </w:r>
      <w:proofErr w:type="spellStart"/>
      <w:r w:rsidRPr="00BA4802">
        <w:rPr>
          <w:rFonts w:asciiTheme="majorHAnsi" w:hAnsiTheme="majorHAnsi"/>
          <w:color w:val="1A1A1A"/>
          <w:sz w:val="18"/>
          <w:szCs w:val="26"/>
        </w:rPr>
        <w:t>Karney</w:t>
      </w:r>
      <w:proofErr w:type="spellEnd"/>
      <w:r w:rsidRPr="00BA4802">
        <w:rPr>
          <w:rFonts w:asciiTheme="majorHAnsi" w:hAnsiTheme="majorHAnsi"/>
          <w:color w:val="1A1A1A"/>
          <w:sz w:val="18"/>
          <w:szCs w:val="26"/>
        </w:rPr>
        <w:t xml:space="preserve">, H. T. Reis and S. </w:t>
      </w:r>
      <w:proofErr w:type="spellStart"/>
      <w:r w:rsidRPr="00BA4802">
        <w:rPr>
          <w:rFonts w:asciiTheme="majorHAnsi" w:hAnsiTheme="majorHAnsi"/>
          <w:color w:val="1A1A1A"/>
          <w:sz w:val="18"/>
          <w:szCs w:val="26"/>
        </w:rPr>
        <w:t>Sprecher</w:t>
      </w:r>
      <w:proofErr w:type="spellEnd"/>
      <w:r w:rsidRPr="00BA4802">
        <w:rPr>
          <w:rFonts w:asciiTheme="majorHAnsi" w:hAnsiTheme="majorHAnsi"/>
          <w:color w:val="1A1A1A"/>
          <w:sz w:val="18"/>
          <w:szCs w:val="26"/>
        </w:rPr>
        <w:t xml:space="preserve">, ‘Online Dating A Critical Analysis From the Perspective of Psychological Science.’ </w:t>
      </w:r>
      <w:r w:rsidRPr="00BA4802">
        <w:rPr>
          <w:rFonts w:asciiTheme="majorHAnsi" w:hAnsiTheme="majorHAnsi"/>
          <w:iCs/>
          <w:color w:val="1A1A1A"/>
          <w:sz w:val="18"/>
          <w:szCs w:val="26"/>
        </w:rPr>
        <w:t>Psychological Science in the Public Interest</w:t>
      </w:r>
      <w:r w:rsidRPr="00BA4802">
        <w:rPr>
          <w:rFonts w:asciiTheme="majorHAnsi" w:hAnsiTheme="majorHAnsi"/>
          <w:color w:val="1A1A1A"/>
          <w:sz w:val="18"/>
          <w:szCs w:val="26"/>
        </w:rPr>
        <w:t xml:space="preserve">, </w:t>
      </w:r>
      <w:r w:rsidRPr="00BA4802">
        <w:rPr>
          <w:rFonts w:asciiTheme="majorHAnsi" w:hAnsiTheme="majorHAnsi"/>
          <w:iCs/>
          <w:color w:val="1A1A1A"/>
          <w:sz w:val="18"/>
          <w:szCs w:val="26"/>
        </w:rPr>
        <w:t>13</w:t>
      </w:r>
      <w:r w:rsidRPr="00BA4802">
        <w:rPr>
          <w:rFonts w:asciiTheme="majorHAnsi" w:hAnsiTheme="majorHAnsi"/>
          <w:color w:val="1A1A1A"/>
          <w:sz w:val="18"/>
          <w:szCs w:val="26"/>
        </w:rPr>
        <w:t>(1), (2012): 3-66.</w:t>
      </w:r>
    </w:p>
  </w:footnote>
  <w:footnote w:id="2">
    <w:p w14:paraId="74F9E27E"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 xml:space="preserve">J. A. </w:t>
      </w:r>
      <w:proofErr w:type="spellStart"/>
      <w:r w:rsidRPr="00BA4802">
        <w:rPr>
          <w:rFonts w:asciiTheme="majorHAnsi" w:hAnsiTheme="majorHAnsi"/>
          <w:sz w:val="18"/>
        </w:rPr>
        <w:t>Bargh</w:t>
      </w:r>
      <w:proofErr w:type="spellEnd"/>
      <w:r w:rsidRPr="00BA4802">
        <w:rPr>
          <w:rFonts w:asciiTheme="majorHAnsi" w:hAnsiTheme="majorHAnsi"/>
          <w:sz w:val="18"/>
        </w:rPr>
        <w:t xml:space="preserve"> and K. Y. McKenna, ‘The Internet and social life.’ </w:t>
      </w:r>
      <w:proofErr w:type="spellStart"/>
      <w:r w:rsidRPr="00BA4802">
        <w:rPr>
          <w:rFonts w:asciiTheme="majorHAnsi" w:hAnsiTheme="majorHAnsi"/>
          <w:sz w:val="18"/>
        </w:rPr>
        <w:t>Annu</w:t>
      </w:r>
      <w:proofErr w:type="spellEnd"/>
      <w:r w:rsidRPr="00BA4802">
        <w:rPr>
          <w:rFonts w:asciiTheme="majorHAnsi" w:hAnsiTheme="majorHAnsi"/>
          <w:sz w:val="18"/>
        </w:rPr>
        <w:t>. Rev. Psychol., 55, (2004): 573-590.</w:t>
      </w:r>
    </w:p>
  </w:footnote>
  <w:footnote w:id="3">
    <w:p w14:paraId="3172F48F" w14:textId="77777777" w:rsidR="0084513B" w:rsidRPr="00BA4802" w:rsidRDefault="0084513B" w:rsidP="00BA4802">
      <w:pPr>
        <w:pStyle w:val="normal0"/>
        <w:widowControl w:val="0"/>
        <w:spacing w:line="240" w:lineRule="auto"/>
        <w:jc w:val="both"/>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C. L. Hsu, and J. C. C. Lin, ‘Acceptance of blog usage: The roles of technology acceptance, social influence and knowledge sharing motivation.’ Information &amp; Management, 45(1), (2008): 65-74.</w:t>
      </w:r>
    </w:p>
  </w:footnote>
  <w:footnote w:id="4">
    <w:p w14:paraId="221CE44C"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 xml:space="preserve">S. </w:t>
      </w:r>
      <w:proofErr w:type="spellStart"/>
      <w:r w:rsidRPr="00BA4802">
        <w:rPr>
          <w:rFonts w:asciiTheme="majorHAnsi" w:hAnsiTheme="majorHAnsi"/>
          <w:sz w:val="18"/>
        </w:rPr>
        <w:t>Woolgar</w:t>
      </w:r>
      <w:proofErr w:type="spellEnd"/>
      <w:r w:rsidRPr="00BA4802">
        <w:rPr>
          <w:rFonts w:asciiTheme="majorHAnsi" w:hAnsiTheme="majorHAnsi"/>
          <w:sz w:val="18"/>
        </w:rPr>
        <w:t>, (Ed.). Virtual Society</w:t>
      </w:r>
      <w:proofErr w:type="gramStart"/>
      <w:r w:rsidRPr="00BA4802">
        <w:rPr>
          <w:rFonts w:asciiTheme="majorHAnsi" w:hAnsiTheme="majorHAnsi"/>
          <w:sz w:val="18"/>
        </w:rPr>
        <w:t>?:</w:t>
      </w:r>
      <w:proofErr w:type="gramEnd"/>
      <w:r w:rsidRPr="00BA4802">
        <w:rPr>
          <w:rFonts w:asciiTheme="majorHAnsi" w:hAnsiTheme="majorHAnsi"/>
          <w:sz w:val="18"/>
        </w:rPr>
        <w:t xml:space="preserve"> Technology, </w:t>
      </w:r>
      <w:proofErr w:type="spellStart"/>
      <w:r w:rsidRPr="00BA4802">
        <w:rPr>
          <w:rFonts w:asciiTheme="majorHAnsi" w:hAnsiTheme="majorHAnsi"/>
          <w:sz w:val="18"/>
        </w:rPr>
        <w:t>Cyberhole</w:t>
      </w:r>
      <w:proofErr w:type="spellEnd"/>
      <w:r w:rsidRPr="00BA4802">
        <w:rPr>
          <w:rFonts w:asciiTheme="majorHAnsi" w:hAnsiTheme="majorHAnsi"/>
          <w:sz w:val="18"/>
        </w:rPr>
        <w:t xml:space="preserve">, Reality. </w:t>
      </w:r>
      <w:proofErr w:type="gramStart"/>
      <w:r w:rsidRPr="00BA4802">
        <w:rPr>
          <w:rFonts w:asciiTheme="majorHAnsi" w:hAnsiTheme="majorHAnsi"/>
          <w:sz w:val="18"/>
        </w:rPr>
        <w:t>Oxford University Press.</w:t>
      </w:r>
      <w:proofErr w:type="gramEnd"/>
      <w:r w:rsidRPr="00BA4802">
        <w:rPr>
          <w:rFonts w:asciiTheme="majorHAnsi" w:hAnsiTheme="majorHAnsi"/>
          <w:sz w:val="18"/>
        </w:rPr>
        <w:t xml:space="preserve"> 2002. </w:t>
      </w:r>
    </w:p>
  </w:footnote>
  <w:footnote w:id="5">
    <w:p w14:paraId="496F02FD"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A. Beaulieu, ‘</w:t>
      </w:r>
      <w:proofErr w:type="gramStart"/>
      <w:r w:rsidRPr="00BA4802">
        <w:rPr>
          <w:rFonts w:asciiTheme="majorHAnsi" w:hAnsiTheme="majorHAnsi"/>
          <w:sz w:val="18"/>
        </w:rPr>
        <w:t>Mediating</w:t>
      </w:r>
      <w:proofErr w:type="gramEnd"/>
      <w:r w:rsidRPr="00BA4802">
        <w:rPr>
          <w:rFonts w:asciiTheme="majorHAnsi" w:hAnsiTheme="majorHAnsi"/>
          <w:sz w:val="18"/>
        </w:rPr>
        <w:t xml:space="preserve"> ethnography: objectivity and the making of ethnographies of the internet.’ Social Epistemology, 18(2-3), (2004): 139-163.</w:t>
      </w:r>
    </w:p>
  </w:footnote>
  <w:footnote w:id="6">
    <w:p w14:paraId="42D27369" w14:textId="77777777" w:rsidR="0084513B" w:rsidRPr="00BA4802" w:rsidRDefault="0084513B" w:rsidP="00BA4802">
      <w:pPr>
        <w:pStyle w:val="normal0"/>
        <w:spacing w:line="240" w:lineRule="auto"/>
        <w:rPr>
          <w:rFonts w:asciiTheme="majorHAnsi" w:hAnsiTheme="majorHAnsi"/>
          <w:sz w:val="18"/>
        </w:rPr>
      </w:pPr>
      <w:r w:rsidRPr="00BA4802">
        <w:rPr>
          <w:rFonts w:asciiTheme="majorHAnsi" w:hAnsiTheme="majorHAnsi"/>
          <w:vertAlign w:val="superscript"/>
        </w:rPr>
        <w:footnoteRef/>
      </w:r>
      <w:r w:rsidRPr="00BA4802">
        <w:rPr>
          <w:rFonts w:asciiTheme="majorHAnsi" w:hAnsiTheme="majorHAnsi"/>
          <w:sz w:val="20"/>
        </w:rPr>
        <w:t xml:space="preserve"> </w:t>
      </w:r>
      <w:r w:rsidRPr="00BA4802">
        <w:rPr>
          <w:rFonts w:asciiTheme="majorHAnsi" w:hAnsiTheme="majorHAnsi"/>
          <w:color w:val="222222"/>
          <w:sz w:val="18"/>
        </w:rPr>
        <w:t xml:space="preserve">Jessica M. </w:t>
      </w:r>
      <w:proofErr w:type="spellStart"/>
      <w:r w:rsidRPr="00BA4802">
        <w:rPr>
          <w:rFonts w:asciiTheme="majorHAnsi" w:hAnsiTheme="majorHAnsi"/>
          <w:color w:val="222222"/>
          <w:sz w:val="18"/>
        </w:rPr>
        <w:t>Sautter</w:t>
      </w:r>
      <w:proofErr w:type="spellEnd"/>
      <w:r w:rsidRPr="00BA4802">
        <w:rPr>
          <w:rFonts w:asciiTheme="majorHAnsi" w:hAnsiTheme="majorHAnsi"/>
          <w:color w:val="222222"/>
          <w:sz w:val="18"/>
        </w:rPr>
        <w:t xml:space="preserve">, Rebecca M. </w:t>
      </w:r>
      <w:proofErr w:type="spellStart"/>
      <w:r w:rsidRPr="00BA4802">
        <w:rPr>
          <w:rFonts w:asciiTheme="majorHAnsi" w:hAnsiTheme="majorHAnsi"/>
          <w:color w:val="222222"/>
          <w:sz w:val="18"/>
        </w:rPr>
        <w:t>Tippett</w:t>
      </w:r>
      <w:proofErr w:type="spellEnd"/>
      <w:r w:rsidRPr="00BA4802">
        <w:rPr>
          <w:rFonts w:asciiTheme="majorHAnsi" w:hAnsiTheme="majorHAnsi"/>
          <w:color w:val="222222"/>
          <w:sz w:val="18"/>
        </w:rPr>
        <w:t xml:space="preserve"> and S. Philip Morgan. ‘The Social Demography of Internet Dating in the United States.’ Social Science Quarterly 91.2 (2010): 554-575.</w:t>
      </w:r>
    </w:p>
  </w:footnote>
  <w:footnote w:id="7">
    <w:p w14:paraId="1EA25245" w14:textId="77777777" w:rsidR="0084513B" w:rsidRPr="00BA4802" w:rsidRDefault="0084513B"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w:t>
      </w:r>
      <w:hyperlink r:id="rId1">
        <w:r w:rsidRPr="00BA4802">
          <w:rPr>
            <w:rFonts w:asciiTheme="majorHAnsi" w:hAnsiTheme="majorHAnsi"/>
            <w:color w:val="1155CC"/>
            <w:sz w:val="18"/>
            <w:u w:val="single"/>
          </w:rPr>
          <w:t>http://www.huffingtonpost.com/damona-hoffman/mary-kay-beckman-online-dating_b_2561380.html</w:t>
        </w:r>
      </w:hyperlink>
      <w:r w:rsidRPr="00BA4802">
        <w:rPr>
          <w:rFonts w:asciiTheme="majorHAnsi" w:hAnsiTheme="majorHAnsi"/>
        </w:rPr>
        <w:t>.</w:t>
      </w:r>
    </w:p>
  </w:footnote>
  <w:footnote w:id="8">
    <w:p w14:paraId="543AF3B6"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hyperlink r:id="rId2" w:anchor="f3Z3v3PifHrB5BvK.99">
        <w:proofErr w:type="gramStart"/>
        <w:r w:rsidRPr="00BA4802">
          <w:rPr>
            <w:rFonts w:asciiTheme="majorHAnsi" w:hAnsiTheme="majorHAnsi"/>
            <w:color w:val="1155CC"/>
            <w:sz w:val="18"/>
            <w:u w:val="single"/>
          </w:rPr>
          <w:t>http://thegazette.com/2014/03/16/online-dating-still-stigmatized-despite-popularity-sucess/#f3Z3v3PifHrB5BvK.99</w:t>
        </w:r>
      </w:hyperlink>
      <w:r w:rsidRPr="00BA4802">
        <w:rPr>
          <w:rFonts w:asciiTheme="majorHAnsi" w:hAnsiTheme="majorHAnsi"/>
          <w:sz w:val="18"/>
        </w:rPr>
        <w:t>.</w:t>
      </w:r>
      <w:proofErr w:type="gramEnd"/>
    </w:p>
  </w:footnote>
  <w:footnote w:id="9">
    <w:p w14:paraId="74A4745E"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N. B. Ellison, ‘Social network sites: Definition, history, and scholarship.’ Journal of Computer Mediated Communication, 13(1), (2007): 210-230.</w:t>
      </w:r>
    </w:p>
  </w:footnote>
  <w:footnote w:id="10">
    <w:p w14:paraId="64111F86"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hyperlink r:id="rId3" w:history="1">
        <w:r w:rsidRPr="00BA4802">
          <w:rPr>
            <w:rStyle w:val="Hyperlink"/>
            <w:rFonts w:asciiTheme="majorHAnsi" w:hAnsiTheme="majorHAnsi"/>
            <w:sz w:val="18"/>
          </w:rPr>
          <w:t>http://www.independent.co.uk/life-style/gadgets-and-tech/news/daily-internet-use-has-more-than-doubled-in-past-seven-years-8752987.html</w:t>
        </w:r>
      </w:hyperlink>
      <w:r w:rsidRPr="00BA4802">
        <w:rPr>
          <w:rFonts w:asciiTheme="majorHAnsi" w:hAnsiTheme="majorHAnsi"/>
          <w:sz w:val="18"/>
        </w:rPr>
        <w:t>.</w:t>
      </w:r>
    </w:p>
  </w:footnote>
  <w:footnote w:id="11">
    <w:p w14:paraId="7FF34EBD" w14:textId="77777777" w:rsidR="0084513B" w:rsidRPr="00BA4802" w:rsidRDefault="0084513B" w:rsidP="00BA4802">
      <w:pPr>
        <w:pStyle w:val="normal0"/>
        <w:spacing w:line="240" w:lineRule="auto"/>
        <w:rPr>
          <w:rFonts w:asciiTheme="majorHAnsi" w:hAnsiTheme="majorHAnsi"/>
        </w:rPr>
      </w:pPr>
      <w:r w:rsidRPr="00BA4802">
        <w:rPr>
          <w:rFonts w:asciiTheme="majorHAnsi" w:hAnsiTheme="majorHAnsi"/>
          <w:sz w:val="18"/>
          <w:vertAlign w:val="superscript"/>
        </w:rPr>
        <w:footnoteRef/>
      </w:r>
      <w:r w:rsidRPr="00BA4802">
        <w:rPr>
          <w:rFonts w:asciiTheme="majorHAnsi" w:hAnsiTheme="majorHAnsi"/>
          <w:sz w:val="18"/>
        </w:rPr>
        <w:t xml:space="preserve"> </w:t>
      </w:r>
      <w:r w:rsidRPr="00BA4802">
        <w:rPr>
          <w:rFonts w:asciiTheme="majorHAnsi" w:hAnsiTheme="majorHAnsi"/>
          <w:color w:val="222222"/>
          <w:sz w:val="18"/>
        </w:rPr>
        <w:t xml:space="preserve">G. J. </w:t>
      </w:r>
      <w:proofErr w:type="spellStart"/>
      <w:r w:rsidRPr="00BA4802">
        <w:rPr>
          <w:rFonts w:asciiTheme="majorHAnsi" w:hAnsiTheme="majorHAnsi"/>
          <w:color w:val="222222"/>
          <w:sz w:val="18"/>
        </w:rPr>
        <w:t>Hitsch</w:t>
      </w:r>
      <w:proofErr w:type="spellEnd"/>
      <w:r w:rsidRPr="00BA4802">
        <w:rPr>
          <w:rFonts w:asciiTheme="majorHAnsi" w:hAnsiTheme="majorHAnsi"/>
          <w:color w:val="222222"/>
          <w:sz w:val="18"/>
        </w:rPr>
        <w:t xml:space="preserve">, A. </w:t>
      </w:r>
      <w:proofErr w:type="spellStart"/>
      <w:r w:rsidRPr="00BA4802">
        <w:rPr>
          <w:rFonts w:asciiTheme="majorHAnsi" w:hAnsiTheme="majorHAnsi"/>
          <w:color w:val="222222"/>
          <w:sz w:val="18"/>
        </w:rPr>
        <w:t>Hortaçsu</w:t>
      </w:r>
      <w:proofErr w:type="spellEnd"/>
      <w:r w:rsidRPr="00BA4802">
        <w:rPr>
          <w:rFonts w:asciiTheme="majorHAnsi" w:hAnsiTheme="majorHAnsi"/>
          <w:color w:val="222222"/>
          <w:sz w:val="18"/>
        </w:rPr>
        <w:t xml:space="preserve"> and D. </w:t>
      </w:r>
      <w:proofErr w:type="spellStart"/>
      <w:r w:rsidRPr="00BA4802">
        <w:rPr>
          <w:rFonts w:asciiTheme="majorHAnsi" w:hAnsiTheme="majorHAnsi"/>
          <w:color w:val="222222"/>
          <w:sz w:val="18"/>
        </w:rPr>
        <w:t>Ariely</w:t>
      </w:r>
      <w:proofErr w:type="spellEnd"/>
      <w:r w:rsidRPr="00BA4802">
        <w:rPr>
          <w:rFonts w:asciiTheme="majorHAnsi" w:hAnsiTheme="majorHAnsi"/>
          <w:color w:val="222222"/>
          <w:sz w:val="18"/>
        </w:rPr>
        <w:t>, ‘</w:t>
      </w:r>
      <w:proofErr w:type="gramStart"/>
      <w:r w:rsidRPr="00BA4802">
        <w:rPr>
          <w:rFonts w:asciiTheme="majorHAnsi" w:hAnsiTheme="majorHAnsi"/>
          <w:color w:val="222222"/>
          <w:sz w:val="18"/>
        </w:rPr>
        <w:t>What</w:t>
      </w:r>
      <w:proofErr w:type="gramEnd"/>
      <w:r w:rsidRPr="00BA4802">
        <w:rPr>
          <w:rFonts w:asciiTheme="majorHAnsi" w:hAnsiTheme="majorHAnsi"/>
          <w:color w:val="222222"/>
          <w:sz w:val="18"/>
        </w:rPr>
        <w:t xml:space="preserve"> makes you click: An empirical analysis of online dating.’  </w:t>
      </w:r>
      <w:proofErr w:type="gramStart"/>
      <w:r w:rsidRPr="00BA4802">
        <w:rPr>
          <w:rFonts w:asciiTheme="majorHAnsi" w:hAnsiTheme="majorHAnsi"/>
          <w:color w:val="222222"/>
          <w:sz w:val="18"/>
        </w:rPr>
        <w:t>2005 Meeting Papers (Vol. 207).</w:t>
      </w:r>
      <w:proofErr w:type="gramEnd"/>
      <w:r w:rsidRPr="00BA4802">
        <w:rPr>
          <w:rFonts w:asciiTheme="majorHAnsi" w:hAnsiTheme="majorHAnsi"/>
          <w:color w:val="222222"/>
          <w:sz w:val="18"/>
        </w:rPr>
        <w:t xml:space="preserve"> </w:t>
      </w:r>
      <w:proofErr w:type="gramStart"/>
      <w:r w:rsidRPr="00BA4802">
        <w:rPr>
          <w:rFonts w:asciiTheme="majorHAnsi" w:hAnsiTheme="majorHAnsi"/>
          <w:color w:val="222222"/>
          <w:sz w:val="18"/>
        </w:rPr>
        <w:t>Society for Economic Dynamics.</w:t>
      </w:r>
      <w:proofErr w:type="gramEnd"/>
      <w:r w:rsidRPr="00BA4802">
        <w:rPr>
          <w:rFonts w:asciiTheme="majorHAnsi" w:hAnsiTheme="majorHAnsi"/>
          <w:color w:val="222222"/>
          <w:sz w:val="18"/>
        </w:rPr>
        <w:t xml:space="preserve"> (2005). </w:t>
      </w:r>
    </w:p>
  </w:footnote>
  <w:footnote w:id="12">
    <w:p w14:paraId="34209A8D" w14:textId="77777777" w:rsidR="0084513B" w:rsidRPr="00BA4802" w:rsidRDefault="0084513B" w:rsidP="00BA4802">
      <w:pPr>
        <w:pStyle w:val="FootnoteText"/>
        <w:rPr>
          <w:rFonts w:asciiTheme="majorHAnsi" w:hAnsiTheme="majorHAnsi"/>
          <w:sz w:val="18"/>
          <w:szCs w:val="23"/>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sz w:val="18"/>
        </w:rPr>
        <w:t>It is defined functionally as “</w:t>
      </w:r>
      <w:r w:rsidRPr="00BA4802">
        <w:rPr>
          <w:rFonts w:asciiTheme="majorHAnsi" w:hAnsiTheme="majorHAnsi"/>
          <w:sz w:val="18"/>
          <w:szCs w:val="23"/>
        </w:rPr>
        <w:t>a purposeful form of meeting new people through specifically designed Internet sites,”</w:t>
      </w:r>
    </w:p>
    <w:p w14:paraId="61D5F0A8" w14:textId="77777777" w:rsidR="0084513B" w:rsidRPr="00BA4802" w:rsidRDefault="0084513B" w:rsidP="00BA4802">
      <w:pPr>
        <w:pStyle w:val="FootnoteText"/>
        <w:rPr>
          <w:rFonts w:asciiTheme="majorHAnsi" w:hAnsiTheme="majorHAnsi"/>
          <w:sz w:val="18"/>
        </w:rPr>
      </w:pPr>
      <w:proofErr w:type="spellStart"/>
      <w:r w:rsidRPr="00BA4802">
        <w:rPr>
          <w:rFonts w:asciiTheme="majorHAnsi" w:hAnsiTheme="majorHAnsi"/>
          <w:color w:val="1A1A1A"/>
          <w:sz w:val="18"/>
          <w:szCs w:val="26"/>
        </w:rPr>
        <w:t>Barraket</w:t>
      </w:r>
      <w:proofErr w:type="spellEnd"/>
      <w:r w:rsidRPr="00BA4802">
        <w:rPr>
          <w:rFonts w:asciiTheme="majorHAnsi" w:hAnsiTheme="majorHAnsi"/>
          <w:color w:val="1A1A1A"/>
          <w:sz w:val="18"/>
          <w:szCs w:val="26"/>
        </w:rPr>
        <w:t xml:space="preserve">, Jo, and </w:t>
      </w:r>
      <w:proofErr w:type="spellStart"/>
      <w:r w:rsidRPr="00BA4802">
        <w:rPr>
          <w:rFonts w:asciiTheme="majorHAnsi" w:hAnsiTheme="majorHAnsi"/>
          <w:color w:val="1A1A1A"/>
          <w:sz w:val="18"/>
          <w:szCs w:val="26"/>
        </w:rPr>
        <w:t>Millsom</w:t>
      </w:r>
      <w:proofErr w:type="spellEnd"/>
      <w:r w:rsidRPr="00BA4802">
        <w:rPr>
          <w:rFonts w:asciiTheme="majorHAnsi" w:hAnsiTheme="majorHAnsi"/>
          <w:color w:val="1A1A1A"/>
          <w:sz w:val="18"/>
          <w:szCs w:val="26"/>
        </w:rPr>
        <w:t xml:space="preserve"> S. Henry-</w:t>
      </w:r>
      <w:proofErr w:type="spellStart"/>
      <w:r w:rsidRPr="00BA4802">
        <w:rPr>
          <w:rFonts w:asciiTheme="majorHAnsi" w:hAnsiTheme="majorHAnsi"/>
          <w:color w:val="1A1A1A"/>
          <w:sz w:val="18"/>
          <w:szCs w:val="26"/>
        </w:rPr>
        <w:t>Waring</w:t>
      </w:r>
      <w:proofErr w:type="spellEnd"/>
      <w:r w:rsidRPr="00BA4802">
        <w:rPr>
          <w:rFonts w:asciiTheme="majorHAnsi" w:hAnsiTheme="majorHAnsi"/>
          <w:color w:val="1A1A1A"/>
          <w:sz w:val="18"/>
          <w:szCs w:val="26"/>
        </w:rPr>
        <w:t xml:space="preserve">. ‘Getting it on (line) Sociological perspectives on e-dating.’ </w:t>
      </w:r>
      <w:r w:rsidRPr="00BA4802">
        <w:rPr>
          <w:rFonts w:asciiTheme="majorHAnsi" w:hAnsiTheme="majorHAnsi"/>
          <w:i/>
          <w:iCs/>
          <w:color w:val="1A1A1A"/>
          <w:sz w:val="18"/>
          <w:szCs w:val="26"/>
        </w:rPr>
        <w:t>Journal of Sociology</w:t>
      </w:r>
      <w:r w:rsidRPr="00BA4802">
        <w:rPr>
          <w:rFonts w:asciiTheme="majorHAnsi" w:hAnsiTheme="majorHAnsi"/>
          <w:color w:val="1A1A1A"/>
          <w:sz w:val="18"/>
          <w:szCs w:val="26"/>
        </w:rPr>
        <w:t xml:space="preserve"> 44.2 (2008): 149-165.</w:t>
      </w:r>
    </w:p>
  </w:footnote>
  <w:footnote w:id="13">
    <w:p w14:paraId="677E4A46"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proofErr w:type="spellStart"/>
      <w:r w:rsidRPr="00BA4802">
        <w:rPr>
          <w:rFonts w:asciiTheme="majorHAnsi" w:hAnsiTheme="majorHAnsi"/>
          <w:color w:val="1A1A1A"/>
          <w:sz w:val="18"/>
          <w:szCs w:val="26"/>
        </w:rPr>
        <w:t>Juvonen</w:t>
      </w:r>
      <w:proofErr w:type="spellEnd"/>
      <w:r w:rsidRPr="00BA4802">
        <w:rPr>
          <w:rFonts w:asciiTheme="majorHAnsi" w:hAnsiTheme="majorHAnsi"/>
          <w:color w:val="1A1A1A"/>
          <w:sz w:val="18"/>
          <w:szCs w:val="26"/>
        </w:rPr>
        <w:t xml:space="preserve">, </w:t>
      </w:r>
      <w:proofErr w:type="spellStart"/>
      <w:r w:rsidRPr="00BA4802">
        <w:rPr>
          <w:rFonts w:asciiTheme="majorHAnsi" w:hAnsiTheme="majorHAnsi"/>
          <w:color w:val="1A1A1A"/>
          <w:sz w:val="18"/>
          <w:szCs w:val="26"/>
        </w:rPr>
        <w:t>Jaana</w:t>
      </w:r>
      <w:proofErr w:type="spellEnd"/>
      <w:r w:rsidRPr="00BA4802">
        <w:rPr>
          <w:rFonts w:asciiTheme="majorHAnsi" w:hAnsiTheme="majorHAnsi"/>
          <w:color w:val="1A1A1A"/>
          <w:sz w:val="18"/>
          <w:szCs w:val="26"/>
        </w:rPr>
        <w:t xml:space="preserve">, and </w:t>
      </w:r>
      <w:proofErr w:type="spellStart"/>
      <w:r w:rsidRPr="00BA4802">
        <w:rPr>
          <w:rFonts w:asciiTheme="majorHAnsi" w:hAnsiTheme="majorHAnsi"/>
          <w:color w:val="1A1A1A"/>
          <w:sz w:val="18"/>
          <w:szCs w:val="26"/>
        </w:rPr>
        <w:t>Elisheva</w:t>
      </w:r>
      <w:proofErr w:type="spellEnd"/>
      <w:r w:rsidRPr="00BA4802">
        <w:rPr>
          <w:rFonts w:asciiTheme="majorHAnsi" w:hAnsiTheme="majorHAnsi"/>
          <w:color w:val="1A1A1A"/>
          <w:sz w:val="18"/>
          <w:szCs w:val="26"/>
        </w:rPr>
        <w:t xml:space="preserve"> F. Gross. ‘Extending the school grounds</w:t>
      </w:r>
      <w:proofErr w:type="gramStart"/>
      <w:r w:rsidRPr="00BA4802">
        <w:rPr>
          <w:rFonts w:asciiTheme="majorHAnsi" w:hAnsiTheme="majorHAnsi"/>
          <w:color w:val="1A1A1A"/>
          <w:sz w:val="18"/>
          <w:szCs w:val="26"/>
        </w:rPr>
        <w:t>?—</w:t>
      </w:r>
      <w:proofErr w:type="gramEnd"/>
      <w:r w:rsidRPr="00BA4802">
        <w:rPr>
          <w:rFonts w:asciiTheme="majorHAnsi" w:hAnsiTheme="majorHAnsi"/>
          <w:color w:val="1A1A1A"/>
          <w:sz w:val="18"/>
          <w:szCs w:val="26"/>
        </w:rPr>
        <w:t xml:space="preserve">Bullying experiences in cyberspace.’ </w:t>
      </w:r>
      <w:proofErr w:type="gramStart"/>
      <w:r w:rsidRPr="00BA4802">
        <w:rPr>
          <w:rFonts w:asciiTheme="majorHAnsi" w:hAnsiTheme="majorHAnsi"/>
          <w:i/>
          <w:iCs/>
          <w:color w:val="1A1A1A"/>
          <w:sz w:val="18"/>
          <w:szCs w:val="26"/>
        </w:rPr>
        <w:t>Journal of School health</w:t>
      </w:r>
      <w:r w:rsidRPr="00BA4802">
        <w:rPr>
          <w:rFonts w:asciiTheme="majorHAnsi" w:hAnsiTheme="majorHAnsi"/>
          <w:color w:val="1A1A1A"/>
          <w:sz w:val="18"/>
          <w:szCs w:val="26"/>
        </w:rPr>
        <w:t xml:space="preserve"> 78.9 (2008): 496-505.</w:t>
      </w:r>
      <w:proofErr w:type="gramEnd"/>
    </w:p>
  </w:footnote>
  <w:footnote w:id="14">
    <w:p w14:paraId="72F4592F"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Irizarry, Robert. ‘Self-efficacy and motivation effects on online psychology student retention.’ </w:t>
      </w:r>
      <w:proofErr w:type="spellStart"/>
      <w:r w:rsidRPr="00BA4802">
        <w:rPr>
          <w:rFonts w:asciiTheme="majorHAnsi" w:hAnsiTheme="majorHAnsi"/>
          <w:i/>
          <w:iCs/>
          <w:color w:val="1A1A1A"/>
          <w:sz w:val="18"/>
          <w:szCs w:val="26"/>
        </w:rPr>
        <w:t>Usdla</w:t>
      </w:r>
      <w:proofErr w:type="spellEnd"/>
      <w:r w:rsidRPr="00BA4802">
        <w:rPr>
          <w:rFonts w:asciiTheme="majorHAnsi" w:hAnsiTheme="majorHAnsi"/>
          <w:i/>
          <w:iCs/>
          <w:color w:val="1A1A1A"/>
          <w:sz w:val="18"/>
          <w:szCs w:val="26"/>
        </w:rPr>
        <w:t xml:space="preserve"> Journal</w:t>
      </w:r>
      <w:r w:rsidRPr="00BA4802">
        <w:rPr>
          <w:rFonts w:asciiTheme="majorHAnsi" w:hAnsiTheme="majorHAnsi"/>
          <w:color w:val="1A1A1A"/>
          <w:sz w:val="18"/>
          <w:szCs w:val="26"/>
        </w:rPr>
        <w:t xml:space="preserve"> 16.12 (2002): 55-64.</w:t>
      </w:r>
    </w:p>
  </w:footnote>
  <w:footnote w:id="15">
    <w:p w14:paraId="230E66A6"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proofErr w:type="spellStart"/>
      <w:r w:rsidRPr="00BA4802">
        <w:rPr>
          <w:rFonts w:asciiTheme="majorHAnsi" w:hAnsiTheme="majorHAnsi"/>
          <w:color w:val="1A1A1A"/>
          <w:sz w:val="18"/>
          <w:szCs w:val="26"/>
        </w:rPr>
        <w:t>Lovink</w:t>
      </w:r>
      <w:proofErr w:type="spellEnd"/>
      <w:r w:rsidRPr="00BA4802">
        <w:rPr>
          <w:rFonts w:asciiTheme="majorHAnsi" w:hAnsiTheme="majorHAnsi"/>
          <w:color w:val="1A1A1A"/>
          <w:sz w:val="18"/>
          <w:szCs w:val="26"/>
        </w:rPr>
        <w:t xml:space="preserve">, Geert, and Sabine </w:t>
      </w:r>
      <w:proofErr w:type="spellStart"/>
      <w:r w:rsidRPr="00BA4802">
        <w:rPr>
          <w:rFonts w:asciiTheme="majorHAnsi" w:hAnsiTheme="majorHAnsi"/>
          <w:color w:val="1A1A1A"/>
          <w:sz w:val="18"/>
          <w:szCs w:val="26"/>
        </w:rPr>
        <w:t>Niederer</w:t>
      </w:r>
      <w:proofErr w:type="spellEnd"/>
      <w:r w:rsidRPr="00BA4802">
        <w:rPr>
          <w:rFonts w:asciiTheme="majorHAnsi" w:hAnsiTheme="majorHAnsi"/>
          <w:color w:val="1A1A1A"/>
          <w:sz w:val="18"/>
          <w:szCs w:val="26"/>
        </w:rPr>
        <w:t xml:space="preserve">. </w:t>
      </w:r>
      <w:r w:rsidRPr="00BA4802">
        <w:rPr>
          <w:rFonts w:asciiTheme="majorHAnsi" w:hAnsiTheme="majorHAnsi"/>
          <w:iCs/>
          <w:color w:val="1A1A1A"/>
          <w:sz w:val="18"/>
          <w:szCs w:val="26"/>
        </w:rPr>
        <w:t>Video vortex reader: Responses to YouTube</w:t>
      </w:r>
      <w:r w:rsidRPr="00BA4802">
        <w:rPr>
          <w:rFonts w:asciiTheme="majorHAnsi" w:hAnsiTheme="majorHAnsi"/>
          <w:color w:val="1A1A1A"/>
          <w:sz w:val="18"/>
          <w:szCs w:val="26"/>
        </w:rPr>
        <w:t>. Amsterdam: Institute of Network Cultures, 2008.</w:t>
      </w:r>
    </w:p>
  </w:footnote>
  <w:footnote w:id="16">
    <w:p w14:paraId="7A84AA78"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proofErr w:type="spellStart"/>
      <w:r w:rsidRPr="00BA4802">
        <w:rPr>
          <w:rFonts w:asciiTheme="majorHAnsi" w:hAnsiTheme="majorHAnsi"/>
          <w:sz w:val="18"/>
        </w:rPr>
        <w:t>Treske</w:t>
      </w:r>
      <w:proofErr w:type="spellEnd"/>
      <w:r w:rsidRPr="00BA4802">
        <w:rPr>
          <w:rFonts w:asciiTheme="majorHAnsi" w:hAnsiTheme="majorHAnsi"/>
          <w:sz w:val="18"/>
        </w:rPr>
        <w:t xml:space="preserve">, Andreas. </w:t>
      </w:r>
      <w:proofErr w:type="gramStart"/>
      <w:r w:rsidRPr="00BA4802">
        <w:rPr>
          <w:rFonts w:asciiTheme="majorHAnsi" w:hAnsiTheme="majorHAnsi"/>
          <w:sz w:val="18"/>
        </w:rPr>
        <w:t>The inner life of video sphere.</w:t>
      </w:r>
      <w:proofErr w:type="gramEnd"/>
      <w:r w:rsidRPr="00BA4802">
        <w:rPr>
          <w:rFonts w:asciiTheme="majorHAnsi" w:hAnsiTheme="majorHAnsi"/>
          <w:sz w:val="18"/>
        </w:rPr>
        <w:t xml:space="preserve"> </w:t>
      </w:r>
      <w:proofErr w:type="gramStart"/>
      <w:r w:rsidRPr="00BA4802">
        <w:rPr>
          <w:rFonts w:asciiTheme="majorHAnsi" w:hAnsiTheme="majorHAnsi"/>
          <w:sz w:val="18"/>
        </w:rPr>
        <w:t>Institute of Network Cultures.</w:t>
      </w:r>
      <w:proofErr w:type="gramEnd"/>
      <w:r w:rsidRPr="00BA4802">
        <w:rPr>
          <w:rFonts w:asciiTheme="majorHAnsi" w:hAnsiTheme="majorHAnsi"/>
          <w:sz w:val="18"/>
        </w:rPr>
        <w:t xml:space="preserve"> 2013. </w:t>
      </w:r>
    </w:p>
  </w:footnote>
  <w:footnote w:id="17">
    <w:p w14:paraId="4E8CB853"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proofErr w:type="spellStart"/>
      <w:r w:rsidRPr="00BA4802">
        <w:rPr>
          <w:rFonts w:asciiTheme="majorHAnsi" w:hAnsiTheme="majorHAnsi"/>
          <w:color w:val="1A1A1A"/>
          <w:sz w:val="18"/>
          <w:szCs w:val="26"/>
        </w:rPr>
        <w:t>Lovink</w:t>
      </w:r>
      <w:proofErr w:type="spellEnd"/>
      <w:r w:rsidRPr="00BA4802">
        <w:rPr>
          <w:rFonts w:asciiTheme="majorHAnsi" w:hAnsiTheme="majorHAnsi"/>
          <w:color w:val="1A1A1A"/>
          <w:sz w:val="18"/>
          <w:szCs w:val="26"/>
        </w:rPr>
        <w:t xml:space="preserve">, Geert, and Miriam </w:t>
      </w:r>
      <w:proofErr w:type="spellStart"/>
      <w:r w:rsidRPr="00BA4802">
        <w:rPr>
          <w:rFonts w:asciiTheme="majorHAnsi" w:hAnsiTheme="majorHAnsi"/>
          <w:color w:val="1A1A1A"/>
          <w:sz w:val="18"/>
          <w:szCs w:val="26"/>
        </w:rPr>
        <w:t>Rasch</w:t>
      </w:r>
      <w:proofErr w:type="spellEnd"/>
      <w:r w:rsidRPr="00BA4802">
        <w:rPr>
          <w:rFonts w:asciiTheme="majorHAnsi" w:hAnsiTheme="majorHAnsi"/>
          <w:color w:val="1A1A1A"/>
          <w:sz w:val="18"/>
          <w:szCs w:val="26"/>
        </w:rPr>
        <w:t xml:space="preserve">. </w:t>
      </w:r>
      <w:r w:rsidRPr="00BA4802">
        <w:rPr>
          <w:rFonts w:asciiTheme="majorHAnsi" w:hAnsiTheme="majorHAnsi"/>
          <w:iCs/>
          <w:color w:val="1A1A1A"/>
          <w:sz w:val="18"/>
          <w:szCs w:val="26"/>
        </w:rPr>
        <w:t>Unlike us reader: social media monopolies and their alternatives</w:t>
      </w:r>
      <w:r w:rsidRPr="00BA4802">
        <w:rPr>
          <w:rFonts w:asciiTheme="majorHAnsi" w:hAnsiTheme="majorHAnsi"/>
          <w:color w:val="1A1A1A"/>
          <w:sz w:val="18"/>
          <w:szCs w:val="26"/>
        </w:rPr>
        <w:t xml:space="preserve">. No. 8. </w:t>
      </w:r>
      <w:proofErr w:type="gramStart"/>
      <w:r w:rsidRPr="00BA4802">
        <w:rPr>
          <w:rFonts w:asciiTheme="majorHAnsi" w:hAnsiTheme="majorHAnsi"/>
          <w:color w:val="1A1A1A"/>
          <w:sz w:val="18"/>
          <w:szCs w:val="26"/>
        </w:rPr>
        <w:t>Institute of Network Cultures, 2013.</w:t>
      </w:r>
      <w:proofErr w:type="gramEnd"/>
    </w:p>
  </w:footnote>
  <w:footnote w:id="18">
    <w:p w14:paraId="07883660" w14:textId="77777777" w:rsidR="0084513B" w:rsidRPr="00BA4802" w:rsidRDefault="0084513B" w:rsidP="00BA4802">
      <w:pPr>
        <w:pStyle w:val="FootnoteText"/>
        <w:rPr>
          <w:rFonts w:asciiTheme="majorHAnsi" w:hAnsiTheme="majorHAnsi"/>
          <w:color w:val="1A1A1A"/>
          <w:sz w:val="18"/>
          <w:szCs w:val="26"/>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Ellison, Nicole, Rebecca </w:t>
      </w:r>
      <w:proofErr w:type="spellStart"/>
      <w:r w:rsidRPr="00BA4802">
        <w:rPr>
          <w:rFonts w:asciiTheme="majorHAnsi" w:hAnsiTheme="majorHAnsi"/>
          <w:color w:val="1A1A1A"/>
          <w:sz w:val="18"/>
          <w:szCs w:val="26"/>
        </w:rPr>
        <w:t>Heino</w:t>
      </w:r>
      <w:proofErr w:type="spellEnd"/>
      <w:r w:rsidRPr="00BA4802">
        <w:rPr>
          <w:rFonts w:asciiTheme="majorHAnsi" w:hAnsiTheme="majorHAnsi"/>
          <w:color w:val="1A1A1A"/>
          <w:sz w:val="18"/>
          <w:szCs w:val="26"/>
        </w:rPr>
        <w:t>, and Jennifer Gibbs. ‘Managing impressions online: Self</w:t>
      </w:r>
      <w:r w:rsidRPr="00BA4802">
        <w:rPr>
          <w:rFonts w:asciiTheme="majorHAnsi" w:hAnsiTheme="majorHAnsi" w:cs="Minion Pro Bold Cond"/>
          <w:color w:val="1A1A1A"/>
          <w:sz w:val="18"/>
          <w:szCs w:val="26"/>
        </w:rPr>
        <w:t>‐</w:t>
      </w:r>
      <w:r w:rsidRPr="00BA4802">
        <w:rPr>
          <w:rFonts w:asciiTheme="majorHAnsi" w:hAnsiTheme="majorHAnsi"/>
          <w:color w:val="1A1A1A"/>
          <w:sz w:val="18"/>
          <w:szCs w:val="26"/>
        </w:rPr>
        <w:t xml:space="preserve">presentation processes in the online dating environment.’ </w:t>
      </w:r>
      <w:r w:rsidRPr="00BA4802">
        <w:rPr>
          <w:rFonts w:asciiTheme="majorHAnsi" w:hAnsiTheme="majorHAnsi"/>
          <w:i/>
          <w:iCs/>
          <w:color w:val="1A1A1A"/>
          <w:sz w:val="18"/>
          <w:szCs w:val="26"/>
        </w:rPr>
        <w:t>Journal of Computer</w:t>
      </w:r>
      <w:r w:rsidRPr="00BA4802">
        <w:rPr>
          <w:rFonts w:asciiTheme="majorHAnsi" w:hAnsiTheme="majorHAnsi" w:cs="Minion Pro Bold Cond"/>
          <w:i/>
          <w:iCs/>
          <w:color w:val="1A1A1A"/>
          <w:sz w:val="18"/>
          <w:szCs w:val="26"/>
        </w:rPr>
        <w:t>‐</w:t>
      </w:r>
      <w:r w:rsidRPr="00BA4802">
        <w:rPr>
          <w:rFonts w:asciiTheme="majorHAnsi" w:hAnsiTheme="majorHAnsi"/>
          <w:i/>
          <w:iCs/>
          <w:color w:val="1A1A1A"/>
          <w:sz w:val="18"/>
          <w:szCs w:val="26"/>
        </w:rPr>
        <w:t>Mediated Communication</w:t>
      </w:r>
      <w:r w:rsidRPr="00BA4802">
        <w:rPr>
          <w:rFonts w:asciiTheme="majorHAnsi" w:hAnsiTheme="majorHAnsi"/>
          <w:color w:val="1A1A1A"/>
          <w:sz w:val="18"/>
          <w:szCs w:val="26"/>
        </w:rPr>
        <w:t xml:space="preserve"> 11.2 (2006): 415-441.</w:t>
      </w:r>
    </w:p>
  </w:footnote>
  <w:footnote w:id="19">
    <w:p w14:paraId="0F9ABBC6" w14:textId="77777777" w:rsidR="0084513B" w:rsidRPr="00BA4802" w:rsidRDefault="0084513B" w:rsidP="00BA4802">
      <w:pPr>
        <w:pStyle w:val="FootnoteText"/>
        <w:rPr>
          <w:rFonts w:asciiTheme="majorHAnsi" w:hAnsiTheme="majorHAnsi"/>
          <w:color w:val="1A1A1A"/>
          <w:sz w:val="26"/>
          <w:szCs w:val="26"/>
        </w:rPr>
      </w:pPr>
      <w:r w:rsidRPr="00BA4802">
        <w:rPr>
          <w:rStyle w:val="FootnoteReference"/>
          <w:rFonts w:asciiTheme="majorHAnsi" w:hAnsiTheme="majorHAnsi"/>
        </w:rPr>
        <w:footnoteRef/>
      </w:r>
      <w:r w:rsidRPr="00BA4802">
        <w:rPr>
          <w:rFonts w:asciiTheme="majorHAnsi" w:hAnsiTheme="majorHAnsi"/>
        </w:rPr>
        <w:t xml:space="preserve"> </w:t>
      </w:r>
      <w:proofErr w:type="spellStart"/>
      <w:r w:rsidRPr="00BA4802">
        <w:rPr>
          <w:rFonts w:asciiTheme="majorHAnsi" w:hAnsiTheme="majorHAnsi"/>
          <w:color w:val="1A1A1A"/>
          <w:sz w:val="18"/>
          <w:szCs w:val="26"/>
        </w:rPr>
        <w:t>Toma</w:t>
      </w:r>
      <w:proofErr w:type="spellEnd"/>
      <w:r w:rsidRPr="00BA4802">
        <w:rPr>
          <w:rFonts w:asciiTheme="majorHAnsi" w:hAnsiTheme="majorHAnsi"/>
          <w:color w:val="1A1A1A"/>
          <w:sz w:val="18"/>
          <w:szCs w:val="26"/>
        </w:rPr>
        <w:t xml:space="preserve">, Catalina L., Jeffrey T. Hancock, and Nicole B. Ellison. ‘Separating fact from fiction: An examination of deceptive self-presentation in online dating profiles.’ </w:t>
      </w:r>
      <w:r w:rsidRPr="00BA4802">
        <w:rPr>
          <w:rFonts w:asciiTheme="majorHAnsi" w:hAnsiTheme="majorHAnsi"/>
          <w:i/>
          <w:iCs/>
          <w:color w:val="1A1A1A"/>
          <w:sz w:val="18"/>
          <w:szCs w:val="26"/>
        </w:rPr>
        <w:t>Personality and Social Psychology Bulletin</w:t>
      </w:r>
      <w:r w:rsidRPr="00BA4802">
        <w:rPr>
          <w:rFonts w:asciiTheme="majorHAnsi" w:hAnsiTheme="majorHAnsi"/>
          <w:color w:val="1A1A1A"/>
          <w:sz w:val="18"/>
          <w:szCs w:val="26"/>
        </w:rPr>
        <w:t xml:space="preserve"> 34.8 (2008): 1023-1036. </w:t>
      </w:r>
      <w:r w:rsidRPr="00BA4802">
        <w:rPr>
          <w:rFonts w:asciiTheme="majorHAnsi" w:hAnsiTheme="majorHAnsi"/>
          <w:color w:val="1A1A1A"/>
          <w:sz w:val="26"/>
          <w:szCs w:val="26"/>
        </w:rPr>
        <w:t xml:space="preserve"> </w:t>
      </w:r>
    </w:p>
  </w:footnote>
  <w:footnote w:id="20">
    <w:p w14:paraId="3E224590"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sz w:val="18"/>
        </w:rPr>
        <w:t xml:space="preserve"> </w:t>
      </w:r>
      <w:r w:rsidRPr="00BA4802">
        <w:rPr>
          <w:rFonts w:asciiTheme="majorHAnsi" w:hAnsiTheme="majorHAnsi"/>
          <w:color w:val="1A1A1A"/>
          <w:sz w:val="18"/>
          <w:szCs w:val="26"/>
        </w:rPr>
        <w:t xml:space="preserve">Hancock, Jeffrey T., Catalina </w:t>
      </w:r>
      <w:proofErr w:type="spellStart"/>
      <w:r w:rsidRPr="00BA4802">
        <w:rPr>
          <w:rFonts w:asciiTheme="majorHAnsi" w:hAnsiTheme="majorHAnsi"/>
          <w:color w:val="1A1A1A"/>
          <w:sz w:val="18"/>
          <w:szCs w:val="26"/>
        </w:rPr>
        <w:t>Toma</w:t>
      </w:r>
      <w:proofErr w:type="spellEnd"/>
      <w:r w:rsidRPr="00BA4802">
        <w:rPr>
          <w:rFonts w:asciiTheme="majorHAnsi" w:hAnsiTheme="majorHAnsi"/>
          <w:color w:val="1A1A1A"/>
          <w:sz w:val="18"/>
          <w:szCs w:val="26"/>
        </w:rPr>
        <w:t xml:space="preserve">, and Nicole Ellison. ‘The truth about lying in online dating profiles.’ </w:t>
      </w:r>
      <w:r w:rsidRPr="00BA4802">
        <w:rPr>
          <w:rFonts w:asciiTheme="majorHAnsi" w:hAnsiTheme="majorHAnsi"/>
          <w:i/>
          <w:iCs/>
          <w:color w:val="1A1A1A"/>
          <w:sz w:val="18"/>
          <w:szCs w:val="26"/>
        </w:rPr>
        <w:t>Proceedings of the SIGCHI conference on Human factors in computing systems</w:t>
      </w:r>
      <w:r w:rsidRPr="00BA4802">
        <w:rPr>
          <w:rFonts w:asciiTheme="majorHAnsi" w:hAnsiTheme="majorHAnsi"/>
          <w:color w:val="1A1A1A"/>
          <w:sz w:val="18"/>
          <w:szCs w:val="26"/>
        </w:rPr>
        <w:t xml:space="preserve">. </w:t>
      </w:r>
      <w:proofErr w:type="gramStart"/>
      <w:r w:rsidRPr="00BA4802">
        <w:rPr>
          <w:rFonts w:asciiTheme="majorHAnsi" w:hAnsiTheme="majorHAnsi"/>
          <w:color w:val="1A1A1A"/>
          <w:sz w:val="18"/>
          <w:szCs w:val="26"/>
        </w:rPr>
        <w:t>ACM, 2007.</w:t>
      </w:r>
      <w:proofErr w:type="gramEnd"/>
    </w:p>
  </w:footnote>
  <w:footnote w:id="21">
    <w:p w14:paraId="43D38CB7"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proofErr w:type="spellStart"/>
      <w:r w:rsidRPr="00BA4802">
        <w:rPr>
          <w:rFonts w:asciiTheme="majorHAnsi" w:hAnsiTheme="majorHAnsi"/>
          <w:color w:val="1A1A1A"/>
          <w:sz w:val="18"/>
          <w:szCs w:val="26"/>
        </w:rPr>
        <w:t>Hitsch</w:t>
      </w:r>
      <w:proofErr w:type="spellEnd"/>
      <w:r w:rsidRPr="00BA4802">
        <w:rPr>
          <w:rFonts w:asciiTheme="majorHAnsi" w:hAnsiTheme="majorHAnsi"/>
          <w:color w:val="1A1A1A"/>
          <w:sz w:val="18"/>
          <w:szCs w:val="26"/>
        </w:rPr>
        <w:t xml:space="preserve">, Günter J., Ali </w:t>
      </w:r>
      <w:proofErr w:type="spellStart"/>
      <w:r w:rsidRPr="00BA4802">
        <w:rPr>
          <w:rFonts w:asciiTheme="majorHAnsi" w:hAnsiTheme="majorHAnsi"/>
          <w:color w:val="1A1A1A"/>
          <w:sz w:val="18"/>
          <w:szCs w:val="26"/>
        </w:rPr>
        <w:t>Hortaçsu</w:t>
      </w:r>
      <w:proofErr w:type="spellEnd"/>
      <w:r w:rsidRPr="00BA4802">
        <w:rPr>
          <w:rFonts w:asciiTheme="majorHAnsi" w:hAnsiTheme="majorHAnsi"/>
          <w:color w:val="1A1A1A"/>
          <w:sz w:val="18"/>
          <w:szCs w:val="26"/>
        </w:rPr>
        <w:t xml:space="preserve">, and Dan </w:t>
      </w:r>
      <w:proofErr w:type="spellStart"/>
      <w:r w:rsidRPr="00BA4802">
        <w:rPr>
          <w:rFonts w:asciiTheme="majorHAnsi" w:hAnsiTheme="majorHAnsi"/>
          <w:color w:val="1A1A1A"/>
          <w:sz w:val="18"/>
          <w:szCs w:val="26"/>
        </w:rPr>
        <w:t>Ariely</w:t>
      </w:r>
      <w:proofErr w:type="spellEnd"/>
      <w:r w:rsidRPr="00BA4802">
        <w:rPr>
          <w:rFonts w:asciiTheme="majorHAnsi" w:hAnsiTheme="majorHAnsi"/>
          <w:color w:val="1A1A1A"/>
          <w:sz w:val="18"/>
          <w:szCs w:val="26"/>
        </w:rPr>
        <w:t xml:space="preserve">. ‘Matching and sorting in online dating.’ </w:t>
      </w:r>
      <w:r w:rsidRPr="00BA4802">
        <w:rPr>
          <w:rFonts w:asciiTheme="majorHAnsi" w:hAnsiTheme="majorHAnsi"/>
          <w:i/>
          <w:iCs/>
          <w:color w:val="1A1A1A"/>
          <w:sz w:val="18"/>
          <w:szCs w:val="26"/>
        </w:rPr>
        <w:t>The American Economic Review</w:t>
      </w:r>
      <w:r w:rsidRPr="00BA4802">
        <w:rPr>
          <w:rFonts w:asciiTheme="majorHAnsi" w:hAnsiTheme="majorHAnsi"/>
          <w:color w:val="1A1A1A"/>
          <w:sz w:val="18"/>
          <w:szCs w:val="26"/>
        </w:rPr>
        <w:t xml:space="preserve"> (2010): 130-163.</w:t>
      </w:r>
    </w:p>
  </w:footnote>
  <w:footnote w:id="22">
    <w:p w14:paraId="25CA156F"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Fiore, Andrew T., and Judith S. </w:t>
      </w:r>
      <w:proofErr w:type="spellStart"/>
      <w:r w:rsidRPr="00BA4802">
        <w:rPr>
          <w:rFonts w:asciiTheme="majorHAnsi" w:hAnsiTheme="majorHAnsi"/>
          <w:color w:val="1A1A1A"/>
          <w:sz w:val="18"/>
          <w:szCs w:val="26"/>
        </w:rPr>
        <w:t>Donath</w:t>
      </w:r>
      <w:proofErr w:type="spellEnd"/>
      <w:r w:rsidRPr="00BA4802">
        <w:rPr>
          <w:rFonts w:asciiTheme="majorHAnsi" w:hAnsiTheme="majorHAnsi"/>
          <w:color w:val="1A1A1A"/>
          <w:sz w:val="18"/>
          <w:szCs w:val="26"/>
        </w:rPr>
        <w:t>. ‘</w:t>
      </w:r>
      <w:proofErr w:type="spellStart"/>
      <w:r w:rsidRPr="00BA4802">
        <w:rPr>
          <w:rFonts w:asciiTheme="majorHAnsi" w:hAnsiTheme="majorHAnsi"/>
          <w:color w:val="1A1A1A"/>
          <w:sz w:val="18"/>
          <w:szCs w:val="26"/>
        </w:rPr>
        <w:t>Homophily</w:t>
      </w:r>
      <w:proofErr w:type="spellEnd"/>
      <w:r w:rsidRPr="00BA4802">
        <w:rPr>
          <w:rFonts w:asciiTheme="majorHAnsi" w:hAnsiTheme="majorHAnsi"/>
          <w:color w:val="1A1A1A"/>
          <w:sz w:val="18"/>
          <w:szCs w:val="26"/>
        </w:rPr>
        <w:t xml:space="preserve"> in online dating: when do you like someone like yourself</w:t>
      </w:r>
      <w:proofErr w:type="gramStart"/>
      <w:r w:rsidRPr="00BA4802">
        <w:rPr>
          <w:rFonts w:asciiTheme="majorHAnsi" w:hAnsiTheme="majorHAnsi"/>
          <w:color w:val="1A1A1A"/>
          <w:sz w:val="18"/>
          <w:szCs w:val="26"/>
        </w:rPr>
        <w:t>?.</w:t>
      </w:r>
      <w:proofErr w:type="gramEnd"/>
      <w:r w:rsidRPr="00BA4802">
        <w:rPr>
          <w:rFonts w:asciiTheme="majorHAnsi" w:hAnsiTheme="majorHAnsi"/>
          <w:color w:val="1A1A1A"/>
          <w:sz w:val="18"/>
          <w:szCs w:val="26"/>
        </w:rPr>
        <w:t xml:space="preserve">’ </w:t>
      </w:r>
      <w:r w:rsidRPr="00BA4802">
        <w:rPr>
          <w:rFonts w:asciiTheme="majorHAnsi" w:hAnsiTheme="majorHAnsi"/>
          <w:i/>
          <w:iCs/>
          <w:color w:val="1A1A1A"/>
          <w:sz w:val="18"/>
          <w:szCs w:val="26"/>
        </w:rPr>
        <w:t>CHI'05 Extended Abstracts on Human Factors in Computing Systems</w:t>
      </w:r>
      <w:r w:rsidRPr="00BA4802">
        <w:rPr>
          <w:rFonts w:asciiTheme="majorHAnsi" w:hAnsiTheme="majorHAnsi"/>
          <w:color w:val="1A1A1A"/>
          <w:sz w:val="18"/>
          <w:szCs w:val="26"/>
        </w:rPr>
        <w:t xml:space="preserve">. </w:t>
      </w:r>
      <w:proofErr w:type="gramStart"/>
      <w:r w:rsidRPr="00BA4802">
        <w:rPr>
          <w:rFonts w:asciiTheme="majorHAnsi" w:hAnsiTheme="majorHAnsi"/>
          <w:color w:val="1A1A1A"/>
          <w:sz w:val="18"/>
          <w:szCs w:val="26"/>
        </w:rPr>
        <w:t>ACM, 2005.</w:t>
      </w:r>
      <w:proofErr w:type="gramEnd"/>
    </w:p>
  </w:footnote>
  <w:footnote w:id="23">
    <w:p w14:paraId="54A50BB4"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rPr>
        <w:footnoteRef/>
      </w:r>
      <w:r w:rsidRPr="00BA4802">
        <w:rPr>
          <w:rFonts w:asciiTheme="majorHAnsi" w:hAnsiTheme="majorHAnsi"/>
        </w:rPr>
        <w:t xml:space="preserve"> </w:t>
      </w:r>
      <w:r w:rsidRPr="00BA4802">
        <w:rPr>
          <w:rFonts w:asciiTheme="majorHAnsi" w:hAnsiTheme="majorHAnsi"/>
          <w:color w:val="1A1A1A"/>
          <w:sz w:val="18"/>
          <w:szCs w:val="26"/>
        </w:rPr>
        <w:t xml:space="preserve">Fiore, Andrew T., and Judith S. </w:t>
      </w:r>
      <w:proofErr w:type="spellStart"/>
      <w:r w:rsidRPr="00BA4802">
        <w:rPr>
          <w:rFonts w:asciiTheme="majorHAnsi" w:hAnsiTheme="majorHAnsi"/>
          <w:color w:val="1A1A1A"/>
          <w:sz w:val="18"/>
          <w:szCs w:val="26"/>
        </w:rPr>
        <w:t>Donath</w:t>
      </w:r>
      <w:proofErr w:type="spellEnd"/>
      <w:r w:rsidRPr="00BA4802">
        <w:rPr>
          <w:rFonts w:asciiTheme="majorHAnsi" w:hAnsiTheme="majorHAnsi"/>
          <w:color w:val="1A1A1A"/>
          <w:sz w:val="18"/>
          <w:szCs w:val="26"/>
        </w:rPr>
        <w:t>. ‘</w:t>
      </w:r>
      <w:proofErr w:type="spellStart"/>
      <w:r w:rsidRPr="00BA4802">
        <w:rPr>
          <w:rFonts w:asciiTheme="majorHAnsi" w:hAnsiTheme="majorHAnsi"/>
          <w:color w:val="1A1A1A"/>
          <w:sz w:val="18"/>
          <w:szCs w:val="26"/>
        </w:rPr>
        <w:t>Homophily</w:t>
      </w:r>
      <w:proofErr w:type="spellEnd"/>
      <w:r w:rsidRPr="00BA4802">
        <w:rPr>
          <w:rFonts w:asciiTheme="majorHAnsi" w:hAnsiTheme="majorHAnsi"/>
          <w:color w:val="1A1A1A"/>
          <w:sz w:val="18"/>
          <w:szCs w:val="26"/>
        </w:rPr>
        <w:t xml:space="preserve"> in online dating: when do you like someone like yourself</w:t>
      </w:r>
      <w:proofErr w:type="gramStart"/>
      <w:r w:rsidRPr="00BA4802">
        <w:rPr>
          <w:rFonts w:asciiTheme="majorHAnsi" w:hAnsiTheme="majorHAnsi"/>
          <w:color w:val="1A1A1A"/>
          <w:sz w:val="18"/>
          <w:szCs w:val="26"/>
        </w:rPr>
        <w:t>?.</w:t>
      </w:r>
      <w:proofErr w:type="gramEnd"/>
      <w:r w:rsidRPr="00BA4802">
        <w:rPr>
          <w:rFonts w:asciiTheme="majorHAnsi" w:hAnsiTheme="majorHAnsi"/>
          <w:color w:val="1A1A1A"/>
          <w:sz w:val="18"/>
          <w:szCs w:val="26"/>
        </w:rPr>
        <w:t xml:space="preserve">’ </w:t>
      </w:r>
      <w:r w:rsidRPr="00BA4802">
        <w:rPr>
          <w:rFonts w:asciiTheme="majorHAnsi" w:hAnsiTheme="majorHAnsi"/>
          <w:i/>
          <w:iCs/>
          <w:color w:val="1A1A1A"/>
          <w:sz w:val="18"/>
          <w:szCs w:val="26"/>
        </w:rPr>
        <w:t>CHI'05 Extended Abstracts on Human Factors in Computing Systems</w:t>
      </w:r>
      <w:r w:rsidRPr="00BA4802">
        <w:rPr>
          <w:rFonts w:asciiTheme="majorHAnsi" w:hAnsiTheme="majorHAnsi"/>
          <w:color w:val="1A1A1A"/>
          <w:sz w:val="18"/>
          <w:szCs w:val="26"/>
        </w:rPr>
        <w:t xml:space="preserve">. </w:t>
      </w:r>
      <w:proofErr w:type="gramStart"/>
      <w:r w:rsidRPr="00BA4802">
        <w:rPr>
          <w:rFonts w:asciiTheme="majorHAnsi" w:hAnsiTheme="majorHAnsi"/>
          <w:color w:val="1A1A1A"/>
          <w:sz w:val="18"/>
          <w:szCs w:val="26"/>
        </w:rPr>
        <w:t>ACM, 2005.</w:t>
      </w:r>
      <w:proofErr w:type="gramEnd"/>
    </w:p>
  </w:footnote>
  <w:footnote w:id="24">
    <w:p w14:paraId="5ABEE410"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L. D. Rosen, N. A. Cheever, C. Cummings and J. Felt, ‘The impact of emotionality and self-disclosure on online dating versus traditional dating.’ Computers in Human Behavior, 24(5), (2008): 2124-2157.</w:t>
      </w:r>
    </w:p>
  </w:footnote>
  <w:footnote w:id="25">
    <w:p w14:paraId="68401453"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Ibid. p. 2124-2157.</w:t>
      </w:r>
    </w:p>
  </w:footnote>
  <w:footnote w:id="26">
    <w:p w14:paraId="7D589E2C" w14:textId="77777777" w:rsidR="0084513B" w:rsidRPr="00BA4802" w:rsidRDefault="0084513B"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w:t>
      </w:r>
      <w:r w:rsidRPr="00BA4802">
        <w:rPr>
          <w:rFonts w:asciiTheme="majorHAnsi" w:hAnsiTheme="majorHAnsi"/>
          <w:color w:val="222222"/>
          <w:sz w:val="18"/>
        </w:rPr>
        <w:t xml:space="preserve">J. T. Hancock and C. L. </w:t>
      </w:r>
      <w:proofErr w:type="spellStart"/>
      <w:r w:rsidRPr="00BA4802">
        <w:rPr>
          <w:rFonts w:asciiTheme="majorHAnsi" w:hAnsiTheme="majorHAnsi"/>
          <w:color w:val="222222"/>
          <w:sz w:val="18"/>
        </w:rPr>
        <w:t>Toma</w:t>
      </w:r>
      <w:proofErr w:type="spellEnd"/>
      <w:r w:rsidRPr="00BA4802">
        <w:rPr>
          <w:rFonts w:asciiTheme="majorHAnsi" w:hAnsiTheme="majorHAnsi"/>
          <w:color w:val="222222"/>
          <w:sz w:val="18"/>
        </w:rPr>
        <w:t>, ‘</w:t>
      </w:r>
      <w:proofErr w:type="gramStart"/>
      <w:r w:rsidRPr="00BA4802">
        <w:rPr>
          <w:rFonts w:asciiTheme="majorHAnsi" w:hAnsiTheme="majorHAnsi"/>
          <w:color w:val="222222"/>
          <w:sz w:val="18"/>
        </w:rPr>
        <w:t>Putting</w:t>
      </w:r>
      <w:proofErr w:type="gramEnd"/>
      <w:r w:rsidRPr="00BA4802">
        <w:rPr>
          <w:rFonts w:asciiTheme="majorHAnsi" w:hAnsiTheme="majorHAnsi"/>
          <w:color w:val="222222"/>
          <w:sz w:val="18"/>
        </w:rPr>
        <w:t xml:space="preserve"> your best face forward: The accuracy of online dating photographs.’ Journal of Communication, 59(2), (2009): 367-386.</w:t>
      </w:r>
    </w:p>
  </w:footnote>
  <w:footnote w:id="27">
    <w:p w14:paraId="4BB8FF03" w14:textId="77777777" w:rsidR="0084513B" w:rsidRPr="00BA4802" w:rsidRDefault="0084513B" w:rsidP="00BA4802">
      <w:pPr>
        <w:pStyle w:val="FootnoteText"/>
        <w:rPr>
          <w:rFonts w:asciiTheme="majorHAnsi" w:hAnsiTheme="majorHAnsi"/>
          <w:sz w:val="18"/>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J. A. Hall, N. Park, H. Song and M. J. Cody, ‘Strategic misrepresentation in online dating: The effects of gender, self-monitoring, and personality traits.’ Journal of Social and Personal Relationships, 27(1), (2010): 117-135.</w:t>
      </w:r>
    </w:p>
  </w:footnote>
  <w:footnote w:id="28">
    <w:p w14:paraId="131BE7D7" w14:textId="77777777" w:rsidR="0084513B" w:rsidRPr="00BA4802" w:rsidRDefault="0084513B" w:rsidP="00BA4802">
      <w:pPr>
        <w:pStyle w:val="FootnoteText"/>
        <w:rPr>
          <w:rFonts w:asciiTheme="majorHAnsi" w:hAnsiTheme="majorHAnsi"/>
        </w:rPr>
      </w:pPr>
      <w:r w:rsidRPr="00BA4802">
        <w:rPr>
          <w:rStyle w:val="FootnoteReference"/>
          <w:rFonts w:asciiTheme="majorHAnsi" w:hAnsiTheme="majorHAnsi"/>
          <w:sz w:val="18"/>
        </w:rPr>
        <w:footnoteRef/>
      </w:r>
      <w:r w:rsidRPr="00BA4802">
        <w:rPr>
          <w:rFonts w:asciiTheme="majorHAnsi" w:hAnsiTheme="majorHAnsi"/>
          <w:sz w:val="18"/>
        </w:rPr>
        <w:t xml:space="preserve"> </w:t>
      </w:r>
      <w:r w:rsidRPr="00BA4802">
        <w:rPr>
          <w:rFonts w:asciiTheme="majorHAnsi" w:hAnsiTheme="majorHAnsi"/>
          <w:color w:val="222222"/>
          <w:sz w:val="18"/>
        </w:rPr>
        <w:t xml:space="preserve">A. </w:t>
      </w:r>
      <w:proofErr w:type="spellStart"/>
      <w:r w:rsidRPr="00BA4802">
        <w:rPr>
          <w:rFonts w:asciiTheme="majorHAnsi" w:hAnsiTheme="majorHAnsi"/>
          <w:color w:val="222222"/>
          <w:sz w:val="18"/>
        </w:rPr>
        <w:t>Vasalou</w:t>
      </w:r>
      <w:proofErr w:type="spellEnd"/>
      <w:r w:rsidRPr="00BA4802">
        <w:rPr>
          <w:rFonts w:asciiTheme="majorHAnsi" w:hAnsiTheme="majorHAnsi"/>
          <w:color w:val="222222"/>
          <w:sz w:val="18"/>
        </w:rPr>
        <w:t xml:space="preserve"> and A. N. </w:t>
      </w:r>
      <w:proofErr w:type="spellStart"/>
      <w:r w:rsidRPr="00BA4802">
        <w:rPr>
          <w:rFonts w:asciiTheme="majorHAnsi" w:hAnsiTheme="majorHAnsi"/>
          <w:color w:val="222222"/>
          <w:sz w:val="18"/>
        </w:rPr>
        <w:t>Joinson</w:t>
      </w:r>
      <w:proofErr w:type="spellEnd"/>
      <w:r w:rsidRPr="00BA4802">
        <w:rPr>
          <w:rFonts w:asciiTheme="majorHAnsi" w:hAnsiTheme="majorHAnsi"/>
          <w:color w:val="222222"/>
          <w:sz w:val="18"/>
        </w:rPr>
        <w:t>, ‘</w:t>
      </w:r>
      <w:proofErr w:type="gramStart"/>
      <w:r w:rsidRPr="00BA4802">
        <w:rPr>
          <w:rFonts w:asciiTheme="majorHAnsi" w:hAnsiTheme="majorHAnsi"/>
          <w:color w:val="222222"/>
          <w:sz w:val="18"/>
        </w:rPr>
        <w:t>Me</w:t>
      </w:r>
      <w:proofErr w:type="gramEnd"/>
      <w:r w:rsidRPr="00BA4802">
        <w:rPr>
          <w:rFonts w:asciiTheme="majorHAnsi" w:hAnsiTheme="majorHAnsi"/>
          <w:color w:val="222222"/>
          <w:sz w:val="18"/>
        </w:rPr>
        <w:t>, myself and I: The role of interactional context on self-presentation through avatars.’ Computers in Human Behavior, 25(2), (2009): 510-520.</w:t>
      </w:r>
    </w:p>
  </w:footnote>
  <w:footnote w:id="29">
    <w:p w14:paraId="3099DD1A" w14:textId="77777777" w:rsidR="0084513B" w:rsidRPr="00BA4802" w:rsidRDefault="0084513B" w:rsidP="00BA4802">
      <w:pPr>
        <w:pStyle w:val="normal0"/>
        <w:spacing w:line="240" w:lineRule="auto"/>
        <w:rPr>
          <w:rFonts w:asciiTheme="majorHAnsi" w:hAnsiTheme="majorHAnsi"/>
          <w:sz w:val="18"/>
        </w:rPr>
      </w:pPr>
      <w:r w:rsidRPr="00BA4802">
        <w:rPr>
          <w:rFonts w:asciiTheme="majorHAnsi" w:hAnsiTheme="majorHAnsi"/>
          <w:sz w:val="18"/>
          <w:vertAlign w:val="superscript"/>
        </w:rPr>
        <w:footnoteRef/>
      </w:r>
      <w:r w:rsidRPr="00BA4802">
        <w:rPr>
          <w:rFonts w:asciiTheme="majorHAnsi" w:hAnsiTheme="majorHAnsi"/>
          <w:sz w:val="18"/>
        </w:rPr>
        <w:t xml:space="preserve"> http://www.thefiscaltimes.com/Articles/2014/02/14/Valentines-Day-2014-How-Online-Dating-Became-2-Billion-Industry.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47"/>
    <w:rsid w:val="00017766"/>
    <w:rsid w:val="00083E11"/>
    <w:rsid w:val="00085993"/>
    <w:rsid w:val="000D000C"/>
    <w:rsid w:val="000D11DA"/>
    <w:rsid w:val="000F11CE"/>
    <w:rsid w:val="001063D7"/>
    <w:rsid w:val="00115BF7"/>
    <w:rsid w:val="001C1B36"/>
    <w:rsid w:val="001C1E80"/>
    <w:rsid w:val="001C46D0"/>
    <w:rsid w:val="001F6F10"/>
    <w:rsid w:val="00237147"/>
    <w:rsid w:val="00250FAB"/>
    <w:rsid w:val="002858EC"/>
    <w:rsid w:val="002A464E"/>
    <w:rsid w:val="002A5AD6"/>
    <w:rsid w:val="0032775B"/>
    <w:rsid w:val="003565BA"/>
    <w:rsid w:val="0036739A"/>
    <w:rsid w:val="003A71D5"/>
    <w:rsid w:val="00414774"/>
    <w:rsid w:val="004328A4"/>
    <w:rsid w:val="004768B2"/>
    <w:rsid w:val="00507AD0"/>
    <w:rsid w:val="00530095"/>
    <w:rsid w:val="0056011E"/>
    <w:rsid w:val="005B2D20"/>
    <w:rsid w:val="005C0811"/>
    <w:rsid w:val="005E3977"/>
    <w:rsid w:val="00656B3E"/>
    <w:rsid w:val="0067738A"/>
    <w:rsid w:val="0068309C"/>
    <w:rsid w:val="006B42B0"/>
    <w:rsid w:val="006B5CF0"/>
    <w:rsid w:val="006B77AF"/>
    <w:rsid w:val="006F2C8E"/>
    <w:rsid w:val="007056BA"/>
    <w:rsid w:val="007208B6"/>
    <w:rsid w:val="00747AD6"/>
    <w:rsid w:val="007546F2"/>
    <w:rsid w:val="007635E6"/>
    <w:rsid w:val="00767021"/>
    <w:rsid w:val="00777AFA"/>
    <w:rsid w:val="007B07C5"/>
    <w:rsid w:val="007B50FF"/>
    <w:rsid w:val="008303B1"/>
    <w:rsid w:val="0084513B"/>
    <w:rsid w:val="00876547"/>
    <w:rsid w:val="008942F1"/>
    <w:rsid w:val="008976AC"/>
    <w:rsid w:val="008C0870"/>
    <w:rsid w:val="00901C8F"/>
    <w:rsid w:val="0095794C"/>
    <w:rsid w:val="009874A8"/>
    <w:rsid w:val="009E0D42"/>
    <w:rsid w:val="009E4220"/>
    <w:rsid w:val="009F05EE"/>
    <w:rsid w:val="00AB120E"/>
    <w:rsid w:val="00AC0FB8"/>
    <w:rsid w:val="00AC538B"/>
    <w:rsid w:val="00AE7847"/>
    <w:rsid w:val="00AF0E83"/>
    <w:rsid w:val="00B0405E"/>
    <w:rsid w:val="00B11F7B"/>
    <w:rsid w:val="00B12A36"/>
    <w:rsid w:val="00B21DE3"/>
    <w:rsid w:val="00B276CF"/>
    <w:rsid w:val="00B36B8C"/>
    <w:rsid w:val="00B42B80"/>
    <w:rsid w:val="00B54B59"/>
    <w:rsid w:val="00B83CCC"/>
    <w:rsid w:val="00BA4802"/>
    <w:rsid w:val="00BA5A67"/>
    <w:rsid w:val="00BD0ADB"/>
    <w:rsid w:val="00BE6A66"/>
    <w:rsid w:val="00BF3697"/>
    <w:rsid w:val="00C03DCE"/>
    <w:rsid w:val="00C23322"/>
    <w:rsid w:val="00C31653"/>
    <w:rsid w:val="00CD7E8C"/>
    <w:rsid w:val="00CF2665"/>
    <w:rsid w:val="00D22ADF"/>
    <w:rsid w:val="00D27F1D"/>
    <w:rsid w:val="00D46A15"/>
    <w:rsid w:val="00D80F29"/>
    <w:rsid w:val="00D86929"/>
    <w:rsid w:val="00DA7283"/>
    <w:rsid w:val="00DC3F64"/>
    <w:rsid w:val="00DE21B0"/>
    <w:rsid w:val="00DF2DEA"/>
    <w:rsid w:val="00DF4B73"/>
    <w:rsid w:val="00DF6F6E"/>
    <w:rsid w:val="00E15F6E"/>
    <w:rsid w:val="00E67BEF"/>
    <w:rsid w:val="00E72F0A"/>
    <w:rsid w:val="00EB5566"/>
    <w:rsid w:val="00EE3D49"/>
    <w:rsid w:val="00F15BCE"/>
    <w:rsid w:val="00F234FB"/>
    <w:rsid w:val="00F51F84"/>
    <w:rsid w:val="00F7226D"/>
    <w:rsid w:val="00F80740"/>
    <w:rsid w:val="00F8174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1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0E"/>
  </w:style>
  <w:style w:type="paragraph" w:styleId="Heading1">
    <w:name w:val="heading 1"/>
    <w:basedOn w:val="normal0"/>
    <w:next w:val="normal0"/>
    <w:rsid w:val="0087654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7654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7654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7654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7654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7654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6547"/>
  </w:style>
  <w:style w:type="paragraph" w:styleId="Title">
    <w:name w:val="Title"/>
    <w:basedOn w:val="normal0"/>
    <w:next w:val="normal0"/>
    <w:rsid w:val="00876547"/>
    <w:pPr>
      <w:keepNext/>
      <w:keepLines/>
      <w:contextualSpacing/>
    </w:pPr>
    <w:rPr>
      <w:rFonts w:ascii="Trebuchet MS" w:eastAsia="Trebuchet MS" w:hAnsi="Trebuchet MS" w:cs="Trebuchet MS"/>
      <w:sz w:val="42"/>
    </w:rPr>
  </w:style>
  <w:style w:type="paragraph" w:styleId="Subtitle">
    <w:name w:val="Subtitle"/>
    <w:basedOn w:val="normal0"/>
    <w:next w:val="normal0"/>
    <w:link w:val="SubtitleChar"/>
    <w:uiPriority w:val="11"/>
    <w:qFormat/>
    <w:rsid w:val="00876547"/>
    <w:pPr>
      <w:keepNext/>
      <w:keepLines/>
      <w:spacing w:after="200"/>
      <w:contextualSpacing/>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AF0E83"/>
    <w:pPr>
      <w:spacing w:line="240" w:lineRule="auto"/>
    </w:pPr>
    <w:rPr>
      <w:sz w:val="24"/>
      <w:szCs w:val="24"/>
    </w:rPr>
  </w:style>
  <w:style w:type="character" w:customStyle="1" w:styleId="FootnoteTextChar">
    <w:name w:val="Footnote Text Char"/>
    <w:basedOn w:val="DefaultParagraphFont"/>
    <w:link w:val="FootnoteText"/>
    <w:uiPriority w:val="99"/>
    <w:rsid w:val="00AF0E83"/>
    <w:rPr>
      <w:sz w:val="24"/>
      <w:szCs w:val="24"/>
    </w:rPr>
  </w:style>
  <w:style w:type="character" w:styleId="FootnoteReference">
    <w:name w:val="footnote reference"/>
    <w:basedOn w:val="DefaultParagraphFont"/>
    <w:uiPriority w:val="99"/>
    <w:semiHidden/>
    <w:unhideWhenUsed/>
    <w:rsid w:val="00AF0E83"/>
    <w:rPr>
      <w:vertAlign w:val="superscript"/>
    </w:rPr>
  </w:style>
  <w:style w:type="character" w:customStyle="1" w:styleId="text11">
    <w:name w:val="text11"/>
    <w:basedOn w:val="DefaultParagraphFont"/>
    <w:rsid w:val="0095794C"/>
  </w:style>
  <w:style w:type="paragraph" w:customStyle="1" w:styleId="Body">
    <w:name w:val="Body"/>
    <w:rsid w:val="001063D7"/>
    <w:pPr>
      <w:widowControl w:val="0"/>
      <w:pBdr>
        <w:top w:val="none" w:sz="16" w:space="0" w:color="000000"/>
        <w:left w:val="none" w:sz="16" w:space="0" w:color="000000"/>
        <w:bottom w:val="none" w:sz="16" w:space="0" w:color="000000"/>
        <w:right w:val="none" w:sz="16" w:space="0" w:color="000000"/>
      </w:pBdr>
    </w:pPr>
    <w:rPr>
      <w:rFonts w:eastAsia="Arial Unicode MS" w:hAnsi="Arial Unicode MS" w:cs="Arial Unicode MS"/>
      <w:sz w:val="24"/>
      <w:szCs w:val="24"/>
      <w:u w:color="000000"/>
    </w:rPr>
  </w:style>
  <w:style w:type="paragraph" w:styleId="BalloonText">
    <w:name w:val="Balloon Text"/>
    <w:basedOn w:val="Normal"/>
    <w:link w:val="BalloonTextChar"/>
    <w:uiPriority w:val="99"/>
    <w:semiHidden/>
    <w:unhideWhenUsed/>
    <w:rsid w:val="001063D7"/>
    <w:pPr>
      <w:spacing w:line="240" w:lineRule="auto"/>
    </w:pPr>
    <w:rPr>
      <w:rFonts w:ascii="Lucida Grande" w:eastAsia="MS Mincho" w:hAnsi="Lucida Grande" w:cs="Times New Roman"/>
      <w:color w:val="auto"/>
      <w:sz w:val="18"/>
      <w:szCs w:val="18"/>
    </w:rPr>
  </w:style>
  <w:style w:type="character" w:customStyle="1" w:styleId="BalloonTextChar">
    <w:name w:val="Balloon Text Char"/>
    <w:basedOn w:val="DefaultParagraphFont"/>
    <w:link w:val="BalloonText"/>
    <w:uiPriority w:val="99"/>
    <w:semiHidden/>
    <w:rsid w:val="001063D7"/>
    <w:rPr>
      <w:rFonts w:ascii="Lucida Grande" w:eastAsia="MS Mincho" w:hAnsi="Lucida Grande" w:cs="Times New Roman"/>
      <w:color w:val="auto"/>
      <w:sz w:val="18"/>
      <w:szCs w:val="18"/>
    </w:rPr>
  </w:style>
  <w:style w:type="character" w:customStyle="1" w:styleId="SubtitleChar">
    <w:name w:val="Subtitle Char"/>
    <w:basedOn w:val="DefaultParagraphFont"/>
    <w:link w:val="Subtitle"/>
    <w:uiPriority w:val="11"/>
    <w:rsid w:val="0056011E"/>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6F2C8E"/>
    <w:rPr>
      <w:color w:val="0000FF" w:themeColor="hyperlink"/>
      <w:u w:val="single"/>
    </w:rPr>
  </w:style>
  <w:style w:type="character" w:styleId="CommentReference">
    <w:name w:val="annotation reference"/>
    <w:basedOn w:val="DefaultParagraphFont"/>
    <w:uiPriority w:val="99"/>
    <w:semiHidden/>
    <w:unhideWhenUsed/>
    <w:rsid w:val="00E15F6E"/>
    <w:rPr>
      <w:sz w:val="18"/>
      <w:szCs w:val="18"/>
    </w:rPr>
  </w:style>
  <w:style w:type="paragraph" w:styleId="CommentText">
    <w:name w:val="annotation text"/>
    <w:basedOn w:val="Normal"/>
    <w:link w:val="CommentTextChar"/>
    <w:uiPriority w:val="99"/>
    <w:semiHidden/>
    <w:unhideWhenUsed/>
    <w:rsid w:val="00E15F6E"/>
    <w:pPr>
      <w:spacing w:line="240" w:lineRule="auto"/>
    </w:pPr>
    <w:rPr>
      <w:sz w:val="24"/>
      <w:szCs w:val="24"/>
    </w:rPr>
  </w:style>
  <w:style w:type="character" w:customStyle="1" w:styleId="CommentTextChar">
    <w:name w:val="Comment Text Char"/>
    <w:basedOn w:val="DefaultParagraphFont"/>
    <w:link w:val="CommentText"/>
    <w:uiPriority w:val="99"/>
    <w:semiHidden/>
    <w:rsid w:val="00E15F6E"/>
    <w:rPr>
      <w:sz w:val="24"/>
      <w:szCs w:val="24"/>
    </w:rPr>
  </w:style>
  <w:style w:type="paragraph" w:styleId="CommentSubject">
    <w:name w:val="annotation subject"/>
    <w:basedOn w:val="CommentText"/>
    <w:next w:val="CommentText"/>
    <w:link w:val="CommentSubjectChar"/>
    <w:uiPriority w:val="99"/>
    <w:semiHidden/>
    <w:unhideWhenUsed/>
    <w:rsid w:val="00E15F6E"/>
    <w:rPr>
      <w:b/>
      <w:bCs/>
      <w:sz w:val="20"/>
      <w:szCs w:val="20"/>
    </w:rPr>
  </w:style>
  <w:style w:type="character" w:customStyle="1" w:styleId="CommentSubjectChar">
    <w:name w:val="Comment Subject Char"/>
    <w:basedOn w:val="CommentTextChar"/>
    <w:link w:val="CommentSubject"/>
    <w:uiPriority w:val="99"/>
    <w:semiHidden/>
    <w:rsid w:val="00E15F6E"/>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0E"/>
  </w:style>
  <w:style w:type="paragraph" w:styleId="Heading1">
    <w:name w:val="heading 1"/>
    <w:basedOn w:val="normal0"/>
    <w:next w:val="normal0"/>
    <w:rsid w:val="0087654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7654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7654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7654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7654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7654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6547"/>
  </w:style>
  <w:style w:type="paragraph" w:styleId="Title">
    <w:name w:val="Title"/>
    <w:basedOn w:val="normal0"/>
    <w:next w:val="normal0"/>
    <w:rsid w:val="00876547"/>
    <w:pPr>
      <w:keepNext/>
      <w:keepLines/>
      <w:contextualSpacing/>
    </w:pPr>
    <w:rPr>
      <w:rFonts w:ascii="Trebuchet MS" w:eastAsia="Trebuchet MS" w:hAnsi="Trebuchet MS" w:cs="Trebuchet MS"/>
      <w:sz w:val="42"/>
    </w:rPr>
  </w:style>
  <w:style w:type="paragraph" w:styleId="Subtitle">
    <w:name w:val="Subtitle"/>
    <w:basedOn w:val="normal0"/>
    <w:next w:val="normal0"/>
    <w:link w:val="SubtitleChar"/>
    <w:uiPriority w:val="11"/>
    <w:qFormat/>
    <w:rsid w:val="00876547"/>
    <w:pPr>
      <w:keepNext/>
      <w:keepLines/>
      <w:spacing w:after="200"/>
      <w:contextualSpacing/>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AF0E83"/>
    <w:pPr>
      <w:spacing w:line="240" w:lineRule="auto"/>
    </w:pPr>
    <w:rPr>
      <w:sz w:val="24"/>
      <w:szCs w:val="24"/>
    </w:rPr>
  </w:style>
  <w:style w:type="character" w:customStyle="1" w:styleId="FootnoteTextChar">
    <w:name w:val="Footnote Text Char"/>
    <w:basedOn w:val="DefaultParagraphFont"/>
    <w:link w:val="FootnoteText"/>
    <w:uiPriority w:val="99"/>
    <w:rsid w:val="00AF0E83"/>
    <w:rPr>
      <w:sz w:val="24"/>
      <w:szCs w:val="24"/>
    </w:rPr>
  </w:style>
  <w:style w:type="character" w:styleId="FootnoteReference">
    <w:name w:val="footnote reference"/>
    <w:basedOn w:val="DefaultParagraphFont"/>
    <w:uiPriority w:val="99"/>
    <w:semiHidden/>
    <w:unhideWhenUsed/>
    <w:rsid w:val="00AF0E83"/>
    <w:rPr>
      <w:vertAlign w:val="superscript"/>
    </w:rPr>
  </w:style>
  <w:style w:type="character" w:customStyle="1" w:styleId="text11">
    <w:name w:val="text11"/>
    <w:basedOn w:val="DefaultParagraphFont"/>
    <w:rsid w:val="0095794C"/>
  </w:style>
  <w:style w:type="paragraph" w:customStyle="1" w:styleId="Body">
    <w:name w:val="Body"/>
    <w:rsid w:val="001063D7"/>
    <w:pPr>
      <w:widowControl w:val="0"/>
      <w:pBdr>
        <w:top w:val="none" w:sz="16" w:space="0" w:color="000000"/>
        <w:left w:val="none" w:sz="16" w:space="0" w:color="000000"/>
        <w:bottom w:val="none" w:sz="16" w:space="0" w:color="000000"/>
        <w:right w:val="none" w:sz="16" w:space="0" w:color="000000"/>
      </w:pBdr>
    </w:pPr>
    <w:rPr>
      <w:rFonts w:eastAsia="Arial Unicode MS" w:hAnsi="Arial Unicode MS" w:cs="Arial Unicode MS"/>
      <w:sz w:val="24"/>
      <w:szCs w:val="24"/>
      <w:u w:color="000000"/>
    </w:rPr>
  </w:style>
  <w:style w:type="paragraph" w:styleId="BalloonText">
    <w:name w:val="Balloon Text"/>
    <w:basedOn w:val="Normal"/>
    <w:link w:val="BalloonTextChar"/>
    <w:uiPriority w:val="99"/>
    <w:semiHidden/>
    <w:unhideWhenUsed/>
    <w:rsid w:val="001063D7"/>
    <w:pPr>
      <w:spacing w:line="240" w:lineRule="auto"/>
    </w:pPr>
    <w:rPr>
      <w:rFonts w:ascii="Lucida Grande" w:eastAsia="MS Mincho" w:hAnsi="Lucida Grande" w:cs="Times New Roman"/>
      <w:color w:val="auto"/>
      <w:sz w:val="18"/>
      <w:szCs w:val="18"/>
    </w:rPr>
  </w:style>
  <w:style w:type="character" w:customStyle="1" w:styleId="BalloonTextChar">
    <w:name w:val="Balloon Text Char"/>
    <w:basedOn w:val="DefaultParagraphFont"/>
    <w:link w:val="BalloonText"/>
    <w:uiPriority w:val="99"/>
    <w:semiHidden/>
    <w:rsid w:val="001063D7"/>
    <w:rPr>
      <w:rFonts w:ascii="Lucida Grande" w:eastAsia="MS Mincho" w:hAnsi="Lucida Grande" w:cs="Times New Roman"/>
      <w:color w:val="auto"/>
      <w:sz w:val="18"/>
      <w:szCs w:val="18"/>
    </w:rPr>
  </w:style>
  <w:style w:type="character" w:customStyle="1" w:styleId="SubtitleChar">
    <w:name w:val="Subtitle Char"/>
    <w:basedOn w:val="DefaultParagraphFont"/>
    <w:link w:val="Subtitle"/>
    <w:uiPriority w:val="11"/>
    <w:rsid w:val="0056011E"/>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6F2C8E"/>
    <w:rPr>
      <w:color w:val="0000FF" w:themeColor="hyperlink"/>
      <w:u w:val="single"/>
    </w:rPr>
  </w:style>
  <w:style w:type="character" w:styleId="CommentReference">
    <w:name w:val="annotation reference"/>
    <w:basedOn w:val="DefaultParagraphFont"/>
    <w:uiPriority w:val="99"/>
    <w:semiHidden/>
    <w:unhideWhenUsed/>
    <w:rsid w:val="00E15F6E"/>
    <w:rPr>
      <w:sz w:val="18"/>
      <w:szCs w:val="18"/>
    </w:rPr>
  </w:style>
  <w:style w:type="paragraph" w:styleId="CommentText">
    <w:name w:val="annotation text"/>
    <w:basedOn w:val="Normal"/>
    <w:link w:val="CommentTextChar"/>
    <w:uiPriority w:val="99"/>
    <w:semiHidden/>
    <w:unhideWhenUsed/>
    <w:rsid w:val="00E15F6E"/>
    <w:pPr>
      <w:spacing w:line="240" w:lineRule="auto"/>
    </w:pPr>
    <w:rPr>
      <w:sz w:val="24"/>
      <w:szCs w:val="24"/>
    </w:rPr>
  </w:style>
  <w:style w:type="character" w:customStyle="1" w:styleId="CommentTextChar">
    <w:name w:val="Comment Text Char"/>
    <w:basedOn w:val="DefaultParagraphFont"/>
    <w:link w:val="CommentText"/>
    <w:uiPriority w:val="99"/>
    <w:semiHidden/>
    <w:rsid w:val="00E15F6E"/>
    <w:rPr>
      <w:sz w:val="24"/>
      <w:szCs w:val="24"/>
    </w:rPr>
  </w:style>
  <w:style w:type="paragraph" w:styleId="CommentSubject">
    <w:name w:val="annotation subject"/>
    <w:basedOn w:val="CommentText"/>
    <w:next w:val="CommentText"/>
    <w:link w:val="CommentSubjectChar"/>
    <w:uiPriority w:val="99"/>
    <w:semiHidden/>
    <w:unhideWhenUsed/>
    <w:rsid w:val="00E15F6E"/>
    <w:rPr>
      <w:b/>
      <w:bCs/>
      <w:sz w:val="20"/>
      <w:szCs w:val="20"/>
    </w:rPr>
  </w:style>
  <w:style w:type="character" w:customStyle="1" w:styleId="CommentSubjectChar">
    <w:name w:val="Comment Subject Char"/>
    <w:basedOn w:val="CommentTextChar"/>
    <w:link w:val="CommentSubject"/>
    <w:uiPriority w:val="99"/>
    <w:semiHidden/>
    <w:rsid w:val="00E15F6E"/>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fiscaltimes.com/Articles/2014/02/14/Valentines-Day-2014-How-Online-Dating-Became-2-Billion-Industry" TargetMode="External"/><Relationship Id="rId12" Type="http://schemas.openxmlformats.org/officeDocument/2006/relationships/hyperlink" Target="http://thegazette.com/2014/03/16/online-dating-still-stigmatized-despite-popularity-suces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huffingtonpost.com/damona-hoffman/mary-kay-beckman-online-dating_b_2561380.html" TargetMode="External"/><Relationship Id="rId10" Type="http://schemas.openxmlformats.org/officeDocument/2006/relationships/hyperlink" Target="http://www.independent.co.uk/life-style/gadgets-and-tech/news/daily-internet-use-has-more-than-doubled-in-past-seven-years-8752987.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uffingtonpost.com/damona-hoffman/mary-kay-beckman-online-dating_b_2561380.html" TargetMode="External"/><Relationship Id="rId2" Type="http://schemas.openxmlformats.org/officeDocument/2006/relationships/hyperlink" Target="http://thegazette.com/2014/03/16/online-dating-still-stigmatized-despite-popularity-sucess/" TargetMode="External"/><Relationship Id="rId3" Type="http://schemas.openxmlformats.org/officeDocument/2006/relationships/hyperlink" Target="http://www.independent.co.uk/life-style/gadgets-and-tech/news/daily-internet-use-has-more-than-doubled-in-past-seven-years-87529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55F2BD6-9C5C-A840-AA84-01216238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4049</Words>
  <Characters>23085</Characters>
  <Application>Microsoft Macintosh Word</Application>
  <DocSecurity>0</DocSecurity>
  <Lines>192</Lines>
  <Paragraphs>54</Paragraphs>
  <ScaleCrop>false</ScaleCrop>
  <Company/>
  <LinksUpToDate>false</LinksUpToDate>
  <CharactersWithSpaces>27080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Intro-summariese.docx</dc:title>
  <cp:lastModifiedBy>Bob Dylan</cp:lastModifiedBy>
  <cp:revision>2</cp:revision>
  <dcterms:created xsi:type="dcterms:W3CDTF">2015-02-09T16:23:00Z</dcterms:created>
  <dcterms:modified xsi:type="dcterms:W3CDTF">2015-02-09T16:23:00Z</dcterms:modified>
</cp:coreProperties>
</file>