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D69074" w14:textId="77777777" w:rsidR="00AB3C5A" w:rsidRDefault="00E92277">
      <w:pPr>
        <w:pStyle w:val="Heading"/>
        <w:jc w:val="center"/>
        <w:rPr>
          <w:rFonts w:ascii="Times New Roman" w:eastAsia="Times New Roman" w:hAnsi="Times New Roman" w:cs="Times New Roman"/>
        </w:rPr>
      </w:pPr>
      <w:bookmarkStart w:id="0" w:name="_GoBack"/>
      <w:r>
        <w:rPr>
          <w:rFonts w:ascii="Times New Roman"/>
        </w:rPr>
        <w:t>Tunnel</w:t>
      </w:r>
      <w:r>
        <w:rPr>
          <w:rFonts w:ascii="Times New Roman"/>
          <w:lang w:val="en-US"/>
        </w:rPr>
        <w:t>ling Media: Geoblocking and Online Border Resistance</w:t>
      </w:r>
    </w:p>
    <w:p w14:paraId="037092E1" w14:textId="77777777" w:rsidR="00AB3C5A" w:rsidRDefault="00E92277">
      <w:pPr>
        <w:pStyle w:val="Body"/>
        <w:jc w:val="center"/>
        <w:rPr>
          <w:rFonts w:ascii="Times New Roman" w:eastAsia="Times New Roman" w:hAnsi="Times New Roman" w:cs="Times New Roman"/>
          <w:sz w:val="24"/>
          <w:szCs w:val="24"/>
        </w:rPr>
      </w:pPr>
      <w:r>
        <w:rPr>
          <w:rFonts w:ascii="Times New Roman"/>
          <w:sz w:val="24"/>
          <w:szCs w:val="24"/>
        </w:rPr>
        <w:t>Juan Llamas-Rodriguez</w:t>
      </w:r>
    </w:p>
    <w:p w14:paraId="10BF61F6" w14:textId="77777777" w:rsidR="00AB3C5A" w:rsidRDefault="00AB3C5A">
      <w:pPr>
        <w:pStyle w:val="Body"/>
        <w:jc w:val="center"/>
      </w:pPr>
    </w:p>
    <w:p w14:paraId="191DD1E4" w14:textId="77777777" w:rsidR="00AB3C5A" w:rsidRDefault="00E92277">
      <w:pPr>
        <w:pStyle w:val="Body"/>
        <w:spacing w:after="200"/>
        <w:rPr>
          <w:rFonts w:ascii="Times New Roman" w:eastAsia="Times New Roman" w:hAnsi="Times New Roman" w:cs="Times New Roman"/>
          <w:sz w:val="24"/>
          <w:szCs w:val="24"/>
        </w:rPr>
      </w:pPr>
      <w:r>
        <w:rPr>
          <w:rFonts w:ascii="Times New Roman"/>
          <w:sz w:val="24"/>
          <w:szCs w:val="24"/>
          <w:lang w:val="en-US"/>
        </w:rPr>
        <w:t xml:space="preserve">The highway functioned as an early metaphor for the increasingly transnational network we now call the internet. The </w:t>
      </w:r>
      <w:r>
        <w:rPr>
          <w:rFonts w:hAnsi="Times New Roman"/>
          <w:sz w:val="24"/>
          <w:szCs w:val="24"/>
          <w:lang w:val="en-US"/>
        </w:rPr>
        <w:t>‘</w:t>
      </w:r>
      <w:r>
        <w:rPr>
          <w:rFonts w:ascii="Times New Roman"/>
          <w:sz w:val="24"/>
          <w:szCs w:val="24"/>
          <w:lang w:val="en-US"/>
        </w:rPr>
        <w:t>information superhighway</w:t>
      </w:r>
      <w:r>
        <w:rPr>
          <w:rFonts w:hAnsi="Times New Roman"/>
          <w:sz w:val="24"/>
          <w:szCs w:val="24"/>
          <w:lang w:val="en-US"/>
        </w:rPr>
        <w:t>’</w:t>
      </w:r>
      <w:r>
        <w:rPr>
          <w:rFonts w:hAnsi="Times New Roman"/>
          <w:sz w:val="24"/>
          <w:szCs w:val="24"/>
          <w:lang w:val="en-US"/>
        </w:rPr>
        <w:t xml:space="preserve"> </w:t>
      </w:r>
      <w:r>
        <w:rPr>
          <w:rFonts w:ascii="Times New Roman"/>
          <w:sz w:val="24"/>
          <w:szCs w:val="24"/>
          <w:lang w:val="en-US"/>
        </w:rPr>
        <w:t xml:space="preserve">promised interconnectivity that was faster and freer than anything the world had seen before. In the decades since this initial euphoria, the infrastructural metaphor for the internet has morphed into variants like pipelines, tubes, and rhizomes, language that contests and recalibrates what types of access and communication are possible. Despite some residual techno-utopianism, the promise of a free network of connectivity has turned out to be anything but in the midst of net neutrality debates across the world. The internet is now a site for struggles over sovereignty, surveillance, and control, concerns that were once the domain of the offline world (or at least </w:t>
      </w:r>
      <w:r>
        <w:rPr>
          <w:rFonts w:ascii="Times New Roman"/>
          <w:i/>
          <w:iCs/>
          <w:sz w:val="24"/>
          <w:szCs w:val="24"/>
          <w:lang w:val="en-US"/>
        </w:rPr>
        <w:t>imagined</w:t>
      </w:r>
      <w:r>
        <w:rPr>
          <w:rFonts w:ascii="Times New Roman"/>
          <w:sz w:val="24"/>
          <w:szCs w:val="24"/>
          <w:lang w:val="en-US"/>
        </w:rPr>
        <w:t xml:space="preserve"> as such).</w:t>
      </w:r>
      <w:r>
        <w:rPr>
          <w:rFonts w:ascii="Times New Roman" w:eastAsia="Times New Roman" w:hAnsi="Times New Roman" w:cs="Times New Roman"/>
          <w:sz w:val="24"/>
          <w:szCs w:val="24"/>
          <w:vertAlign w:val="superscript"/>
        </w:rPr>
        <w:footnoteReference w:id="2"/>
      </w:r>
      <w:r>
        <w:rPr>
          <w:rFonts w:ascii="Times New Roman"/>
          <w:sz w:val="24"/>
          <w:szCs w:val="24"/>
          <w:lang w:val="en-US"/>
        </w:rPr>
        <w:t xml:space="preserve"> The web's fall from grace is mirrored in the metaphors used to describe it. It is hardly surprising that the creators of Tor, an online browser that allows for anonymous browsing in various websites, liken their work to a </w:t>
      </w:r>
      <w:r>
        <w:rPr>
          <w:rFonts w:hAnsi="Times New Roman"/>
          <w:sz w:val="24"/>
          <w:szCs w:val="24"/>
          <w:lang w:val="en-US"/>
        </w:rPr>
        <w:t>‘</w:t>
      </w:r>
      <w:r>
        <w:rPr>
          <w:rFonts w:ascii="Times New Roman"/>
          <w:sz w:val="24"/>
          <w:szCs w:val="24"/>
          <w:lang w:val="en-US"/>
        </w:rPr>
        <w:t>series of virtual tunnels</w:t>
      </w:r>
      <w:r>
        <w:rPr>
          <w:rFonts w:hAnsi="Times New Roman"/>
          <w:sz w:val="24"/>
          <w:szCs w:val="24"/>
          <w:lang w:val="en-US"/>
        </w:rPr>
        <w:t>’</w:t>
      </w:r>
      <w:r>
        <w:rPr>
          <w:rFonts w:ascii="Times New Roman"/>
          <w:sz w:val="24"/>
          <w:szCs w:val="24"/>
          <w:lang w:val="en-US"/>
        </w:rPr>
        <w:t>. As the power struggles of the offline sphere become increasingly salient in the online one, an alternative language  that counteracts this dominant sense of control has begun to coalesce. The metaphorical shift in the cultural imaginary from a highway to a tunnel illustrates the death of that initial fantasy of free, unfettered connectivity.</w:t>
      </w:r>
    </w:p>
    <w:p w14:paraId="2809E229" w14:textId="2C42D3BB" w:rsidR="00AB3C5A" w:rsidRDefault="00E92277">
      <w:pPr>
        <w:pStyle w:val="Body"/>
        <w:spacing w:after="200"/>
        <w:rPr>
          <w:rFonts w:ascii="Times New Roman" w:eastAsia="Times New Roman" w:hAnsi="Times New Roman" w:cs="Times New Roman"/>
          <w:sz w:val="24"/>
          <w:szCs w:val="24"/>
        </w:rPr>
      </w:pPr>
      <w:r>
        <w:rPr>
          <w:rFonts w:ascii="Times New Roman"/>
          <w:sz w:val="24"/>
          <w:szCs w:val="24"/>
          <w:lang w:val="en-US"/>
        </w:rPr>
        <w:t>Metaphors are powerful means for understanding social life. Spatial metaphors in particular proliferate across social theory and cultural criticism, often without appropriate examination of their implications.</w:t>
      </w:r>
      <w:r>
        <w:rPr>
          <w:rFonts w:ascii="Times New Roman" w:eastAsia="Times New Roman" w:hAnsi="Times New Roman" w:cs="Times New Roman"/>
          <w:sz w:val="24"/>
          <w:szCs w:val="24"/>
          <w:vertAlign w:val="superscript"/>
        </w:rPr>
        <w:footnoteReference w:id="3"/>
      </w:r>
      <w:r>
        <w:rPr>
          <w:rFonts w:ascii="Times New Roman"/>
          <w:sz w:val="24"/>
          <w:szCs w:val="24"/>
          <w:lang w:val="en-US"/>
        </w:rPr>
        <w:t xml:space="preserve"> Yet the tunnel metaphor invoked by the creators of Tor, as well as consumer-friendly VPNs such as </w:t>
      </w:r>
      <w:proofErr w:type="spellStart"/>
      <w:r>
        <w:rPr>
          <w:rFonts w:ascii="Times New Roman"/>
          <w:sz w:val="24"/>
          <w:szCs w:val="24"/>
          <w:lang w:val="en-US"/>
        </w:rPr>
        <w:t>TunnelBear</w:t>
      </w:r>
      <w:proofErr w:type="spellEnd"/>
      <w:r>
        <w:rPr>
          <w:rFonts w:ascii="Times New Roman"/>
          <w:sz w:val="24"/>
          <w:szCs w:val="24"/>
          <w:lang w:val="en-US"/>
        </w:rPr>
        <w:t xml:space="preserve">, is instructive to think through the practices that circumvent </w:t>
      </w:r>
      <w:r>
        <w:rPr>
          <w:rFonts w:hAnsi="Times New Roman"/>
          <w:sz w:val="24"/>
          <w:szCs w:val="24"/>
          <w:lang w:val="en-US"/>
        </w:rPr>
        <w:t>‘</w:t>
      </w:r>
      <w:proofErr w:type="spellStart"/>
      <w:r>
        <w:rPr>
          <w:rFonts w:ascii="Times New Roman"/>
          <w:sz w:val="24"/>
          <w:szCs w:val="24"/>
          <w:lang w:val="en-US"/>
        </w:rPr>
        <w:t>geofences</w:t>
      </w:r>
      <w:proofErr w:type="spellEnd"/>
      <w:r>
        <w:rPr>
          <w:rFonts w:hAnsi="Times New Roman"/>
          <w:sz w:val="24"/>
          <w:szCs w:val="24"/>
          <w:lang w:val="en-US"/>
        </w:rPr>
        <w:t>’</w:t>
      </w:r>
      <w:r>
        <w:rPr>
          <w:rFonts w:hAnsi="Times New Roman"/>
          <w:sz w:val="24"/>
          <w:szCs w:val="24"/>
          <w:lang w:val="en-US"/>
        </w:rPr>
        <w:t xml:space="preserve"> </w:t>
      </w:r>
      <w:r>
        <w:rPr>
          <w:rFonts w:ascii="Times New Roman"/>
          <w:sz w:val="24"/>
          <w:szCs w:val="24"/>
          <w:lang w:val="en-US"/>
        </w:rPr>
        <w:t>since it likens these practices to the underground tunnels that allow for bypassing borders in the physical realm. Surely there are many other ways to describe alternative modes of online connectivity, but tunneling is significant for a number of reasons. First, it alludes to a symbolic vertical differentiation between channels of connectivity</w:t>
      </w:r>
      <w:r w:rsidR="000320E9">
        <w:rPr>
          <w:rFonts w:ascii="Times New Roman"/>
          <w:sz w:val="24"/>
          <w:szCs w:val="24"/>
          <w:lang w:val="en-US"/>
        </w:rPr>
        <w:t xml:space="preserve"> </w:t>
      </w:r>
      <w:r w:rsidR="000320E9">
        <w:rPr>
          <w:rFonts w:hAnsi="Times New Roman"/>
          <w:sz w:val="24"/>
          <w:szCs w:val="24"/>
          <w:lang w:val="en-US"/>
        </w:rPr>
        <w:t>–</w:t>
      </w:r>
      <w:r w:rsidR="000320E9">
        <w:rPr>
          <w:rFonts w:hAnsi="Times New Roman"/>
          <w:sz w:val="24"/>
          <w:szCs w:val="24"/>
          <w:lang w:val="en-US"/>
        </w:rPr>
        <w:t xml:space="preserve"> </w:t>
      </w:r>
      <w:r>
        <w:rPr>
          <w:rFonts w:ascii="Times New Roman"/>
          <w:sz w:val="24"/>
          <w:szCs w:val="24"/>
          <w:lang w:val="en-US"/>
        </w:rPr>
        <w:t xml:space="preserve">these </w:t>
      </w:r>
      <w:r>
        <w:rPr>
          <w:rFonts w:hAnsi="Times New Roman"/>
          <w:sz w:val="24"/>
          <w:szCs w:val="24"/>
          <w:lang w:val="en-US"/>
        </w:rPr>
        <w:t>‘</w:t>
      </w:r>
      <w:r>
        <w:rPr>
          <w:rFonts w:ascii="Times New Roman"/>
          <w:sz w:val="24"/>
          <w:szCs w:val="24"/>
          <w:lang w:val="sv-SE"/>
        </w:rPr>
        <w:t>dark tunnels</w:t>
      </w:r>
      <w:r>
        <w:rPr>
          <w:rFonts w:hAnsi="Times New Roman"/>
          <w:sz w:val="24"/>
          <w:szCs w:val="24"/>
          <w:lang w:val="en-US"/>
        </w:rPr>
        <w:t>’</w:t>
      </w:r>
      <w:r>
        <w:rPr>
          <w:rFonts w:hAnsi="Times New Roman"/>
          <w:sz w:val="24"/>
          <w:szCs w:val="24"/>
          <w:lang w:val="en-US"/>
        </w:rPr>
        <w:t xml:space="preserve"> </w:t>
      </w:r>
      <w:r>
        <w:rPr>
          <w:rFonts w:ascii="Times New Roman"/>
          <w:sz w:val="24"/>
          <w:szCs w:val="24"/>
          <w:lang w:val="en-US"/>
        </w:rPr>
        <w:t xml:space="preserve">are not in some online elsewhere but they remain just below the channels used for everyday navigating. As well, this vertical differentiation reveals a struggle for legitimacy, where only accepted channels are deemed (metaphorically) </w:t>
      </w:r>
      <w:r>
        <w:rPr>
          <w:rFonts w:hAnsi="Times New Roman"/>
          <w:sz w:val="24"/>
          <w:szCs w:val="24"/>
          <w:lang w:val="en-US"/>
        </w:rPr>
        <w:t>‘</w:t>
      </w:r>
      <w:r>
        <w:rPr>
          <w:rFonts w:ascii="Times New Roman"/>
          <w:sz w:val="24"/>
          <w:szCs w:val="24"/>
          <w:lang w:val="en-US"/>
        </w:rPr>
        <w:t>above ground</w:t>
      </w:r>
      <w:r>
        <w:rPr>
          <w:rFonts w:hAnsi="Times New Roman"/>
          <w:sz w:val="24"/>
          <w:szCs w:val="24"/>
          <w:lang w:val="en-US"/>
        </w:rPr>
        <w:t>’</w:t>
      </w:r>
      <w:r>
        <w:rPr>
          <w:rFonts w:ascii="Times New Roman"/>
          <w:sz w:val="24"/>
          <w:szCs w:val="24"/>
          <w:lang w:val="en-US"/>
        </w:rPr>
        <w:t xml:space="preserve">. Vertical metaphors for operations of power are all too common, especially for those subordinated. The symbolic and material creation of vertical spaces in turn produces sites for exposing and contesting these relations. Thinking of these divergent forms of network connectivity as tunneling practices signals one such space of contestation. </w:t>
      </w:r>
    </w:p>
    <w:p w14:paraId="1E35F991" w14:textId="18F58B46" w:rsidR="00AB3C5A" w:rsidRDefault="00E92277">
      <w:pPr>
        <w:pStyle w:val="Body"/>
        <w:spacing w:after="200"/>
        <w:rPr>
          <w:rFonts w:ascii="Times New Roman" w:eastAsia="Times New Roman" w:hAnsi="Times New Roman" w:cs="Times New Roman"/>
          <w:sz w:val="24"/>
          <w:szCs w:val="24"/>
        </w:rPr>
      </w:pPr>
      <w:r>
        <w:rPr>
          <w:rFonts w:ascii="Times New Roman"/>
          <w:sz w:val="24"/>
          <w:szCs w:val="24"/>
          <w:lang w:val="en-US"/>
        </w:rPr>
        <w:lastRenderedPageBreak/>
        <w:t xml:space="preserve">The intellectual task is therefore to pursue the metaphorical implications of tunneling practices in order to theorize emergent and resistant configurations of online connectivity. In particular, it is to follow the example of physical border tunnels as a blueprint for understanding the discourses around, and the technological restraints of, contemporary borders as well as the methods for circumventing them. At stake is not a comparison between two purportedly distinct spaces of human activity, but rather a consideration of the consequences of bordering processes in each of these spaces. If the aim is to analyze how geoblocking technologies shape the cultural and political geographies of the internet </w:t>
      </w:r>
      <w:r w:rsidR="000320E9">
        <w:rPr>
          <w:rFonts w:hAnsi="Times New Roman"/>
          <w:sz w:val="24"/>
          <w:szCs w:val="24"/>
          <w:lang w:val="en-US"/>
        </w:rPr>
        <w:t>–</w:t>
      </w:r>
      <w:r w:rsidR="000320E9">
        <w:rPr>
          <w:rFonts w:hAnsi="Times New Roman"/>
          <w:sz w:val="24"/>
          <w:szCs w:val="24"/>
          <w:lang w:val="en-US"/>
        </w:rPr>
        <w:t xml:space="preserve"> </w:t>
      </w:r>
      <w:r w:rsidR="000320E9">
        <w:rPr>
          <w:rFonts w:ascii="Times New Roman"/>
          <w:sz w:val="24"/>
          <w:szCs w:val="24"/>
          <w:lang w:val="en-US"/>
        </w:rPr>
        <w:t>i</w:t>
      </w:r>
      <w:r>
        <w:rPr>
          <w:rFonts w:ascii="Times New Roman"/>
          <w:sz w:val="24"/>
          <w:szCs w:val="24"/>
          <w:lang w:val="en-US"/>
        </w:rPr>
        <w:t>n other words, how they de- and re-territorialize the online world, then analyzing the methods for de- and re-territorializing physical boundaries prove a generative starting point. Metaphor, as a conceptual vehicle, allows for profound affinities and adjacencies to be uncovered without differences being lost. Since the verticality of the virtual sphere remains more symbolic and less material than that of the physical sphere, the allusion to tunneling translates the lessons and complications of the physical practice of tunneling into the virtual realm while foregrounding the key differences between them.</w:t>
      </w:r>
    </w:p>
    <w:p w14:paraId="17B3EBC5" w14:textId="77777777" w:rsidR="00AB3C5A" w:rsidRDefault="00E92277">
      <w:pPr>
        <w:pStyle w:val="Body"/>
        <w:spacing w:after="200"/>
        <w:rPr>
          <w:rFonts w:ascii="Times New Roman" w:eastAsia="Times New Roman" w:hAnsi="Times New Roman" w:cs="Times New Roman"/>
          <w:sz w:val="24"/>
          <w:szCs w:val="24"/>
        </w:rPr>
      </w:pPr>
      <w:r>
        <w:rPr>
          <w:rFonts w:ascii="Times New Roman"/>
          <w:sz w:val="24"/>
          <w:szCs w:val="24"/>
          <w:lang w:val="en-US"/>
        </w:rPr>
        <w:t xml:space="preserve">In essence, tunneling reorganizes geographies of control for a stretch of time. If </w:t>
      </w:r>
      <w:proofErr w:type="spellStart"/>
      <w:r>
        <w:rPr>
          <w:rFonts w:ascii="Times New Roman"/>
          <w:sz w:val="24"/>
          <w:szCs w:val="24"/>
          <w:lang w:val="en-US"/>
        </w:rPr>
        <w:t>geoblocks</w:t>
      </w:r>
      <w:proofErr w:type="spellEnd"/>
      <w:r>
        <w:rPr>
          <w:rFonts w:ascii="Times New Roman"/>
          <w:sz w:val="24"/>
          <w:szCs w:val="24"/>
          <w:lang w:val="en-US"/>
        </w:rPr>
        <w:t xml:space="preserve">, like borders, function not to protect sovereignty but to sort populations, to categorize users and provide content based on these categories, then tunneling provides an opportunity for change. Yet not all </w:t>
      </w:r>
      <w:proofErr w:type="spellStart"/>
      <w:r>
        <w:rPr>
          <w:rFonts w:ascii="Times New Roman"/>
          <w:sz w:val="24"/>
          <w:szCs w:val="24"/>
          <w:lang w:val="en-US"/>
        </w:rPr>
        <w:t>tunnelling</w:t>
      </w:r>
      <w:proofErr w:type="spellEnd"/>
      <w:r>
        <w:rPr>
          <w:rFonts w:ascii="Times New Roman"/>
          <w:sz w:val="24"/>
          <w:szCs w:val="24"/>
          <w:lang w:val="en-US"/>
        </w:rPr>
        <w:t xml:space="preserve"> is the same. Degrees of technological sophistication for physical and virtual </w:t>
      </w:r>
      <w:proofErr w:type="spellStart"/>
      <w:r>
        <w:rPr>
          <w:rFonts w:ascii="Times New Roman"/>
          <w:sz w:val="24"/>
          <w:szCs w:val="24"/>
          <w:lang w:val="en-US"/>
        </w:rPr>
        <w:t>tunnelling</w:t>
      </w:r>
      <w:proofErr w:type="spellEnd"/>
      <w:r>
        <w:rPr>
          <w:rFonts w:ascii="Times New Roman"/>
          <w:sz w:val="24"/>
          <w:szCs w:val="24"/>
          <w:lang w:val="en-US"/>
        </w:rPr>
        <w:t xml:space="preserve"> create a hierarchy between those that can </w:t>
      </w:r>
      <w:r>
        <w:rPr>
          <w:rFonts w:hAnsi="Times New Roman"/>
          <w:sz w:val="24"/>
          <w:szCs w:val="24"/>
          <w:lang w:val="en-US"/>
        </w:rPr>
        <w:t>‘</w:t>
      </w:r>
      <w:proofErr w:type="spellStart"/>
      <w:r>
        <w:rPr>
          <w:rFonts w:ascii="Times New Roman"/>
          <w:sz w:val="24"/>
          <w:szCs w:val="24"/>
          <w:lang w:val="es-ES_tradnl"/>
        </w:rPr>
        <w:t>hack</w:t>
      </w:r>
      <w:proofErr w:type="spellEnd"/>
      <w:r>
        <w:rPr>
          <w:rFonts w:hAnsi="Times New Roman"/>
          <w:sz w:val="24"/>
          <w:szCs w:val="24"/>
          <w:lang w:val="en-US"/>
        </w:rPr>
        <w:t>’</w:t>
      </w:r>
      <w:r>
        <w:rPr>
          <w:rFonts w:hAnsi="Times New Roman"/>
          <w:sz w:val="24"/>
          <w:szCs w:val="24"/>
          <w:lang w:val="en-US"/>
        </w:rPr>
        <w:t xml:space="preserve"> </w:t>
      </w:r>
      <w:r>
        <w:rPr>
          <w:rFonts w:ascii="Times New Roman"/>
          <w:sz w:val="24"/>
          <w:szCs w:val="24"/>
          <w:lang w:val="en-US"/>
        </w:rPr>
        <w:t xml:space="preserve">their way around a </w:t>
      </w:r>
      <w:proofErr w:type="spellStart"/>
      <w:r>
        <w:rPr>
          <w:rFonts w:ascii="Times New Roman"/>
          <w:sz w:val="24"/>
          <w:szCs w:val="24"/>
          <w:lang w:val="en-US"/>
        </w:rPr>
        <w:t>geofence</w:t>
      </w:r>
      <w:proofErr w:type="spellEnd"/>
      <w:r>
        <w:rPr>
          <w:rFonts w:ascii="Times New Roman"/>
          <w:sz w:val="24"/>
          <w:szCs w:val="24"/>
          <w:lang w:val="en-US"/>
        </w:rPr>
        <w:t xml:space="preserve"> and those that need the help of others. These various levels of differentiation constitute users in relation to their distinct experiences of the internet. Tunneling thus responds to, and counteracts, the control enacted through borders, the </w:t>
      </w:r>
      <w:proofErr w:type="spellStart"/>
      <w:r>
        <w:rPr>
          <w:rFonts w:ascii="Times New Roman"/>
          <w:sz w:val="24"/>
          <w:szCs w:val="24"/>
          <w:lang w:val="en-US"/>
        </w:rPr>
        <w:t>hierarchization</w:t>
      </w:r>
      <w:proofErr w:type="spellEnd"/>
      <w:r>
        <w:rPr>
          <w:rFonts w:ascii="Times New Roman"/>
          <w:sz w:val="24"/>
          <w:szCs w:val="24"/>
          <w:lang w:val="en-US"/>
        </w:rPr>
        <w:t xml:space="preserve"> performed through technical expertise, and the power imbalances engendered through different user experiences.</w:t>
      </w:r>
    </w:p>
    <w:p w14:paraId="6C68B1F7" w14:textId="77777777" w:rsidR="00AB3C5A" w:rsidRDefault="00E92277">
      <w:pPr>
        <w:pStyle w:val="Heading2"/>
        <w:rPr>
          <w:rFonts w:ascii="Times New Roman Bold" w:eastAsia="Times New Roman Bold" w:hAnsi="Times New Roman Bold" w:cs="Times New Roman Bold"/>
        </w:rPr>
      </w:pPr>
      <w:r>
        <w:rPr>
          <w:rFonts w:ascii="Times New Roman"/>
        </w:rPr>
        <w:t>Borders on/off the Internet</w:t>
      </w:r>
    </w:p>
    <w:p w14:paraId="078042ED" w14:textId="38C7922D" w:rsidR="00AB3C5A" w:rsidRDefault="00E92277">
      <w:pPr>
        <w:pStyle w:val="Body"/>
        <w:spacing w:after="200"/>
        <w:rPr>
          <w:rFonts w:ascii="Times New Roman" w:eastAsia="Times New Roman" w:hAnsi="Times New Roman" w:cs="Times New Roman"/>
          <w:sz w:val="24"/>
          <w:szCs w:val="24"/>
        </w:rPr>
      </w:pPr>
      <w:r>
        <w:rPr>
          <w:rFonts w:ascii="Times New Roman"/>
          <w:sz w:val="24"/>
          <w:szCs w:val="24"/>
          <w:lang w:val="en-US"/>
        </w:rPr>
        <w:t xml:space="preserve">Newfound spaces have always replicated the structures of already existing ones. Tracing the connections between a pre-World War II conception of air space, a Cold War era conception of outer space, and a contemporary one of cyberspace, James Hay argues that each subsequent invention of a space was tied to a reinvention of the liberal ideals of </w:t>
      </w:r>
      <w:proofErr w:type="spellStart"/>
      <w:r>
        <w:rPr>
          <w:rFonts w:ascii="Times New Roman"/>
          <w:sz w:val="24"/>
          <w:szCs w:val="24"/>
          <w:lang w:val="en-US"/>
        </w:rPr>
        <w:t>governmentality</w:t>
      </w:r>
      <w:proofErr w:type="spellEnd"/>
      <w:r>
        <w:rPr>
          <w:rFonts w:ascii="Times New Roman"/>
          <w:sz w:val="24"/>
          <w:szCs w:val="24"/>
          <w:lang w:val="en-US"/>
        </w:rPr>
        <w:t>.</w:t>
      </w:r>
      <w:r>
        <w:rPr>
          <w:rFonts w:ascii="Times New Roman" w:eastAsia="Times New Roman" w:hAnsi="Times New Roman" w:cs="Times New Roman"/>
          <w:sz w:val="24"/>
          <w:szCs w:val="24"/>
          <w:vertAlign w:val="superscript"/>
        </w:rPr>
        <w:footnoteReference w:id="4"/>
      </w:r>
      <w:r>
        <w:rPr>
          <w:rFonts w:ascii="Times New Roman"/>
          <w:sz w:val="24"/>
          <w:szCs w:val="24"/>
          <w:lang w:val="en-US"/>
        </w:rPr>
        <w:t xml:space="preserve"> If the notion of air space was integral to supporting national sovereignty, the advent of outer space was key to formulating questions about the reach and rule of new communication technologies with a global reach. Cyberspace extends these questions once again, projecting a virtual arena in which to rethink national dominance and power. In accounting for both the physical and digital realms, scholars write about </w:t>
      </w:r>
      <w:r>
        <w:rPr>
          <w:rFonts w:hAnsi="Times New Roman"/>
          <w:sz w:val="24"/>
          <w:szCs w:val="24"/>
          <w:lang w:val="en-US"/>
        </w:rPr>
        <w:t>‘</w:t>
      </w:r>
      <w:r>
        <w:rPr>
          <w:rFonts w:ascii="Times New Roman"/>
          <w:sz w:val="24"/>
          <w:szCs w:val="24"/>
          <w:lang w:val="en-US"/>
        </w:rPr>
        <w:t>living in two planes</w:t>
      </w:r>
      <w:r>
        <w:rPr>
          <w:rFonts w:hAnsi="Times New Roman"/>
          <w:sz w:val="24"/>
          <w:szCs w:val="24"/>
          <w:lang w:val="en-US"/>
        </w:rPr>
        <w:t>’</w:t>
      </w:r>
      <w:r>
        <w:rPr>
          <w:rFonts w:ascii="Times New Roman" w:eastAsia="Times New Roman" w:hAnsi="Times New Roman" w:cs="Times New Roman"/>
          <w:sz w:val="24"/>
          <w:szCs w:val="24"/>
          <w:vertAlign w:val="superscript"/>
        </w:rPr>
        <w:footnoteReference w:id="5"/>
      </w:r>
      <w:r>
        <w:rPr>
          <w:rFonts w:ascii="Times New Roman"/>
          <w:sz w:val="24"/>
          <w:szCs w:val="24"/>
          <w:lang w:val="en-US"/>
        </w:rPr>
        <w:t xml:space="preserve"> or the production of a </w:t>
      </w:r>
      <w:r>
        <w:rPr>
          <w:rFonts w:hAnsi="Times New Roman"/>
          <w:sz w:val="24"/>
          <w:szCs w:val="24"/>
          <w:lang w:val="en-US"/>
        </w:rPr>
        <w:t>‘</w:t>
      </w:r>
      <w:r>
        <w:rPr>
          <w:rFonts w:ascii="Times New Roman"/>
          <w:sz w:val="24"/>
          <w:szCs w:val="24"/>
          <w:lang w:val="en-US"/>
        </w:rPr>
        <w:t>doubling of place</w:t>
      </w:r>
      <w:r>
        <w:rPr>
          <w:rFonts w:hAnsi="Times New Roman"/>
          <w:sz w:val="24"/>
          <w:szCs w:val="24"/>
          <w:lang w:val="en-US"/>
        </w:rPr>
        <w:t>’</w:t>
      </w:r>
      <w:r>
        <w:rPr>
          <w:rFonts w:ascii="Times New Roman"/>
          <w:sz w:val="24"/>
          <w:szCs w:val="24"/>
        </w:rPr>
        <w:t>,</w:t>
      </w:r>
      <w:r>
        <w:rPr>
          <w:rFonts w:ascii="Times New Roman" w:eastAsia="Times New Roman" w:hAnsi="Times New Roman" w:cs="Times New Roman"/>
          <w:sz w:val="24"/>
          <w:szCs w:val="24"/>
          <w:vertAlign w:val="superscript"/>
        </w:rPr>
        <w:footnoteReference w:id="6"/>
      </w:r>
      <w:r>
        <w:rPr>
          <w:rFonts w:ascii="Times New Roman"/>
          <w:sz w:val="24"/>
          <w:szCs w:val="24"/>
          <w:lang w:val="en-US"/>
        </w:rPr>
        <w:t xml:space="preserve"> but these </w:t>
      </w:r>
      <w:r>
        <w:rPr>
          <w:rFonts w:ascii="Times New Roman"/>
          <w:sz w:val="24"/>
          <w:szCs w:val="24"/>
          <w:lang w:val="en-US"/>
        </w:rPr>
        <w:lastRenderedPageBreak/>
        <w:t xml:space="preserve">analyses posit the internet as a </w:t>
      </w:r>
      <w:r>
        <w:rPr>
          <w:rFonts w:hAnsi="Times New Roman"/>
          <w:sz w:val="24"/>
          <w:szCs w:val="24"/>
          <w:lang w:val="en-US"/>
        </w:rPr>
        <w:t>‘</w:t>
      </w:r>
      <w:r>
        <w:rPr>
          <w:rFonts w:ascii="Times New Roman"/>
          <w:sz w:val="24"/>
          <w:szCs w:val="24"/>
          <w:lang w:val="en-US"/>
        </w:rPr>
        <w:t>vehicle of mobility</w:t>
      </w:r>
      <w:r>
        <w:rPr>
          <w:rFonts w:hAnsi="Times New Roman"/>
          <w:sz w:val="24"/>
          <w:szCs w:val="24"/>
          <w:lang w:val="en-US"/>
        </w:rPr>
        <w:t>’</w:t>
      </w:r>
      <w:r>
        <w:rPr>
          <w:rFonts w:hAnsi="Times New Roman"/>
          <w:sz w:val="24"/>
          <w:szCs w:val="24"/>
          <w:lang w:val="en-US"/>
        </w:rPr>
        <w:t xml:space="preserve"> </w:t>
      </w:r>
      <w:r>
        <w:rPr>
          <w:rFonts w:ascii="Times New Roman"/>
          <w:sz w:val="24"/>
          <w:szCs w:val="24"/>
          <w:lang w:val="en-US"/>
        </w:rPr>
        <w:t xml:space="preserve">allowing you to end up somewhere else from where you physically start. Instead, VPNs </w:t>
      </w:r>
      <w:r w:rsidR="000320E9">
        <w:rPr>
          <w:rFonts w:hAnsi="Times New Roman"/>
          <w:sz w:val="24"/>
          <w:szCs w:val="24"/>
          <w:lang w:val="en-US"/>
        </w:rPr>
        <w:t>–</w:t>
      </w:r>
      <w:r w:rsidR="000320E9">
        <w:rPr>
          <w:rFonts w:hAnsi="Times New Roman"/>
          <w:sz w:val="24"/>
          <w:szCs w:val="24"/>
          <w:lang w:val="en-US"/>
        </w:rPr>
        <w:t xml:space="preserve"> </w:t>
      </w:r>
      <w:r>
        <w:rPr>
          <w:rFonts w:ascii="Times New Roman"/>
          <w:sz w:val="24"/>
          <w:szCs w:val="24"/>
          <w:lang w:val="en-US"/>
        </w:rPr>
        <w:t xml:space="preserve">as well as other sorts of tunneling technologies </w:t>
      </w:r>
      <w:r w:rsidR="000320E9">
        <w:rPr>
          <w:rFonts w:hAnsi="Times New Roman"/>
          <w:sz w:val="24"/>
          <w:szCs w:val="24"/>
          <w:lang w:val="en-US"/>
        </w:rPr>
        <w:t>–</w:t>
      </w:r>
      <w:r w:rsidR="000320E9">
        <w:rPr>
          <w:rFonts w:hAnsi="Times New Roman"/>
          <w:sz w:val="24"/>
          <w:szCs w:val="24"/>
          <w:lang w:val="en-US"/>
        </w:rPr>
        <w:t xml:space="preserve"> </w:t>
      </w:r>
      <w:r>
        <w:rPr>
          <w:rFonts w:ascii="Times New Roman"/>
          <w:sz w:val="24"/>
          <w:szCs w:val="24"/>
          <w:lang w:val="en-US"/>
        </w:rPr>
        <w:t>change the place you start at, a critical difference since the regulation of online activities begins at the national level.</w:t>
      </w:r>
      <w:r>
        <w:rPr>
          <w:rFonts w:ascii="Times New Roman" w:eastAsia="Times New Roman" w:hAnsi="Times New Roman" w:cs="Times New Roman"/>
          <w:sz w:val="24"/>
          <w:szCs w:val="24"/>
          <w:vertAlign w:val="superscript"/>
        </w:rPr>
        <w:footnoteReference w:id="7"/>
      </w:r>
      <w:r>
        <w:rPr>
          <w:rFonts w:ascii="Times New Roman"/>
          <w:sz w:val="24"/>
          <w:szCs w:val="24"/>
        </w:rPr>
        <w:t xml:space="preserve"> Yet </w:t>
      </w:r>
      <w:r>
        <w:rPr>
          <w:rFonts w:hAnsi="Times New Roman"/>
          <w:sz w:val="24"/>
          <w:szCs w:val="24"/>
          <w:lang w:val="en-US"/>
        </w:rPr>
        <w:t>‘</w:t>
      </w:r>
      <w:r>
        <w:rPr>
          <w:rFonts w:ascii="Times New Roman"/>
          <w:sz w:val="24"/>
          <w:szCs w:val="24"/>
          <w:lang w:val="en-US"/>
        </w:rPr>
        <w:t>changing the place you start at</w:t>
      </w:r>
      <w:r>
        <w:rPr>
          <w:rFonts w:hAnsi="Times New Roman"/>
          <w:sz w:val="24"/>
          <w:szCs w:val="24"/>
          <w:lang w:val="en-US"/>
        </w:rPr>
        <w:t>’</w:t>
      </w:r>
      <w:r>
        <w:rPr>
          <w:rFonts w:hAnsi="Times New Roman"/>
          <w:sz w:val="24"/>
          <w:szCs w:val="24"/>
          <w:lang w:val="en-US"/>
        </w:rPr>
        <w:t xml:space="preserve"> </w:t>
      </w:r>
      <w:r>
        <w:rPr>
          <w:rFonts w:ascii="Times New Roman"/>
          <w:sz w:val="24"/>
          <w:szCs w:val="24"/>
          <w:lang w:val="en-US"/>
        </w:rPr>
        <w:t>is more than a feature enacted by user-friendly VPNs that provide the option of choosing a location and mask an IP address to make it happen. It is a characteristic that speaks to the changing nature of borders writ large.</w:t>
      </w:r>
    </w:p>
    <w:p w14:paraId="5E942AAE" w14:textId="77777777" w:rsidR="00AB3C5A" w:rsidRDefault="00E92277">
      <w:pPr>
        <w:pStyle w:val="Body"/>
        <w:spacing w:after="200"/>
        <w:rPr>
          <w:rFonts w:ascii="Times New Roman" w:eastAsia="Times New Roman" w:hAnsi="Times New Roman" w:cs="Times New Roman"/>
          <w:sz w:val="24"/>
          <w:szCs w:val="24"/>
        </w:rPr>
      </w:pPr>
      <w:r>
        <w:rPr>
          <w:rFonts w:ascii="Times New Roman"/>
          <w:sz w:val="24"/>
          <w:szCs w:val="24"/>
          <w:lang w:val="en-US"/>
        </w:rPr>
        <w:t>The proliferation of information and communication technologies (ICTs) have increased the function of borders as regulatory mechanisms. Immigration agencies and border checkpoints operate as trackers of movement, differentially regulating access to specific spaces for specific subjects.</w:t>
      </w:r>
      <w:r>
        <w:rPr>
          <w:rFonts w:ascii="Times New Roman" w:eastAsia="Times New Roman" w:hAnsi="Times New Roman" w:cs="Times New Roman"/>
          <w:sz w:val="24"/>
          <w:szCs w:val="24"/>
          <w:vertAlign w:val="superscript"/>
        </w:rPr>
        <w:footnoteReference w:id="8"/>
      </w:r>
      <w:r>
        <w:rPr>
          <w:rFonts w:ascii="Times New Roman"/>
          <w:sz w:val="24"/>
          <w:szCs w:val="24"/>
          <w:lang w:val="en-US"/>
        </w:rPr>
        <w:t xml:space="preserve"> Oscar Gandy refers to these practices as the </w:t>
      </w:r>
      <w:r>
        <w:rPr>
          <w:rFonts w:hAnsi="Times New Roman"/>
          <w:sz w:val="24"/>
          <w:szCs w:val="24"/>
          <w:lang w:val="en-US"/>
        </w:rPr>
        <w:t>‘</w:t>
      </w:r>
      <w:r>
        <w:rPr>
          <w:rFonts w:ascii="Times New Roman"/>
          <w:sz w:val="24"/>
          <w:szCs w:val="24"/>
          <w:lang w:val="en-US"/>
        </w:rPr>
        <w:t>panoptic sort</w:t>
      </w:r>
      <w:r>
        <w:rPr>
          <w:rFonts w:hAnsi="Times New Roman"/>
          <w:sz w:val="24"/>
          <w:szCs w:val="24"/>
          <w:lang w:val="en-US"/>
        </w:rPr>
        <w:t>’</w:t>
      </w:r>
      <w:r>
        <w:rPr>
          <w:rFonts w:ascii="Times New Roman"/>
          <w:sz w:val="24"/>
          <w:szCs w:val="24"/>
          <w:lang w:val="en-US"/>
        </w:rPr>
        <w:t xml:space="preserve">, where complex surveillance systems collect swathes of information in order to </w:t>
      </w:r>
      <w:r>
        <w:rPr>
          <w:rFonts w:hAnsi="Times New Roman"/>
          <w:sz w:val="24"/>
          <w:szCs w:val="24"/>
          <w:lang w:val="en-US"/>
        </w:rPr>
        <w:t>‘</w:t>
      </w:r>
      <w:r>
        <w:rPr>
          <w:rFonts w:ascii="Times New Roman"/>
          <w:sz w:val="24"/>
          <w:szCs w:val="24"/>
          <w:lang w:val="en-US"/>
        </w:rPr>
        <w:t>coordinate and control [individuals</w:t>
      </w:r>
      <w:r>
        <w:rPr>
          <w:rFonts w:hAnsi="Times New Roman"/>
          <w:sz w:val="24"/>
          <w:szCs w:val="24"/>
          <w:lang w:val="en-US"/>
        </w:rPr>
        <w:t>’</w:t>
      </w:r>
      <w:r>
        <w:rPr>
          <w:rFonts w:ascii="Times New Roman"/>
          <w:sz w:val="24"/>
          <w:szCs w:val="24"/>
          <w:lang w:val="en-US"/>
        </w:rPr>
        <w:t>] access to the goods and services that define life in modern capitalist economy</w:t>
      </w:r>
      <w:r>
        <w:rPr>
          <w:rFonts w:hAnsi="Times New Roman"/>
          <w:sz w:val="24"/>
          <w:szCs w:val="24"/>
          <w:lang w:val="en-US"/>
        </w:rPr>
        <w:t>’</w:t>
      </w:r>
      <w:r>
        <w:rPr>
          <w:rFonts w:ascii="Times New Roman"/>
          <w:sz w:val="24"/>
          <w:szCs w:val="24"/>
        </w:rPr>
        <w:t>.</w:t>
      </w:r>
      <w:r>
        <w:rPr>
          <w:rFonts w:ascii="Times New Roman" w:eastAsia="Times New Roman" w:hAnsi="Times New Roman" w:cs="Times New Roman"/>
          <w:sz w:val="24"/>
          <w:szCs w:val="24"/>
          <w:vertAlign w:val="superscript"/>
        </w:rPr>
        <w:footnoteReference w:id="9"/>
      </w:r>
      <w:r>
        <w:rPr>
          <w:rFonts w:ascii="Times New Roman"/>
          <w:sz w:val="24"/>
          <w:szCs w:val="24"/>
          <w:lang w:val="en-US"/>
        </w:rPr>
        <w:t xml:space="preserve"> Given the sorting of both physical and virtual borders, Didier </w:t>
      </w:r>
      <w:proofErr w:type="spellStart"/>
      <w:r>
        <w:rPr>
          <w:rFonts w:ascii="Times New Roman"/>
          <w:sz w:val="24"/>
          <w:szCs w:val="24"/>
          <w:lang w:val="en-US"/>
        </w:rPr>
        <w:t>Bigo</w:t>
      </w:r>
      <w:proofErr w:type="spellEnd"/>
      <w:r>
        <w:rPr>
          <w:rFonts w:ascii="Times New Roman"/>
          <w:sz w:val="24"/>
          <w:szCs w:val="24"/>
          <w:lang w:val="en-US"/>
        </w:rPr>
        <w:t xml:space="preserve"> suggests a dynamic conception of borders where it is the borders themselves that are on the move. Borders, as we experience them, are </w:t>
      </w:r>
      <w:r>
        <w:rPr>
          <w:rFonts w:hAnsi="Times New Roman"/>
          <w:sz w:val="24"/>
          <w:szCs w:val="24"/>
          <w:lang w:val="en-US"/>
        </w:rPr>
        <w:t>‘</w:t>
      </w:r>
      <w:r>
        <w:rPr>
          <w:rFonts w:ascii="Times New Roman"/>
          <w:sz w:val="24"/>
          <w:szCs w:val="24"/>
          <w:lang w:val="en-US"/>
        </w:rPr>
        <w:t>concretions of power struggles in a specific space [that are] materialized within a territory</w:t>
      </w:r>
      <w:r>
        <w:rPr>
          <w:rFonts w:hAnsi="Times New Roman"/>
          <w:sz w:val="24"/>
          <w:szCs w:val="24"/>
          <w:lang w:val="en-US"/>
        </w:rPr>
        <w:t>’</w:t>
      </w:r>
      <w:r>
        <w:rPr>
          <w:rFonts w:ascii="Times New Roman"/>
          <w:sz w:val="24"/>
          <w:szCs w:val="24"/>
        </w:rPr>
        <w:t>.</w:t>
      </w:r>
      <w:r>
        <w:rPr>
          <w:rFonts w:ascii="Times New Roman" w:eastAsia="Times New Roman" w:hAnsi="Times New Roman" w:cs="Times New Roman"/>
          <w:sz w:val="24"/>
          <w:szCs w:val="24"/>
          <w:vertAlign w:val="superscript"/>
        </w:rPr>
        <w:footnoteReference w:id="10"/>
      </w:r>
      <w:r>
        <w:rPr>
          <w:rFonts w:ascii="Times New Roman"/>
          <w:sz w:val="24"/>
          <w:szCs w:val="24"/>
          <w:lang w:val="en-US"/>
        </w:rPr>
        <w:t xml:space="preserve"> A dynamic conception of borders also demands a reconsideration of the movement that occurs across these, the channels that restrict this movement, and the tunneling practices that enable new forms of mobility. </w:t>
      </w:r>
    </w:p>
    <w:p w14:paraId="753631F8" w14:textId="2FB275E5" w:rsidR="00AB3C5A" w:rsidRDefault="00E92277">
      <w:pPr>
        <w:pStyle w:val="Body"/>
        <w:spacing w:after="200"/>
        <w:rPr>
          <w:rFonts w:ascii="Times New Roman" w:eastAsia="Times New Roman" w:hAnsi="Times New Roman" w:cs="Times New Roman"/>
          <w:sz w:val="24"/>
          <w:szCs w:val="24"/>
        </w:rPr>
      </w:pPr>
      <w:r>
        <w:rPr>
          <w:rFonts w:ascii="Times New Roman"/>
          <w:sz w:val="24"/>
          <w:szCs w:val="24"/>
          <w:lang w:val="en-US"/>
        </w:rPr>
        <w:t xml:space="preserve">While ICTs make border sorting faster and more efficient, they also </w:t>
      </w:r>
      <w:r>
        <w:rPr>
          <w:rFonts w:hAnsi="Times New Roman"/>
          <w:sz w:val="24"/>
          <w:szCs w:val="24"/>
          <w:lang w:val="en-US"/>
        </w:rPr>
        <w:t>‘</w:t>
      </w:r>
      <w:r>
        <w:rPr>
          <w:rFonts w:ascii="Times New Roman"/>
          <w:i/>
          <w:iCs/>
          <w:sz w:val="24"/>
          <w:szCs w:val="24"/>
        </w:rPr>
        <w:t xml:space="preserve">add </w:t>
      </w:r>
      <w:r>
        <w:rPr>
          <w:rFonts w:ascii="Times New Roman"/>
          <w:sz w:val="24"/>
          <w:szCs w:val="24"/>
          <w:lang w:val="en-US"/>
        </w:rPr>
        <w:t>friction, barriers or logistical costs to the mobility and everyday lives of those deemed by dominant states or service providers to be risky, unprofitable, or undeserving of mobility</w:t>
      </w:r>
      <w:r>
        <w:rPr>
          <w:rFonts w:hAnsi="Times New Roman"/>
          <w:sz w:val="24"/>
          <w:szCs w:val="24"/>
          <w:lang w:val="en-US"/>
        </w:rPr>
        <w:t>’</w:t>
      </w:r>
      <w:r>
        <w:rPr>
          <w:rFonts w:ascii="Times New Roman"/>
          <w:sz w:val="24"/>
          <w:szCs w:val="24"/>
        </w:rPr>
        <w:t>.</w:t>
      </w:r>
      <w:r>
        <w:rPr>
          <w:rFonts w:ascii="Times New Roman" w:eastAsia="Times New Roman" w:hAnsi="Times New Roman" w:cs="Times New Roman"/>
          <w:sz w:val="24"/>
          <w:szCs w:val="24"/>
          <w:vertAlign w:val="superscript"/>
        </w:rPr>
        <w:footnoteReference w:id="11"/>
      </w:r>
      <w:r>
        <w:rPr>
          <w:rFonts w:ascii="Times New Roman"/>
          <w:sz w:val="24"/>
          <w:szCs w:val="24"/>
          <w:lang w:val="en-US"/>
        </w:rPr>
        <w:t xml:space="preserve"> The fact that both nation states and service providers are implicated in these practices speaks not only to the outsourcing of sovereign control </w:t>
      </w:r>
      <w:r w:rsidR="000320E9">
        <w:rPr>
          <w:rFonts w:hAnsi="Times New Roman"/>
          <w:sz w:val="24"/>
          <w:szCs w:val="24"/>
          <w:lang w:val="en-US"/>
        </w:rPr>
        <w:t>–</w:t>
      </w:r>
      <w:r w:rsidR="000320E9">
        <w:rPr>
          <w:rFonts w:hAnsi="Times New Roman"/>
          <w:sz w:val="24"/>
          <w:szCs w:val="24"/>
          <w:lang w:val="en-US"/>
        </w:rPr>
        <w:t xml:space="preserve"> </w:t>
      </w:r>
      <w:r>
        <w:rPr>
          <w:rFonts w:ascii="Times New Roman"/>
          <w:sz w:val="24"/>
          <w:szCs w:val="24"/>
          <w:lang w:val="en-US"/>
        </w:rPr>
        <w:t xml:space="preserve">the border tracking technologies used by countries are often privately developed </w:t>
      </w:r>
      <w:r w:rsidR="000320E9">
        <w:rPr>
          <w:rFonts w:hAnsi="Times New Roman"/>
          <w:sz w:val="24"/>
          <w:szCs w:val="24"/>
          <w:lang w:val="en-US"/>
        </w:rPr>
        <w:t>–</w:t>
      </w:r>
      <w:r w:rsidR="000320E9">
        <w:rPr>
          <w:rFonts w:hAnsi="Times New Roman"/>
          <w:sz w:val="24"/>
          <w:szCs w:val="24"/>
          <w:lang w:val="en-US"/>
        </w:rPr>
        <w:t xml:space="preserve"> </w:t>
      </w:r>
      <w:r>
        <w:rPr>
          <w:rFonts w:ascii="Times New Roman"/>
          <w:sz w:val="24"/>
          <w:szCs w:val="24"/>
          <w:lang w:val="en-US"/>
        </w:rPr>
        <w:t xml:space="preserve">but also to the blurring of the distinction between risky citizens and risky consumers. Populations that are deemed unprofitable become tantamount to undeserving citizens. Worse, they might be deemed dangerous to the idealized freedoms of circulation promised for other, more deserving consumers. The discursive slippage of the </w:t>
      </w:r>
      <w:r>
        <w:rPr>
          <w:rFonts w:hAnsi="Times New Roman"/>
          <w:sz w:val="24"/>
          <w:szCs w:val="24"/>
          <w:lang w:val="en-US"/>
        </w:rPr>
        <w:t>‘</w:t>
      </w:r>
      <w:r>
        <w:rPr>
          <w:rFonts w:ascii="Times New Roman"/>
          <w:sz w:val="24"/>
          <w:szCs w:val="24"/>
          <w:lang w:val="nl-NL"/>
        </w:rPr>
        <w:t>dark web</w:t>
      </w:r>
      <w:r>
        <w:rPr>
          <w:rFonts w:hAnsi="Times New Roman"/>
          <w:sz w:val="24"/>
          <w:szCs w:val="24"/>
          <w:lang w:val="en-US"/>
        </w:rPr>
        <w:t>’</w:t>
      </w:r>
      <w:r>
        <w:rPr>
          <w:rFonts w:ascii="Times New Roman"/>
          <w:sz w:val="24"/>
          <w:szCs w:val="24"/>
          <w:lang w:val="en-US"/>
        </w:rPr>
        <w:t xml:space="preserve">, for </w:t>
      </w:r>
      <w:r>
        <w:rPr>
          <w:rFonts w:ascii="Times New Roman"/>
          <w:sz w:val="24"/>
          <w:szCs w:val="24"/>
          <w:lang w:val="en-US"/>
        </w:rPr>
        <w:lastRenderedPageBreak/>
        <w:t>instance, groups into this concept both those users trying to avoid spying from commercial trackers and those specialized in providing illegal services online.</w:t>
      </w:r>
    </w:p>
    <w:p w14:paraId="3B27F25A" w14:textId="77777777" w:rsidR="00AB3C5A" w:rsidRDefault="00E92277">
      <w:pPr>
        <w:pStyle w:val="Body"/>
        <w:spacing w:after="200"/>
        <w:rPr>
          <w:rFonts w:ascii="Times New Roman" w:eastAsia="Times New Roman" w:hAnsi="Times New Roman" w:cs="Times New Roman"/>
          <w:sz w:val="24"/>
          <w:szCs w:val="24"/>
        </w:rPr>
      </w:pPr>
      <w:r>
        <w:rPr>
          <w:rFonts w:ascii="Times New Roman"/>
          <w:sz w:val="24"/>
          <w:szCs w:val="24"/>
          <w:lang w:val="en-US"/>
        </w:rPr>
        <w:t xml:space="preserve">Thus, despite the sensationalism over building towering fences at national borders, these boundaries are predicated less on </w:t>
      </w:r>
      <w:r>
        <w:rPr>
          <w:rFonts w:hAnsi="Times New Roman"/>
          <w:sz w:val="24"/>
          <w:szCs w:val="24"/>
          <w:lang w:val="en-US"/>
        </w:rPr>
        <w:t>‘</w:t>
      </w:r>
      <w:r>
        <w:rPr>
          <w:rFonts w:ascii="Times New Roman"/>
          <w:sz w:val="24"/>
          <w:szCs w:val="24"/>
          <w:lang w:val="en-US"/>
        </w:rPr>
        <w:t>fencing off</w:t>
      </w:r>
      <w:r>
        <w:rPr>
          <w:rFonts w:hAnsi="Times New Roman"/>
          <w:sz w:val="24"/>
          <w:szCs w:val="24"/>
          <w:lang w:val="en-US"/>
        </w:rPr>
        <w:t>’</w:t>
      </w:r>
      <w:r>
        <w:rPr>
          <w:rFonts w:hAnsi="Times New Roman"/>
          <w:sz w:val="24"/>
          <w:szCs w:val="24"/>
          <w:lang w:val="en-US"/>
        </w:rPr>
        <w:t xml:space="preserve"> </w:t>
      </w:r>
      <w:r>
        <w:rPr>
          <w:rFonts w:ascii="Times New Roman"/>
          <w:sz w:val="24"/>
          <w:szCs w:val="24"/>
          <w:lang w:val="en-US"/>
        </w:rPr>
        <w:t xml:space="preserve">the national territory than on regulating what can be allowed through at any given time. Global video culture is indicative of this shift in bordering practices. The DVD market that once divided the globe into sections required specific production characteristics (DVDs with the appropriate language options, special features, and artwork depending on the region) and targeted infrastructures (DVD players that were region-specific or multi-region). The current video streaming markets depend on local differences only in the last instance. Because they capitalize on existing internet infrastructure and on centralized data servers for storing content, the differently coded regions of the world are thus only distinguished when verifying an IP address. The virtual data point replaces the physical line. Much like ICT-enabled, </w:t>
      </w:r>
      <w:r>
        <w:rPr>
          <w:rFonts w:hAnsi="Times New Roman"/>
          <w:sz w:val="24"/>
          <w:szCs w:val="24"/>
          <w:lang w:val="en-US"/>
        </w:rPr>
        <w:t>‘</w:t>
      </w:r>
      <w:r>
        <w:rPr>
          <w:rFonts w:ascii="Times New Roman"/>
          <w:sz w:val="24"/>
          <w:szCs w:val="24"/>
        </w:rPr>
        <w:t>remote control</w:t>
      </w:r>
      <w:r>
        <w:rPr>
          <w:rFonts w:hAnsi="Times New Roman"/>
          <w:sz w:val="24"/>
          <w:szCs w:val="24"/>
          <w:lang w:val="en-US"/>
        </w:rPr>
        <w:t>’</w:t>
      </w:r>
      <w:r>
        <w:rPr>
          <w:rFonts w:hAnsi="Times New Roman"/>
          <w:sz w:val="24"/>
          <w:szCs w:val="24"/>
          <w:lang w:val="en-US"/>
        </w:rPr>
        <w:t xml:space="preserve"> </w:t>
      </w:r>
      <w:r>
        <w:rPr>
          <w:rFonts w:ascii="Times New Roman"/>
          <w:sz w:val="24"/>
          <w:szCs w:val="24"/>
          <w:lang w:val="en-US"/>
        </w:rPr>
        <w:t xml:space="preserve">borders that can </w:t>
      </w:r>
      <w:r>
        <w:rPr>
          <w:rFonts w:hAnsi="Times New Roman"/>
          <w:sz w:val="24"/>
          <w:szCs w:val="24"/>
          <w:lang w:val="en-US"/>
        </w:rPr>
        <w:t>‘</w:t>
      </w:r>
      <w:r>
        <w:rPr>
          <w:rFonts w:ascii="Times New Roman"/>
          <w:sz w:val="24"/>
          <w:szCs w:val="24"/>
        </w:rPr>
        <w:t>jump scale</w:t>
      </w:r>
      <w:r>
        <w:rPr>
          <w:rFonts w:hAnsi="Times New Roman"/>
          <w:sz w:val="24"/>
          <w:szCs w:val="24"/>
          <w:lang w:val="en-US"/>
        </w:rPr>
        <w:t>’</w:t>
      </w:r>
      <w:r>
        <w:rPr>
          <w:rFonts w:hAnsi="Times New Roman"/>
          <w:sz w:val="24"/>
          <w:szCs w:val="24"/>
          <w:lang w:val="en-US"/>
        </w:rPr>
        <w:t xml:space="preserve"> </w:t>
      </w:r>
      <w:r>
        <w:rPr>
          <w:rFonts w:ascii="Times New Roman"/>
          <w:sz w:val="24"/>
          <w:szCs w:val="24"/>
          <w:lang w:val="en-US"/>
        </w:rPr>
        <w:t xml:space="preserve">into transnational space and </w:t>
      </w:r>
      <w:r>
        <w:rPr>
          <w:rFonts w:hAnsi="Times New Roman"/>
          <w:sz w:val="24"/>
          <w:szCs w:val="24"/>
          <w:lang w:val="en-US"/>
        </w:rPr>
        <w:t>‘</w:t>
      </w:r>
      <w:r>
        <w:rPr>
          <w:rFonts w:ascii="Times New Roman"/>
          <w:sz w:val="24"/>
          <w:szCs w:val="24"/>
          <w:lang w:val="en-US"/>
        </w:rPr>
        <w:t>touch down</w:t>
      </w:r>
      <w:r>
        <w:rPr>
          <w:rFonts w:hAnsi="Times New Roman"/>
          <w:sz w:val="24"/>
          <w:szCs w:val="24"/>
          <w:lang w:val="en-US"/>
        </w:rPr>
        <w:t>’</w:t>
      </w:r>
      <w:r>
        <w:rPr>
          <w:rFonts w:hAnsi="Times New Roman"/>
          <w:sz w:val="24"/>
          <w:szCs w:val="24"/>
          <w:lang w:val="en-US"/>
        </w:rPr>
        <w:t xml:space="preserve"> </w:t>
      </w:r>
      <w:r>
        <w:rPr>
          <w:rFonts w:ascii="Times New Roman"/>
          <w:sz w:val="24"/>
          <w:szCs w:val="24"/>
          <w:lang w:val="en-US"/>
        </w:rPr>
        <w:t>in various nodes across the globe,</w:t>
      </w:r>
      <w:r>
        <w:rPr>
          <w:rFonts w:ascii="Times New Roman" w:eastAsia="Times New Roman" w:hAnsi="Times New Roman" w:cs="Times New Roman"/>
          <w:sz w:val="24"/>
          <w:szCs w:val="24"/>
          <w:vertAlign w:val="superscript"/>
        </w:rPr>
        <w:footnoteReference w:id="12"/>
      </w:r>
      <w:r>
        <w:rPr>
          <w:rFonts w:ascii="Times New Roman"/>
          <w:sz w:val="24"/>
          <w:szCs w:val="24"/>
          <w:lang w:val="en-US"/>
        </w:rPr>
        <w:t xml:space="preserve"> in contemporary online video culture, content travels across the world only to be sorted at endpoints. IP addresses become virtual passports to be presented at the border checkpoints represented by various kinds of online </w:t>
      </w:r>
      <w:proofErr w:type="spellStart"/>
      <w:r>
        <w:rPr>
          <w:rFonts w:ascii="Times New Roman"/>
          <w:sz w:val="24"/>
          <w:szCs w:val="24"/>
          <w:lang w:val="en-US"/>
        </w:rPr>
        <w:t>geoblocks</w:t>
      </w:r>
      <w:proofErr w:type="spellEnd"/>
      <w:r>
        <w:rPr>
          <w:rFonts w:ascii="Times New Roman"/>
          <w:sz w:val="24"/>
          <w:szCs w:val="24"/>
          <w:lang w:val="en-US"/>
        </w:rPr>
        <w:t xml:space="preserve">. It is within this context of disaggregated, data-driven borders that tunneling practices thrive, capitalizing on existing infrastructures to create an alternative world of connectivity. </w:t>
      </w:r>
    </w:p>
    <w:p w14:paraId="068938E5" w14:textId="77777777" w:rsidR="00AB3C5A" w:rsidRDefault="00E92277">
      <w:pPr>
        <w:pStyle w:val="Heading2"/>
        <w:rPr>
          <w:rFonts w:ascii="Times New Roman Bold" w:eastAsia="Times New Roman Bold" w:hAnsi="Times New Roman Bold" w:cs="Times New Roman Bold"/>
        </w:rPr>
      </w:pPr>
      <w:r>
        <w:rPr>
          <w:rFonts w:ascii="Times New Roman"/>
        </w:rPr>
        <w:t>A World of Tunnels</w:t>
      </w:r>
    </w:p>
    <w:p w14:paraId="595866A2" w14:textId="0CBA6015" w:rsidR="00AB3C5A" w:rsidRDefault="00E92277">
      <w:pPr>
        <w:pStyle w:val="Body"/>
        <w:spacing w:after="200"/>
        <w:rPr>
          <w:rFonts w:ascii="Times New Roman" w:eastAsia="Times New Roman" w:hAnsi="Times New Roman" w:cs="Times New Roman"/>
          <w:sz w:val="24"/>
          <w:szCs w:val="24"/>
        </w:rPr>
      </w:pPr>
      <w:r>
        <w:rPr>
          <w:rFonts w:ascii="Times New Roman"/>
          <w:sz w:val="24"/>
          <w:szCs w:val="24"/>
          <w:lang w:val="en-US"/>
        </w:rPr>
        <w:t>Tunnels come in multiple forms. The US Department of Homeland Security identifies at least three different types of underground border tunnels. Rudimentary tunnels are small, shallow, often crudely constructed and used only to travel only a short distance. These are usually detected when they cause a sinkhole, or ground surface collapse. In December 2013, officers from the U.S. Immigration and Customs Enforcement and Homeland Security Investigations found one of these tunnels in the backyard shed of a residence in Nogales, Arizona. It was a crude, hand-dug tunnel, approximately 52 feet long and roughly two feet wide by three feet tall, with some wood shoring.</w:t>
      </w:r>
      <w:r>
        <w:rPr>
          <w:rFonts w:ascii="Times New Roman" w:eastAsia="Times New Roman" w:hAnsi="Times New Roman" w:cs="Times New Roman"/>
          <w:sz w:val="24"/>
          <w:szCs w:val="24"/>
          <w:vertAlign w:val="superscript"/>
        </w:rPr>
        <w:footnoteReference w:id="13"/>
      </w:r>
      <w:r>
        <w:rPr>
          <w:rFonts w:ascii="Times New Roman"/>
          <w:sz w:val="24"/>
          <w:szCs w:val="24"/>
          <w:lang w:val="en-US"/>
        </w:rPr>
        <w:t xml:space="preserve"> In contrast to rudimentary ones, sophisticated tunnels, also called </w:t>
      </w:r>
      <w:r>
        <w:rPr>
          <w:rFonts w:hAnsi="Times New Roman"/>
          <w:sz w:val="24"/>
          <w:szCs w:val="24"/>
          <w:lang w:val="en-US"/>
        </w:rPr>
        <w:t>‘</w:t>
      </w:r>
      <w:r>
        <w:rPr>
          <w:rFonts w:ascii="Times New Roman"/>
          <w:sz w:val="24"/>
          <w:szCs w:val="24"/>
          <w:lang w:val="sv-SE"/>
        </w:rPr>
        <w:t>super tunnels</w:t>
      </w:r>
      <w:r>
        <w:rPr>
          <w:rFonts w:hAnsi="Times New Roman"/>
          <w:sz w:val="24"/>
          <w:szCs w:val="24"/>
          <w:lang w:val="en-US"/>
        </w:rPr>
        <w:t>’</w:t>
      </w:r>
      <w:r>
        <w:rPr>
          <w:rFonts w:ascii="Times New Roman"/>
          <w:sz w:val="24"/>
          <w:szCs w:val="24"/>
          <w:lang w:val="en-US"/>
        </w:rPr>
        <w:t xml:space="preserve">, are elaborately constructed systems. They usually stretch more than 2,000 feet and may include shoring, ventilation, electricity, and rail systems. In April 2014, one such tunnel was discovered inside </w:t>
      </w:r>
      <w:proofErr w:type="spellStart"/>
      <w:r>
        <w:rPr>
          <w:rFonts w:ascii="Times New Roman"/>
          <w:sz w:val="24"/>
          <w:szCs w:val="24"/>
          <w:lang w:val="en-US"/>
        </w:rPr>
        <w:t>Otay</w:t>
      </w:r>
      <w:proofErr w:type="spellEnd"/>
      <w:r>
        <w:rPr>
          <w:rFonts w:ascii="Times New Roman"/>
          <w:sz w:val="24"/>
          <w:szCs w:val="24"/>
          <w:lang w:val="en-US"/>
        </w:rPr>
        <w:t xml:space="preserve"> Mesa, a neighborhood in southern San Diego.</w:t>
      </w:r>
      <w:r>
        <w:rPr>
          <w:rFonts w:ascii="Times New Roman" w:eastAsia="Times New Roman" w:hAnsi="Times New Roman" w:cs="Times New Roman"/>
          <w:sz w:val="24"/>
          <w:szCs w:val="24"/>
          <w:vertAlign w:val="superscript"/>
        </w:rPr>
        <w:footnoteReference w:id="14"/>
      </w:r>
      <w:r>
        <w:rPr>
          <w:rFonts w:ascii="Times New Roman"/>
          <w:sz w:val="24"/>
          <w:szCs w:val="24"/>
          <w:lang w:val="en-US"/>
        </w:rPr>
        <w:t xml:space="preserve"> The San Diego Tunnel Task Force inspected a warehouse and discovered a small hole in the floor that led to a 15-foot walkway which connected to a 68-foot vertical shaft that dropped into the tunnel, one of </w:t>
      </w:r>
      <w:r>
        <w:rPr>
          <w:rFonts w:ascii="Times New Roman"/>
          <w:sz w:val="24"/>
          <w:szCs w:val="24"/>
          <w:lang w:val="en-US"/>
        </w:rPr>
        <w:lastRenderedPageBreak/>
        <w:t>the longest straight-down drops the agency had ever seen. The tunnel itself was 600 yards long and included a multi-tiered electric rail system and an array of ventilation equipment. The exit point was sealed with material that made it seem like it was painted concrete, and there was a half-ton winch pulley system to hoist up goods up the vertical shaft.</w:t>
      </w:r>
      <w:r>
        <w:rPr>
          <w:rFonts w:ascii="Times New Roman"/>
          <w:sz w:val="24"/>
          <w:szCs w:val="24"/>
        </w:rPr>
        <w:t xml:space="preserve"> </w:t>
      </w:r>
    </w:p>
    <w:p w14:paraId="2F662C98" w14:textId="6504B222" w:rsidR="00AB3C5A" w:rsidRPr="000320E9" w:rsidRDefault="000320E9">
      <w:pPr>
        <w:pStyle w:val="Body"/>
        <w:jc w:val="center"/>
        <w:rPr>
          <w:rFonts w:ascii="Times New Roman" w:eastAsia="Times New Roman" w:hAnsi="Times New Roman" w:cs="Times New Roman"/>
          <w:i/>
          <w:sz w:val="24"/>
          <w:szCs w:val="24"/>
        </w:rPr>
      </w:pPr>
      <w:r w:rsidRPr="000320E9">
        <w:rPr>
          <w:rFonts w:ascii="Times New Roman" w:eastAsia="Times New Roman" w:hAnsi="Times New Roman" w:cs="Times New Roman"/>
          <w:i/>
          <w:noProof/>
          <w:sz w:val="24"/>
          <w:szCs w:val="24"/>
        </w:rPr>
        <w:drawing>
          <wp:anchor distT="152400" distB="152400" distL="152400" distR="152400" simplePos="0" relativeHeight="251659264" behindDoc="0" locked="0" layoutInCell="1" allowOverlap="1" wp14:anchorId="6DC919C3" wp14:editId="0032BE83">
            <wp:simplePos x="0" y="0"/>
            <wp:positionH relativeFrom="margin">
              <wp:posOffset>1441450</wp:posOffset>
            </wp:positionH>
            <wp:positionV relativeFrom="line">
              <wp:posOffset>427990</wp:posOffset>
            </wp:positionV>
            <wp:extent cx="3048000" cy="201930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8467634407_9a93b4431a_m.jpg"/>
                    <pic:cNvPicPr/>
                  </pic:nvPicPr>
                  <pic:blipFill>
                    <a:blip r:embed="rId7">
                      <a:extLst/>
                    </a:blip>
                    <a:stretch>
                      <a:fillRect/>
                    </a:stretch>
                  </pic:blipFill>
                  <pic:spPr>
                    <a:xfrm>
                      <a:off x="0" y="0"/>
                      <a:ext cx="3048000" cy="2019300"/>
                    </a:xfrm>
                    <a:prstGeom prst="rect">
                      <a:avLst/>
                    </a:prstGeom>
                    <a:ln w="12700" cap="flat">
                      <a:noFill/>
                      <a:miter lim="400000"/>
                    </a:ln>
                    <a:effectLst/>
                  </pic:spPr>
                </pic:pic>
              </a:graphicData>
            </a:graphic>
          </wp:anchor>
        </w:drawing>
      </w:r>
      <w:r w:rsidR="00E92277" w:rsidRPr="000320E9">
        <w:rPr>
          <w:rFonts w:ascii="Times New Roman"/>
          <w:i/>
          <w:sz w:val="24"/>
          <w:szCs w:val="24"/>
          <w:lang w:val="en-US"/>
        </w:rPr>
        <w:t xml:space="preserve">[Tunnel found in </w:t>
      </w:r>
      <w:proofErr w:type="spellStart"/>
      <w:r w:rsidR="00E92277" w:rsidRPr="000320E9">
        <w:rPr>
          <w:rFonts w:ascii="Times New Roman"/>
          <w:i/>
          <w:sz w:val="24"/>
          <w:szCs w:val="24"/>
          <w:lang w:val="en-US"/>
        </w:rPr>
        <w:t>Otay</w:t>
      </w:r>
      <w:proofErr w:type="spellEnd"/>
      <w:r w:rsidR="00E92277" w:rsidRPr="000320E9">
        <w:rPr>
          <w:rFonts w:ascii="Times New Roman"/>
          <w:i/>
          <w:sz w:val="24"/>
          <w:szCs w:val="24"/>
          <w:lang w:val="en-US"/>
        </w:rPr>
        <w:t xml:space="preserve"> Mesa, California, in 2011: dug through soil and sand.</w:t>
      </w:r>
    </w:p>
    <w:p w14:paraId="7DC99197" w14:textId="77777777" w:rsidR="00AB3C5A" w:rsidRDefault="00E92277">
      <w:pPr>
        <w:pStyle w:val="Body"/>
        <w:spacing w:after="200"/>
        <w:jc w:val="center"/>
        <w:rPr>
          <w:rFonts w:ascii="Times New Roman" w:eastAsia="Times New Roman" w:hAnsi="Times New Roman" w:cs="Times New Roman"/>
          <w:sz w:val="24"/>
          <w:szCs w:val="24"/>
        </w:rPr>
      </w:pPr>
      <w:r>
        <w:rPr>
          <w:rFonts w:ascii="Times New Roman"/>
          <w:i/>
          <w:iCs/>
          <w:sz w:val="24"/>
          <w:szCs w:val="24"/>
          <w:lang w:val="en-US"/>
        </w:rPr>
        <w:t>Source: U.S. Customs and Border Protection</w:t>
      </w:r>
      <w:r>
        <w:rPr>
          <w:rFonts w:ascii="Times New Roman"/>
          <w:sz w:val="24"/>
          <w:szCs w:val="24"/>
          <w:lang w:val="en-US"/>
        </w:rPr>
        <w:t>]</w:t>
      </w:r>
    </w:p>
    <w:p w14:paraId="38E34DE9" w14:textId="77777777" w:rsidR="00AB3C5A" w:rsidRDefault="00E92277">
      <w:pPr>
        <w:pStyle w:val="Body"/>
        <w:spacing w:after="200"/>
        <w:rPr>
          <w:rFonts w:ascii="Times New Roman" w:eastAsia="Times New Roman" w:hAnsi="Times New Roman" w:cs="Times New Roman"/>
          <w:sz w:val="24"/>
          <w:szCs w:val="24"/>
        </w:rPr>
      </w:pPr>
      <w:r>
        <w:rPr>
          <w:rFonts w:ascii="Times New Roman"/>
          <w:sz w:val="24"/>
          <w:szCs w:val="24"/>
          <w:lang w:val="en-US"/>
        </w:rPr>
        <w:t>The third type of tunnel is the interconnecting one, which is intended to make use of existing subterranean infrastructure such as storm drains or sewers. During a routine inspection of the city</w:t>
      </w:r>
      <w:r>
        <w:rPr>
          <w:rFonts w:hAnsi="Times New Roman"/>
          <w:sz w:val="24"/>
          <w:szCs w:val="24"/>
          <w:lang w:val="en-US"/>
        </w:rPr>
        <w:t>’</w:t>
      </w:r>
      <w:r>
        <w:rPr>
          <w:rFonts w:ascii="Times New Roman"/>
          <w:sz w:val="24"/>
          <w:szCs w:val="24"/>
          <w:lang w:val="en-US"/>
        </w:rPr>
        <w:t>s main storm drain system, authorities in Nogales found a concrete access panel embedded in the storm drain floor and discovered a tunnel when they removed the panel. U.S. Border Patrol, in partnership with Mexican federal police, inspected the unfinished tunnel and guessed it was intended to end underneath a public parking lot a few miles north. The passageway was almost 160 feet long and was roughly two feet wide by three feet tall. In its wake, a water line, storm drain pipe and two fiber optic lines were exposed.</w:t>
      </w:r>
      <w:r>
        <w:rPr>
          <w:rFonts w:ascii="Times New Roman" w:eastAsia="Times New Roman" w:hAnsi="Times New Roman" w:cs="Times New Roman"/>
          <w:sz w:val="24"/>
          <w:szCs w:val="24"/>
          <w:vertAlign w:val="superscript"/>
        </w:rPr>
        <w:footnoteReference w:id="15"/>
      </w:r>
      <w:r>
        <w:rPr>
          <w:rFonts w:ascii="Times New Roman"/>
          <w:sz w:val="24"/>
          <w:szCs w:val="24"/>
          <w:lang w:val="en-US"/>
        </w:rPr>
        <w:t xml:space="preserve"> These types of tunnels are suspected to proliferate across the Mexico-US border, prompting the creation of a specialized </w:t>
      </w:r>
      <w:r>
        <w:rPr>
          <w:rFonts w:hAnsi="Times New Roman"/>
          <w:sz w:val="24"/>
          <w:szCs w:val="24"/>
          <w:lang w:val="en-US"/>
        </w:rPr>
        <w:t>‘</w:t>
      </w:r>
      <w:r>
        <w:rPr>
          <w:rFonts w:ascii="Times New Roman"/>
          <w:sz w:val="24"/>
          <w:szCs w:val="24"/>
          <w:lang w:val="en-US"/>
        </w:rPr>
        <w:t>tunnel task forces</w:t>
      </w:r>
      <w:r>
        <w:rPr>
          <w:rFonts w:hAnsi="Times New Roman"/>
          <w:sz w:val="24"/>
          <w:szCs w:val="24"/>
          <w:lang w:val="en-US"/>
        </w:rPr>
        <w:t>’</w:t>
      </w:r>
      <w:r>
        <w:rPr>
          <w:rFonts w:ascii="Times New Roman"/>
          <w:sz w:val="24"/>
          <w:szCs w:val="24"/>
          <w:lang w:val="en-US"/>
        </w:rPr>
        <w:t>, but because they include existing storm drains and sewers as parts of their structure, they have become the hardest type of tunnel to detect and shut down.</w:t>
      </w:r>
    </w:p>
    <w:p w14:paraId="0330A775" w14:textId="507508EC" w:rsidR="00AB3C5A" w:rsidRDefault="00E92277">
      <w:pPr>
        <w:pStyle w:val="Body"/>
        <w:spacing w:after="200"/>
        <w:rPr>
          <w:rFonts w:ascii="Times New Roman" w:eastAsia="Times New Roman" w:hAnsi="Times New Roman" w:cs="Times New Roman"/>
          <w:sz w:val="24"/>
          <w:szCs w:val="24"/>
        </w:rPr>
      </w:pPr>
      <w:r>
        <w:rPr>
          <w:rFonts w:ascii="Times New Roman"/>
          <w:sz w:val="24"/>
          <w:szCs w:val="24"/>
          <w:lang w:val="en-US"/>
        </w:rPr>
        <w:t xml:space="preserve">The interconnecting tunnel best corresponds to the type of digital practices that fall under </w:t>
      </w:r>
      <w:r>
        <w:rPr>
          <w:rFonts w:hAnsi="Times New Roman"/>
          <w:sz w:val="24"/>
          <w:szCs w:val="24"/>
          <w:lang w:val="en-US"/>
        </w:rPr>
        <w:t>‘</w:t>
      </w:r>
      <w:r>
        <w:rPr>
          <w:rFonts w:ascii="Times New Roman"/>
          <w:sz w:val="24"/>
          <w:szCs w:val="24"/>
          <w:lang w:val="nl-NL"/>
        </w:rPr>
        <w:t>tunneling</w:t>
      </w:r>
      <w:r>
        <w:rPr>
          <w:rFonts w:hAnsi="Times New Roman"/>
          <w:sz w:val="24"/>
          <w:szCs w:val="24"/>
          <w:lang w:val="en-US"/>
        </w:rPr>
        <w:t>’</w:t>
      </w:r>
      <w:r>
        <w:rPr>
          <w:rFonts w:hAnsi="Times New Roman"/>
          <w:sz w:val="24"/>
          <w:szCs w:val="24"/>
          <w:lang w:val="en-US"/>
        </w:rPr>
        <w:t xml:space="preserve"> </w:t>
      </w:r>
      <w:r>
        <w:rPr>
          <w:rFonts w:ascii="Times New Roman"/>
          <w:sz w:val="24"/>
          <w:szCs w:val="24"/>
          <w:lang w:val="en-US"/>
        </w:rPr>
        <w:t xml:space="preserve">since the latter also use existing infrastructure </w:t>
      </w:r>
      <w:r w:rsidR="000320E9">
        <w:rPr>
          <w:rFonts w:hAnsi="Times New Roman"/>
          <w:sz w:val="24"/>
          <w:szCs w:val="24"/>
          <w:lang w:val="en-US"/>
        </w:rPr>
        <w:t>–</w:t>
      </w:r>
      <w:r w:rsidR="000320E9">
        <w:rPr>
          <w:rFonts w:hAnsi="Times New Roman"/>
          <w:sz w:val="24"/>
          <w:szCs w:val="24"/>
          <w:lang w:val="en-US"/>
        </w:rPr>
        <w:t xml:space="preserve"> </w:t>
      </w:r>
      <w:r w:rsidR="000320E9">
        <w:rPr>
          <w:rFonts w:ascii="Times New Roman"/>
          <w:sz w:val="24"/>
          <w:szCs w:val="24"/>
          <w:lang w:val="en-US"/>
        </w:rPr>
        <w:t>i</w:t>
      </w:r>
      <w:r>
        <w:rPr>
          <w:rFonts w:ascii="Times New Roman"/>
          <w:sz w:val="24"/>
          <w:szCs w:val="24"/>
          <w:lang w:val="en-US"/>
        </w:rPr>
        <w:t xml:space="preserve">n this case, that of the internet </w:t>
      </w:r>
      <w:r w:rsidR="000320E9">
        <w:rPr>
          <w:rFonts w:hAnsi="Times New Roman"/>
          <w:sz w:val="24"/>
          <w:szCs w:val="24"/>
          <w:lang w:val="en-US"/>
        </w:rPr>
        <w:t>–</w:t>
      </w:r>
      <w:r w:rsidR="000320E9">
        <w:rPr>
          <w:rFonts w:hAnsi="Times New Roman"/>
          <w:sz w:val="24"/>
          <w:szCs w:val="24"/>
          <w:lang w:val="en-US"/>
        </w:rPr>
        <w:t xml:space="preserve"> </w:t>
      </w:r>
      <w:r>
        <w:rPr>
          <w:rFonts w:ascii="Times New Roman"/>
          <w:sz w:val="24"/>
          <w:szCs w:val="24"/>
          <w:lang w:val="en-US"/>
        </w:rPr>
        <w:t xml:space="preserve">to create loopholes or roundabouts that allow for distinct avenues of communication. Exploiting the existing infrastructure has advantages for avoiding detection. Because they utilize storm drains and sewers, users of interconnecting tunnels depend less on creating their own channels. This reduced effort benefits tunnels users both because they take less time to construct the tunnel and </w:t>
      </w:r>
      <w:r>
        <w:rPr>
          <w:rFonts w:ascii="Times New Roman"/>
          <w:sz w:val="24"/>
          <w:szCs w:val="24"/>
          <w:lang w:val="en-US"/>
        </w:rPr>
        <w:lastRenderedPageBreak/>
        <w:t xml:space="preserve">because they are less likely to be found. There is no complete mapping of the existing sewage drains around the Mexico-US border, a region that extends almost 2000 miles, so authorities need to evaluate whether an underground construction is legitimate on an individual basis. In addition, interconnecting tunnels take advantage of the geological affordances of the border region. The physical characteristics of the local soil, for instance, vary tremendously across the southern US border. Any tunnel detection technology would need to adapt to different levels of porosity and texture, and tunnel task forces would have to map the variations in types of soil across the entire area they wanted to </w:t>
      </w:r>
      <w:proofErr w:type="spellStart"/>
      <w:r>
        <w:rPr>
          <w:rFonts w:ascii="Times New Roman"/>
          <w:sz w:val="24"/>
          <w:szCs w:val="24"/>
          <w:lang w:val="en-US"/>
        </w:rPr>
        <w:t>surveil</w:t>
      </w:r>
      <w:proofErr w:type="spellEnd"/>
      <w:r>
        <w:rPr>
          <w:rFonts w:ascii="Times New Roman"/>
          <w:sz w:val="24"/>
          <w:szCs w:val="24"/>
          <w:lang w:val="en-US"/>
        </w:rPr>
        <w:t>. These features mean that standardizing border tunneling detection highly costly and cumbersome, which explains why finding and shutting down these tunnels has been a slow process focused on one tunnel at a time.</w:t>
      </w:r>
      <w:r>
        <w:rPr>
          <w:rFonts w:ascii="Times New Roman" w:eastAsia="Times New Roman" w:hAnsi="Times New Roman" w:cs="Times New Roman"/>
          <w:sz w:val="24"/>
          <w:szCs w:val="24"/>
          <w:vertAlign w:val="superscript"/>
        </w:rPr>
        <w:footnoteReference w:id="16"/>
      </w:r>
      <w:r>
        <w:rPr>
          <w:rFonts w:ascii="Times New Roman" w:eastAsia="Times New Roman" w:hAnsi="Times New Roman" w:cs="Times New Roman"/>
          <w:noProof/>
          <w:sz w:val="24"/>
          <w:szCs w:val="24"/>
        </w:rPr>
        <w:drawing>
          <wp:anchor distT="152400" distB="152400" distL="152400" distR="152400" simplePos="0" relativeHeight="251660288" behindDoc="0" locked="0" layoutInCell="1" allowOverlap="1" wp14:anchorId="0C9FAB7E" wp14:editId="6482AF87">
            <wp:simplePos x="0" y="0"/>
            <wp:positionH relativeFrom="margin">
              <wp:posOffset>1441450</wp:posOffset>
            </wp:positionH>
            <wp:positionV relativeFrom="line">
              <wp:posOffset>339125</wp:posOffset>
            </wp:positionV>
            <wp:extent cx="3048000" cy="2019300"/>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16034836023_70a3226699_m.jpg"/>
                    <pic:cNvPicPr/>
                  </pic:nvPicPr>
                  <pic:blipFill>
                    <a:blip r:embed="rId8">
                      <a:extLst/>
                    </a:blip>
                    <a:stretch>
                      <a:fillRect/>
                    </a:stretch>
                  </pic:blipFill>
                  <pic:spPr>
                    <a:xfrm>
                      <a:off x="0" y="0"/>
                      <a:ext cx="3048000" cy="2019300"/>
                    </a:xfrm>
                    <a:prstGeom prst="rect">
                      <a:avLst/>
                    </a:prstGeom>
                    <a:ln w="12700" cap="flat">
                      <a:noFill/>
                      <a:miter lim="400000"/>
                    </a:ln>
                    <a:effectLst/>
                  </pic:spPr>
                </pic:pic>
              </a:graphicData>
            </a:graphic>
          </wp:anchor>
        </w:drawing>
      </w:r>
      <w:r>
        <w:rPr>
          <w:rFonts w:ascii="Times New Roman"/>
          <w:sz w:val="24"/>
          <w:szCs w:val="24"/>
        </w:rPr>
        <w:t xml:space="preserve"> </w:t>
      </w:r>
    </w:p>
    <w:p w14:paraId="7C94F5BD" w14:textId="77777777" w:rsidR="00AB3C5A" w:rsidRDefault="00E92277">
      <w:pPr>
        <w:pStyle w:val="Body"/>
        <w:jc w:val="center"/>
        <w:rPr>
          <w:rFonts w:ascii="Times New Roman" w:eastAsia="Times New Roman" w:hAnsi="Times New Roman" w:cs="Times New Roman"/>
          <w:sz w:val="24"/>
          <w:szCs w:val="24"/>
        </w:rPr>
      </w:pPr>
      <w:r>
        <w:rPr>
          <w:rFonts w:ascii="Times New Roman"/>
          <w:sz w:val="24"/>
          <w:szCs w:val="24"/>
          <w:lang w:val="en-US"/>
        </w:rPr>
        <w:t xml:space="preserve">[Tunnel found in </w:t>
      </w:r>
      <w:proofErr w:type="spellStart"/>
      <w:r>
        <w:rPr>
          <w:rFonts w:ascii="Times New Roman"/>
          <w:sz w:val="24"/>
          <w:szCs w:val="24"/>
          <w:lang w:val="en-US"/>
        </w:rPr>
        <w:t>Naco</w:t>
      </w:r>
      <w:proofErr w:type="spellEnd"/>
      <w:r>
        <w:rPr>
          <w:rFonts w:ascii="Times New Roman"/>
          <w:sz w:val="24"/>
          <w:szCs w:val="24"/>
          <w:lang w:val="en-US"/>
        </w:rPr>
        <w:t xml:space="preserve">, Arizona, in 2015: dug through soil and clay. </w:t>
      </w:r>
    </w:p>
    <w:p w14:paraId="79A44361" w14:textId="77777777" w:rsidR="00AB3C5A" w:rsidRDefault="00E92277">
      <w:pPr>
        <w:pStyle w:val="Body"/>
        <w:spacing w:after="200"/>
        <w:jc w:val="center"/>
        <w:rPr>
          <w:rFonts w:ascii="Times New Roman" w:eastAsia="Times New Roman" w:hAnsi="Times New Roman" w:cs="Times New Roman"/>
          <w:sz w:val="24"/>
          <w:szCs w:val="24"/>
        </w:rPr>
      </w:pPr>
      <w:r>
        <w:rPr>
          <w:rFonts w:ascii="Times New Roman"/>
          <w:i/>
          <w:iCs/>
          <w:sz w:val="24"/>
          <w:szCs w:val="24"/>
          <w:lang w:val="en-US"/>
        </w:rPr>
        <w:t>Source: U.S. Customs and Border Protection</w:t>
      </w:r>
      <w:r>
        <w:rPr>
          <w:rFonts w:ascii="Times New Roman"/>
          <w:sz w:val="24"/>
          <w:szCs w:val="24"/>
          <w:lang w:val="en-US"/>
        </w:rPr>
        <w:t>]</w:t>
      </w:r>
    </w:p>
    <w:p w14:paraId="2DB9CA6A" w14:textId="77777777" w:rsidR="00AB3C5A" w:rsidRDefault="00E92277">
      <w:pPr>
        <w:pStyle w:val="Body"/>
        <w:spacing w:after="200"/>
        <w:rPr>
          <w:rFonts w:ascii="Times New Roman" w:eastAsia="Times New Roman" w:hAnsi="Times New Roman" w:cs="Times New Roman"/>
          <w:sz w:val="24"/>
          <w:szCs w:val="24"/>
        </w:rPr>
      </w:pPr>
      <w:r>
        <w:rPr>
          <w:rFonts w:ascii="Times New Roman"/>
          <w:sz w:val="24"/>
          <w:szCs w:val="24"/>
          <w:lang w:val="en-US"/>
        </w:rPr>
        <w:t xml:space="preserve">Tunneling online follows similar deflection techniques. Small-scale exploits, such as ad-blocking plugins or DNS proxies, capitalize on the technologically taxing methods of real-time, extensive tracking, allowing for restrictions can be temporarily circumvented. As well, VPNs function by harnessing the complex system of IP address allocation and user privacy laws in order to protect their users, making user targeting a case-by-case ordeal. Large-scale tunneling structures such as Silk Road can further obfuscate entire networks of activity from the </w:t>
      </w:r>
      <w:proofErr w:type="spellStart"/>
      <w:r>
        <w:rPr>
          <w:rFonts w:ascii="Times New Roman"/>
          <w:sz w:val="24"/>
          <w:szCs w:val="24"/>
          <w:lang w:val="en-US"/>
        </w:rPr>
        <w:t>surveilled</w:t>
      </w:r>
      <w:proofErr w:type="spellEnd"/>
      <w:r>
        <w:rPr>
          <w:rFonts w:ascii="Times New Roman"/>
          <w:sz w:val="24"/>
          <w:szCs w:val="24"/>
          <w:lang w:val="en-US"/>
        </w:rPr>
        <w:t xml:space="preserve"> channels of the internet. This level of complexity once meant that only people with sophisticated technological expertise could bypass existing </w:t>
      </w:r>
      <w:proofErr w:type="spellStart"/>
      <w:r>
        <w:rPr>
          <w:rFonts w:ascii="Times New Roman"/>
          <w:sz w:val="24"/>
          <w:szCs w:val="24"/>
          <w:lang w:val="en-US"/>
        </w:rPr>
        <w:t>geoblocks</w:t>
      </w:r>
      <w:proofErr w:type="spellEnd"/>
      <w:r>
        <w:rPr>
          <w:rFonts w:ascii="Times New Roman"/>
          <w:sz w:val="24"/>
          <w:szCs w:val="24"/>
          <w:lang w:val="en-US"/>
        </w:rPr>
        <w:t xml:space="preserve">. Yet the rise of consumer-friendly VPNs has made this type of circumvention more accessible. It has also made it more </w:t>
      </w:r>
      <w:proofErr w:type="spellStart"/>
      <w:r>
        <w:rPr>
          <w:rFonts w:ascii="Times New Roman"/>
          <w:sz w:val="24"/>
          <w:szCs w:val="24"/>
          <w:lang w:val="en-US"/>
        </w:rPr>
        <w:t>trackable</w:t>
      </w:r>
      <w:proofErr w:type="spellEnd"/>
      <w:r>
        <w:rPr>
          <w:rFonts w:ascii="Times New Roman"/>
          <w:sz w:val="24"/>
          <w:szCs w:val="24"/>
          <w:lang w:val="en-US"/>
        </w:rPr>
        <w:t xml:space="preserve">. The rise of </w:t>
      </w:r>
      <w:r>
        <w:rPr>
          <w:rFonts w:hAnsi="Times New Roman"/>
          <w:sz w:val="24"/>
          <w:szCs w:val="24"/>
          <w:lang w:val="en-US"/>
        </w:rPr>
        <w:t>“</w:t>
      </w:r>
      <w:r>
        <w:rPr>
          <w:rFonts w:ascii="Times New Roman"/>
          <w:sz w:val="24"/>
          <w:szCs w:val="24"/>
          <w:lang w:val="en-US"/>
        </w:rPr>
        <w:t>anti-piracy industries</w:t>
      </w:r>
      <w:r>
        <w:rPr>
          <w:rFonts w:hAnsi="Times New Roman"/>
          <w:sz w:val="24"/>
          <w:szCs w:val="24"/>
          <w:lang w:val="en-US"/>
        </w:rPr>
        <w:t>”</w:t>
      </w:r>
      <w:r>
        <w:rPr>
          <w:rFonts w:hAnsi="Times New Roman"/>
          <w:sz w:val="24"/>
          <w:szCs w:val="24"/>
          <w:lang w:val="en-US"/>
        </w:rPr>
        <w:t xml:space="preserve"> </w:t>
      </w:r>
      <w:r>
        <w:rPr>
          <w:rFonts w:ascii="Times New Roman"/>
          <w:sz w:val="24"/>
          <w:szCs w:val="24"/>
          <w:lang w:val="en-US"/>
        </w:rPr>
        <w:t xml:space="preserve">such as P2P traffic measurement and packet inspection businesses has </w:t>
      </w:r>
      <w:r>
        <w:rPr>
          <w:rFonts w:ascii="Times New Roman"/>
          <w:sz w:val="24"/>
          <w:szCs w:val="24"/>
          <w:lang w:val="en-US"/>
        </w:rPr>
        <w:lastRenderedPageBreak/>
        <w:t>depended on the centralization of contravention methods.</w:t>
      </w:r>
      <w:r>
        <w:rPr>
          <w:rFonts w:ascii="Times New Roman" w:eastAsia="Times New Roman" w:hAnsi="Times New Roman" w:cs="Times New Roman"/>
          <w:sz w:val="24"/>
          <w:szCs w:val="24"/>
          <w:vertAlign w:val="superscript"/>
        </w:rPr>
        <w:footnoteReference w:id="17"/>
      </w:r>
      <w:r>
        <w:rPr>
          <w:rFonts w:ascii="Times New Roman"/>
          <w:sz w:val="24"/>
          <w:szCs w:val="24"/>
          <w:lang w:val="en-US"/>
        </w:rPr>
        <w:t xml:space="preserve"> In the past, prosecuting any one user bypassing geoblocking measures was almost never economically or practically feasible, except in cases of users with strong influence on multiple networks or deemed high security threats. Now, the proliferation of technologies for geoblocking circumvention results both in an increase of users and of methods to track and </w:t>
      </w:r>
      <w:proofErr w:type="spellStart"/>
      <w:r>
        <w:rPr>
          <w:rFonts w:ascii="Times New Roman"/>
          <w:sz w:val="24"/>
          <w:szCs w:val="24"/>
          <w:lang w:val="en-US"/>
        </w:rPr>
        <w:t>surveil</w:t>
      </w:r>
      <w:proofErr w:type="spellEnd"/>
      <w:r>
        <w:rPr>
          <w:rFonts w:ascii="Times New Roman"/>
          <w:sz w:val="24"/>
          <w:szCs w:val="24"/>
          <w:lang w:val="en-US"/>
        </w:rPr>
        <w:t xml:space="preserve"> these users. Although tunneling by using existing infrastructure has its advantages, the very fact that tunneling depends on structures that are already in place means that these tunnels, physical or virtual, are not intrinsically emancipatory solutions but rather temporary alternatives to dominant forms of control.</w:t>
      </w:r>
    </w:p>
    <w:p w14:paraId="4B9706D2" w14:textId="77777777" w:rsidR="00AB3C5A" w:rsidRDefault="00E92277">
      <w:pPr>
        <w:pStyle w:val="Heading2"/>
        <w:rPr>
          <w:rFonts w:ascii="Times New Roman Bold" w:eastAsia="Times New Roman Bold" w:hAnsi="Times New Roman Bold" w:cs="Times New Roman Bold"/>
        </w:rPr>
      </w:pPr>
      <w:r>
        <w:rPr>
          <w:rFonts w:ascii="Times New Roman"/>
        </w:rPr>
        <w:t>Temporalities of Tunneling</w:t>
      </w:r>
    </w:p>
    <w:p w14:paraId="7BED769C" w14:textId="2FCB5DFE" w:rsidR="00AB3C5A" w:rsidRDefault="00E92277">
      <w:pPr>
        <w:pStyle w:val="Body"/>
        <w:spacing w:after="200"/>
        <w:rPr>
          <w:rFonts w:ascii="Times New Roman" w:eastAsia="Times New Roman" w:hAnsi="Times New Roman" w:cs="Times New Roman"/>
          <w:sz w:val="24"/>
          <w:szCs w:val="24"/>
        </w:rPr>
      </w:pPr>
      <w:r>
        <w:rPr>
          <w:rFonts w:ascii="Times New Roman"/>
          <w:sz w:val="24"/>
          <w:szCs w:val="24"/>
          <w:lang w:val="en-US"/>
        </w:rPr>
        <w:t xml:space="preserve">It is this temporal aspect that provides the last zone of overlap between physical border tunnels and virtual tunneling practices. Recall that tunneling reorganizes geographies of control for a stretch of time. If borders have become dynamic, as Didier </w:t>
      </w:r>
      <w:proofErr w:type="spellStart"/>
      <w:r>
        <w:rPr>
          <w:rFonts w:ascii="Times New Roman"/>
          <w:sz w:val="24"/>
          <w:szCs w:val="24"/>
          <w:lang w:val="en-US"/>
        </w:rPr>
        <w:t>Bigo</w:t>
      </w:r>
      <w:proofErr w:type="spellEnd"/>
      <w:r>
        <w:rPr>
          <w:rFonts w:ascii="Times New Roman"/>
          <w:sz w:val="24"/>
          <w:szCs w:val="24"/>
          <w:lang w:val="en-US"/>
        </w:rPr>
        <w:t xml:space="preserve"> argues, then tunneling takes advantage of this fluctuation to allow for previously restricted traffic flow </w:t>
      </w:r>
      <w:r w:rsidR="000320E9">
        <w:rPr>
          <w:rFonts w:hAnsi="Times New Roman"/>
          <w:sz w:val="24"/>
          <w:szCs w:val="24"/>
          <w:lang w:val="en-US"/>
        </w:rPr>
        <w:t>–</w:t>
      </w:r>
      <w:r w:rsidR="000320E9">
        <w:rPr>
          <w:rFonts w:hAnsi="Times New Roman"/>
          <w:sz w:val="24"/>
          <w:szCs w:val="24"/>
          <w:lang w:val="en-US"/>
        </w:rPr>
        <w:t xml:space="preserve"> </w:t>
      </w:r>
      <w:r>
        <w:rPr>
          <w:rFonts w:ascii="Times New Roman"/>
          <w:sz w:val="24"/>
          <w:szCs w:val="24"/>
          <w:lang w:val="en-US"/>
        </w:rPr>
        <w:t xml:space="preserve">but only temporarily. The dynamism of borders does not imply an imbalance: </w:t>
      </w:r>
      <w:proofErr w:type="spellStart"/>
      <w:r>
        <w:rPr>
          <w:rFonts w:ascii="Times New Roman"/>
          <w:sz w:val="24"/>
          <w:szCs w:val="24"/>
          <w:lang w:val="en-US"/>
        </w:rPr>
        <w:t>tunnelling</w:t>
      </w:r>
      <w:proofErr w:type="spellEnd"/>
      <w:r>
        <w:rPr>
          <w:rFonts w:ascii="Times New Roman"/>
          <w:sz w:val="24"/>
          <w:szCs w:val="24"/>
          <w:lang w:val="en-US"/>
        </w:rPr>
        <w:t xml:space="preserve"> creates new routes that are eventually foreclosed again. The stretch of time that tunnels occupy thus becomes a crucial aspect to their successful implementation. In the case of physical tunnels, this </w:t>
      </w:r>
      <w:r>
        <w:rPr>
          <w:rFonts w:hAnsi="Times New Roman"/>
          <w:sz w:val="24"/>
          <w:szCs w:val="24"/>
          <w:lang w:val="en-US"/>
        </w:rPr>
        <w:t>‘</w:t>
      </w:r>
      <w:r>
        <w:rPr>
          <w:rFonts w:ascii="Times New Roman"/>
          <w:sz w:val="24"/>
          <w:szCs w:val="24"/>
          <w:lang w:val="en-US"/>
        </w:rPr>
        <w:t>stretch of time</w:t>
      </w:r>
      <w:r>
        <w:rPr>
          <w:rFonts w:hAnsi="Times New Roman"/>
          <w:sz w:val="24"/>
          <w:szCs w:val="24"/>
          <w:lang w:val="en-US"/>
        </w:rPr>
        <w:t>’</w:t>
      </w:r>
      <w:r>
        <w:rPr>
          <w:rFonts w:hAnsi="Times New Roman"/>
          <w:sz w:val="24"/>
          <w:szCs w:val="24"/>
          <w:lang w:val="en-US"/>
        </w:rPr>
        <w:t xml:space="preserve"> </w:t>
      </w:r>
      <w:r>
        <w:rPr>
          <w:rFonts w:ascii="Times New Roman"/>
          <w:sz w:val="24"/>
          <w:szCs w:val="24"/>
          <w:lang w:val="en-US"/>
        </w:rPr>
        <w:t xml:space="preserve">acquires a double significance: first, it refers to the span of time that the tunnel is active before it is found and shut down; second, it alludes to the spatial stretch, that is, to the time it takes to cross the tunnel. Tunnels are therefore transitory both because they create conditions that enable fugitive flows and because they exist for a reduced amount of time. In the case of virtual tunnels, these two meanings of the </w:t>
      </w:r>
      <w:r>
        <w:rPr>
          <w:rFonts w:hAnsi="Times New Roman"/>
          <w:sz w:val="24"/>
          <w:szCs w:val="24"/>
          <w:lang w:val="en-US"/>
        </w:rPr>
        <w:t>‘</w:t>
      </w:r>
      <w:r>
        <w:rPr>
          <w:rFonts w:ascii="Times New Roman"/>
          <w:sz w:val="24"/>
          <w:szCs w:val="24"/>
          <w:lang w:val="en-US"/>
        </w:rPr>
        <w:t>stretch of time</w:t>
      </w:r>
      <w:r>
        <w:rPr>
          <w:rFonts w:hAnsi="Times New Roman"/>
          <w:sz w:val="24"/>
          <w:szCs w:val="24"/>
          <w:lang w:val="en-US"/>
        </w:rPr>
        <w:t>’</w:t>
      </w:r>
      <w:r>
        <w:rPr>
          <w:rFonts w:hAnsi="Times New Roman"/>
          <w:sz w:val="24"/>
          <w:szCs w:val="24"/>
          <w:lang w:val="en-US"/>
        </w:rPr>
        <w:t xml:space="preserve"> </w:t>
      </w:r>
      <w:r>
        <w:rPr>
          <w:rFonts w:ascii="Times New Roman"/>
          <w:sz w:val="24"/>
          <w:szCs w:val="24"/>
          <w:lang w:val="en-US"/>
        </w:rPr>
        <w:t xml:space="preserve">of tunneling are conflated. Here the time it takes to </w:t>
      </w:r>
      <w:r>
        <w:rPr>
          <w:rFonts w:hAnsi="Times New Roman"/>
          <w:sz w:val="24"/>
          <w:szCs w:val="24"/>
          <w:lang w:val="en-US"/>
        </w:rPr>
        <w:t>‘</w:t>
      </w:r>
      <w:r>
        <w:rPr>
          <w:rFonts w:ascii="Times New Roman"/>
          <w:sz w:val="24"/>
          <w:szCs w:val="24"/>
          <w:lang w:val="en-US"/>
        </w:rPr>
        <w:t>cross the tunnel</w:t>
      </w:r>
      <w:r>
        <w:rPr>
          <w:rFonts w:hAnsi="Times New Roman"/>
          <w:sz w:val="24"/>
          <w:szCs w:val="24"/>
          <w:lang w:val="en-US"/>
        </w:rPr>
        <w:t>’</w:t>
      </w:r>
      <w:r>
        <w:rPr>
          <w:rFonts w:hAnsi="Times New Roman"/>
          <w:sz w:val="24"/>
          <w:szCs w:val="24"/>
          <w:lang w:val="en-US"/>
        </w:rPr>
        <w:t xml:space="preserve"> </w:t>
      </w:r>
      <w:r w:rsidR="000320E9">
        <w:rPr>
          <w:rFonts w:hAnsi="Times New Roman"/>
          <w:sz w:val="24"/>
          <w:szCs w:val="24"/>
          <w:lang w:val="en-US"/>
        </w:rPr>
        <w:t>–</w:t>
      </w:r>
      <w:r w:rsidR="000320E9">
        <w:rPr>
          <w:rFonts w:hAnsi="Times New Roman"/>
          <w:sz w:val="24"/>
          <w:szCs w:val="24"/>
          <w:lang w:val="en-US"/>
        </w:rPr>
        <w:t xml:space="preserve"> </w:t>
      </w:r>
      <w:r>
        <w:rPr>
          <w:rFonts w:ascii="Times New Roman"/>
          <w:sz w:val="24"/>
          <w:szCs w:val="24"/>
          <w:lang w:val="en-US"/>
        </w:rPr>
        <w:t xml:space="preserve">to transfer whatever communication was previously prevented by geoblocking </w:t>
      </w:r>
      <w:r w:rsidR="000320E9">
        <w:rPr>
          <w:rFonts w:hAnsi="Times New Roman"/>
          <w:sz w:val="24"/>
          <w:szCs w:val="24"/>
          <w:lang w:val="en-US"/>
        </w:rPr>
        <w:t>–</w:t>
      </w:r>
      <w:r w:rsidR="000320E9">
        <w:rPr>
          <w:rFonts w:hAnsi="Times New Roman"/>
          <w:sz w:val="24"/>
          <w:szCs w:val="24"/>
          <w:lang w:val="en-US"/>
        </w:rPr>
        <w:t xml:space="preserve"> </w:t>
      </w:r>
      <w:r>
        <w:rPr>
          <w:rFonts w:ascii="Times New Roman"/>
          <w:sz w:val="24"/>
          <w:szCs w:val="24"/>
          <w:lang w:val="en-US"/>
        </w:rPr>
        <w:t xml:space="preserve">is one and the same as the time that this tunneling protocol is active. </w:t>
      </w:r>
    </w:p>
    <w:p w14:paraId="5FEC3415" w14:textId="77777777" w:rsidR="00AB3C5A" w:rsidRDefault="00E92277">
      <w:pPr>
        <w:pStyle w:val="Body"/>
        <w:spacing w:after="200"/>
        <w:rPr>
          <w:rFonts w:ascii="Times New Roman" w:eastAsia="Times New Roman" w:hAnsi="Times New Roman" w:cs="Times New Roman"/>
          <w:sz w:val="24"/>
          <w:szCs w:val="24"/>
        </w:rPr>
      </w:pPr>
      <w:r>
        <w:rPr>
          <w:rFonts w:ascii="Times New Roman"/>
          <w:sz w:val="24"/>
          <w:szCs w:val="24"/>
          <w:lang w:val="en-US"/>
        </w:rPr>
        <w:t xml:space="preserve">Nowhere is this temporal correspondence better exemplified than in the case of the consumer-friendly VPN </w:t>
      </w:r>
      <w:proofErr w:type="spellStart"/>
      <w:r>
        <w:rPr>
          <w:rFonts w:ascii="Times New Roman"/>
          <w:sz w:val="24"/>
          <w:szCs w:val="24"/>
          <w:lang w:val="en-US"/>
        </w:rPr>
        <w:t>TunnelBear</w:t>
      </w:r>
      <w:proofErr w:type="spellEnd"/>
      <w:r>
        <w:rPr>
          <w:rFonts w:ascii="Times New Roman"/>
          <w:sz w:val="24"/>
          <w:szCs w:val="24"/>
          <w:lang w:val="en-US"/>
        </w:rPr>
        <w:t xml:space="preserve">. Promoted for its ease of use, </w:t>
      </w:r>
      <w:proofErr w:type="spellStart"/>
      <w:r>
        <w:rPr>
          <w:rFonts w:ascii="Times New Roman"/>
          <w:sz w:val="24"/>
          <w:szCs w:val="24"/>
          <w:lang w:val="en-US"/>
        </w:rPr>
        <w:t>TunnelBear</w:t>
      </w:r>
      <w:proofErr w:type="spellEnd"/>
      <w:r>
        <w:rPr>
          <w:rFonts w:ascii="Times New Roman"/>
          <w:sz w:val="24"/>
          <w:szCs w:val="24"/>
          <w:lang w:val="en-US"/>
        </w:rPr>
        <w:t xml:space="preserve"> consists of a simple interface with two user inputs, a dropdown menu to select the geographical location of the IP address desired and a switch button to turn the application on or off. All the user has to do is turn the knob </w:t>
      </w:r>
      <w:r>
        <w:rPr>
          <w:rFonts w:hAnsi="Times New Roman"/>
          <w:sz w:val="24"/>
          <w:szCs w:val="24"/>
          <w:lang w:val="en-US"/>
        </w:rPr>
        <w:t>‘</w:t>
      </w:r>
      <w:r>
        <w:rPr>
          <w:rFonts w:ascii="Times New Roman"/>
          <w:sz w:val="24"/>
          <w:szCs w:val="24"/>
        </w:rPr>
        <w:t>On</w:t>
      </w:r>
      <w:r>
        <w:rPr>
          <w:rFonts w:hAnsi="Times New Roman"/>
          <w:sz w:val="24"/>
          <w:szCs w:val="24"/>
          <w:lang w:val="en-US"/>
        </w:rPr>
        <w:t>’</w:t>
      </w:r>
      <w:r>
        <w:rPr>
          <w:rFonts w:hAnsi="Times New Roman"/>
          <w:sz w:val="24"/>
          <w:szCs w:val="24"/>
          <w:lang w:val="en-US"/>
        </w:rPr>
        <w:t xml:space="preserve"> </w:t>
      </w:r>
      <w:r>
        <w:rPr>
          <w:rFonts w:ascii="Times New Roman"/>
          <w:sz w:val="24"/>
          <w:szCs w:val="24"/>
          <w:lang w:val="en-US"/>
        </w:rPr>
        <w:t xml:space="preserve">and the VPN is activated. The tunnel is active as the data transmission occurs and becomes inactive once the user switches the knob </w:t>
      </w:r>
      <w:r>
        <w:rPr>
          <w:rFonts w:hAnsi="Times New Roman"/>
          <w:sz w:val="24"/>
          <w:szCs w:val="24"/>
          <w:lang w:val="en-US"/>
        </w:rPr>
        <w:t>‘</w:t>
      </w:r>
      <w:r>
        <w:rPr>
          <w:rFonts w:ascii="Times New Roman"/>
          <w:sz w:val="24"/>
          <w:szCs w:val="24"/>
        </w:rPr>
        <w:t>Off</w:t>
      </w:r>
      <w:r>
        <w:rPr>
          <w:rFonts w:hAnsi="Times New Roman"/>
          <w:sz w:val="24"/>
          <w:szCs w:val="24"/>
          <w:lang w:val="en-US"/>
        </w:rPr>
        <w:t>’</w:t>
      </w:r>
      <w:r>
        <w:rPr>
          <w:rFonts w:ascii="Times New Roman"/>
          <w:sz w:val="24"/>
          <w:szCs w:val="24"/>
          <w:lang w:val="en-US"/>
        </w:rPr>
        <w:t xml:space="preserve">. The simplification of this protocol into an on/off knob </w:t>
      </w:r>
      <w:proofErr w:type="spellStart"/>
      <w:r>
        <w:rPr>
          <w:rFonts w:ascii="Times New Roman"/>
          <w:sz w:val="24"/>
          <w:szCs w:val="24"/>
          <w:lang w:val="en-US"/>
        </w:rPr>
        <w:t>metonymizes</w:t>
      </w:r>
      <w:proofErr w:type="spellEnd"/>
      <w:r>
        <w:rPr>
          <w:rFonts w:ascii="Times New Roman"/>
          <w:sz w:val="24"/>
          <w:szCs w:val="24"/>
          <w:lang w:val="en-US"/>
        </w:rPr>
        <w:t xml:space="preserve"> the temporal aspect of tunneling: there is a beginning and an end, and this stretch of time is finite and measurable. The second user input, the selection of IP address location, represents the reorganization of geography intrinsic to tunneling. It also evidences the fact that tunnels reorganize, rather than alter, these political and cultural geographies. VPNs undermine but do not undo practices of geoblocking. Similarly, physical tunnels bypass borders but do not permanently erase these geopolitically enforced boundaries. </w:t>
      </w:r>
      <w:r>
        <w:rPr>
          <w:rFonts w:ascii="Times New Roman"/>
          <w:sz w:val="24"/>
          <w:szCs w:val="24"/>
          <w:lang w:val="en-US"/>
        </w:rPr>
        <w:lastRenderedPageBreak/>
        <w:t xml:space="preserve">Acknowledging the </w:t>
      </w:r>
      <w:r>
        <w:rPr>
          <w:rFonts w:hAnsi="Times New Roman"/>
          <w:sz w:val="24"/>
          <w:szCs w:val="24"/>
          <w:lang w:val="en-US"/>
        </w:rPr>
        <w:t>‘</w:t>
      </w:r>
      <w:r>
        <w:rPr>
          <w:rFonts w:ascii="Times New Roman"/>
          <w:sz w:val="24"/>
          <w:szCs w:val="24"/>
          <w:lang w:val="en-US"/>
        </w:rPr>
        <w:t>stretch of time</w:t>
      </w:r>
      <w:r>
        <w:rPr>
          <w:rFonts w:hAnsi="Times New Roman"/>
          <w:sz w:val="24"/>
          <w:szCs w:val="24"/>
          <w:lang w:val="en-US"/>
        </w:rPr>
        <w:t>’</w:t>
      </w:r>
      <w:r>
        <w:rPr>
          <w:rFonts w:hAnsi="Times New Roman"/>
          <w:sz w:val="24"/>
          <w:szCs w:val="24"/>
          <w:lang w:val="en-US"/>
        </w:rPr>
        <w:t xml:space="preserve"> </w:t>
      </w:r>
      <w:r>
        <w:rPr>
          <w:rFonts w:ascii="Times New Roman"/>
          <w:sz w:val="24"/>
          <w:szCs w:val="24"/>
          <w:lang w:val="en-US"/>
        </w:rPr>
        <w:t xml:space="preserve">that tunneling entails means realizing that the structural imperatives that make tunneling necessary remain in place, disturbed but not disrupted. </w:t>
      </w:r>
    </w:p>
    <w:p w14:paraId="0396FBC0" w14:textId="77777777" w:rsidR="00AB3C5A" w:rsidRDefault="00E92277">
      <w:pPr>
        <w:pStyle w:val="Body"/>
        <w:spacing w:after="200"/>
        <w:rPr>
          <w:rFonts w:ascii="Times New Roman" w:eastAsia="Times New Roman" w:hAnsi="Times New Roman" w:cs="Times New Roman"/>
          <w:sz w:val="24"/>
          <w:szCs w:val="24"/>
        </w:rPr>
      </w:pPr>
      <w:r>
        <w:rPr>
          <w:rFonts w:ascii="Times New Roman"/>
          <w:sz w:val="24"/>
          <w:szCs w:val="24"/>
          <w:lang w:val="en-US"/>
        </w:rPr>
        <w:t>The temporality of tunneling shows the structures of power of the internet beyond their spatial characteristics. It also reveals the internet</w:t>
      </w:r>
      <w:r>
        <w:rPr>
          <w:rFonts w:hAnsi="Times New Roman"/>
          <w:sz w:val="24"/>
          <w:szCs w:val="24"/>
          <w:lang w:val="en-US"/>
        </w:rPr>
        <w:t>’</w:t>
      </w:r>
      <w:r>
        <w:rPr>
          <w:rFonts w:ascii="Times New Roman"/>
          <w:sz w:val="24"/>
          <w:szCs w:val="24"/>
          <w:lang w:val="en-US"/>
        </w:rPr>
        <w:t>s power-</w:t>
      </w:r>
      <w:proofErr w:type="spellStart"/>
      <w:r>
        <w:rPr>
          <w:rFonts w:ascii="Times New Roman"/>
          <w:sz w:val="24"/>
          <w:szCs w:val="24"/>
          <w:lang w:val="en-US"/>
        </w:rPr>
        <w:t>chronographies</w:t>
      </w:r>
      <w:proofErr w:type="spellEnd"/>
      <w:r>
        <w:rPr>
          <w:rFonts w:ascii="Times New Roman"/>
          <w:sz w:val="24"/>
          <w:szCs w:val="24"/>
          <w:lang w:val="en-US"/>
        </w:rPr>
        <w:t>, Sarah Sharma</w:t>
      </w:r>
      <w:r>
        <w:rPr>
          <w:rFonts w:hAnsi="Times New Roman"/>
          <w:sz w:val="24"/>
          <w:szCs w:val="24"/>
          <w:lang w:val="en-US"/>
        </w:rPr>
        <w:t>’</w:t>
      </w:r>
      <w:r>
        <w:rPr>
          <w:rFonts w:ascii="Times New Roman"/>
          <w:sz w:val="24"/>
          <w:szCs w:val="24"/>
          <w:lang w:val="en-US"/>
        </w:rPr>
        <w:t xml:space="preserve">s conception for how time is </w:t>
      </w:r>
      <w:r>
        <w:rPr>
          <w:rFonts w:hAnsi="Times New Roman"/>
          <w:sz w:val="24"/>
          <w:szCs w:val="24"/>
          <w:lang w:val="en-US"/>
        </w:rPr>
        <w:t>‘</w:t>
      </w:r>
      <w:r>
        <w:rPr>
          <w:rFonts w:ascii="Times New Roman"/>
          <w:sz w:val="24"/>
          <w:szCs w:val="24"/>
          <w:lang w:val="en-US"/>
        </w:rPr>
        <w:t>worked on and differentially experienced at the intersections of inequity</w:t>
      </w:r>
      <w:r>
        <w:rPr>
          <w:rFonts w:hAnsi="Times New Roman"/>
          <w:sz w:val="24"/>
          <w:szCs w:val="24"/>
          <w:lang w:val="en-US"/>
        </w:rPr>
        <w:t>’</w:t>
      </w:r>
      <w:r>
        <w:rPr>
          <w:rFonts w:ascii="Times New Roman"/>
          <w:sz w:val="24"/>
          <w:szCs w:val="24"/>
        </w:rPr>
        <w:t>.</w:t>
      </w:r>
      <w:r>
        <w:rPr>
          <w:rFonts w:ascii="Times New Roman" w:eastAsia="Times New Roman" w:hAnsi="Times New Roman" w:cs="Times New Roman"/>
          <w:sz w:val="24"/>
          <w:szCs w:val="24"/>
          <w:vertAlign w:val="superscript"/>
        </w:rPr>
        <w:footnoteReference w:id="18"/>
      </w:r>
      <w:r>
        <w:rPr>
          <w:rFonts w:ascii="Times New Roman"/>
          <w:sz w:val="24"/>
          <w:szCs w:val="24"/>
          <w:lang w:val="en-US"/>
        </w:rPr>
        <w:t xml:space="preserve"> Time as lived experience is always political, argues Sharma, because it is produced at the intersection of a range of social differences and institutions. Tunneling exhibits not only how users experience these power differentials based on their geographical location but also how they constitute themselves in time. To some extent, this is analogous to the temporalities that media industries call </w:t>
      </w:r>
      <w:r>
        <w:rPr>
          <w:rFonts w:hAnsi="Times New Roman"/>
          <w:sz w:val="24"/>
          <w:szCs w:val="24"/>
          <w:lang w:val="en-US"/>
        </w:rPr>
        <w:t>‘</w:t>
      </w:r>
      <w:r>
        <w:rPr>
          <w:rFonts w:ascii="Times New Roman"/>
          <w:sz w:val="24"/>
          <w:szCs w:val="24"/>
          <w:lang w:val="en-US"/>
        </w:rPr>
        <w:t>windowing</w:t>
      </w:r>
      <w:r>
        <w:rPr>
          <w:rFonts w:hAnsi="Times New Roman"/>
          <w:sz w:val="24"/>
          <w:szCs w:val="24"/>
          <w:lang w:val="en-US"/>
        </w:rPr>
        <w:t>’</w:t>
      </w:r>
      <w:r>
        <w:rPr>
          <w:rFonts w:ascii="Times New Roman"/>
          <w:sz w:val="24"/>
          <w:szCs w:val="24"/>
          <w:lang w:val="en-US"/>
        </w:rPr>
        <w:t xml:space="preserve">, schedules that release media at different times in different formats and locations. But tunneling allows for the multiplication of these temporalities. Affluent users can afford VPNs that shorten the windows when they can watch content, and technologically savvy users can access this content even faster than mainstream users. When, and for how long, any user can view previously </w:t>
      </w:r>
      <w:proofErr w:type="spellStart"/>
      <w:r>
        <w:rPr>
          <w:rFonts w:ascii="Times New Roman"/>
          <w:sz w:val="24"/>
          <w:szCs w:val="24"/>
          <w:lang w:val="en-US"/>
        </w:rPr>
        <w:t>geoblocked</w:t>
      </w:r>
      <w:proofErr w:type="spellEnd"/>
      <w:r>
        <w:rPr>
          <w:rFonts w:ascii="Times New Roman"/>
          <w:sz w:val="24"/>
          <w:szCs w:val="24"/>
          <w:lang w:val="en-US"/>
        </w:rPr>
        <w:t xml:space="preserve"> content is a consequence of their economic or cultural capital. Tunneling therefore has implications for the cultural geography </w:t>
      </w:r>
      <w:r>
        <w:rPr>
          <w:rFonts w:ascii="Times New Roman"/>
          <w:i/>
          <w:iCs/>
          <w:sz w:val="24"/>
          <w:szCs w:val="24"/>
        </w:rPr>
        <w:t>and</w:t>
      </w:r>
      <w:r>
        <w:rPr>
          <w:rFonts w:ascii="Times New Roman"/>
          <w:sz w:val="24"/>
          <w:szCs w:val="24"/>
          <w:lang w:val="en-US"/>
        </w:rPr>
        <w:t xml:space="preserve"> the cultural </w:t>
      </w:r>
      <w:proofErr w:type="spellStart"/>
      <w:r>
        <w:rPr>
          <w:rFonts w:ascii="Times New Roman"/>
          <w:sz w:val="24"/>
          <w:szCs w:val="24"/>
          <w:lang w:val="en-US"/>
        </w:rPr>
        <w:t>chronography</w:t>
      </w:r>
      <w:proofErr w:type="spellEnd"/>
      <w:r>
        <w:rPr>
          <w:rFonts w:ascii="Times New Roman"/>
          <w:sz w:val="24"/>
          <w:szCs w:val="24"/>
          <w:lang w:val="en-US"/>
        </w:rPr>
        <w:t xml:space="preserve"> of the internet.</w:t>
      </w:r>
    </w:p>
    <w:p w14:paraId="52449A5D" w14:textId="77777777" w:rsidR="00AB3C5A" w:rsidRDefault="00E92277">
      <w:pPr>
        <w:pStyle w:val="Body"/>
        <w:spacing w:after="200"/>
        <w:rPr>
          <w:rFonts w:ascii="Times New Roman" w:eastAsia="Times New Roman" w:hAnsi="Times New Roman" w:cs="Times New Roman"/>
          <w:sz w:val="24"/>
          <w:szCs w:val="24"/>
        </w:rPr>
      </w:pPr>
      <w:r>
        <w:rPr>
          <w:rFonts w:ascii="Times New Roman"/>
          <w:sz w:val="24"/>
          <w:szCs w:val="24"/>
          <w:lang w:val="en-US"/>
        </w:rPr>
        <w:t xml:space="preserve">Finally, the temporal aspect of virtual tunneling methods carries implications for theorizing media objects themselves. Film, television, and video are considered time-based media because of how they produce structures of temporarily in our culture. Early accounts theorized how these media captured and represented duration. Later, the time of reception came into focus, particularly the disjointed and disorganized forms of temporality enabled by the advent of digital technologies for recording and storage. The rise of geoblocking and methods of circumventing it add another layer of temporality to the consumption of these time-based media. If in online spheres the time needed to circumvent geoblocking mechanisms is often the time required for data transmission, then running time becomes tunneling time. The </w:t>
      </w:r>
      <w:proofErr w:type="spellStart"/>
      <w:r>
        <w:rPr>
          <w:rFonts w:ascii="Times New Roman"/>
          <w:sz w:val="24"/>
          <w:szCs w:val="24"/>
          <w:lang w:val="en-US"/>
        </w:rPr>
        <w:t>chronographies</w:t>
      </w:r>
      <w:proofErr w:type="spellEnd"/>
      <w:r>
        <w:rPr>
          <w:rFonts w:ascii="Times New Roman"/>
          <w:sz w:val="24"/>
          <w:szCs w:val="24"/>
          <w:lang w:val="en-US"/>
        </w:rPr>
        <w:t xml:space="preserve"> of power that differentially produce subjects become projected on the moving image, shaping its reception and composing hierarchies of audiences. Theorizing contemporary media will increasingly necessitate accounting for this third temporality, the time that geographies of control are reorganized for media reception to occur.</w:t>
      </w:r>
    </w:p>
    <w:p w14:paraId="2CE2C2AB" w14:textId="77777777" w:rsidR="00AB3C5A" w:rsidRDefault="00E92277">
      <w:pPr>
        <w:pStyle w:val="Heading2"/>
        <w:rPr>
          <w:rFonts w:ascii="Times New Roman Bold" w:eastAsia="Times New Roman Bold" w:hAnsi="Times New Roman Bold" w:cs="Times New Roman Bold"/>
        </w:rPr>
      </w:pPr>
      <w:r>
        <w:rPr>
          <w:rFonts w:ascii="Times New Roman"/>
        </w:rPr>
        <w:t>References</w:t>
      </w:r>
    </w:p>
    <w:p w14:paraId="1252EEA5" w14:textId="3A729A0A" w:rsidR="00AB3C5A" w:rsidRDefault="00E92277">
      <w:pPr>
        <w:pStyle w:val="Body"/>
        <w:spacing w:after="200" w:line="240" w:lineRule="auto"/>
        <w:ind w:left="359" w:hanging="355"/>
      </w:pPr>
      <w:r>
        <w:rPr>
          <w:rFonts w:ascii="Times New Roman"/>
          <w:sz w:val="24"/>
          <w:szCs w:val="24"/>
          <w:lang w:val="sv-SE"/>
        </w:rPr>
        <w:t xml:space="preserve">Baker, Debbi, and Sandra Dibble, </w:t>
      </w:r>
      <w:r w:rsidR="00001CB6">
        <w:rPr>
          <w:rFonts w:hAnsi="Times New Roman"/>
          <w:sz w:val="24"/>
          <w:szCs w:val="24"/>
          <w:lang w:val="en-US"/>
        </w:rPr>
        <w:t>‘</w:t>
      </w:r>
      <w:r>
        <w:rPr>
          <w:rFonts w:ascii="Times New Roman"/>
          <w:sz w:val="24"/>
          <w:szCs w:val="24"/>
          <w:lang w:val="en-US"/>
        </w:rPr>
        <w:t>Two Drug Smuggling Tunnels Found</w:t>
      </w:r>
      <w:r w:rsidR="00001CB6">
        <w:rPr>
          <w:rFonts w:hAnsi="Times New Roman"/>
          <w:sz w:val="24"/>
          <w:szCs w:val="24"/>
          <w:lang w:val="en-US"/>
        </w:rPr>
        <w:t>’</w:t>
      </w:r>
      <w:r w:rsidR="00001CB6">
        <w:rPr>
          <w:rFonts w:hAnsi="Times New Roman"/>
          <w:sz w:val="24"/>
          <w:szCs w:val="24"/>
          <w:lang w:val="en-US"/>
        </w:rPr>
        <w:t>,</w:t>
      </w:r>
      <w:r>
        <w:rPr>
          <w:rFonts w:hAnsi="Times New Roman"/>
          <w:sz w:val="24"/>
          <w:szCs w:val="24"/>
          <w:lang w:val="en-US"/>
        </w:rPr>
        <w:t xml:space="preserve"> </w:t>
      </w:r>
      <w:r>
        <w:rPr>
          <w:rFonts w:ascii="Times New Roman"/>
          <w:i/>
          <w:iCs/>
          <w:sz w:val="24"/>
          <w:szCs w:val="24"/>
        </w:rPr>
        <w:t>San Diego Union-Tribune</w:t>
      </w:r>
      <w:r>
        <w:rPr>
          <w:rFonts w:ascii="Times New Roman"/>
          <w:sz w:val="24"/>
          <w:szCs w:val="24"/>
        </w:rPr>
        <w:t>, 4 April 2014,</w:t>
      </w:r>
      <w:r w:rsidRPr="000320E9">
        <w:rPr>
          <w:rFonts w:ascii="Times New Roman"/>
          <w:color w:val="auto"/>
          <w:sz w:val="24"/>
          <w:szCs w:val="24"/>
        </w:rPr>
        <w:t xml:space="preserve"> </w:t>
      </w:r>
      <w:r w:rsidRPr="000320E9">
        <w:rPr>
          <w:rStyle w:val="Hyperlink1"/>
          <w:rFonts w:ascii="Times New Roman"/>
          <w:color w:val="auto"/>
          <w:u w:val="none"/>
        </w:rPr>
        <w:t>http://www.utsandiego.com/news/2014/apr/04/cross-border-drug-tunnels-investigation/</w:t>
      </w:r>
      <w:r w:rsidR="00001CB6">
        <w:rPr>
          <w:rStyle w:val="Hyperlink1"/>
          <w:rFonts w:ascii="Times New Roman"/>
          <w:color w:val="auto"/>
          <w:u w:val="none"/>
        </w:rPr>
        <w:t>.</w:t>
      </w:r>
    </w:p>
    <w:p w14:paraId="1299DF39" w14:textId="77777777" w:rsidR="00AB3C5A" w:rsidRDefault="00E92277">
      <w:pPr>
        <w:pStyle w:val="Body"/>
        <w:spacing w:after="200" w:line="240" w:lineRule="auto"/>
        <w:ind w:left="359" w:hanging="355"/>
      </w:pPr>
      <w:r>
        <w:rPr>
          <w:rFonts w:ascii="Times New Roman"/>
          <w:sz w:val="24"/>
          <w:szCs w:val="24"/>
          <w:lang w:val="de-DE"/>
        </w:rPr>
        <w:t xml:space="preserve">Bigo, Didier. </w:t>
      </w:r>
      <w:r>
        <w:rPr>
          <w:rFonts w:hAnsi="Times New Roman"/>
          <w:sz w:val="24"/>
          <w:szCs w:val="24"/>
          <w:lang w:val="en-US"/>
        </w:rPr>
        <w:t>‘</w:t>
      </w:r>
      <w:r>
        <w:rPr>
          <w:rFonts w:ascii="Times New Roman"/>
          <w:sz w:val="24"/>
          <w:szCs w:val="24"/>
          <w:lang w:val="en-US"/>
        </w:rPr>
        <w:t>Globalized (In)Security: The field and the Ban-</w:t>
      </w:r>
      <w:proofErr w:type="spellStart"/>
      <w:r>
        <w:rPr>
          <w:rFonts w:ascii="Times New Roman"/>
          <w:sz w:val="24"/>
          <w:szCs w:val="24"/>
          <w:lang w:val="en-US"/>
        </w:rPr>
        <w:t>Opticon</w:t>
      </w:r>
      <w:proofErr w:type="spellEnd"/>
      <w:r>
        <w:rPr>
          <w:rFonts w:hAnsi="Times New Roman"/>
          <w:sz w:val="24"/>
          <w:szCs w:val="24"/>
          <w:lang w:val="en-US"/>
        </w:rPr>
        <w:t>’</w:t>
      </w:r>
      <w:r>
        <w:rPr>
          <w:rFonts w:ascii="Times New Roman"/>
          <w:sz w:val="24"/>
          <w:szCs w:val="24"/>
          <w:lang w:val="en-US"/>
        </w:rPr>
        <w:t xml:space="preserve">, in Didier </w:t>
      </w:r>
      <w:proofErr w:type="spellStart"/>
      <w:r>
        <w:rPr>
          <w:rFonts w:ascii="Times New Roman"/>
          <w:sz w:val="24"/>
          <w:szCs w:val="24"/>
          <w:lang w:val="en-US"/>
        </w:rPr>
        <w:t>Bigo</w:t>
      </w:r>
      <w:proofErr w:type="spellEnd"/>
      <w:r>
        <w:rPr>
          <w:rFonts w:ascii="Times New Roman"/>
          <w:sz w:val="24"/>
          <w:szCs w:val="24"/>
          <w:lang w:val="en-US"/>
        </w:rPr>
        <w:t xml:space="preserve"> and </w:t>
      </w:r>
      <w:proofErr w:type="spellStart"/>
      <w:r>
        <w:rPr>
          <w:rFonts w:ascii="Times New Roman"/>
          <w:sz w:val="24"/>
          <w:szCs w:val="24"/>
          <w:lang w:val="en-US"/>
        </w:rPr>
        <w:t>Anastassia</w:t>
      </w:r>
      <w:proofErr w:type="spellEnd"/>
      <w:r>
        <w:rPr>
          <w:rFonts w:ascii="Times New Roman"/>
          <w:sz w:val="24"/>
          <w:szCs w:val="24"/>
          <w:lang w:val="en-US"/>
        </w:rPr>
        <w:t xml:space="preserve"> </w:t>
      </w:r>
      <w:proofErr w:type="spellStart"/>
      <w:r>
        <w:rPr>
          <w:rFonts w:ascii="Times New Roman"/>
          <w:sz w:val="24"/>
          <w:szCs w:val="24"/>
          <w:lang w:val="en-US"/>
        </w:rPr>
        <w:t>Tsoukala</w:t>
      </w:r>
      <w:proofErr w:type="spellEnd"/>
      <w:r>
        <w:rPr>
          <w:rFonts w:ascii="Times New Roman"/>
          <w:sz w:val="24"/>
          <w:szCs w:val="24"/>
          <w:lang w:val="en-US"/>
        </w:rPr>
        <w:t xml:space="preserve"> (</w:t>
      </w:r>
      <w:proofErr w:type="spellStart"/>
      <w:r>
        <w:rPr>
          <w:rFonts w:ascii="Times New Roman"/>
          <w:sz w:val="24"/>
          <w:szCs w:val="24"/>
          <w:lang w:val="en-US"/>
        </w:rPr>
        <w:t>eds</w:t>
      </w:r>
      <w:proofErr w:type="spellEnd"/>
      <w:r>
        <w:rPr>
          <w:rFonts w:ascii="Times New Roman"/>
          <w:sz w:val="24"/>
          <w:szCs w:val="24"/>
          <w:lang w:val="en-US"/>
        </w:rPr>
        <w:t xml:space="preserve">) </w:t>
      </w:r>
      <w:r>
        <w:rPr>
          <w:rFonts w:ascii="Times New Roman"/>
          <w:i/>
          <w:iCs/>
          <w:sz w:val="24"/>
          <w:szCs w:val="24"/>
          <w:lang w:val="en-US"/>
        </w:rPr>
        <w:t>Terror, Insecurity and Liberty: Illiberal practices of liberal regimes after 9/11</w:t>
      </w:r>
      <w:r>
        <w:rPr>
          <w:rFonts w:ascii="Times New Roman"/>
          <w:sz w:val="24"/>
          <w:szCs w:val="24"/>
        </w:rPr>
        <w:t xml:space="preserve">, London: </w:t>
      </w:r>
      <w:proofErr w:type="spellStart"/>
      <w:r>
        <w:rPr>
          <w:rFonts w:ascii="Times New Roman"/>
          <w:sz w:val="24"/>
          <w:szCs w:val="24"/>
        </w:rPr>
        <w:t>Routledge</w:t>
      </w:r>
      <w:proofErr w:type="spellEnd"/>
      <w:r>
        <w:rPr>
          <w:rFonts w:ascii="Times New Roman"/>
          <w:sz w:val="24"/>
          <w:szCs w:val="24"/>
        </w:rPr>
        <w:t>, 2008, pp. 10-48.</w:t>
      </w:r>
    </w:p>
    <w:p w14:paraId="341558C9" w14:textId="77777777" w:rsidR="00AB3C5A" w:rsidRDefault="00E92277">
      <w:pPr>
        <w:pStyle w:val="Body"/>
        <w:spacing w:after="200" w:line="240" w:lineRule="auto"/>
        <w:ind w:left="359" w:hanging="355"/>
        <w:rPr>
          <w:rFonts w:ascii="Times New Roman" w:eastAsia="Times New Roman" w:hAnsi="Times New Roman" w:cs="Times New Roman"/>
          <w:sz w:val="24"/>
          <w:szCs w:val="24"/>
        </w:rPr>
      </w:pPr>
      <w:r>
        <w:rPr>
          <w:rFonts w:ascii="Times New Roman"/>
          <w:sz w:val="24"/>
          <w:szCs w:val="24"/>
          <w:lang w:val="it-IT"/>
        </w:rPr>
        <w:lastRenderedPageBreak/>
        <w:t xml:space="preserve">Brenner, Neil. </w:t>
      </w:r>
      <w:r>
        <w:rPr>
          <w:rFonts w:ascii="Times New Roman"/>
          <w:i/>
          <w:iCs/>
          <w:sz w:val="24"/>
          <w:szCs w:val="24"/>
          <w:lang w:val="en-US"/>
        </w:rPr>
        <w:t>New State Spaces: Urban Governance and the Rescaling of Statehood</w:t>
      </w:r>
      <w:r>
        <w:rPr>
          <w:rFonts w:ascii="Times New Roman"/>
          <w:sz w:val="24"/>
          <w:szCs w:val="24"/>
          <w:lang w:val="en-US"/>
        </w:rPr>
        <w:t>, London: Oxford University Press, 2004</w:t>
      </w:r>
      <w:r w:rsidR="00001CB6">
        <w:rPr>
          <w:rFonts w:ascii="Times New Roman"/>
          <w:sz w:val="24"/>
          <w:szCs w:val="24"/>
          <w:lang w:val="en-US"/>
        </w:rPr>
        <w:t>.</w:t>
      </w:r>
    </w:p>
    <w:p w14:paraId="31FBF102" w14:textId="598C4ACC" w:rsidR="00AB3C5A" w:rsidRDefault="00E92277">
      <w:pPr>
        <w:pStyle w:val="Body"/>
        <w:spacing w:after="200" w:line="240" w:lineRule="auto"/>
        <w:ind w:left="359" w:hanging="355"/>
        <w:rPr>
          <w:rFonts w:ascii="Times New Roman" w:eastAsia="Times New Roman" w:hAnsi="Times New Roman" w:cs="Times New Roman"/>
          <w:sz w:val="24"/>
          <w:szCs w:val="24"/>
        </w:rPr>
      </w:pPr>
      <w:proofErr w:type="spellStart"/>
      <w:r>
        <w:rPr>
          <w:rFonts w:ascii="Times New Roman"/>
          <w:sz w:val="24"/>
          <w:szCs w:val="24"/>
        </w:rPr>
        <w:t>Brighenti</w:t>
      </w:r>
      <w:proofErr w:type="spellEnd"/>
      <w:r>
        <w:rPr>
          <w:rFonts w:ascii="Times New Roman"/>
          <w:sz w:val="24"/>
          <w:szCs w:val="24"/>
        </w:rPr>
        <w:t xml:space="preserve">, Andrea. </w:t>
      </w:r>
      <w:r>
        <w:rPr>
          <w:rFonts w:hAnsi="Times New Roman"/>
          <w:sz w:val="24"/>
          <w:szCs w:val="24"/>
          <w:lang w:val="en-US"/>
        </w:rPr>
        <w:t>‘</w:t>
      </w:r>
      <w:r>
        <w:rPr>
          <w:rFonts w:ascii="Times New Roman"/>
          <w:sz w:val="24"/>
          <w:szCs w:val="24"/>
          <w:lang w:val="en-US"/>
        </w:rPr>
        <w:t>Visibility: A Category for the Social Sciences</w:t>
      </w:r>
      <w:r>
        <w:rPr>
          <w:rFonts w:hAnsi="Times New Roman"/>
          <w:sz w:val="24"/>
          <w:szCs w:val="24"/>
          <w:lang w:val="en-US"/>
        </w:rPr>
        <w:t>’</w:t>
      </w:r>
      <w:r>
        <w:rPr>
          <w:rFonts w:ascii="Times New Roman"/>
          <w:sz w:val="24"/>
          <w:szCs w:val="24"/>
        </w:rPr>
        <w:t xml:space="preserve">, </w:t>
      </w:r>
      <w:r>
        <w:rPr>
          <w:rFonts w:ascii="Times New Roman"/>
          <w:i/>
          <w:iCs/>
          <w:sz w:val="24"/>
          <w:szCs w:val="24"/>
          <w:lang w:val="en-US"/>
        </w:rPr>
        <w:t>Current Sociology</w:t>
      </w:r>
      <w:r>
        <w:rPr>
          <w:rFonts w:ascii="Times New Roman"/>
          <w:sz w:val="24"/>
          <w:szCs w:val="24"/>
        </w:rPr>
        <w:t xml:space="preserve"> 55.3 (2007): 323-342.</w:t>
      </w:r>
    </w:p>
    <w:p w14:paraId="2959B956" w14:textId="77777777" w:rsidR="00AB3C5A" w:rsidRDefault="00E92277">
      <w:pPr>
        <w:pStyle w:val="Body"/>
        <w:spacing w:after="200" w:line="240" w:lineRule="auto"/>
        <w:ind w:left="359" w:hanging="355"/>
        <w:rPr>
          <w:rFonts w:ascii="Times New Roman" w:eastAsia="Times New Roman" w:hAnsi="Times New Roman" w:cs="Times New Roman"/>
          <w:sz w:val="24"/>
          <w:szCs w:val="24"/>
        </w:rPr>
      </w:pPr>
      <w:r>
        <w:rPr>
          <w:rFonts w:ascii="Times New Roman"/>
          <w:sz w:val="24"/>
          <w:szCs w:val="24"/>
          <w:lang w:val="en-US"/>
        </w:rPr>
        <w:t xml:space="preserve">Burroughs, Benjamin, and Adam </w:t>
      </w:r>
      <w:proofErr w:type="spellStart"/>
      <w:r>
        <w:rPr>
          <w:rFonts w:ascii="Times New Roman"/>
          <w:sz w:val="24"/>
          <w:szCs w:val="24"/>
          <w:lang w:val="en-US"/>
        </w:rPr>
        <w:t>Rugg</w:t>
      </w:r>
      <w:proofErr w:type="spellEnd"/>
      <w:r>
        <w:rPr>
          <w:rFonts w:ascii="Times New Roman"/>
          <w:sz w:val="24"/>
          <w:szCs w:val="24"/>
          <w:lang w:val="en-US"/>
        </w:rPr>
        <w:t xml:space="preserve">. </w:t>
      </w:r>
      <w:r>
        <w:rPr>
          <w:rFonts w:hAnsi="Times New Roman"/>
          <w:sz w:val="24"/>
          <w:szCs w:val="24"/>
          <w:lang w:val="en-US"/>
        </w:rPr>
        <w:t>‘</w:t>
      </w:r>
      <w:r>
        <w:rPr>
          <w:rFonts w:ascii="Times New Roman"/>
          <w:sz w:val="24"/>
          <w:szCs w:val="24"/>
          <w:lang w:val="en-US"/>
        </w:rPr>
        <w:t>Extending the Broadcast: Streaming Culture and the Problems of Digital Geographies</w:t>
      </w:r>
      <w:r>
        <w:rPr>
          <w:rFonts w:hAnsi="Times New Roman"/>
          <w:sz w:val="24"/>
          <w:szCs w:val="24"/>
          <w:lang w:val="en-US"/>
        </w:rPr>
        <w:t>’</w:t>
      </w:r>
      <w:r>
        <w:rPr>
          <w:rFonts w:ascii="Times New Roman"/>
          <w:sz w:val="24"/>
          <w:szCs w:val="24"/>
        </w:rPr>
        <w:t xml:space="preserve">, </w:t>
      </w:r>
      <w:r>
        <w:rPr>
          <w:rFonts w:ascii="Times New Roman"/>
          <w:i/>
          <w:iCs/>
          <w:sz w:val="24"/>
          <w:szCs w:val="24"/>
          <w:lang w:val="en-US"/>
        </w:rPr>
        <w:t>Journal of Broadcasting &amp; Electronic Media</w:t>
      </w:r>
      <w:r>
        <w:rPr>
          <w:rFonts w:ascii="Times New Roman"/>
          <w:sz w:val="24"/>
          <w:szCs w:val="24"/>
        </w:rPr>
        <w:t xml:space="preserve"> 58.3 (2014): 365-380.</w:t>
      </w:r>
    </w:p>
    <w:p w14:paraId="0031704F" w14:textId="77777777" w:rsidR="00AB3C5A" w:rsidRPr="000320E9" w:rsidRDefault="00E92277">
      <w:pPr>
        <w:pStyle w:val="Body"/>
        <w:spacing w:after="200" w:line="240" w:lineRule="auto"/>
        <w:ind w:left="359" w:hanging="355"/>
        <w:rPr>
          <w:rFonts w:ascii="Times New Roman" w:eastAsia="Times New Roman" w:hAnsi="Times New Roman" w:cs="Times New Roman"/>
          <w:color w:val="auto"/>
          <w:sz w:val="24"/>
          <w:szCs w:val="24"/>
        </w:rPr>
      </w:pPr>
      <w:r>
        <w:rPr>
          <w:rFonts w:ascii="Times New Roman"/>
          <w:sz w:val="24"/>
          <w:szCs w:val="24"/>
          <w:lang w:val="en-US"/>
        </w:rPr>
        <w:t xml:space="preserve">Department of Homeland Security Science and Technology Directorate, </w:t>
      </w:r>
      <w:r>
        <w:rPr>
          <w:rFonts w:hAnsi="Times New Roman"/>
          <w:sz w:val="24"/>
          <w:szCs w:val="24"/>
          <w:lang w:val="en-US"/>
        </w:rPr>
        <w:t>‘</w:t>
      </w:r>
      <w:r>
        <w:rPr>
          <w:rFonts w:ascii="Times New Roman"/>
          <w:sz w:val="24"/>
          <w:szCs w:val="24"/>
          <w:lang w:val="en-US"/>
        </w:rPr>
        <w:t>Tunnel Detection: Going Underground to Enhance Security</w:t>
      </w:r>
      <w:r>
        <w:rPr>
          <w:rFonts w:hAnsi="Times New Roman"/>
          <w:sz w:val="24"/>
          <w:szCs w:val="24"/>
          <w:lang w:val="en-US"/>
        </w:rPr>
        <w:t>’</w:t>
      </w:r>
      <w:r>
        <w:rPr>
          <w:rFonts w:ascii="Times New Roman"/>
          <w:sz w:val="24"/>
          <w:szCs w:val="24"/>
        </w:rPr>
        <w:t xml:space="preserve">, 31 October 2014, </w:t>
      </w:r>
      <w:r w:rsidRPr="000320E9">
        <w:rPr>
          <w:rStyle w:val="Hyperlink1"/>
          <w:rFonts w:ascii="Times New Roman"/>
          <w:color w:val="auto"/>
          <w:u w:val="none"/>
          <w:lang w:val="en-US"/>
        </w:rPr>
        <w:t>http://www.dhs.gov/sites/default/files/publications/Tunnel%20Detection-Going%20Underground%20to%20Enhance%20Security.pdf</w:t>
      </w:r>
      <w:r w:rsidR="004343F0">
        <w:rPr>
          <w:rStyle w:val="Hyperlink1"/>
          <w:rFonts w:ascii="Times New Roman"/>
          <w:color w:val="auto"/>
          <w:u w:val="none"/>
          <w:lang w:val="en-US"/>
        </w:rPr>
        <w:t>.</w:t>
      </w:r>
    </w:p>
    <w:p w14:paraId="03AE2533" w14:textId="77777777" w:rsidR="004343F0" w:rsidRDefault="004343F0" w:rsidP="004343F0">
      <w:pPr>
        <w:pStyle w:val="Body"/>
        <w:spacing w:after="200" w:line="240" w:lineRule="auto"/>
        <w:ind w:left="359" w:hanging="355"/>
      </w:pPr>
      <w:r>
        <w:rPr>
          <w:rFonts w:ascii="Times New Roman"/>
          <w:sz w:val="24"/>
          <w:szCs w:val="24"/>
          <w:lang w:val="en-US"/>
        </w:rPr>
        <w:t xml:space="preserve">Edwards, Paul N. </w:t>
      </w:r>
      <w:r>
        <w:rPr>
          <w:rFonts w:ascii="Times New Roman"/>
          <w:i/>
          <w:iCs/>
          <w:sz w:val="24"/>
          <w:szCs w:val="24"/>
          <w:lang w:val="en-US"/>
        </w:rPr>
        <w:t>The Closed World</w:t>
      </w:r>
      <w:r>
        <w:rPr>
          <w:rFonts w:ascii="Times New Roman"/>
          <w:sz w:val="24"/>
          <w:szCs w:val="24"/>
        </w:rPr>
        <w:t>, Cambridge: MIT Press, 1997.</w:t>
      </w:r>
    </w:p>
    <w:p w14:paraId="4AD5C63B" w14:textId="77777777" w:rsidR="00AB3C5A" w:rsidRDefault="00E92277">
      <w:pPr>
        <w:pStyle w:val="Body"/>
        <w:spacing w:after="200" w:line="240" w:lineRule="auto"/>
        <w:ind w:left="359" w:hanging="355"/>
        <w:rPr>
          <w:rFonts w:ascii="Times New Roman" w:eastAsia="Times New Roman" w:hAnsi="Times New Roman" w:cs="Times New Roman"/>
          <w:sz w:val="24"/>
          <w:szCs w:val="24"/>
        </w:rPr>
      </w:pPr>
      <w:r>
        <w:rPr>
          <w:rFonts w:ascii="Times New Roman"/>
          <w:sz w:val="24"/>
          <w:szCs w:val="24"/>
        </w:rPr>
        <w:t xml:space="preserve">Gandy, Oscar. </w:t>
      </w:r>
      <w:r>
        <w:rPr>
          <w:rFonts w:ascii="Times New Roman"/>
          <w:i/>
          <w:iCs/>
          <w:sz w:val="24"/>
          <w:szCs w:val="24"/>
          <w:lang w:val="en-US"/>
        </w:rPr>
        <w:t>The Panoptic Sort: A Political Economy of Personal Information</w:t>
      </w:r>
      <w:r>
        <w:rPr>
          <w:rFonts w:ascii="Times New Roman"/>
          <w:sz w:val="24"/>
          <w:szCs w:val="24"/>
          <w:lang w:val="en-US"/>
        </w:rPr>
        <w:t>, Boulder, CO: Westview, 1993.</w:t>
      </w:r>
    </w:p>
    <w:p w14:paraId="0622B032" w14:textId="77777777" w:rsidR="00AB3C5A" w:rsidRDefault="00E92277">
      <w:pPr>
        <w:pStyle w:val="Body"/>
        <w:spacing w:after="200" w:line="240" w:lineRule="auto"/>
        <w:ind w:left="359" w:hanging="355"/>
        <w:rPr>
          <w:rFonts w:ascii="Times New Roman" w:eastAsia="Times New Roman" w:hAnsi="Times New Roman" w:cs="Times New Roman"/>
          <w:sz w:val="24"/>
          <w:szCs w:val="24"/>
        </w:rPr>
      </w:pPr>
      <w:r>
        <w:rPr>
          <w:rFonts w:ascii="Times New Roman"/>
          <w:sz w:val="24"/>
          <w:szCs w:val="24"/>
          <w:lang w:val="de-DE"/>
        </w:rPr>
        <w:t xml:space="preserve">Graham, Stephen D.N. </w:t>
      </w:r>
      <w:r>
        <w:rPr>
          <w:rFonts w:hAnsi="Times New Roman"/>
          <w:sz w:val="24"/>
          <w:szCs w:val="24"/>
          <w:lang w:val="en-US"/>
        </w:rPr>
        <w:t>‘</w:t>
      </w:r>
      <w:r>
        <w:rPr>
          <w:rFonts w:ascii="Times New Roman"/>
          <w:sz w:val="24"/>
          <w:szCs w:val="24"/>
          <w:lang w:val="en-US"/>
        </w:rPr>
        <w:t>The Software Sorted City: Rethinking the Digital Divide</w:t>
      </w:r>
      <w:r>
        <w:rPr>
          <w:rFonts w:hAnsi="Times New Roman"/>
          <w:sz w:val="24"/>
          <w:szCs w:val="24"/>
          <w:lang w:val="en-US"/>
        </w:rPr>
        <w:t>’</w:t>
      </w:r>
      <w:r>
        <w:rPr>
          <w:rFonts w:ascii="Times New Roman"/>
          <w:sz w:val="24"/>
          <w:szCs w:val="24"/>
          <w:lang w:val="de-DE"/>
        </w:rPr>
        <w:t xml:space="preserve">, in Stephen Graham (ed) </w:t>
      </w:r>
      <w:r>
        <w:rPr>
          <w:rFonts w:ascii="Times New Roman"/>
          <w:i/>
          <w:iCs/>
          <w:sz w:val="24"/>
          <w:szCs w:val="24"/>
          <w:lang w:val="en-US"/>
        </w:rPr>
        <w:t xml:space="preserve">The </w:t>
      </w:r>
      <w:proofErr w:type="spellStart"/>
      <w:r>
        <w:rPr>
          <w:rFonts w:ascii="Times New Roman"/>
          <w:i/>
          <w:iCs/>
          <w:sz w:val="24"/>
          <w:szCs w:val="24"/>
          <w:lang w:val="en-US"/>
        </w:rPr>
        <w:t>Cybercities</w:t>
      </w:r>
      <w:proofErr w:type="spellEnd"/>
      <w:r>
        <w:rPr>
          <w:rFonts w:ascii="Times New Roman"/>
          <w:i/>
          <w:iCs/>
          <w:sz w:val="24"/>
          <w:szCs w:val="24"/>
          <w:lang w:val="en-US"/>
        </w:rPr>
        <w:t xml:space="preserve"> Reader</w:t>
      </w:r>
      <w:r>
        <w:rPr>
          <w:rFonts w:ascii="Times New Roman"/>
          <w:sz w:val="24"/>
          <w:szCs w:val="24"/>
          <w:lang w:val="nl-NL"/>
        </w:rPr>
        <w:t>, Oxford: Blackwell, 2004, pp. 324-330.</w:t>
      </w:r>
    </w:p>
    <w:p w14:paraId="7BCE2AED" w14:textId="77777777" w:rsidR="00AB3C5A" w:rsidRDefault="00E92277">
      <w:pPr>
        <w:pStyle w:val="Body"/>
        <w:spacing w:after="200"/>
        <w:ind w:left="359" w:hanging="355"/>
        <w:rPr>
          <w:rFonts w:ascii="Times New Roman" w:eastAsia="Times New Roman" w:hAnsi="Times New Roman" w:cs="Times New Roman"/>
          <w:sz w:val="24"/>
          <w:szCs w:val="24"/>
        </w:rPr>
      </w:pPr>
      <w:r>
        <w:rPr>
          <w:rFonts w:ascii="Times New Roman"/>
          <w:sz w:val="24"/>
          <w:szCs w:val="24"/>
        </w:rPr>
        <w:t xml:space="preserve">Hay, James. </w:t>
      </w:r>
      <w:r>
        <w:rPr>
          <w:rFonts w:hAnsi="Times New Roman"/>
          <w:sz w:val="24"/>
          <w:szCs w:val="24"/>
          <w:lang w:val="en-US"/>
        </w:rPr>
        <w:t>‘</w:t>
      </w:r>
      <w:r>
        <w:rPr>
          <w:rFonts w:ascii="Times New Roman"/>
          <w:sz w:val="24"/>
          <w:szCs w:val="24"/>
          <w:lang w:val="en-US"/>
        </w:rPr>
        <w:t>The Invention of Air Space, Outer Space and Cyberspace</w:t>
      </w:r>
      <w:r>
        <w:rPr>
          <w:rFonts w:hAnsi="Times New Roman"/>
          <w:sz w:val="24"/>
          <w:szCs w:val="24"/>
          <w:lang w:val="en-US"/>
        </w:rPr>
        <w:t>’</w:t>
      </w:r>
      <w:r>
        <w:rPr>
          <w:rFonts w:ascii="Times New Roman"/>
          <w:sz w:val="24"/>
          <w:szCs w:val="24"/>
          <w:lang w:val="de-DE"/>
        </w:rPr>
        <w:t xml:space="preserve">, in Lisa Parks and James Schwoch (eds) </w:t>
      </w:r>
      <w:r>
        <w:rPr>
          <w:rFonts w:ascii="Times New Roman"/>
          <w:i/>
          <w:iCs/>
          <w:sz w:val="24"/>
          <w:szCs w:val="24"/>
          <w:lang w:val="en-US"/>
        </w:rPr>
        <w:t>Down to Earth: Satellite Technologies, Industries and Cultures</w:t>
      </w:r>
      <w:r>
        <w:rPr>
          <w:rFonts w:ascii="Times New Roman"/>
          <w:sz w:val="24"/>
          <w:szCs w:val="24"/>
        </w:rPr>
        <w:t>, New Brunswick: Rutgers University Press, 2012, pp. 19-42.</w:t>
      </w:r>
    </w:p>
    <w:p w14:paraId="2F51D237" w14:textId="77777777" w:rsidR="00AB3C5A" w:rsidRDefault="00E92277">
      <w:pPr>
        <w:pStyle w:val="Body"/>
        <w:spacing w:after="200"/>
        <w:ind w:left="359" w:hanging="355"/>
      </w:pPr>
      <w:r>
        <w:rPr>
          <w:rFonts w:ascii="Times New Roman"/>
          <w:sz w:val="24"/>
          <w:szCs w:val="24"/>
          <w:lang w:val="en-US"/>
        </w:rPr>
        <w:t xml:space="preserve">Lobato, Ramon, and Julian Thomas. </w:t>
      </w:r>
      <w:r>
        <w:rPr>
          <w:rFonts w:hAnsi="Times New Roman"/>
          <w:sz w:val="24"/>
          <w:szCs w:val="24"/>
          <w:lang w:val="en-US"/>
        </w:rPr>
        <w:t>“</w:t>
      </w:r>
      <w:r>
        <w:rPr>
          <w:rFonts w:ascii="Times New Roman"/>
          <w:sz w:val="24"/>
          <w:szCs w:val="24"/>
          <w:lang w:val="en-US"/>
        </w:rPr>
        <w:t>The Business of Anti-Piracy: New Zones of Enterprise in the Copyright Wars,</w:t>
      </w:r>
      <w:r>
        <w:rPr>
          <w:rFonts w:hAnsi="Times New Roman"/>
          <w:sz w:val="24"/>
          <w:szCs w:val="24"/>
          <w:lang w:val="en-US"/>
        </w:rPr>
        <w:t>”</w:t>
      </w:r>
      <w:r>
        <w:rPr>
          <w:rFonts w:ascii="Times New Roman"/>
          <w:i/>
          <w:iCs/>
          <w:sz w:val="24"/>
          <w:szCs w:val="24"/>
          <w:lang w:val="en-US"/>
        </w:rPr>
        <w:t xml:space="preserve"> International Journal of Communication</w:t>
      </w:r>
      <w:r>
        <w:rPr>
          <w:rFonts w:ascii="Times New Roman"/>
          <w:sz w:val="24"/>
          <w:szCs w:val="24"/>
        </w:rPr>
        <w:t xml:space="preserve"> 6 (2012): 606-</w:t>
      </w:r>
      <w:r w:rsidR="004343F0">
        <w:rPr>
          <w:rFonts w:ascii="Times New Roman"/>
          <w:sz w:val="24"/>
          <w:szCs w:val="24"/>
        </w:rPr>
        <w:t>6</w:t>
      </w:r>
      <w:r>
        <w:rPr>
          <w:rFonts w:ascii="Times New Roman"/>
          <w:sz w:val="24"/>
          <w:szCs w:val="24"/>
        </w:rPr>
        <w:t>25.</w:t>
      </w:r>
    </w:p>
    <w:p w14:paraId="70FA553B" w14:textId="77777777" w:rsidR="00AB3C5A" w:rsidRDefault="00E92277">
      <w:pPr>
        <w:pStyle w:val="Body"/>
        <w:spacing w:after="200" w:line="240" w:lineRule="auto"/>
        <w:ind w:left="359" w:hanging="355"/>
        <w:rPr>
          <w:rFonts w:ascii="Times New Roman" w:eastAsia="Times New Roman" w:hAnsi="Times New Roman" w:cs="Times New Roman"/>
          <w:sz w:val="24"/>
          <w:szCs w:val="24"/>
        </w:rPr>
      </w:pPr>
      <w:r>
        <w:rPr>
          <w:rFonts w:ascii="Times New Roman"/>
          <w:sz w:val="24"/>
          <w:szCs w:val="24"/>
          <w:lang w:val="nl-NL"/>
        </w:rPr>
        <w:t xml:space="preserve">Moores, Shaun. </w:t>
      </w:r>
      <w:r>
        <w:rPr>
          <w:rFonts w:hAnsi="Times New Roman"/>
          <w:sz w:val="24"/>
          <w:szCs w:val="24"/>
          <w:lang w:val="en-US"/>
        </w:rPr>
        <w:t>‘</w:t>
      </w:r>
      <w:r>
        <w:rPr>
          <w:rFonts w:ascii="Times New Roman"/>
          <w:sz w:val="24"/>
          <w:szCs w:val="24"/>
          <w:lang w:val="en-US"/>
        </w:rPr>
        <w:t>The Doubling of Place: Electronic Media, Time-Space Arrangements, and Social Relationships</w:t>
      </w:r>
      <w:r>
        <w:rPr>
          <w:rFonts w:hAnsi="Times New Roman"/>
          <w:sz w:val="24"/>
          <w:szCs w:val="24"/>
          <w:lang w:val="en-US"/>
        </w:rPr>
        <w:t>’</w:t>
      </w:r>
      <w:r>
        <w:rPr>
          <w:rFonts w:ascii="Times New Roman"/>
          <w:sz w:val="24"/>
          <w:szCs w:val="24"/>
          <w:lang w:val="en-US"/>
        </w:rPr>
        <w:t xml:space="preserve">, in Nick </w:t>
      </w:r>
      <w:proofErr w:type="spellStart"/>
      <w:r>
        <w:rPr>
          <w:rFonts w:ascii="Times New Roman"/>
          <w:sz w:val="24"/>
          <w:szCs w:val="24"/>
          <w:lang w:val="en-US"/>
        </w:rPr>
        <w:t>Couldry</w:t>
      </w:r>
      <w:proofErr w:type="spellEnd"/>
      <w:r>
        <w:rPr>
          <w:rFonts w:ascii="Times New Roman"/>
          <w:sz w:val="24"/>
          <w:szCs w:val="24"/>
          <w:lang w:val="en-US"/>
        </w:rPr>
        <w:t xml:space="preserve"> and Anna McCarthy (</w:t>
      </w:r>
      <w:proofErr w:type="spellStart"/>
      <w:r>
        <w:rPr>
          <w:rFonts w:ascii="Times New Roman"/>
          <w:sz w:val="24"/>
          <w:szCs w:val="24"/>
          <w:lang w:val="en-US"/>
        </w:rPr>
        <w:t>eds</w:t>
      </w:r>
      <w:proofErr w:type="spellEnd"/>
      <w:r>
        <w:rPr>
          <w:rFonts w:ascii="Times New Roman"/>
          <w:sz w:val="24"/>
          <w:szCs w:val="24"/>
          <w:lang w:val="en-US"/>
        </w:rPr>
        <w:t xml:space="preserve">) </w:t>
      </w:r>
      <w:proofErr w:type="spellStart"/>
      <w:r>
        <w:rPr>
          <w:rFonts w:ascii="Times New Roman"/>
          <w:i/>
          <w:iCs/>
          <w:sz w:val="24"/>
          <w:szCs w:val="24"/>
          <w:lang w:val="en-US"/>
        </w:rPr>
        <w:t>MediaSpace</w:t>
      </w:r>
      <w:proofErr w:type="spellEnd"/>
      <w:r>
        <w:rPr>
          <w:rFonts w:ascii="Times New Roman"/>
          <w:i/>
          <w:iCs/>
          <w:sz w:val="24"/>
          <w:szCs w:val="24"/>
          <w:lang w:val="en-US"/>
        </w:rPr>
        <w:t>: Place, Scale, and Culture in a Media Age</w:t>
      </w:r>
      <w:r>
        <w:rPr>
          <w:rFonts w:ascii="Times New Roman"/>
          <w:sz w:val="24"/>
          <w:szCs w:val="24"/>
        </w:rPr>
        <w:t xml:space="preserve">, New York: </w:t>
      </w:r>
      <w:proofErr w:type="spellStart"/>
      <w:r>
        <w:rPr>
          <w:rFonts w:ascii="Times New Roman"/>
          <w:sz w:val="24"/>
          <w:szCs w:val="24"/>
        </w:rPr>
        <w:t>Routledge</w:t>
      </w:r>
      <w:proofErr w:type="spellEnd"/>
      <w:r>
        <w:rPr>
          <w:rFonts w:ascii="Times New Roman"/>
          <w:sz w:val="24"/>
          <w:szCs w:val="24"/>
        </w:rPr>
        <w:t>, 2003, pp. 21-36.</w:t>
      </w:r>
    </w:p>
    <w:p w14:paraId="4EA49CB0" w14:textId="77777777" w:rsidR="00AB3C5A" w:rsidRDefault="00E92277">
      <w:pPr>
        <w:pStyle w:val="Body"/>
        <w:spacing w:after="200" w:line="240" w:lineRule="auto"/>
        <w:ind w:left="359" w:hanging="355"/>
        <w:rPr>
          <w:rFonts w:ascii="Times New Roman" w:eastAsia="Times New Roman" w:hAnsi="Times New Roman" w:cs="Times New Roman"/>
          <w:sz w:val="24"/>
          <w:szCs w:val="24"/>
        </w:rPr>
      </w:pPr>
      <w:proofErr w:type="spellStart"/>
      <w:r>
        <w:rPr>
          <w:rFonts w:ascii="Times New Roman"/>
          <w:sz w:val="24"/>
          <w:szCs w:val="24"/>
        </w:rPr>
        <w:t>Mosco</w:t>
      </w:r>
      <w:proofErr w:type="spellEnd"/>
      <w:r>
        <w:rPr>
          <w:rFonts w:ascii="Times New Roman"/>
          <w:sz w:val="24"/>
          <w:szCs w:val="24"/>
        </w:rPr>
        <w:t xml:space="preserve">, Vincent. </w:t>
      </w:r>
      <w:r>
        <w:rPr>
          <w:rFonts w:ascii="Times New Roman"/>
          <w:i/>
          <w:iCs/>
          <w:sz w:val="24"/>
          <w:szCs w:val="24"/>
          <w:lang w:val="en-US"/>
        </w:rPr>
        <w:t>The Digital Sublime: Myth, Power, and Cyberspace</w:t>
      </w:r>
      <w:r>
        <w:rPr>
          <w:rFonts w:ascii="Times New Roman"/>
          <w:sz w:val="24"/>
          <w:szCs w:val="24"/>
        </w:rPr>
        <w:t>, Cambridge: MIT Press, 2005.</w:t>
      </w:r>
    </w:p>
    <w:p w14:paraId="1C1BE747" w14:textId="77777777" w:rsidR="00AB3C5A" w:rsidRDefault="00E92277">
      <w:pPr>
        <w:pStyle w:val="Body"/>
        <w:spacing w:after="200" w:line="240" w:lineRule="auto"/>
        <w:ind w:left="359" w:hanging="355"/>
        <w:rPr>
          <w:rFonts w:ascii="Times New Roman" w:eastAsia="Times New Roman" w:hAnsi="Times New Roman" w:cs="Times New Roman"/>
          <w:sz w:val="24"/>
          <w:szCs w:val="24"/>
        </w:rPr>
      </w:pPr>
      <w:r>
        <w:rPr>
          <w:rFonts w:ascii="Times New Roman"/>
          <w:sz w:val="24"/>
          <w:szCs w:val="24"/>
        </w:rPr>
        <w:t xml:space="preserve">Parks, Lisa. </w:t>
      </w:r>
      <w:r>
        <w:rPr>
          <w:rFonts w:hAnsi="Times New Roman"/>
          <w:sz w:val="24"/>
          <w:szCs w:val="24"/>
          <w:lang w:val="en-US"/>
        </w:rPr>
        <w:t>‘</w:t>
      </w:r>
      <w:r>
        <w:rPr>
          <w:rFonts w:ascii="Times New Roman"/>
          <w:sz w:val="24"/>
          <w:szCs w:val="24"/>
          <w:lang w:val="en-US"/>
        </w:rPr>
        <w:t>Mapping Orbit: Towards a Vertical Public Space,</w:t>
      </w:r>
      <w:r>
        <w:rPr>
          <w:rFonts w:hAnsi="Times New Roman"/>
          <w:sz w:val="24"/>
          <w:szCs w:val="24"/>
          <w:lang w:val="en-US"/>
        </w:rPr>
        <w:t>’</w:t>
      </w:r>
      <w:r>
        <w:rPr>
          <w:rFonts w:hAnsi="Times New Roman"/>
          <w:sz w:val="24"/>
          <w:szCs w:val="24"/>
          <w:lang w:val="en-US"/>
        </w:rPr>
        <w:t xml:space="preserve"> </w:t>
      </w:r>
      <w:r>
        <w:rPr>
          <w:rFonts w:ascii="Times New Roman"/>
          <w:sz w:val="24"/>
          <w:szCs w:val="24"/>
          <w:lang w:val="nl-NL"/>
        </w:rPr>
        <w:t xml:space="preserve">in Chris Berry, Janet Hardon, Rachel Moore (eds) </w:t>
      </w:r>
      <w:r>
        <w:rPr>
          <w:rFonts w:ascii="Times New Roman"/>
          <w:i/>
          <w:iCs/>
          <w:sz w:val="24"/>
          <w:szCs w:val="24"/>
          <w:lang w:val="en-US"/>
        </w:rPr>
        <w:t xml:space="preserve">Media Space, Public Space, </w:t>
      </w:r>
      <w:r>
        <w:rPr>
          <w:rFonts w:ascii="Times New Roman"/>
          <w:sz w:val="24"/>
          <w:szCs w:val="24"/>
          <w:lang w:val="en-US"/>
        </w:rPr>
        <w:t xml:space="preserve">New York: Palgrave Macmillan, 2013, pp. 61-87. </w:t>
      </w:r>
    </w:p>
    <w:p w14:paraId="75845260" w14:textId="77777777" w:rsidR="00AB3C5A" w:rsidRDefault="00E92277">
      <w:pPr>
        <w:pStyle w:val="Body"/>
        <w:spacing w:after="200" w:line="240" w:lineRule="auto"/>
        <w:ind w:left="360" w:hanging="360"/>
        <w:rPr>
          <w:rFonts w:ascii="Times New Roman" w:eastAsia="Times New Roman" w:hAnsi="Times New Roman" w:cs="Times New Roman"/>
          <w:sz w:val="24"/>
          <w:szCs w:val="24"/>
        </w:rPr>
      </w:pPr>
      <w:r>
        <w:rPr>
          <w:rFonts w:ascii="Times New Roman"/>
          <w:sz w:val="24"/>
          <w:szCs w:val="24"/>
        </w:rPr>
        <w:t>Sharma,</w:t>
      </w:r>
      <w:r>
        <w:rPr>
          <w:rFonts w:ascii="Times New Roman"/>
          <w:sz w:val="24"/>
          <w:szCs w:val="24"/>
          <w:lang w:val="en-US"/>
        </w:rPr>
        <w:t xml:space="preserve"> Sarah.</w:t>
      </w:r>
      <w:r>
        <w:rPr>
          <w:rFonts w:ascii="Times New Roman"/>
          <w:sz w:val="24"/>
          <w:szCs w:val="24"/>
        </w:rPr>
        <w:t xml:space="preserve"> </w:t>
      </w:r>
      <w:r>
        <w:rPr>
          <w:rFonts w:ascii="Times New Roman"/>
          <w:i/>
          <w:iCs/>
          <w:sz w:val="24"/>
          <w:szCs w:val="24"/>
          <w:lang w:val="en-US"/>
        </w:rPr>
        <w:t>In the Meantime: Temporality and Cultural Politics</w:t>
      </w:r>
      <w:r>
        <w:rPr>
          <w:rFonts w:ascii="Times New Roman"/>
          <w:sz w:val="24"/>
          <w:szCs w:val="24"/>
          <w:lang w:val="en-US"/>
        </w:rPr>
        <w:t>, Durham: Duke University Press, 2014.</w:t>
      </w:r>
    </w:p>
    <w:p w14:paraId="705926EE" w14:textId="04816ADE" w:rsidR="00AB3C5A" w:rsidRDefault="00E92277">
      <w:pPr>
        <w:pStyle w:val="Body"/>
        <w:spacing w:after="200" w:line="240" w:lineRule="auto"/>
        <w:ind w:left="359" w:hanging="355"/>
        <w:rPr>
          <w:rFonts w:ascii="Times New Roman" w:eastAsia="Times New Roman" w:hAnsi="Times New Roman" w:cs="Times New Roman"/>
          <w:sz w:val="24"/>
          <w:szCs w:val="24"/>
        </w:rPr>
      </w:pPr>
      <w:r>
        <w:rPr>
          <w:rFonts w:ascii="Times New Roman"/>
          <w:sz w:val="24"/>
          <w:szCs w:val="24"/>
          <w:lang w:val="en-US"/>
        </w:rPr>
        <w:t xml:space="preserve">Smith, Neil, and </w:t>
      </w:r>
      <w:proofErr w:type="spellStart"/>
      <w:r>
        <w:rPr>
          <w:rFonts w:ascii="Times New Roman"/>
          <w:sz w:val="24"/>
          <w:szCs w:val="24"/>
          <w:lang w:val="en-US"/>
        </w:rPr>
        <w:t>Cindi</w:t>
      </w:r>
      <w:proofErr w:type="spellEnd"/>
      <w:r>
        <w:rPr>
          <w:rFonts w:ascii="Times New Roman"/>
          <w:sz w:val="24"/>
          <w:szCs w:val="24"/>
          <w:lang w:val="en-US"/>
        </w:rPr>
        <w:t xml:space="preserve"> Katz, </w:t>
      </w:r>
      <w:r>
        <w:rPr>
          <w:rFonts w:hAnsi="Times New Roman"/>
          <w:sz w:val="24"/>
          <w:szCs w:val="24"/>
          <w:lang w:val="en-US"/>
        </w:rPr>
        <w:t>‘</w:t>
      </w:r>
      <w:r>
        <w:rPr>
          <w:rFonts w:ascii="Times New Roman"/>
          <w:sz w:val="24"/>
          <w:szCs w:val="24"/>
          <w:lang w:val="en-US"/>
        </w:rPr>
        <w:t xml:space="preserve">Grounding Metaphor </w:t>
      </w:r>
      <w:r w:rsidR="000320E9">
        <w:rPr>
          <w:rFonts w:hAnsi="Times New Roman"/>
          <w:sz w:val="24"/>
          <w:szCs w:val="24"/>
          <w:lang w:val="en-US"/>
        </w:rPr>
        <w:t>–</w:t>
      </w:r>
      <w:r w:rsidR="000320E9">
        <w:rPr>
          <w:rFonts w:hAnsi="Times New Roman"/>
          <w:sz w:val="24"/>
          <w:szCs w:val="24"/>
          <w:lang w:val="en-US"/>
        </w:rPr>
        <w:t xml:space="preserve"> </w:t>
      </w:r>
      <w:r>
        <w:rPr>
          <w:rFonts w:ascii="Times New Roman"/>
          <w:sz w:val="24"/>
          <w:szCs w:val="24"/>
          <w:lang w:val="en-US"/>
        </w:rPr>
        <w:t xml:space="preserve">Towards a </w:t>
      </w:r>
      <w:proofErr w:type="spellStart"/>
      <w:r>
        <w:rPr>
          <w:rFonts w:ascii="Times New Roman"/>
          <w:sz w:val="24"/>
          <w:szCs w:val="24"/>
          <w:lang w:val="en-US"/>
        </w:rPr>
        <w:t>Spatialized</w:t>
      </w:r>
      <w:proofErr w:type="spellEnd"/>
      <w:r>
        <w:rPr>
          <w:rFonts w:ascii="Times New Roman"/>
          <w:sz w:val="24"/>
          <w:szCs w:val="24"/>
          <w:lang w:val="en-US"/>
        </w:rPr>
        <w:t xml:space="preserve"> Politics</w:t>
      </w:r>
      <w:r>
        <w:rPr>
          <w:rFonts w:hAnsi="Times New Roman"/>
          <w:sz w:val="24"/>
          <w:szCs w:val="24"/>
          <w:lang w:val="en-US"/>
        </w:rPr>
        <w:t>’</w:t>
      </w:r>
      <w:r>
        <w:rPr>
          <w:rFonts w:ascii="Times New Roman"/>
          <w:sz w:val="24"/>
          <w:szCs w:val="24"/>
          <w:lang w:val="en-US"/>
        </w:rPr>
        <w:t>, in Michael Keith and Steve Pile (</w:t>
      </w:r>
      <w:proofErr w:type="spellStart"/>
      <w:r>
        <w:rPr>
          <w:rFonts w:ascii="Times New Roman"/>
          <w:sz w:val="24"/>
          <w:szCs w:val="24"/>
          <w:lang w:val="en-US"/>
        </w:rPr>
        <w:t>eds</w:t>
      </w:r>
      <w:proofErr w:type="spellEnd"/>
      <w:r>
        <w:rPr>
          <w:rFonts w:ascii="Times New Roman"/>
          <w:sz w:val="24"/>
          <w:szCs w:val="24"/>
          <w:lang w:val="en-US"/>
        </w:rPr>
        <w:t xml:space="preserve">) </w:t>
      </w:r>
      <w:r>
        <w:rPr>
          <w:rFonts w:ascii="Times New Roman"/>
          <w:i/>
          <w:iCs/>
          <w:sz w:val="24"/>
          <w:szCs w:val="24"/>
          <w:lang w:val="en-US"/>
        </w:rPr>
        <w:t>Place and the Politics of Identity</w:t>
      </w:r>
      <w:r>
        <w:rPr>
          <w:rFonts w:ascii="Times New Roman"/>
          <w:sz w:val="24"/>
          <w:szCs w:val="24"/>
        </w:rPr>
        <w:t xml:space="preserve">, New York: </w:t>
      </w:r>
      <w:proofErr w:type="spellStart"/>
      <w:r>
        <w:rPr>
          <w:rFonts w:ascii="Times New Roman"/>
          <w:sz w:val="24"/>
          <w:szCs w:val="24"/>
        </w:rPr>
        <w:t>Routledge</w:t>
      </w:r>
      <w:proofErr w:type="spellEnd"/>
      <w:r>
        <w:rPr>
          <w:rFonts w:ascii="Times New Roman"/>
          <w:sz w:val="24"/>
          <w:szCs w:val="24"/>
        </w:rPr>
        <w:t>, 1993, pp. 66-81.</w:t>
      </w:r>
    </w:p>
    <w:p w14:paraId="2737749E" w14:textId="77777777" w:rsidR="004343F0" w:rsidRDefault="004343F0" w:rsidP="004343F0">
      <w:pPr>
        <w:pStyle w:val="Body"/>
        <w:spacing w:after="200" w:line="240" w:lineRule="auto"/>
        <w:ind w:left="359" w:hanging="355"/>
      </w:pPr>
      <w:proofErr w:type="spellStart"/>
      <w:r>
        <w:rPr>
          <w:rFonts w:ascii="Times New Roman"/>
          <w:sz w:val="24"/>
          <w:szCs w:val="24"/>
        </w:rPr>
        <w:t>Tinic</w:t>
      </w:r>
      <w:proofErr w:type="spellEnd"/>
      <w:r>
        <w:rPr>
          <w:rFonts w:ascii="Times New Roman"/>
          <w:sz w:val="24"/>
          <w:szCs w:val="24"/>
        </w:rPr>
        <w:t xml:space="preserve">, Serra. </w:t>
      </w:r>
      <w:r>
        <w:rPr>
          <w:rFonts w:ascii="Times New Roman"/>
          <w:i/>
          <w:iCs/>
          <w:sz w:val="24"/>
          <w:szCs w:val="24"/>
          <w:lang w:val="en-US"/>
        </w:rPr>
        <w:t>On Location: Canada</w:t>
      </w:r>
      <w:r>
        <w:rPr>
          <w:rFonts w:hAnsi="Times New Roman"/>
          <w:i/>
          <w:iCs/>
          <w:sz w:val="24"/>
          <w:szCs w:val="24"/>
          <w:lang w:val="en-US"/>
        </w:rPr>
        <w:t>’</w:t>
      </w:r>
      <w:r>
        <w:rPr>
          <w:rFonts w:ascii="Times New Roman"/>
          <w:i/>
          <w:iCs/>
          <w:sz w:val="24"/>
          <w:szCs w:val="24"/>
          <w:lang w:val="en-US"/>
        </w:rPr>
        <w:t>s Television Industry in a Global Market</w:t>
      </w:r>
      <w:r>
        <w:rPr>
          <w:rFonts w:ascii="Times New Roman"/>
          <w:sz w:val="24"/>
          <w:szCs w:val="24"/>
          <w:lang w:val="en-US"/>
        </w:rPr>
        <w:t>, Toronto: University of Toronto Press, 2005.</w:t>
      </w:r>
    </w:p>
    <w:p w14:paraId="1581AA7E" w14:textId="77777777" w:rsidR="00AB3C5A" w:rsidRDefault="00E92277">
      <w:pPr>
        <w:pStyle w:val="Body"/>
        <w:spacing w:after="200" w:line="240" w:lineRule="auto"/>
        <w:ind w:left="359" w:hanging="355"/>
      </w:pPr>
      <w:r>
        <w:rPr>
          <w:rFonts w:ascii="Times New Roman"/>
          <w:sz w:val="24"/>
          <w:szCs w:val="24"/>
          <w:lang w:val="en-US"/>
        </w:rPr>
        <w:lastRenderedPageBreak/>
        <w:t xml:space="preserve">U.S. Immigration and Customs Enforcement, </w:t>
      </w:r>
      <w:r>
        <w:rPr>
          <w:rFonts w:hAnsi="Times New Roman"/>
          <w:sz w:val="24"/>
          <w:szCs w:val="24"/>
          <w:lang w:val="en-US"/>
        </w:rPr>
        <w:t>‘</w:t>
      </w:r>
      <w:r>
        <w:rPr>
          <w:rFonts w:ascii="Times New Roman"/>
          <w:sz w:val="24"/>
          <w:szCs w:val="24"/>
          <w:lang w:val="en-US"/>
        </w:rPr>
        <w:t>US, Mexican authorities shut down smuggling tunnel under construction in Nogales</w:t>
      </w:r>
      <w:r>
        <w:rPr>
          <w:rFonts w:hAnsi="Times New Roman"/>
          <w:sz w:val="24"/>
          <w:szCs w:val="24"/>
          <w:lang w:val="en-US"/>
        </w:rPr>
        <w:t>’</w:t>
      </w:r>
      <w:r>
        <w:rPr>
          <w:rFonts w:ascii="Times New Roman"/>
          <w:sz w:val="24"/>
          <w:szCs w:val="24"/>
        </w:rPr>
        <w:t>,</w:t>
      </w:r>
      <w:r>
        <w:rPr>
          <w:rFonts w:ascii="Times New Roman"/>
          <w:i/>
          <w:iCs/>
          <w:sz w:val="24"/>
          <w:szCs w:val="24"/>
        </w:rPr>
        <w:t xml:space="preserve"> </w:t>
      </w:r>
      <w:r>
        <w:rPr>
          <w:rFonts w:ascii="Times New Roman"/>
          <w:sz w:val="24"/>
          <w:szCs w:val="24"/>
          <w:lang w:val="fr-FR"/>
        </w:rPr>
        <w:t xml:space="preserve">26 </w:t>
      </w:r>
      <w:proofErr w:type="spellStart"/>
      <w:r>
        <w:rPr>
          <w:rFonts w:ascii="Times New Roman"/>
          <w:sz w:val="24"/>
          <w:szCs w:val="24"/>
          <w:lang w:val="fr-FR"/>
        </w:rPr>
        <w:t>June</w:t>
      </w:r>
      <w:proofErr w:type="spellEnd"/>
      <w:r>
        <w:rPr>
          <w:rFonts w:ascii="Times New Roman"/>
          <w:sz w:val="24"/>
          <w:szCs w:val="24"/>
          <w:lang w:val="fr-FR"/>
        </w:rPr>
        <w:t xml:space="preserve"> 2013, </w:t>
      </w:r>
      <w:r w:rsidRPr="000320E9">
        <w:rPr>
          <w:rStyle w:val="Hyperlink1"/>
          <w:rFonts w:ascii="Times New Roman"/>
          <w:color w:val="auto"/>
          <w:u w:val="none"/>
          <w:lang w:val="en-US"/>
        </w:rPr>
        <w:t>https://www.ice.gov/news/releases/us-mexican-authorities-shut-down-smuggling-tunnel-under-construction-nogales</w:t>
      </w:r>
      <w:r w:rsidR="004343F0">
        <w:rPr>
          <w:rStyle w:val="Hyperlink1"/>
          <w:rFonts w:ascii="Times New Roman"/>
          <w:color w:val="auto"/>
          <w:u w:val="none"/>
          <w:lang w:val="en-US"/>
        </w:rPr>
        <w:t>.</w:t>
      </w:r>
    </w:p>
    <w:p w14:paraId="2A765620" w14:textId="77777777" w:rsidR="00AB3C5A" w:rsidRPr="000320E9" w:rsidRDefault="00E92277">
      <w:pPr>
        <w:pStyle w:val="Body"/>
        <w:spacing w:after="200" w:line="240" w:lineRule="auto"/>
        <w:ind w:left="359" w:hanging="355"/>
        <w:rPr>
          <w:color w:val="auto"/>
        </w:rPr>
      </w:pPr>
      <w:r>
        <w:rPr>
          <w:rFonts w:ascii="Times New Roman"/>
          <w:sz w:val="24"/>
          <w:szCs w:val="24"/>
          <w:lang w:val="en-US"/>
        </w:rPr>
        <w:t xml:space="preserve">U.S. Immigration and Customs Enforcement, </w:t>
      </w:r>
      <w:r>
        <w:rPr>
          <w:rFonts w:hAnsi="Times New Roman"/>
          <w:sz w:val="24"/>
          <w:szCs w:val="24"/>
          <w:lang w:val="en-US"/>
        </w:rPr>
        <w:t>‘</w:t>
      </w:r>
      <w:r>
        <w:rPr>
          <w:rFonts w:ascii="Times New Roman"/>
          <w:sz w:val="24"/>
          <w:szCs w:val="24"/>
          <w:lang w:val="en-US"/>
        </w:rPr>
        <w:t>Nogales Tunnel Task Force shuts down drug tunnel in backyard shed</w:t>
      </w:r>
      <w:r>
        <w:rPr>
          <w:rFonts w:hAnsi="Times New Roman"/>
          <w:sz w:val="24"/>
          <w:szCs w:val="24"/>
          <w:lang w:val="en-US"/>
        </w:rPr>
        <w:t>’</w:t>
      </w:r>
      <w:r>
        <w:rPr>
          <w:rFonts w:ascii="Times New Roman"/>
          <w:sz w:val="24"/>
          <w:szCs w:val="24"/>
        </w:rPr>
        <w:t xml:space="preserve">, 18 December 2013, </w:t>
      </w:r>
      <w:r w:rsidRPr="000320E9">
        <w:rPr>
          <w:rStyle w:val="Hyperlink1"/>
          <w:rFonts w:ascii="Times New Roman"/>
          <w:color w:val="auto"/>
          <w:u w:val="none"/>
          <w:lang w:val="en-US"/>
        </w:rPr>
        <w:t>http://www.ice.gov/news/releases/nogales-tunnel-task-force-shuts-down-drug-tunnel-backyard-shed</w:t>
      </w:r>
      <w:r w:rsidR="004343F0">
        <w:rPr>
          <w:rStyle w:val="Hyperlink1"/>
          <w:rFonts w:ascii="Times New Roman"/>
          <w:color w:val="auto"/>
          <w:u w:val="none"/>
          <w:lang w:val="en-US"/>
        </w:rPr>
        <w:t>.</w:t>
      </w:r>
    </w:p>
    <w:bookmarkEnd w:id="0"/>
    <w:p w14:paraId="18D2E5DD" w14:textId="1607A93C" w:rsidR="00AB3C5A" w:rsidRDefault="00AB3C5A">
      <w:pPr>
        <w:pStyle w:val="Body"/>
        <w:spacing w:after="200" w:line="240" w:lineRule="auto"/>
        <w:ind w:left="359" w:hanging="355"/>
      </w:pPr>
    </w:p>
    <w:sectPr w:rsidR="00AB3C5A">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B85B0D" w14:textId="77777777" w:rsidR="00EB5394" w:rsidRDefault="00EB5394">
      <w:r>
        <w:separator/>
      </w:r>
    </w:p>
  </w:endnote>
  <w:endnote w:type="continuationSeparator" w:id="0">
    <w:p w14:paraId="3C7DF3C8" w14:textId="77777777" w:rsidR="00EB5394" w:rsidRDefault="00EB5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Bold">
    <w:panose1 w:val="020B0703020202020204"/>
    <w:charset w:val="00"/>
    <w:family w:val="auto"/>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Times New Roman Bold">
    <w:panose1 w:val="02020803070505020304"/>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8C9712" w14:textId="77777777" w:rsidR="00001CB6" w:rsidRDefault="00001CB6">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19BF45" w14:textId="77777777" w:rsidR="00EB5394" w:rsidRDefault="00EB5394">
      <w:r>
        <w:separator/>
      </w:r>
    </w:p>
  </w:footnote>
  <w:footnote w:type="continuationSeparator" w:id="0">
    <w:p w14:paraId="3B192971" w14:textId="77777777" w:rsidR="00EB5394" w:rsidRDefault="00EB5394">
      <w:r>
        <w:continuationSeparator/>
      </w:r>
    </w:p>
  </w:footnote>
  <w:footnote w:type="continuationNotice" w:id="1">
    <w:p w14:paraId="71609961" w14:textId="77777777" w:rsidR="00EB5394" w:rsidRDefault="00EB5394"/>
  </w:footnote>
  <w:footnote w:id="2">
    <w:p w14:paraId="12A436A7" w14:textId="77777777" w:rsidR="00001CB6" w:rsidRDefault="00001CB6">
      <w:pPr>
        <w:pStyle w:val="Body"/>
        <w:spacing w:line="240" w:lineRule="auto"/>
      </w:pPr>
      <w:r>
        <w:rPr>
          <w:rFonts w:ascii="Times New Roman" w:eastAsia="Times New Roman" w:hAnsi="Times New Roman" w:cs="Times New Roman"/>
          <w:sz w:val="24"/>
          <w:szCs w:val="24"/>
          <w:vertAlign w:val="superscript"/>
        </w:rPr>
        <w:footnoteRef/>
      </w:r>
      <w:r>
        <w:rPr>
          <w:rFonts w:ascii="Times New Roman"/>
          <w:sz w:val="20"/>
          <w:szCs w:val="20"/>
        </w:rPr>
        <w:t xml:space="preserve"> </w:t>
      </w:r>
      <w:r>
        <w:rPr>
          <w:rFonts w:ascii="Times New Roman"/>
          <w:sz w:val="20"/>
          <w:szCs w:val="20"/>
          <w:lang w:val="en-US"/>
        </w:rPr>
        <w:t xml:space="preserve">As Paul Edwards argues, struggles over sovereignty and control were always a constitutive part of the internet despite claims otherwise. See Paul N. Edwards, </w:t>
      </w:r>
      <w:r>
        <w:rPr>
          <w:rFonts w:ascii="Times New Roman"/>
          <w:i/>
          <w:iCs/>
          <w:sz w:val="20"/>
          <w:szCs w:val="20"/>
          <w:lang w:val="en-US"/>
        </w:rPr>
        <w:t>The Closed World</w:t>
      </w:r>
      <w:r>
        <w:rPr>
          <w:rFonts w:ascii="Times New Roman"/>
          <w:sz w:val="20"/>
          <w:szCs w:val="20"/>
        </w:rPr>
        <w:t>, Cambridge: MIT Press, 1997.</w:t>
      </w:r>
    </w:p>
  </w:footnote>
  <w:footnote w:id="3">
    <w:p w14:paraId="40D154C6" w14:textId="377FB0A7" w:rsidR="00001CB6" w:rsidRDefault="00001CB6">
      <w:pPr>
        <w:pStyle w:val="Body"/>
        <w:spacing w:line="240" w:lineRule="auto"/>
      </w:pPr>
      <w:r>
        <w:rPr>
          <w:rFonts w:ascii="Times New Roman" w:eastAsia="Times New Roman" w:hAnsi="Times New Roman" w:cs="Times New Roman"/>
          <w:sz w:val="24"/>
          <w:szCs w:val="24"/>
          <w:vertAlign w:val="superscript"/>
        </w:rPr>
        <w:footnoteRef/>
      </w:r>
      <w:r>
        <w:rPr>
          <w:rFonts w:ascii="Times New Roman"/>
          <w:sz w:val="20"/>
          <w:szCs w:val="20"/>
          <w:lang w:val="en-US"/>
        </w:rPr>
        <w:t xml:space="preserve"> Neil Smith and </w:t>
      </w:r>
      <w:proofErr w:type="spellStart"/>
      <w:r>
        <w:rPr>
          <w:rFonts w:ascii="Times New Roman"/>
          <w:sz w:val="20"/>
          <w:szCs w:val="20"/>
          <w:lang w:val="en-US"/>
        </w:rPr>
        <w:t>Cindi</w:t>
      </w:r>
      <w:proofErr w:type="spellEnd"/>
      <w:r>
        <w:rPr>
          <w:rFonts w:ascii="Times New Roman"/>
          <w:sz w:val="20"/>
          <w:szCs w:val="20"/>
          <w:lang w:val="en-US"/>
        </w:rPr>
        <w:t xml:space="preserve"> Katz, </w:t>
      </w:r>
      <w:r>
        <w:rPr>
          <w:rFonts w:hAnsi="Times New Roman"/>
          <w:sz w:val="20"/>
          <w:szCs w:val="20"/>
          <w:lang w:val="en-US"/>
        </w:rPr>
        <w:t>‘</w:t>
      </w:r>
      <w:r>
        <w:rPr>
          <w:rFonts w:ascii="Times New Roman"/>
          <w:sz w:val="20"/>
          <w:szCs w:val="20"/>
          <w:lang w:val="en-US"/>
        </w:rPr>
        <w:t xml:space="preserve">Grounding Metaphor </w:t>
      </w:r>
      <w:r w:rsidR="000320E9">
        <w:rPr>
          <w:rFonts w:hAnsi="Times New Roman"/>
          <w:sz w:val="20"/>
          <w:szCs w:val="20"/>
          <w:lang w:val="en-US"/>
        </w:rPr>
        <w:t>–</w:t>
      </w:r>
      <w:r w:rsidR="000320E9">
        <w:rPr>
          <w:rFonts w:hAnsi="Times New Roman"/>
          <w:sz w:val="20"/>
          <w:szCs w:val="20"/>
          <w:lang w:val="en-US"/>
        </w:rPr>
        <w:t xml:space="preserve"> </w:t>
      </w:r>
      <w:r>
        <w:rPr>
          <w:rFonts w:ascii="Times New Roman"/>
          <w:sz w:val="20"/>
          <w:szCs w:val="20"/>
          <w:lang w:val="en-US"/>
        </w:rPr>
        <w:t xml:space="preserve">Towards a </w:t>
      </w:r>
      <w:proofErr w:type="spellStart"/>
      <w:r>
        <w:rPr>
          <w:rFonts w:ascii="Times New Roman"/>
          <w:sz w:val="20"/>
          <w:szCs w:val="20"/>
          <w:lang w:val="en-US"/>
        </w:rPr>
        <w:t>Spatialized</w:t>
      </w:r>
      <w:proofErr w:type="spellEnd"/>
      <w:r>
        <w:rPr>
          <w:rFonts w:ascii="Times New Roman"/>
          <w:sz w:val="20"/>
          <w:szCs w:val="20"/>
          <w:lang w:val="en-US"/>
        </w:rPr>
        <w:t xml:space="preserve"> Politics</w:t>
      </w:r>
      <w:r>
        <w:rPr>
          <w:rFonts w:hAnsi="Times New Roman"/>
          <w:sz w:val="20"/>
          <w:szCs w:val="20"/>
          <w:lang w:val="en-US"/>
        </w:rPr>
        <w:t>’</w:t>
      </w:r>
      <w:r>
        <w:rPr>
          <w:rFonts w:ascii="Times New Roman"/>
          <w:sz w:val="20"/>
          <w:szCs w:val="20"/>
          <w:lang w:val="en-US"/>
        </w:rPr>
        <w:t>, in Michael Keith and Steve Pile (</w:t>
      </w:r>
      <w:proofErr w:type="spellStart"/>
      <w:r>
        <w:rPr>
          <w:rFonts w:ascii="Times New Roman"/>
          <w:sz w:val="20"/>
          <w:szCs w:val="20"/>
          <w:lang w:val="en-US"/>
        </w:rPr>
        <w:t>eds</w:t>
      </w:r>
      <w:proofErr w:type="spellEnd"/>
      <w:r>
        <w:rPr>
          <w:rFonts w:ascii="Times New Roman"/>
          <w:sz w:val="20"/>
          <w:szCs w:val="20"/>
          <w:lang w:val="en-US"/>
        </w:rPr>
        <w:t xml:space="preserve">) </w:t>
      </w:r>
      <w:r>
        <w:rPr>
          <w:rFonts w:ascii="Times New Roman"/>
          <w:i/>
          <w:iCs/>
          <w:sz w:val="20"/>
          <w:szCs w:val="20"/>
          <w:lang w:val="en-US"/>
        </w:rPr>
        <w:t>Place and the Politics of Identity</w:t>
      </w:r>
      <w:r>
        <w:rPr>
          <w:rFonts w:ascii="Times New Roman"/>
          <w:sz w:val="20"/>
          <w:szCs w:val="20"/>
        </w:rPr>
        <w:t xml:space="preserve">, New York: </w:t>
      </w:r>
      <w:proofErr w:type="spellStart"/>
      <w:r>
        <w:rPr>
          <w:rFonts w:ascii="Times New Roman"/>
          <w:sz w:val="20"/>
          <w:szCs w:val="20"/>
        </w:rPr>
        <w:t>Routledge</w:t>
      </w:r>
      <w:proofErr w:type="spellEnd"/>
      <w:r>
        <w:rPr>
          <w:rFonts w:ascii="Times New Roman"/>
          <w:sz w:val="20"/>
          <w:szCs w:val="20"/>
        </w:rPr>
        <w:t>, 1993, p. 68.</w:t>
      </w:r>
    </w:p>
  </w:footnote>
  <w:footnote w:id="4">
    <w:p w14:paraId="39ADFAEF" w14:textId="77777777" w:rsidR="00001CB6" w:rsidRDefault="00001CB6">
      <w:pPr>
        <w:pStyle w:val="Body"/>
        <w:spacing w:line="240" w:lineRule="auto"/>
      </w:pPr>
      <w:r>
        <w:rPr>
          <w:rFonts w:ascii="Times New Roman" w:eastAsia="Times New Roman" w:hAnsi="Times New Roman" w:cs="Times New Roman"/>
          <w:sz w:val="24"/>
          <w:szCs w:val="24"/>
          <w:vertAlign w:val="superscript"/>
        </w:rPr>
        <w:footnoteRef/>
      </w:r>
      <w:r>
        <w:rPr>
          <w:rFonts w:ascii="Times New Roman"/>
          <w:sz w:val="20"/>
          <w:szCs w:val="20"/>
        </w:rPr>
        <w:t xml:space="preserve"> James Hay, </w:t>
      </w:r>
      <w:r>
        <w:rPr>
          <w:rFonts w:hAnsi="Times New Roman"/>
          <w:sz w:val="20"/>
          <w:szCs w:val="20"/>
          <w:lang w:val="en-US"/>
        </w:rPr>
        <w:t>‘</w:t>
      </w:r>
      <w:r>
        <w:rPr>
          <w:rFonts w:ascii="Times New Roman"/>
          <w:sz w:val="20"/>
          <w:szCs w:val="20"/>
          <w:lang w:val="en-US"/>
        </w:rPr>
        <w:t>The Invention of Air Space, Outer Space and Cyberspace</w:t>
      </w:r>
      <w:r>
        <w:rPr>
          <w:rFonts w:hAnsi="Times New Roman"/>
          <w:sz w:val="20"/>
          <w:szCs w:val="20"/>
          <w:lang w:val="en-US"/>
        </w:rPr>
        <w:t>’</w:t>
      </w:r>
      <w:r>
        <w:rPr>
          <w:rFonts w:ascii="Times New Roman"/>
          <w:sz w:val="20"/>
          <w:szCs w:val="20"/>
          <w:lang w:val="de-DE"/>
        </w:rPr>
        <w:t xml:space="preserve">, </w:t>
      </w:r>
      <w:r>
        <w:rPr>
          <w:rFonts w:ascii="Times New Roman"/>
          <w:sz w:val="20"/>
          <w:szCs w:val="20"/>
          <w:lang w:val="de-DE"/>
        </w:rPr>
        <w:t xml:space="preserve">in Lisa Parks and James Schwoch (eds) </w:t>
      </w:r>
      <w:r>
        <w:rPr>
          <w:rFonts w:ascii="Times New Roman"/>
          <w:i/>
          <w:iCs/>
          <w:sz w:val="20"/>
          <w:szCs w:val="20"/>
          <w:lang w:val="en-US"/>
        </w:rPr>
        <w:t>Down to Earth: Satellite Technologies, Industries and Cultures</w:t>
      </w:r>
      <w:r>
        <w:rPr>
          <w:rFonts w:ascii="Times New Roman"/>
          <w:sz w:val="20"/>
          <w:szCs w:val="20"/>
        </w:rPr>
        <w:t>, New Brunswick: Rutgers University Press, 2012, p. 19.</w:t>
      </w:r>
    </w:p>
  </w:footnote>
  <w:footnote w:id="5">
    <w:p w14:paraId="628075D8" w14:textId="77777777" w:rsidR="00001CB6" w:rsidRDefault="00001CB6">
      <w:pPr>
        <w:pStyle w:val="Body"/>
        <w:spacing w:line="240" w:lineRule="auto"/>
      </w:pPr>
      <w:r>
        <w:rPr>
          <w:rFonts w:ascii="Times New Roman" w:eastAsia="Times New Roman" w:hAnsi="Times New Roman" w:cs="Times New Roman"/>
          <w:sz w:val="24"/>
          <w:szCs w:val="24"/>
          <w:vertAlign w:val="superscript"/>
        </w:rPr>
        <w:footnoteRef/>
      </w:r>
      <w:r>
        <w:rPr>
          <w:rFonts w:ascii="Times New Roman"/>
          <w:sz w:val="20"/>
          <w:szCs w:val="20"/>
        </w:rPr>
        <w:t xml:space="preserve"> Serra </w:t>
      </w:r>
      <w:proofErr w:type="spellStart"/>
      <w:r>
        <w:rPr>
          <w:rFonts w:ascii="Times New Roman"/>
          <w:sz w:val="20"/>
          <w:szCs w:val="20"/>
        </w:rPr>
        <w:t>Tinic</w:t>
      </w:r>
      <w:proofErr w:type="spellEnd"/>
      <w:r>
        <w:rPr>
          <w:rFonts w:ascii="Times New Roman"/>
          <w:sz w:val="20"/>
          <w:szCs w:val="20"/>
        </w:rPr>
        <w:t xml:space="preserve">, </w:t>
      </w:r>
      <w:r>
        <w:rPr>
          <w:rFonts w:ascii="Times New Roman"/>
          <w:i/>
          <w:iCs/>
          <w:sz w:val="20"/>
          <w:szCs w:val="20"/>
          <w:lang w:val="en-US"/>
        </w:rPr>
        <w:t>On Location: Canada</w:t>
      </w:r>
      <w:r>
        <w:rPr>
          <w:rFonts w:hAnsi="Times New Roman"/>
          <w:i/>
          <w:iCs/>
          <w:sz w:val="20"/>
          <w:szCs w:val="20"/>
          <w:lang w:val="en-US"/>
        </w:rPr>
        <w:t>’</w:t>
      </w:r>
      <w:r>
        <w:rPr>
          <w:rFonts w:ascii="Times New Roman"/>
          <w:i/>
          <w:iCs/>
          <w:sz w:val="20"/>
          <w:szCs w:val="20"/>
          <w:lang w:val="en-US"/>
        </w:rPr>
        <w:t>s Television Industry in a Global Market</w:t>
      </w:r>
      <w:r>
        <w:rPr>
          <w:rFonts w:ascii="Times New Roman"/>
          <w:sz w:val="20"/>
          <w:szCs w:val="20"/>
          <w:lang w:val="en-US"/>
        </w:rPr>
        <w:t>, Toronto: University of Toronto Press, 2005, p. 17.</w:t>
      </w:r>
    </w:p>
  </w:footnote>
  <w:footnote w:id="6">
    <w:p w14:paraId="7535C332" w14:textId="77777777" w:rsidR="00001CB6" w:rsidRDefault="00001CB6">
      <w:pPr>
        <w:pStyle w:val="Body"/>
        <w:spacing w:line="240" w:lineRule="auto"/>
      </w:pPr>
      <w:r>
        <w:rPr>
          <w:rFonts w:ascii="Times New Roman" w:eastAsia="Times New Roman" w:hAnsi="Times New Roman" w:cs="Times New Roman"/>
          <w:sz w:val="24"/>
          <w:szCs w:val="24"/>
          <w:vertAlign w:val="superscript"/>
        </w:rPr>
        <w:footnoteRef/>
      </w:r>
      <w:r>
        <w:rPr>
          <w:rFonts w:ascii="Times New Roman"/>
          <w:sz w:val="20"/>
          <w:szCs w:val="20"/>
          <w:lang w:val="nl-NL"/>
        </w:rPr>
        <w:t xml:space="preserve"> </w:t>
      </w:r>
      <w:r>
        <w:rPr>
          <w:rFonts w:ascii="Times New Roman"/>
          <w:sz w:val="20"/>
          <w:szCs w:val="20"/>
          <w:lang w:val="nl-NL"/>
        </w:rPr>
        <w:t xml:space="preserve">Shaun Moores, </w:t>
      </w:r>
      <w:r>
        <w:rPr>
          <w:rFonts w:hAnsi="Times New Roman"/>
          <w:sz w:val="20"/>
          <w:szCs w:val="20"/>
          <w:lang w:val="en-US"/>
        </w:rPr>
        <w:t>‘</w:t>
      </w:r>
      <w:r>
        <w:rPr>
          <w:rFonts w:ascii="Times New Roman"/>
          <w:sz w:val="20"/>
          <w:szCs w:val="20"/>
          <w:lang w:val="en-US"/>
        </w:rPr>
        <w:t>The Doubling of Place: Electronic Media, Time-Space Arrangements, and Social Relationships</w:t>
      </w:r>
      <w:r>
        <w:rPr>
          <w:rFonts w:hAnsi="Times New Roman"/>
          <w:sz w:val="20"/>
          <w:szCs w:val="20"/>
          <w:lang w:val="en-US"/>
        </w:rPr>
        <w:t>’</w:t>
      </w:r>
      <w:r>
        <w:rPr>
          <w:rFonts w:ascii="Times New Roman"/>
          <w:sz w:val="20"/>
          <w:szCs w:val="20"/>
          <w:lang w:val="en-US"/>
        </w:rPr>
        <w:t xml:space="preserve">, in Nick </w:t>
      </w:r>
      <w:proofErr w:type="spellStart"/>
      <w:r>
        <w:rPr>
          <w:rFonts w:ascii="Times New Roman"/>
          <w:sz w:val="20"/>
          <w:szCs w:val="20"/>
          <w:lang w:val="en-US"/>
        </w:rPr>
        <w:t>Couldry</w:t>
      </w:r>
      <w:proofErr w:type="spellEnd"/>
      <w:r>
        <w:rPr>
          <w:rFonts w:ascii="Times New Roman"/>
          <w:sz w:val="20"/>
          <w:szCs w:val="20"/>
          <w:lang w:val="en-US"/>
        </w:rPr>
        <w:t xml:space="preserve"> and Anna McCarthy (</w:t>
      </w:r>
      <w:proofErr w:type="spellStart"/>
      <w:r>
        <w:rPr>
          <w:rFonts w:ascii="Times New Roman"/>
          <w:sz w:val="20"/>
          <w:szCs w:val="20"/>
          <w:lang w:val="en-US"/>
        </w:rPr>
        <w:t>eds</w:t>
      </w:r>
      <w:proofErr w:type="spellEnd"/>
      <w:r>
        <w:rPr>
          <w:rFonts w:ascii="Times New Roman"/>
          <w:sz w:val="20"/>
          <w:szCs w:val="20"/>
          <w:lang w:val="en-US"/>
        </w:rPr>
        <w:t xml:space="preserve">) </w:t>
      </w:r>
      <w:proofErr w:type="spellStart"/>
      <w:r>
        <w:rPr>
          <w:rFonts w:ascii="Times New Roman"/>
          <w:i/>
          <w:iCs/>
          <w:sz w:val="20"/>
          <w:szCs w:val="20"/>
          <w:lang w:val="en-US"/>
        </w:rPr>
        <w:t>MediaSpace</w:t>
      </w:r>
      <w:proofErr w:type="spellEnd"/>
      <w:r>
        <w:rPr>
          <w:rFonts w:ascii="Times New Roman"/>
          <w:i/>
          <w:iCs/>
          <w:sz w:val="20"/>
          <w:szCs w:val="20"/>
          <w:lang w:val="en-US"/>
        </w:rPr>
        <w:t>: Place, Scale, and Culture in a Media Age</w:t>
      </w:r>
      <w:r>
        <w:rPr>
          <w:rFonts w:ascii="Times New Roman"/>
          <w:sz w:val="20"/>
          <w:szCs w:val="20"/>
        </w:rPr>
        <w:t xml:space="preserve">, New York: </w:t>
      </w:r>
      <w:proofErr w:type="spellStart"/>
      <w:r>
        <w:rPr>
          <w:rFonts w:ascii="Times New Roman"/>
          <w:sz w:val="20"/>
          <w:szCs w:val="20"/>
        </w:rPr>
        <w:t>Routledge</w:t>
      </w:r>
      <w:proofErr w:type="spellEnd"/>
      <w:r>
        <w:rPr>
          <w:rFonts w:ascii="Times New Roman"/>
          <w:sz w:val="20"/>
          <w:szCs w:val="20"/>
        </w:rPr>
        <w:t>, 2003, p. 21.</w:t>
      </w:r>
    </w:p>
  </w:footnote>
  <w:footnote w:id="7">
    <w:p w14:paraId="2A8E4C4D" w14:textId="77777777" w:rsidR="00001CB6" w:rsidRDefault="00001CB6">
      <w:pPr>
        <w:pStyle w:val="Body"/>
        <w:spacing w:line="240" w:lineRule="auto"/>
      </w:pPr>
      <w:r>
        <w:rPr>
          <w:rFonts w:ascii="Times New Roman" w:eastAsia="Times New Roman" w:hAnsi="Times New Roman" w:cs="Times New Roman"/>
          <w:sz w:val="24"/>
          <w:szCs w:val="24"/>
          <w:vertAlign w:val="superscript"/>
        </w:rPr>
        <w:footnoteRef/>
      </w:r>
      <w:r>
        <w:rPr>
          <w:rFonts w:ascii="Times New Roman"/>
          <w:sz w:val="20"/>
          <w:szCs w:val="20"/>
          <w:lang w:val="en-US"/>
        </w:rPr>
        <w:t xml:space="preserve"> Benjamin Burroughs and Adam </w:t>
      </w:r>
      <w:proofErr w:type="spellStart"/>
      <w:r>
        <w:rPr>
          <w:rFonts w:ascii="Times New Roman"/>
          <w:sz w:val="20"/>
          <w:szCs w:val="20"/>
          <w:lang w:val="en-US"/>
        </w:rPr>
        <w:t>Rugg</w:t>
      </w:r>
      <w:proofErr w:type="spellEnd"/>
      <w:r>
        <w:rPr>
          <w:rFonts w:ascii="Times New Roman"/>
          <w:sz w:val="20"/>
          <w:szCs w:val="20"/>
          <w:lang w:val="en-US"/>
        </w:rPr>
        <w:t xml:space="preserve">, </w:t>
      </w:r>
      <w:r>
        <w:rPr>
          <w:rFonts w:hAnsi="Times New Roman"/>
          <w:sz w:val="20"/>
          <w:szCs w:val="20"/>
          <w:lang w:val="en-US"/>
        </w:rPr>
        <w:t>‘</w:t>
      </w:r>
      <w:r>
        <w:rPr>
          <w:rFonts w:ascii="Times New Roman"/>
          <w:sz w:val="20"/>
          <w:szCs w:val="20"/>
          <w:lang w:val="en-US"/>
        </w:rPr>
        <w:t>Extending the Broadcast: Streaming Culture and the Problems of Digital Geographies</w:t>
      </w:r>
      <w:r>
        <w:rPr>
          <w:rFonts w:hAnsi="Times New Roman"/>
          <w:sz w:val="20"/>
          <w:szCs w:val="20"/>
          <w:lang w:val="en-US"/>
        </w:rPr>
        <w:t>’</w:t>
      </w:r>
      <w:r>
        <w:rPr>
          <w:rFonts w:ascii="Times New Roman"/>
          <w:sz w:val="20"/>
          <w:szCs w:val="20"/>
        </w:rPr>
        <w:t xml:space="preserve">, </w:t>
      </w:r>
      <w:r>
        <w:rPr>
          <w:rFonts w:ascii="Times New Roman"/>
          <w:i/>
          <w:iCs/>
          <w:sz w:val="20"/>
          <w:szCs w:val="20"/>
          <w:lang w:val="en-US"/>
        </w:rPr>
        <w:t>Journal of Broadcasting &amp; Electronic Media</w:t>
      </w:r>
      <w:r>
        <w:rPr>
          <w:rFonts w:ascii="Times New Roman"/>
          <w:sz w:val="20"/>
          <w:szCs w:val="20"/>
        </w:rPr>
        <w:t xml:space="preserve"> 58.3 (2014): 377.</w:t>
      </w:r>
    </w:p>
  </w:footnote>
  <w:footnote w:id="8">
    <w:p w14:paraId="3011F89F" w14:textId="77777777" w:rsidR="00001CB6" w:rsidRDefault="00001CB6">
      <w:pPr>
        <w:pStyle w:val="Body"/>
        <w:spacing w:line="240" w:lineRule="auto"/>
      </w:pPr>
      <w:r>
        <w:rPr>
          <w:rFonts w:ascii="Times New Roman" w:eastAsia="Times New Roman" w:hAnsi="Times New Roman" w:cs="Times New Roman"/>
          <w:sz w:val="24"/>
          <w:szCs w:val="24"/>
          <w:vertAlign w:val="superscript"/>
        </w:rPr>
        <w:footnoteRef/>
      </w:r>
      <w:r>
        <w:rPr>
          <w:rFonts w:ascii="Times New Roman"/>
          <w:sz w:val="20"/>
          <w:szCs w:val="20"/>
          <w:lang w:val="en-US"/>
        </w:rPr>
        <w:t xml:space="preserve"> Andrea </w:t>
      </w:r>
      <w:proofErr w:type="spellStart"/>
      <w:r>
        <w:rPr>
          <w:rFonts w:ascii="Times New Roman"/>
          <w:sz w:val="20"/>
          <w:szCs w:val="20"/>
          <w:lang w:val="en-US"/>
        </w:rPr>
        <w:t>Brighenti</w:t>
      </w:r>
      <w:proofErr w:type="spellEnd"/>
      <w:r>
        <w:rPr>
          <w:rFonts w:ascii="Times New Roman"/>
          <w:sz w:val="20"/>
          <w:szCs w:val="20"/>
          <w:lang w:val="en-US"/>
        </w:rPr>
        <w:t xml:space="preserve">, </w:t>
      </w:r>
      <w:r>
        <w:rPr>
          <w:rFonts w:hAnsi="Times New Roman"/>
          <w:sz w:val="20"/>
          <w:szCs w:val="20"/>
          <w:lang w:val="en-US"/>
        </w:rPr>
        <w:t>‘</w:t>
      </w:r>
      <w:r>
        <w:rPr>
          <w:rFonts w:ascii="Times New Roman"/>
          <w:sz w:val="20"/>
          <w:szCs w:val="20"/>
          <w:lang w:val="en-US"/>
        </w:rPr>
        <w:t>Visibility: A Category for the Social Sciences</w:t>
      </w:r>
      <w:r>
        <w:rPr>
          <w:rFonts w:hAnsi="Times New Roman"/>
          <w:sz w:val="20"/>
          <w:szCs w:val="20"/>
          <w:lang w:val="en-US"/>
        </w:rPr>
        <w:t>’</w:t>
      </w:r>
      <w:r>
        <w:rPr>
          <w:rFonts w:ascii="Times New Roman"/>
          <w:sz w:val="20"/>
          <w:szCs w:val="20"/>
        </w:rPr>
        <w:t xml:space="preserve">, </w:t>
      </w:r>
      <w:r>
        <w:rPr>
          <w:rFonts w:ascii="Times New Roman"/>
          <w:i/>
          <w:iCs/>
          <w:sz w:val="20"/>
          <w:szCs w:val="20"/>
          <w:lang w:val="en-US"/>
        </w:rPr>
        <w:t>Current Sociology</w:t>
      </w:r>
      <w:r>
        <w:rPr>
          <w:rFonts w:ascii="Times New Roman"/>
          <w:sz w:val="20"/>
          <w:szCs w:val="20"/>
        </w:rPr>
        <w:t xml:space="preserve"> 55.3 (May, 2007): 337.</w:t>
      </w:r>
    </w:p>
  </w:footnote>
  <w:footnote w:id="9">
    <w:p w14:paraId="3C7BACA6" w14:textId="77777777" w:rsidR="00001CB6" w:rsidRDefault="00001CB6">
      <w:pPr>
        <w:pStyle w:val="Body"/>
        <w:spacing w:line="240" w:lineRule="auto"/>
      </w:pPr>
      <w:r>
        <w:rPr>
          <w:rFonts w:ascii="Times New Roman" w:eastAsia="Times New Roman" w:hAnsi="Times New Roman" w:cs="Times New Roman"/>
          <w:sz w:val="24"/>
          <w:szCs w:val="24"/>
          <w:vertAlign w:val="superscript"/>
        </w:rPr>
        <w:footnoteRef/>
      </w:r>
      <w:r>
        <w:rPr>
          <w:rFonts w:ascii="Times New Roman"/>
          <w:sz w:val="20"/>
          <w:szCs w:val="20"/>
        </w:rPr>
        <w:t xml:space="preserve"> Oscar Gandy, </w:t>
      </w:r>
      <w:r>
        <w:rPr>
          <w:rFonts w:ascii="Times New Roman"/>
          <w:i/>
          <w:iCs/>
          <w:sz w:val="20"/>
          <w:szCs w:val="20"/>
          <w:lang w:val="en-US"/>
        </w:rPr>
        <w:t>The Panoptic Sort: A Political Economy of Personal Information</w:t>
      </w:r>
      <w:r>
        <w:rPr>
          <w:rFonts w:ascii="Times New Roman"/>
          <w:sz w:val="20"/>
          <w:szCs w:val="20"/>
          <w:lang w:val="en-US"/>
        </w:rPr>
        <w:t>, Boulder, CO: Westview, 1993, p. 15.</w:t>
      </w:r>
    </w:p>
  </w:footnote>
  <w:footnote w:id="10">
    <w:p w14:paraId="6F9B41AE" w14:textId="77777777" w:rsidR="00001CB6" w:rsidRDefault="00001CB6">
      <w:pPr>
        <w:pStyle w:val="Body"/>
        <w:spacing w:line="240" w:lineRule="auto"/>
      </w:pPr>
      <w:r>
        <w:rPr>
          <w:rFonts w:ascii="Times New Roman" w:eastAsia="Times New Roman" w:hAnsi="Times New Roman" w:cs="Times New Roman"/>
          <w:sz w:val="24"/>
          <w:szCs w:val="24"/>
          <w:vertAlign w:val="superscript"/>
        </w:rPr>
        <w:footnoteRef/>
      </w:r>
      <w:r>
        <w:rPr>
          <w:rFonts w:ascii="Times New Roman"/>
          <w:sz w:val="20"/>
          <w:szCs w:val="20"/>
          <w:lang w:val="de-DE"/>
        </w:rPr>
        <w:t xml:space="preserve"> </w:t>
      </w:r>
      <w:r>
        <w:rPr>
          <w:rFonts w:ascii="Times New Roman"/>
          <w:sz w:val="20"/>
          <w:szCs w:val="20"/>
          <w:lang w:val="de-DE"/>
        </w:rPr>
        <w:t xml:space="preserve">Didier Bigo, </w:t>
      </w:r>
      <w:r>
        <w:rPr>
          <w:rFonts w:hAnsi="Times New Roman"/>
          <w:sz w:val="20"/>
          <w:szCs w:val="20"/>
          <w:lang w:val="en-US"/>
        </w:rPr>
        <w:t>‘</w:t>
      </w:r>
      <w:r>
        <w:rPr>
          <w:rFonts w:ascii="Times New Roman"/>
          <w:sz w:val="20"/>
          <w:szCs w:val="20"/>
          <w:lang w:val="en-US"/>
        </w:rPr>
        <w:t>Globalized (In)Security: The field and the Ban-</w:t>
      </w:r>
      <w:proofErr w:type="spellStart"/>
      <w:r>
        <w:rPr>
          <w:rFonts w:ascii="Times New Roman"/>
          <w:sz w:val="20"/>
          <w:szCs w:val="20"/>
          <w:lang w:val="en-US"/>
        </w:rPr>
        <w:t>Opticon</w:t>
      </w:r>
      <w:proofErr w:type="spellEnd"/>
      <w:r>
        <w:rPr>
          <w:rFonts w:hAnsi="Times New Roman"/>
          <w:sz w:val="20"/>
          <w:szCs w:val="20"/>
          <w:lang w:val="en-US"/>
        </w:rPr>
        <w:t>’</w:t>
      </w:r>
      <w:r>
        <w:rPr>
          <w:rFonts w:ascii="Times New Roman"/>
          <w:sz w:val="20"/>
          <w:szCs w:val="20"/>
          <w:lang w:val="en-US"/>
        </w:rPr>
        <w:t xml:space="preserve">, in Didier </w:t>
      </w:r>
      <w:proofErr w:type="spellStart"/>
      <w:r>
        <w:rPr>
          <w:rFonts w:ascii="Times New Roman"/>
          <w:sz w:val="20"/>
          <w:szCs w:val="20"/>
          <w:lang w:val="en-US"/>
        </w:rPr>
        <w:t>Bigo</w:t>
      </w:r>
      <w:proofErr w:type="spellEnd"/>
      <w:r>
        <w:rPr>
          <w:rFonts w:ascii="Times New Roman"/>
          <w:sz w:val="20"/>
          <w:szCs w:val="20"/>
          <w:lang w:val="en-US"/>
        </w:rPr>
        <w:t xml:space="preserve"> and </w:t>
      </w:r>
      <w:proofErr w:type="spellStart"/>
      <w:r>
        <w:rPr>
          <w:rFonts w:ascii="Times New Roman"/>
          <w:sz w:val="20"/>
          <w:szCs w:val="20"/>
          <w:lang w:val="en-US"/>
        </w:rPr>
        <w:t>Anastassia</w:t>
      </w:r>
      <w:proofErr w:type="spellEnd"/>
      <w:r>
        <w:rPr>
          <w:rFonts w:ascii="Times New Roman"/>
          <w:sz w:val="20"/>
          <w:szCs w:val="20"/>
          <w:lang w:val="en-US"/>
        </w:rPr>
        <w:t xml:space="preserve"> </w:t>
      </w:r>
      <w:proofErr w:type="spellStart"/>
      <w:r>
        <w:rPr>
          <w:rFonts w:ascii="Times New Roman"/>
          <w:sz w:val="20"/>
          <w:szCs w:val="20"/>
          <w:lang w:val="en-US"/>
        </w:rPr>
        <w:t>Tsoukala</w:t>
      </w:r>
      <w:proofErr w:type="spellEnd"/>
      <w:r>
        <w:rPr>
          <w:rFonts w:ascii="Times New Roman"/>
          <w:sz w:val="20"/>
          <w:szCs w:val="20"/>
          <w:lang w:val="en-US"/>
        </w:rPr>
        <w:t xml:space="preserve"> (</w:t>
      </w:r>
      <w:proofErr w:type="spellStart"/>
      <w:r>
        <w:rPr>
          <w:rFonts w:ascii="Times New Roman"/>
          <w:sz w:val="20"/>
          <w:szCs w:val="20"/>
          <w:lang w:val="en-US"/>
        </w:rPr>
        <w:t>eds</w:t>
      </w:r>
      <w:proofErr w:type="spellEnd"/>
      <w:r>
        <w:rPr>
          <w:rFonts w:ascii="Times New Roman"/>
          <w:sz w:val="20"/>
          <w:szCs w:val="20"/>
          <w:lang w:val="en-US"/>
        </w:rPr>
        <w:t xml:space="preserve">) </w:t>
      </w:r>
      <w:r>
        <w:rPr>
          <w:rFonts w:ascii="Times New Roman"/>
          <w:i/>
          <w:iCs/>
          <w:sz w:val="20"/>
          <w:szCs w:val="20"/>
          <w:lang w:val="en-US"/>
        </w:rPr>
        <w:t>Terror, Insecurity and Liberty: Illiberal practices of liberal regimes after 9/11</w:t>
      </w:r>
      <w:r>
        <w:rPr>
          <w:rFonts w:ascii="Times New Roman"/>
          <w:sz w:val="20"/>
          <w:szCs w:val="20"/>
        </w:rPr>
        <w:t xml:space="preserve">, London: </w:t>
      </w:r>
      <w:proofErr w:type="spellStart"/>
      <w:r>
        <w:rPr>
          <w:rFonts w:ascii="Times New Roman"/>
          <w:sz w:val="20"/>
          <w:szCs w:val="20"/>
        </w:rPr>
        <w:t>Routledge</w:t>
      </w:r>
      <w:proofErr w:type="spellEnd"/>
      <w:r>
        <w:rPr>
          <w:rFonts w:ascii="Times New Roman"/>
          <w:sz w:val="20"/>
          <w:szCs w:val="20"/>
        </w:rPr>
        <w:t>, 2008, p. 28.</w:t>
      </w:r>
    </w:p>
  </w:footnote>
  <w:footnote w:id="11">
    <w:p w14:paraId="3233A733" w14:textId="77777777" w:rsidR="00001CB6" w:rsidRDefault="00001CB6">
      <w:pPr>
        <w:pStyle w:val="Body"/>
        <w:spacing w:line="240" w:lineRule="auto"/>
      </w:pPr>
      <w:r>
        <w:rPr>
          <w:rFonts w:ascii="Times New Roman" w:eastAsia="Times New Roman" w:hAnsi="Times New Roman" w:cs="Times New Roman"/>
          <w:sz w:val="24"/>
          <w:szCs w:val="24"/>
          <w:vertAlign w:val="superscript"/>
        </w:rPr>
        <w:footnoteRef/>
      </w:r>
      <w:r>
        <w:rPr>
          <w:rFonts w:ascii="Times New Roman"/>
          <w:sz w:val="20"/>
          <w:szCs w:val="20"/>
          <w:lang w:val="de-DE"/>
        </w:rPr>
        <w:t xml:space="preserve"> Stephen D.N. Graham, </w:t>
      </w:r>
      <w:r>
        <w:rPr>
          <w:rFonts w:hAnsi="Times New Roman"/>
          <w:sz w:val="20"/>
          <w:szCs w:val="20"/>
          <w:lang w:val="en-US"/>
        </w:rPr>
        <w:t>‘</w:t>
      </w:r>
      <w:r>
        <w:rPr>
          <w:rFonts w:ascii="Times New Roman"/>
          <w:sz w:val="20"/>
          <w:szCs w:val="20"/>
          <w:lang w:val="en-US"/>
        </w:rPr>
        <w:t>The Software Sorted City: Rethinking the Digital Divide</w:t>
      </w:r>
      <w:r>
        <w:rPr>
          <w:rFonts w:hAnsi="Times New Roman"/>
          <w:sz w:val="20"/>
          <w:szCs w:val="20"/>
          <w:lang w:val="en-US"/>
        </w:rPr>
        <w:t>’</w:t>
      </w:r>
      <w:r>
        <w:rPr>
          <w:rFonts w:ascii="Times New Roman"/>
          <w:sz w:val="20"/>
          <w:szCs w:val="20"/>
          <w:lang w:val="de-DE"/>
        </w:rPr>
        <w:t xml:space="preserve">, in </w:t>
      </w:r>
      <w:r>
        <w:rPr>
          <w:rFonts w:ascii="Times New Roman"/>
          <w:sz w:val="20"/>
          <w:szCs w:val="20"/>
          <w:lang w:val="de-DE"/>
        </w:rPr>
        <w:t xml:space="preserve">Stephen Graham (ed.) </w:t>
      </w:r>
      <w:r>
        <w:rPr>
          <w:rFonts w:ascii="Times New Roman"/>
          <w:i/>
          <w:iCs/>
          <w:sz w:val="20"/>
          <w:szCs w:val="20"/>
          <w:lang w:val="en-US"/>
        </w:rPr>
        <w:t xml:space="preserve">The </w:t>
      </w:r>
      <w:proofErr w:type="spellStart"/>
      <w:r>
        <w:rPr>
          <w:rFonts w:ascii="Times New Roman"/>
          <w:i/>
          <w:iCs/>
          <w:sz w:val="20"/>
          <w:szCs w:val="20"/>
          <w:lang w:val="en-US"/>
        </w:rPr>
        <w:t>Cybercities</w:t>
      </w:r>
      <w:proofErr w:type="spellEnd"/>
      <w:r>
        <w:rPr>
          <w:rFonts w:ascii="Times New Roman"/>
          <w:i/>
          <w:iCs/>
          <w:sz w:val="20"/>
          <w:szCs w:val="20"/>
          <w:lang w:val="en-US"/>
        </w:rPr>
        <w:t xml:space="preserve"> Reader</w:t>
      </w:r>
      <w:r>
        <w:rPr>
          <w:rFonts w:ascii="Times New Roman"/>
          <w:sz w:val="20"/>
          <w:szCs w:val="20"/>
          <w:lang w:val="nl-NL"/>
        </w:rPr>
        <w:t>, Oxford: Blackwell, 2004, p. 329.</w:t>
      </w:r>
    </w:p>
  </w:footnote>
  <w:footnote w:id="12">
    <w:p w14:paraId="02A21417" w14:textId="77777777" w:rsidR="00001CB6" w:rsidRDefault="00001CB6">
      <w:pPr>
        <w:pStyle w:val="Body"/>
        <w:spacing w:line="240" w:lineRule="auto"/>
      </w:pPr>
      <w:r>
        <w:rPr>
          <w:rFonts w:ascii="Times New Roman" w:eastAsia="Times New Roman" w:hAnsi="Times New Roman" w:cs="Times New Roman"/>
          <w:sz w:val="24"/>
          <w:szCs w:val="24"/>
          <w:vertAlign w:val="superscript"/>
        </w:rPr>
        <w:footnoteRef/>
      </w:r>
      <w:r>
        <w:rPr>
          <w:rFonts w:ascii="Times New Roman"/>
          <w:sz w:val="20"/>
          <w:szCs w:val="20"/>
          <w:lang w:val="de-DE"/>
        </w:rPr>
        <w:t xml:space="preserve"> Neil Brenner, </w:t>
      </w:r>
      <w:r>
        <w:rPr>
          <w:rFonts w:ascii="Times New Roman"/>
          <w:i/>
          <w:iCs/>
          <w:sz w:val="20"/>
          <w:szCs w:val="20"/>
          <w:lang w:val="en-US"/>
        </w:rPr>
        <w:t>New State Spaces: Urban Governance and the Rescaling of Statehood</w:t>
      </w:r>
      <w:r>
        <w:rPr>
          <w:rFonts w:ascii="Times New Roman"/>
          <w:sz w:val="20"/>
          <w:szCs w:val="20"/>
          <w:lang w:val="en-US"/>
        </w:rPr>
        <w:t>, London: Oxford University Press, 2004, p. 57.</w:t>
      </w:r>
    </w:p>
  </w:footnote>
  <w:footnote w:id="13">
    <w:p w14:paraId="1EE9718D" w14:textId="77777777" w:rsidR="00001CB6" w:rsidRPr="000320E9" w:rsidRDefault="00001CB6">
      <w:pPr>
        <w:pStyle w:val="Body"/>
        <w:spacing w:line="240" w:lineRule="auto"/>
        <w:rPr>
          <w:color w:val="auto"/>
        </w:rPr>
      </w:pPr>
      <w:r>
        <w:rPr>
          <w:rFonts w:ascii="Times New Roman" w:eastAsia="Times New Roman" w:hAnsi="Times New Roman" w:cs="Times New Roman"/>
          <w:sz w:val="24"/>
          <w:szCs w:val="24"/>
          <w:vertAlign w:val="superscript"/>
        </w:rPr>
        <w:footnoteRef/>
      </w:r>
      <w:r>
        <w:rPr>
          <w:rFonts w:ascii="Times New Roman"/>
          <w:sz w:val="20"/>
          <w:szCs w:val="20"/>
          <w:lang w:val="en-US"/>
        </w:rPr>
        <w:t xml:space="preserve"> U.S. Immigration and Customs Enforcement, </w:t>
      </w:r>
      <w:r>
        <w:rPr>
          <w:rFonts w:hAnsi="Times New Roman"/>
          <w:sz w:val="20"/>
          <w:szCs w:val="20"/>
          <w:lang w:val="en-US"/>
        </w:rPr>
        <w:t>‘</w:t>
      </w:r>
      <w:r>
        <w:rPr>
          <w:rFonts w:ascii="Times New Roman"/>
          <w:sz w:val="20"/>
          <w:szCs w:val="20"/>
          <w:lang w:val="en-US"/>
        </w:rPr>
        <w:t>Nogales Tunnel Task Force shuts down drug tunnel in backyard shed</w:t>
      </w:r>
      <w:r>
        <w:rPr>
          <w:rFonts w:hAnsi="Times New Roman"/>
          <w:sz w:val="20"/>
          <w:szCs w:val="20"/>
          <w:lang w:val="en-US"/>
        </w:rPr>
        <w:t>’</w:t>
      </w:r>
      <w:r>
        <w:rPr>
          <w:rFonts w:ascii="Times New Roman"/>
          <w:sz w:val="20"/>
          <w:szCs w:val="20"/>
        </w:rPr>
        <w:t xml:space="preserve">, 18 December 2013, </w:t>
      </w:r>
      <w:r w:rsidRPr="000320E9">
        <w:rPr>
          <w:rStyle w:val="Hyperlink0"/>
          <w:rFonts w:ascii="Times New Roman"/>
          <w:color w:val="auto"/>
          <w:u w:val="none"/>
          <w:lang w:val="en-US"/>
        </w:rPr>
        <w:t>http://www.ice.gov/news/releases/nogales-tunnel-task-force-shuts-down-drug-tunnel-backyard-shed</w:t>
      </w:r>
      <w:r>
        <w:rPr>
          <w:rStyle w:val="Hyperlink0"/>
          <w:rFonts w:ascii="Times New Roman"/>
          <w:color w:val="auto"/>
          <w:u w:val="none"/>
          <w:lang w:val="en-US"/>
        </w:rPr>
        <w:t>.</w:t>
      </w:r>
      <w:r w:rsidRPr="000320E9">
        <w:rPr>
          <w:rFonts w:ascii="Times New Roman"/>
          <w:color w:val="auto"/>
          <w:sz w:val="20"/>
          <w:szCs w:val="20"/>
        </w:rPr>
        <w:t xml:space="preserve"> </w:t>
      </w:r>
    </w:p>
  </w:footnote>
  <w:footnote w:id="14">
    <w:p w14:paraId="7CB5F4BB" w14:textId="6889BD06" w:rsidR="00001CB6" w:rsidRDefault="00001CB6">
      <w:pPr>
        <w:pStyle w:val="Body"/>
        <w:spacing w:line="240" w:lineRule="auto"/>
      </w:pPr>
      <w:r>
        <w:rPr>
          <w:rFonts w:ascii="Times New Roman" w:eastAsia="Times New Roman" w:hAnsi="Times New Roman" w:cs="Times New Roman"/>
          <w:sz w:val="24"/>
          <w:szCs w:val="24"/>
          <w:vertAlign w:val="superscript"/>
        </w:rPr>
        <w:footnoteRef/>
      </w:r>
      <w:r>
        <w:rPr>
          <w:rFonts w:ascii="Times New Roman"/>
          <w:sz w:val="20"/>
          <w:szCs w:val="20"/>
          <w:lang w:val="sv-SE"/>
        </w:rPr>
        <w:t xml:space="preserve"> </w:t>
      </w:r>
      <w:r>
        <w:rPr>
          <w:rFonts w:ascii="Times New Roman"/>
          <w:sz w:val="20"/>
          <w:szCs w:val="20"/>
          <w:lang w:val="sv-SE"/>
        </w:rPr>
        <w:t xml:space="preserve">Debbi Baker and Sandra Dibble, </w:t>
      </w:r>
      <w:r>
        <w:rPr>
          <w:rFonts w:hAnsi="Times New Roman"/>
          <w:sz w:val="20"/>
          <w:szCs w:val="20"/>
          <w:lang w:val="en-US"/>
        </w:rPr>
        <w:t>‘</w:t>
      </w:r>
      <w:r>
        <w:rPr>
          <w:rFonts w:ascii="Times New Roman"/>
          <w:sz w:val="20"/>
          <w:szCs w:val="20"/>
          <w:lang w:val="en-US"/>
        </w:rPr>
        <w:t>Two Drug Smuggling Tunnels Found</w:t>
      </w:r>
      <w:r>
        <w:rPr>
          <w:rFonts w:hAnsi="Times New Roman"/>
          <w:sz w:val="20"/>
          <w:szCs w:val="20"/>
          <w:lang w:val="en-US"/>
        </w:rPr>
        <w:t>’</w:t>
      </w:r>
      <w:r>
        <w:rPr>
          <w:rFonts w:hAnsi="Times New Roman"/>
          <w:sz w:val="20"/>
          <w:szCs w:val="20"/>
          <w:lang w:val="en-US"/>
        </w:rPr>
        <w:t xml:space="preserve">, </w:t>
      </w:r>
      <w:r>
        <w:rPr>
          <w:rFonts w:ascii="Times New Roman"/>
          <w:i/>
          <w:iCs/>
          <w:sz w:val="20"/>
          <w:szCs w:val="20"/>
        </w:rPr>
        <w:t>San Diego Union-Tribune</w:t>
      </w:r>
      <w:r>
        <w:rPr>
          <w:rFonts w:ascii="Times New Roman"/>
          <w:sz w:val="20"/>
          <w:szCs w:val="20"/>
        </w:rPr>
        <w:t>, 4 April 2014</w:t>
      </w:r>
      <w:r w:rsidRPr="000320E9">
        <w:rPr>
          <w:rFonts w:ascii="Times New Roman"/>
          <w:color w:val="auto"/>
          <w:sz w:val="20"/>
          <w:szCs w:val="20"/>
        </w:rPr>
        <w:t xml:space="preserve">, </w:t>
      </w:r>
      <w:r w:rsidRPr="000320E9">
        <w:rPr>
          <w:rStyle w:val="Hyperlink0"/>
          <w:rFonts w:ascii="Times New Roman"/>
          <w:color w:val="auto"/>
          <w:u w:val="none"/>
        </w:rPr>
        <w:t>http://www.utsandiego.com/news/2014/apr/04/cross-border-drug-tunnels-investigation/</w:t>
      </w:r>
      <w:r>
        <w:rPr>
          <w:rStyle w:val="Hyperlink0"/>
          <w:rFonts w:ascii="Times New Roman"/>
          <w:color w:val="auto"/>
          <w:u w:val="none"/>
        </w:rPr>
        <w:t>.</w:t>
      </w:r>
      <w:r>
        <w:rPr>
          <w:rFonts w:ascii="Times New Roman"/>
          <w:sz w:val="20"/>
          <w:szCs w:val="20"/>
        </w:rPr>
        <w:t xml:space="preserve"> </w:t>
      </w:r>
    </w:p>
  </w:footnote>
  <w:footnote w:id="15">
    <w:p w14:paraId="6B7A97DA" w14:textId="2FB492D8" w:rsidR="00001CB6" w:rsidRPr="000320E9" w:rsidRDefault="00001CB6">
      <w:pPr>
        <w:pStyle w:val="Body"/>
        <w:spacing w:line="240" w:lineRule="auto"/>
        <w:rPr>
          <w:color w:val="auto"/>
        </w:rPr>
      </w:pPr>
      <w:r>
        <w:rPr>
          <w:rFonts w:ascii="Times New Roman" w:eastAsia="Times New Roman" w:hAnsi="Times New Roman" w:cs="Times New Roman"/>
          <w:sz w:val="24"/>
          <w:szCs w:val="24"/>
          <w:vertAlign w:val="superscript"/>
        </w:rPr>
        <w:footnoteRef/>
      </w:r>
      <w:r>
        <w:rPr>
          <w:rFonts w:ascii="Times New Roman"/>
          <w:sz w:val="20"/>
          <w:szCs w:val="20"/>
          <w:lang w:val="en-US"/>
        </w:rPr>
        <w:t xml:space="preserve">  U.S. Immigration and Customs Enforcement, </w:t>
      </w:r>
      <w:r>
        <w:rPr>
          <w:rFonts w:hAnsi="Times New Roman"/>
          <w:sz w:val="20"/>
          <w:szCs w:val="20"/>
          <w:lang w:val="en-US"/>
        </w:rPr>
        <w:t>‘</w:t>
      </w:r>
      <w:r>
        <w:rPr>
          <w:rFonts w:ascii="Times New Roman"/>
          <w:sz w:val="20"/>
          <w:szCs w:val="20"/>
          <w:lang w:val="en-US"/>
        </w:rPr>
        <w:t>US, Mexican authorities shut down smuggling tunnel under construction in Nogales</w:t>
      </w:r>
      <w:r>
        <w:rPr>
          <w:rFonts w:hAnsi="Times New Roman"/>
          <w:sz w:val="20"/>
          <w:szCs w:val="20"/>
          <w:lang w:val="en-US"/>
        </w:rPr>
        <w:t>’</w:t>
      </w:r>
      <w:r>
        <w:rPr>
          <w:rFonts w:ascii="Times New Roman"/>
          <w:sz w:val="20"/>
          <w:szCs w:val="20"/>
        </w:rPr>
        <w:t>,</w:t>
      </w:r>
      <w:r>
        <w:rPr>
          <w:rFonts w:ascii="Times New Roman"/>
          <w:i/>
          <w:iCs/>
          <w:sz w:val="20"/>
          <w:szCs w:val="20"/>
        </w:rPr>
        <w:t xml:space="preserve"> </w:t>
      </w:r>
      <w:r w:rsidR="000320E9">
        <w:rPr>
          <w:rFonts w:ascii="Times New Roman"/>
          <w:iCs/>
          <w:sz w:val="20"/>
          <w:szCs w:val="20"/>
        </w:rPr>
        <w:t xml:space="preserve">press release, </w:t>
      </w:r>
      <w:r>
        <w:rPr>
          <w:rFonts w:ascii="Times New Roman"/>
          <w:sz w:val="20"/>
          <w:szCs w:val="20"/>
          <w:lang w:val="fr-FR"/>
        </w:rPr>
        <w:t xml:space="preserve">26 </w:t>
      </w:r>
      <w:proofErr w:type="spellStart"/>
      <w:r>
        <w:rPr>
          <w:rFonts w:ascii="Times New Roman"/>
          <w:sz w:val="20"/>
          <w:szCs w:val="20"/>
          <w:lang w:val="fr-FR"/>
        </w:rPr>
        <w:t>June</w:t>
      </w:r>
      <w:proofErr w:type="spellEnd"/>
      <w:r>
        <w:rPr>
          <w:rFonts w:ascii="Times New Roman"/>
          <w:sz w:val="20"/>
          <w:szCs w:val="20"/>
          <w:lang w:val="fr-FR"/>
        </w:rPr>
        <w:t xml:space="preserve"> 2013, </w:t>
      </w:r>
      <w:r w:rsidRPr="000320E9">
        <w:rPr>
          <w:rStyle w:val="Hyperlink0"/>
          <w:rFonts w:ascii="Times New Roman"/>
          <w:color w:val="auto"/>
          <w:u w:val="none"/>
          <w:lang w:val="en-US"/>
        </w:rPr>
        <w:t>https://www.ice.gov/news/releases/us-mexican-authorities-shut-down-smuggling-tunnel-under-construction-nogales</w:t>
      </w:r>
      <w:r>
        <w:rPr>
          <w:rStyle w:val="Hyperlink0"/>
          <w:rFonts w:ascii="Times New Roman"/>
          <w:color w:val="auto"/>
          <w:u w:val="none"/>
          <w:lang w:val="en-US"/>
        </w:rPr>
        <w:t>.</w:t>
      </w:r>
      <w:r w:rsidRPr="000320E9">
        <w:rPr>
          <w:rFonts w:ascii="Times New Roman"/>
          <w:color w:val="auto"/>
          <w:sz w:val="20"/>
          <w:szCs w:val="20"/>
        </w:rPr>
        <w:t xml:space="preserve"> </w:t>
      </w:r>
    </w:p>
  </w:footnote>
  <w:footnote w:id="16">
    <w:p w14:paraId="59207204" w14:textId="77777777" w:rsidR="00001CB6" w:rsidRDefault="00001CB6">
      <w:pPr>
        <w:pStyle w:val="Body"/>
        <w:spacing w:line="240" w:lineRule="auto"/>
      </w:pPr>
      <w:r>
        <w:rPr>
          <w:rFonts w:ascii="Times New Roman" w:eastAsia="Times New Roman" w:hAnsi="Times New Roman" w:cs="Times New Roman"/>
          <w:sz w:val="24"/>
          <w:szCs w:val="24"/>
          <w:vertAlign w:val="superscript"/>
        </w:rPr>
        <w:footnoteRef/>
      </w:r>
      <w:r>
        <w:rPr>
          <w:rFonts w:ascii="Times New Roman"/>
          <w:sz w:val="20"/>
          <w:szCs w:val="20"/>
          <w:lang w:val="en-US"/>
        </w:rPr>
        <w:t xml:space="preserve"> Department of Homeland Security Science and Technology Directorate, </w:t>
      </w:r>
      <w:r>
        <w:rPr>
          <w:rFonts w:hAnsi="Times New Roman"/>
          <w:sz w:val="20"/>
          <w:szCs w:val="20"/>
          <w:lang w:val="en-US"/>
        </w:rPr>
        <w:t>‘</w:t>
      </w:r>
      <w:r>
        <w:rPr>
          <w:rFonts w:ascii="Times New Roman"/>
          <w:sz w:val="20"/>
          <w:szCs w:val="20"/>
          <w:lang w:val="en-US"/>
        </w:rPr>
        <w:t>Tunnel Detection: Going Underground to Enhance Security</w:t>
      </w:r>
      <w:r>
        <w:rPr>
          <w:rFonts w:hAnsi="Times New Roman"/>
          <w:sz w:val="20"/>
          <w:szCs w:val="20"/>
          <w:lang w:val="en-US"/>
        </w:rPr>
        <w:t>’</w:t>
      </w:r>
      <w:r>
        <w:rPr>
          <w:rFonts w:ascii="Times New Roman"/>
          <w:sz w:val="20"/>
          <w:szCs w:val="20"/>
        </w:rPr>
        <w:t xml:space="preserve">, 31 October 2014, </w:t>
      </w:r>
      <w:r w:rsidRPr="000320E9">
        <w:rPr>
          <w:rStyle w:val="Hyperlink0"/>
          <w:rFonts w:ascii="Times New Roman"/>
          <w:color w:val="auto"/>
          <w:u w:val="none"/>
          <w:lang w:val="en-US"/>
        </w:rPr>
        <w:t>http://www.dhs.gov/sites/default/files/publications/Tunnel%20Detection-Going%20Underground%20to%20Enhance%20Security.pdf</w:t>
      </w:r>
      <w:r>
        <w:rPr>
          <w:rStyle w:val="Hyperlink0"/>
          <w:rFonts w:ascii="Times New Roman"/>
          <w:color w:val="auto"/>
          <w:u w:val="none"/>
          <w:lang w:val="en-US"/>
        </w:rPr>
        <w:t>.</w:t>
      </w:r>
      <w:r>
        <w:rPr>
          <w:rFonts w:ascii="Times New Roman"/>
          <w:sz w:val="20"/>
          <w:szCs w:val="20"/>
        </w:rPr>
        <w:t xml:space="preserve">  </w:t>
      </w:r>
    </w:p>
  </w:footnote>
  <w:footnote w:id="17">
    <w:p w14:paraId="4CC2EBFA" w14:textId="77777777" w:rsidR="00001CB6" w:rsidRDefault="00001CB6">
      <w:pPr>
        <w:pStyle w:val="Body"/>
        <w:spacing w:line="240" w:lineRule="auto"/>
      </w:pPr>
      <w:r>
        <w:rPr>
          <w:rFonts w:ascii="Times New Roman" w:eastAsia="Times New Roman" w:hAnsi="Times New Roman" w:cs="Times New Roman"/>
          <w:sz w:val="24"/>
          <w:szCs w:val="24"/>
          <w:vertAlign w:val="superscript"/>
        </w:rPr>
        <w:footnoteRef/>
      </w:r>
      <w:r>
        <w:rPr>
          <w:sz w:val="20"/>
          <w:szCs w:val="20"/>
        </w:rPr>
        <w:t xml:space="preserve"> </w:t>
      </w:r>
      <w:r>
        <w:rPr>
          <w:rFonts w:ascii="Times New Roman"/>
          <w:sz w:val="20"/>
          <w:szCs w:val="20"/>
          <w:lang w:val="it-IT"/>
        </w:rPr>
        <w:t xml:space="preserve">Ramon Lobato and Julian Thomas, </w:t>
      </w:r>
      <w:r>
        <w:rPr>
          <w:rFonts w:hAnsi="Times New Roman"/>
          <w:sz w:val="20"/>
          <w:szCs w:val="20"/>
          <w:lang w:val="en-US"/>
        </w:rPr>
        <w:t>‘</w:t>
      </w:r>
      <w:r>
        <w:rPr>
          <w:rFonts w:ascii="Times New Roman"/>
          <w:sz w:val="20"/>
          <w:szCs w:val="20"/>
          <w:lang w:val="en-US"/>
        </w:rPr>
        <w:t>The Business of Anti-Piracy: New Zones of Enterprise in the Copyright Wars</w:t>
      </w:r>
      <w:r>
        <w:rPr>
          <w:rFonts w:hAnsi="Times New Roman"/>
          <w:sz w:val="20"/>
          <w:szCs w:val="20"/>
          <w:lang w:val="en-US"/>
        </w:rPr>
        <w:t>’</w:t>
      </w:r>
      <w:r>
        <w:rPr>
          <w:rFonts w:ascii="Times New Roman"/>
          <w:sz w:val="20"/>
          <w:szCs w:val="20"/>
        </w:rPr>
        <w:t xml:space="preserve">, </w:t>
      </w:r>
      <w:r>
        <w:rPr>
          <w:rFonts w:ascii="Times New Roman"/>
          <w:i/>
          <w:iCs/>
          <w:sz w:val="20"/>
          <w:szCs w:val="20"/>
          <w:lang w:val="en-US"/>
        </w:rPr>
        <w:t>International Journal of Communication</w:t>
      </w:r>
      <w:r>
        <w:rPr>
          <w:rFonts w:ascii="Times New Roman"/>
          <w:sz w:val="20"/>
          <w:szCs w:val="20"/>
        </w:rPr>
        <w:t xml:space="preserve"> 6 (2012): 613.</w:t>
      </w:r>
    </w:p>
  </w:footnote>
  <w:footnote w:id="18">
    <w:p w14:paraId="6CE3BE91" w14:textId="77777777" w:rsidR="00001CB6" w:rsidRDefault="00001CB6">
      <w:pPr>
        <w:pStyle w:val="Body"/>
        <w:spacing w:line="240" w:lineRule="auto"/>
      </w:pPr>
      <w:r>
        <w:rPr>
          <w:rFonts w:ascii="Times New Roman" w:eastAsia="Times New Roman" w:hAnsi="Times New Roman" w:cs="Times New Roman"/>
          <w:sz w:val="24"/>
          <w:szCs w:val="24"/>
          <w:vertAlign w:val="superscript"/>
        </w:rPr>
        <w:footnoteRef/>
      </w:r>
      <w:r>
        <w:rPr>
          <w:rFonts w:ascii="Times New Roman"/>
          <w:sz w:val="20"/>
          <w:szCs w:val="20"/>
        </w:rPr>
        <w:t xml:space="preserve"> Sarah Sharma, </w:t>
      </w:r>
      <w:r>
        <w:rPr>
          <w:rFonts w:ascii="Times New Roman"/>
          <w:i/>
          <w:iCs/>
          <w:sz w:val="20"/>
          <w:szCs w:val="20"/>
          <w:lang w:val="en-US"/>
        </w:rPr>
        <w:t>In the Meantime: Temporality and Cultural Politics</w:t>
      </w:r>
      <w:r>
        <w:rPr>
          <w:rFonts w:ascii="Times New Roman"/>
          <w:sz w:val="20"/>
          <w:szCs w:val="20"/>
          <w:lang w:val="en-US"/>
        </w:rPr>
        <w:t>. Durham: Duke University Press, 2014, p. 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6A4DC" w14:textId="77777777" w:rsidR="00001CB6" w:rsidRDefault="00001CB6">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trackRevisions/>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4"/>
  </w:compat>
  <w:rsids>
    <w:rsidRoot w:val="00AB3C5A"/>
    <w:rsid w:val="00001CB6"/>
    <w:rsid w:val="000320E9"/>
    <w:rsid w:val="001D0054"/>
    <w:rsid w:val="004343F0"/>
    <w:rsid w:val="00A62A73"/>
    <w:rsid w:val="00AB3C5A"/>
    <w:rsid w:val="00E92277"/>
    <w:rsid w:val="00EB539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7BE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AU" w:eastAsia="en-A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2">
    <w:name w:val="heading 2"/>
    <w:next w:val="Body"/>
    <w:pPr>
      <w:keepNext/>
      <w:keepLines/>
      <w:spacing w:before="200" w:line="276" w:lineRule="auto"/>
      <w:outlineLvl w:val="1"/>
    </w:pPr>
    <w:rPr>
      <w:rFonts w:ascii="Trebuchet MS Bold" w:hAnsi="Arial Unicode MS" w:cs="Arial Unicode MS"/>
      <w:color w:val="000000"/>
      <w:sz w:val="26"/>
      <w:szCs w:val="26"/>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Heading">
    <w:name w:val="Heading"/>
    <w:next w:val="Body"/>
    <w:pPr>
      <w:keepNext/>
      <w:keepLines/>
      <w:spacing w:before="200" w:line="276" w:lineRule="auto"/>
      <w:outlineLvl w:val="0"/>
    </w:pPr>
    <w:rPr>
      <w:rFonts w:ascii="Trebuchet MS" w:hAnsi="Arial Unicode MS" w:cs="Arial Unicode MS"/>
      <w:color w:val="000000"/>
      <w:sz w:val="32"/>
      <w:szCs w:val="32"/>
      <w:u w:color="000000"/>
    </w:rPr>
  </w:style>
  <w:style w:type="paragraph" w:customStyle="1" w:styleId="Body">
    <w:name w:val="Body"/>
    <w:pPr>
      <w:spacing w:line="276" w:lineRule="auto"/>
    </w:pPr>
    <w:rPr>
      <w:rFonts w:ascii="Arial" w:hAnsi="Arial Unicode MS" w:cs="Arial Unicode MS"/>
      <w:color w:val="000000"/>
      <w:sz w:val="22"/>
      <w:szCs w:val="22"/>
      <w:u w:color="000000"/>
    </w:rPr>
  </w:style>
  <w:style w:type="character" w:customStyle="1" w:styleId="None">
    <w:name w:val="None"/>
  </w:style>
  <w:style w:type="character" w:customStyle="1" w:styleId="Hyperlink0">
    <w:name w:val="Hyperlink.0"/>
    <w:basedOn w:val="None"/>
    <w:rPr>
      <w:color w:val="1155CC"/>
      <w:sz w:val="20"/>
      <w:szCs w:val="20"/>
      <w:u w:val="single" w:color="000000"/>
    </w:rPr>
  </w:style>
  <w:style w:type="character" w:customStyle="1" w:styleId="Hyperlink1">
    <w:name w:val="Hyperlink.1"/>
    <w:basedOn w:val="None"/>
    <w:rPr>
      <w:color w:val="1155CC"/>
      <w:sz w:val="24"/>
      <w:szCs w:val="24"/>
      <w:u w:val="single" w:color="000000"/>
    </w:rPr>
  </w:style>
  <w:style w:type="paragraph" w:styleId="BalloonText">
    <w:name w:val="Balloon Text"/>
    <w:basedOn w:val="Normal"/>
    <w:link w:val="BalloonTextChar"/>
    <w:uiPriority w:val="99"/>
    <w:semiHidden/>
    <w:unhideWhenUsed/>
    <w:rsid w:val="001D00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0054"/>
    <w:rPr>
      <w:rFonts w:ascii="Lucida Grande" w:hAnsi="Lucida Grande" w:cs="Lucida Grande"/>
      <w:sz w:val="18"/>
      <w:szCs w:val="18"/>
      <w:lang w:val="en-US" w:eastAsia="en-US"/>
    </w:rPr>
  </w:style>
  <w:style w:type="character" w:styleId="CommentReference">
    <w:name w:val="annotation reference"/>
    <w:basedOn w:val="DefaultParagraphFont"/>
    <w:uiPriority w:val="99"/>
    <w:semiHidden/>
    <w:unhideWhenUsed/>
    <w:rsid w:val="00001CB6"/>
    <w:rPr>
      <w:sz w:val="18"/>
      <w:szCs w:val="18"/>
    </w:rPr>
  </w:style>
  <w:style w:type="paragraph" w:styleId="CommentText">
    <w:name w:val="annotation text"/>
    <w:basedOn w:val="Normal"/>
    <w:link w:val="CommentTextChar"/>
    <w:uiPriority w:val="99"/>
    <w:semiHidden/>
    <w:unhideWhenUsed/>
    <w:rsid w:val="00001CB6"/>
  </w:style>
  <w:style w:type="character" w:customStyle="1" w:styleId="CommentTextChar">
    <w:name w:val="Comment Text Char"/>
    <w:basedOn w:val="DefaultParagraphFont"/>
    <w:link w:val="CommentText"/>
    <w:uiPriority w:val="99"/>
    <w:semiHidden/>
    <w:rsid w:val="00001CB6"/>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001CB6"/>
    <w:rPr>
      <w:b/>
      <w:bCs/>
      <w:sz w:val="20"/>
      <w:szCs w:val="20"/>
    </w:rPr>
  </w:style>
  <w:style w:type="character" w:customStyle="1" w:styleId="CommentSubjectChar">
    <w:name w:val="Comment Subject Char"/>
    <w:basedOn w:val="CommentTextChar"/>
    <w:link w:val="CommentSubject"/>
    <w:uiPriority w:val="99"/>
    <w:semiHidden/>
    <w:rsid w:val="00001CB6"/>
    <w:rPr>
      <w:b/>
      <w:bCs/>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AU" w:eastAsia="en-A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2">
    <w:name w:val="heading 2"/>
    <w:next w:val="Body"/>
    <w:pPr>
      <w:keepNext/>
      <w:keepLines/>
      <w:spacing w:before="200" w:line="276" w:lineRule="auto"/>
      <w:outlineLvl w:val="1"/>
    </w:pPr>
    <w:rPr>
      <w:rFonts w:ascii="Trebuchet MS Bold" w:hAnsi="Arial Unicode MS" w:cs="Arial Unicode MS"/>
      <w:color w:val="000000"/>
      <w:sz w:val="26"/>
      <w:szCs w:val="26"/>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Heading">
    <w:name w:val="Heading"/>
    <w:next w:val="Body"/>
    <w:pPr>
      <w:keepNext/>
      <w:keepLines/>
      <w:spacing w:before="200" w:line="276" w:lineRule="auto"/>
      <w:outlineLvl w:val="0"/>
    </w:pPr>
    <w:rPr>
      <w:rFonts w:ascii="Trebuchet MS" w:hAnsi="Arial Unicode MS" w:cs="Arial Unicode MS"/>
      <w:color w:val="000000"/>
      <w:sz w:val="32"/>
      <w:szCs w:val="32"/>
      <w:u w:color="000000"/>
    </w:rPr>
  </w:style>
  <w:style w:type="paragraph" w:customStyle="1" w:styleId="Body">
    <w:name w:val="Body"/>
    <w:pPr>
      <w:spacing w:line="276" w:lineRule="auto"/>
    </w:pPr>
    <w:rPr>
      <w:rFonts w:ascii="Arial" w:hAnsi="Arial Unicode MS" w:cs="Arial Unicode MS"/>
      <w:color w:val="000000"/>
      <w:sz w:val="22"/>
      <w:szCs w:val="22"/>
      <w:u w:color="000000"/>
    </w:rPr>
  </w:style>
  <w:style w:type="character" w:customStyle="1" w:styleId="None">
    <w:name w:val="None"/>
  </w:style>
  <w:style w:type="character" w:customStyle="1" w:styleId="Hyperlink0">
    <w:name w:val="Hyperlink.0"/>
    <w:basedOn w:val="None"/>
    <w:rPr>
      <w:color w:val="1155CC"/>
      <w:sz w:val="20"/>
      <w:szCs w:val="20"/>
      <w:u w:val="single" w:color="000000"/>
    </w:rPr>
  </w:style>
  <w:style w:type="character" w:customStyle="1" w:styleId="Hyperlink1">
    <w:name w:val="Hyperlink.1"/>
    <w:basedOn w:val="None"/>
    <w:rPr>
      <w:color w:val="1155CC"/>
      <w:sz w:val="24"/>
      <w:szCs w:val="24"/>
      <w:u w:val="single" w:color="000000"/>
    </w:rPr>
  </w:style>
  <w:style w:type="paragraph" w:styleId="BalloonText">
    <w:name w:val="Balloon Text"/>
    <w:basedOn w:val="Normal"/>
    <w:link w:val="BalloonTextChar"/>
    <w:uiPriority w:val="99"/>
    <w:semiHidden/>
    <w:unhideWhenUsed/>
    <w:rsid w:val="001D00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0054"/>
    <w:rPr>
      <w:rFonts w:ascii="Lucida Grande" w:hAnsi="Lucida Grande" w:cs="Lucida Grande"/>
      <w:sz w:val="18"/>
      <w:szCs w:val="18"/>
      <w:lang w:val="en-US" w:eastAsia="en-US"/>
    </w:rPr>
  </w:style>
  <w:style w:type="character" w:styleId="CommentReference">
    <w:name w:val="annotation reference"/>
    <w:basedOn w:val="DefaultParagraphFont"/>
    <w:uiPriority w:val="99"/>
    <w:semiHidden/>
    <w:unhideWhenUsed/>
    <w:rsid w:val="00001CB6"/>
    <w:rPr>
      <w:sz w:val="18"/>
      <w:szCs w:val="18"/>
    </w:rPr>
  </w:style>
  <w:style w:type="paragraph" w:styleId="CommentText">
    <w:name w:val="annotation text"/>
    <w:basedOn w:val="Normal"/>
    <w:link w:val="CommentTextChar"/>
    <w:uiPriority w:val="99"/>
    <w:semiHidden/>
    <w:unhideWhenUsed/>
    <w:rsid w:val="00001CB6"/>
  </w:style>
  <w:style w:type="character" w:customStyle="1" w:styleId="CommentTextChar">
    <w:name w:val="Comment Text Char"/>
    <w:basedOn w:val="DefaultParagraphFont"/>
    <w:link w:val="CommentText"/>
    <w:uiPriority w:val="99"/>
    <w:semiHidden/>
    <w:rsid w:val="00001CB6"/>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001CB6"/>
    <w:rPr>
      <w:b/>
      <w:bCs/>
      <w:sz w:val="20"/>
      <w:szCs w:val="20"/>
    </w:rPr>
  </w:style>
  <w:style w:type="character" w:customStyle="1" w:styleId="CommentSubjectChar">
    <w:name w:val="Comment Subject Char"/>
    <w:basedOn w:val="CommentTextChar"/>
    <w:link w:val="CommentSubject"/>
    <w:uiPriority w:val="99"/>
    <w:semiHidden/>
    <w:rsid w:val="00001CB6"/>
    <w:rPr>
      <w:b/>
      <w:b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10</Pages>
  <Words>3657</Words>
  <Characters>20847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Swinbune University of Technology</Company>
  <LinksUpToDate>false</LinksUpToDate>
  <CharactersWithSpaces>24456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 Lobato</dc:creator>
  <cp:lastModifiedBy>T430s</cp:lastModifiedBy>
  <cp:revision>4</cp:revision>
  <dcterms:created xsi:type="dcterms:W3CDTF">2015-09-29T04:05:00Z</dcterms:created>
  <dcterms:modified xsi:type="dcterms:W3CDTF">2015-10-26T10:50:00Z</dcterms:modified>
</cp:coreProperties>
</file>