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6AE65" w14:textId="77777777" w:rsidR="002016F0" w:rsidRPr="00190A0E" w:rsidRDefault="009660D2" w:rsidP="00F31549">
      <w:pPr>
        <w:rPr>
          <w:b/>
          <w:sz w:val="44"/>
        </w:rPr>
      </w:pPr>
      <w:bookmarkStart w:id="0" w:name="_GoBack"/>
      <w:bookmarkEnd w:id="0"/>
      <w:r w:rsidRPr="00190A0E">
        <w:rPr>
          <w:b/>
          <w:sz w:val="44"/>
        </w:rPr>
        <w:t>Australia</w:t>
      </w:r>
      <w:r w:rsidR="00976787" w:rsidRPr="00190A0E">
        <w:rPr>
          <w:b/>
          <w:sz w:val="44"/>
        </w:rPr>
        <w:t xml:space="preserve">: </w:t>
      </w:r>
      <w:r w:rsidR="00A36A5D" w:rsidRPr="00190A0E">
        <w:rPr>
          <w:b/>
          <w:sz w:val="44"/>
        </w:rPr>
        <w:t xml:space="preserve">circumvention goes </w:t>
      </w:r>
      <w:proofErr w:type="gramStart"/>
      <w:r w:rsidR="002016F0" w:rsidRPr="00190A0E">
        <w:rPr>
          <w:b/>
          <w:sz w:val="44"/>
        </w:rPr>
        <w:t>mainstream</w:t>
      </w:r>
      <w:proofErr w:type="gramEnd"/>
      <w:r w:rsidR="002016F0" w:rsidRPr="00190A0E">
        <w:rPr>
          <w:b/>
          <w:sz w:val="44"/>
        </w:rPr>
        <w:t xml:space="preserve"> </w:t>
      </w:r>
    </w:p>
    <w:p w14:paraId="2D7D563C" w14:textId="77777777" w:rsidR="009660D2" w:rsidRPr="00190A0E" w:rsidRDefault="00066364">
      <w:pPr>
        <w:rPr>
          <w:b/>
          <w:i/>
        </w:rPr>
      </w:pPr>
      <w:r w:rsidRPr="00190A0E">
        <w:rPr>
          <w:b/>
          <w:i/>
        </w:rPr>
        <w:t>Ramon Lobato and James Meese</w:t>
      </w:r>
    </w:p>
    <w:p w14:paraId="3C620F7E" w14:textId="77777777" w:rsidR="00066364" w:rsidRPr="00190A0E" w:rsidRDefault="00066364">
      <w:pPr>
        <w:rPr>
          <w:b/>
        </w:rPr>
      </w:pPr>
    </w:p>
    <w:p w14:paraId="18F92A7E" w14:textId="77777777" w:rsidR="00D57CD6" w:rsidRPr="00190A0E" w:rsidRDefault="00D57CD6">
      <w:pPr>
        <w:rPr>
          <w:b/>
        </w:rPr>
      </w:pPr>
    </w:p>
    <w:p w14:paraId="29DFF5D2" w14:textId="77777777" w:rsidR="00A130C2" w:rsidRPr="00190A0E" w:rsidRDefault="00A130C2">
      <w:pPr>
        <w:rPr>
          <w:b/>
        </w:rPr>
      </w:pPr>
    </w:p>
    <w:p w14:paraId="0FE64F29" w14:textId="77777777" w:rsidR="00A130C2" w:rsidRPr="00190A0E" w:rsidRDefault="00A130C2">
      <w:pPr>
        <w:rPr>
          <w:b/>
        </w:rPr>
      </w:pPr>
    </w:p>
    <w:p w14:paraId="11779184" w14:textId="77777777" w:rsidR="00D57CD6" w:rsidRPr="00190A0E" w:rsidRDefault="00D57CD6" w:rsidP="005030D5">
      <w:pPr>
        <w:pBdr>
          <w:top w:val="single" w:sz="4" w:space="1" w:color="auto"/>
          <w:left w:val="single" w:sz="4" w:space="4" w:color="auto"/>
          <w:bottom w:val="single" w:sz="4" w:space="1" w:color="auto"/>
          <w:right w:val="single" w:sz="4" w:space="4" w:color="auto"/>
        </w:pBdr>
        <w:rPr>
          <w:b/>
          <w:u w:val="single"/>
        </w:rPr>
      </w:pPr>
      <w:r w:rsidRPr="00190A0E">
        <w:rPr>
          <w:b/>
          <w:u w:val="single"/>
        </w:rPr>
        <w:t>PULL QUOTES</w:t>
      </w:r>
    </w:p>
    <w:p w14:paraId="33164294" w14:textId="60EF695F" w:rsidR="00187D3C" w:rsidRPr="00190A0E" w:rsidRDefault="00520870" w:rsidP="005030D5">
      <w:pPr>
        <w:pBdr>
          <w:top w:val="single" w:sz="4" w:space="1" w:color="auto"/>
          <w:left w:val="single" w:sz="4" w:space="4" w:color="auto"/>
          <w:bottom w:val="single" w:sz="4" w:space="1" w:color="auto"/>
          <w:right w:val="single" w:sz="4" w:space="4" w:color="auto"/>
        </w:pBdr>
      </w:pPr>
      <w:r>
        <w:rPr>
          <w:i/>
        </w:rPr>
        <w:t>‘</w:t>
      </w:r>
      <w:r w:rsidR="00D57CD6" w:rsidRPr="00190A0E">
        <w:rPr>
          <w:i/>
        </w:rPr>
        <w:t>You’ve all got VPNs anyway</w:t>
      </w:r>
      <w:r w:rsidR="00187D3C" w:rsidRPr="00190A0E">
        <w:rPr>
          <w:i/>
        </w:rPr>
        <w:t xml:space="preserve">. </w:t>
      </w:r>
      <w:r w:rsidR="005030D5" w:rsidRPr="00190A0E">
        <w:rPr>
          <w:i/>
        </w:rPr>
        <w:t>All of you appear to be somewhere in Iowa when you go online ... I know that ... anyway, I won’t go on</w:t>
      </w:r>
      <w:r w:rsidRPr="00190A0E">
        <w:rPr>
          <w:i/>
        </w:rPr>
        <w:t>.</w:t>
      </w:r>
      <w:r>
        <w:rPr>
          <w:i/>
        </w:rPr>
        <w:t>’</w:t>
      </w:r>
      <w:r w:rsidRPr="00190A0E">
        <w:t xml:space="preserve"> </w:t>
      </w:r>
      <w:r w:rsidR="00D57CD6" w:rsidRPr="00190A0E">
        <w:t xml:space="preserve">– Australia’s </w:t>
      </w:r>
      <w:r w:rsidR="00A36A5D" w:rsidRPr="00190A0E">
        <w:t xml:space="preserve">former </w:t>
      </w:r>
      <w:r w:rsidR="005030D5" w:rsidRPr="00190A0E">
        <w:t xml:space="preserve">Minister for </w:t>
      </w:r>
      <w:r w:rsidR="00D57CD6" w:rsidRPr="00190A0E">
        <w:t>Communications</w:t>
      </w:r>
      <w:r w:rsidR="00A36A5D" w:rsidRPr="00190A0E">
        <w:t xml:space="preserve"> (and current Prime Minister)</w:t>
      </w:r>
      <w:r w:rsidR="00D57CD6" w:rsidRPr="00190A0E">
        <w:t xml:space="preserve">, Malcolm Turnbull, </w:t>
      </w:r>
      <w:r w:rsidR="00187D3C" w:rsidRPr="00190A0E">
        <w:t xml:space="preserve">in </w:t>
      </w:r>
      <w:r w:rsidR="00D57CD6" w:rsidRPr="00190A0E">
        <w:t>2014</w:t>
      </w:r>
    </w:p>
    <w:p w14:paraId="7805087F" w14:textId="77777777" w:rsidR="001D76B8" w:rsidRPr="00190A0E" w:rsidRDefault="001D76B8" w:rsidP="005030D5">
      <w:pPr>
        <w:pBdr>
          <w:top w:val="single" w:sz="4" w:space="1" w:color="auto"/>
          <w:left w:val="single" w:sz="4" w:space="4" w:color="auto"/>
          <w:bottom w:val="single" w:sz="4" w:space="1" w:color="auto"/>
          <w:right w:val="single" w:sz="4" w:space="4" w:color="auto"/>
        </w:pBdr>
        <w:rPr>
          <w:b/>
        </w:rPr>
      </w:pPr>
    </w:p>
    <w:p w14:paraId="7423DD14" w14:textId="77777777" w:rsidR="00B05E6C" w:rsidRPr="00190A0E" w:rsidRDefault="00B05E6C" w:rsidP="005030D5">
      <w:pPr>
        <w:pBdr>
          <w:top w:val="single" w:sz="4" w:space="1" w:color="auto"/>
          <w:left w:val="single" w:sz="4" w:space="4" w:color="auto"/>
          <w:bottom w:val="single" w:sz="4" w:space="1" w:color="auto"/>
          <w:right w:val="single" w:sz="4" w:space="4" w:color="auto"/>
        </w:pBdr>
        <w:rPr>
          <w:b/>
          <w:u w:val="single"/>
        </w:rPr>
      </w:pPr>
      <w:r w:rsidRPr="00190A0E">
        <w:rPr>
          <w:b/>
          <w:u w:val="single"/>
        </w:rPr>
        <w:t>DATA BOX</w:t>
      </w:r>
    </w:p>
    <w:p w14:paraId="1EE54CAB" w14:textId="77777777" w:rsidR="00B05E6C" w:rsidRPr="00190A0E" w:rsidRDefault="00191754" w:rsidP="005030D5">
      <w:pPr>
        <w:pBdr>
          <w:top w:val="single" w:sz="4" w:space="1" w:color="auto"/>
          <w:left w:val="single" w:sz="4" w:space="4" w:color="auto"/>
          <w:bottom w:val="single" w:sz="4" w:space="1" w:color="auto"/>
          <w:right w:val="single" w:sz="4" w:space="4" w:color="auto"/>
        </w:pBdr>
      </w:pPr>
      <w:r w:rsidRPr="00190A0E">
        <w:rPr>
          <w:b/>
        </w:rPr>
        <w:t>18</w:t>
      </w:r>
      <w:r w:rsidR="00B05E6C" w:rsidRPr="00190A0E">
        <w:rPr>
          <w:b/>
        </w:rPr>
        <w:t>%</w:t>
      </w:r>
      <w:r w:rsidR="00B05E6C" w:rsidRPr="00190A0E">
        <w:t>: proportion of Australians who use VPNs or proxies to access the internet</w:t>
      </w:r>
    </w:p>
    <w:p w14:paraId="5DBAEE19" w14:textId="77777777" w:rsidR="00B05E6C" w:rsidRPr="00190A0E" w:rsidRDefault="00B05E6C" w:rsidP="005030D5">
      <w:pPr>
        <w:pBdr>
          <w:top w:val="single" w:sz="4" w:space="1" w:color="auto"/>
          <w:left w:val="single" w:sz="4" w:space="4" w:color="auto"/>
          <w:bottom w:val="single" w:sz="4" w:space="1" w:color="auto"/>
          <w:right w:val="single" w:sz="4" w:space="4" w:color="auto"/>
        </w:pBdr>
      </w:pPr>
      <w:r w:rsidRPr="008366E7">
        <w:rPr>
          <w:b/>
        </w:rPr>
        <w:t>200,000</w:t>
      </w:r>
      <w:r w:rsidRPr="008366E7">
        <w:t xml:space="preserve">: </w:t>
      </w:r>
      <w:r w:rsidR="00906CB2" w:rsidRPr="008366E7">
        <w:t xml:space="preserve">estimated </w:t>
      </w:r>
      <w:r w:rsidR="005030D5" w:rsidRPr="008366E7">
        <w:t xml:space="preserve">number of </w:t>
      </w:r>
      <w:r w:rsidRPr="008366E7">
        <w:t>unauthorised Netflix subscribers</w:t>
      </w:r>
      <w:r w:rsidR="005030D5" w:rsidRPr="008366E7">
        <w:t xml:space="preserve"> in Australia</w:t>
      </w:r>
      <w:r w:rsidR="002713C8" w:rsidRPr="00190A0E">
        <w:t>, as of late 2014</w:t>
      </w:r>
    </w:p>
    <w:p w14:paraId="674D14D7" w14:textId="77777777" w:rsidR="005030D5" w:rsidRPr="00190A0E" w:rsidRDefault="005030D5" w:rsidP="005030D5">
      <w:pPr>
        <w:pBdr>
          <w:top w:val="single" w:sz="4" w:space="1" w:color="auto"/>
          <w:left w:val="single" w:sz="4" w:space="4" w:color="auto"/>
          <w:bottom w:val="single" w:sz="4" w:space="1" w:color="auto"/>
          <w:right w:val="single" w:sz="4" w:space="4" w:color="auto"/>
        </w:pBdr>
      </w:pPr>
      <w:r w:rsidRPr="00190A0E">
        <w:rPr>
          <w:b/>
        </w:rPr>
        <w:t>$25-</w:t>
      </w:r>
      <w:r w:rsidR="00AB42D4" w:rsidRPr="00190A0E">
        <w:rPr>
          <w:b/>
        </w:rPr>
        <w:t xml:space="preserve"> </w:t>
      </w:r>
      <w:r w:rsidRPr="00190A0E">
        <w:rPr>
          <w:b/>
        </w:rPr>
        <w:t xml:space="preserve">$134: </w:t>
      </w:r>
      <w:r w:rsidR="001B101C" w:rsidRPr="00190A0E">
        <w:t>Monthly</w:t>
      </w:r>
      <w:r w:rsidR="001B101C" w:rsidRPr="00190A0E">
        <w:rPr>
          <w:b/>
        </w:rPr>
        <w:t xml:space="preserve"> </w:t>
      </w:r>
      <w:r w:rsidR="001B101C" w:rsidRPr="00190A0E">
        <w:t>c</w:t>
      </w:r>
      <w:r w:rsidR="00187D3C" w:rsidRPr="00190A0E">
        <w:t xml:space="preserve">ost of a </w:t>
      </w:r>
      <w:proofErr w:type="spellStart"/>
      <w:r w:rsidR="001B101C" w:rsidRPr="00190A0E">
        <w:t>Foxtel</w:t>
      </w:r>
      <w:proofErr w:type="spellEnd"/>
      <w:r w:rsidR="001B101C" w:rsidRPr="00190A0E">
        <w:t xml:space="preserve"> </w:t>
      </w:r>
      <w:proofErr w:type="spellStart"/>
      <w:r w:rsidR="00187D3C" w:rsidRPr="00190A0E">
        <w:t>pay-TV</w:t>
      </w:r>
      <w:proofErr w:type="spellEnd"/>
      <w:r w:rsidR="00187D3C" w:rsidRPr="00190A0E">
        <w:t xml:space="preserve"> subscription</w:t>
      </w:r>
      <w:r w:rsidR="00AB42D4" w:rsidRPr="00190A0E">
        <w:t>, in A$</w:t>
      </w:r>
    </w:p>
    <w:p w14:paraId="13255B31" w14:textId="77777777" w:rsidR="005030D5" w:rsidRPr="00190A0E" w:rsidRDefault="00187D3C" w:rsidP="005030D5">
      <w:pPr>
        <w:pBdr>
          <w:top w:val="single" w:sz="4" w:space="1" w:color="auto"/>
          <w:left w:val="single" w:sz="4" w:space="4" w:color="auto"/>
          <w:bottom w:val="single" w:sz="4" w:space="1" w:color="auto"/>
          <w:right w:val="single" w:sz="4" w:space="4" w:color="auto"/>
        </w:pBdr>
      </w:pPr>
      <w:r w:rsidRPr="00190A0E">
        <w:rPr>
          <w:b/>
        </w:rPr>
        <w:t xml:space="preserve">$15-$20: </w:t>
      </w:r>
      <w:r w:rsidR="001B101C" w:rsidRPr="00190A0E">
        <w:t>Monthly</w:t>
      </w:r>
      <w:r w:rsidR="001B101C" w:rsidRPr="00190A0E">
        <w:rPr>
          <w:b/>
        </w:rPr>
        <w:t xml:space="preserve"> </w:t>
      </w:r>
      <w:r w:rsidR="001B101C" w:rsidRPr="00190A0E">
        <w:t>c</w:t>
      </w:r>
      <w:r w:rsidR="005030D5" w:rsidRPr="00190A0E">
        <w:t xml:space="preserve">ost of a </w:t>
      </w:r>
      <w:r w:rsidR="0083325F" w:rsidRPr="00190A0E">
        <w:t xml:space="preserve">US </w:t>
      </w:r>
      <w:r w:rsidR="005030D5" w:rsidRPr="00190A0E">
        <w:t xml:space="preserve">Netflix subscription </w:t>
      </w:r>
      <w:r w:rsidR="0083325F" w:rsidRPr="00190A0E">
        <w:t xml:space="preserve">and </w:t>
      </w:r>
      <w:r w:rsidR="001B101C" w:rsidRPr="00190A0E">
        <w:t>VPN</w:t>
      </w:r>
      <w:r w:rsidR="00AB42D4" w:rsidRPr="00190A0E">
        <w:t>, in A$</w:t>
      </w:r>
    </w:p>
    <w:p w14:paraId="1B282D89" w14:textId="77777777" w:rsidR="001A2A92" w:rsidRPr="00190A0E" w:rsidRDefault="001A2A92" w:rsidP="005030D5">
      <w:pPr>
        <w:pBdr>
          <w:top w:val="single" w:sz="4" w:space="1" w:color="auto"/>
          <w:left w:val="single" w:sz="4" w:space="4" w:color="auto"/>
          <w:bottom w:val="single" w:sz="4" w:space="1" w:color="auto"/>
          <w:right w:val="single" w:sz="4" w:space="4" w:color="auto"/>
        </w:pBdr>
      </w:pPr>
    </w:p>
    <w:p w14:paraId="6F67A63A" w14:textId="77777777" w:rsidR="001A2A92" w:rsidRPr="00190A0E" w:rsidRDefault="001A2A92" w:rsidP="005030D5">
      <w:pPr>
        <w:pBdr>
          <w:top w:val="single" w:sz="4" w:space="1" w:color="auto"/>
          <w:left w:val="single" w:sz="4" w:space="4" w:color="auto"/>
          <w:bottom w:val="single" w:sz="4" w:space="1" w:color="auto"/>
          <w:right w:val="single" w:sz="4" w:space="4" w:color="auto"/>
        </w:pBdr>
        <w:rPr>
          <w:b/>
          <w:u w:val="single"/>
        </w:rPr>
      </w:pPr>
      <w:r w:rsidRPr="00190A0E">
        <w:rPr>
          <w:b/>
          <w:u w:val="single"/>
        </w:rPr>
        <w:t xml:space="preserve">IMAGES </w:t>
      </w:r>
    </w:p>
    <w:p w14:paraId="7660E784" w14:textId="77777777" w:rsidR="001A2A92" w:rsidRPr="00190A0E" w:rsidRDefault="00497622" w:rsidP="005030D5">
      <w:pPr>
        <w:pBdr>
          <w:top w:val="single" w:sz="4" w:space="1" w:color="auto"/>
          <w:left w:val="single" w:sz="4" w:space="4" w:color="auto"/>
          <w:bottom w:val="single" w:sz="4" w:space="1" w:color="auto"/>
          <w:right w:val="single" w:sz="4" w:space="4" w:color="auto"/>
        </w:pBdr>
      </w:pPr>
      <w:proofErr w:type="spellStart"/>
      <w:r w:rsidRPr="00190A0E">
        <w:t>McTivia</w:t>
      </w:r>
      <w:proofErr w:type="spellEnd"/>
    </w:p>
    <w:p w14:paraId="7E9EBB3F" w14:textId="77777777" w:rsidR="001A2A92" w:rsidRPr="00190A0E" w:rsidRDefault="001A2A92" w:rsidP="005030D5">
      <w:pPr>
        <w:pBdr>
          <w:top w:val="single" w:sz="4" w:space="1" w:color="auto"/>
          <w:left w:val="single" w:sz="4" w:space="4" w:color="auto"/>
          <w:bottom w:val="single" w:sz="4" w:space="1" w:color="auto"/>
          <w:right w:val="single" w:sz="4" w:space="4" w:color="auto"/>
        </w:pBdr>
      </w:pPr>
      <w:r w:rsidRPr="00190A0E">
        <w:t>Malcolm Turnbull</w:t>
      </w:r>
    </w:p>
    <w:p w14:paraId="2A824950" w14:textId="77777777" w:rsidR="00B05E6C" w:rsidRPr="00190A0E" w:rsidRDefault="00B05E6C"/>
    <w:p w14:paraId="63434B6A" w14:textId="77777777" w:rsidR="00A130C2" w:rsidRPr="00190A0E" w:rsidRDefault="00A130C2"/>
    <w:p w14:paraId="27B11B0B" w14:textId="77777777" w:rsidR="00A130C2" w:rsidRPr="00190A0E" w:rsidRDefault="00A130C2"/>
    <w:p w14:paraId="5067404C" w14:textId="3A2371DF" w:rsidR="005B4DC2" w:rsidRPr="00190A0E" w:rsidRDefault="003A3C37" w:rsidP="003E4777">
      <w:r w:rsidRPr="00190A0E">
        <w:t xml:space="preserve">Over the last decade </w:t>
      </w:r>
      <w:r w:rsidR="00465B22" w:rsidRPr="00190A0E">
        <w:t xml:space="preserve">Australia has become an unlikely hotspot of circumvention activity. </w:t>
      </w:r>
      <w:r w:rsidR="004F2EDB" w:rsidRPr="00190A0E">
        <w:t xml:space="preserve">Frustrated </w:t>
      </w:r>
      <w:r w:rsidR="003E4777" w:rsidRPr="00190A0E">
        <w:t xml:space="preserve">by the </w:t>
      </w:r>
      <w:r w:rsidR="004F2EDB" w:rsidRPr="00190A0E">
        <w:t xml:space="preserve">high cost and slow delivery of first-release TV and movies from the United States </w:t>
      </w:r>
      <w:r w:rsidR="002713C8" w:rsidRPr="00190A0E">
        <w:t>–</w:t>
      </w:r>
      <w:r w:rsidR="004F2EDB" w:rsidRPr="00190A0E">
        <w:t xml:space="preserve"> and by their own self-perceived status as </w:t>
      </w:r>
      <w:r w:rsidR="00520870">
        <w:t>‘</w:t>
      </w:r>
      <w:r w:rsidR="004F2EDB" w:rsidRPr="00190A0E">
        <w:t>second-class</w:t>
      </w:r>
      <w:r w:rsidR="00520870">
        <w:t>’</w:t>
      </w:r>
      <w:r w:rsidR="00520870" w:rsidRPr="00190A0E">
        <w:t xml:space="preserve"> </w:t>
      </w:r>
      <w:r w:rsidR="004F2EDB" w:rsidRPr="00190A0E">
        <w:t xml:space="preserve">media citizens </w:t>
      </w:r>
      <w:r w:rsidR="002A5979" w:rsidRPr="00190A0E">
        <w:t>–</w:t>
      </w:r>
      <w:r w:rsidR="004F2EDB" w:rsidRPr="00190A0E">
        <w:t xml:space="preserve"> </w:t>
      </w:r>
      <w:r w:rsidR="0050329A" w:rsidRPr="00190A0E">
        <w:t xml:space="preserve">Australians </w:t>
      </w:r>
      <w:r w:rsidR="004F2EDB" w:rsidRPr="00190A0E">
        <w:t>have taken to offshore streaming with a singular enthusiasm</w:t>
      </w:r>
      <w:r w:rsidR="00D3398C" w:rsidRPr="00190A0E">
        <w:t xml:space="preserve">, signing up for VPNs and proxy services </w:t>
      </w:r>
      <w:r w:rsidR="002A5979" w:rsidRPr="00190A0E">
        <w:t xml:space="preserve">and using them to access US Netflix, </w:t>
      </w:r>
      <w:proofErr w:type="spellStart"/>
      <w:r w:rsidR="002A5979" w:rsidRPr="00190A0E">
        <w:t>Hulu</w:t>
      </w:r>
      <w:proofErr w:type="spellEnd"/>
      <w:r w:rsidR="002A5979" w:rsidRPr="00190A0E">
        <w:t xml:space="preserve">, </w:t>
      </w:r>
      <w:r w:rsidR="00435E5F" w:rsidRPr="00190A0E">
        <w:t xml:space="preserve">HBO Now, </w:t>
      </w:r>
      <w:r w:rsidR="002A5979" w:rsidRPr="00190A0E">
        <w:t xml:space="preserve">and BBC </w:t>
      </w:r>
      <w:proofErr w:type="spellStart"/>
      <w:r w:rsidR="002A5979" w:rsidRPr="00190A0E">
        <w:t>iPla</w:t>
      </w:r>
      <w:r w:rsidR="001B1DD8" w:rsidRPr="00190A0E">
        <w:t>yer</w:t>
      </w:r>
      <w:proofErr w:type="spellEnd"/>
      <w:r w:rsidR="004F2EDB" w:rsidRPr="00190A0E">
        <w:t>.</w:t>
      </w:r>
      <w:r w:rsidR="006C38FC" w:rsidRPr="00190A0E">
        <w:t xml:space="preserve"> </w:t>
      </w:r>
      <w:r w:rsidR="00187D3C" w:rsidRPr="00190A0E">
        <w:t xml:space="preserve">Unlike many </w:t>
      </w:r>
      <w:r w:rsidR="003E4777" w:rsidRPr="00190A0E">
        <w:t xml:space="preserve">nations in the Asia-Pacific </w:t>
      </w:r>
      <w:r w:rsidRPr="00190A0E">
        <w:t xml:space="preserve">region, </w:t>
      </w:r>
      <w:r w:rsidR="003E4777" w:rsidRPr="00190A0E">
        <w:t xml:space="preserve">where circumvention </w:t>
      </w:r>
      <w:r w:rsidR="005B4DC2" w:rsidRPr="00190A0E">
        <w:t xml:space="preserve">has </w:t>
      </w:r>
      <w:r w:rsidR="004F2EDB" w:rsidRPr="00190A0E">
        <w:t>a</w:t>
      </w:r>
      <w:r w:rsidR="001E0D9C">
        <w:t>n overtly</w:t>
      </w:r>
      <w:r w:rsidR="004F2EDB" w:rsidRPr="00190A0E">
        <w:t xml:space="preserve"> political dimension</w:t>
      </w:r>
      <w:r w:rsidR="003E4777" w:rsidRPr="00190A0E">
        <w:t xml:space="preserve">, the conversation </w:t>
      </w:r>
      <w:r w:rsidRPr="00190A0E">
        <w:t xml:space="preserve">in Australia </w:t>
      </w:r>
      <w:r w:rsidR="003E4777" w:rsidRPr="00190A0E">
        <w:t xml:space="preserve">has revolved </w:t>
      </w:r>
      <w:r w:rsidR="00977893">
        <w:t>substantially</w:t>
      </w:r>
      <w:r w:rsidR="00977893" w:rsidRPr="00190A0E">
        <w:t xml:space="preserve"> </w:t>
      </w:r>
      <w:r w:rsidR="001E0D9C">
        <w:t xml:space="preserve">around </w:t>
      </w:r>
      <w:r w:rsidR="003E4777" w:rsidRPr="00190A0E">
        <w:t xml:space="preserve">access </w:t>
      </w:r>
      <w:r w:rsidR="009346A3" w:rsidRPr="00190A0E">
        <w:t xml:space="preserve">to </w:t>
      </w:r>
      <w:r w:rsidR="00497622" w:rsidRPr="00190A0E">
        <w:t>entertainment</w:t>
      </w:r>
      <w:r w:rsidR="00977893">
        <w:t xml:space="preserve"> rather than privacy, surveillance or censorship</w:t>
      </w:r>
      <w:r w:rsidR="009346A3" w:rsidRPr="00190A0E">
        <w:t xml:space="preserve">. </w:t>
      </w:r>
      <w:r w:rsidR="00977893">
        <w:t xml:space="preserve">Many </w:t>
      </w:r>
      <w:r w:rsidR="00F467B3" w:rsidRPr="00190A0E">
        <w:t xml:space="preserve">Australians </w:t>
      </w:r>
      <w:r w:rsidR="004F2EDB" w:rsidRPr="00190A0E">
        <w:t xml:space="preserve">have </w:t>
      </w:r>
      <w:r w:rsidR="00F467B3" w:rsidRPr="00190A0E">
        <w:t xml:space="preserve">acquired a working knowledge of </w:t>
      </w:r>
      <w:r w:rsidR="00187D3C" w:rsidRPr="00190A0E">
        <w:t xml:space="preserve">circumvention </w:t>
      </w:r>
      <w:r w:rsidR="00497622" w:rsidRPr="00190A0E">
        <w:t xml:space="preserve">tools </w:t>
      </w:r>
      <w:r w:rsidR="00F467B3" w:rsidRPr="00190A0E">
        <w:t>simply because they were unable to watch episodes of their favourite television show</w:t>
      </w:r>
      <w:r w:rsidR="004F2EDB" w:rsidRPr="00190A0E">
        <w:t>s</w:t>
      </w:r>
      <w:r w:rsidR="00F467B3" w:rsidRPr="00190A0E">
        <w:t xml:space="preserve"> quickly and legally. </w:t>
      </w:r>
    </w:p>
    <w:p w14:paraId="241A9281" w14:textId="77777777" w:rsidR="005B4DC2" w:rsidRPr="00190A0E" w:rsidRDefault="005B4DC2" w:rsidP="003E4777"/>
    <w:p w14:paraId="2A73321C" w14:textId="71798F6E" w:rsidR="00B77CA8" w:rsidRPr="00190A0E" w:rsidRDefault="00B77CA8" w:rsidP="003E4777">
      <w:r w:rsidRPr="00190A0E">
        <w:t xml:space="preserve">Take for example </w:t>
      </w:r>
      <w:r w:rsidRPr="00190A0E">
        <w:rPr>
          <w:i/>
        </w:rPr>
        <w:t xml:space="preserve">Game of Thrones </w:t>
      </w:r>
      <w:r w:rsidRPr="00190A0E">
        <w:t xml:space="preserve">and </w:t>
      </w:r>
      <w:r w:rsidRPr="00190A0E">
        <w:rPr>
          <w:i/>
        </w:rPr>
        <w:t>House of Cards</w:t>
      </w:r>
      <w:r w:rsidR="00BF3278" w:rsidRPr="00190A0E">
        <w:t xml:space="preserve">, which have become </w:t>
      </w:r>
      <w:r w:rsidR="00E457C2" w:rsidRPr="00190A0E">
        <w:t xml:space="preserve">massively </w:t>
      </w:r>
      <w:r w:rsidR="00BF3278" w:rsidRPr="00190A0E">
        <w:t xml:space="preserve">popular in Australia </w:t>
      </w:r>
      <w:r w:rsidR="00E457C2" w:rsidRPr="00190A0E">
        <w:t xml:space="preserve">thanks to </w:t>
      </w:r>
      <w:r w:rsidR="002A5979" w:rsidRPr="00190A0E">
        <w:t xml:space="preserve">unauthorised streaming </w:t>
      </w:r>
      <w:r w:rsidR="00BF3278" w:rsidRPr="00190A0E">
        <w:t xml:space="preserve">and </w:t>
      </w:r>
      <w:proofErr w:type="spellStart"/>
      <w:r w:rsidR="00BF3278" w:rsidRPr="00190A0E">
        <w:t>torrenting</w:t>
      </w:r>
      <w:proofErr w:type="spellEnd"/>
      <w:r w:rsidRPr="00190A0E">
        <w:rPr>
          <w:i/>
        </w:rPr>
        <w:t xml:space="preserve">. </w:t>
      </w:r>
      <w:r w:rsidR="008C114E" w:rsidRPr="00190A0E">
        <w:t xml:space="preserve">When </w:t>
      </w:r>
      <w:r w:rsidRPr="00190A0E">
        <w:t xml:space="preserve">these </w:t>
      </w:r>
      <w:r w:rsidR="00514565" w:rsidRPr="00190A0E">
        <w:t xml:space="preserve">shows </w:t>
      </w:r>
      <w:r w:rsidR="00E457C2" w:rsidRPr="00190A0E">
        <w:t xml:space="preserve">first aired here </w:t>
      </w:r>
      <w:r w:rsidRPr="00190A0E">
        <w:t xml:space="preserve">they were </w:t>
      </w:r>
      <w:r w:rsidR="006126CF" w:rsidRPr="00190A0E">
        <w:t xml:space="preserve">only </w:t>
      </w:r>
      <w:r w:rsidRPr="00190A0E">
        <w:t xml:space="preserve">available as part of expensive packages with the </w:t>
      </w:r>
      <w:proofErr w:type="spellStart"/>
      <w:r w:rsidRPr="00190A0E">
        <w:t>pay-TV</w:t>
      </w:r>
      <w:proofErr w:type="spellEnd"/>
      <w:r w:rsidRPr="00190A0E">
        <w:t xml:space="preserve"> provider </w:t>
      </w:r>
      <w:proofErr w:type="spellStart"/>
      <w:r w:rsidRPr="00190A0E">
        <w:t>Foxtel</w:t>
      </w:r>
      <w:proofErr w:type="spellEnd"/>
      <w:r w:rsidRPr="00190A0E">
        <w:t>.</w:t>
      </w:r>
      <w:r w:rsidR="008C114E" w:rsidRPr="00190A0E">
        <w:t xml:space="preserve"> </w:t>
      </w:r>
      <w:r w:rsidR="00514565" w:rsidRPr="00190A0E">
        <w:t xml:space="preserve">In the case of </w:t>
      </w:r>
      <w:r w:rsidR="008C114E" w:rsidRPr="00190A0E">
        <w:rPr>
          <w:i/>
        </w:rPr>
        <w:t>Game of Thrones</w:t>
      </w:r>
      <w:r w:rsidR="00514565" w:rsidRPr="00190A0E">
        <w:t>,</w:t>
      </w:r>
      <w:r w:rsidR="008C114E" w:rsidRPr="00190A0E">
        <w:rPr>
          <w:i/>
        </w:rPr>
        <w:t xml:space="preserve"> </w:t>
      </w:r>
      <w:r w:rsidR="008C114E" w:rsidRPr="00190A0E">
        <w:t>episodes were initially screened up to a week after their U.S. premiere (o</w:t>
      </w:r>
      <w:r w:rsidR="00441196" w:rsidRPr="00190A0E">
        <w:t>nly later did they screen simul</w:t>
      </w:r>
      <w:r w:rsidR="008C114E" w:rsidRPr="00190A0E">
        <w:t>t</w:t>
      </w:r>
      <w:r w:rsidR="00441196" w:rsidRPr="00190A0E">
        <w:t>a</w:t>
      </w:r>
      <w:r w:rsidR="008C114E" w:rsidRPr="00190A0E">
        <w:t>n</w:t>
      </w:r>
      <w:r w:rsidR="00441196" w:rsidRPr="00190A0E">
        <w:t>e</w:t>
      </w:r>
      <w:r w:rsidR="008C114E" w:rsidRPr="00190A0E">
        <w:t xml:space="preserve">ously, </w:t>
      </w:r>
      <w:r w:rsidR="00441196" w:rsidRPr="00190A0E">
        <w:t xml:space="preserve">after </w:t>
      </w:r>
      <w:r w:rsidR="008C114E" w:rsidRPr="00190A0E">
        <w:t xml:space="preserve">a subscriber backlash). </w:t>
      </w:r>
      <w:r w:rsidR="008C114E" w:rsidRPr="00190A0E">
        <w:rPr>
          <w:i/>
        </w:rPr>
        <w:t xml:space="preserve">House of Cards </w:t>
      </w:r>
      <w:r w:rsidR="008C114E" w:rsidRPr="00190A0E">
        <w:t xml:space="preserve">was likewise locked to a </w:t>
      </w:r>
      <w:proofErr w:type="spellStart"/>
      <w:r w:rsidR="008C114E" w:rsidRPr="00190A0E">
        <w:t>pay-TV</w:t>
      </w:r>
      <w:proofErr w:type="spellEnd"/>
      <w:r w:rsidR="008C114E" w:rsidRPr="00190A0E">
        <w:t xml:space="preserve"> bundle, as Netflix </w:t>
      </w:r>
      <w:r w:rsidR="005F7325" w:rsidRPr="00190A0E">
        <w:t xml:space="preserve">was unavailable </w:t>
      </w:r>
      <w:r w:rsidR="008C114E" w:rsidRPr="00190A0E">
        <w:t>in Australia until 2015</w:t>
      </w:r>
      <w:r w:rsidR="00441196" w:rsidRPr="00190A0E">
        <w:t xml:space="preserve"> and had sold the rights to </w:t>
      </w:r>
      <w:proofErr w:type="spellStart"/>
      <w:r w:rsidR="00441196" w:rsidRPr="00190A0E">
        <w:t>Foxtel</w:t>
      </w:r>
      <w:proofErr w:type="spellEnd"/>
      <w:r w:rsidR="00514565" w:rsidRPr="00190A0E">
        <w:t xml:space="preserve"> in the interim</w:t>
      </w:r>
      <w:r w:rsidR="00441196" w:rsidRPr="00190A0E">
        <w:t xml:space="preserve">. </w:t>
      </w:r>
      <w:r w:rsidR="001E0D9C">
        <w:t>Relatively f</w:t>
      </w:r>
      <w:r w:rsidR="001E0D9C" w:rsidRPr="00190A0E">
        <w:t xml:space="preserve">ew </w:t>
      </w:r>
      <w:r w:rsidR="006F1527" w:rsidRPr="00190A0E">
        <w:t xml:space="preserve">Australians watched these shows through the authorised channels, yet everyone seemed to have seen the latest episodes. </w:t>
      </w:r>
      <w:r w:rsidR="001E0D9C">
        <w:t>How</w:t>
      </w:r>
      <w:r w:rsidR="006F1527" w:rsidRPr="00190A0E">
        <w:t xml:space="preserve">? The answer </w:t>
      </w:r>
      <w:r w:rsidR="001E0D9C">
        <w:t xml:space="preserve">is </w:t>
      </w:r>
      <w:r w:rsidR="006F1527" w:rsidRPr="00190A0E">
        <w:t>directly related to the boom in popular circumvention</w:t>
      </w:r>
      <w:r w:rsidR="00EE6225">
        <w:t xml:space="preserve">, along with </w:t>
      </w:r>
      <w:r w:rsidR="003451BC">
        <w:t xml:space="preserve">a </w:t>
      </w:r>
      <w:r w:rsidR="00EE6225">
        <w:t xml:space="preserve">longstanding </w:t>
      </w:r>
      <w:r w:rsidR="003451BC">
        <w:t xml:space="preserve">national </w:t>
      </w:r>
      <w:r w:rsidR="00EE6225">
        <w:t>fondness for Bit Torrent</w:t>
      </w:r>
      <w:r w:rsidR="006F1527" w:rsidRPr="00190A0E">
        <w:t xml:space="preserve">. </w:t>
      </w:r>
      <w:r w:rsidR="005F7325" w:rsidRPr="00190A0E">
        <w:t>During the last few years Australian t</w:t>
      </w:r>
      <w:r w:rsidR="00F5793A" w:rsidRPr="00190A0E">
        <w:t xml:space="preserve">ech websites </w:t>
      </w:r>
      <w:r w:rsidR="005F7325" w:rsidRPr="00190A0E">
        <w:t xml:space="preserve">have been abuzz </w:t>
      </w:r>
      <w:r w:rsidR="00F5793A" w:rsidRPr="00190A0E">
        <w:t xml:space="preserve">with tips and tricks on how to </w:t>
      </w:r>
      <w:r w:rsidR="006F5C63" w:rsidRPr="00190A0E">
        <w:t xml:space="preserve">evade </w:t>
      </w:r>
      <w:proofErr w:type="spellStart"/>
      <w:r w:rsidR="00F5793A" w:rsidRPr="00190A0E">
        <w:t>geoblocks</w:t>
      </w:r>
      <w:proofErr w:type="spellEnd"/>
      <w:r w:rsidR="005F7325" w:rsidRPr="00190A0E">
        <w:t>;</w:t>
      </w:r>
      <w:r w:rsidR="009462EB" w:rsidRPr="00190A0E">
        <w:t xml:space="preserve"> </w:t>
      </w:r>
      <w:r w:rsidR="00441196" w:rsidRPr="00190A0E">
        <w:t xml:space="preserve">DNS routing services like </w:t>
      </w:r>
      <w:proofErr w:type="spellStart"/>
      <w:r w:rsidR="00441196" w:rsidRPr="00190A0E">
        <w:t>Getflix</w:t>
      </w:r>
      <w:proofErr w:type="spellEnd"/>
      <w:r w:rsidR="00441196" w:rsidRPr="00190A0E">
        <w:t xml:space="preserve"> and </w:t>
      </w:r>
      <w:proofErr w:type="spellStart"/>
      <w:r w:rsidR="00441196" w:rsidRPr="00190A0E">
        <w:t>UnblockUS</w:t>
      </w:r>
      <w:proofErr w:type="spellEnd"/>
      <w:r w:rsidR="00441196" w:rsidRPr="00190A0E">
        <w:t xml:space="preserve"> </w:t>
      </w:r>
      <w:r w:rsidR="001E0D9C">
        <w:t>have attracted many Australian subscribers</w:t>
      </w:r>
      <w:r w:rsidR="005F7325" w:rsidRPr="00190A0E">
        <w:t>;</w:t>
      </w:r>
      <w:r w:rsidR="00F5793A" w:rsidRPr="00190A0E">
        <w:t xml:space="preserve"> </w:t>
      </w:r>
      <w:r w:rsidR="005F7325" w:rsidRPr="00190A0E">
        <w:t xml:space="preserve">and </w:t>
      </w:r>
      <w:r w:rsidR="00E425D9" w:rsidRPr="00190A0E">
        <w:t>VPN</w:t>
      </w:r>
      <w:r w:rsidR="001E0D9C">
        <w:t xml:space="preserve"> brands</w:t>
      </w:r>
      <w:r w:rsidR="00E425D9" w:rsidRPr="00190A0E">
        <w:t xml:space="preserve"> like </w:t>
      </w:r>
      <w:proofErr w:type="spellStart"/>
      <w:r w:rsidR="00E425D9" w:rsidRPr="00190A0E">
        <w:t>HideMyAss</w:t>
      </w:r>
      <w:proofErr w:type="spellEnd"/>
      <w:r w:rsidR="00E425D9" w:rsidRPr="00190A0E">
        <w:t xml:space="preserve"> and </w:t>
      </w:r>
      <w:proofErr w:type="spellStart"/>
      <w:r w:rsidR="00E425D9" w:rsidRPr="00190A0E">
        <w:t>Witopia</w:t>
      </w:r>
      <w:proofErr w:type="spellEnd"/>
      <w:r w:rsidR="00E425D9" w:rsidRPr="00190A0E">
        <w:t xml:space="preserve"> </w:t>
      </w:r>
      <w:r w:rsidR="00C04DF1">
        <w:t xml:space="preserve">have almost </w:t>
      </w:r>
      <w:r w:rsidR="00E425D9" w:rsidRPr="00190A0E">
        <w:t>bec</w:t>
      </w:r>
      <w:r w:rsidR="00C04DF1">
        <w:t>o</w:t>
      </w:r>
      <w:r w:rsidR="00E425D9" w:rsidRPr="00190A0E">
        <w:t xml:space="preserve">me household names. </w:t>
      </w:r>
      <w:r w:rsidR="006F1527" w:rsidRPr="00190A0E">
        <w:t>A</w:t>
      </w:r>
      <w:r w:rsidR="00F5793A" w:rsidRPr="00190A0E">
        <w:t xml:space="preserve"> </w:t>
      </w:r>
      <w:r w:rsidR="001E0D9C">
        <w:t xml:space="preserve">complex </w:t>
      </w:r>
      <w:r w:rsidR="00F5793A" w:rsidRPr="00190A0E">
        <w:t xml:space="preserve">informal apparatus for accessing digital content </w:t>
      </w:r>
      <w:r w:rsidR="00435E5F" w:rsidRPr="00190A0E">
        <w:t>has become</w:t>
      </w:r>
      <w:r w:rsidR="006F1527" w:rsidRPr="00190A0E">
        <w:t xml:space="preserve"> </w:t>
      </w:r>
      <w:r w:rsidR="001E0D9C">
        <w:t>normalised</w:t>
      </w:r>
      <w:r w:rsidR="00C04DF1">
        <w:t xml:space="preserve"> among the early adopters and TV junkies that drive consumer technology adoption in Australia</w:t>
      </w:r>
      <w:r w:rsidR="006F1527" w:rsidRPr="00190A0E">
        <w:t xml:space="preserve">. </w:t>
      </w:r>
      <w:r w:rsidR="00C04DF1">
        <w:t xml:space="preserve">In these circles, </w:t>
      </w:r>
      <w:r w:rsidR="00F5793A" w:rsidRPr="00190A0E">
        <w:t xml:space="preserve">VPN- and proxy-enabled </w:t>
      </w:r>
      <w:r w:rsidR="005F7325" w:rsidRPr="00190A0E">
        <w:t xml:space="preserve">streaming </w:t>
      </w:r>
      <w:r w:rsidR="003451BC">
        <w:t xml:space="preserve">has become a </w:t>
      </w:r>
      <w:r w:rsidR="00C04DF1">
        <w:t xml:space="preserve">mainstream </w:t>
      </w:r>
      <w:r w:rsidR="006F5C63" w:rsidRPr="00190A0E">
        <w:t>pastime</w:t>
      </w:r>
      <w:r w:rsidR="00577D46">
        <w:t xml:space="preserve"> – </w:t>
      </w:r>
      <w:r w:rsidR="003451BC">
        <w:t>the polite alternative to Bit Torrent.</w:t>
      </w:r>
    </w:p>
    <w:p w14:paraId="20562E72" w14:textId="77777777" w:rsidR="00BF3278" w:rsidRPr="00190A0E" w:rsidRDefault="00BF3278" w:rsidP="00F467B3"/>
    <w:p w14:paraId="25408FD3" w14:textId="131E3B25" w:rsidR="00F467B3" w:rsidRPr="00190A0E" w:rsidRDefault="00C04DF1" w:rsidP="00F467B3">
      <w:r>
        <w:t xml:space="preserve">These early adopters are brazen about their circumvention. Most </w:t>
      </w:r>
      <w:r w:rsidR="0043534C" w:rsidRPr="00190A0E">
        <w:t xml:space="preserve">argue </w:t>
      </w:r>
      <w:r w:rsidR="00E2585B" w:rsidRPr="00190A0E">
        <w:t xml:space="preserve">that they have a right to access content if it is </w:t>
      </w:r>
      <w:r w:rsidR="00BF3278" w:rsidRPr="00190A0E">
        <w:t xml:space="preserve">not available </w:t>
      </w:r>
      <w:r w:rsidR="0043534C" w:rsidRPr="00190A0E">
        <w:t xml:space="preserve">legally </w:t>
      </w:r>
      <w:r w:rsidR="00BF3278" w:rsidRPr="00190A0E">
        <w:t xml:space="preserve">and </w:t>
      </w:r>
      <w:r w:rsidR="00FD1532" w:rsidRPr="00190A0E">
        <w:t xml:space="preserve">in a timely fashion, or if they feel they have to pay too much for it. The </w:t>
      </w:r>
      <w:r>
        <w:t xml:space="preserve">Australian </w:t>
      </w:r>
      <w:r w:rsidR="0043534C" w:rsidRPr="00190A0E">
        <w:t xml:space="preserve">conversation </w:t>
      </w:r>
      <w:r w:rsidR="00497622" w:rsidRPr="00190A0E">
        <w:t xml:space="preserve">on circumvention </w:t>
      </w:r>
      <w:r w:rsidR="00FD1532" w:rsidRPr="00190A0E">
        <w:t xml:space="preserve">has been </w:t>
      </w:r>
      <w:r w:rsidR="00497622" w:rsidRPr="00190A0E">
        <w:t xml:space="preserve">firmly grounded in </w:t>
      </w:r>
      <w:r w:rsidR="0043534C" w:rsidRPr="00190A0E">
        <w:t xml:space="preserve">this </w:t>
      </w:r>
      <w:r w:rsidR="006F1527" w:rsidRPr="00190A0E">
        <w:lastRenderedPageBreak/>
        <w:t xml:space="preserve">discourse </w:t>
      </w:r>
      <w:r w:rsidR="0043534C" w:rsidRPr="00190A0E">
        <w:t xml:space="preserve">of </w:t>
      </w:r>
      <w:r w:rsidR="009462EB" w:rsidRPr="00190A0E">
        <w:t xml:space="preserve">audience </w:t>
      </w:r>
      <w:r w:rsidR="00F66E1E">
        <w:t>rights</w:t>
      </w:r>
      <w:r w:rsidR="008066BA" w:rsidRPr="00190A0E">
        <w:t xml:space="preserve">. </w:t>
      </w:r>
      <w:r w:rsidR="001F099A" w:rsidRPr="00190A0E">
        <w:t xml:space="preserve">But there is more to the story, as in recent years the geoblocking and access questions have become inextricably linked to a wider set of policy debates concerning </w:t>
      </w:r>
      <w:r w:rsidR="009346A3" w:rsidRPr="00190A0E">
        <w:t xml:space="preserve">Australia’s </w:t>
      </w:r>
      <w:r w:rsidR="00E425D9" w:rsidRPr="00190A0E">
        <w:t xml:space="preserve">economic </w:t>
      </w:r>
      <w:r w:rsidR="001F099A" w:rsidRPr="00190A0E">
        <w:t>future and national self-image</w:t>
      </w:r>
      <w:r w:rsidR="009346A3" w:rsidRPr="00190A0E">
        <w:t xml:space="preserve">. </w:t>
      </w:r>
      <w:r w:rsidR="00DA3874" w:rsidRPr="00190A0E">
        <w:t>As we will see, g</w:t>
      </w:r>
      <w:r w:rsidR="009346A3" w:rsidRPr="00190A0E">
        <w:t xml:space="preserve">eoblocking </w:t>
      </w:r>
      <w:r w:rsidR="00E425D9" w:rsidRPr="00190A0E">
        <w:t xml:space="preserve">and circumvention are </w:t>
      </w:r>
      <w:r w:rsidR="00497622" w:rsidRPr="00190A0E">
        <w:t xml:space="preserve">evolving into </w:t>
      </w:r>
      <w:r w:rsidR="009346A3" w:rsidRPr="00190A0E">
        <w:t>first-order political issue</w:t>
      </w:r>
      <w:r w:rsidR="00E425D9" w:rsidRPr="00190A0E">
        <w:t>s</w:t>
      </w:r>
      <w:r w:rsidR="009346A3" w:rsidRPr="00190A0E">
        <w:t xml:space="preserve">, attracting the attention of parliamentarians, competition regulators, consumer groups and rights-holders, </w:t>
      </w:r>
      <w:r w:rsidR="00DA3874" w:rsidRPr="00190A0E">
        <w:t>and overlapping with discussions around copyright protection, global governance, and tax evasion</w:t>
      </w:r>
      <w:r w:rsidR="003334DE" w:rsidRPr="00190A0E">
        <w:t xml:space="preserve">. In other words, </w:t>
      </w:r>
      <w:r w:rsidR="00E425D9" w:rsidRPr="00190A0E">
        <w:t xml:space="preserve">they are </w:t>
      </w:r>
      <w:r w:rsidR="003334DE" w:rsidRPr="00190A0E">
        <w:t>trigger</w:t>
      </w:r>
      <w:r w:rsidR="006C38FC" w:rsidRPr="00190A0E">
        <w:t xml:space="preserve"> </w:t>
      </w:r>
      <w:r w:rsidR="00E425D9" w:rsidRPr="00190A0E">
        <w:t xml:space="preserve">points </w:t>
      </w:r>
      <w:r w:rsidR="00284FB2" w:rsidRPr="00190A0E">
        <w:t>for a wider conversation about Australia’s plac</w:t>
      </w:r>
      <w:r w:rsidR="00497622" w:rsidRPr="00190A0E">
        <w:t>e in the</w:t>
      </w:r>
      <w:r w:rsidR="00E425D9" w:rsidRPr="00190A0E">
        <w:t xml:space="preserve"> world</w:t>
      </w:r>
      <w:r w:rsidR="001B1DD8" w:rsidRPr="00190A0E">
        <w:t>.</w:t>
      </w:r>
      <w:r w:rsidR="00D92C8B" w:rsidRPr="00190A0E">
        <w:t xml:space="preserve"> </w:t>
      </w:r>
    </w:p>
    <w:p w14:paraId="38DA6546" w14:textId="77777777" w:rsidR="00C532AC" w:rsidRDefault="00C532AC"/>
    <w:p w14:paraId="1B133000" w14:textId="77777777" w:rsidR="00C04DF1" w:rsidRDefault="00C04DF1"/>
    <w:p w14:paraId="10515414" w14:textId="77777777" w:rsidR="00C04DF1" w:rsidRPr="00190A0E" w:rsidRDefault="00C04DF1"/>
    <w:p w14:paraId="22DCA3E1" w14:textId="77777777" w:rsidR="0008547C" w:rsidRPr="00190A0E" w:rsidRDefault="00C66859">
      <w:pPr>
        <w:rPr>
          <w:b/>
        </w:rPr>
      </w:pPr>
      <w:r w:rsidRPr="00190A0E">
        <w:rPr>
          <w:b/>
        </w:rPr>
        <w:t xml:space="preserve">Australian screen culture and the </w:t>
      </w:r>
      <w:r w:rsidR="005E0CE9" w:rsidRPr="00190A0E">
        <w:rPr>
          <w:b/>
        </w:rPr>
        <w:t>politics of distance</w:t>
      </w:r>
    </w:p>
    <w:p w14:paraId="0587C43C" w14:textId="77777777" w:rsidR="00284420" w:rsidRPr="00190A0E" w:rsidRDefault="00284420">
      <w:pPr>
        <w:rPr>
          <w:b/>
        </w:rPr>
      </w:pPr>
    </w:p>
    <w:p w14:paraId="447FEEF0" w14:textId="73FFFE53" w:rsidR="006A1F47" w:rsidRPr="00190A0E" w:rsidRDefault="006D09D7">
      <w:r>
        <w:t>T</w:t>
      </w:r>
      <w:r w:rsidR="00233247">
        <w:t>o understand the</w:t>
      </w:r>
      <w:r w:rsidR="00F66E1E">
        <w:t xml:space="preserve"> effects of</w:t>
      </w:r>
      <w:r w:rsidR="00233247">
        <w:t xml:space="preserve"> geoblocking </w:t>
      </w:r>
      <w:r>
        <w:t>in Australia</w:t>
      </w:r>
      <w:r w:rsidR="00233247">
        <w:t xml:space="preserve">, </w:t>
      </w:r>
      <w:r w:rsidR="006A1F47" w:rsidRPr="00190A0E">
        <w:t xml:space="preserve">we must </w:t>
      </w:r>
      <w:r w:rsidR="00EE6AEE" w:rsidRPr="00190A0E">
        <w:t xml:space="preserve">first consider the </w:t>
      </w:r>
      <w:r w:rsidR="00497622" w:rsidRPr="00190A0E">
        <w:t xml:space="preserve">national </w:t>
      </w:r>
      <w:r w:rsidR="00EE6AEE" w:rsidRPr="00190A0E">
        <w:t xml:space="preserve">broadcast </w:t>
      </w:r>
      <w:r w:rsidR="00497622" w:rsidRPr="00190A0E">
        <w:t xml:space="preserve">system </w:t>
      </w:r>
      <w:r w:rsidR="00EE6AEE" w:rsidRPr="00190A0E">
        <w:t xml:space="preserve">and how it has evolved over time. </w:t>
      </w:r>
      <w:r w:rsidR="00795F9A" w:rsidRPr="00190A0E">
        <w:t xml:space="preserve">There are three </w:t>
      </w:r>
      <w:r w:rsidR="00663220" w:rsidRPr="00190A0E">
        <w:t>commercial free</w:t>
      </w:r>
      <w:r w:rsidR="00795F9A" w:rsidRPr="00190A0E">
        <w:t>-</w:t>
      </w:r>
      <w:r w:rsidR="00663220" w:rsidRPr="00190A0E">
        <w:t>to</w:t>
      </w:r>
      <w:r w:rsidR="00795F9A" w:rsidRPr="00190A0E">
        <w:t>-</w:t>
      </w:r>
      <w:r w:rsidR="00663220" w:rsidRPr="00190A0E">
        <w:t>air stations</w:t>
      </w:r>
      <w:r w:rsidR="006A1F47" w:rsidRPr="00190A0E">
        <w:t xml:space="preserve"> </w:t>
      </w:r>
      <w:r w:rsidR="00ED766B" w:rsidRPr="00190A0E">
        <w:t xml:space="preserve">in Australia </w:t>
      </w:r>
      <w:r w:rsidR="00663220" w:rsidRPr="00190A0E">
        <w:t>– Seven, Nine and Ten – and two public</w:t>
      </w:r>
      <w:r w:rsidR="00795F9A" w:rsidRPr="00190A0E">
        <w:t>-</w:t>
      </w:r>
      <w:r w:rsidR="00663220" w:rsidRPr="00190A0E">
        <w:t>service broadcasters</w:t>
      </w:r>
      <w:r w:rsidR="00C66859" w:rsidRPr="00190A0E">
        <w:t xml:space="preserve"> –</w:t>
      </w:r>
      <w:r w:rsidR="00663220" w:rsidRPr="00190A0E">
        <w:t xml:space="preserve"> the ABC </w:t>
      </w:r>
      <w:r w:rsidR="00795F9A" w:rsidRPr="00190A0E">
        <w:t xml:space="preserve">(Australian Broadcasting Corporation) </w:t>
      </w:r>
      <w:r w:rsidR="00663220" w:rsidRPr="00190A0E">
        <w:t xml:space="preserve">and </w:t>
      </w:r>
      <w:r w:rsidR="00795F9A" w:rsidRPr="00190A0E">
        <w:t>SBS (</w:t>
      </w:r>
      <w:r w:rsidR="00663220" w:rsidRPr="00190A0E">
        <w:t>the Special Broadcasting Service</w:t>
      </w:r>
      <w:r w:rsidR="00ED766B" w:rsidRPr="00190A0E">
        <w:t>, a multicultural broadcaster</w:t>
      </w:r>
      <w:r w:rsidR="00795F9A" w:rsidRPr="00190A0E">
        <w:t>)</w:t>
      </w:r>
      <w:r w:rsidR="00663220" w:rsidRPr="00190A0E">
        <w:t xml:space="preserve">. </w:t>
      </w:r>
      <w:r w:rsidR="00795F9A" w:rsidRPr="00190A0E">
        <w:t xml:space="preserve">Each of these </w:t>
      </w:r>
      <w:r w:rsidR="006A1F47" w:rsidRPr="00190A0E">
        <w:t>free-to-</w:t>
      </w:r>
      <w:r w:rsidR="00663220" w:rsidRPr="00190A0E">
        <w:t xml:space="preserve">air </w:t>
      </w:r>
      <w:r w:rsidR="00183810" w:rsidRPr="00190A0E">
        <w:t xml:space="preserve">stations </w:t>
      </w:r>
      <w:r w:rsidR="00795F9A" w:rsidRPr="00190A0E">
        <w:t xml:space="preserve">has </w:t>
      </w:r>
      <w:r w:rsidR="006A1F47" w:rsidRPr="00190A0E">
        <w:t xml:space="preserve">additional </w:t>
      </w:r>
      <w:r w:rsidR="00795F9A" w:rsidRPr="00190A0E">
        <w:t xml:space="preserve">digital </w:t>
      </w:r>
      <w:r w:rsidR="00663220" w:rsidRPr="00190A0E">
        <w:t>multi-channels</w:t>
      </w:r>
      <w:r w:rsidR="006A1F47" w:rsidRPr="00190A0E">
        <w:t xml:space="preserve"> (ABC2, ABC3</w:t>
      </w:r>
      <w:r w:rsidR="00624370" w:rsidRPr="00190A0E">
        <w:t xml:space="preserve"> and so on</w:t>
      </w:r>
      <w:r w:rsidR="006A1F47" w:rsidRPr="00190A0E">
        <w:t>)</w:t>
      </w:r>
      <w:r w:rsidR="00663220" w:rsidRPr="00190A0E">
        <w:t>.</w:t>
      </w:r>
      <w:r w:rsidR="001C35EC" w:rsidRPr="00190A0E">
        <w:t xml:space="preserve"> </w:t>
      </w:r>
      <w:r w:rsidR="006A1F47" w:rsidRPr="00190A0E">
        <w:t xml:space="preserve">Government-mandated quotas on commercial channels require </w:t>
      </w:r>
      <w:r w:rsidR="00D3096D">
        <w:t xml:space="preserve">at least </w:t>
      </w:r>
      <w:r w:rsidR="006A1F47" w:rsidRPr="00190A0E">
        <w:t>55% of prime-time programming to be locally produced, with the re</w:t>
      </w:r>
      <w:r w:rsidR="00496FC7" w:rsidRPr="00190A0E">
        <w:t>st mostly imported from the US and U</w:t>
      </w:r>
      <w:r w:rsidR="006A1F47" w:rsidRPr="00190A0E">
        <w:t>K.</w:t>
      </w:r>
    </w:p>
    <w:p w14:paraId="7AFE4F6A" w14:textId="77777777" w:rsidR="006A1F47" w:rsidRPr="00190A0E" w:rsidRDefault="006A1F47"/>
    <w:p w14:paraId="09399ABC" w14:textId="77777777" w:rsidR="006847BD" w:rsidRPr="00190A0E" w:rsidRDefault="005B5722">
      <w:r w:rsidRPr="00190A0E">
        <w:t xml:space="preserve">As noted, </w:t>
      </w:r>
      <w:r w:rsidR="008632CA" w:rsidRPr="00190A0E">
        <w:t xml:space="preserve">Australia </w:t>
      </w:r>
      <w:r w:rsidR="00AC0656" w:rsidRPr="00190A0E">
        <w:t xml:space="preserve">does not have a strong tradition of cable and satellite TV. There is </w:t>
      </w:r>
      <w:r w:rsidR="006A1F47" w:rsidRPr="00190A0E">
        <w:t xml:space="preserve">only </w:t>
      </w:r>
      <w:r w:rsidR="008632CA" w:rsidRPr="00190A0E">
        <w:t xml:space="preserve">one </w:t>
      </w:r>
      <w:proofErr w:type="spellStart"/>
      <w:r w:rsidR="00AC0656" w:rsidRPr="00190A0E">
        <w:t>pay-TV</w:t>
      </w:r>
      <w:proofErr w:type="spellEnd"/>
      <w:r w:rsidR="00AC0656" w:rsidRPr="00190A0E">
        <w:t xml:space="preserve"> </w:t>
      </w:r>
      <w:r w:rsidR="008632CA" w:rsidRPr="00190A0E">
        <w:t xml:space="preserve">provider, </w:t>
      </w:r>
      <w:proofErr w:type="spellStart"/>
      <w:r w:rsidR="008632CA" w:rsidRPr="00190A0E">
        <w:t>Foxtel</w:t>
      </w:r>
      <w:proofErr w:type="spellEnd"/>
      <w:r w:rsidR="008632CA" w:rsidRPr="00190A0E">
        <w:t xml:space="preserve">, </w:t>
      </w:r>
      <w:r w:rsidR="00AC0656" w:rsidRPr="00190A0E">
        <w:t xml:space="preserve">which reaches </w:t>
      </w:r>
      <w:r w:rsidR="001B7D8D" w:rsidRPr="00190A0E">
        <w:t xml:space="preserve">around </w:t>
      </w:r>
      <w:r w:rsidR="00AC0656" w:rsidRPr="00190A0E">
        <w:t>a third of Australian households</w:t>
      </w:r>
      <w:r w:rsidR="003975B5" w:rsidRPr="00190A0E">
        <w:t xml:space="preserve"> and has </w:t>
      </w:r>
      <w:r w:rsidR="001B1DD8" w:rsidRPr="00190A0E">
        <w:t xml:space="preserve">long </w:t>
      </w:r>
      <w:r w:rsidR="003975B5" w:rsidRPr="00190A0E">
        <w:t xml:space="preserve">been struggling to grow its market share. </w:t>
      </w:r>
      <w:r w:rsidR="00C66859" w:rsidRPr="00190A0E">
        <w:t>Accustomed to</w:t>
      </w:r>
      <w:r w:rsidR="004C4F7B" w:rsidRPr="00190A0E">
        <w:t xml:space="preserve"> free-to-air broadcasting,</w:t>
      </w:r>
      <w:r w:rsidR="001B7D8D" w:rsidRPr="00190A0E">
        <w:t xml:space="preserve"> Australians </w:t>
      </w:r>
      <w:r w:rsidR="00AC0656" w:rsidRPr="00190A0E">
        <w:t xml:space="preserve">are </w:t>
      </w:r>
      <w:r w:rsidR="001B7D8D" w:rsidRPr="00190A0E">
        <w:t xml:space="preserve">generally </w:t>
      </w:r>
      <w:r w:rsidR="00AC0656" w:rsidRPr="00190A0E">
        <w:t xml:space="preserve">uncomfortable with the idea of </w:t>
      </w:r>
      <w:r w:rsidR="006A1F47" w:rsidRPr="00190A0E">
        <w:t xml:space="preserve">direct payments for </w:t>
      </w:r>
      <w:r w:rsidR="00AC0656" w:rsidRPr="00190A0E">
        <w:t>TV</w:t>
      </w:r>
      <w:r w:rsidR="00223BA3" w:rsidRPr="00190A0E">
        <w:t xml:space="preserve"> content</w:t>
      </w:r>
      <w:r w:rsidR="001B7D8D" w:rsidRPr="00190A0E">
        <w:t>.</w:t>
      </w:r>
      <w:r w:rsidR="006847BD" w:rsidRPr="00190A0E">
        <w:t xml:space="preserve"> </w:t>
      </w:r>
    </w:p>
    <w:p w14:paraId="01F1D047" w14:textId="77777777" w:rsidR="006847BD" w:rsidRPr="00190A0E" w:rsidRDefault="006847BD" w:rsidP="009B0D1D"/>
    <w:p w14:paraId="34CFED30" w14:textId="524581EE" w:rsidR="00B259DA" w:rsidRPr="00190A0E" w:rsidRDefault="00D11816" w:rsidP="00D11816">
      <w:r w:rsidRPr="00190A0E">
        <w:t xml:space="preserve">Australian screen culture has </w:t>
      </w:r>
      <w:r w:rsidR="00935FD7" w:rsidRPr="00190A0E">
        <w:t xml:space="preserve">also </w:t>
      </w:r>
      <w:r w:rsidRPr="00190A0E">
        <w:t>been strongly influenced by the nation’s geography and politics. Australia is a</w:t>
      </w:r>
      <w:r w:rsidR="00F17E17" w:rsidRPr="00190A0E">
        <w:t xml:space="preserve"> huge and mostly uninhabited </w:t>
      </w:r>
      <w:r w:rsidRPr="00190A0E">
        <w:t>island</w:t>
      </w:r>
      <w:r w:rsidR="00223BA3" w:rsidRPr="00190A0E">
        <w:t>,</w:t>
      </w:r>
      <w:r w:rsidRPr="00190A0E">
        <w:t xml:space="preserve"> almost as </w:t>
      </w:r>
      <w:r w:rsidR="00F17E17" w:rsidRPr="00190A0E">
        <w:t xml:space="preserve">big </w:t>
      </w:r>
      <w:r w:rsidRPr="00190A0E">
        <w:t xml:space="preserve">as Europe, </w:t>
      </w:r>
      <w:r w:rsidR="00223BA3" w:rsidRPr="00190A0E">
        <w:t xml:space="preserve">but </w:t>
      </w:r>
      <w:r w:rsidRPr="00190A0E">
        <w:t>with a much smaller population</w:t>
      </w:r>
      <w:r w:rsidR="00F17E17" w:rsidRPr="00190A0E">
        <w:t xml:space="preserve"> </w:t>
      </w:r>
      <w:r w:rsidR="00223BA3" w:rsidRPr="00190A0E">
        <w:t>(</w:t>
      </w:r>
      <w:r w:rsidR="00F17E17" w:rsidRPr="00190A0E">
        <w:t>23 million</w:t>
      </w:r>
      <w:r w:rsidR="00223BA3" w:rsidRPr="00190A0E">
        <w:t>)</w:t>
      </w:r>
      <w:r w:rsidR="00F17E17" w:rsidRPr="00190A0E">
        <w:t>.</w:t>
      </w:r>
      <w:r w:rsidRPr="00190A0E">
        <w:t xml:space="preserve"> </w:t>
      </w:r>
      <w:r w:rsidR="00F17E17" w:rsidRPr="00190A0E">
        <w:t>Its nearest neighbour</w:t>
      </w:r>
      <w:r w:rsidR="00B259DA" w:rsidRPr="00190A0E">
        <w:t xml:space="preserve"> is</w:t>
      </w:r>
      <w:r w:rsidR="00F17E17" w:rsidRPr="00190A0E">
        <w:t xml:space="preserve"> </w:t>
      </w:r>
      <w:r w:rsidR="00B259DA" w:rsidRPr="00190A0E">
        <w:t>Papua New Guinea; New Zealand is over a thousand kilometres away</w:t>
      </w:r>
      <w:r w:rsidR="00F17E17" w:rsidRPr="00190A0E">
        <w:t xml:space="preserve">. </w:t>
      </w:r>
      <w:r w:rsidR="00B259DA" w:rsidRPr="00190A0E">
        <w:t>T</w:t>
      </w:r>
      <w:r w:rsidRPr="00190A0E">
        <w:t xml:space="preserve">here is no tradition of cross-border </w:t>
      </w:r>
      <w:r w:rsidR="00F17E17" w:rsidRPr="00190A0E">
        <w:t xml:space="preserve">satellite </w:t>
      </w:r>
      <w:r w:rsidRPr="00190A0E">
        <w:t>television</w:t>
      </w:r>
      <w:r w:rsidR="00766F33" w:rsidRPr="00190A0E">
        <w:t xml:space="preserve"> here, as in Europe or the Middle East</w:t>
      </w:r>
      <w:r w:rsidRPr="00190A0E">
        <w:t>.</w:t>
      </w:r>
      <w:r w:rsidR="00F17E17" w:rsidRPr="00190A0E">
        <w:t xml:space="preserve"> </w:t>
      </w:r>
      <w:r w:rsidR="00D3096D">
        <w:t>A</w:t>
      </w:r>
      <w:r w:rsidR="00D3096D" w:rsidRPr="00190A0E">
        <w:t xml:space="preserve"> </w:t>
      </w:r>
      <w:r w:rsidR="00DF3887" w:rsidRPr="00190A0E">
        <w:t>colonial</w:t>
      </w:r>
      <w:r w:rsidR="00223BA3" w:rsidRPr="00190A0E">
        <w:t xml:space="preserve"> broadcast model </w:t>
      </w:r>
      <w:r w:rsidR="00DF3887" w:rsidRPr="00190A0E">
        <w:t>endures in the development of the national public-service broadcaster, the ABC</w:t>
      </w:r>
      <w:r w:rsidR="00B259DA" w:rsidRPr="00190A0E">
        <w:t xml:space="preserve"> (it </w:t>
      </w:r>
      <w:r w:rsidR="00DF3887" w:rsidRPr="00190A0E">
        <w:t xml:space="preserve">was modelled on the BBC template, with news presenters trained to speak </w:t>
      </w:r>
      <w:r w:rsidR="001E0D9C">
        <w:t xml:space="preserve">in the </w:t>
      </w:r>
      <w:proofErr w:type="gramStart"/>
      <w:r w:rsidR="001E0D9C">
        <w:t>Queen’s English</w:t>
      </w:r>
      <w:r w:rsidR="00DF3887" w:rsidRPr="00190A0E">
        <w:t>,</w:t>
      </w:r>
      <w:proofErr w:type="gramEnd"/>
      <w:r w:rsidR="00DF3887" w:rsidRPr="00190A0E">
        <w:t xml:space="preserve"> and BBC content featuring prominently on this station well into the twenty-first century</w:t>
      </w:r>
      <w:r w:rsidR="00B259DA" w:rsidRPr="00190A0E">
        <w:t>)</w:t>
      </w:r>
      <w:r w:rsidR="00D3096D">
        <w:t>.</w:t>
      </w:r>
      <w:r w:rsidR="00B259DA" w:rsidRPr="00190A0E">
        <w:t xml:space="preserve"> </w:t>
      </w:r>
      <w:r w:rsidR="00223BA3" w:rsidRPr="00190A0E">
        <w:t xml:space="preserve">Australia’s </w:t>
      </w:r>
      <w:r w:rsidR="00520277" w:rsidRPr="00190A0E">
        <w:t>post-war</w:t>
      </w:r>
      <w:r w:rsidR="00B259DA" w:rsidRPr="00190A0E">
        <w:t xml:space="preserve"> </w:t>
      </w:r>
      <w:r w:rsidRPr="00190A0E">
        <w:t>turn towards the U</w:t>
      </w:r>
      <w:r w:rsidR="005E6823" w:rsidRPr="00190A0E">
        <w:t>nited States</w:t>
      </w:r>
      <w:r w:rsidR="003975B5" w:rsidRPr="00190A0E">
        <w:t xml:space="preserve"> </w:t>
      </w:r>
      <w:r w:rsidRPr="00190A0E">
        <w:t xml:space="preserve">was </w:t>
      </w:r>
      <w:r w:rsidR="00946716">
        <w:t xml:space="preserve">reflected </w:t>
      </w:r>
      <w:r w:rsidRPr="00190A0E">
        <w:t xml:space="preserve">in </w:t>
      </w:r>
      <w:r w:rsidR="00B259DA" w:rsidRPr="00190A0E">
        <w:t xml:space="preserve">our </w:t>
      </w:r>
      <w:r w:rsidRPr="00190A0E">
        <w:t xml:space="preserve">status as a </w:t>
      </w:r>
      <w:r w:rsidR="00FA2C82" w:rsidRPr="00190A0E">
        <w:t xml:space="preserve">high-margin </w:t>
      </w:r>
      <w:r w:rsidRPr="00190A0E">
        <w:t xml:space="preserve">English-language </w:t>
      </w:r>
      <w:r w:rsidR="00FA2C82" w:rsidRPr="00190A0E">
        <w:t xml:space="preserve">export </w:t>
      </w:r>
      <w:r w:rsidRPr="00190A0E">
        <w:t xml:space="preserve">market for </w:t>
      </w:r>
      <w:r w:rsidR="00B259DA" w:rsidRPr="00190A0E">
        <w:t xml:space="preserve">American </w:t>
      </w:r>
      <w:r w:rsidR="00FA2C82" w:rsidRPr="00190A0E">
        <w:t>content</w:t>
      </w:r>
      <w:r w:rsidRPr="00190A0E">
        <w:t>.</w:t>
      </w:r>
      <w:r w:rsidR="00DF3887" w:rsidRPr="00190A0E">
        <w:t xml:space="preserve"> </w:t>
      </w:r>
    </w:p>
    <w:p w14:paraId="27CB2987" w14:textId="77777777" w:rsidR="00CF2F1D" w:rsidRPr="00190A0E" w:rsidRDefault="00CF2F1D" w:rsidP="009B0D1D"/>
    <w:p w14:paraId="3804D76A" w14:textId="3C15DDE2" w:rsidR="00825C1C" w:rsidRPr="00190A0E" w:rsidRDefault="007C572B" w:rsidP="00F37D2F">
      <w:r w:rsidRPr="00190A0E">
        <w:t xml:space="preserve">Imported movies and TV shows are </w:t>
      </w:r>
      <w:r w:rsidR="0052023B" w:rsidRPr="00190A0E">
        <w:t>subject to long delays</w:t>
      </w:r>
      <w:r w:rsidR="00B259DA" w:rsidRPr="00190A0E">
        <w:t>.</w:t>
      </w:r>
      <w:r w:rsidR="0052023B" w:rsidRPr="00190A0E">
        <w:t xml:space="preserve"> </w:t>
      </w:r>
      <w:r w:rsidR="00B259DA" w:rsidRPr="00190A0E">
        <w:t>As Jock Given</w:t>
      </w:r>
      <w:r w:rsidR="008366E7">
        <w:t>,</w:t>
      </w:r>
      <w:r w:rsidR="00B259DA" w:rsidRPr="00190A0E">
        <w:t xml:space="preserve"> </w:t>
      </w:r>
      <w:r w:rsidR="00624370" w:rsidRPr="00190A0E">
        <w:t xml:space="preserve">Rosemary Curtis and Marion McCutcheon </w:t>
      </w:r>
      <w:r w:rsidR="00B259DA" w:rsidRPr="00190A0E">
        <w:t xml:space="preserve">note, </w:t>
      </w:r>
      <w:r w:rsidR="0052023B" w:rsidRPr="00190A0E">
        <w:t>‘it was common for Australians to wait 3-5 months to see US blockbusters in their cinemas’.</w:t>
      </w:r>
      <w:r w:rsidR="00A95988" w:rsidRPr="00190A0E">
        <w:rPr>
          <w:rStyle w:val="FootnoteReference"/>
        </w:rPr>
        <w:footnoteReference w:id="1"/>
      </w:r>
      <w:r w:rsidR="0052023B" w:rsidRPr="00190A0E">
        <w:t xml:space="preserve"> Television programs were </w:t>
      </w:r>
      <w:r w:rsidR="00B259DA" w:rsidRPr="00190A0E">
        <w:t>just as slow to arrive</w:t>
      </w:r>
      <w:r w:rsidR="0052023B" w:rsidRPr="00190A0E">
        <w:t xml:space="preserve">, due to the </w:t>
      </w:r>
      <w:r w:rsidR="00825C1C" w:rsidRPr="00190A0E">
        <w:t>U.S. premiere</w:t>
      </w:r>
      <w:r w:rsidR="0052023B" w:rsidRPr="00190A0E">
        <w:t xml:space="preserve"> season occurring at the same time as the Australian </w:t>
      </w:r>
      <w:r w:rsidR="00B259DA" w:rsidRPr="00190A0E">
        <w:t>summer holiday season</w:t>
      </w:r>
      <w:r w:rsidR="0052023B" w:rsidRPr="00190A0E">
        <w:t>. Local networks preferred to hold over this imported content until the official local ratings season started after the summer break. Consequently</w:t>
      </w:r>
      <w:r w:rsidR="00CF2F1D" w:rsidRPr="00190A0E">
        <w:t xml:space="preserve">, delays of several months – and sometimes years – </w:t>
      </w:r>
      <w:r w:rsidR="00825C1C" w:rsidRPr="00190A0E">
        <w:t xml:space="preserve">were </w:t>
      </w:r>
      <w:r w:rsidR="00CF2F1D" w:rsidRPr="00190A0E">
        <w:t>common</w:t>
      </w:r>
      <w:r w:rsidR="0052023B" w:rsidRPr="00190A0E">
        <w:t xml:space="preserve">. </w:t>
      </w:r>
    </w:p>
    <w:p w14:paraId="2CC8E044" w14:textId="77777777" w:rsidR="00825C1C" w:rsidRPr="00190A0E" w:rsidRDefault="00825C1C" w:rsidP="00F37D2F"/>
    <w:p w14:paraId="3150539E" w14:textId="5D28B657" w:rsidR="00CF3DDA" w:rsidRPr="00190A0E" w:rsidRDefault="00CF2F1D" w:rsidP="00F37D2F">
      <w:r w:rsidRPr="00190A0E">
        <w:t>In the past this time-lag was not a huge problem</w:t>
      </w:r>
      <w:r w:rsidR="00520277" w:rsidRPr="00190A0E">
        <w:t xml:space="preserve">. </w:t>
      </w:r>
      <w:r w:rsidRPr="00190A0E">
        <w:t xml:space="preserve">Australians had few other alternatives and were generally content to wait. But </w:t>
      </w:r>
      <w:r w:rsidR="005E6823" w:rsidRPr="00190A0E">
        <w:t>the internet has changed all that. Local audiences are hooked into global TV fandom in real-time through Twitter</w:t>
      </w:r>
      <w:r w:rsidR="00520277" w:rsidRPr="00190A0E">
        <w:t xml:space="preserve">, </w:t>
      </w:r>
      <w:r w:rsidR="005E6823" w:rsidRPr="00190A0E">
        <w:t xml:space="preserve">internet forums and </w:t>
      </w:r>
      <w:r w:rsidR="00974CCB" w:rsidRPr="00190A0E">
        <w:t>fan websites</w:t>
      </w:r>
      <w:r w:rsidR="00964269" w:rsidRPr="00190A0E">
        <w:t>. T</w:t>
      </w:r>
      <w:r w:rsidR="00974CCB" w:rsidRPr="00190A0E">
        <w:t xml:space="preserve">hey </w:t>
      </w:r>
      <w:r w:rsidR="00787299" w:rsidRPr="00190A0E">
        <w:t xml:space="preserve">know what is happening in the US and </w:t>
      </w:r>
      <w:r w:rsidR="00974CCB" w:rsidRPr="00190A0E">
        <w:t xml:space="preserve">refuse to wait for the latest episodes. </w:t>
      </w:r>
      <w:r w:rsidR="00223BA3" w:rsidRPr="00190A0E">
        <w:t xml:space="preserve">Broadcasters </w:t>
      </w:r>
      <w:r w:rsidR="00F37D2F" w:rsidRPr="00190A0E">
        <w:t>have tried to reduce these delays where possible</w:t>
      </w:r>
      <w:r w:rsidR="00825C1C" w:rsidRPr="00190A0E">
        <w:t>, with many shows now fast-tracked</w:t>
      </w:r>
      <w:r w:rsidR="00787299" w:rsidRPr="00190A0E">
        <w:t xml:space="preserve"> from the US</w:t>
      </w:r>
      <w:r w:rsidR="00825C1C" w:rsidRPr="00190A0E">
        <w:t>.</w:t>
      </w:r>
      <w:r w:rsidR="00F37D2F" w:rsidRPr="00190A0E">
        <w:t xml:space="preserve"> </w:t>
      </w:r>
      <w:r w:rsidR="00825C1C" w:rsidRPr="00190A0E">
        <w:t xml:space="preserve">But these are the exceptions that prove the rule. In the current licensing and advertising environment Australian broadcasters simply cannot </w:t>
      </w:r>
      <w:r w:rsidR="00F37D2F" w:rsidRPr="00190A0E">
        <w:t xml:space="preserve">get content </w:t>
      </w:r>
      <w:r w:rsidR="00825C1C" w:rsidRPr="00190A0E">
        <w:t xml:space="preserve">to air </w:t>
      </w:r>
      <w:r w:rsidR="00F37D2F" w:rsidRPr="00190A0E">
        <w:t xml:space="preserve">quickly enough to </w:t>
      </w:r>
      <w:r w:rsidR="00D11816" w:rsidRPr="00190A0E">
        <w:t>satisfy audiences</w:t>
      </w:r>
      <w:r w:rsidR="007529A3" w:rsidRPr="00190A0E">
        <w:t xml:space="preserve">, who turn to Bit Torrent </w:t>
      </w:r>
      <w:r w:rsidR="003975B5" w:rsidRPr="00190A0E">
        <w:t xml:space="preserve">and VPNs </w:t>
      </w:r>
      <w:r w:rsidR="007529A3" w:rsidRPr="00190A0E">
        <w:t>as a way around the time lag</w:t>
      </w:r>
      <w:r w:rsidR="00D11816" w:rsidRPr="00190A0E">
        <w:t xml:space="preserve">. </w:t>
      </w:r>
    </w:p>
    <w:p w14:paraId="71A48FBD" w14:textId="77777777" w:rsidR="00CF3DDA" w:rsidRPr="00190A0E" w:rsidRDefault="00CF3DDA" w:rsidP="00F37D2F"/>
    <w:p w14:paraId="512B4078" w14:textId="2FE16C41" w:rsidR="00907F2D" w:rsidRPr="00190A0E" w:rsidRDefault="00825C1C" w:rsidP="003B533B">
      <w:r w:rsidRPr="00190A0E">
        <w:t>Making matters worse is the problem of pricing</w:t>
      </w:r>
      <w:r w:rsidR="00974CCB" w:rsidRPr="00190A0E">
        <w:t xml:space="preserve">. </w:t>
      </w:r>
      <w:r w:rsidR="0020535E" w:rsidRPr="00190A0E">
        <w:t xml:space="preserve">Digital content is </w:t>
      </w:r>
      <w:r w:rsidR="00637AE8" w:rsidRPr="00190A0E">
        <w:t>invariably more expensive in Australia than overseas</w:t>
      </w:r>
      <w:r w:rsidR="00907F2D" w:rsidRPr="00190A0E">
        <w:t xml:space="preserve"> when purchased through iTunes and other online </w:t>
      </w:r>
      <w:r w:rsidR="003B533B" w:rsidRPr="00190A0E">
        <w:t>service</w:t>
      </w:r>
      <w:r w:rsidR="0020535E" w:rsidRPr="00190A0E">
        <w:t>s</w:t>
      </w:r>
      <w:r w:rsidR="003B533B" w:rsidRPr="00190A0E">
        <w:t xml:space="preserve">. According to the consumer group Choice, Australian viewers of </w:t>
      </w:r>
      <w:r w:rsidR="003B533B" w:rsidRPr="00190A0E">
        <w:rPr>
          <w:i/>
        </w:rPr>
        <w:t xml:space="preserve">The Walking Dead </w:t>
      </w:r>
      <w:r w:rsidR="00520870">
        <w:rPr>
          <w:i/>
        </w:rPr>
        <w:t>‘</w:t>
      </w:r>
      <w:r w:rsidR="003B533B" w:rsidRPr="00190A0E">
        <w:t>will be paying up to 376% more than people watching the same show in the United Kingdom</w:t>
      </w:r>
      <w:r w:rsidR="00520870">
        <w:rPr>
          <w:i/>
        </w:rPr>
        <w:t>’</w:t>
      </w:r>
      <w:r w:rsidR="00520870" w:rsidRPr="00190A0E">
        <w:t>.</w:t>
      </w:r>
      <w:r w:rsidR="00520870" w:rsidRPr="00190A0E">
        <w:rPr>
          <w:rStyle w:val="FootnoteReference"/>
          <w:sz w:val="18"/>
        </w:rPr>
        <w:footnoteReference w:id="2"/>
      </w:r>
      <w:r w:rsidR="00520870" w:rsidRPr="00190A0E">
        <w:t xml:space="preserve"> </w:t>
      </w:r>
      <w:r w:rsidR="00907F2D" w:rsidRPr="00190A0E">
        <w:t xml:space="preserve">This discrepancy, known colloquially as the </w:t>
      </w:r>
      <w:r w:rsidR="00520870">
        <w:t>‘</w:t>
      </w:r>
      <w:r w:rsidR="00907F2D" w:rsidRPr="00190A0E">
        <w:t>Australia tax</w:t>
      </w:r>
      <w:r w:rsidR="00520870">
        <w:t>’</w:t>
      </w:r>
      <w:r w:rsidR="00520870" w:rsidRPr="00190A0E">
        <w:t xml:space="preserve"> </w:t>
      </w:r>
      <w:r w:rsidR="00907F2D" w:rsidRPr="00190A0E">
        <w:t xml:space="preserve">has been a major topic of </w:t>
      </w:r>
      <w:r w:rsidR="003975B5" w:rsidRPr="00190A0E">
        <w:t>public discussion</w:t>
      </w:r>
      <w:r w:rsidR="00907F2D" w:rsidRPr="00190A0E">
        <w:t xml:space="preserve">. </w:t>
      </w:r>
      <w:r w:rsidR="003975B5" w:rsidRPr="00190A0E">
        <w:t xml:space="preserve">Dissatisfaction about digital pricing has become a rallying cry for Australian early adopters who increasingly see themselves as </w:t>
      </w:r>
      <w:r w:rsidR="00520870">
        <w:t>‘</w:t>
      </w:r>
      <w:r w:rsidR="003975B5" w:rsidRPr="00190A0E">
        <w:t>second-class</w:t>
      </w:r>
      <w:r w:rsidR="00520870">
        <w:t>’</w:t>
      </w:r>
      <w:r w:rsidR="00520870" w:rsidRPr="00190A0E">
        <w:t xml:space="preserve"> </w:t>
      </w:r>
      <w:r w:rsidR="003975B5" w:rsidRPr="00190A0E">
        <w:t xml:space="preserve">media citizens, who are </w:t>
      </w:r>
      <w:r w:rsidR="00520870">
        <w:t>‘</w:t>
      </w:r>
      <w:r w:rsidR="003975B5" w:rsidRPr="00190A0E">
        <w:t>fed on a diet of geo-blocking, slow content delivery and price gouging</w:t>
      </w:r>
      <w:r w:rsidR="00520870">
        <w:t>’</w:t>
      </w:r>
      <w:r w:rsidR="00520870" w:rsidRPr="00190A0E">
        <w:t>.</w:t>
      </w:r>
      <w:r w:rsidR="00520870" w:rsidRPr="00190A0E">
        <w:rPr>
          <w:rStyle w:val="FootnoteReference"/>
        </w:rPr>
        <w:footnoteReference w:id="3"/>
      </w:r>
      <w:r w:rsidR="00520870" w:rsidRPr="00190A0E">
        <w:t xml:space="preserve"> </w:t>
      </w:r>
      <w:r w:rsidR="0020535E" w:rsidRPr="00190A0E">
        <w:t>This adds fuel to the fire of consumer resentment, and provides a rhetorical justification for piracy and geo-hacking.</w:t>
      </w:r>
    </w:p>
    <w:p w14:paraId="03550A59" w14:textId="77777777" w:rsidR="00974CCB" w:rsidRPr="00190A0E" w:rsidRDefault="00974CCB" w:rsidP="003B533B">
      <w:pPr>
        <w:rPr>
          <w:sz w:val="18"/>
        </w:rPr>
      </w:pPr>
    </w:p>
    <w:p w14:paraId="707AA822" w14:textId="77777777" w:rsidR="00906CB2" w:rsidRPr="00190A0E" w:rsidRDefault="00906CB2" w:rsidP="00AA5BD6"/>
    <w:p w14:paraId="2C911C36" w14:textId="77777777" w:rsidR="00906CB2" w:rsidRPr="00190A0E" w:rsidRDefault="00906CB2" w:rsidP="00AA5BD6">
      <w:pPr>
        <w:rPr>
          <w:b/>
        </w:rPr>
      </w:pPr>
      <w:r w:rsidRPr="00190A0E">
        <w:rPr>
          <w:b/>
        </w:rPr>
        <w:t>Geoblocking and cultural nationalism</w:t>
      </w:r>
    </w:p>
    <w:p w14:paraId="55F417C3" w14:textId="77777777" w:rsidR="00906CB2" w:rsidRPr="00190A0E" w:rsidRDefault="00906CB2" w:rsidP="00AA5BD6"/>
    <w:p w14:paraId="56BA9BC0" w14:textId="62DBF8D0" w:rsidR="004D26EC" w:rsidRDefault="00AA5BD6" w:rsidP="00AA5BD6">
      <w:r w:rsidRPr="00190A0E">
        <w:t xml:space="preserve">By 2012 geoblocking had become a political issue. Sensing the mood of the public, Australian regulators were questioning the price-discrimination policies of </w:t>
      </w:r>
      <w:r w:rsidR="006F434C">
        <w:t xml:space="preserve">U.S. </w:t>
      </w:r>
      <w:r w:rsidRPr="00190A0E">
        <w:t>tech companies and asking why our media and software products were more expensive than they needed to be. Opportunistic politicians started to see geoblocking as a popular issue, one that enabled a nationalist narrative (US-based multinationals ripping off Australians) to be fused with a free</w:t>
      </w:r>
      <w:r w:rsidR="00BF3643" w:rsidRPr="00190A0E">
        <w:t>-</w:t>
      </w:r>
      <w:r w:rsidRPr="00190A0E">
        <w:t>market narrative (g</w:t>
      </w:r>
      <w:r w:rsidR="003B533B" w:rsidRPr="00190A0E">
        <w:t>eoblocking as anti-competitive).</w:t>
      </w:r>
      <w:r w:rsidRPr="00190A0E">
        <w:t xml:space="preserve"> </w:t>
      </w:r>
      <w:r w:rsidR="003B533B" w:rsidRPr="00190A0E">
        <w:t>I</w:t>
      </w:r>
      <w:r w:rsidRPr="00190A0E">
        <w:t xml:space="preserve">n other words, </w:t>
      </w:r>
      <w:r w:rsidR="003975B5" w:rsidRPr="00190A0E">
        <w:t xml:space="preserve">it was </w:t>
      </w:r>
      <w:r w:rsidRPr="00190A0E">
        <w:t xml:space="preserve">a vote-winner. As </w:t>
      </w:r>
      <w:proofErr w:type="spellStart"/>
      <w:r w:rsidRPr="00190A0E">
        <w:t>Labor</w:t>
      </w:r>
      <w:proofErr w:type="spellEnd"/>
      <w:r w:rsidRPr="00190A0E">
        <w:t xml:space="preserve"> MP Ed </w:t>
      </w:r>
      <w:proofErr w:type="spellStart"/>
      <w:r w:rsidRPr="00190A0E">
        <w:t>Husic</w:t>
      </w:r>
      <w:proofErr w:type="spellEnd"/>
      <w:r w:rsidRPr="00190A0E">
        <w:t xml:space="preserve"> </w:t>
      </w:r>
      <w:r w:rsidR="003B533B" w:rsidRPr="00190A0E">
        <w:t>put it</w:t>
      </w:r>
      <w:r w:rsidRPr="00190A0E">
        <w:t xml:space="preserve">, </w:t>
      </w:r>
    </w:p>
    <w:p w14:paraId="2C699F04" w14:textId="77777777" w:rsidR="004D26EC" w:rsidRDefault="004D26EC" w:rsidP="00AA5BD6"/>
    <w:p w14:paraId="10406D02" w14:textId="416E451A" w:rsidR="00AA5BD6" w:rsidRPr="00E12273" w:rsidRDefault="00AA5BD6" w:rsidP="00E12273">
      <w:pPr>
        <w:ind w:left="720" w:right="1088"/>
        <w:rPr>
          <w:sz w:val="18"/>
        </w:rPr>
      </w:pPr>
      <w:r w:rsidRPr="00E12273">
        <w:rPr>
          <w:sz w:val="18"/>
        </w:rPr>
        <w:t>For too long, businesses and consumers have asked: why does it sometimes cost up to 80 per cent more to simply download software in Australia compared to overseas… No one doubts that IT firms should be able to recover legitimate costs but the Australian consumer shouldn’t shoulder an unfair share of the pricing load.</w:t>
      </w:r>
      <w:r w:rsidRPr="00E12273">
        <w:rPr>
          <w:rStyle w:val="FootnoteReference"/>
          <w:sz w:val="18"/>
        </w:rPr>
        <w:footnoteReference w:id="4"/>
      </w:r>
    </w:p>
    <w:p w14:paraId="12A29F0D" w14:textId="77777777" w:rsidR="00AA5BD6" w:rsidRPr="00190A0E" w:rsidRDefault="00AA5BD6"/>
    <w:p w14:paraId="03BC677B" w14:textId="2C3A0D96" w:rsidR="002C296C" w:rsidRPr="00190A0E" w:rsidRDefault="003A4D08">
      <w:r w:rsidRPr="00190A0E">
        <w:t xml:space="preserve">The level of disquiet </w:t>
      </w:r>
      <w:r w:rsidR="007529A3" w:rsidRPr="00190A0E">
        <w:t xml:space="preserve">was </w:t>
      </w:r>
      <w:r w:rsidRPr="00190A0E">
        <w:t>such that the government announced a Parliamentary Inquiry into the</w:t>
      </w:r>
      <w:r w:rsidR="003B533B" w:rsidRPr="00190A0E">
        <w:t xml:space="preserve"> </w:t>
      </w:r>
      <w:r w:rsidR="00520870">
        <w:t>‘</w:t>
      </w:r>
      <w:r w:rsidR="003B533B" w:rsidRPr="00190A0E">
        <w:t xml:space="preserve">Australia </w:t>
      </w:r>
      <w:r w:rsidR="0020535E" w:rsidRPr="00190A0E">
        <w:t>t</w:t>
      </w:r>
      <w:r w:rsidR="003B533B" w:rsidRPr="00190A0E">
        <w:t>ax</w:t>
      </w:r>
      <w:r w:rsidR="00520870">
        <w:t>’</w:t>
      </w:r>
      <w:r w:rsidR="000E09D2" w:rsidRPr="00190A0E">
        <w:t xml:space="preserve"> </w:t>
      </w:r>
      <w:r w:rsidRPr="00190A0E">
        <w:t>in 2012</w:t>
      </w:r>
      <w:r w:rsidR="007529A3" w:rsidRPr="00190A0E">
        <w:t>.</w:t>
      </w:r>
      <w:r w:rsidRPr="00190A0E">
        <w:t xml:space="preserve"> </w:t>
      </w:r>
      <w:r w:rsidR="007529A3" w:rsidRPr="00190A0E">
        <w:t>Its final report</w:t>
      </w:r>
      <w:r w:rsidRPr="00190A0E">
        <w:t xml:space="preserve"> </w:t>
      </w:r>
      <w:r w:rsidR="007529A3" w:rsidRPr="00190A0E">
        <w:t>included some remarkable recommendations</w:t>
      </w:r>
      <w:r w:rsidR="00B660A4" w:rsidRPr="00190A0E">
        <w:t>, including</w:t>
      </w:r>
      <w:r w:rsidR="007529A3" w:rsidRPr="00190A0E">
        <w:t xml:space="preserve"> </w:t>
      </w:r>
      <w:r w:rsidR="007C572B" w:rsidRPr="00190A0E">
        <w:t xml:space="preserve">abolishing all </w:t>
      </w:r>
      <w:r w:rsidR="007529A3" w:rsidRPr="00190A0E">
        <w:t>parallel-import restrictions</w:t>
      </w:r>
      <w:r w:rsidR="007F43E4" w:rsidRPr="00190A0E">
        <w:t>,</w:t>
      </w:r>
      <w:r w:rsidR="007529A3" w:rsidRPr="00190A0E">
        <w:t xml:space="preserve"> </w:t>
      </w:r>
      <w:r w:rsidR="00B660A4" w:rsidRPr="00190A0E">
        <w:t xml:space="preserve">amending the 1968 Copyright Act to allow lawful circumvention </w:t>
      </w:r>
      <w:r w:rsidR="007F43E4" w:rsidRPr="00190A0E">
        <w:t>of geoblock</w:t>
      </w:r>
      <w:r w:rsidR="00335B27" w:rsidRPr="00190A0E">
        <w:t>ing</w:t>
      </w:r>
      <w:r w:rsidR="007F43E4" w:rsidRPr="00190A0E">
        <w:t>,</w:t>
      </w:r>
      <w:r w:rsidR="00B660A4" w:rsidRPr="00190A0E">
        <w:t xml:space="preserve"> and educating consumers </w:t>
      </w:r>
      <w:r w:rsidR="007529A3" w:rsidRPr="00190A0E">
        <w:t xml:space="preserve">about </w:t>
      </w:r>
      <w:r w:rsidR="00B660A4" w:rsidRPr="00190A0E">
        <w:t xml:space="preserve">how to use </w:t>
      </w:r>
      <w:r w:rsidR="007529A3" w:rsidRPr="00190A0E">
        <w:t>VPNs</w:t>
      </w:r>
      <w:r w:rsidR="00B241B3" w:rsidRPr="00190A0E">
        <w:t xml:space="preserve"> effectively</w:t>
      </w:r>
      <w:r w:rsidR="00B660A4" w:rsidRPr="00190A0E">
        <w:t>.</w:t>
      </w:r>
      <w:r w:rsidR="003975B5" w:rsidRPr="00190A0E">
        <w:rPr>
          <w:rStyle w:val="FootnoteReference"/>
        </w:rPr>
        <w:footnoteReference w:id="5"/>
      </w:r>
      <w:r w:rsidR="003975B5" w:rsidRPr="00190A0E">
        <w:t xml:space="preserve"> </w:t>
      </w:r>
      <w:r w:rsidR="00B660A4" w:rsidRPr="00190A0E">
        <w:t xml:space="preserve">The report even floated the possibility, as an </w:t>
      </w:r>
      <w:r w:rsidR="00520870">
        <w:t>‘</w:t>
      </w:r>
      <w:r w:rsidR="00B660A4" w:rsidRPr="00190A0E">
        <w:t>option of last resort</w:t>
      </w:r>
      <w:r w:rsidR="00520870">
        <w:t>’</w:t>
      </w:r>
      <w:r w:rsidR="00520870" w:rsidRPr="00190A0E">
        <w:t xml:space="preserve">, </w:t>
      </w:r>
      <w:r w:rsidR="00B660A4" w:rsidRPr="00190A0E">
        <w:t>of a gov</w:t>
      </w:r>
      <w:r w:rsidR="00B241B3" w:rsidRPr="00190A0E">
        <w:t>ernment ban on geoblocking. Although none of these recommendations have been actioned, the report was widely seen</w:t>
      </w:r>
      <w:r w:rsidR="00B660A4" w:rsidRPr="00190A0E">
        <w:t xml:space="preserve"> </w:t>
      </w:r>
      <w:r w:rsidR="00B241B3" w:rsidRPr="00190A0E">
        <w:t xml:space="preserve">as tantamount to an </w:t>
      </w:r>
      <w:r w:rsidR="00B660A4" w:rsidRPr="00190A0E">
        <w:t>offici</w:t>
      </w:r>
      <w:r w:rsidR="00B241B3" w:rsidRPr="00190A0E">
        <w:t xml:space="preserve">al endorsement of circumvention. </w:t>
      </w:r>
      <w:r w:rsidR="005C2F2D" w:rsidRPr="00190A0E">
        <w:t xml:space="preserve">As a Choice representative said during the hearings, </w:t>
      </w:r>
      <w:r w:rsidR="00520870">
        <w:t>‘</w:t>
      </w:r>
      <w:r w:rsidR="007529A3" w:rsidRPr="00190A0E">
        <w:t>Look, if businesses want to set up virtual walls to make Australians pay higher prices, then we think Australians have every right to use legitimate means to climb those walls, to knock</w:t>
      </w:r>
      <w:r w:rsidR="005C2F2D" w:rsidRPr="00190A0E">
        <w:t xml:space="preserve"> them down, to get around them</w:t>
      </w:r>
      <w:r w:rsidR="00520870">
        <w:t>’</w:t>
      </w:r>
      <w:r w:rsidR="005C2F2D" w:rsidRPr="00190A0E">
        <w:t>.</w:t>
      </w:r>
      <w:r w:rsidR="005C2F2D" w:rsidRPr="00190A0E">
        <w:rPr>
          <w:rStyle w:val="FootnoteReference"/>
        </w:rPr>
        <w:footnoteReference w:id="6"/>
      </w:r>
      <w:r w:rsidR="005C2F2D" w:rsidRPr="00190A0E">
        <w:t xml:space="preserve"> </w:t>
      </w:r>
    </w:p>
    <w:p w14:paraId="74F2D3C5" w14:textId="77777777" w:rsidR="00233247" w:rsidRDefault="00233247"/>
    <w:p w14:paraId="55C9787D" w14:textId="67B989EF" w:rsidR="00A1177B" w:rsidRDefault="00233247">
      <w:r>
        <w:t xml:space="preserve">At this point, it is worth noting that </w:t>
      </w:r>
      <w:r w:rsidR="00741DD2">
        <w:t xml:space="preserve">this strong political </w:t>
      </w:r>
      <w:r w:rsidR="0048654E">
        <w:t xml:space="preserve">push for equitable pricing did not come out of nowhere. </w:t>
      </w:r>
      <w:r w:rsidR="00A1177B">
        <w:t>Australians have had to pay a higher price for cultural goods for much of the twentieth century</w:t>
      </w:r>
      <w:r w:rsidR="00EC0A81">
        <w:t xml:space="preserve">. The country’s geographic isolation </w:t>
      </w:r>
      <w:r w:rsidR="00725C90">
        <w:t>means</w:t>
      </w:r>
      <w:r w:rsidR="00EC0A81">
        <w:t xml:space="preserve"> higher shipping costs, lower levels of competition, and</w:t>
      </w:r>
      <w:r w:rsidR="00725C90">
        <w:t>, in many cases, price gouging</w:t>
      </w:r>
      <w:r w:rsidR="00EC0A81">
        <w:t xml:space="preserve"> by media companies and publishers. Many</w:t>
      </w:r>
      <w:r w:rsidR="00725C90">
        <w:t xml:space="preserve"> </w:t>
      </w:r>
      <w:r w:rsidR="00EC0A81">
        <w:t>incumbent</w:t>
      </w:r>
      <w:r w:rsidR="00725C90">
        <w:t>s</w:t>
      </w:r>
      <w:r w:rsidR="00EC0A81">
        <w:t xml:space="preserve"> have also been artificially protected by legislative bans on parallel-importing cheaper goods from overseas</w:t>
      </w:r>
      <w:r w:rsidR="00725C90">
        <w:t>, keeping prices artificially high</w:t>
      </w:r>
      <w:r w:rsidR="00243E53">
        <w:t xml:space="preserve">. </w:t>
      </w:r>
      <w:r w:rsidR="00725C90">
        <w:t>While</w:t>
      </w:r>
      <w:r w:rsidR="00243E53">
        <w:t xml:space="preserve"> these </w:t>
      </w:r>
      <w:r w:rsidR="00725C90">
        <w:t xml:space="preserve">parallel import bans </w:t>
      </w:r>
      <w:r w:rsidR="00243E53">
        <w:t>have been partly dismantled since the 1990s</w:t>
      </w:r>
      <w:r w:rsidR="006F434C">
        <w:t xml:space="preserve"> – </w:t>
      </w:r>
      <w:r w:rsidR="00243E53">
        <w:t>imports of CDs are now permitted, reducing what were previously ‘exceptionally high’ prices for recorded music</w:t>
      </w:r>
      <w:r w:rsidR="00243E53">
        <w:rPr>
          <w:rStyle w:val="FootnoteReference"/>
        </w:rPr>
        <w:footnoteReference w:id="7"/>
      </w:r>
      <w:r w:rsidR="006F434C">
        <w:t xml:space="preserve"> –</w:t>
      </w:r>
      <w:r w:rsidR="00725C90">
        <w:t xml:space="preserve"> protectionist measures remain in </w:t>
      </w:r>
      <w:r w:rsidR="00725C90">
        <w:lastRenderedPageBreak/>
        <w:t xml:space="preserve">other sectors. </w:t>
      </w:r>
      <w:r w:rsidR="006F434C">
        <w:t>T</w:t>
      </w:r>
      <w:r w:rsidR="00530BA1">
        <w:t xml:space="preserve">here is still no broad provision to allow for the </w:t>
      </w:r>
      <w:r w:rsidR="00324652">
        <w:t>parallel import</w:t>
      </w:r>
      <w:r w:rsidR="00530BA1">
        <w:t>ation of</w:t>
      </w:r>
      <w:r w:rsidR="00324652">
        <w:t xml:space="preserve"> books into Australia, which means that in addition to being charged higher prices Australians have had to deal with </w:t>
      </w:r>
      <w:r w:rsidR="00324652" w:rsidRPr="00324652">
        <w:t>the late publication of new releases</w:t>
      </w:r>
      <w:r w:rsidR="00324652">
        <w:t xml:space="preserve"> and </w:t>
      </w:r>
      <w:r w:rsidR="00324652" w:rsidRPr="00324652">
        <w:t>shops regularly running out of stock</w:t>
      </w:r>
      <w:r w:rsidR="00324652">
        <w:t>.</w:t>
      </w:r>
      <w:r w:rsidR="00530BA1">
        <w:rPr>
          <w:rStyle w:val="FootnoteReference"/>
        </w:rPr>
        <w:footnoteReference w:id="8"/>
      </w:r>
      <w:r w:rsidR="00324652">
        <w:t xml:space="preserve"> </w:t>
      </w:r>
      <w:r w:rsidR="00A1177B">
        <w:t xml:space="preserve">This </w:t>
      </w:r>
      <w:r w:rsidR="00941220">
        <w:t xml:space="preserve">history of geographic price discrimination </w:t>
      </w:r>
      <w:r w:rsidR="00A1177B">
        <w:t xml:space="preserve">is </w:t>
      </w:r>
      <w:r w:rsidR="00236A11">
        <w:t xml:space="preserve">one reason </w:t>
      </w:r>
      <w:r w:rsidR="00A1177B">
        <w:t xml:space="preserve">why the practice of geoblocking carries such cultural resonance for Australian consumers. </w:t>
      </w:r>
    </w:p>
    <w:p w14:paraId="59F9D428" w14:textId="77777777" w:rsidR="00530BA1" w:rsidRDefault="00530BA1"/>
    <w:p w14:paraId="6838ED15" w14:textId="09EBF1F4" w:rsidR="000C4F09" w:rsidRDefault="00741DD2">
      <w:r>
        <w:t xml:space="preserve">Indeed, it is partly </w:t>
      </w:r>
      <w:r w:rsidR="006F434C">
        <w:t xml:space="preserve">due </w:t>
      </w:r>
      <w:r>
        <w:t xml:space="preserve">to the historical weight of these debates around parallel importation that </w:t>
      </w:r>
      <w:r w:rsidR="005C2F2D" w:rsidRPr="00190A0E">
        <w:t>the i</w:t>
      </w:r>
      <w:r w:rsidR="00E57B60" w:rsidRPr="00190A0E">
        <w:t xml:space="preserve">ssue of digital content availability </w:t>
      </w:r>
      <w:r w:rsidR="006D3F0A" w:rsidRPr="00190A0E">
        <w:t xml:space="preserve">has </w:t>
      </w:r>
      <w:r w:rsidR="00BE3F70">
        <w:t xml:space="preserve">such traction </w:t>
      </w:r>
      <w:r w:rsidR="001B1DD8" w:rsidRPr="00190A0E">
        <w:t>in Australia</w:t>
      </w:r>
      <w:r w:rsidR="00E57B60" w:rsidRPr="00190A0E">
        <w:t xml:space="preserve">. With government officials and consumer advocates singing from the same songbook, circumvention of </w:t>
      </w:r>
      <w:r w:rsidR="00335B27" w:rsidRPr="00190A0E">
        <w:t xml:space="preserve">geoblocking </w:t>
      </w:r>
      <w:r w:rsidR="001B1DD8" w:rsidRPr="00190A0E">
        <w:t>has beco</w:t>
      </w:r>
      <w:r w:rsidR="00B241B3" w:rsidRPr="00190A0E">
        <w:t>me a quasi-</w:t>
      </w:r>
      <w:r w:rsidR="005E0CE9" w:rsidRPr="00190A0E">
        <w:t>sanctioned practice</w:t>
      </w:r>
      <w:r w:rsidR="00E57B60" w:rsidRPr="00190A0E">
        <w:t xml:space="preserve">. </w:t>
      </w:r>
      <w:r w:rsidR="00B241B3" w:rsidRPr="00190A0E">
        <w:t xml:space="preserve">This state of affairs arguably reflects the inequities of digital media geography, </w:t>
      </w:r>
      <w:r>
        <w:t xml:space="preserve">with Australian consumers often facing significant pricing differentials for the same products and companies </w:t>
      </w:r>
      <w:r w:rsidR="002A77D6">
        <w:t xml:space="preserve">regularly </w:t>
      </w:r>
      <w:r>
        <w:t>providing little or no justification in response to complaints</w:t>
      </w:r>
      <w:r w:rsidR="002A77D6">
        <w:t xml:space="preserve"> about the practice</w:t>
      </w:r>
      <w:r>
        <w:t xml:space="preserve">. </w:t>
      </w:r>
      <w:r w:rsidR="00725C90">
        <w:t xml:space="preserve">But over time these pricing issues have unfortunately become intertwined with </w:t>
      </w:r>
      <w:r w:rsidR="009715AE">
        <w:t xml:space="preserve">other discourses about foreign services and offshore ‘competition’, leading to a situation where many </w:t>
      </w:r>
      <w:r w:rsidR="00725C90">
        <w:t>Australians</w:t>
      </w:r>
      <w:r w:rsidR="009715AE">
        <w:t xml:space="preserve"> now</w:t>
      </w:r>
      <w:r w:rsidR="00725C90">
        <w:t xml:space="preserve"> see themselves as victims of cultural globalization. A politics of resentment has taken hold, tinged with nationalist overtones. Its central figure: the ripped-off Aussie consumer. </w:t>
      </w:r>
    </w:p>
    <w:p w14:paraId="35A04A6A" w14:textId="77777777" w:rsidR="00741DD2" w:rsidRDefault="00741DD2"/>
    <w:p w14:paraId="735639AC" w14:textId="77777777" w:rsidR="00EC0A81" w:rsidRDefault="00EC0A81"/>
    <w:p w14:paraId="4DEF716C" w14:textId="77777777" w:rsidR="00EC0A81" w:rsidRPr="00190A0E" w:rsidRDefault="00EC0A81"/>
    <w:p w14:paraId="7F147E05" w14:textId="77777777" w:rsidR="003A4D10" w:rsidRPr="00190A0E" w:rsidRDefault="00CF3DDA">
      <w:pPr>
        <w:rPr>
          <w:b/>
        </w:rPr>
      </w:pPr>
      <w:r w:rsidRPr="00190A0E">
        <w:rPr>
          <w:b/>
        </w:rPr>
        <w:t>The VPN explosion</w:t>
      </w:r>
    </w:p>
    <w:p w14:paraId="5033851E" w14:textId="77777777" w:rsidR="00BA0F04" w:rsidRPr="00190A0E" w:rsidRDefault="00BA0F04" w:rsidP="00C1238A"/>
    <w:p w14:paraId="6386C11D" w14:textId="15B80386" w:rsidR="007F43E4" w:rsidRPr="00190A0E" w:rsidRDefault="009715AE">
      <w:r>
        <w:t>R</w:t>
      </w:r>
      <w:r w:rsidR="004D26EC">
        <w:t xml:space="preserve">enewed attention to the parallel-import </w:t>
      </w:r>
      <w:r w:rsidR="00511841">
        <w:t xml:space="preserve">issue has </w:t>
      </w:r>
      <w:r>
        <w:t xml:space="preserve">naturally </w:t>
      </w:r>
      <w:r w:rsidR="00511841">
        <w:t>drawn attention to geoblocking</w:t>
      </w:r>
      <w:r w:rsidR="00EC0A81">
        <w:t>.</w:t>
      </w:r>
      <w:r w:rsidR="004D26EC">
        <w:t xml:space="preserve"> </w:t>
      </w:r>
      <w:r>
        <w:t>T</w:t>
      </w:r>
      <w:r w:rsidRPr="00190A0E">
        <w:t xml:space="preserve">aking </w:t>
      </w:r>
      <w:r w:rsidR="00924B4B" w:rsidRPr="00190A0E">
        <w:t>a cue from their elected representatives</w:t>
      </w:r>
      <w:r w:rsidR="00C959EC" w:rsidRPr="00190A0E">
        <w:t xml:space="preserve">, Australians </w:t>
      </w:r>
      <w:r>
        <w:t xml:space="preserve">have recently begun </w:t>
      </w:r>
      <w:r w:rsidR="00C959EC" w:rsidRPr="00190A0E">
        <w:t xml:space="preserve">to </w:t>
      </w:r>
      <w:r w:rsidR="00717852" w:rsidRPr="00190A0E">
        <w:t xml:space="preserve">sign up for </w:t>
      </w:r>
      <w:r w:rsidR="00A14358" w:rsidRPr="00190A0E">
        <w:t xml:space="preserve">offshore streaming </w:t>
      </w:r>
      <w:r w:rsidR="00717852" w:rsidRPr="00190A0E">
        <w:t xml:space="preserve">services </w:t>
      </w:r>
      <w:r w:rsidR="00A14358" w:rsidRPr="00190A0E">
        <w:t xml:space="preserve">in </w:t>
      </w:r>
      <w:r w:rsidR="00C959EC" w:rsidRPr="00190A0E">
        <w:t xml:space="preserve">ever-greater </w:t>
      </w:r>
      <w:r w:rsidR="00A14358" w:rsidRPr="00190A0E">
        <w:t>numbers</w:t>
      </w:r>
      <w:r w:rsidR="00511841">
        <w:t>, using fake IDs and location-masking tools</w:t>
      </w:r>
      <w:r w:rsidR="00A14358" w:rsidRPr="00190A0E">
        <w:t xml:space="preserve">. </w:t>
      </w:r>
      <w:r w:rsidR="007F43E4" w:rsidRPr="00190A0E">
        <w:t xml:space="preserve">In part this was due to more </w:t>
      </w:r>
      <w:r w:rsidR="00924B4B" w:rsidRPr="00190A0E">
        <w:t xml:space="preserve">people using </w:t>
      </w:r>
      <w:r w:rsidR="007F43E4" w:rsidRPr="00190A0E">
        <w:t xml:space="preserve">streaming </w:t>
      </w:r>
      <w:r w:rsidR="00C959EC" w:rsidRPr="00190A0E">
        <w:t xml:space="preserve">services generally: internet speeds were rising, catch-up TV was catching on, and </w:t>
      </w:r>
      <w:r w:rsidR="00924B4B" w:rsidRPr="00190A0E">
        <w:t xml:space="preserve">everyone was used </w:t>
      </w:r>
      <w:r w:rsidR="00C959EC" w:rsidRPr="00190A0E">
        <w:t>to watching TV in their browsers.</w:t>
      </w:r>
      <w:r w:rsidR="007F43E4" w:rsidRPr="00190A0E">
        <w:t xml:space="preserve"> </w:t>
      </w:r>
      <w:r w:rsidR="003E56C0" w:rsidRPr="00190A0E">
        <w:t xml:space="preserve">From here it was just a small step to hacking into BBC </w:t>
      </w:r>
      <w:proofErr w:type="spellStart"/>
      <w:r w:rsidR="003E56C0" w:rsidRPr="00190A0E">
        <w:t>iPlayer</w:t>
      </w:r>
      <w:proofErr w:type="spellEnd"/>
      <w:r w:rsidR="003E56C0" w:rsidRPr="00190A0E">
        <w:t xml:space="preserve">, Netflix and </w:t>
      </w:r>
      <w:proofErr w:type="spellStart"/>
      <w:r w:rsidR="003E56C0" w:rsidRPr="00190A0E">
        <w:t>Hulu</w:t>
      </w:r>
      <w:proofErr w:type="spellEnd"/>
      <w:r w:rsidR="003E56C0" w:rsidRPr="00190A0E">
        <w:t>.</w:t>
      </w:r>
      <w:r w:rsidR="00B91120" w:rsidRPr="00190A0E">
        <w:t xml:space="preserve"> </w:t>
      </w:r>
    </w:p>
    <w:p w14:paraId="43AB60FC" w14:textId="77777777" w:rsidR="007F43E4" w:rsidRPr="00190A0E" w:rsidRDefault="007F43E4"/>
    <w:p w14:paraId="20B46928" w14:textId="16D5A94C" w:rsidR="006853A6" w:rsidRPr="00190A0E" w:rsidRDefault="003E56C0">
      <w:pPr>
        <w:rPr>
          <w:lang w:val="en-US"/>
        </w:rPr>
      </w:pPr>
      <w:r w:rsidRPr="00190A0E">
        <w:t xml:space="preserve">One of the first indicators of </w:t>
      </w:r>
      <w:r w:rsidR="00C959EC" w:rsidRPr="00190A0E">
        <w:t xml:space="preserve">a shift </w:t>
      </w:r>
      <w:r w:rsidRPr="00190A0E">
        <w:t xml:space="preserve">came </w:t>
      </w:r>
      <w:r w:rsidR="002B5194" w:rsidRPr="00190A0E">
        <w:t xml:space="preserve">in </w:t>
      </w:r>
      <w:r w:rsidR="0012676A" w:rsidRPr="00190A0E">
        <w:t>August 2011</w:t>
      </w:r>
      <w:r w:rsidR="002B5194" w:rsidRPr="00190A0E">
        <w:t xml:space="preserve"> when a </w:t>
      </w:r>
      <w:r w:rsidR="0012676A" w:rsidRPr="00190A0E">
        <w:t xml:space="preserve">national </w:t>
      </w:r>
      <w:r w:rsidR="00B9071A" w:rsidRPr="00190A0E">
        <w:t>electronics retail</w:t>
      </w:r>
      <w:r w:rsidR="002B5194" w:rsidRPr="00190A0E">
        <w:t xml:space="preserve">er, </w:t>
      </w:r>
      <w:r w:rsidR="00B9071A" w:rsidRPr="00190A0E">
        <w:t>Harvey Norman</w:t>
      </w:r>
      <w:r w:rsidR="002B5194" w:rsidRPr="00190A0E">
        <w:t>,</w:t>
      </w:r>
      <w:r w:rsidR="00B9071A" w:rsidRPr="00190A0E">
        <w:t xml:space="preserve"> caused a stir </w:t>
      </w:r>
      <w:r w:rsidR="002B5194" w:rsidRPr="00190A0E">
        <w:t>by selling a product package designed explicitly for geo-circumvention. The product in question was a</w:t>
      </w:r>
      <w:r w:rsidR="00B9071A" w:rsidRPr="00190A0E">
        <w:t xml:space="preserve"> set-top box – the </w:t>
      </w:r>
      <w:proofErr w:type="spellStart"/>
      <w:r w:rsidR="00B9071A" w:rsidRPr="00190A0E">
        <w:t>McTivia</w:t>
      </w:r>
      <w:proofErr w:type="spellEnd"/>
      <w:r w:rsidR="00B9071A" w:rsidRPr="00190A0E">
        <w:t xml:space="preserve"> –</w:t>
      </w:r>
      <w:r w:rsidR="00664BB0" w:rsidRPr="00190A0E">
        <w:t xml:space="preserve"> </w:t>
      </w:r>
      <w:r w:rsidR="002B5194" w:rsidRPr="00190A0E">
        <w:t xml:space="preserve">which came </w:t>
      </w:r>
      <w:r w:rsidR="0055675E" w:rsidRPr="00190A0E">
        <w:t>bundled with a VPN subscription</w:t>
      </w:r>
      <w:r w:rsidR="0012676A" w:rsidRPr="00190A0E">
        <w:t>.</w:t>
      </w:r>
      <w:r w:rsidR="00E90C20" w:rsidRPr="00190A0E">
        <w:t xml:space="preserve"> </w:t>
      </w:r>
      <w:r w:rsidR="00520870">
        <w:t>‘</w:t>
      </w:r>
      <w:r w:rsidR="0012676A" w:rsidRPr="00190A0E">
        <w:rPr>
          <w:lang w:val="en-US"/>
        </w:rPr>
        <w:t>S</w:t>
      </w:r>
      <w:r w:rsidR="004D0CB6" w:rsidRPr="00190A0E">
        <w:rPr>
          <w:lang w:val="en-US"/>
        </w:rPr>
        <w:t>tream direct from the USA</w:t>
      </w:r>
      <w:r w:rsidR="00520870" w:rsidRPr="00190A0E">
        <w:rPr>
          <w:lang w:val="en-US"/>
        </w:rPr>
        <w:t>!</w:t>
      </w:r>
      <w:proofErr w:type="gramStart"/>
      <w:r w:rsidR="00520870">
        <w:rPr>
          <w:lang w:val="en-US"/>
        </w:rPr>
        <w:t>’</w:t>
      </w:r>
      <w:r w:rsidR="00520870" w:rsidRPr="00190A0E">
        <w:rPr>
          <w:lang w:val="en-US"/>
        </w:rPr>
        <w:t>,</w:t>
      </w:r>
      <w:proofErr w:type="gramEnd"/>
      <w:r w:rsidR="00520870" w:rsidRPr="00190A0E">
        <w:rPr>
          <w:lang w:val="en-US"/>
        </w:rPr>
        <w:t xml:space="preserve"> </w:t>
      </w:r>
      <w:r w:rsidR="004D0CB6" w:rsidRPr="00190A0E">
        <w:rPr>
          <w:lang w:val="en-US"/>
        </w:rPr>
        <w:t>promised the marketing material</w:t>
      </w:r>
      <w:r w:rsidR="0012676A" w:rsidRPr="00190A0E">
        <w:rPr>
          <w:lang w:val="en-US"/>
        </w:rPr>
        <w:t>.</w:t>
      </w:r>
      <w:r w:rsidR="004D0CB6" w:rsidRPr="00190A0E">
        <w:rPr>
          <w:lang w:val="en-US"/>
        </w:rPr>
        <w:t xml:space="preserve"> </w:t>
      </w:r>
      <w:r w:rsidR="00520870">
        <w:rPr>
          <w:lang w:val="en-US"/>
        </w:rPr>
        <w:t>‘</w:t>
      </w:r>
      <w:r w:rsidR="00520870" w:rsidRPr="00190A0E">
        <w:rPr>
          <w:lang w:val="en-US"/>
        </w:rPr>
        <w:t>[</w:t>
      </w:r>
      <w:r w:rsidR="0012676A" w:rsidRPr="00190A0E">
        <w:rPr>
          <w:lang w:val="en-US"/>
        </w:rPr>
        <w:t>T]</w:t>
      </w:r>
      <w:proofErr w:type="spellStart"/>
      <w:r w:rsidR="004D0CB6" w:rsidRPr="00190A0E">
        <w:rPr>
          <w:lang w:val="en-US"/>
        </w:rPr>
        <w:t>ailor</w:t>
      </w:r>
      <w:proofErr w:type="spellEnd"/>
      <w:r w:rsidR="004D0CB6" w:rsidRPr="00190A0E">
        <w:rPr>
          <w:lang w:val="en-US"/>
        </w:rPr>
        <w:t xml:space="preserve"> your home entertainment system to meet your lifestyle and gain access to a global library of previously geographically restri</w:t>
      </w:r>
      <w:r w:rsidR="006D2487" w:rsidRPr="00190A0E">
        <w:rPr>
          <w:lang w:val="en-US"/>
        </w:rPr>
        <w:t>cted media direct to your TV</w:t>
      </w:r>
      <w:r w:rsidR="00520870" w:rsidRPr="00190A0E">
        <w:rPr>
          <w:lang w:val="en-US"/>
        </w:rPr>
        <w:t>.</w:t>
      </w:r>
      <w:r w:rsidR="00520870">
        <w:rPr>
          <w:lang w:val="en-US"/>
        </w:rPr>
        <w:t>’</w:t>
      </w:r>
      <w:r w:rsidR="00520870" w:rsidRPr="00190A0E">
        <w:rPr>
          <w:lang w:val="en-US"/>
        </w:rPr>
        <w:t xml:space="preserve"> </w:t>
      </w:r>
      <w:r w:rsidR="006853A6" w:rsidRPr="00190A0E">
        <w:rPr>
          <w:lang w:val="en-US"/>
        </w:rPr>
        <w:t xml:space="preserve">A minor </w:t>
      </w:r>
      <w:r w:rsidR="006D3F0A" w:rsidRPr="00190A0E">
        <w:rPr>
          <w:lang w:val="en-US"/>
        </w:rPr>
        <w:t xml:space="preserve">scandal </w:t>
      </w:r>
      <w:r w:rsidR="006853A6" w:rsidRPr="00190A0E">
        <w:rPr>
          <w:lang w:val="en-US"/>
        </w:rPr>
        <w:t xml:space="preserve">followed after the national newspaper </w:t>
      </w:r>
      <w:r w:rsidR="006853A6" w:rsidRPr="00190A0E">
        <w:rPr>
          <w:i/>
          <w:lang w:val="en-US"/>
        </w:rPr>
        <w:t xml:space="preserve">The Australian </w:t>
      </w:r>
      <w:r w:rsidR="006853A6" w:rsidRPr="00190A0E">
        <w:rPr>
          <w:lang w:val="en-US"/>
        </w:rPr>
        <w:t xml:space="preserve">picked up the story, </w:t>
      </w:r>
      <w:r w:rsidR="002B5194" w:rsidRPr="00190A0E">
        <w:rPr>
          <w:lang w:val="en-US"/>
        </w:rPr>
        <w:t xml:space="preserve">and </w:t>
      </w:r>
      <w:r w:rsidR="006853A6" w:rsidRPr="00190A0E">
        <w:rPr>
          <w:lang w:val="en-US"/>
        </w:rPr>
        <w:t xml:space="preserve">Harvey Norman </w:t>
      </w:r>
      <w:r w:rsidR="002B5194" w:rsidRPr="00190A0E">
        <w:rPr>
          <w:lang w:val="en-US"/>
        </w:rPr>
        <w:t xml:space="preserve">insisted </w:t>
      </w:r>
      <w:r w:rsidR="006853A6" w:rsidRPr="00190A0E">
        <w:rPr>
          <w:lang w:val="en-US"/>
        </w:rPr>
        <w:t xml:space="preserve">that it did not </w:t>
      </w:r>
      <w:r w:rsidR="002B5194" w:rsidRPr="00190A0E">
        <w:rPr>
          <w:lang w:val="en-US"/>
        </w:rPr>
        <w:t xml:space="preserve">mean </w:t>
      </w:r>
      <w:r w:rsidR="006853A6" w:rsidRPr="00190A0E">
        <w:rPr>
          <w:lang w:val="en-US"/>
        </w:rPr>
        <w:t>to promote geo-hacking.</w:t>
      </w:r>
      <w:r w:rsidR="009715AE">
        <w:rPr>
          <w:rStyle w:val="FootnoteReference"/>
          <w:lang w:val="en-US"/>
        </w:rPr>
        <w:footnoteReference w:id="9"/>
      </w:r>
    </w:p>
    <w:p w14:paraId="4432F38E" w14:textId="77777777" w:rsidR="004D0CB6" w:rsidRPr="00190A0E" w:rsidRDefault="004D0CB6">
      <w:pPr>
        <w:rPr>
          <w:lang w:val="en-US"/>
        </w:rPr>
      </w:pPr>
    </w:p>
    <w:p w14:paraId="71B6681F" w14:textId="77777777" w:rsidR="00332058" w:rsidRPr="00190A0E" w:rsidRDefault="00332058" w:rsidP="00332058">
      <w:r w:rsidRPr="00190A0E">
        <w:rPr>
          <w:lang w:val="en-US"/>
        </w:rPr>
        <w:t xml:space="preserve">Detailed how-to guides </w:t>
      </w:r>
      <w:r w:rsidR="00A17704" w:rsidRPr="00190A0E">
        <w:rPr>
          <w:lang w:val="en-US"/>
        </w:rPr>
        <w:t xml:space="preserve">also </w:t>
      </w:r>
      <w:r w:rsidRPr="00190A0E">
        <w:rPr>
          <w:lang w:val="en-US"/>
        </w:rPr>
        <w:t xml:space="preserve">began to appear on </w:t>
      </w:r>
      <w:r w:rsidR="006D3F0A" w:rsidRPr="00190A0E">
        <w:rPr>
          <w:lang w:val="en-US"/>
        </w:rPr>
        <w:t xml:space="preserve">Australia </w:t>
      </w:r>
      <w:r w:rsidRPr="00190A0E">
        <w:rPr>
          <w:lang w:val="en-US"/>
        </w:rPr>
        <w:t xml:space="preserve">tech websites. Forums overflowed with tips about which VPN had the best download speeds or customer service. </w:t>
      </w:r>
      <w:r w:rsidR="006412A4" w:rsidRPr="00190A0E">
        <w:rPr>
          <w:lang w:val="en-US"/>
        </w:rPr>
        <w:t xml:space="preserve">National newspapers buzzed with reports of 200,000 </w:t>
      </w:r>
      <w:proofErr w:type="spellStart"/>
      <w:r w:rsidR="006412A4" w:rsidRPr="00190A0E">
        <w:rPr>
          <w:lang w:val="en-US"/>
        </w:rPr>
        <w:t>unauthorised</w:t>
      </w:r>
      <w:proofErr w:type="spellEnd"/>
      <w:r w:rsidR="006412A4" w:rsidRPr="00190A0E">
        <w:rPr>
          <w:lang w:val="en-US"/>
        </w:rPr>
        <w:t xml:space="preserve"> Netflix subscribers in Australia. </w:t>
      </w:r>
      <w:r w:rsidRPr="00190A0E">
        <w:rPr>
          <w:lang w:val="en-US"/>
        </w:rPr>
        <w:t>T</w:t>
      </w:r>
      <w:proofErr w:type="spellStart"/>
      <w:r w:rsidRPr="00190A0E">
        <w:t>ech</w:t>
      </w:r>
      <w:proofErr w:type="spellEnd"/>
      <w:r w:rsidRPr="00190A0E">
        <w:t xml:space="preserve"> </w:t>
      </w:r>
      <w:r w:rsidR="006412A4" w:rsidRPr="00190A0E">
        <w:t xml:space="preserve">journalists </w:t>
      </w:r>
      <w:r w:rsidRPr="00190A0E">
        <w:t>openly instruct</w:t>
      </w:r>
      <w:r w:rsidR="006412A4" w:rsidRPr="00190A0E">
        <w:t>ed</w:t>
      </w:r>
      <w:r w:rsidRPr="00190A0E">
        <w:t xml:space="preserve"> their readers on the finer points of VPN and proxy use, proclaiming the benefits of browser plugins like </w:t>
      </w:r>
      <w:proofErr w:type="spellStart"/>
      <w:r w:rsidRPr="00190A0E">
        <w:t>MediaHint</w:t>
      </w:r>
      <w:proofErr w:type="spellEnd"/>
      <w:r w:rsidRPr="00190A0E">
        <w:t xml:space="preserve"> and </w:t>
      </w:r>
      <w:proofErr w:type="spellStart"/>
      <w:r w:rsidRPr="00190A0E">
        <w:t>Hola</w:t>
      </w:r>
      <w:proofErr w:type="spellEnd"/>
      <w:r w:rsidRPr="00190A0E">
        <w:t xml:space="preserve">. On tech </w:t>
      </w:r>
      <w:r w:rsidR="006412A4" w:rsidRPr="00190A0E">
        <w:t>web</w:t>
      </w:r>
      <w:r w:rsidRPr="00190A0E">
        <w:t xml:space="preserve">sites, such as </w:t>
      </w:r>
      <w:proofErr w:type="spellStart"/>
      <w:r w:rsidRPr="00190A0E">
        <w:t>Gizmodo</w:t>
      </w:r>
      <w:proofErr w:type="spellEnd"/>
      <w:r w:rsidRPr="00190A0E">
        <w:t xml:space="preserve">, Whirlpool and </w:t>
      </w:r>
      <w:proofErr w:type="spellStart"/>
      <w:r w:rsidRPr="00190A0E">
        <w:t>ITNews</w:t>
      </w:r>
      <w:proofErr w:type="spellEnd"/>
      <w:r w:rsidRPr="00190A0E">
        <w:t xml:space="preserve">, the discussion about circumvention was </w:t>
      </w:r>
      <w:r w:rsidR="006412A4" w:rsidRPr="00190A0E">
        <w:t xml:space="preserve">even more </w:t>
      </w:r>
      <w:r w:rsidRPr="00190A0E">
        <w:t xml:space="preserve">ubiquitous, and unapologetic. </w:t>
      </w:r>
    </w:p>
    <w:p w14:paraId="7DC56FC9" w14:textId="77777777" w:rsidR="00332058" w:rsidRPr="00190A0E" w:rsidRDefault="00332058" w:rsidP="00332058"/>
    <w:p w14:paraId="1A5E5C0C" w14:textId="4DC4C777" w:rsidR="00BE01B7" w:rsidRPr="00190A0E" w:rsidRDefault="00AA5BD6" w:rsidP="000A3BAE">
      <w:pPr>
        <w:pStyle w:val="FootnoteText"/>
        <w:rPr>
          <w:rFonts w:ascii="Franklin Gothic Book" w:hAnsi="Franklin Gothic Book"/>
          <w:sz w:val="22"/>
        </w:rPr>
      </w:pPr>
      <w:r w:rsidRPr="00190A0E">
        <w:rPr>
          <w:rFonts w:ascii="Franklin Gothic Book" w:hAnsi="Franklin Gothic Book"/>
          <w:sz w:val="22"/>
          <w:lang w:val="en-US"/>
        </w:rPr>
        <w:t>This was the tip of the iceberg. By now, thousands of Australian households had taken up personal VPNs</w:t>
      </w:r>
      <w:r w:rsidR="000F34F6" w:rsidRPr="00190A0E">
        <w:rPr>
          <w:rFonts w:ascii="Franklin Gothic Book" w:hAnsi="Franklin Gothic Book"/>
          <w:sz w:val="22"/>
          <w:lang w:val="en-US"/>
        </w:rPr>
        <w:t xml:space="preserve"> and proxies</w:t>
      </w:r>
      <w:r w:rsidRPr="00190A0E">
        <w:rPr>
          <w:rFonts w:ascii="Franklin Gothic Book" w:hAnsi="Franklin Gothic Book"/>
          <w:sz w:val="22"/>
          <w:lang w:val="en-US"/>
        </w:rPr>
        <w:t>.</w:t>
      </w:r>
      <w:r w:rsidR="002B5194" w:rsidRPr="00190A0E">
        <w:rPr>
          <w:rFonts w:ascii="Franklin Gothic Book" w:hAnsi="Franklin Gothic Book"/>
          <w:sz w:val="22"/>
          <w:lang w:val="en-US"/>
        </w:rPr>
        <w:t xml:space="preserve"> </w:t>
      </w:r>
      <w:r w:rsidR="000F34F6" w:rsidRPr="00190A0E">
        <w:rPr>
          <w:rFonts w:ascii="Franklin Gothic Book" w:hAnsi="Franklin Gothic Book"/>
          <w:sz w:val="22"/>
          <w:szCs w:val="16"/>
        </w:rPr>
        <w:t xml:space="preserve">In research </w:t>
      </w:r>
      <w:r w:rsidR="00A17704" w:rsidRPr="00190A0E">
        <w:rPr>
          <w:rFonts w:ascii="Franklin Gothic Book" w:hAnsi="Franklin Gothic Book"/>
          <w:sz w:val="22"/>
          <w:szCs w:val="16"/>
        </w:rPr>
        <w:t xml:space="preserve">we </w:t>
      </w:r>
      <w:r w:rsidR="000F34F6" w:rsidRPr="00190A0E">
        <w:rPr>
          <w:rFonts w:ascii="Franklin Gothic Book" w:hAnsi="Franklin Gothic Book"/>
          <w:sz w:val="22"/>
          <w:szCs w:val="16"/>
        </w:rPr>
        <w:t xml:space="preserve">conducted </w:t>
      </w:r>
      <w:r w:rsidR="00A17704" w:rsidRPr="00190A0E">
        <w:rPr>
          <w:rFonts w:ascii="Franklin Gothic Book" w:hAnsi="Franklin Gothic Book"/>
          <w:sz w:val="22"/>
          <w:szCs w:val="16"/>
        </w:rPr>
        <w:t xml:space="preserve">during 2013 with </w:t>
      </w:r>
      <w:r w:rsidR="000F34F6" w:rsidRPr="00190A0E">
        <w:rPr>
          <w:rFonts w:ascii="Franklin Gothic Book" w:hAnsi="Franklin Gothic Book"/>
          <w:sz w:val="22"/>
          <w:szCs w:val="16"/>
        </w:rPr>
        <w:t>Swinburne University</w:t>
      </w:r>
      <w:r w:rsidR="00A17704" w:rsidRPr="00190A0E">
        <w:rPr>
          <w:rFonts w:ascii="Franklin Gothic Book" w:hAnsi="Franklin Gothic Book"/>
          <w:sz w:val="22"/>
          <w:szCs w:val="16"/>
        </w:rPr>
        <w:t xml:space="preserve">’s World Internet Project, </w:t>
      </w:r>
      <w:r w:rsidR="000F34F6" w:rsidRPr="00190A0E">
        <w:rPr>
          <w:rFonts w:ascii="Franklin Gothic Book" w:hAnsi="Franklin Gothic Book"/>
          <w:sz w:val="22"/>
          <w:szCs w:val="16"/>
        </w:rPr>
        <w:t xml:space="preserve">a biannual telephone </w:t>
      </w:r>
      <w:r w:rsidR="00A17704" w:rsidRPr="00190A0E">
        <w:rPr>
          <w:rFonts w:ascii="Franklin Gothic Book" w:hAnsi="Franklin Gothic Book"/>
          <w:sz w:val="22"/>
          <w:szCs w:val="16"/>
        </w:rPr>
        <w:t>survey of 1000 Australian users</w:t>
      </w:r>
      <w:r w:rsidR="000F34F6" w:rsidRPr="00190A0E">
        <w:rPr>
          <w:rFonts w:ascii="Franklin Gothic Book" w:hAnsi="Franklin Gothic Book"/>
          <w:sz w:val="22"/>
          <w:szCs w:val="16"/>
        </w:rPr>
        <w:t xml:space="preserve">, </w:t>
      </w:r>
      <w:r w:rsidR="00A17704" w:rsidRPr="00190A0E">
        <w:rPr>
          <w:rFonts w:ascii="Franklin Gothic Book" w:hAnsi="Franklin Gothic Book"/>
          <w:sz w:val="22"/>
          <w:szCs w:val="16"/>
        </w:rPr>
        <w:t xml:space="preserve">it emerged </w:t>
      </w:r>
      <w:r w:rsidR="000F34F6" w:rsidRPr="00190A0E">
        <w:rPr>
          <w:rFonts w:ascii="Franklin Gothic Book" w:hAnsi="Franklin Gothic Book"/>
          <w:sz w:val="22"/>
          <w:szCs w:val="16"/>
        </w:rPr>
        <w:t>that 18% of Australian internet users use VPNs or proxies – a much higher figure than expected.</w:t>
      </w:r>
      <w:r w:rsidR="00C63E83" w:rsidRPr="00190A0E">
        <w:rPr>
          <w:rStyle w:val="FootnoteReference"/>
          <w:rFonts w:ascii="Franklin Gothic Book" w:hAnsi="Franklin Gothic Book"/>
          <w:sz w:val="22"/>
          <w:szCs w:val="16"/>
        </w:rPr>
        <w:footnoteReference w:id="10"/>
      </w:r>
      <w:r w:rsidR="000F34F6" w:rsidRPr="00190A0E">
        <w:rPr>
          <w:rFonts w:ascii="Franklin Gothic Book" w:hAnsi="Franklin Gothic Book"/>
          <w:sz w:val="22"/>
          <w:szCs w:val="16"/>
        </w:rPr>
        <w:t xml:space="preserve"> </w:t>
      </w:r>
      <w:r w:rsidR="00332058" w:rsidRPr="00190A0E">
        <w:rPr>
          <w:rFonts w:ascii="Franklin Gothic Book" w:hAnsi="Franklin Gothic Book"/>
          <w:sz w:val="22"/>
          <w:szCs w:val="16"/>
        </w:rPr>
        <w:t xml:space="preserve">While some of this usage was business-related, </w:t>
      </w:r>
      <w:r w:rsidR="000A3BAE" w:rsidRPr="00190A0E">
        <w:rPr>
          <w:rFonts w:ascii="Franklin Gothic Book" w:hAnsi="Franklin Gothic Book"/>
          <w:sz w:val="22"/>
          <w:szCs w:val="16"/>
        </w:rPr>
        <w:t xml:space="preserve">it still represents a remarkably high </w:t>
      </w:r>
      <w:r w:rsidR="0023320C" w:rsidRPr="00190A0E">
        <w:rPr>
          <w:rFonts w:ascii="Franklin Gothic Book" w:hAnsi="Franklin Gothic Book"/>
          <w:sz w:val="22"/>
          <w:szCs w:val="16"/>
        </w:rPr>
        <w:t>level of familiarity</w:t>
      </w:r>
      <w:r w:rsidR="000A3BAE" w:rsidRPr="00190A0E">
        <w:rPr>
          <w:rFonts w:ascii="Franklin Gothic Book" w:hAnsi="Franklin Gothic Book"/>
          <w:sz w:val="22"/>
          <w:szCs w:val="16"/>
        </w:rPr>
        <w:t xml:space="preserve"> with what were formerly obscure networking tools</w:t>
      </w:r>
      <w:r w:rsidR="000F34F6" w:rsidRPr="00190A0E">
        <w:rPr>
          <w:rFonts w:ascii="Franklin Gothic Book" w:hAnsi="Franklin Gothic Book"/>
          <w:sz w:val="22"/>
          <w:szCs w:val="16"/>
        </w:rPr>
        <w:t>.</w:t>
      </w:r>
      <w:r w:rsidR="0023320C" w:rsidRPr="00190A0E">
        <w:rPr>
          <w:rFonts w:ascii="Franklin Gothic Book" w:hAnsi="Franklin Gothic Book"/>
          <w:sz w:val="22"/>
          <w:szCs w:val="16"/>
        </w:rPr>
        <w:t xml:space="preserve"> </w:t>
      </w:r>
      <w:r w:rsidR="000F34F6" w:rsidRPr="00190A0E">
        <w:rPr>
          <w:rFonts w:ascii="Franklin Gothic Book" w:hAnsi="Franklin Gothic Book"/>
          <w:sz w:val="22"/>
        </w:rPr>
        <w:t xml:space="preserve">A </w:t>
      </w:r>
      <w:r w:rsidR="00332058" w:rsidRPr="00190A0E">
        <w:rPr>
          <w:rFonts w:ascii="Franklin Gothic Book" w:hAnsi="Franklin Gothic Book"/>
          <w:sz w:val="22"/>
        </w:rPr>
        <w:t xml:space="preserve">follow-up study by </w:t>
      </w:r>
      <w:r w:rsidR="000F34F6" w:rsidRPr="00190A0E">
        <w:rPr>
          <w:rFonts w:ascii="Franklin Gothic Book" w:hAnsi="Franklin Gothic Book"/>
          <w:sz w:val="22"/>
        </w:rPr>
        <w:t xml:space="preserve">Essential </w:t>
      </w:r>
      <w:r w:rsidR="000F34F6" w:rsidRPr="00190A0E">
        <w:rPr>
          <w:rFonts w:ascii="Franklin Gothic Book" w:hAnsi="Franklin Gothic Book"/>
          <w:sz w:val="22"/>
        </w:rPr>
        <w:lastRenderedPageBreak/>
        <w:t xml:space="preserve">Research </w:t>
      </w:r>
      <w:r w:rsidR="0023320C" w:rsidRPr="00190A0E">
        <w:rPr>
          <w:rFonts w:ascii="Franklin Gothic Book" w:hAnsi="Franklin Gothic Book"/>
          <w:sz w:val="22"/>
        </w:rPr>
        <w:t xml:space="preserve">in 2015 </w:t>
      </w:r>
      <w:r w:rsidR="00332058" w:rsidRPr="00190A0E">
        <w:rPr>
          <w:rFonts w:ascii="Franklin Gothic Book" w:hAnsi="Franklin Gothic Book"/>
          <w:sz w:val="22"/>
        </w:rPr>
        <w:t xml:space="preserve">produced </w:t>
      </w:r>
      <w:r w:rsidR="000F34F6" w:rsidRPr="00190A0E">
        <w:rPr>
          <w:rFonts w:ascii="Franklin Gothic Book" w:hAnsi="Franklin Gothic Book"/>
          <w:sz w:val="22"/>
        </w:rPr>
        <w:t xml:space="preserve">similar </w:t>
      </w:r>
      <w:r w:rsidR="00332058" w:rsidRPr="00190A0E">
        <w:rPr>
          <w:rFonts w:ascii="Franklin Gothic Book" w:hAnsi="Franklin Gothic Book"/>
          <w:sz w:val="22"/>
        </w:rPr>
        <w:t>findings</w:t>
      </w:r>
      <w:r w:rsidR="000F34F6" w:rsidRPr="00190A0E">
        <w:rPr>
          <w:rFonts w:ascii="Franklin Gothic Book" w:hAnsi="Franklin Gothic Book"/>
          <w:sz w:val="22"/>
        </w:rPr>
        <w:t xml:space="preserve">, suggesting that </w:t>
      </w:r>
      <w:r w:rsidR="006412A4" w:rsidRPr="00190A0E">
        <w:rPr>
          <w:rFonts w:ascii="Franklin Gothic Book" w:hAnsi="Franklin Gothic Book"/>
          <w:sz w:val="22"/>
        </w:rPr>
        <w:t>16% of Australians have used VPNs or Tor</w:t>
      </w:r>
      <w:r w:rsidR="00A53E98">
        <w:rPr>
          <w:rFonts w:ascii="Franklin Gothic Book" w:hAnsi="Franklin Gothic Book"/>
          <w:sz w:val="22"/>
        </w:rPr>
        <w:t>.</w:t>
      </w:r>
      <w:r w:rsidR="00A53E98">
        <w:rPr>
          <w:rStyle w:val="FootnoteReference"/>
          <w:rFonts w:ascii="Franklin Gothic Book" w:hAnsi="Franklin Gothic Book"/>
          <w:sz w:val="22"/>
        </w:rPr>
        <w:footnoteReference w:id="11"/>
      </w:r>
    </w:p>
    <w:p w14:paraId="30FDECBC" w14:textId="77777777" w:rsidR="00BE01B7" w:rsidRPr="00190A0E" w:rsidRDefault="00BE01B7" w:rsidP="000A3BAE">
      <w:pPr>
        <w:pStyle w:val="FootnoteText"/>
        <w:rPr>
          <w:rFonts w:ascii="Franklin Gothic Book" w:hAnsi="Franklin Gothic Book"/>
          <w:sz w:val="22"/>
        </w:rPr>
      </w:pPr>
    </w:p>
    <w:p w14:paraId="186FC0DD" w14:textId="4A069095" w:rsidR="00332058" w:rsidRPr="00190A0E" w:rsidRDefault="000A3BAE" w:rsidP="000A3BAE">
      <w:pPr>
        <w:pStyle w:val="FootnoteText"/>
        <w:rPr>
          <w:rFonts w:eastAsia="Arial Unicode MS" w:cs="Arial Unicode MS"/>
          <w:sz w:val="24"/>
          <w:lang w:val="en-US"/>
        </w:rPr>
      </w:pPr>
      <w:r w:rsidRPr="00190A0E">
        <w:rPr>
          <w:rFonts w:ascii="Franklin Gothic Book" w:hAnsi="Franklin Gothic Book"/>
          <w:sz w:val="22"/>
          <w:szCs w:val="22"/>
          <w:lang w:val="en-US"/>
        </w:rPr>
        <w:t xml:space="preserve">Australia’s then-Communications Minister and current Prime Minister Malcolm Turnbull </w:t>
      </w:r>
      <w:r w:rsidRPr="00190A0E">
        <w:rPr>
          <w:rFonts w:ascii="Franklin Gothic Book" w:hAnsi="Franklin Gothic Book"/>
          <w:sz w:val="22"/>
        </w:rPr>
        <w:t>– a former internet entrepreneur k</w:t>
      </w:r>
      <w:r w:rsidR="00717852" w:rsidRPr="00190A0E">
        <w:rPr>
          <w:rFonts w:ascii="Franklin Gothic Book" w:hAnsi="Franklin Gothic Book"/>
          <w:sz w:val="22"/>
        </w:rPr>
        <w:t>nown for his early-adopter habits</w:t>
      </w:r>
      <w:r w:rsidRPr="00190A0E">
        <w:rPr>
          <w:rFonts w:ascii="Franklin Gothic Book" w:hAnsi="Franklin Gothic Book"/>
          <w:sz w:val="22"/>
        </w:rPr>
        <w:t xml:space="preserve"> </w:t>
      </w:r>
      <w:r w:rsidR="006C35EE">
        <w:rPr>
          <w:rFonts w:ascii="Franklin Gothic Book" w:hAnsi="Franklin Gothic Book"/>
          <w:sz w:val="22"/>
        </w:rPr>
        <w:t>–</w:t>
      </w:r>
      <w:r w:rsidRPr="00190A0E">
        <w:rPr>
          <w:rFonts w:ascii="Franklin Gothic Book" w:hAnsi="Franklin Gothic Book"/>
          <w:sz w:val="22"/>
        </w:rPr>
        <w:t xml:space="preserve"> </w:t>
      </w:r>
      <w:r w:rsidR="00332058" w:rsidRPr="00190A0E">
        <w:rPr>
          <w:rFonts w:ascii="Franklin Gothic Book" w:hAnsi="Franklin Gothic Book"/>
          <w:sz w:val="22"/>
        </w:rPr>
        <w:t xml:space="preserve">summed up the general mood when he </w:t>
      </w:r>
      <w:r w:rsidR="00D1030F" w:rsidRPr="00190A0E">
        <w:rPr>
          <w:rFonts w:ascii="Franklin Gothic Book" w:hAnsi="Franklin Gothic Book"/>
          <w:sz w:val="22"/>
        </w:rPr>
        <w:t xml:space="preserve">addressed a crowd at a </w:t>
      </w:r>
      <w:proofErr w:type="spellStart"/>
      <w:r w:rsidR="00D1030F" w:rsidRPr="00190A0E">
        <w:rPr>
          <w:rFonts w:ascii="Franklin Gothic Book" w:hAnsi="Franklin Gothic Book"/>
          <w:sz w:val="22"/>
        </w:rPr>
        <w:t>Govhack</w:t>
      </w:r>
      <w:proofErr w:type="spellEnd"/>
      <w:r w:rsidR="00D1030F" w:rsidRPr="00190A0E">
        <w:rPr>
          <w:rFonts w:ascii="Franklin Gothic Book" w:hAnsi="Franklin Gothic Book"/>
          <w:sz w:val="22"/>
        </w:rPr>
        <w:t xml:space="preserve"> event in 2014. </w:t>
      </w:r>
      <w:r w:rsidR="00520870">
        <w:rPr>
          <w:rFonts w:ascii="Franklin Gothic Book" w:hAnsi="Franklin Gothic Book"/>
          <w:sz w:val="22"/>
        </w:rPr>
        <w:t>‘</w:t>
      </w:r>
      <w:r w:rsidR="00332058" w:rsidRPr="00190A0E">
        <w:rPr>
          <w:rFonts w:ascii="Franklin Gothic Book" w:hAnsi="Franklin Gothic Book"/>
          <w:sz w:val="22"/>
        </w:rPr>
        <w:t>You’ve all got VPNs anyway</w:t>
      </w:r>
      <w:r w:rsidR="00520870" w:rsidRPr="00190A0E">
        <w:rPr>
          <w:rFonts w:ascii="Franklin Gothic Book" w:hAnsi="Franklin Gothic Book"/>
          <w:sz w:val="22"/>
        </w:rPr>
        <w:t>,</w:t>
      </w:r>
      <w:r w:rsidR="00520870">
        <w:rPr>
          <w:rFonts w:ascii="Franklin Gothic Book" w:hAnsi="Franklin Gothic Book"/>
          <w:sz w:val="22"/>
        </w:rPr>
        <w:t>’</w:t>
      </w:r>
      <w:r w:rsidR="00520870" w:rsidRPr="00190A0E">
        <w:rPr>
          <w:rFonts w:ascii="Franklin Gothic Book" w:hAnsi="Franklin Gothic Book"/>
          <w:sz w:val="22"/>
        </w:rPr>
        <w:t xml:space="preserve"> </w:t>
      </w:r>
      <w:r w:rsidR="00D1030F" w:rsidRPr="00190A0E">
        <w:rPr>
          <w:rFonts w:ascii="Franklin Gothic Book" w:hAnsi="Franklin Gothic Book"/>
          <w:sz w:val="22"/>
        </w:rPr>
        <w:t xml:space="preserve">he laughed. </w:t>
      </w:r>
      <w:r w:rsidR="00520870">
        <w:rPr>
          <w:rFonts w:ascii="Franklin Gothic Book" w:hAnsi="Franklin Gothic Book"/>
          <w:sz w:val="22"/>
        </w:rPr>
        <w:t>‘</w:t>
      </w:r>
      <w:r w:rsidR="00332058" w:rsidRPr="00190A0E">
        <w:rPr>
          <w:rFonts w:ascii="Franklin Gothic Book" w:hAnsi="Franklin Gothic Book"/>
          <w:sz w:val="22"/>
        </w:rPr>
        <w:t>All of you appear to be somewhere in Iowa when you go online ... I know that ... anyway, I won’t go on</w:t>
      </w:r>
      <w:r w:rsidR="00520870" w:rsidRPr="00190A0E">
        <w:rPr>
          <w:rFonts w:ascii="Franklin Gothic Book" w:hAnsi="Franklin Gothic Book"/>
          <w:sz w:val="22"/>
        </w:rPr>
        <w:t>.</w:t>
      </w:r>
      <w:r w:rsidR="00520870">
        <w:rPr>
          <w:rFonts w:ascii="Franklin Gothic Book" w:hAnsi="Franklin Gothic Book"/>
          <w:sz w:val="22"/>
        </w:rPr>
        <w:t>’</w:t>
      </w:r>
      <w:r w:rsidR="00520870" w:rsidRPr="00190A0E">
        <w:rPr>
          <w:rFonts w:ascii="Franklin Gothic Book" w:hAnsi="Franklin Gothic Book"/>
          <w:sz w:val="22"/>
        </w:rPr>
        <w:t xml:space="preserve"> </w:t>
      </w:r>
      <w:r w:rsidR="006412A4" w:rsidRPr="00190A0E">
        <w:rPr>
          <w:rFonts w:ascii="Franklin Gothic Book" w:hAnsi="Franklin Gothic Book"/>
          <w:sz w:val="22"/>
        </w:rPr>
        <w:t xml:space="preserve">For </w:t>
      </w:r>
      <w:r w:rsidR="00D1030F" w:rsidRPr="00190A0E">
        <w:rPr>
          <w:rFonts w:ascii="Franklin Gothic Book" w:hAnsi="Franklin Gothic Book"/>
          <w:sz w:val="22"/>
        </w:rPr>
        <w:t xml:space="preserve">a Minister </w:t>
      </w:r>
      <w:r w:rsidR="006412A4" w:rsidRPr="00190A0E">
        <w:rPr>
          <w:rFonts w:ascii="Franklin Gothic Book" w:hAnsi="Franklin Gothic Book"/>
          <w:sz w:val="22"/>
        </w:rPr>
        <w:t>to joke</w:t>
      </w:r>
      <w:r w:rsidR="00D1030F" w:rsidRPr="00190A0E">
        <w:rPr>
          <w:rFonts w:ascii="Franklin Gothic Book" w:hAnsi="Franklin Gothic Book"/>
          <w:sz w:val="22"/>
        </w:rPr>
        <w:t xml:space="preserve"> about mass-scale internet circumvention </w:t>
      </w:r>
      <w:r w:rsidR="006412A4" w:rsidRPr="00190A0E">
        <w:rPr>
          <w:rFonts w:ascii="Franklin Gothic Book" w:hAnsi="Franklin Gothic Book"/>
          <w:sz w:val="22"/>
        </w:rPr>
        <w:t xml:space="preserve">in this way </w:t>
      </w:r>
      <w:r w:rsidR="00D1030F" w:rsidRPr="00190A0E">
        <w:rPr>
          <w:rFonts w:ascii="Franklin Gothic Book" w:hAnsi="Franklin Gothic Book"/>
          <w:sz w:val="22"/>
        </w:rPr>
        <w:t xml:space="preserve">would in other circumstances </w:t>
      </w:r>
      <w:r w:rsidR="006412A4" w:rsidRPr="00190A0E">
        <w:rPr>
          <w:rFonts w:ascii="Franklin Gothic Book" w:hAnsi="Franklin Gothic Book"/>
          <w:sz w:val="22"/>
        </w:rPr>
        <w:t xml:space="preserve">appear </w:t>
      </w:r>
      <w:r w:rsidR="00D1030F" w:rsidRPr="00190A0E">
        <w:rPr>
          <w:rFonts w:ascii="Franklin Gothic Book" w:hAnsi="Franklin Gothic Book"/>
          <w:sz w:val="22"/>
        </w:rPr>
        <w:t xml:space="preserve">unusual. </w:t>
      </w:r>
      <w:r w:rsidR="006D3F0A" w:rsidRPr="00190A0E">
        <w:rPr>
          <w:rFonts w:ascii="Franklin Gothic Book" w:hAnsi="Franklin Gothic Book"/>
          <w:sz w:val="22"/>
        </w:rPr>
        <w:t>I</w:t>
      </w:r>
      <w:r w:rsidR="00D1030F" w:rsidRPr="00190A0E">
        <w:rPr>
          <w:rFonts w:ascii="Franklin Gothic Book" w:hAnsi="Franklin Gothic Book"/>
          <w:sz w:val="22"/>
        </w:rPr>
        <w:t xml:space="preserve">n Australia, it is </w:t>
      </w:r>
      <w:r w:rsidR="006412A4" w:rsidRPr="00190A0E">
        <w:rPr>
          <w:rFonts w:ascii="Franklin Gothic Book" w:hAnsi="Franklin Gothic Book"/>
          <w:sz w:val="22"/>
        </w:rPr>
        <w:t xml:space="preserve">now </w:t>
      </w:r>
      <w:r w:rsidR="00D1030F" w:rsidRPr="00190A0E">
        <w:rPr>
          <w:rFonts w:ascii="Franklin Gothic Book" w:hAnsi="Franklin Gothic Book"/>
          <w:sz w:val="22"/>
        </w:rPr>
        <w:t>par for the course.</w:t>
      </w:r>
    </w:p>
    <w:p w14:paraId="1246AC97" w14:textId="77777777" w:rsidR="00332058" w:rsidRPr="00190A0E" w:rsidRDefault="00332058" w:rsidP="000053D7">
      <w:pPr>
        <w:rPr>
          <w:lang w:val="en-US"/>
        </w:rPr>
      </w:pPr>
    </w:p>
    <w:p w14:paraId="3C57C937" w14:textId="77777777" w:rsidR="00717852" w:rsidRPr="00190A0E" w:rsidRDefault="00717852" w:rsidP="000053D7">
      <w:pPr>
        <w:rPr>
          <w:lang w:val="en-US"/>
        </w:rPr>
      </w:pPr>
    </w:p>
    <w:p w14:paraId="0ECF0AD7" w14:textId="77777777" w:rsidR="00007E60" w:rsidRPr="00190A0E" w:rsidRDefault="00B156E0" w:rsidP="00007E60">
      <w:pPr>
        <w:rPr>
          <w:b/>
        </w:rPr>
      </w:pPr>
      <w:r w:rsidRPr="00190A0E">
        <w:rPr>
          <w:b/>
        </w:rPr>
        <w:t>Governing circumvention</w:t>
      </w:r>
    </w:p>
    <w:p w14:paraId="37DF9500" w14:textId="77777777" w:rsidR="00B054E9" w:rsidRPr="00190A0E" w:rsidRDefault="00B054E9" w:rsidP="00B054E9">
      <w:pPr>
        <w:rPr>
          <w:rFonts w:ascii="Calisto MT" w:eastAsia="Times New Roman" w:hAnsi="Calisto MT" w:cs="Times New Roman"/>
          <w:bCs/>
          <w:color w:val="000000"/>
          <w:sz w:val="20"/>
          <w:szCs w:val="20"/>
        </w:rPr>
      </w:pPr>
    </w:p>
    <w:p w14:paraId="1763F200" w14:textId="77777777" w:rsidR="00061B3B" w:rsidRPr="00190A0E" w:rsidRDefault="000A3BAE" w:rsidP="00753DE5">
      <w:r w:rsidRPr="00190A0E">
        <w:t>Running through</w:t>
      </w:r>
      <w:r w:rsidR="00B156E0" w:rsidRPr="00190A0E">
        <w:t xml:space="preserve"> </w:t>
      </w:r>
      <w:r w:rsidR="000053D7" w:rsidRPr="00190A0E">
        <w:t xml:space="preserve">this debate about geoblocking are </w:t>
      </w:r>
      <w:r w:rsidRPr="00190A0E">
        <w:t xml:space="preserve">several </w:t>
      </w:r>
      <w:r w:rsidR="000053D7" w:rsidRPr="00190A0E">
        <w:t>unresolved legal and policy issues. O</w:t>
      </w:r>
      <w:r w:rsidR="00753DE5" w:rsidRPr="00190A0E">
        <w:t>ne of the</w:t>
      </w:r>
      <w:r w:rsidR="006412A4" w:rsidRPr="00190A0E">
        <w:t xml:space="preserve">se is the uncertain </w:t>
      </w:r>
      <w:r w:rsidR="00753DE5" w:rsidRPr="00190A0E">
        <w:t xml:space="preserve">legal status of </w:t>
      </w:r>
      <w:r w:rsidR="00B156E0" w:rsidRPr="00190A0E">
        <w:t>VPNs as circumvention tools</w:t>
      </w:r>
      <w:r w:rsidR="00753DE5" w:rsidRPr="00190A0E">
        <w:t xml:space="preserve">. </w:t>
      </w:r>
    </w:p>
    <w:p w14:paraId="7047AB09" w14:textId="77777777" w:rsidR="00061B3B" w:rsidRPr="00190A0E" w:rsidRDefault="00061B3B" w:rsidP="00753DE5"/>
    <w:p w14:paraId="08796B97" w14:textId="079382BD" w:rsidR="00753DE5" w:rsidRPr="00190A0E" w:rsidRDefault="00A67B6F" w:rsidP="00753DE5">
      <w:r w:rsidRPr="00190A0E">
        <w:t>T</w:t>
      </w:r>
      <w:r w:rsidR="006412A4" w:rsidRPr="00190A0E">
        <w:t xml:space="preserve">here is no clear consensus as to whether or not using </w:t>
      </w:r>
      <w:r w:rsidR="00753DE5" w:rsidRPr="00190A0E">
        <w:t xml:space="preserve">VPNs </w:t>
      </w:r>
      <w:r w:rsidR="006412A4" w:rsidRPr="00190A0E">
        <w:t xml:space="preserve">to access offshore content </w:t>
      </w:r>
      <w:r w:rsidR="00753DE5" w:rsidRPr="00190A0E">
        <w:t>infringe</w:t>
      </w:r>
      <w:r w:rsidR="006412A4" w:rsidRPr="00190A0E">
        <w:t>s</w:t>
      </w:r>
      <w:r w:rsidR="00753DE5" w:rsidRPr="00190A0E">
        <w:t xml:space="preserve"> Australian copyright law. </w:t>
      </w:r>
      <w:r w:rsidR="00C63E83" w:rsidRPr="00190A0E">
        <w:t xml:space="preserve">When he was Communications </w:t>
      </w:r>
      <w:r w:rsidR="00822002" w:rsidRPr="00190A0E">
        <w:t>M</w:t>
      </w:r>
      <w:r w:rsidR="00753DE5" w:rsidRPr="00190A0E">
        <w:t>inister</w:t>
      </w:r>
      <w:r w:rsidR="00B66001" w:rsidRPr="00190A0E">
        <w:t>,</w:t>
      </w:r>
      <w:r w:rsidR="00753DE5" w:rsidRPr="00190A0E">
        <w:t xml:space="preserve"> Turnbull stated that circumventing geoblocking in order to access content </w:t>
      </w:r>
      <w:r w:rsidR="00C63E83" w:rsidRPr="00190A0E">
        <w:t xml:space="preserve">was </w:t>
      </w:r>
      <w:r w:rsidR="00753DE5" w:rsidRPr="00190A0E">
        <w:t>not illegal und</w:t>
      </w:r>
      <w:r w:rsidR="00822002" w:rsidRPr="00190A0E">
        <w:t xml:space="preserve">er the Australian </w:t>
      </w:r>
      <w:r w:rsidR="00B156E0" w:rsidRPr="00190A0E">
        <w:t>C</w:t>
      </w:r>
      <w:r w:rsidR="00822002" w:rsidRPr="00190A0E">
        <w:t xml:space="preserve">opyright </w:t>
      </w:r>
      <w:r w:rsidR="00B156E0" w:rsidRPr="00190A0E">
        <w:t>A</w:t>
      </w:r>
      <w:r w:rsidR="00822002" w:rsidRPr="00190A0E">
        <w:t>ct</w:t>
      </w:r>
      <w:r w:rsidR="00717852" w:rsidRPr="00190A0E">
        <w:t xml:space="preserve"> – but </w:t>
      </w:r>
      <w:r w:rsidR="00404D44" w:rsidRPr="00190A0E">
        <w:t xml:space="preserve">rights-holder </w:t>
      </w:r>
      <w:r w:rsidR="00993E08" w:rsidRPr="00190A0E">
        <w:t xml:space="preserve">groups </w:t>
      </w:r>
      <w:r w:rsidR="00404D44" w:rsidRPr="00190A0E">
        <w:t xml:space="preserve">such as </w:t>
      </w:r>
      <w:r w:rsidR="00753DE5" w:rsidRPr="00190A0E">
        <w:t>the Australian Copyright Council</w:t>
      </w:r>
      <w:r w:rsidR="00404D44" w:rsidRPr="00190A0E">
        <w:t xml:space="preserve"> </w:t>
      </w:r>
      <w:r w:rsidR="00717852" w:rsidRPr="00190A0E">
        <w:t>disagree</w:t>
      </w:r>
      <w:r w:rsidR="00753DE5" w:rsidRPr="00190A0E">
        <w:t>.</w:t>
      </w:r>
      <w:r w:rsidR="00753DE5" w:rsidRPr="00190A0E">
        <w:rPr>
          <w:rStyle w:val="FootnoteReference"/>
        </w:rPr>
        <w:footnoteReference w:id="12"/>
      </w:r>
      <w:r w:rsidR="00753DE5" w:rsidRPr="00190A0E">
        <w:t xml:space="preserve"> </w:t>
      </w:r>
      <w:r w:rsidR="00F5722D" w:rsidRPr="00190A0E">
        <w:t xml:space="preserve">Some </w:t>
      </w:r>
      <w:r w:rsidR="00B156E0" w:rsidRPr="00190A0E">
        <w:t xml:space="preserve">media producers </w:t>
      </w:r>
      <w:r w:rsidR="00822002" w:rsidRPr="00190A0E">
        <w:t xml:space="preserve">have even called </w:t>
      </w:r>
      <w:r w:rsidR="00F5722D" w:rsidRPr="00190A0E">
        <w:t xml:space="preserve">for </w:t>
      </w:r>
      <w:r w:rsidR="00C931C9" w:rsidRPr="00190A0E">
        <w:t>the government to legislate against unauthorized VPN use</w:t>
      </w:r>
      <w:r w:rsidR="00F5722D" w:rsidRPr="00190A0E">
        <w:t>.</w:t>
      </w:r>
      <w:r w:rsidR="00F5722D" w:rsidRPr="00190A0E">
        <w:rPr>
          <w:rStyle w:val="FootnoteReference"/>
        </w:rPr>
        <w:footnoteReference w:id="13"/>
      </w:r>
      <w:r w:rsidR="00B156E0" w:rsidRPr="00190A0E">
        <w:t xml:space="preserve"> </w:t>
      </w:r>
      <w:r w:rsidR="00DA39DF" w:rsidRPr="00190A0E">
        <w:t xml:space="preserve">Legal scholar </w:t>
      </w:r>
      <w:proofErr w:type="spellStart"/>
      <w:r w:rsidR="00DA39DF" w:rsidRPr="00190A0E">
        <w:t>Nic</w:t>
      </w:r>
      <w:proofErr w:type="spellEnd"/>
      <w:r w:rsidR="00DA39DF" w:rsidRPr="00190A0E">
        <w:t xml:space="preserve"> Suzor </w:t>
      </w:r>
      <w:r w:rsidR="00E14EB9" w:rsidRPr="00190A0E">
        <w:t>has examined the issue, and concluded</w:t>
      </w:r>
      <w:r w:rsidR="00DA39DF" w:rsidRPr="00190A0E">
        <w:t xml:space="preserve"> that VPN</w:t>
      </w:r>
      <w:r w:rsidR="00BE01B7" w:rsidRPr="00190A0E">
        <w:t>-enabled geo-circumvention</w:t>
      </w:r>
      <w:r w:rsidR="00E14EB9" w:rsidRPr="00190A0E">
        <w:t xml:space="preserve"> is primarily a contractual issue between user</w:t>
      </w:r>
      <w:r w:rsidR="00061B3B" w:rsidRPr="00190A0E">
        <w:t>s</w:t>
      </w:r>
      <w:r w:rsidR="00E14EB9" w:rsidRPr="00190A0E">
        <w:t xml:space="preserve"> and platform</w:t>
      </w:r>
      <w:r w:rsidR="00061B3B" w:rsidRPr="00190A0E">
        <w:t>s</w:t>
      </w:r>
      <w:r w:rsidR="00E14EB9" w:rsidRPr="00190A0E">
        <w:t xml:space="preserve">, but </w:t>
      </w:r>
      <w:r w:rsidR="00061B3B" w:rsidRPr="00190A0E">
        <w:t xml:space="preserve">that it </w:t>
      </w:r>
      <w:r w:rsidR="00520870">
        <w:t>‘</w:t>
      </w:r>
      <w:r w:rsidR="00E14EB9" w:rsidRPr="00190A0E">
        <w:t>might technically be an infringement of copyright under Australian law, and there is a small possibility that it might be a crime under Australian law as well</w:t>
      </w:r>
      <w:r w:rsidR="00520870">
        <w:t>’</w:t>
      </w:r>
      <w:r w:rsidR="00520870" w:rsidRPr="00190A0E">
        <w:t>.</w:t>
      </w:r>
      <w:r w:rsidR="00520870" w:rsidRPr="00190A0E">
        <w:rPr>
          <w:rStyle w:val="FootnoteReference"/>
        </w:rPr>
        <w:footnoteReference w:id="14"/>
      </w:r>
      <w:r w:rsidR="00520870" w:rsidRPr="00190A0E">
        <w:rPr>
          <w:rFonts w:ascii="Arial" w:hAnsi="Arial" w:cs="Arial"/>
          <w:color w:val="404040"/>
          <w:shd w:val="clear" w:color="auto" w:fill="FFFFFF"/>
        </w:rPr>
        <w:t xml:space="preserve"> </w:t>
      </w:r>
      <w:r w:rsidR="00E14EB9" w:rsidRPr="00190A0E">
        <w:t xml:space="preserve">In other words, this </w:t>
      </w:r>
      <w:r w:rsidR="00061B3B" w:rsidRPr="00190A0E">
        <w:t xml:space="preserve">is </w:t>
      </w:r>
      <w:r w:rsidR="00E14EB9" w:rsidRPr="00190A0E">
        <w:t xml:space="preserve">a grey area of the law. </w:t>
      </w:r>
    </w:p>
    <w:p w14:paraId="352121F3" w14:textId="77777777" w:rsidR="00B156E0" w:rsidRPr="00190A0E" w:rsidRDefault="00B156E0" w:rsidP="00753DE5"/>
    <w:p w14:paraId="5320338E" w14:textId="512AEA05" w:rsidR="00081780" w:rsidRPr="00190A0E" w:rsidRDefault="00E14EB9" w:rsidP="00081780">
      <w:r w:rsidRPr="00190A0E">
        <w:t xml:space="preserve">This legal uncertainty is </w:t>
      </w:r>
      <w:r w:rsidR="00DF1834" w:rsidRPr="00190A0E">
        <w:t xml:space="preserve">an issue </w:t>
      </w:r>
      <w:r w:rsidRPr="00190A0E">
        <w:t xml:space="preserve">because </w:t>
      </w:r>
      <w:r w:rsidR="00A82D36" w:rsidRPr="00190A0E">
        <w:t xml:space="preserve">it is clouding </w:t>
      </w:r>
      <w:r w:rsidR="00DF1834" w:rsidRPr="00190A0E">
        <w:t xml:space="preserve">the Australian </w:t>
      </w:r>
      <w:r w:rsidR="00A82D36" w:rsidRPr="00190A0E">
        <w:t>public</w:t>
      </w:r>
      <w:r w:rsidR="00DF1834" w:rsidRPr="00190A0E">
        <w:t>’s</w:t>
      </w:r>
      <w:r w:rsidR="00A82D36" w:rsidRPr="00190A0E">
        <w:t xml:space="preserve"> understanding of </w:t>
      </w:r>
      <w:r w:rsidRPr="00190A0E">
        <w:t>VPN</w:t>
      </w:r>
      <w:r w:rsidR="00A82D36" w:rsidRPr="00190A0E">
        <w:t xml:space="preserve">s, which can </w:t>
      </w:r>
      <w:r w:rsidR="00DF1834" w:rsidRPr="00190A0E">
        <w:t xml:space="preserve">of course </w:t>
      </w:r>
      <w:r w:rsidR="00A82D36" w:rsidRPr="00190A0E">
        <w:t xml:space="preserve">be used for many purposes </w:t>
      </w:r>
      <w:r w:rsidR="00E90B7C" w:rsidRPr="00190A0E">
        <w:t>unrelated to</w:t>
      </w:r>
      <w:r w:rsidR="00061B3B" w:rsidRPr="00190A0E">
        <w:t xml:space="preserve"> geo-evasion</w:t>
      </w:r>
      <w:r w:rsidRPr="00190A0E">
        <w:t>.</w:t>
      </w:r>
      <w:r w:rsidR="00D81A78" w:rsidRPr="00190A0E">
        <w:t xml:space="preserve"> </w:t>
      </w:r>
      <w:r w:rsidR="008E23D3">
        <w:t>I</w:t>
      </w:r>
      <w:r w:rsidR="00D81A78" w:rsidRPr="00190A0E">
        <w:t xml:space="preserve">n the wake of hacking scandals and daily reports of cybercrime, VPN use is </w:t>
      </w:r>
      <w:r w:rsidR="006249D0">
        <w:t xml:space="preserve">being promoted by </w:t>
      </w:r>
      <w:r w:rsidR="00A82D36" w:rsidRPr="00190A0E">
        <w:t xml:space="preserve">consumer and technology advocates </w:t>
      </w:r>
      <w:r w:rsidR="00D81A78" w:rsidRPr="00190A0E">
        <w:t xml:space="preserve">as a way to stay safe online – an act of responsible cyber-citizenship. VPN use is </w:t>
      </w:r>
      <w:r w:rsidR="00A82D36" w:rsidRPr="00190A0E">
        <w:t>also being recommended as a</w:t>
      </w:r>
      <w:r w:rsidR="003D58AB" w:rsidRPr="00190A0E">
        <w:t xml:space="preserve">n antidote to Australia’s controversial </w:t>
      </w:r>
      <w:r w:rsidR="00E90B7C" w:rsidRPr="00190A0E">
        <w:t>metadata retention law</w:t>
      </w:r>
      <w:r w:rsidR="00EF7F5F" w:rsidRPr="00190A0E">
        <w:t>,</w:t>
      </w:r>
      <w:r w:rsidR="003D58AB" w:rsidRPr="00190A0E">
        <w:t xml:space="preserve"> the </w:t>
      </w:r>
      <w:r w:rsidR="00405912" w:rsidRPr="00405912">
        <w:t>Telecommunications (Interception and Access) Amendment (Data Retention) Act 2015,</w:t>
      </w:r>
      <w:r w:rsidR="003D58AB" w:rsidRPr="00190A0E">
        <w:t xml:space="preserve"> which has just come into effect</w:t>
      </w:r>
      <w:r w:rsidR="00EF7F5F" w:rsidRPr="00190A0E">
        <w:t>. This law</w:t>
      </w:r>
      <w:r w:rsidR="003D58AB" w:rsidRPr="00190A0E">
        <w:t xml:space="preserve"> requires ISPs and </w:t>
      </w:r>
      <w:proofErr w:type="spellStart"/>
      <w:r w:rsidR="003D58AB" w:rsidRPr="00190A0E">
        <w:t>telcos</w:t>
      </w:r>
      <w:proofErr w:type="spellEnd"/>
      <w:r w:rsidR="003D58AB" w:rsidRPr="00190A0E">
        <w:t xml:space="preserve"> to retain logs of customer activity, NSA-style, for two years.</w:t>
      </w:r>
      <w:r w:rsidR="00DE4DC1" w:rsidRPr="00190A0E">
        <w:t xml:space="preserve"> </w:t>
      </w:r>
      <w:r w:rsidR="00EF7F5F" w:rsidRPr="00190A0E">
        <w:t xml:space="preserve">Unsurprisingly there has been massive </w:t>
      </w:r>
      <w:r w:rsidR="00DE4DC1" w:rsidRPr="00190A0E">
        <w:t xml:space="preserve">public backlash </w:t>
      </w:r>
      <w:r w:rsidR="00EF7F5F" w:rsidRPr="00190A0E">
        <w:t xml:space="preserve">against this data retention regime, and </w:t>
      </w:r>
      <w:r w:rsidR="00DE4DC1" w:rsidRPr="00190A0E">
        <w:t xml:space="preserve">VPN services </w:t>
      </w:r>
      <w:r w:rsidR="006249D0">
        <w:t>are an appealing counter-measure</w:t>
      </w:r>
      <w:r w:rsidR="00DE4DC1" w:rsidRPr="00190A0E">
        <w:t xml:space="preserve">. </w:t>
      </w:r>
      <w:r w:rsidR="00E27FEB">
        <w:t>S</w:t>
      </w:r>
      <w:r w:rsidR="00DE4DC1" w:rsidRPr="00190A0E">
        <w:t xml:space="preserve">avvy VPN companies such as </w:t>
      </w:r>
      <w:proofErr w:type="spellStart"/>
      <w:r w:rsidR="00DE4DC1" w:rsidRPr="00190A0E">
        <w:t>PureVPN</w:t>
      </w:r>
      <w:proofErr w:type="spellEnd"/>
      <w:r w:rsidR="00DE4DC1" w:rsidRPr="00190A0E">
        <w:t xml:space="preserve"> and IBVPN, now promote themselves to Australian users on this basis (see Figure 1).</w:t>
      </w:r>
      <w:r w:rsidR="00061B3B" w:rsidRPr="00190A0E">
        <w:t xml:space="preserve"> </w:t>
      </w:r>
    </w:p>
    <w:p w14:paraId="1566A4FB" w14:textId="77777777" w:rsidR="00081780" w:rsidRPr="00190A0E" w:rsidRDefault="00081780" w:rsidP="00081780"/>
    <w:p w14:paraId="1DD3F539" w14:textId="77777777" w:rsidR="00081780" w:rsidRPr="00190A0E" w:rsidRDefault="00081780" w:rsidP="00081780">
      <w:pPr>
        <w:jc w:val="center"/>
      </w:pPr>
      <w:r w:rsidRPr="00190A0E">
        <w:rPr>
          <w:noProof/>
          <w:lang w:eastAsia="en-AU"/>
        </w:rPr>
        <w:lastRenderedPageBreak/>
        <w:drawing>
          <wp:inline distT="0" distB="0" distL="0" distR="0" wp14:anchorId="214FA3D0" wp14:editId="074C1E0F">
            <wp:extent cx="4176215" cy="195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800" t="9957" r="15256" b="29441"/>
                    <a:stretch/>
                  </pic:blipFill>
                  <pic:spPr bwMode="auto">
                    <a:xfrm>
                      <a:off x="0" y="0"/>
                      <a:ext cx="4180792" cy="1953769"/>
                    </a:xfrm>
                    <a:prstGeom prst="rect">
                      <a:avLst/>
                    </a:prstGeom>
                    <a:ln>
                      <a:noFill/>
                    </a:ln>
                    <a:extLst>
                      <a:ext uri="{53640926-AAD7-44D8-BBD7-CCE9431645EC}">
                        <a14:shadowObscured xmlns:a14="http://schemas.microsoft.com/office/drawing/2010/main"/>
                      </a:ext>
                    </a:extLst>
                  </pic:spPr>
                </pic:pic>
              </a:graphicData>
            </a:graphic>
          </wp:inline>
        </w:drawing>
      </w:r>
    </w:p>
    <w:p w14:paraId="67733C7C" w14:textId="77777777" w:rsidR="00081780" w:rsidRPr="00190A0E" w:rsidRDefault="00081780" w:rsidP="00081780">
      <w:pPr>
        <w:jc w:val="center"/>
        <w:rPr>
          <w:sz w:val="16"/>
        </w:rPr>
      </w:pPr>
      <w:r w:rsidRPr="00190A0E">
        <w:rPr>
          <w:sz w:val="16"/>
        </w:rPr>
        <w:t xml:space="preserve">Source: </w:t>
      </w:r>
      <w:hyperlink r:id="rId10" w:history="1">
        <w:r w:rsidRPr="00190A0E">
          <w:rPr>
            <w:rStyle w:val="Hyperlink"/>
            <w:sz w:val="16"/>
          </w:rPr>
          <w:t>http://www.ibvpn.com/australia-vpn-service/</w:t>
        </w:r>
      </w:hyperlink>
    </w:p>
    <w:p w14:paraId="4AE44467" w14:textId="77777777" w:rsidR="00EF7F5F" w:rsidRPr="00190A0E" w:rsidRDefault="00EF7F5F" w:rsidP="00753DE5"/>
    <w:p w14:paraId="35CBE838" w14:textId="77777777" w:rsidR="00A82D36" w:rsidRPr="00190A0E" w:rsidRDefault="00A82D36" w:rsidP="00753DE5"/>
    <w:p w14:paraId="6A9883C8" w14:textId="19713255" w:rsidR="001634C7" w:rsidRPr="00190A0E" w:rsidRDefault="00061B3B" w:rsidP="00753DE5">
      <w:r w:rsidRPr="00190A0E">
        <w:t xml:space="preserve">Recent developments in copyright </w:t>
      </w:r>
      <w:r w:rsidR="0065397B">
        <w:t xml:space="preserve">law </w:t>
      </w:r>
      <w:r w:rsidRPr="00190A0E">
        <w:t xml:space="preserve">also bear directly on VPNs. </w:t>
      </w:r>
      <w:r w:rsidR="00771A87" w:rsidRPr="00190A0E">
        <w:t xml:space="preserve">In </w:t>
      </w:r>
      <w:r w:rsidR="005F5E59" w:rsidRPr="00190A0E">
        <w:t xml:space="preserve">June </w:t>
      </w:r>
      <w:r w:rsidR="00771A87" w:rsidRPr="00190A0E">
        <w:t xml:space="preserve">2015 </w:t>
      </w:r>
      <w:r w:rsidR="003D58AB" w:rsidRPr="00190A0E">
        <w:t xml:space="preserve">federal </w:t>
      </w:r>
      <w:r w:rsidR="0065397B">
        <w:t xml:space="preserve">legislation </w:t>
      </w:r>
      <w:r w:rsidR="003D58AB" w:rsidRPr="00190A0E">
        <w:t xml:space="preserve">was passed that gives judges the power to block access to </w:t>
      </w:r>
      <w:r w:rsidR="005F5E59" w:rsidRPr="00190A0E">
        <w:t xml:space="preserve">pirate websites such as The Pirate Bay. </w:t>
      </w:r>
      <w:r w:rsidR="003D58AB" w:rsidRPr="00190A0E">
        <w:t xml:space="preserve">While the </w:t>
      </w:r>
      <w:r w:rsidR="002815AB" w:rsidRPr="00190A0E">
        <w:t xml:space="preserve">law </w:t>
      </w:r>
      <w:r w:rsidR="003D58AB" w:rsidRPr="00190A0E">
        <w:t xml:space="preserve">is expected to mostly target file-sharing and streaming sites, the initial wording of the law was vague and many consumer groups feared that websites </w:t>
      </w:r>
      <w:r w:rsidR="0065397B">
        <w:t xml:space="preserve">for VPN services </w:t>
      </w:r>
      <w:r w:rsidR="003D58AB" w:rsidRPr="00190A0E">
        <w:t xml:space="preserve">could be blocked too. In the end the government was forced to add an Explanatory Memorandum specifying that the blocking should not apply to VPNs </w:t>
      </w:r>
      <w:r w:rsidR="00520870">
        <w:t>‘</w:t>
      </w:r>
      <w:r w:rsidR="003D58AB" w:rsidRPr="00190A0E">
        <w:t>that are promoted and used for legitimate purposes, or merely used to access legitimate copyright material distributed in a foreign geographic market</w:t>
      </w:r>
      <w:r w:rsidR="00520870">
        <w:t>’</w:t>
      </w:r>
      <w:r w:rsidR="00520870" w:rsidRPr="00190A0E">
        <w:t xml:space="preserve">. </w:t>
      </w:r>
      <w:r w:rsidR="003D58AB" w:rsidRPr="00190A0E">
        <w:t xml:space="preserve">But given that the marketing practices adopted by many VPNs </w:t>
      </w:r>
      <w:r w:rsidR="002815AB" w:rsidRPr="00190A0E">
        <w:t xml:space="preserve">are not always </w:t>
      </w:r>
      <w:r w:rsidR="003D58AB" w:rsidRPr="00190A0E">
        <w:t>legitimate, there is still some ambiguity here.</w:t>
      </w:r>
      <w:r w:rsidR="00771A87" w:rsidRPr="00190A0E">
        <w:t xml:space="preserve"> </w:t>
      </w:r>
      <w:r w:rsidR="002815AB" w:rsidRPr="00190A0E">
        <w:t>A</w:t>
      </w:r>
      <w:r w:rsidR="00771A87" w:rsidRPr="00190A0E">
        <w:t xml:space="preserve">ll </w:t>
      </w:r>
      <w:r w:rsidR="002815AB" w:rsidRPr="00190A0E">
        <w:t xml:space="preserve">this is </w:t>
      </w:r>
      <w:r w:rsidR="00771A87" w:rsidRPr="00190A0E">
        <w:t xml:space="preserve">happening at the same time that the Government </w:t>
      </w:r>
      <w:r w:rsidR="001634C7" w:rsidRPr="00190A0E">
        <w:t xml:space="preserve">is trying to introduce </w:t>
      </w:r>
      <w:r w:rsidR="003D58AB" w:rsidRPr="00190A0E">
        <w:t>a new internet industry Code of Practice – a three</w:t>
      </w:r>
      <w:r w:rsidR="0065397B">
        <w:t>-</w:t>
      </w:r>
      <w:r w:rsidR="003D58AB" w:rsidRPr="00190A0E">
        <w:t>strikes graduated response scheme</w:t>
      </w:r>
      <w:r w:rsidR="001634C7" w:rsidRPr="00190A0E">
        <w:t xml:space="preserve"> in which repeat offenders receive infringement notices. Like the metadata law, the </w:t>
      </w:r>
      <w:proofErr w:type="gramStart"/>
      <w:r w:rsidR="001634C7" w:rsidRPr="00190A0E">
        <w:t>three-strikes</w:t>
      </w:r>
      <w:proofErr w:type="gramEnd"/>
      <w:r w:rsidR="001634C7" w:rsidRPr="00190A0E">
        <w:t xml:space="preserve"> Code is likely to further increase demand for VPNs as an identity-masking tool for P2P users.</w:t>
      </w:r>
      <w:r w:rsidR="00180CAD" w:rsidRPr="00190A0E">
        <w:t xml:space="preserve"> In this complex game of whack-a-mole, public awareness of VPNs, proxies and other circumvention tools is always on the rise.</w:t>
      </w:r>
    </w:p>
    <w:p w14:paraId="78048EE2" w14:textId="77777777" w:rsidR="001634C7" w:rsidRPr="00190A0E" w:rsidRDefault="001634C7" w:rsidP="00753DE5"/>
    <w:p w14:paraId="61EA5E46" w14:textId="77777777" w:rsidR="00081780" w:rsidRPr="00190A0E" w:rsidRDefault="00081780" w:rsidP="00753DE5"/>
    <w:p w14:paraId="772F8C1A" w14:textId="77777777" w:rsidR="00081780" w:rsidRPr="00190A0E" w:rsidRDefault="00081780" w:rsidP="00753DE5">
      <w:pPr>
        <w:rPr>
          <w:b/>
        </w:rPr>
      </w:pPr>
      <w:r w:rsidRPr="00190A0E">
        <w:rPr>
          <w:b/>
        </w:rPr>
        <w:t>The coming of Netflix</w:t>
      </w:r>
    </w:p>
    <w:p w14:paraId="761EB821" w14:textId="77777777" w:rsidR="00081780" w:rsidRPr="00190A0E" w:rsidRDefault="00081780" w:rsidP="00753DE5"/>
    <w:p w14:paraId="138ABF67" w14:textId="26A494D0" w:rsidR="00172717" w:rsidRPr="00190A0E" w:rsidRDefault="00480498" w:rsidP="00753DE5">
      <w:r w:rsidRPr="00190A0E">
        <w:t xml:space="preserve">Another recent development is the launch in </w:t>
      </w:r>
      <w:r w:rsidR="006C71F0" w:rsidRPr="00190A0E">
        <w:t xml:space="preserve">March </w:t>
      </w:r>
      <w:r w:rsidR="00993E08" w:rsidRPr="00190A0E">
        <w:t xml:space="preserve">2015 </w:t>
      </w:r>
      <w:r w:rsidR="00753DE5" w:rsidRPr="00190A0E">
        <w:t>of Netflix</w:t>
      </w:r>
      <w:r w:rsidRPr="00190A0E">
        <w:t xml:space="preserve">’s </w:t>
      </w:r>
      <w:r w:rsidR="00753DE5" w:rsidRPr="00190A0E">
        <w:t>Australia</w:t>
      </w:r>
      <w:r w:rsidRPr="00190A0E">
        <w:t>n service</w:t>
      </w:r>
      <w:r w:rsidR="00753DE5" w:rsidRPr="00190A0E">
        <w:t xml:space="preserve">. </w:t>
      </w:r>
      <w:r w:rsidR="00E27FEB">
        <w:t xml:space="preserve">For the first time </w:t>
      </w:r>
      <w:r w:rsidRPr="00190A0E">
        <w:t xml:space="preserve">Australians can now access </w:t>
      </w:r>
      <w:r w:rsidR="006C71F0" w:rsidRPr="00190A0E">
        <w:t>an authorised, local version of the service, which should in theory reduce the appeal of geo-hacking. However, d</w:t>
      </w:r>
      <w:r w:rsidR="00753DE5" w:rsidRPr="00190A0E">
        <w:t>ue to existing licensing agreements</w:t>
      </w:r>
      <w:r w:rsidR="00BB222E" w:rsidRPr="00190A0E">
        <w:t xml:space="preserve"> and limited investment in local content acquisition</w:t>
      </w:r>
      <w:r w:rsidR="00753DE5" w:rsidRPr="00190A0E">
        <w:t xml:space="preserve">, the </w:t>
      </w:r>
      <w:r w:rsidR="006C71F0" w:rsidRPr="00190A0E">
        <w:t xml:space="preserve">local </w:t>
      </w:r>
      <w:r w:rsidR="00753DE5" w:rsidRPr="00190A0E">
        <w:t>Netflix has a much smaller library</w:t>
      </w:r>
      <w:r w:rsidR="00C931C9" w:rsidRPr="00190A0E">
        <w:t>.</w:t>
      </w:r>
      <w:r w:rsidR="00172717" w:rsidRPr="00190A0E">
        <w:t xml:space="preserve"> </w:t>
      </w:r>
      <w:r w:rsidR="00C931C9" w:rsidRPr="00190A0E">
        <w:t>O</w:t>
      </w:r>
      <w:r w:rsidR="00BB222E" w:rsidRPr="00190A0E">
        <w:t xml:space="preserve">nly 1116 streaming titles </w:t>
      </w:r>
      <w:r w:rsidR="00172717" w:rsidRPr="00190A0E">
        <w:t xml:space="preserve">were </w:t>
      </w:r>
      <w:r w:rsidR="00BB222E" w:rsidRPr="00190A0E">
        <w:t>available at launch</w:t>
      </w:r>
      <w:r w:rsidR="00C931C9" w:rsidRPr="00190A0E">
        <w:t>,</w:t>
      </w:r>
      <w:r w:rsidR="00BB222E" w:rsidRPr="00190A0E">
        <w:t xml:space="preserve"> compared to 7000 in the United States</w:t>
      </w:r>
      <w:r w:rsidR="006C71F0" w:rsidRPr="00190A0E">
        <w:t>.</w:t>
      </w:r>
      <w:r w:rsidR="00BB222E" w:rsidRPr="00190A0E">
        <w:t xml:space="preserve"> This </w:t>
      </w:r>
      <w:r w:rsidRPr="00190A0E">
        <w:t xml:space="preserve">is a sore point for </w:t>
      </w:r>
      <w:r w:rsidR="00BB222E" w:rsidRPr="00190A0E">
        <w:t>Australian</w:t>
      </w:r>
      <w:r w:rsidRPr="00190A0E">
        <w:t xml:space="preserve"> consumers, and it has attracted a lot of media attention.</w:t>
      </w:r>
    </w:p>
    <w:p w14:paraId="4CDD9E2C" w14:textId="77777777" w:rsidR="00753DE5" w:rsidRPr="00190A0E" w:rsidRDefault="00753DE5" w:rsidP="00753DE5"/>
    <w:p w14:paraId="6D09C9F6" w14:textId="52DB40B5" w:rsidR="00DA51D5" w:rsidRPr="00190A0E" w:rsidRDefault="00172717" w:rsidP="00753DE5">
      <w:r w:rsidRPr="00190A0E">
        <w:t xml:space="preserve">What does </w:t>
      </w:r>
      <w:r w:rsidR="00480498" w:rsidRPr="00190A0E">
        <w:t xml:space="preserve">the arrival of Netflix </w:t>
      </w:r>
      <w:r w:rsidRPr="00190A0E">
        <w:t xml:space="preserve">mean for </w:t>
      </w:r>
      <w:r w:rsidR="00C931C9" w:rsidRPr="00190A0E">
        <w:t xml:space="preserve">geoblocking and </w:t>
      </w:r>
      <w:r w:rsidRPr="00190A0E">
        <w:t xml:space="preserve">circumvention? There are two contrasting implications here. On the one hand, there is broad agreement that Netflix Australia has been a success: </w:t>
      </w:r>
      <w:r w:rsidR="00C20DAD">
        <w:t xml:space="preserve">subscriber numbers have been strong and </w:t>
      </w:r>
      <w:r w:rsidRPr="00190A0E">
        <w:t>Australians for the first time seem happy to pay for TV.</w:t>
      </w:r>
      <w:r w:rsidR="000D38B4" w:rsidRPr="00190A0E">
        <w:t xml:space="preserve"> So in theory this should </w:t>
      </w:r>
      <w:r w:rsidR="00357FDD" w:rsidRPr="00190A0E">
        <w:t xml:space="preserve">reduce </w:t>
      </w:r>
      <w:r w:rsidR="00A82D36" w:rsidRPr="00190A0E">
        <w:t xml:space="preserve">both </w:t>
      </w:r>
      <w:r w:rsidR="00DA51D5" w:rsidRPr="00190A0E">
        <w:t xml:space="preserve">piracy and circumvention. </w:t>
      </w:r>
      <w:r w:rsidR="00C20DAD">
        <w:t>O</w:t>
      </w:r>
      <w:r w:rsidRPr="00190A0E">
        <w:t xml:space="preserve">n the other hand, widespread awareness of the catalogue disparity has </w:t>
      </w:r>
      <w:r w:rsidR="00C931C9" w:rsidRPr="00190A0E">
        <w:t xml:space="preserve">stirred resentment and is fuelling a different kind of </w:t>
      </w:r>
      <w:r w:rsidR="00DA51D5" w:rsidRPr="00190A0E">
        <w:t>circumvention</w:t>
      </w:r>
      <w:r w:rsidR="00C931C9" w:rsidRPr="00190A0E">
        <w:t xml:space="preserve"> – a kind of </w:t>
      </w:r>
      <w:r w:rsidR="000D38B4" w:rsidRPr="00190A0E">
        <w:t xml:space="preserve">transnational </w:t>
      </w:r>
      <w:r w:rsidR="00520870">
        <w:t>‘</w:t>
      </w:r>
      <w:r w:rsidR="000D38B4" w:rsidRPr="00190A0E">
        <w:t>shopfront-hopping</w:t>
      </w:r>
      <w:r w:rsidR="00520870">
        <w:t>’</w:t>
      </w:r>
      <w:r w:rsidR="00520870" w:rsidRPr="00190A0E">
        <w:t xml:space="preserve"> </w:t>
      </w:r>
      <w:r w:rsidR="000D38B4" w:rsidRPr="00190A0E">
        <w:t>by paid-up Netflix subscribers</w:t>
      </w:r>
      <w:r w:rsidR="00DA51D5" w:rsidRPr="00190A0E">
        <w:t xml:space="preserve">, which is considered to be a much more </w:t>
      </w:r>
      <w:r w:rsidR="00357FDD" w:rsidRPr="00190A0E">
        <w:t>unthreatening</w:t>
      </w:r>
      <w:r w:rsidR="00C44885" w:rsidRPr="00190A0E">
        <w:t xml:space="preserve"> act of</w:t>
      </w:r>
      <w:r w:rsidR="00357FDD" w:rsidRPr="00190A0E">
        <w:t xml:space="preserve"> middle-class </w:t>
      </w:r>
      <w:r w:rsidR="00DA51D5" w:rsidRPr="00190A0E">
        <w:t xml:space="preserve">consumer </w:t>
      </w:r>
      <w:r w:rsidR="00C44885" w:rsidRPr="00190A0E">
        <w:t>rebellion</w:t>
      </w:r>
      <w:r w:rsidRPr="00190A0E">
        <w:t xml:space="preserve">. </w:t>
      </w:r>
      <w:r w:rsidR="00DA51D5" w:rsidRPr="00190A0E">
        <w:t xml:space="preserve">So, </w:t>
      </w:r>
      <w:r w:rsidR="00E27FEB">
        <w:t xml:space="preserve">just </w:t>
      </w:r>
      <w:r w:rsidR="00DA51D5" w:rsidRPr="00190A0E">
        <w:t xml:space="preserve">as one driver for </w:t>
      </w:r>
      <w:r w:rsidR="00357FDD" w:rsidRPr="00190A0E">
        <w:t>VPN use disappears</w:t>
      </w:r>
      <w:r w:rsidR="00DA51D5" w:rsidRPr="00190A0E">
        <w:t xml:space="preserve">, another appears in its place. </w:t>
      </w:r>
      <w:r w:rsidR="00357FDD" w:rsidRPr="00190A0E">
        <w:t xml:space="preserve">Consequently, it seems reasonable to assume that geo-circumvention activity will be a feature of Australian </w:t>
      </w:r>
      <w:r w:rsidR="00E27FEB">
        <w:t xml:space="preserve">digital media </w:t>
      </w:r>
      <w:r w:rsidR="00357FDD" w:rsidRPr="00190A0E">
        <w:t>consumption for some time to come.</w:t>
      </w:r>
    </w:p>
    <w:p w14:paraId="2B95C340" w14:textId="77777777" w:rsidR="00DA51D5" w:rsidRPr="00190A0E" w:rsidRDefault="00DA51D5" w:rsidP="00753DE5"/>
    <w:p w14:paraId="2B7042D8" w14:textId="02653644" w:rsidR="009F7AFA" w:rsidRPr="00375CC7" w:rsidRDefault="007C5DEC" w:rsidP="009F7AFA">
      <w:r w:rsidRPr="00190A0E">
        <w:t xml:space="preserve">The geoblocking </w:t>
      </w:r>
      <w:r w:rsidR="00764DA5" w:rsidRPr="00190A0E">
        <w:t>issue has also become entwined with a sometimes heated debate about tax</w:t>
      </w:r>
      <w:r w:rsidR="00FA2CB1" w:rsidRPr="00190A0E">
        <w:t>ation</w:t>
      </w:r>
      <w:r w:rsidR="00764DA5" w:rsidRPr="00190A0E">
        <w:t xml:space="preserve">. In May 2015 the </w:t>
      </w:r>
      <w:r w:rsidR="009F7AFA" w:rsidRPr="00190A0E">
        <w:t xml:space="preserve">former </w:t>
      </w:r>
      <w:r w:rsidR="00764DA5" w:rsidRPr="00190A0E">
        <w:t xml:space="preserve">Australian treasurer, Joe Hockey, announced a </w:t>
      </w:r>
      <w:r w:rsidR="00520870">
        <w:t>‘</w:t>
      </w:r>
      <w:r w:rsidR="00764DA5" w:rsidRPr="00190A0E">
        <w:t>Netflix tax</w:t>
      </w:r>
      <w:r w:rsidR="00520870">
        <w:t>’</w:t>
      </w:r>
      <w:r w:rsidR="00520870" w:rsidRPr="00190A0E">
        <w:t xml:space="preserve"> </w:t>
      </w:r>
      <w:r w:rsidR="00764DA5" w:rsidRPr="00190A0E">
        <w:t xml:space="preserve">– a tax on offshore digital services operating in Australia, designed to bring foreign </w:t>
      </w:r>
      <w:r w:rsidR="00357FDD" w:rsidRPr="00190A0E">
        <w:t xml:space="preserve">over-the-top services </w:t>
      </w:r>
      <w:r w:rsidR="00764DA5" w:rsidRPr="00190A0E">
        <w:t xml:space="preserve">into line with local services that must by law charge a 10% Goods and Services Tax. </w:t>
      </w:r>
      <w:r w:rsidR="00D10190" w:rsidRPr="00190A0E">
        <w:t xml:space="preserve">This </w:t>
      </w:r>
      <w:r w:rsidR="00D10190" w:rsidRPr="00190A0E">
        <w:lastRenderedPageBreak/>
        <w:t xml:space="preserve">policy was designed to boost the national coffers </w:t>
      </w:r>
      <w:r w:rsidR="009D61D4" w:rsidRPr="00190A0E">
        <w:t>while mollifying nervous Australian media moguls who have been clamouring for government protection</w:t>
      </w:r>
      <w:r w:rsidR="009F7AFA" w:rsidRPr="00190A0E">
        <w:t xml:space="preserve"> against foreign streaming services (for example, Presto, owned by </w:t>
      </w:r>
      <w:proofErr w:type="spellStart"/>
      <w:r w:rsidR="009F7AFA" w:rsidRPr="00190A0E">
        <w:t>Foxtel</w:t>
      </w:r>
      <w:proofErr w:type="spellEnd"/>
      <w:r w:rsidR="009F7AFA" w:rsidRPr="00190A0E">
        <w:t xml:space="preserve"> and Seven </w:t>
      </w:r>
      <w:r w:rsidR="009F7AFA" w:rsidRPr="00375CC7">
        <w:t xml:space="preserve">West Media, and Stan, owned by Fairfax Media and FTA broadcaster Nine, </w:t>
      </w:r>
      <w:r w:rsidR="009D61D4" w:rsidRPr="00375CC7">
        <w:t>already argue that Netflix’s GST-free status constitutes an unfair commercial advantage</w:t>
      </w:r>
      <w:r w:rsidR="009F7AFA" w:rsidRPr="00375CC7">
        <w:t>)</w:t>
      </w:r>
      <w:r w:rsidR="009D61D4" w:rsidRPr="00375CC7">
        <w:t xml:space="preserve">. </w:t>
      </w:r>
      <w:r w:rsidR="009F7AFA" w:rsidRPr="00375CC7">
        <w:t>But the Netflix Tax had another political advantage for the government. It played neatly into the narrative that both sides of Australian politics have been pushing – that tax-dodging multinationals are ripping off Australian consumers and citizens.</w:t>
      </w:r>
    </w:p>
    <w:p w14:paraId="2A6586CC" w14:textId="77777777" w:rsidR="00081780" w:rsidRPr="00375CC7" w:rsidRDefault="00081780" w:rsidP="001E7F34">
      <w:pPr>
        <w:tabs>
          <w:tab w:val="left" w:pos="5466"/>
        </w:tabs>
      </w:pPr>
    </w:p>
    <w:p w14:paraId="23D547CD" w14:textId="5014EC77" w:rsidR="005E26B9" w:rsidRPr="00E12273" w:rsidRDefault="00C20DAD">
      <w:pPr>
        <w:tabs>
          <w:tab w:val="left" w:pos="5466"/>
        </w:tabs>
      </w:pPr>
      <w:r w:rsidRPr="00E12273">
        <w:t xml:space="preserve">Looking ahead, one issue to </w:t>
      </w:r>
      <w:r w:rsidR="005E26B9" w:rsidRPr="00E12273">
        <w:t xml:space="preserve">watch </w:t>
      </w:r>
      <w:r w:rsidRPr="00E12273">
        <w:t xml:space="preserve">is the </w:t>
      </w:r>
      <w:r w:rsidR="005E26B9" w:rsidRPr="00E12273">
        <w:t xml:space="preserve">relationship between internet privacy and </w:t>
      </w:r>
      <w:r w:rsidR="00375CC7" w:rsidRPr="00E12273">
        <w:t>consumer advocacy</w:t>
      </w:r>
      <w:r w:rsidR="005E26B9" w:rsidRPr="00E12273">
        <w:t>. Historically, Australia does not have a strong tradition of constitutional privacy protections</w:t>
      </w:r>
      <w:r w:rsidR="00E700A8" w:rsidRPr="00E12273">
        <w:t xml:space="preserve"> </w:t>
      </w:r>
      <w:r w:rsidR="005E26B9" w:rsidRPr="00E12273">
        <w:t xml:space="preserve">unlike Europe </w:t>
      </w:r>
      <w:r w:rsidR="00E700A8" w:rsidRPr="00E12273">
        <w:t xml:space="preserve">and </w:t>
      </w:r>
      <w:r w:rsidR="005E26B9" w:rsidRPr="00E12273">
        <w:t>the United States</w:t>
      </w:r>
      <w:r w:rsidR="00E700A8" w:rsidRPr="00E12273">
        <w:t>, and public discussion of surveillance and privacy is somewhat muted by comparison. Yet</w:t>
      </w:r>
      <w:r w:rsidR="005E26B9" w:rsidRPr="00E12273">
        <w:t xml:space="preserve"> </w:t>
      </w:r>
      <w:r w:rsidR="00E700A8" w:rsidRPr="00E12273">
        <w:t>t</w:t>
      </w:r>
      <w:r w:rsidR="005E26B9" w:rsidRPr="00E12273">
        <w:t xml:space="preserve">he rise of VPNs seems to constitute something of a turning point where privacy, anonymity and media </w:t>
      </w:r>
      <w:r w:rsidR="00E700A8" w:rsidRPr="00E12273">
        <w:t xml:space="preserve">consumption </w:t>
      </w:r>
      <w:r w:rsidR="005E26B9" w:rsidRPr="00E12273">
        <w:t xml:space="preserve">are </w:t>
      </w:r>
      <w:r w:rsidR="00E700A8" w:rsidRPr="00E12273">
        <w:t xml:space="preserve">now </w:t>
      </w:r>
      <w:r w:rsidR="005E26B9" w:rsidRPr="00E12273">
        <w:t>fused together as a public controversy</w:t>
      </w:r>
      <w:r w:rsidR="00375CC7" w:rsidRPr="00E12273">
        <w:t xml:space="preserve"> for the first time. M</w:t>
      </w:r>
      <w:r w:rsidR="005E26B9" w:rsidRPr="00E12273">
        <w:t xml:space="preserve">any Australians already have a strong familiarity with the use of VPNs to torrent safely and avoid geoblocking, so it is likely that there will be some spill over into other privacy-related uses. </w:t>
      </w:r>
    </w:p>
    <w:p w14:paraId="01B240A9" w14:textId="77777777" w:rsidR="005E26B9" w:rsidRPr="00E12273" w:rsidRDefault="005E26B9">
      <w:pPr>
        <w:tabs>
          <w:tab w:val="left" w:pos="5466"/>
        </w:tabs>
      </w:pPr>
    </w:p>
    <w:p w14:paraId="3CA1ABFB" w14:textId="455C37F5" w:rsidR="00404D44" w:rsidRDefault="00375CC7">
      <w:pPr>
        <w:tabs>
          <w:tab w:val="left" w:pos="5466"/>
        </w:tabs>
      </w:pPr>
      <w:r w:rsidRPr="00E12273">
        <w:t>As we have seen in this chapter, i</w:t>
      </w:r>
      <w:r w:rsidR="00C20DAD" w:rsidRPr="00E12273">
        <w:t xml:space="preserve">n the wake of the Snowden revelations these </w:t>
      </w:r>
      <w:r w:rsidR="007C74BC" w:rsidRPr="00E12273">
        <w:t xml:space="preserve">practices now </w:t>
      </w:r>
      <w:r w:rsidR="00C20DAD" w:rsidRPr="00E12273">
        <w:t>appear to be spreading beyond early adopters and geeks to include a certain subset of more mainstream users</w:t>
      </w:r>
      <w:r w:rsidR="005E26B9" w:rsidRPr="00E12273">
        <w:t xml:space="preserve"> – exactly </w:t>
      </w:r>
      <w:r w:rsidR="00C20DAD" w:rsidRPr="00E12273">
        <w:t xml:space="preserve">the same </w:t>
      </w:r>
      <w:r w:rsidR="005E26B9" w:rsidRPr="00E12273">
        <w:t xml:space="preserve">community </w:t>
      </w:r>
      <w:r w:rsidR="00C20DAD" w:rsidRPr="00E12273">
        <w:t xml:space="preserve">who </w:t>
      </w:r>
      <w:r w:rsidR="005E26B9" w:rsidRPr="00E12273">
        <w:t xml:space="preserve">are the biggest fans of streaming and download media. </w:t>
      </w:r>
      <w:r w:rsidRPr="00E12273">
        <w:t>K</w:t>
      </w:r>
      <w:r w:rsidR="007C74BC" w:rsidRPr="00E12273">
        <w:t xml:space="preserve">now-how relating to DIY internet </w:t>
      </w:r>
      <w:r w:rsidR="005E26B9" w:rsidRPr="00E12273">
        <w:t xml:space="preserve">privacy </w:t>
      </w:r>
      <w:r w:rsidR="007C74BC" w:rsidRPr="00E12273">
        <w:t xml:space="preserve">and anonymity circulates </w:t>
      </w:r>
      <w:r w:rsidR="00E700A8" w:rsidRPr="00E12273">
        <w:t xml:space="preserve">widely </w:t>
      </w:r>
      <w:r w:rsidR="007C74BC" w:rsidRPr="00E12273">
        <w:t xml:space="preserve">among </w:t>
      </w:r>
      <w:r w:rsidR="00E700A8" w:rsidRPr="00E12273">
        <w:t>these users</w:t>
      </w:r>
      <w:r w:rsidRPr="00E12273">
        <w:t>.</w:t>
      </w:r>
      <w:r w:rsidR="007C74BC" w:rsidRPr="00E12273">
        <w:t xml:space="preserve"> Here again, </w:t>
      </w:r>
      <w:r w:rsidR="00E700A8" w:rsidRPr="00E12273">
        <w:t xml:space="preserve">a </w:t>
      </w:r>
      <w:r w:rsidR="007C74BC" w:rsidRPr="00E12273">
        <w:t>link betw</w:t>
      </w:r>
      <w:r w:rsidR="00E700A8" w:rsidRPr="00E12273">
        <w:t>een consumption and citizenship</w:t>
      </w:r>
      <w:r w:rsidRPr="00E12273">
        <w:t xml:space="preserve"> is evident,</w:t>
      </w:r>
      <w:r w:rsidR="00E700A8" w:rsidRPr="00E12273">
        <w:t xml:space="preserve"> </w:t>
      </w:r>
      <w:r w:rsidRPr="00E12273">
        <w:t xml:space="preserve">as </w:t>
      </w:r>
      <w:r w:rsidR="00E700A8" w:rsidRPr="00E12273">
        <w:t>Australian consumers’ impatient desire for the latest thing</w:t>
      </w:r>
      <w:r w:rsidRPr="00E12273">
        <w:t xml:space="preserve"> feeds directly into an understanding of digital citizenship. The end result is something quite unexpected: the </w:t>
      </w:r>
      <w:r w:rsidR="00E700A8" w:rsidRPr="00E12273">
        <w:t xml:space="preserve">mainstreaming of DIY privacy protection </w:t>
      </w:r>
      <w:r>
        <w:t xml:space="preserve">and </w:t>
      </w:r>
      <w:proofErr w:type="spellStart"/>
      <w:r>
        <w:t>anonymiz</w:t>
      </w:r>
      <w:r w:rsidR="00E700A8" w:rsidRPr="00E12273">
        <w:t>ation</w:t>
      </w:r>
      <w:proofErr w:type="spellEnd"/>
      <w:r w:rsidRPr="00E12273">
        <w:t xml:space="preserve"> </w:t>
      </w:r>
      <w:r>
        <w:t xml:space="preserve">as everyday practices </w:t>
      </w:r>
      <w:r w:rsidRPr="00E12273">
        <w:t>among a substantial minority of the population</w:t>
      </w:r>
      <w:r w:rsidR="00E700A8" w:rsidRPr="00E12273">
        <w:t>.</w:t>
      </w:r>
      <w:r w:rsidRPr="00E12273">
        <w:t xml:space="preserve"> </w:t>
      </w:r>
      <w:r>
        <w:t xml:space="preserve"> </w:t>
      </w:r>
    </w:p>
    <w:p w14:paraId="74D52566" w14:textId="77777777" w:rsidR="000B3CAD" w:rsidRDefault="000B3CAD">
      <w:pPr>
        <w:tabs>
          <w:tab w:val="left" w:pos="5466"/>
        </w:tabs>
      </w:pPr>
    </w:p>
    <w:p w14:paraId="3008BE87" w14:textId="77777777" w:rsidR="000B3CAD" w:rsidRDefault="000B3CAD">
      <w:pPr>
        <w:tabs>
          <w:tab w:val="left" w:pos="5466"/>
        </w:tabs>
      </w:pPr>
    </w:p>
    <w:p w14:paraId="5A822047" w14:textId="77777777" w:rsidR="000B3CAD" w:rsidRPr="005E1516" w:rsidRDefault="000B3CAD">
      <w:pPr>
        <w:tabs>
          <w:tab w:val="left" w:pos="5466"/>
        </w:tabs>
        <w:rPr>
          <w:sz w:val="20"/>
        </w:rPr>
      </w:pPr>
    </w:p>
    <w:p w14:paraId="4D1D1876" w14:textId="70404A72" w:rsidR="000B3CAD" w:rsidRPr="005E1516" w:rsidRDefault="000B3CAD">
      <w:pPr>
        <w:tabs>
          <w:tab w:val="left" w:pos="5466"/>
        </w:tabs>
        <w:rPr>
          <w:b/>
          <w:sz w:val="20"/>
        </w:rPr>
      </w:pPr>
      <w:r w:rsidRPr="005E1516">
        <w:rPr>
          <w:b/>
          <w:sz w:val="20"/>
        </w:rPr>
        <w:t>References</w:t>
      </w:r>
    </w:p>
    <w:p w14:paraId="2CAC5D50" w14:textId="77777777" w:rsidR="00F002AC" w:rsidRPr="005E1516" w:rsidRDefault="00F002AC" w:rsidP="00E370D4">
      <w:pPr>
        <w:pStyle w:val="FootnoteText"/>
        <w:ind w:left="720" w:hanging="720"/>
        <w:rPr>
          <w:rFonts w:ascii="Franklin Gothic Book" w:hAnsi="Franklin Gothic Book"/>
          <w:szCs w:val="16"/>
        </w:rPr>
      </w:pPr>
      <w:r w:rsidRPr="005E1516">
        <w:rPr>
          <w:rFonts w:ascii="Franklin Gothic Book" w:hAnsi="Franklin Gothic Book"/>
          <w:szCs w:val="16"/>
        </w:rPr>
        <w:t xml:space="preserve">‘Choice tells Australians to become digital </w:t>
      </w:r>
      <w:proofErr w:type="gramStart"/>
      <w:r w:rsidRPr="005E1516">
        <w:rPr>
          <w:rFonts w:ascii="Franklin Gothic Book" w:hAnsi="Franklin Gothic Book"/>
          <w:szCs w:val="16"/>
        </w:rPr>
        <w:t>smugglers’,</w:t>
      </w:r>
      <w:proofErr w:type="gramEnd"/>
      <w:r w:rsidRPr="005E1516">
        <w:rPr>
          <w:rFonts w:ascii="Franklin Gothic Book" w:hAnsi="Franklin Gothic Book"/>
          <w:szCs w:val="16"/>
        </w:rPr>
        <w:t xml:space="preserve"> ABC Radio </w:t>
      </w:r>
      <w:r w:rsidRPr="005E1516">
        <w:rPr>
          <w:rFonts w:ascii="Franklin Gothic Book" w:hAnsi="Franklin Gothic Book"/>
          <w:i/>
          <w:szCs w:val="16"/>
        </w:rPr>
        <w:t xml:space="preserve">AM </w:t>
      </w:r>
      <w:r w:rsidRPr="005E1516">
        <w:rPr>
          <w:rFonts w:ascii="Franklin Gothic Book" w:hAnsi="Franklin Gothic Book"/>
          <w:szCs w:val="16"/>
        </w:rPr>
        <w:t>program, 23 March 2013, http://www.abc.net.au/am/content/2013/s3722193.htm.</w:t>
      </w:r>
    </w:p>
    <w:p w14:paraId="6B84A359" w14:textId="77777777" w:rsidR="00F002AC" w:rsidRPr="005E1516" w:rsidRDefault="00F002AC" w:rsidP="00E370D4">
      <w:pPr>
        <w:pStyle w:val="FootnoteText"/>
        <w:ind w:left="720" w:hanging="720"/>
        <w:rPr>
          <w:rFonts w:ascii="Franklin Gothic Book" w:hAnsi="Franklin Gothic Book"/>
          <w:szCs w:val="16"/>
        </w:rPr>
      </w:pPr>
      <w:r>
        <w:rPr>
          <w:rFonts w:ascii="Franklin Gothic Book" w:hAnsi="Franklin Gothic Book"/>
          <w:szCs w:val="16"/>
        </w:rPr>
        <w:t>Australian Copyright Council, i</w:t>
      </w:r>
      <w:r w:rsidRPr="005E1516">
        <w:rPr>
          <w:rFonts w:ascii="Franklin Gothic Book" w:hAnsi="Franklin Gothic Book"/>
          <w:szCs w:val="16"/>
        </w:rPr>
        <w:t xml:space="preserve">nformation sheet G127v01, ‘Geo-blocking, VPNs &amp; Copyright’, July 2015.  </w:t>
      </w:r>
    </w:p>
    <w:p w14:paraId="5A7B6CA4" w14:textId="77777777" w:rsidR="00F002AC" w:rsidRPr="005E1516" w:rsidRDefault="00F002AC" w:rsidP="00E370D4">
      <w:pPr>
        <w:pStyle w:val="FootnoteText"/>
        <w:ind w:left="720" w:hanging="720"/>
        <w:rPr>
          <w:rFonts w:ascii="Franklin Gothic Book" w:hAnsi="Franklin Gothic Book"/>
          <w:szCs w:val="16"/>
        </w:rPr>
      </w:pPr>
      <w:proofErr w:type="gramStart"/>
      <w:r w:rsidRPr="005E1516">
        <w:rPr>
          <w:rFonts w:ascii="Franklin Gothic Book" w:hAnsi="Franklin Gothic Book"/>
          <w:szCs w:val="16"/>
        </w:rPr>
        <w:t>Australian House of Representatives Standing Committee on Infrastructure and Communications.</w:t>
      </w:r>
      <w:proofErr w:type="gramEnd"/>
      <w:r w:rsidRPr="005E1516">
        <w:rPr>
          <w:rFonts w:ascii="Franklin Gothic Book" w:hAnsi="Franklin Gothic Book"/>
          <w:szCs w:val="16"/>
        </w:rPr>
        <w:t xml:space="preserve"> ‘At what cost? </w:t>
      </w:r>
      <w:proofErr w:type="gramStart"/>
      <w:r w:rsidRPr="005E1516">
        <w:rPr>
          <w:rFonts w:ascii="Franklin Gothic Book" w:hAnsi="Franklin Gothic Book"/>
          <w:szCs w:val="16"/>
        </w:rPr>
        <w:t>IT Pricing and the “Australia tax”’, The Parliament of the Commonwealth of Australia, 2013.</w:t>
      </w:r>
      <w:proofErr w:type="gramEnd"/>
      <w:r w:rsidRPr="005E1516">
        <w:rPr>
          <w:rFonts w:ascii="Franklin Gothic Book" w:hAnsi="Franklin Gothic Book"/>
          <w:szCs w:val="16"/>
        </w:rPr>
        <w:t xml:space="preserve">  </w:t>
      </w:r>
    </w:p>
    <w:p w14:paraId="4C03AB37" w14:textId="77777777" w:rsidR="00F002AC" w:rsidRPr="005E1516" w:rsidRDefault="00F002AC" w:rsidP="00E370D4">
      <w:pPr>
        <w:pStyle w:val="FootnoteText"/>
        <w:ind w:left="720" w:hanging="720"/>
        <w:rPr>
          <w:rFonts w:ascii="Franklin Gothic Book" w:hAnsi="Franklin Gothic Book"/>
          <w:szCs w:val="16"/>
        </w:rPr>
      </w:pPr>
      <w:r w:rsidRPr="005E1516">
        <w:rPr>
          <w:rFonts w:ascii="Franklin Gothic Book" w:hAnsi="Franklin Gothic Book"/>
          <w:szCs w:val="16"/>
        </w:rPr>
        <w:t xml:space="preserve">Cartwright, Madison. ‘Australians pay more’, </w:t>
      </w:r>
      <w:r w:rsidRPr="005E1516">
        <w:rPr>
          <w:rFonts w:ascii="Franklin Gothic Book" w:hAnsi="Franklin Gothic Book"/>
          <w:i/>
          <w:szCs w:val="16"/>
        </w:rPr>
        <w:t>Choice</w:t>
      </w:r>
      <w:r w:rsidRPr="005E1516">
        <w:rPr>
          <w:rFonts w:ascii="Franklin Gothic Book" w:hAnsi="Franklin Gothic Book"/>
          <w:szCs w:val="16"/>
        </w:rPr>
        <w:t xml:space="preserve">, 13 October 2014, https://www.choice.com.au/electronics-and-technology/internet/using-online-services/articles/digital-pricing-and-the-australia-tax </w:t>
      </w:r>
    </w:p>
    <w:p w14:paraId="43CC3C70" w14:textId="77777777" w:rsidR="00F002AC" w:rsidRPr="005E1516" w:rsidRDefault="00F002AC" w:rsidP="00E370D4">
      <w:pPr>
        <w:pStyle w:val="FootnoteText"/>
        <w:ind w:left="720" w:hanging="720"/>
        <w:rPr>
          <w:rFonts w:ascii="Franklin Gothic Book" w:hAnsi="Franklin Gothic Book"/>
          <w:szCs w:val="16"/>
        </w:rPr>
      </w:pPr>
      <w:r w:rsidRPr="005E1516">
        <w:rPr>
          <w:rFonts w:ascii="Franklin Gothic Book" w:hAnsi="Franklin Gothic Book"/>
          <w:szCs w:val="16"/>
        </w:rPr>
        <w:t>Christensen</w:t>
      </w:r>
      <w:r>
        <w:rPr>
          <w:rFonts w:ascii="Franklin Gothic Book" w:hAnsi="Franklin Gothic Book"/>
          <w:szCs w:val="16"/>
        </w:rPr>
        <w:t>, Nic.</w:t>
      </w:r>
      <w:r w:rsidRPr="005E1516">
        <w:rPr>
          <w:rFonts w:ascii="Franklin Gothic Book" w:hAnsi="Franklin Gothic Book"/>
          <w:szCs w:val="16"/>
        </w:rPr>
        <w:t xml:space="preserve"> ‘Harvey Norman Mulls Next Move after Questions on Sale of </w:t>
      </w:r>
      <w:proofErr w:type="spellStart"/>
      <w:r w:rsidRPr="005E1516">
        <w:rPr>
          <w:rFonts w:ascii="Franklin Gothic Book" w:hAnsi="Franklin Gothic Book"/>
          <w:szCs w:val="16"/>
        </w:rPr>
        <w:t>McTivia</w:t>
      </w:r>
      <w:proofErr w:type="spellEnd"/>
      <w:r w:rsidRPr="005E1516">
        <w:rPr>
          <w:rFonts w:ascii="Franklin Gothic Book" w:hAnsi="Franklin Gothic Book"/>
          <w:szCs w:val="16"/>
        </w:rPr>
        <w:t xml:space="preserve">’, </w:t>
      </w:r>
      <w:proofErr w:type="gramStart"/>
      <w:r w:rsidRPr="005E1516">
        <w:rPr>
          <w:rFonts w:ascii="Franklin Gothic Book" w:hAnsi="Franklin Gothic Book"/>
          <w:i/>
          <w:szCs w:val="16"/>
        </w:rPr>
        <w:t>The</w:t>
      </w:r>
      <w:proofErr w:type="gramEnd"/>
      <w:r w:rsidRPr="005E1516">
        <w:rPr>
          <w:rFonts w:ascii="Franklin Gothic Book" w:hAnsi="Franklin Gothic Book"/>
          <w:i/>
          <w:szCs w:val="16"/>
        </w:rPr>
        <w:t xml:space="preserve"> Australian</w:t>
      </w:r>
      <w:r w:rsidRPr="005E1516">
        <w:rPr>
          <w:rFonts w:ascii="Franklin Gothic Book" w:hAnsi="Franklin Gothic Book"/>
          <w:szCs w:val="16"/>
        </w:rPr>
        <w:t>, 12 September 2011.</w:t>
      </w:r>
    </w:p>
    <w:p w14:paraId="0D377E44" w14:textId="77777777" w:rsidR="00F002AC" w:rsidRPr="005E1516" w:rsidRDefault="00F002AC" w:rsidP="00E370D4">
      <w:pPr>
        <w:pStyle w:val="FootnoteText"/>
        <w:ind w:left="720" w:hanging="720"/>
        <w:rPr>
          <w:rFonts w:ascii="Franklin Gothic Book" w:hAnsi="Franklin Gothic Book"/>
          <w:szCs w:val="16"/>
        </w:rPr>
      </w:pPr>
      <w:proofErr w:type="gramStart"/>
      <w:r w:rsidRPr="005E1516">
        <w:rPr>
          <w:rFonts w:ascii="Franklin Gothic Book" w:hAnsi="Franklin Gothic Book"/>
          <w:szCs w:val="16"/>
        </w:rPr>
        <w:t>Given, Jock, Rosemary Curtis and Marion McCutcheon.</w:t>
      </w:r>
      <w:proofErr w:type="gramEnd"/>
      <w:r w:rsidRPr="005E1516">
        <w:rPr>
          <w:rFonts w:ascii="Franklin Gothic Book" w:hAnsi="Franklin Gothic Book"/>
          <w:szCs w:val="16"/>
        </w:rPr>
        <w:t xml:space="preserve"> </w:t>
      </w:r>
      <w:r w:rsidRPr="005E1516">
        <w:rPr>
          <w:rFonts w:ascii="Franklin Gothic Book" w:hAnsi="Franklin Gothic Book"/>
          <w:i/>
          <w:szCs w:val="16"/>
        </w:rPr>
        <w:t>Cinema in Australia: An Industry Profile</w:t>
      </w:r>
      <w:r w:rsidRPr="005E1516">
        <w:rPr>
          <w:rFonts w:ascii="Franklin Gothic Book" w:hAnsi="Franklin Gothic Book"/>
          <w:szCs w:val="16"/>
        </w:rPr>
        <w:t>, Melbourne: The Swinburne Institute, 2012.</w:t>
      </w:r>
    </w:p>
    <w:p w14:paraId="24F3A78F" w14:textId="77777777" w:rsidR="00F002AC" w:rsidRPr="005E1516" w:rsidRDefault="00F002AC" w:rsidP="00E370D4">
      <w:pPr>
        <w:pStyle w:val="FootnoteText"/>
        <w:ind w:left="720" w:hanging="720"/>
        <w:rPr>
          <w:rFonts w:ascii="Franklin Gothic Book" w:hAnsi="Franklin Gothic Book"/>
          <w:szCs w:val="16"/>
        </w:rPr>
      </w:pPr>
      <w:r w:rsidRPr="005E1516">
        <w:rPr>
          <w:rFonts w:ascii="Franklin Gothic Book" w:hAnsi="Franklin Gothic Book"/>
          <w:szCs w:val="16"/>
        </w:rPr>
        <w:t xml:space="preserve">Gregory, Mark. ‘Turnbull's piracy crackdown and the fate of VPNs’, </w:t>
      </w:r>
      <w:r w:rsidRPr="005E1516">
        <w:rPr>
          <w:rFonts w:ascii="Franklin Gothic Book" w:hAnsi="Franklin Gothic Book"/>
          <w:i/>
          <w:szCs w:val="16"/>
        </w:rPr>
        <w:t>Technology Spectator</w:t>
      </w:r>
      <w:r w:rsidRPr="005E1516">
        <w:rPr>
          <w:rFonts w:ascii="Franklin Gothic Book" w:hAnsi="Franklin Gothic Book"/>
          <w:szCs w:val="16"/>
        </w:rPr>
        <w:t xml:space="preserve">, 21 April 2015, http://www.businessspectator.com.au/article/2015/4/21/technology/turnbulls-piracy-crackdown-and-fate-vpns </w:t>
      </w:r>
    </w:p>
    <w:p w14:paraId="326FDCE9" w14:textId="77777777" w:rsidR="00F002AC" w:rsidRPr="005E1516" w:rsidRDefault="00F002AC" w:rsidP="00E370D4">
      <w:pPr>
        <w:pStyle w:val="FootnoteText"/>
        <w:ind w:left="720" w:hanging="720"/>
        <w:rPr>
          <w:rFonts w:ascii="Franklin Gothic Book" w:hAnsi="Franklin Gothic Book"/>
          <w:szCs w:val="16"/>
        </w:rPr>
      </w:pPr>
      <w:r w:rsidRPr="005E1516">
        <w:rPr>
          <w:rFonts w:ascii="Franklin Gothic Book" w:hAnsi="Franklin Gothic Book"/>
          <w:szCs w:val="16"/>
        </w:rPr>
        <w:t>Larsson</w:t>
      </w:r>
      <w:r>
        <w:rPr>
          <w:rFonts w:ascii="Franklin Gothic Book" w:hAnsi="Franklin Gothic Book"/>
          <w:szCs w:val="16"/>
        </w:rPr>
        <w:t>, Stefan</w:t>
      </w:r>
      <w:r w:rsidRPr="005E1516">
        <w:rPr>
          <w:rFonts w:ascii="Franklin Gothic Book" w:hAnsi="Franklin Gothic Book"/>
          <w:szCs w:val="16"/>
        </w:rPr>
        <w:t xml:space="preserve"> et al</w:t>
      </w:r>
      <w:r>
        <w:rPr>
          <w:rFonts w:ascii="Franklin Gothic Book" w:hAnsi="Franklin Gothic Book"/>
          <w:szCs w:val="16"/>
        </w:rPr>
        <w:t>.</w:t>
      </w:r>
      <w:r w:rsidRPr="005E1516">
        <w:rPr>
          <w:rFonts w:ascii="Franklin Gothic Book" w:hAnsi="Franklin Gothic Book"/>
          <w:szCs w:val="16"/>
        </w:rPr>
        <w:t xml:space="preserve"> ‘Law, Norms, Piracy and Online Anonymity: Practices of De-identification in the Global File Sharing Community’, </w:t>
      </w:r>
      <w:r w:rsidRPr="005E1516">
        <w:rPr>
          <w:rFonts w:ascii="Franklin Gothic Book" w:hAnsi="Franklin Gothic Book"/>
          <w:i/>
          <w:szCs w:val="16"/>
        </w:rPr>
        <w:t xml:space="preserve">Journal of Research in Interactive Marketing </w:t>
      </w:r>
      <w:r w:rsidRPr="005E1516">
        <w:rPr>
          <w:rFonts w:ascii="Franklin Gothic Book" w:hAnsi="Franklin Gothic Book"/>
          <w:szCs w:val="16"/>
        </w:rPr>
        <w:t>6.4 (2012): 260-280.</w:t>
      </w:r>
    </w:p>
    <w:p w14:paraId="087AA6D2" w14:textId="77777777" w:rsidR="00F002AC" w:rsidRPr="005E1516" w:rsidRDefault="00F002AC" w:rsidP="00E370D4">
      <w:pPr>
        <w:pStyle w:val="FootnoteText"/>
        <w:ind w:left="720" w:hanging="720"/>
        <w:rPr>
          <w:rFonts w:ascii="Franklin Gothic Book" w:hAnsi="Franklin Gothic Book"/>
          <w:szCs w:val="16"/>
        </w:rPr>
      </w:pPr>
      <w:proofErr w:type="gramStart"/>
      <w:r w:rsidRPr="005E1516">
        <w:rPr>
          <w:rFonts w:ascii="Franklin Gothic Book" w:hAnsi="Franklin Gothic Book"/>
          <w:szCs w:val="16"/>
        </w:rPr>
        <w:t>Lobato</w:t>
      </w:r>
      <w:r>
        <w:rPr>
          <w:rFonts w:ascii="Franklin Gothic Book" w:hAnsi="Franklin Gothic Book"/>
          <w:szCs w:val="16"/>
        </w:rPr>
        <w:t>, Ramon</w:t>
      </w:r>
      <w:r w:rsidRPr="005E1516">
        <w:rPr>
          <w:rFonts w:ascii="Franklin Gothic Book" w:hAnsi="Franklin Gothic Book"/>
          <w:szCs w:val="16"/>
        </w:rPr>
        <w:t xml:space="preserve"> and Scott Ewing</w:t>
      </w:r>
      <w:r>
        <w:rPr>
          <w:rFonts w:ascii="Franklin Gothic Book" w:hAnsi="Franklin Gothic Book"/>
          <w:szCs w:val="16"/>
        </w:rPr>
        <w:t>.</w:t>
      </w:r>
      <w:proofErr w:type="gramEnd"/>
      <w:r w:rsidRPr="005E1516">
        <w:rPr>
          <w:rFonts w:ascii="Franklin Gothic Book" w:hAnsi="Franklin Gothic Book"/>
          <w:szCs w:val="16"/>
        </w:rPr>
        <w:t xml:space="preserve"> ‘Unlocking the </w:t>
      </w:r>
      <w:proofErr w:type="spellStart"/>
      <w:r w:rsidRPr="005E1516">
        <w:rPr>
          <w:rFonts w:ascii="Franklin Gothic Book" w:hAnsi="Franklin Gothic Book"/>
          <w:szCs w:val="16"/>
        </w:rPr>
        <w:t>Geoblock</w:t>
      </w:r>
      <w:proofErr w:type="spellEnd"/>
      <w:r w:rsidRPr="005E1516">
        <w:rPr>
          <w:rFonts w:ascii="Franklin Gothic Book" w:hAnsi="Franklin Gothic Book"/>
          <w:szCs w:val="16"/>
        </w:rPr>
        <w:t xml:space="preserve">: Australians Embrace VPNs’, </w:t>
      </w:r>
      <w:r w:rsidRPr="005E1516">
        <w:rPr>
          <w:rFonts w:ascii="Franklin Gothic Book" w:hAnsi="Franklin Gothic Book"/>
          <w:i/>
          <w:szCs w:val="16"/>
        </w:rPr>
        <w:t>The Conversation</w:t>
      </w:r>
      <w:r w:rsidRPr="005E1516">
        <w:rPr>
          <w:rFonts w:ascii="Franklin Gothic Book" w:hAnsi="Franklin Gothic Book"/>
          <w:szCs w:val="16"/>
        </w:rPr>
        <w:t>, October 2 2014, https://theconversation.com/unlocking-the-geoblock-australians-embrace-vpns-32373.</w:t>
      </w:r>
    </w:p>
    <w:p w14:paraId="645E8766" w14:textId="77777777" w:rsidR="00F002AC" w:rsidRPr="005E1516" w:rsidRDefault="00F002AC" w:rsidP="00E370D4">
      <w:pPr>
        <w:pStyle w:val="FootnoteText"/>
        <w:ind w:left="720" w:hanging="720"/>
        <w:rPr>
          <w:rFonts w:ascii="Franklin Gothic Book" w:hAnsi="Franklin Gothic Book"/>
          <w:szCs w:val="16"/>
          <w:lang w:val="en-US"/>
        </w:rPr>
      </w:pPr>
      <w:r w:rsidRPr="005E1516">
        <w:rPr>
          <w:rFonts w:ascii="Franklin Gothic Book" w:hAnsi="Franklin Gothic Book"/>
          <w:szCs w:val="16"/>
        </w:rPr>
        <w:t>Richardson</w:t>
      </w:r>
      <w:r>
        <w:rPr>
          <w:rFonts w:ascii="Franklin Gothic Book" w:hAnsi="Franklin Gothic Book"/>
          <w:szCs w:val="16"/>
        </w:rPr>
        <w:t xml:space="preserve">, David. </w:t>
      </w:r>
      <w:r w:rsidRPr="005E1516">
        <w:rPr>
          <w:rFonts w:ascii="Franklin Gothic Book" w:hAnsi="Franklin Gothic Book"/>
          <w:szCs w:val="16"/>
        </w:rPr>
        <w:t>‘Copyright and Monopoly Profits: Books, Records and Software’, Current Issues Brief</w:t>
      </w:r>
      <w:r>
        <w:rPr>
          <w:rFonts w:ascii="Franklin Gothic Book" w:hAnsi="Franklin Gothic Book"/>
          <w:szCs w:val="16"/>
        </w:rPr>
        <w:t xml:space="preserve"> 15</w:t>
      </w:r>
      <w:r w:rsidRPr="005E1516">
        <w:rPr>
          <w:rFonts w:ascii="Franklin Gothic Book" w:hAnsi="Franklin Gothic Book"/>
          <w:szCs w:val="16"/>
        </w:rPr>
        <w:t xml:space="preserve">, </w:t>
      </w:r>
      <w:r>
        <w:rPr>
          <w:rFonts w:ascii="Franklin Gothic Book" w:hAnsi="Franklin Gothic Book"/>
          <w:szCs w:val="16"/>
        </w:rPr>
        <w:t xml:space="preserve">1996, </w:t>
      </w:r>
      <w:r w:rsidRPr="005E1516">
        <w:rPr>
          <w:rFonts w:ascii="Franklin Gothic Book" w:hAnsi="Franklin Gothic Book"/>
          <w:szCs w:val="16"/>
        </w:rPr>
        <w:t>The Parliament of Australia, http://www.aph.gov.au/About_Parliament/Parliamentary_Departments/Parliamentary_Library/Publications_Archive/CIB/CIB9697/97cib15</w:t>
      </w:r>
    </w:p>
    <w:p w14:paraId="197D4E57" w14:textId="77777777" w:rsidR="00F002AC" w:rsidRPr="005E1516" w:rsidRDefault="00F002AC" w:rsidP="00E370D4">
      <w:pPr>
        <w:pStyle w:val="FootnoteText"/>
        <w:ind w:left="720" w:hanging="720"/>
        <w:rPr>
          <w:rFonts w:ascii="Franklin Gothic Book" w:hAnsi="Franklin Gothic Book"/>
          <w:szCs w:val="16"/>
        </w:rPr>
      </w:pPr>
      <w:r w:rsidRPr="005E1516">
        <w:rPr>
          <w:rFonts w:ascii="Franklin Gothic Book" w:hAnsi="Franklin Gothic Book"/>
          <w:szCs w:val="16"/>
        </w:rPr>
        <w:t xml:space="preserve">Suzor, </w:t>
      </w:r>
      <w:r>
        <w:rPr>
          <w:rFonts w:ascii="Franklin Gothic Book" w:hAnsi="Franklin Gothic Book"/>
          <w:szCs w:val="16"/>
        </w:rPr>
        <w:t xml:space="preserve">Nicolas. </w:t>
      </w:r>
      <w:r w:rsidRPr="005E1516">
        <w:rPr>
          <w:rFonts w:ascii="Franklin Gothic Book" w:hAnsi="Franklin Gothic Book"/>
          <w:szCs w:val="16"/>
        </w:rPr>
        <w:t>‘Using a VPN to Access Netflix: Is it Legal?</w:t>
      </w:r>
      <w:proofErr w:type="gramStart"/>
      <w:r w:rsidRPr="005E1516">
        <w:rPr>
          <w:rFonts w:ascii="Franklin Gothic Book" w:hAnsi="Franklin Gothic Book"/>
          <w:szCs w:val="16"/>
        </w:rPr>
        <w:t>’,</w:t>
      </w:r>
      <w:proofErr w:type="gramEnd"/>
      <w:r w:rsidRPr="005E1516">
        <w:rPr>
          <w:rFonts w:ascii="Franklin Gothic Book" w:hAnsi="Franklin Gothic Book"/>
          <w:szCs w:val="16"/>
        </w:rPr>
        <w:t xml:space="preserve"> </w:t>
      </w:r>
      <w:r w:rsidRPr="005E1516">
        <w:rPr>
          <w:rFonts w:ascii="Franklin Gothic Book" w:hAnsi="Franklin Gothic Book"/>
          <w:i/>
          <w:szCs w:val="16"/>
        </w:rPr>
        <w:t>NicSuzor.Net</w:t>
      </w:r>
      <w:r w:rsidRPr="005E1516">
        <w:rPr>
          <w:rFonts w:ascii="Franklin Gothic Book" w:hAnsi="Franklin Gothic Book"/>
          <w:szCs w:val="16"/>
        </w:rPr>
        <w:t>, July 22, 2013,  http://nic.suzor.net/2013/07/22/using-a-vpn-to-access-netflix-is-it-legal/</w:t>
      </w:r>
    </w:p>
    <w:p w14:paraId="78FAB6DA" w14:textId="77777777" w:rsidR="000B3CAD" w:rsidRPr="005E1516" w:rsidRDefault="000B3CAD">
      <w:pPr>
        <w:tabs>
          <w:tab w:val="left" w:pos="5466"/>
        </w:tabs>
        <w:rPr>
          <w:b/>
          <w:sz w:val="20"/>
        </w:rPr>
      </w:pPr>
    </w:p>
    <w:sectPr w:rsidR="000B3CAD" w:rsidRPr="005E151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15F134" w15:done="0"/>
  <w15:commentEx w15:paraId="15E470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C272B" w14:textId="77777777" w:rsidR="00820890" w:rsidRDefault="00820890" w:rsidP="009660D2">
      <w:r>
        <w:separator/>
      </w:r>
    </w:p>
  </w:endnote>
  <w:endnote w:type="continuationSeparator" w:id="0">
    <w:p w14:paraId="1B7EE574" w14:textId="77777777" w:rsidR="00820890" w:rsidRDefault="00820890" w:rsidP="0096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3F6E6" w14:textId="77777777" w:rsidR="00820890" w:rsidRDefault="00820890" w:rsidP="009660D2">
      <w:r>
        <w:separator/>
      </w:r>
    </w:p>
  </w:footnote>
  <w:footnote w:type="continuationSeparator" w:id="0">
    <w:p w14:paraId="193BF62F" w14:textId="77777777" w:rsidR="00820890" w:rsidRDefault="00820890" w:rsidP="009660D2">
      <w:r>
        <w:continuationSeparator/>
      </w:r>
    </w:p>
  </w:footnote>
  <w:footnote w:id="1">
    <w:p w14:paraId="63EB738C" w14:textId="42316785" w:rsidR="00324652" w:rsidRPr="00E12273" w:rsidRDefault="00324652">
      <w:pPr>
        <w:pStyle w:val="FootnoteText"/>
        <w:rPr>
          <w:rFonts w:ascii="Franklin Gothic Book" w:hAnsi="Franklin Gothic Book"/>
          <w:sz w:val="16"/>
          <w:szCs w:val="16"/>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Jock Given, Rosemary Curtis and Marion McCutcheon</w:t>
      </w:r>
      <w:r w:rsidR="00B4400A">
        <w:rPr>
          <w:rFonts w:ascii="Franklin Gothic Book" w:hAnsi="Franklin Gothic Book"/>
          <w:sz w:val="16"/>
          <w:szCs w:val="16"/>
        </w:rPr>
        <w:t>,</w:t>
      </w:r>
      <w:r w:rsidR="00B4400A" w:rsidRPr="00E12273">
        <w:rPr>
          <w:rFonts w:ascii="Franklin Gothic Book" w:hAnsi="Franklin Gothic Book"/>
          <w:sz w:val="16"/>
          <w:szCs w:val="16"/>
        </w:rPr>
        <w:t xml:space="preserve"> </w:t>
      </w:r>
      <w:r w:rsidRPr="00E12273">
        <w:rPr>
          <w:rFonts w:ascii="Franklin Gothic Book" w:hAnsi="Franklin Gothic Book"/>
          <w:i/>
          <w:sz w:val="16"/>
          <w:szCs w:val="16"/>
        </w:rPr>
        <w:t>Cinema in Australia: An Industry Profile</w:t>
      </w:r>
      <w:r w:rsidR="00B4400A">
        <w:rPr>
          <w:rFonts w:ascii="Franklin Gothic Book" w:hAnsi="Franklin Gothic Book"/>
          <w:sz w:val="16"/>
          <w:szCs w:val="16"/>
        </w:rPr>
        <w:t>,</w:t>
      </w:r>
      <w:r w:rsidR="00B4400A" w:rsidRPr="00E12273">
        <w:rPr>
          <w:rFonts w:ascii="Franklin Gothic Book" w:hAnsi="Franklin Gothic Book"/>
          <w:sz w:val="16"/>
          <w:szCs w:val="16"/>
        </w:rPr>
        <w:t xml:space="preserve"> </w:t>
      </w:r>
      <w:r w:rsidR="00B4400A">
        <w:rPr>
          <w:rFonts w:ascii="Franklin Gothic Book" w:hAnsi="Franklin Gothic Book"/>
          <w:sz w:val="16"/>
          <w:szCs w:val="16"/>
        </w:rPr>
        <w:t xml:space="preserve">Melbourne: The Swinburne Institute, </w:t>
      </w:r>
      <w:r w:rsidRPr="00E12273">
        <w:rPr>
          <w:rFonts w:ascii="Franklin Gothic Book" w:hAnsi="Franklin Gothic Book"/>
          <w:sz w:val="16"/>
          <w:szCs w:val="16"/>
        </w:rPr>
        <w:t>2012, p.</w:t>
      </w:r>
      <w:r w:rsidRPr="00E12273" w:rsidDel="00624370">
        <w:rPr>
          <w:rFonts w:ascii="Franklin Gothic Book" w:hAnsi="Franklin Gothic Book"/>
          <w:sz w:val="16"/>
          <w:szCs w:val="16"/>
        </w:rPr>
        <w:t xml:space="preserve"> </w:t>
      </w:r>
      <w:r w:rsidRPr="00E12273">
        <w:rPr>
          <w:rFonts w:ascii="Franklin Gothic Book" w:hAnsi="Franklin Gothic Book"/>
          <w:sz w:val="16"/>
          <w:szCs w:val="16"/>
        </w:rPr>
        <w:t>3.</w:t>
      </w:r>
    </w:p>
  </w:footnote>
  <w:footnote w:id="2">
    <w:p w14:paraId="0B3C064B" w14:textId="282A4986" w:rsidR="00520870" w:rsidRPr="0072417D" w:rsidRDefault="00520870" w:rsidP="003B533B">
      <w:pPr>
        <w:pStyle w:val="FootnoteText"/>
        <w:rPr>
          <w:rFonts w:ascii="Franklin Gothic Book" w:hAnsi="Franklin Gothic Book"/>
          <w:sz w:val="16"/>
          <w:szCs w:val="16"/>
        </w:rPr>
      </w:pPr>
      <w:r w:rsidRPr="0072417D">
        <w:rPr>
          <w:rStyle w:val="FootnoteReference"/>
          <w:rFonts w:ascii="Franklin Gothic Book" w:hAnsi="Franklin Gothic Book"/>
          <w:sz w:val="16"/>
          <w:szCs w:val="16"/>
        </w:rPr>
        <w:footnoteRef/>
      </w:r>
      <w:r w:rsidRPr="0072417D">
        <w:rPr>
          <w:rFonts w:ascii="Franklin Gothic Book" w:hAnsi="Franklin Gothic Book"/>
          <w:sz w:val="16"/>
          <w:szCs w:val="16"/>
        </w:rPr>
        <w:t xml:space="preserve"> Madison Cartwright, </w:t>
      </w:r>
      <w:r>
        <w:rPr>
          <w:rFonts w:ascii="Franklin Gothic Book" w:hAnsi="Franklin Gothic Book"/>
          <w:sz w:val="16"/>
          <w:szCs w:val="16"/>
        </w:rPr>
        <w:t>‘</w:t>
      </w:r>
      <w:r w:rsidRPr="0072417D">
        <w:rPr>
          <w:rFonts w:ascii="Franklin Gothic Book" w:hAnsi="Franklin Gothic Book"/>
          <w:sz w:val="16"/>
          <w:szCs w:val="16"/>
        </w:rPr>
        <w:t>Australians pay more</w:t>
      </w:r>
      <w:r>
        <w:rPr>
          <w:rFonts w:ascii="Franklin Gothic Book" w:hAnsi="Franklin Gothic Book"/>
          <w:sz w:val="16"/>
          <w:szCs w:val="16"/>
        </w:rPr>
        <w:t>’</w:t>
      </w:r>
      <w:r w:rsidRPr="0072417D">
        <w:rPr>
          <w:rFonts w:ascii="Franklin Gothic Book" w:hAnsi="Franklin Gothic Book"/>
          <w:sz w:val="16"/>
          <w:szCs w:val="16"/>
        </w:rPr>
        <w:t xml:space="preserve">, </w:t>
      </w:r>
      <w:r w:rsidRPr="0072417D">
        <w:rPr>
          <w:rFonts w:ascii="Franklin Gothic Book" w:hAnsi="Franklin Gothic Book"/>
          <w:i/>
          <w:sz w:val="16"/>
          <w:szCs w:val="16"/>
        </w:rPr>
        <w:t>Choice</w:t>
      </w:r>
      <w:r w:rsidRPr="0065397B">
        <w:rPr>
          <w:rFonts w:ascii="Franklin Gothic Book" w:hAnsi="Franklin Gothic Book"/>
          <w:sz w:val="16"/>
          <w:szCs w:val="16"/>
        </w:rPr>
        <w:t xml:space="preserve">, 13 October 2014, </w:t>
      </w:r>
      <w:hyperlink r:id="rId1" w:history="1">
        <w:r w:rsidRPr="0072417D">
          <w:rPr>
            <w:rStyle w:val="Hyperlink"/>
            <w:rFonts w:ascii="Franklin Gothic Book" w:hAnsi="Franklin Gothic Book"/>
            <w:sz w:val="16"/>
            <w:szCs w:val="16"/>
          </w:rPr>
          <w:t>https://www.choice.com.au/electronics-and-technology/internet/using-online-services/articles/digital-pricing-and-the-australia-tax</w:t>
        </w:r>
      </w:hyperlink>
      <w:r w:rsidRPr="0072417D">
        <w:rPr>
          <w:rFonts w:ascii="Franklin Gothic Book" w:hAnsi="Franklin Gothic Book"/>
          <w:sz w:val="16"/>
          <w:szCs w:val="16"/>
        </w:rPr>
        <w:t xml:space="preserve"> </w:t>
      </w:r>
    </w:p>
  </w:footnote>
  <w:footnote w:id="3">
    <w:p w14:paraId="3BA026A2" w14:textId="3280DEB3" w:rsidR="00520870" w:rsidRPr="0072417D" w:rsidRDefault="00520870" w:rsidP="003975B5">
      <w:pPr>
        <w:pStyle w:val="FootnoteText"/>
        <w:rPr>
          <w:rFonts w:ascii="Franklin Gothic Book" w:hAnsi="Franklin Gothic Book"/>
          <w:sz w:val="16"/>
          <w:szCs w:val="16"/>
        </w:rPr>
      </w:pPr>
      <w:r w:rsidRPr="0072417D">
        <w:rPr>
          <w:rStyle w:val="FootnoteReference"/>
          <w:rFonts w:ascii="Franklin Gothic Book" w:hAnsi="Franklin Gothic Book"/>
          <w:sz w:val="16"/>
          <w:szCs w:val="16"/>
        </w:rPr>
        <w:footnoteRef/>
      </w:r>
      <w:r w:rsidRPr="0072417D">
        <w:rPr>
          <w:rFonts w:ascii="Franklin Gothic Book" w:hAnsi="Franklin Gothic Book"/>
          <w:sz w:val="16"/>
          <w:szCs w:val="16"/>
        </w:rPr>
        <w:t xml:space="preserve"> Mark Gregory, </w:t>
      </w:r>
      <w:r>
        <w:rPr>
          <w:rFonts w:ascii="Franklin Gothic Book" w:hAnsi="Franklin Gothic Book"/>
          <w:sz w:val="16"/>
          <w:szCs w:val="16"/>
        </w:rPr>
        <w:t>‘</w:t>
      </w:r>
      <w:r w:rsidRPr="0072417D">
        <w:rPr>
          <w:rFonts w:ascii="Franklin Gothic Book" w:hAnsi="Franklin Gothic Book"/>
          <w:sz w:val="16"/>
          <w:szCs w:val="16"/>
        </w:rPr>
        <w:t>Turnbull's piracy crackdown and the fate of VPNs</w:t>
      </w:r>
      <w:r>
        <w:rPr>
          <w:rFonts w:ascii="Franklin Gothic Book" w:hAnsi="Franklin Gothic Book"/>
          <w:sz w:val="16"/>
          <w:szCs w:val="16"/>
        </w:rPr>
        <w:t>’</w:t>
      </w:r>
      <w:r w:rsidRPr="0072417D">
        <w:rPr>
          <w:rFonts w:ascii="Franklin Gothic Book" w:hAnsi="Franklin Gothic Book"/>
          <w:sz w:val="16"/>
          <w:szCs w:val="16"/>
        </w:rPr>
        <w:t xml:space="preserve">, </w:t>
      </w:r>
      <w:r w:rsidRPr="0072417D">
        <w:rPr>
          <w:rFonts w:ascii="Franklin Gothic Book" w:hAnsi="Franklin Gothic Book"/>
          <w:i/>
          <w:sz w:val="16"/>
          <w:szCs w:val="16"/>
        </w:rPr>
        <w:t>Technology Spectator</w:t>
      </w:r>
      <w:r w:rsidRPr="0072417D">
        <w:rPr>
          <w:rFonts w:ascii="Franklin Gothic Book" w:hAnsi="Franklin Gothic Book"/>
          <w:sz w:val="16"/>
          <w:szCs w:val="16"/>
        </w:rPr>
        <w:t xml:space="preserve">, 21 April 2015, </w:t>
      </w:r>
      <w:hyperlink r:id="rId2" w:history="1">
        <w:r w:rsidRPr="0072417D">
          <w:rPr>
            <w:rStyle w:val="Hyperlink"/>
            <w:rFonts w:ascii="Franklin Gothic Book" w:hAnsi="Franklin Gothic Book"/>
            <w:sz w:val="16"/>
            <w:szCs w:val="16"/>
          </w:rPr>
          <w:t>http://www.businessspectator.com.au/article/2015/4/21/technology/turnbulls-piracy-crackdown-and-fate-vpns</w:t>
        </w:r>
      </w:hyperlink>
      <w:r w:rsidRPr="0072417D">
        <w:rPr>
          <w:rFonts w:ascii="Franklin Gothic Book" w:hAnsi="Franklin Gothic Book"/>
          <w:sz w:val="16"/>
          <w:szCs w:val="16"/>
        </w:rPr>
        <w:t xml:space="preserve"> </w:t>
      </w:r>
    </w:p>
  </w:footnote>
  <w:footnote w:id="4">
    <w:p w14:paraId="0A37A44C" w14:textId="56FFB123" w:rsidR="00324652" w:rsidRPr="0072417D" w:rsidRDefault="00324652" w:rsidP="00AA5BD6">
      <w:pPr>
        <w:pStyle w:val="FootnoteText"/>
        <w:rPr>
          <w:rFonts w:ascii="Franklin Gothic Book" w:hAnsi="Franklin Gothic Book"/>
          <w:sz w:val="16"/>
          <w:szCs w:val="16"/>
        </w:rPr>
      </w:pPr>
      <w:r w:rsidRPr="0072417D">
        <w:rPr>
          <w:rStyle w:val="FootnoteReference"/>
          <w:rFonts w:ascii="Franklin Gothic Book" w:hAnsi="Franklin Gothic Book"/>
          <w:sz w:val="16"/>
          <w:szCs w:val="16"/>
        </w:rPr>
        <w:footnoteRef/>
      </w:r>
      <w:r w:rsidRPr="0072417D">
        <w:rPr>
          <w:rFonts w:ascii="Franklin Gothic Book" w:hAnsi="Franklin Gothic Book"/>
          <w:sz w:val="16"/>
          <w:szCs w:val="16"/>
        </w:rPr>
        <w:t xml:space="preserve"> </w:t>
      </w:r>
      <w:r w:rsidR="000B3CAD">
        <w:rPr>
          <w:rFonts w:ascii="Franklin Gothic Book" w:hAnsi="Franklin Gothic Book"/>
          <w:sz w:val="16"/>
          <w:szCs w:val="16"/>
        </w:rPr>
        <w:t xml:space="preserve">See </w:t>
      </w:r>
      <w:r w:rsidRPr="0072417D">
        <w:rPr>
          <w:rFonts w:ascii="Franklin Gothic Book" w:hAnsi="Franklin Gothic Book"/>
          <w:sz w:val="16"/>
          <w:szCs w:val="16"/>
        </w:rPr>
        <w:t>http://www.edhusic.com/it-pricing-inquiry-to-go-ahead/</w:t>
      </w:r>
    </w:p>
  </w:footnote>
  <w:footnote w:id="5">
    <w:p w14:paraId="13A69C7A" w14:textId="0F0D0D49" w:rsidR="00324652" w:rsidRPr="00E12273" w:rsidRDefault="00324652">
      <w:pPr>
        <w:pStyle w:val="FootnoteText"/>
        <w:rPr>
          <w:rFonts w:ascii="Franklin Gothic Book" w:hAnsi="Franklin Gothic Book"/>
          <w:sz w:val="16"/>
          <w:szCs w:val="16"/>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w:t>
      </w:r>
      <w:r w:rsidR="00520870">
        <w:rPr>
          <w:rFonts w:ascii="Franklin Gothic Book" w:hAnsi="Franklin Gothic Book"/>
          <w:sz w:val="16"/>
          <w:szCs w:val="16"/>
        </w:rPr>
        <w:t>‘</w:t>
      </w:r>
      <w:r w:rsidRPr="00E12273">
        <w:rPr>
          <w:rFonts w:ascii="Franklin Gothic Book" w:hAnsi="Franklin Gothic Book"/>
          <w:sz w:val="16"/>
          <w:szCs w:val="16"/>
        </w:rPr>
        <w:t xml:space="preserve">At what cost? </w:t>
      </w:r>
      <w:proofErr w:type="gramStart"/>
      <w:r w:rsidRPr="00E12273">
        <w:rPr>
          <w:rFonts w:ascii="Franklin Gothic Book" w:hAnsi="Franklin Gothic Book"/>
          <w:sz w:val="16"/>
          <w:szCs w:val="16"/>
        </w:rPr>
        <w:t xml:space="preserve">IT Pricing and the </w:t>
      </w:r>
      <w:r w:rsidR="00520870">
        <w:rPr>
          <w:rFonts w:ascii="Franklin Gothic Book" w:hAnsi="Franklin Gothic Book"/>
          <w:sz w:val="16"/>
          <w:szCs w:val="16"/>
        </w:rPr>
        <w:t>“</w:t>
      </w:r>
      <w:r w:rsidRPr="00E12273">
        <w:rPr>
          <w:rFonts w:ascii="Franklin Gothic Book" w:hAnsi="Franklin Gothic Book"/>
          <w:sz w:val="16"/>
          <w:szCs w:val="16"/>
        </w:rPr>
        <w:t>Australia tax”</w:t>
      </w:r>
      <w:r w:rsidR="00520870">
        <w:rPr>
          <w:rFonts w:ascii="Franklin Gothic Book" w:hAnsi="Franklin Gothic Book"/>
          <w:sz w:val="16"/>
          <w:szCs w:val="16"/>
        </w:rPr>
        <w:t>’</w:t>
      </w:r>
      <w:r w:rsidRPr="00E12273">
        <w:rPr>
          <w:rFonts w:ascii="Franklin Gothic Book" w:hAnsi="Franklin Gothic Book"/>
          <w:sz w:val="16"/>
          <w:szCs w:val="16"/>
        </w:rPr>
        <w:t>, Australian House of Representatives Standing Committee on Infrastructure and Communications, The Parliament of the Commonwealth of Australia, 2013.</w:t>
      </w:r>
      <w:proofErr w:type="gramEnd"/>
      <w:r w:rsidRPr="00E12273">
        <w:rPr>
          <w:rFonts w:ascii="Franklin Gothic Book" w:hAnsi="Franklin Gothic Book"/>
          <w:sz w:val="16"/>
          <w:szCs w:val="16"/>
        </w:rPr>
        <w:t xml:space="preserve">  </w:t>
      </w:r>
    </w:p>
  </w:footnote>
  <w:footnote w:id="6">
    <w:p w14:paraId="79CDB5E1" w14:textId="5F80517D" w:rsidR="00324652" w:rsidRPr="00B4400A" w:rsidRDefault="00324652">
      <w:pPr>
        <w:pStyle w:val="FootnoteText"/>
        <w:rPr>
          <w:rFonts w:ascii="Franklin Gothic Book" w:hAnsi="Franklin Gothic Book"/>
          <w:sz w:val="16"/>
          <w:szCs w:val="16"/>
        </w:rPr>
      </w:pPr>
      <w:r w:rsidRPr="0072417D">
        <w:rPr>
          <w:rStyle w:val="FootnoteReference"/>
          <w:rFonts w:ascii="Franklin Gothic Book" w:hAnsi="Franklin Gothic Book"/>
          <w:sz w:val="16"/>
          <w:szCs w:val="16"/>
        </w:rPr>
        <w:footnoteRef/>
      </w:r>
      <w:r w:rsidRPr="0072417D">
        <w:rPr>
          <w:rFonts w:ascii="Franklin Gothic Book" w:hAnsi="Franklin Gothic Book"/>
          <w:sz w:val="16"/>
          <w:szCs w:val="16"/>
        </w:rPr>
        <w:t xml:space="preserve"> </w:t>
      </w:r>
      <w:r w:rsidR="00520870">
        <w:rPr>
          <w:rFonts w:ascii="Franklin Gothic Book" w:hAnsi="Franklin Gothic Book"/>
          <w:sz w:val="16"/>
          <w:szCs w:val="16"/>
        </w:rPr>
        <w:t>‘</w:t>
      </w:r>
      <w:r w:rsidRPr="0072417D">
        <w:rPr>
          <w:rFonts w:ascii="Franklin Gothic Book" w:hAnsi="Franklin Gothic Book"/>
          <w:sz w:val="16"/>
          <w:szCs w:val="16"/>
        </w:rPr>
        <w:t xml:space="preserve">Choice tells Australians to become digital </w:t>
      </w:r>
      <w:proofErr w:type="gramStart"/>
      <w:r w:rsidRPr="0072417D">
        <w:rPr>
          <w:rFonts w:ascii="Franklin Gothic Book" w:hAnsi="Franklin Gothic Book"/>
          <w:sz w:val="16"/>
          <w:szCs w:val="16"/>
        </w:rPr>
        <w:t>smugglers</w:t>
      </w:r>
      <w:r w:rsidR="00520870">
        <w:rPr>
          <w:rFonts w:ascii="Franklin Gothic Book" w:hAnsi="Franklin Gothic Book"/>
          <w:sz w:val="16"/>
          <w:szCs w:val="16"/>
        </w:rPr>
        <w:t>’</w:t>
      </w:r>
      <w:r w:rsidRPr="0072417D">
        <w:rPr>
          <w:rFonts w:ascii="Franklin Gothic Book" w:hAnsi="Franklin Gothic Book"/>
          <w:sz w:val="16"/>
          <w:szCs w:val="16"/>
        </w:rPr>
        <w:t>,</w:t>
      </w:r>
      <w:proofErr w:type="gramEnd"/>
      <w:r w:rsidRPr="0072417D">
        <w:rPr>
          <w:rFonts w:ascii="Franklin Gothic Book" w:hAnsi="Franklin Gothic Book"/>
          <w:sz w:val="16"/>
          <w:szCs w:val="16"/>
        </w:rPr>
        <w:t xml:space="preserve"> </w:t>
      </w:r>
      <w:r w:rsidRPr="0065397B">
        <w:rPr>
          <w:rFonts w:ascii="Franklin Gothic Book" w:hAnsi="Franklin Gothic Book"/>
          <w:sz w:val="16"/>
          <w:szCs w:val="16"/>
        </w:rPr>
        <w:t>ABC</w:t>
      </w:r>
      <w:r w:rsidR="00F52B9C" w:rsidRPr="0065397B">
        <w:rPr>
          <w:rFonts w:ascii="Franklin Gothic Book" w:hAnsi="Franklin Gothic Book"/>
          <w:sz w:val="16"/>
          <w:szCs w:val="16"/>
        </w:rPr>
        <w:t xml:space="preserve"> Radio </w:t>
      </w:r>
      <w:r w:rsidR="00F52B9C" w:rsidRPr="00B4400A">
        <w:rPr>
          <w:rFonts w:ascii="Franklin Gothic Book" w:hAnsi="Franklin Gothic Book"/>
          <w:i/>
          <w:sz w:val="16"/>
          <w:szCs w:val="16"/>
        </w:rPr>
        <w:t xml:space="preserve">AM </w:t>
      </w:r>
      <w:r w:rsidR="00F52B9C" w:rsidRPr="00B4400A">
        <w:rPr>
          <w:rFonts w:ascii="Franklin Gothic Book" w:hAnsi="Franklin Gothic Book"/>
          <w:sz w:val="16"/>
          <w:szCs w:val="16"/>
        </w:rPr>
        <w:t>p</w:t>
      </w:r>
      <w:r w:rsidR="00F52B9C" w:rsidRPr="00E12273">
        <w:rPr>
          <w:rFonts w:ascii="Franklin Gothic Book" w:hAnsi="Franklin Gothic Book"/>
          <w:sz w:val="16"/>
          <w:szCs w:val="16"/>
        </w:rPr>
        <w:t>rogram</w:t>
      </w:r>
      <w:r w:rsidRPr="0072417D">
        <w:rPr>
          <w:rFonts w:ascii="Franklin Gothic Book" w:hAnsi="Franklin Gothic Book"/>
          <w:sz w:val="16"/>
          <w:szCs w:val="16"/>
        </w:rPr>
        <w:t>,</w:t>
      </w:r>
      <w:r w:rsidR="00F52B9C" w:rsidRPr="0072417D">
        <w:rPr>
          <w:rFonts w:ascii="Franklin Gothic Book" w:hAnsi="Franklin Gothic Book"/>
          <w:sz w:val="16"/>
          <w:szCs w:val="16"/>
        </w:rPr>
        <w:t xml:space="preserve"> 23 March 2013,</w:t>
      </w:r>
      <w:r w:rsidRPr="0072417D">
        <w:rPr>
          <w:rFonts w:ascii="Franklin Gothic Book" w:hAnsi="Franklin Gothic Book"/>
          <w:sz w:val="16"/>
          <w:szCs w:val="16"/>
        </w:rPr>
        <w:t xml:space="preserve"> http://www.abc.net.au/am/content/2013/s3722193.htm</w:t>
      </w:r>
      <w:r w:rsidR="00F52B9C" w:rsidRPr="0065397B">
        <w:rPr>
          <w:rFonts w:ascii="Franklin Gothic Book" w:hAnsi="Franklin Gothic Book"/>
          <w:sz w:val="16"/>
          <w:szCs w:val="16"/>
        </w:rPr>
        <w:t>.</w:t>
      </w:r>
    </w:p>
  </w:footnote>
  <w:footnote w:id="7">
    <w:p w14:paraId="4216DDF4" w14:textId="2E151ACE" w:rsidR="00243E53" w:rsidRPr="00E12273" w:rsidRDefault="00243E53" w:rsidP="00243E53">
      <w:pPr>
        <w:pStyle w:val="FootnoteText"/>
        <w:rPr>
          <w:rFonts w:ascii="Franklin Gothic Book" w:hAnsi="Franklin Gothic Book"/>
          <w:sz w:val="16"/>
          <w:szCs w:val="16"/>
          <w:lang w:val="en-US"/>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David Richardson, </w:t>
      </w:r>
      <w:r w:rsidR="00520870">
        <w:rPr>
          <w:rFonts w:ascii="Franklin Gothic Book" w:hAnsi="Franklin Gothic Book"/>
          <w:sz w:val="16"/>
          <w:szCs w:val="16"/>
        </w:rPr>
        <w:t>‘</w:t>
      </w:r>
      <w:r w:rsidRPr="00E12273">
        <w:rPr>
          <w:rFonts w:ascii="Franklin Gothic Book" w:hAnsi="Franklin Gothic Book"/>
          <w:sz w:val="16"/>
          <w:szCs w:val="16"/>
        </w:rPr>
        <w:t>Copyright and Monopoly Profits: Books, Records and Software</w:t>
      </w:r>
      <w:r w:rsidR="00520870">
        <w:rPr>
          <w:rFonts w:ascii="Franklin Gothic Book" w:hAnsi="Franklin Gothic Book"/>
          <w:sz w:val="16"/>
          <w:szCs w:val="16"/>
        </w:rPr>
        <w:t>’</w:t>
      </w:r>
      <w:r w:rsidRPr="00E12273">
        <w:rPr>
          <w:rFonts w:ascii="Franklin Gothic Book" w:hAnsi="Franklin Gothic Book"/>
          <w:sz w:val="16"/>
          <w:szCs w:val="16"/>
        </w:rPr>
        <w:t>, Current Issues Brief</w:t>
      </w:r>
      <w:r w:rsidR="005E1516">
        <w:rPr>
          <w:rFonts w:ascii="Franklin Gothic Book" w:hAnsi="Franklin Gothic Book"/>
          <w:sz w:val="16"/>
          <w:szCs w:val="16"/>
        </w:rPr>
        <w:t xml:space="preserve"> 15</w:t>
      </w:r>
      <w:r w:rsidRPr="00E12273">
        <w:rPr>
          <w:rFonts w:ascii="Franklin Gothic Book" w:hAnsi="Franklin Gothic Book"/>
          <w:sz w:val="16"/>
          <w:szCs w:val="16"/>
        </w:rPr>
        <w:t xml:space="preserve">, </w:t>
      </w:r>
      <w:r w:rsidR="005E1516">
        <w:rPr>
          <w:rFonts w:ascii="Franklin Gothic Book" w:hAnsi="Franklin Gothic Book"/>
          <w:sz w:val="16"/>
          <w:szCs w:val="16"/>
        </w:rPr>
        <w:t xml:space="preserve">1996, </w:t>
      </w:r>
      <w:r w:rsidRPr="00E12273">
        <w:rPr>
          <w:rFonts w:ascii="Franklin Gothic Book" w:hAnsi="Franklin Gothic Book"/>
          <w:sz w:val="16"/>
          <w:szCs w:val="16"/>
        </w:rPr>
        <w:t>The Parliament of Australia, http://www.aph.gov.au/About_Parliament/Parliamentary_Departments/Parliamentary_Library/Publications_Archive/CIB/CIB9697/97cib15</w:t>
      </w:r>
    </w:p>
  </w:footnote>
  <w:footnote w:id="8">
    <w:p w14:paraId="04DAA367" w14:textId="66EAA674" w:rsidR="00530BA1" w:rsidRPr="00E12273" w:rsidRDefault="00530BA1">
      <w:pPr>
        <w:pStyle w:val="FootnoteText"/>
        <w:rPr>
          <w:rFonts w:ascii="Franklin Gothic Book" w:hAnsi="Franklin Gothic Book"/>
          <w:sz w:val="16"/>
          <w:szCs w:val="16"/>
          <w:lang w:val="en-US"/>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Books can be legally parallel imported in specific circumstances to fill market gaps. For example, if an order for a book is not filled within ninety days by the copyright holder or licensee. </w:t>
      </w:r>
    </w:p>
  </w:footnote>
  <w:footnote w:id="9">
    <w:p w14:paraId="30C40AFD" w14:textId="2133977D" w:rsidR="009715AE" w:rsidRPr="00E12273" w:rsidRDefault="009715AE">
      <w:pPr>
        <w:pStyle w:val="FootnoteText"/>
        <w:rPr>
          <w:rFonts w:ascii="Franklin Gothic Book" w:hAnsi="Franklin Gothic Book"/>
          <w:sz w:val="16"/>
          <w:szCs w:val="16"/>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w:t>
      </w:r>
      <w:proofErr w:type="spellStart"/>
      <w:r w:rsidRPr="00E12273">
        <w:rPr>
          <w:rFonts w:ascii="Franklin Gothic Book" w:hAnsi="Franklin Gothic Book"/>
          <w:sz w:val="16"/>
          <w:szCs w:val="16"/>
        </w:rPr>
        <w:t>Nic</w:t>
      </w:r>
      <w:proofErr w:type="spellEnd"/>
      <w:r w:rsidRPr="00E12273">
        <w:rPr>
          <w:rFonts w:ascii="Franklin Gothic Book" w:hAnsi="Franklin Gothic Book"/>
          <w:sz w:val="16"/>
          <w:szCs w:val="16"/>
        </w:rPr>
        <w:t xml:space="preserve"> Christensen, </w:t>
      </w:r>
      <w:r w:rsidR="00520870">
        <w:rPr>
          <w:rFonts w:ascii="Franklin Gothic Book" w:hAnsi="Franklin Gothic Book"/>
          <w:sz w:val="16"/>
          <w:szCs w:val="16"/>
        </w:rPr>
        <w:t>‘Harvey Norman M</w:t>
      </w:r>
      <w:r w:rsidRPr="00E12273">
        <w:rPr>
          <w:rFonts w:ascii="Franklin Gothic Book" w:hAnsi="Franklin Gothic Book"/>
          <w:sz w:val="16"/>
          <w:szCs w:val="16"/>
        </w:rPr>
        <w:t xml:space="preserve">ulls </w:t>
      </w:r>
      <w:r w:rsidR="00520870">
        <w:rPr>
          <w:rFonts w:ascii="Franklin Gothic Book" w:hAnsi="Franklin Gothic Book"/>
          <w:sz w:val="16"/>
          <w:szCs w:val="16"/>
        </w:rPr>
        <w:t>N</w:t>
      </w:r>
      <w:r w:rsidRPr="00E12273">
        <w:rPr>
          <w:rFonts w:ascii="Franklin Gothic Book" w:hAnsi="Franklin Gothic Book"/>
          <w:sz w:val="16"/>
          <w:szCs w:val="16"/>
        </w:rPr>
        <w:t xml:space="preserve">ext </w:t>
      </w:r>
      <w:r w:rsidR="00520870">
        <w:rPr>
          <w:rFonts w:ascii="Franklin Gothic Book" w:hAnsi="Franklin Gothic Book"/>
          <w:sz w:val="16"/>
          <w:szCs w:val="16"/>
        </w:rPr>
        <w:t>Move after Questions on S</w:t>
      </w:r>
      <w:r w:rsidRPr="00E12273">
        <w:rPr>
          <w:rFonts w:ascii="Franklin Gothic Book" w:hAnsi="Franklin Gothic Book"/>
          <w:sz w:val="16"/>
          <w:szCs w:val="16"/>
        </w:rPr>
        <w:t xml:space="preserve">ale of </w:t>
      </w:r>
      <w:proofErr w:type="spellStart"/>
      <w:r w:rsidRPr="00E12273">
        <w:rPr>
          <w:rFonts w:ascii="Franklin Gothic Book" w:hAnsi="Franklin Gothic Book"/>
          <w:sz w:val="16"/>
          <w:szCs w:val="16"/>
        </w:rPr>
        <w:t>McTivia</w:t>
      </w:r>
      <w:proofErr w:type="spellEnd"/>
      <w:r w:rsidR="00520870">
        <w:rPr>
          <w:rFonts w:ascii="Franklin Gothic Book" w:hAnsi="Franklin Gothic Book"/>
          <w:sz w:val="16"/>
          <w:szCs w:val="16"/>
        </w:rPr>
        <w:t>’</w:t>
      </w:r>
      <w:r w:rsidRPr="00E12273">
        <w:rPr>
          <w:rFonts w:ascii="Franklin Gothic Book" w:hAnsi="Franklin Gothic Book"/>
          <w:sz w:val="16"/>
          <w:szCs w:val="16"/>
        </w:rPr>
        <w:t xml:space="preserve">, </w:t>
      </w:r>
      <w:proofErr w:type="gramStart"/>
      <w:r w:rsidRPr="00E12273">
        <w:rPr>
          <w:rFonts w:ascii="Franklin Gothic Book" w:hAnsi="Franklin Gothic Book"/>
          <w:i/>
          <w:sz w:val="16"/>
          <w:szCs w:val="16"/>
        </w:rPr>
        <w:t>The</w:t>
      </w:r>
      <w:proofErr w:type="gramEnd"/>
      <w:r w:rsidRPr="00E12273">
        <w:rPr>
          <w:rFonts w:ascii="Franklin Gothic Book" w:hAnsi="Franklin Gothic Book"/>
          <w:i/>
          <w:sz w:val="16"/>
          <w:szCs w:val="16"/>
        </w:rPr>
        <w:t xml:space="preserve"> Australian</w:t>
      </w:r>
      <w:r w:rsidRPr="00E12273">
        <w:rPr>
          <w:rFonts w:ascii="Franklin Gothic Book" w:hAnsi="Franklin Gothic Book"/>
          <w:sz w:val="16"/>
          <w:szCs w:val="16"/>
        </w:rPr>
        <w:t>, 12 September 2011.</w:t>
      </w:r>
    </w:p>
  </w:footnote>
  <w:footnote w:id="10">
    <w:p w14:paraId="63C77677" w14:textId="31D0CC3B" w:rsidR="00324652" w:rsidRPr="00E12273" w:rsidRDefault="00324652">
      <w:pPr>
        <w:pStyle w:val="FootnoteText"/>
        <w:rPr>
          <w:rFonts w:ascii="Franklin Gothic Book" w:hAnsi="Franklin Gothic Book"/>
          <w:sz w:val="16"/>
          <w:szCs w:val="16"/>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Ramon Lobato and Scott Ewing, ‘Unlocking the </w:t>
      </w:r>
      <w:proofErr w:type="spellStart"/>
      <w:r w:rsidR="00520870">
        <w:rPr>
          <w:rFonts w:ascii="Franklin Gothic Book" w:hAnsi="Franklin Gothic Book"/>
          <w:sz w:val="16"/>
          <w:szCs w:val="16"/>
        </w:rPr>
        <w:t>G</w:t>
      </w:r>
      <w:r w:rsidR="00520870" w:rsidRPr="0072417D">
        <w:rPr>
          <w:rFonts w:ascii="Franklin Gothic Book" w:hAnsi="Franklin Gothic Book"/>
          <w:sz w:val="16"/>
          <w:szCs w:val="16"/>
        </w:rPr>
        <w:t>eoblock</w:t>
      </w:r>
      <w:proofErr w:type="spellEnd"/>
      <w:r w:rsidRPr="0072417D">
        <w:rPr>
          <w:rFonts w:ascii="Franklin Gothic Book" w:hAnsi="Franklin Gothic Book"/>
          <w:sz w:val="16"/>
          <w:szCs w:val="16"/>
        </w:rPr>
        <w:t xml:space="preserve">: Australians </w:t>
      </w:r>
      <w:r w:rsidR="00520870">
        <w:rPr>
          <w:rFonts w:ascii="Franklin Gothic Book" w:hAnsi="Franklin Gothic Book"/>
          <w:sz w:val="16"/>
          <w:szCs w:val="16"/>
        </w:rPr>
        <w:t>E</w:t>
      </w:r>
      <w:r w:rsidR="00520870" w:rsidRPr="0072417D">
        <w:rPr>
          <w:rFonts w:ascii="Franklin Gothic Book" w:hAnsi="Franklin Gothic Book"/>
          <w:sz w:val="16"/>
          <w:szCs w:val="16"/>
        </w:rPr>
        <w:t xml:space="preserve">mbrace </w:t>
      </w:r>
      <w:r w:rsidRPr="0072417D">
        <w:rPr>
          <w:rFonts w:ascii="Franklin Gothic Book" w:hAnsi="Franklin Gothic Book"/>
          <w:sz w:val="16"/>
          <w:szCs w:val="16"/>
        </w:rPr>
        <w:t xml:space="preserve">VPNs’, </w:t>
      </w:r>
      <w:r w:rsidRPr="0072417D">
        <w:rPr>
          <w:rFonts w:ascii="Franklin Gothic Book" w:hAnsi="Franklin Gothic Book"/>
          <w:i/>
          <w:sz w:val="16"/>
          <w:szCs w:val="16"/>
        </w:rPr>
        <w:t>The Conversation</w:t>
      </w:r>
      <w:r w:rsidRPr="006C35EE">
        <w:rPr>
          <w:rFonts w:ascii="Franklin Gothic Book" w:hAnsi="Franklin Gothic Book"/>
          <w:sz w:val="16"/>
          <w:szCs w:val="16"/>
        </w:rPr>
        <w:t>, October 2 2014, https://theconversation.com/unlocking-the-geoblock-australians-embrace-vpns-32373</w:t>
      </w:r>
      <w:r w:rsidR="00E76BB6">
        <w:rPr>
          <w:rFonts w:ascii="Franklin Gothic Book" w:hAnsi="Franklin Gothic Book"/>
          <w:sz w:val="16"/>
          <w:szCs w:val="16"/>
        </w:rPr>
        <w:t>.</w:t>
      </w:r>
    </w:p>
  </w:footnote>
  <w:footnote w:id="11">
    <w:p w14:paraId="1124F43A" w14:textId="488BFD13" w:rsidR="00324652" w:rsidRPr="006C35EE" w:rsidRDefault="00324652" w:rsidP="00CD13FB">
      <w:pPr>
        <w:pStyle w:val="FootnoteText"/>
        <w:rPr>
          <w:rFonts w:ascii="Franklin Gothic Book" w:hAnsi="Franklin Gothic Book"/>
          <w:sz w:val="16"/>
          <w:szCs w:val="16"/>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These usage levels are broadly in line with other early-adopter countries. In Sweden, for example, VPNs are used by 18% of the population. See Stefan Larsson et al, ‘Law, </w:t>
      </w:r>
      <w:r w:rsidR="00C67587">
        <w:rPr>
          <w:rFonts w:ascii="Franklin Gothic Book" w:hAnsi="Franklin Gothic Book"/>
          <w:sz w:val="16"/>
          <w:szCs w:val="16"/>
        </w:rPr>
        <w:t>N</w:t>
      </w:r>
      <w:r w:rsidRPr="00E12273">
        <w:rPr>
          <w:rFonts w:ascii="Franklin Gothic Book" w:hAnsi="Franklin Gothic Book"/>
          <w:sz w:val="16"/>
          <w:szCs w:val="16"/>
        </w:rPr>
        <w:t xml:space="preserve">orms, </w:t>
      </w:r>
      <w:r w:rsidR="00C67587">
        <w:rPr>
          <w:rFonts w:ascii="Franklin Gothic Book" w:hAnsi="Franklin Gothic Book"/>
          <w:sz w:val="16"/>
          <w:szCs w:val="16"/>
        </w:rPr>
        <w:t>P</w:t>
      </w:r>
      <w:r w:rsidR="00C67587" w:rsidRPr="00E12273">
        <w:rPr>
          <w:rFonts w:ascii="Franklin Gothic Book" w:hAnsi="Franklin Gothic Book"/>
          <w:sz w:val="16"/>
          <w:szCs w:val="16"/>
        </w:rPr>
        <w:t xml:space="preserve">iracy </w:t>
      </w:r>
      <w:r w:rsidRPr="00E12273">
        <w:rPr>
          <w:rFonts w:ascii="Franklin Gothic Book" w:hAnsi="Franklin Gothic Book"/>
          <w:sz w:val="16"/>
          <w:szCs w:val="16"/>
        </w:rPr>
        <w:t xml:space="preserve">and </w:t>
      </w:r>
      <w:r w:rsidR="00C67587">
        <w:rPr>
          <w:rFonts w:ascii="Franklin Gothic Book" w:hAnsi="Franklin Gothic Book"/>
          <w:sz w:val="16"/>
          <w:szCs w:val="16"/>
        </w:rPr>
        <w:t>O</w:t>
      </w:r>
      <w:r w:rsidR="00C67587" w:rsidRPr="00E12273">
        <w:rPr>
          <w:rFonts w:ascii="Franklin Gothic Book" w:hAnsi="Franklin Gothic Book"/>
          <w:sz w:val="16"/>
          <w:szCs w:val="16"/>
        </w:rPr>
        <w:t xml:space="preserve">nline </w:t>
      </w:r>
      <w:r w:rsidR="00C67587">
        <w:rPr>
          <w:rFonts w:ascii="Franklin Gothic Book" w:hAnsi="Franklin Gothic Book"/>
          <w:sz w:val="16"/>
          <w:szCs w:val="16"/>
        </w:rPr>
        <w:t>A</w:t>
      </w:r>
      <w:r w:rsidR="00C67587" w:rsidRPr="00E12273">
        <w:rPr>
          <w:rFonts w:ascii="Franklin Gothic Book" w:hAnsi="Franklin Gothic Book"/>
          <w:sz w:val="16"/>
          <w:szCs w:val="16"/>
        </w:rPr>
        <w:t>nonymity</w:t>
      </w:r>
      <w:r w:rsidRPr="00E12273">
        <w:rPr>
          <w:rFonts w:ascii="Franklin Gothic Book" w:hAnsi="Franklin Gothic Book"/>
          <w:sz w:val="16"/>
          <w:szCs w:val="16"/>
        </w:rPr>
        <w:t xml:space="preserve">: Practices of </w:t>
      </w:r>
      <w:r w:rsidR="00C67587">
        <w:rPr>
          <w:rFonts w:ascii="Franklin Gothic Book" w:hAnsi="Franklin Gothic Book"/>
          <w:sz w:val="16"/>
          <w:szCs w:val="16"/>
        </w:rPr>
        <w:t>D</w:t>
      </w:r>
      <w:r w:rsidR="00C67587" w:rsidRPr="00E12273">
        <w:rPr>
          <w:rFonts w:ascii="Franklin Gothic Book" w:hAnsi="Franklin Gothic Book"/>
          <w:sz w:val="16"/>
          <w:szCs w:val="16"/>
        </w:rPr>
        <w:t>e</w:t>
      </w:r>
      <w:r w:rsidRPr="00E12273">
        <w:rPr>
          <w:rFonts w:ascii="Franklin Gothic Book" w:hAnsi="Franklin Gothic Book"/>
          <w:sz w:val="16"/>
          <w:szCs w:val="16"/>
        </w:rPr>
        <w:t xml:space="preserve">-identification in the </w:t>
      </w:r>
      <w:r w:rsidR="00C67587">
        <w:rPr>
          <w:rFonts w:ascii="Franklin Gothic Book" w:hAnsi="Franklin Gothic Book"/>
          <w:sz w:val="16"/>
          <w:szCs w:val="16"/>
        </w:rPr>
        <w:t>G</w:t>
      </w:r>
      <w:r w:rsidR="00C67587" w:rsidRPr="00E12273">
        <w:rPr>
          <w:rFonts w:ascii="Franklin Gothic Book" w:hAnsi="Franklin Gothic Book"/>
          <w:sz w:val="16"/>
          <w:szCs w:val="16"/>
        </w:rPr>
        <w:t xml:space="preserve">lobal </w:t>
      </w:r>
      <w:r w:rsidR="00C67587">
        <w:rPr>
          <w:rFonts w:ascii="Franklin Gothic Book" w:hAnsi="Franklin Gothic Book"/>
          <w:sz w:val="16"/>
          <w:szCs w:val="16"/>
        </w:rPr>
        <w:t>F</w:t>
      </w:r>
      <w:r w:rsidR="00C67587" w:rsidRPr="00E12273">
        <w:rPr>
          <w:rFonts w:ascii="Franklin Gothic Book" w:hAnsi="Franklin Gothic Book"/>
          <w:sz w:val="16"/>
          <w:szCs w:val="16"/>
        </w:rPr>
        <w:t xml:space="preserve">ile </w:t>
      </w:r>
      <w:r w:rsidR="00C67587">
        <w:rPr>
          <w:rFonts w:ascii="Franklin Gothic Book" w:hAnsi="Franklin Gothic Book"/>
          <w:sz w:val="16"/>
          <w:szCs w:val="16"/>
        </w:rPr>
        <w:t>S</w:t>
      </w:r>
      <w:r w:rsidR="00C67587" w:rsidRPr="00E12273">
        <w:rPr>
          <w:rFonts w:ascii="Franklin Gothic Book" w:hAnsi="Franklin Gothic Book"/>
          <w:sz w:val="16"/>
          <w:szCs w:val="16"/>
        </w:rPr>
        <w:t xml:space="preserve">haring </w:t>
      </w:r>
      <w:r w:rsidR="00C67587">
        <w:rPr>
          <w:rFonts w:ascii="Franklin Gothic Book" w:hAnsi="Franklin Gothic Book"/>
          <w:sz w:val="16"/>
          <w:szCs w:val="16"/>
        </w:rPr>
        <w:t>C</w:t>
      </w:r>
      <w:r w:rsidR="00C67587" w:rsidRPr="00E12273">
        <w:rPr>
          <w:rFonts w:ascii="Franklin Gothic Book" w:hAnsi="Franklin Gothic Book"/>
          <w:sz w:val="16"/>
          <w:szCs w:val="16"/>
        </w:rPr>
        <w:t>ommunity’</w:t>
      </w:r>
      <w:r w:rsidRPr="00E12273">
        <w:rPr>
          <w:rFonts w:ascii="Franklin Gothic Book" w:hAnsi="Franklin Gothic Book"/>
          <w:sz w:val="16"/>
          <w:szCs w:val="16"/>
        </w:rPr>
        <w:t xml:space="preserve">, </w:t>
      </w:r>
      <w:r w:rsidRPr="0072417D">
        <w:rPr>
          <w:rFonts w:ascii="Franklin Gothic Book" w:hAnsi="Franklin Gothic Book"/>
          <w:i/>
          <w:sz w:val="16"/>
          <w:szCs w:val="16"/>
        </w:rPr>
        <w:t xml:space="preserve">Journal of Research in Interactive Marketing </w:t>
      </w:r>
      <w:r w:rsidRPr="0072417D">
        <w:rPr>
          <w:rFonts w:ascii="Franklin Gothic Book" w:hAnsi="Franklin Gothic Book"/>
          <w:sz w:val="16"/>
          <w:szCs w:val="16"/>
        </w:rPr>
        <w:t>6.4 (2012): 260-280.</w:t>
      </w:r>
    </w:p>
  </w:footnote>
  <w:footnote w:id="12">
    <w:p w14:paraId="2B7D8873" w14:textId="5F69CCE2" w:rsidR="00324652" w:rsidRPr="00520870" w:rsidRDefault="00324652" w:rsidP="00753DE5">
      <w:pPr>
        <w:pStyle w:val="FootnoteText"/>
        <w:rPr>
          <w:rFonts w:ascii="Franklin Gothic Book" w:hAnsi="Franklin Gothic Book"/>
          <w:sz w:val="16"/>
          <w:szCs w:val="16"/>
        </w:rPr>
      </w:pPr>
      <w:r w:rsidRPr="0065397B">
        <w:rPr>
          <w:rStyle w:val="FootnoteReference"/>
          <w:rFonts w:ascii="Franklin Gothic Book" w:hAnsi="Franklin Gothic Book"/>
          <w:sz w:val="16"/>
          <w:szCs w:val="16"/>
        </w:rPr>
        <w:footnoteRef/>
      </w:r>
      <w:r w:rsidRPr="00B4400A">
        <w:rPr>
          <w:rFonts w:ascii="Franklin Gothic Book" w:hAnsi="Franklin Gothic Book"/>
          <w:sz w:val="16"/>
          <w:szCs w:val="16"/>
        </w:rPr>
        <w:t xml:space="preserve"> See information sheet G127v01, ‘Geo-blocking, VPNs &amp; Copyright’, Australian Copyright Council, July 2015.  </w:t>
      </w:r>
    </w:p>
  </w:footnote>
  <w:footnote w:id="13">
    <w:p w14:paraId="09E85D8D" w14:textId="2207ABC2" w:rsidR="00324652" w:rsidRPr="0072417D" w:rsidRDefault="00324652" w:rsidP="00F5722D">
      <w:pPr>
        <w:pStyle w:val="FootnoteText"/>
        <w:rPr>
          <w:rFonts w:ascii="Franklin Gothic Book" w:hAnsi="Franklin Gothic Book"/>
          <w:sz w:val="16"/>
          <w:szCs w:val="16"/>
        </w:rPr>
      </w:pPr>
      <w:r w:rsidRPr="0072417D">
        <w:rPr>
          <w:rStyle w:val="FootnoteReference"/>
          <w:rFonts w:ascii="Franklin Gothic Book" w:hAnsi="Franklin Gothic Book"/>
          <w:sz w:val="16"/>
          <w:szCs w:val="16"/>
        </w:rPr>
        <w:footnoteRef/>
      </w:r>
      <w:r w:rsidRPr="0072417D">
        <w:rPr>
          <w:rFonts w:ascii="Franklin Gothic Book" w:hAnsi="Franklin Gothic Book"/>
          <w:sz w:val="16"/>
          <w:szCs w:val="16"/>
        </w:rPr>
        <w:t xml:space="preserve"> Nick Murray, the managing director of TV producer Cornell Jigsaw </w:t>
      </w:r>
      <w:proofErr w:type="spellStart"/>
      <w:r w:rsidRPr="0072417D">
        <w:rPr>
          <w:rFonts w:ascii="Franklin Gothic Book" w:hAnsi="Franklin Gothic Book"/>
          <w:sz w:val="16"/>
          <w:szCs w:val="16"/>
        </w:rPr>
        <w:t>Zapruder</w:t>
      </w:r>
      <w:proofErr w:type="spellEnd"/>
      <w:r w:rsidRPr="0072417D">
        <w:rPr>
          <w:rFonts w:ascii="Franklin Gothic Book" w:hAnsi="Franklin Gothic Book"/>
          <w:sz w:val="16"/>
          <w:szCs w:val="16"/>
        </w:rPr>
        <w:t xml:space="preserve"> argues that these tools inhibit the ability of these companies to sell the same content to different regions, which is how ‘they make [their] money’. See http://mumbrella.com.au/cjz-boss-calls-for-a-clampdown-on-australians-using-vpns-to-access-content-287634</w:t>
      </w:r>
    </w:p>
  </w:footnote>
  <w:footnote w:id="14">
    <w:p w14:paraId="602E3E92" w14:textId="3CFB1AED" w:rsidR="00520870" w:rsidRPr="00E12273" w:rsidRDefault="00520870">
      <w:pPr>
        <w:pStyle w:val="FootnoteText"/>
        <w:rPr>
          <w:rFonts w:ascii="Franklin Gothic Book" w:hAnsi="Franklin Gothic Book"/>
          <w:sz w:val="16"/>
          <w:szCs w:val="16"/>
        </w:rPr>
      </w:pPr>
      <w:r w:rsidRPr="00E12273">
        <w:rPr>
          <w:rStyle w:val="FootnoteReference"/>
          <w:rFonts w:ascii="Franklin Gothic Book" w:hAnsi="Franklin Gothic Book"/>
          <w:sz w:val="16"/>
          <w:szCs w:val="16"/>
        </w:rPr>
        <w:footnoteRef/>
      </w:r>
      <w:r w:rsidRPr="00E12273">
        <w:rPr>
          <w:rFonts w:ascii="Franklin Gothic Book" w:hAnsi="Franklin Gothic Book"/>
          <w:sz w:val="16"/>
          <w:szCs w:val="16"/>
        </w:rPr>
        <w:t xml:space="preserve"> Nicolas Suzor, ‘Using a VPN to </w:t>
      </w:r>
      <w:r w:rsidR="00C67587">
        <w:rPr>
          <w:rFonts w:ascii="Franklin Gothic Book" w:hAnsi="Franklin Gothic Book"/>
          <w:sz w:val="16"/>
          <w:szCs w:val="16"/>
        </w:rPr>
        <w:t>A</w:t>
      </w:r>
      <w:r w:rsidRPr="00E12273">
        <w:rPr>
          <w:rFonts w:ascii="Franklin Gothic Book" w:hAnsi="Franklin Gothic Book"/>
          <w:sz w:val="16"/>
          <w:szCs w:val="16"/>
        </w:rPr>
        <w:t xml:space="preserve">ccess Netflix: </w:t>
      </w:r>
      <w:r w:rsidR="00C67587">
        <w:rPr>
          <w:rFonts w:ascii="Franklin Gothic Book" w:hAnsi="Franklin Gothic Book"/>
          <w:sz w:val="16"/>
          <w:szCs w:val="16"/>
        </w:rPr>
        <w:t>I</w:t>
      </w:r>
      <w:r w:rsidRPr="00E12273">
        <w:rPr>
          <w:rFonts w:ascii="Franklin Gothic Book" w:hAnsi="Franklin Gothic Book"/>
          <w:sz w:val="16"/>
          <w:szCs w:val="16"/>
        </w:rPr>
        <w:t xml:space="preserve">s it </w:t>
      </w:r>
      <w:r w:rsidR="00C67587">
        <w:rPr>
          <w:rFonts w:ascii="Franklin Gothic Book" w:hAnsi="Franklin Gothic Book"/>
          <w:sz w:val="16"/>
          <w:szCs w:val="16"/>
        </w:rPr>
        <w:t>L</w:t>
      </w:r>
      <w:r w:rsidRPr="00E12273">
        <w:rPr>
          <w:rFonts w:ascii="Franklin Gothic Book" w:hAnsi="Franklin Gothic Book"/>
          <w:sz w:val="16"/>
          <w:szCs w:val="16"/>
        </w:rPr>
        <w:t xml:space="preserve">egal?’, </w:t>
      </w:r>
      <w:r w:rsidR="005D0DFE">
        <w:rPr>
          <w:rFonts w:ascii="Franklin Gothic Book" w:hAnsi="Franklin Gothic Book"/>
          <w:i/>
          <w:sz w:val="16"/>
          <w:szCs w:val="16"/>
        </w:rPr>
        <w:t>Nic</w:t>
      </w:r>
      <w:r w:rsidRPr="00E12273">
        <w:rPr>
          <w:rFonts w:ascii="Franklin Gothic Book" w:hAnsi="Franklin Gothic Book"/>
          <w:i/>
          <w:sz w:val="16"/>
          <w:szCs w:val="16"/>
        </w:rPr>
        <w:t>Suzor</w:t>
      </w:r>
      <w:r w:rsidR="00C67587">
        <w:rPr>
          <w:rFonts w:ascii="Franklin Gothic Book" w:hAnsi="Franklin Gothic Book"/>
          <w:i/>
          <w:sz w:val="16"/>
          <w:szCs w:val="16"/>
        </w:rPr>
        <w:t>.Net</w:t>
      </w:r>
      <w:r w:rsidRPr="00E12273">
        <w:rPr>
          <w:rFonts w:ascii="Franklin Gothic Book" w:hAnsi="Franklin Gothic Book"/>
          <w:sz w:val="16"/>
          <w:szCs w:val="16"/>
        </w:rPr>
        <w:t>, July 22, 2013,  http://nic.suzor.net/2013/07/22/using-a-vpn-to-access-netflix-is-it-legal/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DAE"/>
    <w:multiLevelType w:val="hybridMultilevel"/>
    <w:tmpl w:val="70B41BC0"/>
    <w:lvl w:ilvl="0" w:tplc="F058126E">
      <w:start w:val="80"/>
      <w:numFmt w:val="bullet"/>
      <w:lvlText w:val=""/>
      <w:lvlJc w:val="left"/>
      <w:pPr>
        <w:ind w:left="720" w:hanging="360"/>
      </w:pPr>
      <w:rPr>
        <w:rFonts w:ascii="Symbol" w:eastAsia="Arial Unicode MS" w:hAnsi="Symbol" w:cs="Arial Unicode M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D5A3D34"/>
    <w:multiLevelType w:val="hybridMultilevel"/>
    <w:tmpl w:val="0512F6B0"/>
    <w:lvl w:ilvl="0" w:tplc="D9D4187E">
      <w:start w:val="8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Meese">
    <w15:presenceInfo w15:providerId="Windows Live" w15:userId="7c9269fc5576c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D2"/>
    <w:rsid w:val="000053D7"/>
    <w:rsid w:val="00007BE3"/>
    <w:rsid w:val="00007E60"/>
    <w:rsid w:val="00010C19"/>
    <w:rsid w:val="000115E0"/>
    <w:rsid w:val="0001218A"/>
    <w:rsid w:val="0002458D"/>
    <w:rsid w:val="0004050E"/>
    <w:rsid w:val="000442D0"/>
    <w:rsid w:val="000501C6"/>
    <w:rsid w:val="00050E5F"/>
    <w:rsid w:val="00061B3B"/>
    <w:rsid w:val="000624EC"/>
    <w:rsid w:val="00066364"/>
    <w:rsid w:val="000756F7"/>
    <w:rsid w:val="0007646A"/>
    <w:rsid w:val="000765CB"/>
    <w:rsid w:val="00076E02"/>
    <w:rsid w:val="00081780"/>
    <w:rsid w:val="00081D43"/>
    <w:rsid w:val="00083B96"/>
    <w:rsid w:val="0008547C"/>
    <w:rsid w:val="00087FBD"/>
    <w:rsid w:val="000902E8"/>
    <w:rsid w:val="00093969"/>
    <w:rsid w:val="00094DAE"/>
    <w:rsid w:val="00095443"/>
    <w:rsid w:val="000A3BAE"/>
    <w:rsid w:val="000A687B"/>
    <w:rsid w:val="000B3CAD"/>
    <w:rsid w:val="000C0FE7"/>
    <w:rsid w:val="000C4F09"/>
    <w:rsid w:val="000C5D3E"/>
    <w:rsid w:val="000C5D7B"/>
    <w:rsid w:val="000C5F74"/>
    <w:rsid w:val="000D38B4"/>
    <w:rsid w:val="000D71E2"/>
    <w:rsid w:val="000E09D2"/>
    <w:rsid w:val="000E5898"/>
    <w:rsid w:val="000E68E4"/>
    <w:rsid w:val="000F1D68"/>
    <w:rsid w:val="000F34F6"/>
    <w:rsid w:val="000F36AF"/>
    <w:rsid w:val="000F596D"/>
    <w:rsid w:val="00101524"/>
    <w:rsid w:val="00115FAF"/>
    <w:rsid w:val="00116237"/>
    <w:rsid w:val="0012410C"/>
    <w:rsid w:val="0012676A"/>
    <w:rsid w:val="0013495C"/>
    <w:rsid w:val="001361F1"/>
    <w:rsid w:val="00146C46"/>
    <w:rsid w:val="00151552"/>
    <w:rsid w:val="001529B6"/>
    <w:rsid w:val="00156FBF"/>
    <w:rsid w:val="00160DD4"/>
    <w:rsid w:val="00161DD8"/>
    <w:rsid w:val="001634C7"/>
    <w:rsid w:val="00170453"/>
    <w:rsid w:val="00172717"/>
    <w:rsid w:val="00172E37"/>
    <w:rsid w:val="0017769E"/>
    <w:rsid w:val="00180CAD"/>
    <w:rsid w:val="00181DB3"/>
    <w:rsid w:val="00183810"/>
    <w:rsid w:val="00187D3C"/>
    <w:rsid w:val="00190A0E"/>
    <w:rsid w:val="00191754"/>
    <w:rsid w:val="001A2A92"/>
    <w:rsid w:val="001B101C"/>
    <w:rsid w:val="001B18AF"/>
    <w:rsid w:val="001B1DD8"/>
    <w:rsid w:val="001B7D8D"/>
    <w:rsid w:val="001C35EC"/>
    <w:rsid w:val="001C51DE"/>
    <w:rsid w:val="001C5C4B"/>
    <w:rsid w:val="001D76B8"/>
    <w:rsid w:val="001E0D9C"/>
    <w:rsid w:val="001E524B"/>
    <w:rsid w:val="001E7F34"/>
    <w:rsid w:val="001F099A"/>
    <w:rsid w:val="001F3544"/>
    <w:rsid w:val="002016F0"/>
    <w:rsid w:val="002025C5"/>
    <w:rsid w:val="0020535E"/>
    <w:rsid w:val="00205CB0"/>
    <w:rsid w:val="00206E4A"/>
    <w:rsid w:val="002162F2"/>
    <w:rsid w:val="00216762"/>
    <w:rsid w:val="00223BA3"/>
    <w:rsid w:val="0023320C"/>
    <w:rsid w:val="00233247"/>
    <w:rsid w:val="00236167"/>
    <w:rsid w:val="00236A11"/>
    <w:rsid w:val="002417E6"/>
    <w:rsid w:val="00243E53"/>
    <w:rsid w:val="002623D4"/>
    <w:rsid w:val="002713C8"/>
    <w:rsid w:val="00274830"/>
    <w:rsid w:val="002815AB"/>
    <w:rsid w:val="00284420"/>
    <w:rsid w:val="00284FB2"/>
    <w:rsid w:val="00285C0E"/>
    <w:rsid w:val="00287CEE"/>
    <w:rsid w:val="002A4E83"/>
    <w:rsid w:val="002A5979"/>
    <w:rsid w:val="002A77D6"/>
    <w:rsid w:val="002B5194"/>
    <w:rsid w:val="002C064C"/>
    <w:rsid w:val="002C296C"/>
    <w:rsid w:val="002C3F84"/>
    <w:rsid w:val="002D184E"/>
    <w:rsid w:val="002D306E"/>
    <w:rsid w:val="002D5319"/>
    <w:rsid w:val="002E2EFF"/>
    <w:rsid w:val="002F08C2"/>
    <w:rsid w:val="002F25A7"/>
    <w:rsid w:val="002F791D"/>
    <w:rsid w:val="00303368"/>
    <w:rsid w:val="003200D2"/>
    <w:rsid w:val="00324652"/>
    <w:rsid w:val="00324E2F"/>
    <w:rsid w:val="00326E20"/>
    <w:rsid w:val="003306C1"/>
    <w:rsid w:val="00332058"/>
    <w:rsid w:val="003334DE"/>
    <w:rsid w:val="00334E60"/>
    <w:rsid w:val="00335AC3"/>
    <w:rsid w:val="00335B27"/>
    <w:rsid w:val="003401C0"/>
    <w:rsid w:val="003428D4"/>
    <w:rsid w:val="003451BC"/>
    <w:rsid w:val="00357FDD"/>
    <w:rsid w:val="0036156E"/>
    <w:rsid w:val="0036211F"/>
    <w:rsid w:val="00365972"/>
    <w:rsid w:val="0037573E"/>
    <w:rsid w:val="00375CC7"/>
    <w:rsid w:val="0038787B"/>
    <w:rsid w:val="00387A4B"/>
    <w:rsid w:val="003926AB"/>
    <w:rsid w:val="003975B5"/>
    <w:rsid w:val="00397B45"/>
    <w:rsid w:val="003A26F1"/>
    <w:rsid w:val="003A3C37"/>
    <w:rsid w:val="003A4D08"/>
    <w:rsid w:val="003A4D10"/>
    <w:rsid w:val="003B23BB"/>
    <w:rsid w:val="003B533B"/>
    <w:rsid w:val="003B731E"/>
    <w:rsid w:val="003C612B"/>
    <w:rsid w:val="003D24E6"/>
    <w:rsid w:val="003D438F"/>
    <w:rsid w:val="003D58AB"/>
    <w:rsid w:val="003D6509"/>
    <w:rsid w:val="003E4777"/>
    <w:rsid w:val="003E56C0"/>
    <w:rsid w:val="003E7E70"/>
    <w:rsid w:val="003F68DB"/>
    <w:rsid w:val="00402C08"/>
    <w:rsid w:val="00404D44"/>
    <w:rsid w:val="00404DDD"/>
    <w:rsid w:val="004052C6"/>
    <w:rsid w:val="00405912"/>
    <w:rsid w:val="00406354"/>
    <w:rsid w:val="00410E8B"/>
    <w:rsid w:val="004114B4"/>
    <w:rsid w:val="00425129"/>
    <w:rsid w:val="00430F7A"/>
    <w:rsid w:val="0043534C"/>
    <w:rsid w:val="00435E5F"/>
    <w:rsid w:val="00441196"/>
    <w:rsid w:val="0045394E"/>
    <w:rsid w:val="00453BC9"/>
    <w:rsid w:val="004651F2"/>
    <w:rsid w:val="00465B22"/>
    <w:rsid w:val="00473BA5"/>
    <w:rsid w:val="00476321"/>
    <w:rsid w:val="00480498"/>
    <w:rsid w:val="00480556"/>
    <w:rsid w:val="0048654E"/>
    <w:rsid w:val="004958A8"/>
    <w:rsid w:val="00496FC7"/>
    <w:rsid w:val="00497622"/>
    <w:rsid w:val="004A2FA9"/>
    <w:rsid w:val="004A613B"/>
    <w:rsid w:val="004C4F7B"/>
    <w:rsid w:val="004D0CB6"/>
    <w:rsid w:val="004D1D21"/>
    <w:rsid w:val="004D26EC"/>
    <w:rsid w:val="004D593C"/>
    <w:rsid w:val="004E077E"/>
    <w:rsid w:val="004F2EDB"/>
    <w:rsid w:val="004F3650"/>
    <w:rsid w:val="005030D5"/>
    <w:rsid w:val="0050329A"/>
    <w:rsid w:val="00511841"/>
    <w:rsid w:val="00514565"/>
    <w:rsid w:val="0051589B"/>
    <w:rsid w:val="00516321"/>
    <w:rsid w:val="00517F1A"/>
    <w:rsid w:val="0052023B"/>
    <w:rsid w:val="00520277"/>
    <w:rsid w:val="00520870"/>
    <w:rsid w:val="00521CFE"/>
    <w:rsid w:val="00527380"/>
    <w:rsid w:val="00530BA1"/>
    <w:rsid w:val="00545440"/>
    <w:rsid w:val="00553ED7"/>
    <w:rsid w:val="0055675E"/>
    <w:rsid w:val="005630DF"/>
    <w:rsid w:val="00566F77"/>
    <w:rsid w:val="00572E3C"/>
    <w:rsid w:val="00577D46"/>
    <w:rsid w:val="00593B12"/>
    <w:rsid w:val="005A145D"/>
    <w:rsid w:val="005A49CF"/>
    <w:rsid w:val="005A51E2"/>
    <w:rsid w:val="005A76D1"/>
    <w:rsid w:val="005B4DC2"/>
    <w:rsid w:val="005B50CA"/>
    <w:rsid w:val="005B5722"/>
    <w:rsid w:val="005C2F2D"/>
    <w:rsid w:val="005D0DFE"/>
    <w:rsid w:val="005D734C"/>
    <w:rsid w:val="005E0CE9"/>
    <w:rsid w:val="005E1516"/>
    <w:rsid w:val="005E26B9"/>
    <w:rsid w:val="005E6823"/>
    <w:rsid w:val="005F061E"/>
    <w:rsid w:val="005F5E59"/>
    <w:rsid w:val="005F7325"/>
    <w:rsid w:val="005F79B3"/>
    <w:rsid w:val="00605A60"/>
    <w:rsid w:val="00611944"/>
    <w:rsid w:val="00611FE1"/>
    <w:rsid w:val="006126CF"/>
    <w:rsid w:val="00613CE1"/>
    <w:rsid w:val="0061431C"/>
    <w:rsid w:val="00614C89"/>
    <w:rsid w:val="006218AB"/>
    <w:rsid w:val="0062424B"/>
    <w:rsid w:val="00624370"/>
    <w:rsid w:val="006249D0"/>
    <w:rsid w:val="0063235C"/>
    <w:rsid w:val="00632927"/>
    <w:rsid w:val="00637172"/>
    <w:rsid w:val="00637AE8"/>
    <w:rsid w:val="006412A4"/>
    <w:rsid w:val="0065226A"/>
    <w:rsid w:val="0065397B"/>
    <w:rsid w:val="00660D07"/>
    <w:rsid w:val="00663220"/>
    <w:rsid w:val="00663311"/>
    <w:rsid w:val="006634C3"/>
    <w:rsid w:val="00664BB0"/>
    <w:rsid w:val="00666E30"/>
    <w:rsid w:val="0067244C"/>
    <w:rsid w:val="006847BD"/>
    <w:rsid w:val="006853A6"/>
    <w:rsid w:val="0069017E"/>
    <w:rsid w:val="006A1F47"/>
    <w:rsid w:val="006A236F"/>
    <w:rsid w:val="006C35EE"/>
    <w:rsid w:val="006C38FC"/>
    <w:rsid w:val="006C71F0"/>
    <w:rsid w:val="006D09D7"/>
    <w:rsid w:val="006D1CB3"/>
    <w:rsid w:val="006D2487"/>
    <w:rsid w:val="006D3F0A"/>
    <w:rsid w:val="006D4B58"/>
    <w:rsid w:val="006E0F5A"/>
    <w:rsid w:val="006E76F9"/>
    <w:rsid w:val="006F1527"/>
    <w:rsid w:val="006F434C"/>
    <w:rsid w:val="006F5C63"/>
    <w:rsid w:val="006F6C6A"/>
    <w:rsid w:val="00707343"/>
    <w:rsid w:val="007100B4"/>
    <w:rsid w:val="00714FB8"/>
    <w:rsid w:val="00715215"/>
    <w:rsid w:val="00716B25"/>
    <w:rsid w:val="00717852"/>
    <w:rsid w:val="00717AB4"/>
    <w:rsid w:val="0072417D"/>
    <w:rsid w:val="00725C90"/>
    <w:rsid w:val="0072611E"/>
    <w:rsid w:val="00726DCB"/>
    <w:rsid w:val="00730E97"/>
    <w:rsid w:val="00741DD2"/>
    <w:rsid w:val="007529A3"/>
    <w:rsid w:val="00753DE5"/>
    <w:rsid w:val="00763343"/>
    <w:rsid w:val="00764DA5"/>
    <w:rsid w:val="00766941"/>
    <w:rsid w:val="00766F33"/>
    <w:rsid w:val="00771A87"/>
    <w:rsid w:val="00773CF9"/>
    <w:rsid w:val="00776B5A"/>
    <w:rsid w:val="00776F81"/>
    <w:rsid w:val="00787299"/>
    <w:rsid w:val="007945CB"/>
    <w:rsid w:val="00795F9A"/>
    <w:rsid w:val="007A12B9"/>
    <w:rsid w:val="007A300E"/>
    <w:rsid w:val="007A40D0"/>
    <w:rsid w:val="007B06FC"/>
    <w:rsid w:val="007C090F"/>
    <w:rsid w:val="007C2C21"/>
    <w:rsid w:val="007C3CEE"/>
    <w:rsid w:val="007C500B"/>
    <w:rsid w:val="007C572B"/>
    <w:rsid w:val="007C5DEC"/>
    <w:rsid w:val="007C74BC"/>
    <w:rsid w:val="007D4C6B"/>
    <w:rsid w:val="007E32E8"/>
    <w:rsid w:val="007E4380"/>
    <w:rsid w:val="007F13A1"/>
    <w:rsid w:val="007F1EB1"/>
    <w:rsid w:val="007F43E4"/>
    <w:rsid w:val="007F6F85"/>
    <w:rsid w:val="00801263"/>
    <w:rsid w:val="008066BA"/>
    <w:rsid w:val="00820890"/>
    <w:rsid w:val="00822002"/>
    <w:rsid w:val="008228D8"/>
    <w:rsid w:val="008244C4"/>
    <w:rsid w:val="00825C1C"/>
    <w:rsid w:val="0083325F"/>
    <w:rsid w:val="008366E7"/>
    <w:rsid w:val="00836930"/>
    <w:rsid w:val="00844133"/>
    <w:rsid w:val="00845748"/>
    <w:rsid w:val="008478FE"/>
    <w:rsid w:val="00850909"/>
    <w:rsid w:val="008621E4"/>
    <w:rsid w:val="008632CA"/>
    <w:rsid w:val="0086381C"/>
    <w:rsid w:val="00874D5B"/>
    <w:rsid w:val="00876664"/>
    <w:rsid w:val="00887800"/>
    <w:rsid w:val="008A4E7C"/>
    <w:rsid w:val="008A5D52"/>
    <w:rsid w:val="008C114E"/>
    <w:rsid w:val="008E0774"/>
    <w:rsid w:val="008E0E4E"/>
    <w:rsid w:val="008E0F0E"/>
    <w:rsid w:val="008E23D3"/>
    <w:rsid w:val="008E3177"/>
    <w:rsid w:val="008F1145"/>
    <w:rsid w:val="008F1ACA"/>
    <w:rsid w:val="008F414E"/>
    <w:rsid w:val="008F5CDA"/>
    <w:rsid w:val="0090110E"/>
    <w:rsid w:val="009038B8"/>
    <w:rsid w:val="00905EA4"/>
    <w:rsid w:val="00906CB2"/>
    <w:rsid w:val="00907F2D"/>
    <w:rsid w:val="00924B4B"/>
    <w:rsid w:val="00926F45"/>
    <w:rsid w:val="0093458C"/>
    <w:rsid w:val="009346A3"/>
    <w:rsid w:val="00935FD7"/>
    <w:rsid w:val="0093721E"/>
    <w:rsid w:val="00941220"/>
    <w:rsid w:val="009462EB"/>
    <w:rsid w:val="00946716"/>
    <w:rsid w:val="0096079D"/>
    <w:rsid w:val="00964269"/>
    <w:rsid w:val="009660D2"/>
    <w:rsid w:val="009715AE"/>
    <w:rsid w:val="00973CA8"/>
    <w:rsid w:val="00974C73"/>
    <w:rsid w:val="00974CCB"/>
    <w:rsid w:val="00976787"/>
    <w:rsid w:val="00977893"/>
    <w:rsid w:val="00982EF5"/>
    <w:rsid w:val="00991ECB"/>
    <w:rsid w:val="00993E08"/>
    <w:rsid w:val="009A2DAA"/>
    <w:rsid w:val="009B0D1D"/>
    <w:rsid w:val="009B340E"/>
    <w:rsid w:val="009B64EE"/>
    <w:rsid w:val="009D2120"/>
    <w:rsid w:val="009D61D4"/>
    <w:rsid w:val="009E273F"/>
    <w:rsid w:val="009F2112"/>
    <w:rsid w:val="009F2282"/>
    <w:rsid w:val="009F7AFA"/>
    <w:rsid w:val="00A1177B"/>
    <w:rsid w:val="00A130C2"/>
    <w:rsid w:val="00A1356B"/>
    <w:rsid w:val="00A14358"/>
    <w:rsid w:val="00A17704"/>
    <w:rsid w:val="00A2684A"/>
    <w:rsid w:val="00A31A9C"/>
    <w:rsid w:val="00A35BB3"/>
    <w:rsid w:val="00A36A5D"/>
    <w:rsid w:val="00A45497"/>
    <w:rsid w:val="00A53E98"/>
    <w:rsid w:val="00A60AC5"/>
    <w:rsid w:val="00A618FA"/>
    <w:rsid w:val="00A6278A"/>
    <w:rsid w:val="00A63D93"/>
    <w:rsid w:val="00A6456A"/>
    <w:rsid w:val="00A67B6F"/>
    <w:rsid w:val="00A76A50"/>
    <w:rsid w:val="00A8084D"/>
    <w:rsid w:val="00A82D36"/>
    <w:rsid w:val="00A86162"/>
    <w:rsid w:val="00A948C9"/>
    <w:rsid w:val="00A95571"/>
    <w:rsid w:val="00A95897"/>
    <w:rsid w:val="00A95988"/>
    <w:rsid w:val="00AA5BD6"/>
    <w:rsid w:val="00AA63DC"/>
    <w:rsid w:val="00AA6633"/>
    <w:rsid w:val="00AA67BF"/>
    <w:rsid w:val="00AA7473"/>
    <w:rsid w:val="00AB0D34"/>
    <w:rsid w:val="00AB3553"/>
    <w:rsid w:val="00AB42D4"/>
    <w:rsid w:val="00AC0656"/>
    <w:rsid w:val="00AC2A0D"/>
    <w:rsid w:val="00AC6B16"/>
    <w:rsid w:val="00AE1938"/>
    <w:rsid w:val="00AE386D"/>
    <w:rsid w:val="00AF2D6F"/>
    <w:rsid w:val="00AF71E8"/>
    <w:rsid w:val="00B018D4"/>
    <w:rsid w:val="00B054E9"/>
    <w:rsid w:val="00B05E6C"/>
    <w:rsid w:val="00B13A9A"/>
    <w:rsid w:val="00B156E0"/>
    <w:rsid w:val="00B241B3"/>
    <w:rsid w:val="00B259DA"/>
    <w:rsid w:val="00B36E67"/>
    <w:rsid w:val="00B405E3"/>
    <w:rsid w:val="00B4400A"/>
    <w:rsid w:val="00B46449"/>
    <w:rsid w:val="00B51CBF"/>
    <w:rsid w:val="00B5687A"/>
    <w:rsid w:val="00B65600"/>
    <w:rsid w:val="00B66001"/>
    <w:rsid w:val="00B660A4"/>
    <w:rsid w:val="00B73174"/>
    <w:rsid w:val="00B75245"/>
    <w:rsid w:val="00B76291"/>
    <w:rsid w:val="00B77CA8"/>
    <w:rsid w:val="00B8090B"/>
    <w:rsid w:val="00B876AF"/>
    <w:rsid w:val="00B9071A"/>
    <w:rsid w:val="00B91120"/>
    <w:rsid w:val="00B93AED"/>
    <w:rsid w:val="00BA0F04"/>
    <w:rsid w:val="00BB222E"/>
    <w:rsid w:val="00BB48E3"/>
    <w:rsid w:val="00BB6CCD"/>
    <w:rsid w:val="00BC1D23"/>
    <w:rsid w:val="00BC269E"/>
    <w:rsid w:val="00BD79CF"/>
    <w:rsid w:val="00BE01B7"/>
    <w:rsid w:val="00BE34D1"/>
    <w:rsid w:val="00BE3F70"/>
    <w:rsid w:val="00BE47E2"/>
    <w:rsid w:val="00BF3278"/>
    <w:rsid w:val="00BF3643"/>
    <w:rsid w:val="00BF696B"/>
    <w:rsid w:val="00C02529"/>
    <w:rsid w:val="00C036DA"/>
    <w:rsid w:val="00C0490D"/>
    <w:rsid w:val="00C04DF1"/>
    <w:rsid w:val="00C10B2A"/>
    <w:rsid w:val="00C1141B"/>
    <w:rsid w:val="00C1238A"/>
    <w:rsid w:val="00C165D8"/>
    <w:rsid w:val="00C17A0D"/>
    <w:rsid w:val="00C207E4"/>
    <w:rsid w:val="00C20DAD"/>
    <w:rsid w:val="00C230ED"/>
    <w:rsid w:val="00C25160"/>
    <w:rsid w:val="00C265C3"/>
    <w:rsid w:val="00C30047"/>
    <w:rsid w:val="00C30C9F"/>
    <w:rsid w:val="00C322E3"/>
    <w:rsid w:val="00C412E5"/>
    <w:rsid w:val="00C44233"/>
    <w:rsid w:val="00C44885"/>
    <w:rsid w:val="00C452B3"/>
    <w:rsid w:val="00C51598"/>
    <w:rsid w:val="00C532AC"/>
    <w:rsid w:val="00C56B30"/>
    <w:rsid w:val="00C61992"/>
    <w:rsid w:val="00C633A9"/>
    <w:rsid w:val="00C63E83"/>
    <w:rsid w:val="00C66859"/>
    <w:rsid w:val="00C67587"/>
    <w:rsid w:val="00C77FDB"/>
    <w:rsid w:val="00C922AD"/>
    <w:rsid w:val="00C931C9"/>
    <w:rsid w:val="00C959EC"/>
    <w:rsid w:val="00CB041C"/>
    <w:rsid w:val="00CB531F"/>
    <w:rsid w:val="00CB5FB8"/>
    <w:rsid w:val="00CC0B95"/>
    <w:rsid w:val="00CC7985"/>
    <w:rsid w:val="00CD13FB"/>
    <w:rsid w:val="00CD736A"/>
    <w:rsid w:val="00CE41B8"/>
    <w:rsid w:val="00CF2F1D"/>
    <w:rsid w:val="00CF3DDA"/>
    <w:rsid w:val="00CF536A"/>
    <w:rsid w:val="00D0707D"/>
    <w:rsid w:val="00D070C6"/>
    <w:rsid w:val="00D10190"/>
    <w:rsid w:val="00D1030F"/>
    <w:rsid w:val="00D11816"/>
    <w:rsid w:val="00D17FF2"/>
    <w:rsid w:val="00D3096D"/>
    <w:rsid w:val="00D3398C"/>
    <w:rsid w:val="00D41776"/>
    <w:rsid w:val="00D556DB"/>
    <w:rsid w:val="00D56FFF"/>
    <w:rsid w:val="00D57CD6"/>
    <w:rsid w:val="00D81A78"/>
    <w:rsid w:val="00D87F97"/>
    <w:rsid w:val="00D92C8B"/>
    <w:rsid w:val="00DA3874"/>
    <w:rsid w:val="00DA39DF"/>
    <w:rsid w:val="00DA51D5"/>
    <w:rsid w:val="00DC1AA3"/>
    <w:rsid w:val="00DC6ABC"/>
    <w:rsid w:val="00DD74E4"/>
    <w:rsid w:val="00DE4DC1"/>
    <w:rsid w:val="00DF1834"/>
    <w:rsid w:val="00DF3887"/>
    <w:rsid w:val="00E00D1F"/>
    <w:rsid w:val="00E020AD"/>
    <w:rsid w:val="00E03251"/>
    <w:rsid w:val="00E046C4"/>
    <w:rsid w:val="00E05918"/>
    <w:rsid w:val="00E12273"/>
    <w:rsid w:val="00E14EB9"/>
    <w:rsid w:val="00E171FD"/>
    <w:rsid w:val="00E2585B"/>
    <w:rsid w:val="00E25A3F"/>
    <w:rsid w:val="00E27FEB"/>
    <w:rsid w:val="00E30F1A"/>
    <w:rsid w:val="00E370D4"/>
    <w:rsid w:val="00E40546"/>
    <w:rsid w:val="00E4212F"/>
    <w:rsid w:val="00E425D9"/>
    <w:rsid w:val="00E457C2"/>
    <w:rsid w:val="00E51CC1"/>
    <w:rsid w:val="00E57B60"/>
    <w:rsid w:val="00E65CE1"/>
    <w:rsid w:val="00E700A8"/>
    <w:rsid w:val="00E708C1"/>
    <w:rsid w:val="00E744DD"/>
    <w:rsid w:val="00E76BB6"/>
    <w:rsid w:val="00E84A3C"/>
    <w:rsid w:val="00E90B7C"/>
    <w:rsid w:val="00E90C20"/>
    <w:rsid w:val="00EA53B3"/>
    <w:rsid w:val="00EC0A81"/>
    <w:rsid w:val="00ED1C65"/>
    <w:rsid w:val="00ED766B"/>
    <w:rsid w:val="00EE0207"/>
    <w:rsid w:val="00EE21A5"/>
    <w:rsid w:val="00EE3535"/>
    <w:rsid w:val="00EE6225"/>
    <w:rsid w:val="00EE6AEE"/>
    <w:rsid w:val="00EE7255"/>
    <w:rsid w:val="00EF1D6E"/>
    <w:rsid w:val="00EF7F5F"/>
    <w:rsid w:val="00F002AC"/>
    <w:rsid w:val="00F03EA8"/>
    <w:rsid w:val="00F128BA"/>
    <w:rsid w:val="00F12FDA"/>
    <w:rsid w:val="00F16951"/>
    <w:rsid w:val="00F17E17"/>
    <w:rsid w:val="00F31549"/>
    <w:rsid w:val="00F35557"/>
    <w:rsid w:val="00F37D2F"/>
    <w:rsid w:val="00F411B3"/>
    <w:rsid w:val="00F467B3"/>
    <w:rsid w:val="00F52B9C"/>
    <w:rsid w:val="00F5722D"/>
    <w:rsid w:val="00F5793A"/>
    <w:rsid w:val="00F66E1E"/>
    <w:rsid w:val="00F7096F"/>
    <w:rsid w:val="00F7645F"/>
    <w:rsid w:val="00F76A57"/>
    <w:rsid w:val="00F77705"/>
    <w:rsid w:val="00F83C4D"/>
    <w:rsid w:val="00F92F52"/>
    <w:rsid w:val="00FA2C82"/>
    <w:rsid w:val="00FA2CB1"/>
    <w:rsid w:val="00FA406A"/>
    <w:rsid w:val="00FC2A11"/>
    <w:rsid w:val="00FC7FEE"/>
    <w:rsid w:val="00FD1532"/>
    <w:rsid w:val="00FD5626"/>
    <w:rsid w:val="00FF1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5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Theme="minorHAnsi" w:hAnsi="Franklin Gothic Book"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0D2"/>
    <w:pPr>
      <w:ind w:left="720"/>
      <w:contextualSpacing/>
    </w:pPr>
  </w:style>
  <w:style w:type="paragraph" w:styleId="FootnoteText">
    <w:name w:val="footnote text"/>
    <w:basedOn w:val="Normal"/>
    <w:link w:val="FootnoteTextChar"/>
    <w:uiPriority w:val="99"/>
    <w:unhideWhenUsed/>
    <w:rsid w:val="009660D2"/>
    <w:rPr>
      <w:rFonts w:asciiTheme="minorHAnsi" w:hAnsiTheme="minorHAnsi"/>
      <w:sz w:val="20"/>
      <w:szCs w:val="20"/>
    </w:rPr>
  </w:style>
  <w:style w:type="character" w:customStyle="1" w:styleId="FootnoteTextChar">
    <w:name w:val="Footnote Text Char"/>
    <w:basedOn w:val="DefaultParagraphFont"/>
    <w:link w:val="FootnoteText"/>
    <w:uiPriority w:val="99"/>
    <w:rsid w:val="009660D2"/>
    <w:rPr>
      <w:rFonts w:asciiTheme="minorHAnsi" w:hAnsiTheme="minorHAnsi"/>
      <w:sz w:val="20"/>
      <w:szCs w:val="20"/>
    </w:rPr>
  </w:style>
  <w:style w:type="character" w:styleId="FootnoteReference">
    <w:name w:val="footnote reference"/>
    <w:basedOn w:val="DefaultParagraphFont"/>
    <w:uiPriority w:val="99"/>
    <w:unhideWhenUsed/>
    <w:rsid w:val="009660D2"/>
    <w:rPr>
      <w:vertAlign w:val="superscript"/>
    </w:rPr>
  </w:style>
  <w:style w:type="paragraph" w:customStyle="1" w:styleId="Default">
    <w:name w:val="Default"/>
    <w:rsid w:val="00453BC9"/>
    <w:pPr>
      <w:autoSpaceDE w:val="0"/>
      <w:autoSpaceDN w:val="0"/>
      <w:adjustRightInd w:val="0"/>
    </w:pPr>
    <w:rPr>
      <w:rFonts w:ascii="Times New Roman" w:eastAsia="MS Mincho" w:hAnsi="Times New Roman" w:cs="Times New Roman"/>
      <w:color w:val="000000"/>
      <w:sz w:val="24"/>
      <w:szCs w:val="24"/>
      <w:lang w:eastAsia="en-AU"/>
    </w:rPr>
  </w:style>
  <w:style w:type="character" w:styleId="Hyperlink">
    <w:name w:val="Hyperlink"/>
    <w:basedOn w:val="DefaultParagraphFont"/>
    <w:uiPriority w:val="99"/>
    <w:unhideWhenUsed/>
    <w:rsid w:val="00605A60"/>
    <w:rPr>
      <w:color w:val="0000FF" w:themeColor="hyperlink"/>
      <w:u w:val="single"/>
    </w:rPr>
  </w:style>
  <w:style w:type="character" w:styleId="CommentReference">
    <w:name w:val="annotation reference"/>
    <w:basedOn w:val="DefaultParagraphFont"/>
    <w:uiPriority w:val="99"/>
    <w:semiHidden/>
    <w:unhideWhenUsed/>
    <w:rsid w:val="0012410C"/>
    <w:rPr>
      <w:sz w:val="16"/>
      <w:szCs w:val="16"/>
    </w:rPr>
  </w:style>
  <w:style w:type="paragraph" w:styleId="CommentText">
    <w:name w:val="annotation text"/>
    <w:basedOn w:val="Normal"/>
    <w:link w:val="CommentTextChar"/>
    <w:uiPriority w:val="99"/>
    <w:semiHidden/>
    <w:unhideWhenUsed/>
    <w:rsid w:val="0012410C"/>
    <w:rPr>
      <w:sz w:val="20"/>
      <w:szCs w:val="20"/>
    </w:rPr>
  </w:style>
  <w:style w:type="character" w:customStyle="1" w:styleId="CommentTextChar">
    <w:name w:val="Comment Text Char"/>
    <w:basedOn w:val="DefaultParagraphFont"/>
    <w:link w:val="CommentText"/>
    <w:uiPriority w:val="99"/>
    <w:semiHidden/>
    <w:rsid w:val="0012410C"/>
    <w:rPr>
      <w:sz w:val="20"/>
      <w:szCs w:val="20"/>
    </w:rPr>
  </w:style>
  <w:style w:type="paragraph" w:styleId="CommentSubject">
    <w:name w:val="annotation subject"/>
    <w:basedOn w:val="CommentText"/>
    <w:next w:val="CommentText"/>
    <w:link w:val="CommentSubjectChar"/>
    <w:uiPriority w:val="99"/>
    <w:semiHidden/>
    <w:unhideWhenUsed/>
    <w:rsid w:val="0012410C"/>
    <w:rPr>
      <w:b/>
      <w:bCs/>
    </w:rPr>
  </w:style>
  <w:style w:type="character" w:customStyle="1" w:styleId="CommentSubjectChar">
    <w:name w:val="Comment Subject Char"/>
    <w:basedOn w:val="CommentTextChar"/>
    <w:link w:val="CommentSubject"/>
    <w:uiPriority w:val="99"/>
    <w:semiHidden/>
    <w:rsid w:val="0012410C"/>
    <w:rPr>
      <w:b/>
      <w:bCs/>
      <w:sz w:val="20"/>
      <w:szCs w:val="20"/>
    </w:rPr>
  </w:style>
  <w:style w:type="paragraph" w:styleId="BalloonText">
    <w:name w:val="Balloon Text"/>
    <w:basedOn w:val="Normal"/>
    <w:link w:val="BalloonTextChar"/>
    <w:uiPriority w:val="99"/>
    <w:semiHidden/>
    <w:unhideWhenUsed/>
    <w:rsid w:val="0012410C"/>
    <w:rPr>
      <w:rFonts w:ascii="Tahoma" w:hAnsi="Tahoma" w:cs="Tahoma"/>
      <w:sz w:val="16"/>
      <w:szCs w:val="16"/>
    </w:rPr>
  </w:style>
  <w:style w:type="character" w:customStyle="1" w:styleId="BalloonTextChar">
    <w:name w:val="Balloon Text Char"/>
    <w:basedOn w:val="DefaultParagraphFont"/>
    <w:link w:val="BalloonText"/>
    <w:uiPriority w:val="99"/>
    <w:semiHidden/>
    <w:rsid w:val="0012410C"/>
    <w:rPr>
      <w:rFonts w:ascii="Tahoma" w:hAnsi="Tahoma" w:cs="Tahoma"/>
      <w:sz w:val="16"/>
      <w:szCs w:val="16"/>
    </w:rPr>
  </w:style>
  <w:style w:type="paragraph" w:styleId="EndnoteText">
    <w:name w:val="endnote text"/>
    <w:basedOn w:val="Normal"/>
    <w:link w:val="EndnoteTextChar"/>
    <w:uiPriority w:val="99"/>
    <w:semiHidden/>
    <w:unhideWhenUsed/>
    <w:rsid w:val="003975B5"/>
    <w:rPr>
      <w:sz w:val="20"/>
      <w:szCs w:val="20"/>
    </w:rPr>
  </w:style>
  <w:style w:type="character" w:customStyle="1" w:styleId="EndnoteTextChar">
    <w:name w:val="Endnote Text Char"/>
    <w:basedOn w:val="DefaultParagraphFont"/>
    <w:link w:val="EndnoteText"/>
    <w:uiPriority w:val="99"/>
    <w:semiHidden/>
    <w:rsid w:val="003975B5"/>
    <w:rPr>
      <w:sz w:val="20"/>
      <w:szCs w:val="20"/>
    </w:rPr>
  </w:style>
  <w:style w:type="character" w:styleId="EndnoteReference">
    <w:name w:val="endnote reference"/>
    <w:basedOn w:val="DefaultParagraphFont"/>
    <w:uiPriority w:val="99"/>
    <w:semiHidden/>
    <w:unhideWhenUsed/>
    <w:rsid w:val="003975B5"/>
    <w:rPr>
      <w:vertAlign w:val="superscript"/>
    </w:rPr>
  </w:style>
  <w:style w:type="paragraph" w:styleId="Revision">
    <w:name w:val="Revision"/>
    <w:hidden/>
    <w:uiPriority w:val="99"/>
    <w:semiHidden/>
    <w:rsid w:val="00A35B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Theme="minorHAnsi" w:hAnsi="Franklin Gothic Book"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0D2"/>
    <w:pPr>
      <w:ind w:left="720"/>
      <w:contextualSpacing/>
    </w:pPr>
  </w:style>
  <w:style w:type="paragraph" w:styleId="FootnoteText">
    <w:name w:val="footnote text"/>
    <w:basedOn w:val="Normal"/>
    <w:link w:val="FootnoteTextChar"/>
    <w:uiPriority w:val="99"/>
    <w:unhideWhenUsed/>
    <w:rsid w:val="009660D2"/>
    <w:rPr>
      <w:rFonts w:asciiTheme="minorHAnsi" w:hAnsiTheme="minorHAnsi"/>
      <w:sz w:val="20"/>
      <w:szCs w:val="20"/>
    </w:rPr>
  </w:style>
  <w:style w:type="character" w:customStyle="1" w:styleId="FootnoteTextChar">
    <w:name w:val="Footnote Text Char"/>
    <w:basedOn w:val="DefaultParagraphFont"/>
    <w:link w:val="FootnoteText"/>
    <w:uiPriority w:val="99"/>
    <w:rsid w:val="009660D2"/>
    <w:rPr>
      <w:rFonts w:asciiTheme="minorHAnsi" w:hAnsiTheme="minorHAnsi"/>
      <w:sz w:val="20"/>
      <w:szCs w:val="20"/>
    </w:rPr>
  </w:style>
  <w:style w:type="character" w:styleId="FootnoteReference">
    <w:name w:val="footnote reference"/>
    <w:basedOn w:val="DefaultParagraphFont"/>
    <w:uiPriority w:val="99"/>
    <w:unhideWhenUsed/>
    <w:rsid w:val="009660D2"/>
    <w:rPr>
      <w:vertAlign w:val="superscript"/>
    </w:rPr>
  </w:style>
  <w:style w:type="paragraph" w:customStyle="1" w:styleId="Default">
    <w:name w:val="Default"/>
    <w:rsid w:val="00453BC9"/>
    <w:pPr>
      <w:autoSpaceDE w:val="0"/>
      <w:autoSpaceDN w:val="0"/>
      <w:adjustRightInd w:val="0"/>
    </w:pPr>
    <w:rPr>
      <w:rFonts w:ascii="Times New Roman" w:eastAsia="MS Mincho" w:hAnsi="Times New Roman" w:cs="Times New Roman"/>
      <w:color w:val="000000"/>
      <w:sz w:val="24"/>
      <w:szCs w:val="24"/>
      <w:lang w:eastAsia="en-AU"/>
    </w:rPr>
  </w:style>
  <w:style w:type="character" w:styleId="Hyperlink">
    <w:name w:val="Hyperlink"/>
    <w:basedOn w:val="DefaultParagraphFont"/>
    <w:uiPriority w:val="99"/>
    <w:unhideWhenUsed/>
    <w:rsid w:val="00605A60"/>
    <w:rPr>
      <w:color w:val="0000FF" w:themeColor="hyperlink"/>
      <w:u w:val="single"/>
    </w:rPr>
  </w:style>
  <w:style w:type="character" w:styleId="CommentReference">
    <w:name w:val="annotation reference"/>
    <w:basedOn w:val="DefaultParagraphFont"/>
    <w:uiPriority w:val="99"/>
    <w:semiHidden/>
    <w:unhideWhenUsed/>
    <w:rsid w:val="0012410C"/>
    <w:rPr>
      <w:sz w:val="16"/>
      <w:szCs w:val="16"/>
    </w:rPr>
  </w:style>
  <w:style w:type="paragraph" w:styleId="CommentText">
    <w:name w:val="annotation text"/>
    <w:basedOn w:val="Normal"/>
    <w:link w:val="CommentTextChar"/>
    <w:uiPriority w:val="99"/>
    <w:semiHidden/>
    <w:unhideWhenUsed/>
    <w:rsid w:val="0012410C"/>
    <w:rPr>
      <w:sz w:val="20"/>
      <w:szCs w:val="20"/>
    </w:rPr>
  </w:style>
  <w:style w:type="character" w:customStyle="1" w:styleId="CommentTextChar">
    <w:name w:val="Comment Text Char"/>
    <w:basedOn w:val="DefaultParagraphFont"/>
    <w:link w:val="CommentText"/>
    <w:uiPriority w:val="99"/>
    <w:semiHidden/>
    <w:rsid w:val="0012410C"/>
    <w:rPr>
      <w:sz w:val="20"/>
      <w:szCs w:val="20"/>
    </w:rPr>
  </w:style>
  <w:style w:type="paragraph" w:styleId="CommentSubject">
    <w:name w:val="annotation subject"/>
    <w:basedOn w:val="CommentText"/>
    <w:next w:val="CommentText"/>
    <w:link w:val="CommentSubjectChar"/>
    <w:uiPriority w:val="99"/>
    <w:semiHidden/>
    <w:unhideWhenUsed/>
    <w:rsid w:val="0012410C"/>
    <w:rPr>
      <w:b/>
      <w:bCs/>
    </w:rPr>
  </w:style>
  <w:style w:type="character" w:customStyle="1" w:styleId="CommentSubjectChar">
    <w:name w:val="Comment Subject Char"/>
    <w:basedOn w:val="CommentTextChar"/>
    <w:link w:val="CommentSubject"/>
    <w:uiPriority w:val="99"/>
    <w:semiHidden/>
    <w:rsid w:val="0012410C"/>
    <w:rPr>
      <w:b/>
      <w:bCs/>
      <w:sz w:val="20"/>
      <w:szCs w:val="20"/>
    </w:rPr>
  </w:style>
  <w:style w:type="paragraph" w:styleId="BalloonText">
    <w:name w:val="Balloon Text"/>
    <w:basedOn w:val="Normal"/>
    <w:link w:val="BalloonTextChar"/>
    <w:uiPriority w:val="99"/>
    <w:semiHidden/>
    <w:unhideWhenUsed/>
    <w:rsid w:val="0012410C"/>
    <w:rPr>
      <w:rFonts w:ascii="Tahoma" w:hAnsi="Tahoma" w:cs="Tahoma"/>
      <w:sz w:val="16"/>
      <w:szCs w:val="16"/>
    </w:rPr>
  </w:style>
  <w:style w:type="character" w:customStyle="1" w:styleId="BalloonTextChar">
    <w:name w:val="Balloon Text Char"/>
    <w:basedOn w:val="DefaultParagraphFont"/>
    <w:link w:val="BalloonText"/>
    <w:uiPriority w:val="99"/>
    <w:semiHidden/>
    <w:rsid w:val="0012410C"/>
    <w:rPr>
      <w:rFonts w:ascii="Tahoma" w:hAnsi="Tahoma" w:cs="Tahoma"/>
      <w:sz w:val="16"/>
      <w:szCs w:val="16"/>
    </w:rPr>
  </w:style>
  <w:style w:type="paragraph" w:styleId="EndnoteText">
    <w:name w:val="endnote text"/>
    <w:basedOn w:val="Normal"/>
    <w:link w:val="EndnoteTextChar"/>
    <w:uiPriority w:val="99"/>
    <w:semiHidden/>
    <w:unhideWhenUsed/>
    <w:rsid w:val="003975B5"/>
    <w:rPr>
      <w:sz w:val="20"/>
      <w:szCs w:val="20"/>
    </w:rPr>
  </w:style>
  <w:style w:type="character" w:customStyle="1" w:styleId="EndnoteTextChar">
    <w:name w:val="Endnote Text Char"/>
    <w:basedOn w:val="DefaultParagraphFont"/>
    <w:link w:val="EndnoteText"/>
    <w:uiPriority w:val="99"/>
    <w:semiHidden/>
    <w:rsid w:val="003975B5"/>
    <w:rPr>
      <w:sz w:val="20"/>
      <w:szCs w:val="20"/>
    </w:rPr>
  </w:style>
  <w:style w:type="character" w:styleId="EndnoteReference">
    <w:name w:val="endnote reference"/>
    <w:basedOn w:val="DefaultParagraphFont"/>
    <w:uiPriority w:val="99"/>
    <w:semiHidden/>
    <w:unhideWhenUsed/>
    <w:rsid w:val="003975B5"/>
    <w:rPr>
      <w:vertAlign w:val="superscript"/>
    </w:rPr>
  </w:style>
  <w:style w:type="paragraph" w:styleId="Revision">
    <w:name w:val="Revision"/>
    <w:hidden/>
    <w:uiPriority w:val="99"/>
    <w:semiHidden/>
    <w:rsid w:val="00A3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2210">
      <w:bodyDiv w:val="1"/>
      <w:marLeft w:val="0"/>
      <w:marRight w:val="0"/>
      <w:marTop w:val="0"/>
      <w:marBottom w:val="0"/>
      <w:divBdr>
        <w:top w:val="none" w:sz="0" w:space="0" w:color="auto"/>
        <w:left w:val="none" w:sz="0" w:space="0" w:color="auto"/>
        <w:bottom w:val="none" w:sz="0" w:space="0" w:color="auto"/>
        <w:right w:val="none" w:sz="0" w:space="0" w:color="auto"/>
      </w:divBdr>
    </w:div>
    <w:div w:id="188839362">
      <w:bodyDiv w:val="1"/>
      <w:marLeft w:val="0"/>
      <w:marRight w:val="0"/>
      <w:marTop w:val="0"/>
      <w:marBottom w:val="0"/>
      <w:divBdr>
        <w:top w:val="none" w:sz="0" w:space="0" w:color="auto"/>
        <w:left w:val="none" w:sz="0" w:space="0" w:color="auto"/>
        <w:bottom w:val="none" w:sz="0" w:space="0" w:color="auto"/>
        <w:right w:val="none" w:sz="0" w:space="0" w:color="auto"/>
      </w:divBdr>
    </w:div>
    <w:div w:id="290676559">
      <w:bodyDiv w:val="1"/>
      <w:marLeft w:val="0"/>
      <w:marRight w:val="0"/>
      <w:marTop w:val="0"/>
      <w:marBottom w:val="0"/>
      <w:divBdr>
        <w:top w:val="none" w:sz="0" w:space="0" w:color="auto"/>
        <w:left w:val="none" w:sz="0" w:space="0" w:color="auto"/>
        <w:bottom w:val="none" w:sz="0" w:space="0" w:color="auto"/>
        <w:right w:val="none" w:sz="0" w:space="0" w:color="auto"/>
      </w:divBdr>
    </w:div>
    <w:div w:id="493642327">
      <w:bodyDiv w:val="1"/>
      <w:marLeft w:val="0"/>
      <w:marRight w:val="0"/>
      <w:marTop w:val="0"/>
      <w:marBottom w:val="0"/>
      <w:divBdr>
        <w:top w:val="none" w:sz="0" w:space="0" w:color="auto"/>
        <w:left w:val="none" w:sz="0" w:space="0" w:color="auto"/>
        <w:bottom w:val="none" w:sz="0" w:space="0" w:color="auto"/>
        <w:right w:val="none" w:sz="0" w:space="0" w:color="auto"/>
      </w:divBdr>
    </w:div>
    <w:div w:id="607927060">
      <w:bodyDiv w:val="1"/>
      <w:marLeft w:val="0"/>
      <w:marRight w:val="0"/>
      <w:marTop w:val="0"/>
      <w:marBottom w:val="0"/>
      <w:divBdr>
        <w:top w:val="none" w:sz="0" w:space="0" w:color="auto"/>
        <w:left w:val="none" w:sz="0" w:space="0" w:color="auto"/>
        <w:bottom w:val="none" w:sz="0" w:space="0" w:color="auto"/>
        <w:right w:val="none" w:sz="0" w:space="0" w:color="auto"/>
      </w:divBdr>
    </w:div>
    <w:div w:id="701512945">
      <w:bodyDiv w:val="1"/>
      <w:marLeft w:val="0"/>
      <w:marRight w:val="0"/>
      <w:marTop w:val="0"/>
      <w:marBottom w:val="0"/>
      <w:divBdr>
        <w:top w:val="none" w:sz="0" w:space="0" w:color="auto"/>
        <w:left w:val="none" w:sz="0" w:space="0" w:color="auto"/>
        <w:bottom w:val="none" w:sz="0" w:space="0" w:color="auto"/>
        <w:right w:val="none" w:sz="0" w:space="0" w:color="auto"/>
      </w:divBdr>
    </w:div>
    <w:div w:id="992098113">
      <w:bodyDiv w:val="1"/>
      <w:marLeft w:val="0"/>
      <w:marRight w:val="0"/>
      <w:marTop w:val="0"/>
      <w:marBottom w:val="0"/>
      <w:divBdr>
        <w:top w:val="none" w:sz="0" w:space="0" w:color="auto"/>
        <w:left w:val="none" w:sz="0" w:space="0" w:color="auto"/>
        <w:bottom w:val="none" w:sz="0" w:space="0" w:color="auto"/>
        <w:right w:val="none" w:sz="0" w:space="0" w:color="auto"/>
      </w:divBdr>
    </w:div>
    <w:div w:id="1137407539">
      <w:bodyDiv w:val="1"/>
      <w:marLeft w:val="0"/>
      <w:marRight w:val="0"/>
      <w:marTop w:val="0"/>
      <w:marBottom w:val="0"/>
      <w:divBdr>
        <w:top w:val="none" w:sz="0" w:space="0" w:color="auto"/>
        <w:left w:val="none" w:sz="0" w:space="0" w:color="auto"/>
        <w:bottom w:val="none" w:sz="0" w:space="0" w:color="auto"/>
        <w:right w:val="none" w:sz="0" w:space="0" w:color="auto"/>
      </w:divBdr>
    </w:div>
    <w:div w:id="193955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www.ibvpn.com/australia-vpn-servi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www.businessspectator.com.au/article/2015/4/21/technology/turnbulls-piracy-crackdown-and-fate-vpns" TargetMode="External"/><Relationship Id="rId1" Type="http://schemas.openxmlformats.org/officeDocument/2006/relationships/hyperlink" Target="https://www.choice.com.au/electronics-and-technology/internet/using-online-services/articles/digital-pricing-and-the-australia-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0F9F9-809E-4166-9291-E16F8D05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24365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T430s</dc:creator>
  <cp:lastModifiedBy>Ramon Lobato</cp:lastModifiedBy>
  <cp:revision>2</cp:revision>
  <cp:lastPrinted>2015-10-30T00:14:00Z</cp:lastPrinted>
  <dcterms:created xsi:type="dcterms:W3CDTF">2015-10-30T01:14:00Z</dcterms:created>
  <dcterms:modified xsi:type="dcterms:W3CDTF">2015-10-30T01:14:00Z</dcterms:modified>
</cp:coreProperties>
</file>