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370570" w14:textId="25639C2A" w:rsidR="007D5C4F" w:rsidRDefault="00BA21B8" w:rsidP="0086518E">
      <w:pPr>
        <w:pStyle w:val="Heading1"/>
      </w:pPr>
      <w:bookmarkStart w:id="0" w:name="_Toc321914083"/>
      <w:bookmarkStart w:id="1" w:name="Introduction"/>
      <w:r w:rsidRPr="007A77DE">
        <w:t>The New Aesthetic and Art: Constellations of the Postdigital</w:t>
      </w:r>
      <w:bookmarkEnd w:id="0"/>
    </w:p>
    <w:p w14:paraId="56DE7EF8" w14:textId="7FD6B9A5" w:rsidR="007A77DE" w:rsidRDefault="00494F4E" w:rsidP="0086518E">
      <w:pPr>
        <w:pStyle w:val="Heading1"/>
      </w:pPr>
      <w:bookmarkStart w:id="2" w:name="_Toc321914084"/>
      <w:r>
        <w:t>Scott Contreras-Koterbay</w:t>
      </w:r>
      <w:bookmarkEnd w:id="2"/>
    </w:p>
    <w:p w14:paraId="24F298F8" w14:textId="737A8D78" w:rsidR="00BA21B8" w:rsidRDefault="00494F4E" w:rsidP="0086518E">
      <w:pPr>
        <w:pStyle w:val="Heading1"/>
      </w:pPr>
      <w:bookmarkStart w:id="3" w:name="_Toc321914085"/>
      <w:r>
        <w:t>Łukasz Mirocha</w:t>
      </w:r>
      <w:bookmarkEnd w:id="3"/>
    </w:p>
    <w:p w14:paraId="215455D7" w14:textId="77777777" w:rsidR="00C371A9" w:rsidRPr="00C371A9" w:rsidRDefault="00C371A9" w:rsidP="00C371A9"/>
    <w:p w14:paraId="7CA59C6E" w14:textId="77777777" w:rsidR="00C371A9" w:rsidRDefault="00C371A9">
      <w:pPr>
        <w:pStyle w:val="TOC1"/>
        <w:tabs>
          <w:tab w:val="right" w:leader="dot" w:pos="9350"/>
        </w:tabs>
        <w:rPr>
          <w:rFonts w:asciiTheme="minorHAnsi" w:eastAsiaTheme="minorEastAsia" w:hAnsiTheme="minorHAnsi" w:cstheme="minorBidi"/>
          <w:noProof/>
          <w:sz w:val="24"/>
          <w:szCs w:val="24"/>
          <w:lang w:eastAsia="ja-JP"/>
        </w:rPr>
      </w:pPr>
      <w:r>
        <w:fldChar w:fldCharType="begin"/>
      </w:r>
      <w:r>
        <w:instrText xml:space="preserve"> TOC \t "Heading 2;1;Heading 3;2;Heading 4;3" </w:instrText>
      </w:r>
      <w:r>
        <w:fldChar w:fldCharType="separate"/>
      </w:r>
      <w:r>
        <w:rPr>
          <w:noProof/>
        </w:rPr>
        <w:t>Introduction</w:t>
      </w:r>
      <w:r>
        <w:rPr>
          <w:noProof/>
        </w:rPr>
        <w:tab/>
      </w:r>
      <w:r>
        <w:rPr>
          <w:noProof/>
        </w:rPr>
        <w:fldChar w:fldCharType="begin"/>
      </w:r>
      <w:r>
        <w:rPr>
          <w:noProof/>
        </w:rPr>
        <w:instrText xml:space="preserve"> PAGEREF _Toc321914192 \h </w:instrText>
      </w:r>
      <w:r>
        <w:rPr>
          <w:noProof/>
        </w:rPr>
      </w:r>
      <w:r>
        <w:rPr>
          <w:noProof/>
        </w:rPr>
        <w:fldChar w:fldCharType="separate"/>
      </w:r>
      <w:r>
        <w:rPr>
          <w:noProof/>
        </w:rPr>
        <w:t>1</w:t>
      </w:r>
      <w:r>
        <w:rPr>
          <w:noProof/>
        </w:rPr>
        <w:fldChar w:fldCharType="end"/>
      </w:r>
    </w:p>
    <w:p w14:paraId="786F1BF2" w14:textId="77777777" w:rsidR="00C371A9" w:rsidRDefault="00C371A9">
      <w:pPr>
        <w:pStyle w:val="TOC1"/>
        <w:tabs>
          <w:tab w:val="right" w:leader="dot" w:pos="9350"/>
        </w:tabs>
        <w:rPr>
          <w:rFonts w:asciiTheme="minorHAnsi" w:eastAsiaTheme="minorEastAsia" w:hAnsiTheme="minorHAnsi" w:cstheme="minorBidi"/>
          <w:noProof/>
          <w:sz w:val="24"/>
          <w:szCs w:val="24"/>
          <w:lang w:eastAsia="ja-JP"/>
        </w:rPr>
      </w:pPr>
      <w:r>
        <w:rPr>
          <w:noProof/>
        </w:rPr>
        <w:t>Chapter One: The Case for the New Aesthetic</w:t>
      </w:r>
      <w:r>
        <w:rPr>
          <w:noProof/>
        </w:rPr>
        <w:tab/>
      </w:r>
      <w:r>
        <w:rPr>
          <w:noProof/>
        </w:rPr>
        <w:fldChar w:fldCharType="begin"/>
      </w:r>
      <w:r>
        <w:rPr>
          <w:noProof/>
        </w:rPr>
        <w:instrText xml:space="preserve"> PAGEREF _Toc321914193 \h </w:instrText>
      </w:r>
      <w:r>
        <w:rPr>
          <w:noProof/>
        </w:rPr>
      </w:r>
      <w:r>
        <w:rPr>
          <w:noProof/>
        </w:rPr>
        <w:fldChar w:fldCharType="separate"/>
      </w:r>
      <w:r>
        <w:rPr>
          <w:noProof/>
        </w:rPr>
        <w:t>6</w:t>
      </w:r>
      <w:r>
        <w:rPr>
          <w:noProof/>
        </w:rPr>
        <w:fldChar w:fldCharType="end"/>
      </w:r>
    </w:p>
    <w:p w14:paraId="59901A02" w14:textId="77777777" w:rsidR="00C371A9" w:rsidRDefault="00C371A9">
      <w:pPr>
        <w:pStyle w:val="TOC2"/>
        <w:tabs>
          <w:tab w:val="right" w:leader="dot" w:pos="9350"/>
        </w:tabs>
        <w:rPr>
          <w:rFonts w:asciiTheme="minorHAnsi" w:eastAsiaTheme="minorEastAsia" w:hAnsiTheme="minorHAnsi" w:cstheme="minorBidi"/>
          <w:noProof/>
          <w:sz w:val="24"/>
          <w:szCs w:val="24"/>
          <w:lang w:eastAsia="ja-JP"/>
        </w:rPr>
      </w:pPr>
      <w:r>
        <w:rPr>
          <w:noProof/>
        </w:rPr>
        <w:t>Real-Time Effects of the New Aesthetic</w:t>
      </w:r>
      <w:r>
        <w:rPr>
          <w:noProof/>
        </w:rPr>
        <w:tab/>
      </w:r>
      <w:r>
        <w:rPr>
          <w:noProof/>
        </w:rPr>
        <w:fldChar w:fldCharType="begin"/>
      </w:r>
      <w:r>
        <w:rPr>
          <w:noProof/>
        </w:rPr>
        <w:instrText xml:space="preserve"> PAGEREF _Toc321914194 \h </w:instrText>
      </w:r>
      <w:r>
        <w:rPr>
          <w:noProof/>
        </w:rPr>
      </w:r>
      <w:r>
        <w:rPr>
          <w:noProof/>
        </w:rPr>
        <w:fldChar w:fldCharType="separate"/>
      </w:r>
      <w:r>
        <w:rPr>
          <w:noProof/>
        </w:rPr>
        <w:t>14</w:t>
      </w:r>
      <w:r>
        <w:rPr>
          <w:noProof/>
        </w:rPr>
        <w:fldChar w:fldCharType="end"/>
      </w:r>
    </w:p>
    <w:p w14:paraId="0842ABC0" w14:textId="77777777" w:rsidR="00C371A9" w:rsidRDefault="00C371A9">
      <w:pPr>
        <w:pStyle w:val="TOC2"/>
        <w:tabs>
          <w:tab w:val="right" w:leader="dot" w:pos="9350"/>
        </w:tabs>
        <w:rPr>
          <w:rFonts w:asciiTheme="minorHAnsi" w:eastAsiaTheme="minorEastAsia" w:hAnsiTheme="minorHAnsi" w:cstheme="minorBidi"/>
          <w:noProof/>
          <w:sz w:val="24"/>
          <w:szCs w:val="24"/>
          <w:lang w:eastAsia="ja-JP"/>
        </w:rPr>
      </w:pPr>
      <w:r>
        <w:rPr>
          <w:noProof/>
        </w:rPr>
        <w:t>Abnormalities of the digital, or where the New Aesthetic begins</w:t>
      </w:r>
      <w:r>
        <w:rPr>
          <w:noProof/>
        </w:rPr>
        <w:tab/>
      </w:r>
      <w:r>
        <w:rPr>
          <w:noProof/>
        </w:rPr>
        <w:fldChar w:fldCharType="begin"/>
      </w:r>
      <w:r>
        <w:rPr>
          <w:noProof/>
        </w:rPr>
        <w:instrText xml:space="preserve"> PAGEREF _Toc321914195 \h </w:instrText>
      </w:r>
      <w:r>
        <w:rPr>
          <w:noProof/>
        </w:rPr>
      </w:r>
      <w:r>
        <w:rPr>
          <w:noProof/>
        </w:rPr>
        <w:fldChar w:fldCharType="separate"/>
      </w:r>
      <w:r>
        <w:rPr>
          <w:noProof/>
        </w:rPr>
        <w:t>18</w:t>
      </w:r>
      <w:r>
        <w:rPr>
          <w:noProof/>
        </w:rPr>
        <w:fldChar w:fldCharType="end"/>
      </w:r>
    </w:p>
    <w:p w14:paraId="00C3A33F" w14:textId="77777777" w:rsidR="00C371A9" w:rsidRDefault="00C371A9">
      <w:pPr>
        <w:pStyle w:val="TOC2"/>
        <w:tabs>
          <w:tab w:val="right" w:leader="dot" w:pos="9350"/>
        </w:tabs>
        <w:rPr>
          <w:rFonts w:asciiTheme="minorHAnsi" w:eastAsiaTheme="minorEastAsia" w:hAnsiTheme="minorHAnsi" w:cstheme="minorBidi"/>
          <w:noProof/>
          <w:sz w:val="24"/>
          <w:szCs w:val="24"/>
          <w:lang w:eastAsia="ja-JP"/>
        </w:rPr>
      </w:pPr>
      <w:r>
        <w:rPr>
          <w:noProof/>
        </w:rPr>
        <w:t>Constellations of the New Aesthetic</w:t>
      </w:r>
      <w:r>
        <w:rPr>
          <w:noProof/>
        </w:rPr>
        <w:tab/>
      </w:r>
      <w:r>
        <w:rPr>
          <w:noProof/>
        </w:rPr>
        <w:fldChar w:fldCharType="begin"/>
      </w:r>
      <w:r>
        <w:rPr>
          <w:noProof/>
        </w:rPr>
        <w:instrText xml:space="preserve"> PAGEREF _Toc321914196 \h </w:instrText>
      </w:r>
      <w:r>
        <w:rPr>
          <w:noProof/>
        </w:rPr>
      </w:r>
      <w:r>
        <w:rPr>
          <w:noProof/>
        </w:rPr>
        <w:fldChar w:fldCharType="separate"/>
      </w:r>
      <w:r>
        <w:rPr>
          <w:noProof/>
        </w:rPr>
        <w:t>20</w:t>
      </w:r>
      <w:r>
        <w:rPr>
          <w:noProof/>
        </w:rPr>
        <w:fldChar w:fldCharType="end"/>
      </w:r>
    </w:p>
    <w:p w14:paraId="6C5A47BB" w14:textId="77777777" w:rsidR="00C371A9" w:rsidRDefault="00C371A9">
      <w:pPr>
        <w:pStyle w:val="TOC2"/>
        <w:tabs>
          <w:tab w:val="right" w:leader="dot" w:pos="9350"/>
        </w:tabs>
        <w:rPr>
          <w:rFonts w:asciiTheme="minorHAnsi" w:eastAsiaTheme="minorEastAsia" w:hAnsiTheme="minorHAnsi" w:cstheme="minorBidi"/>
          <w:noProof/>
          <w:sz w:val="24"/>
          <w:szCs w:val="24"/>
          <w:lang w:eastAsia="ja-JP"/>
        </w:rPr>
      </w:pPr>
      <w:r>
        <w:rPr>
          <w:noProof/>
        </w:rPr>
        <w:t>The postdigital condition</w:t>
      </w:r>
      <w:r>
        <w:rPr>
          <w:noProof/>
        </w:rPr>
        <w:tab/>
      </w:r>
      <w:r>
        <w:rPr>
          <w:noProof/>
        </w:rPr>
        <w:fldChar w:fldCharType="begin"/>
      </w:r>
      <w:r>
        <w:rPr>
          <w:noProof/>
        </w:rPr>
        <w:instrText xml:space="preserve"> PAGEREF _Toc321914197 \h </w:instrText>
      </w:r>
      <w:r>
        <w:rPr>
          <w:noProof/>
        </w:rPr>
      </w:r>
      <w:r>
        <w:rPr>
          <w:noProof/>
        </w:rPr>
        <w:fldChar w:fldCharType="separate"/>
      </w:r>
      <w:r>
        <w:rPr>
          <w:noProof/>
        </w:rPr>
        <w:t>21</w:t>
      </w:r>
      <w:r>
        <w:rPr>
          <w:noProof/>
        </w:rPr>
        <w:fldChar w:fldCharType="end"/>
      </w:r>
    </w:p>
    <w:p w14:paraId="5E7EB257" w14:textId="77777777" w:rsidR="00C371A9" w:rsidRDefault="00C371A9">
      <w:pPr>
        <w:pStyle w:val="TOC1"/>
        <w:tabs>
          <w:tab w:val="right" w:leader="dot" w:pos="9350"/>
        </w:tabs>
        <w:rPr>
          <w:rFonts w:asciiTheme="minorHAnsi" w:eastAsiaTheme="minorEastAsia" w:hAnsiTheme="minorHAnsi" w:cstheme="minorBidi"/>
          <w:noProof/>
          <w:sz w:val="24"/>
          <w:szCs w:val="24"/>
          <w:lang w:eastAsia="ja-JP"/>
        </w:rPr>
      </w:pPr>
      <w:r>
        <w:rPr>
          <w:noProof/>
        </w:rPr>
        <w:t>Chapter Two: Manifestations of the New Aesthetic</w:t>
      </w:r>
      <w:r>
        <w:rPr>
          <w:noProof/>
        </w:rPr>
        <w:tab/>
      </w:r>
      <w:r>
        <w:rPr>
          <w:noProof/>
        </w:rPr>
        <w:fldChar w:fldCharType="begin"/>
      </w:r>
      <w:r>
        <w:rPr>
          <w:noProof/>
        </w:rPr>
        <w:instrText xml:space="preserve"> PAGEREF _Toc321914198 \h </w:instrText>
      </w:r>
      <w:r>
        <w:rPr>
          <w:noProof/>
        </w:rPr>
      </w:r>
      <w:r>
        <w:rPr>
          <w:noProof/>
        </w:rPr>
        <w:fldChar w:fldCharType="separate"/>
      </w:r>
      <w:r>
        <w:rPr>
          <w:noProof/>
        </w:rPr>
        <w:t>24</w:t>
      </w:r>
      <w:r>
        <w:rPr>
          <w:noProof/>
        </w:rPr>
        <w:fldChar w:fldCharType="end"/>
      </w:r>
    </w:p>
    <w:p w14:paraId="3D8C9E14" w14:textId="77777777" w:rsidR="00C371A9" w:rsidRDefault="00C371A9">
      <w:pPr>
        <w:pStyle w:val="TOC2"/>
        <w:tabs>
          <w:tab w:val="right" w:leader="dot" w:pos="9350"/>
        </w:tabs>
        <w:rPr>
          <w:rFonts w:asciiTheme="minorHAnsi" w:eastAsiaTheme="minorEastAsia" w:hAnsiTheme="minorHAnsi" w:cstheme="minorBidi"/>
          <w:noProof/>
          <w:sz w:val="24"/>
          <w:szCs w:val="24"/>
          <w:lang w:eastAsia="ja-JP"/>
        </w:rPr>
      </w:pPr>
      <w:r w:rsidRPr="000C4134">
        <w:rPr>
          <w:rFonts w:cs="Times New Roman"/>
          <w:noProof/>
        </w:rPr>
        <w:t>Precursors</w:t>
      </w:r>
      <w:r>
        <w:rPr>
          <w:noProof/>
        </w:rPr>
        <w:t xml:space="preserve"> of </w:t>
      </w:r>
      <w:r w:rsidRPr="000C4134">
        <w:rPr>
          <w:rFonts w:cs="Times New Roman"/>
          <w:noProof/>
        </w:rPr>
        <w:t xml:space="preserve">the </w:t>
      </w:r>
      <w:r>
        <w:rPr>
          <w:noProof/>
        </w:rPr>
        <w:t>New Aesthetic Objects</w:t>
      </w:r>
      <w:r>
        <w:rPr>
          <w:noProof/>
        </w:rPr>
        <w:tab/>
      </w:r>
      <w:r>
        <w:rPr>
          <w:noProof/>
        </w:rPr>
        <w:fldChar w:fldCharType="begin"/>
      </w:r>
      <w:r>
        <w:rPr>
          <w:noProof/>
        </w:rPr>
        <w:instrText xml:space="preserve"> PAGEREF _Toc321914199 \h </w:instrText>
      </w:r>
      <w:r>
        <w:rPr>
          <w:noProof/>
        </w:rPr>
      </w:r>
      <w:r>
        <w:rPr>
          <w:noProof/>
        </w:rPr>
        <w:fldChar w:fldCharType="separate"/>
      </w:r>
      <w:r>
        <w:rPr>
          <w:noProof/>
        </w:rPr>
        <w:t>26</w:t>
      </w:r>
      <w:r>
        <w:rPr>
          <w:noProof/>
        </w:rPr>
        <w:fldChar w:fldCharType="end"/>
      </w:r>
    </w:p>
    <w:p w14:paraId="56994360" w14:textId="77777777" w:rsidR="00C371A9" w:rsidRDefault="00C371A9">
      <w:pPr>
        <w:pStyle w:val="TOC2"/>
        <w:tabs>
          <w:tab w:val="right" w:leader="dot" w:pos="9350"/>
        </w:tabs>
        <w:rPr>
          <w:rFonts w:asciiTheme="minorHAnsi" w:eastAsiaTheme="minorEastAsia" w:hAnsiTheme="minorHAnsi" w:cstheme="minorBidi"/>
          <w:noProof/>
          <w:sz w:val="24"/>
          <w:szCs w:val="24"/>
          <w:lang w:eastAsia="ja-JP"/>
        </w:rPr>
      </w:pPr>
      <w:r>
        <w:rPr>
          <w:noProof/>
        </w:rPr>
        <w:t xml:space="preserve">New Aesthetic </w:t>
      </w:r>
      <w:r w:rsidRPr="000C4134">
        <w:rPr>
          <w:rFonts w:cs="Times New Roman"/>
          <w:noProof/>
        </w:rPr>
        <w:t>Products</w:t>
      </w:r>
      <w:r>
        <w:rPr>
          <w:noProof/>
        </w:rPr>
        <w:t xml:space="preserve"> as Experiences</w:t>
      </w:r>
      <w:r>
        <w:rPr>
          <w:noProof/>
        </w:rPr>
        <w:tab/>
      </w:r>
      <w:r>
        <w:rPr>
          <w:noProof/>
        </w:rPr>
        <w:fldChar w:fldCharType="begin"/>
      </w:r>
      <w:r>
        <w:rPr>
          <w:noProof/>
        </w:rPr>
        <w:instrText xml:space="preserve"> PAGEREF _Toc321914200 \h </w:instrText>
      </w:r>
      <w:r>
        <w:rPr>
          <w:noProof/>
        </w:rPr>
      </w:r>
      <w:r>
        <w:rPr>
          <w:noProof/>
        </w:rPr>
        <w:fldChar w:fldCharType="separate"/>
      </w:r>
      <w:r>
        <w:rPr>
          <w:noProof/>
        </w:rPr>
        <w:t>27</w:t>
      </w:r>
      <w:r>
        <w:rPr>
          <w:noProof/>
        </w:rPr>
        <w:fldChar w:fldCharType="end"/>
      </w:r>
    </w:p>
    <w:p w14:paraId="50BA991C" w14:textId="77777777" w:rsidR="00C371A9" w:rsidRDefault="00C371A9">
      <w:pPr>
        <w:pStyle w:val="TOC2"/>
        <w:tabs>
          <w:tab w:val="right" w:leader="dot" w:pos="9350"/>
        </w:tabs>
        <w:rPr>
          <w:rFonts w:asciiTheme="minorHAnsi" w:eastAsiaTheme="minorEastAsia" w:hAnsiTheme="minorHAnsi" w:cstheme="minorBidi"/>
          <w:noProof/>
          <w:sz w:val="24"/>
          <w:szCs w:val="24"/>
          <w:lang w:eastAsia="ja-JP"/>
        </w:rPr>
      </w:pPr>
      <w:r>
        <w:rPr>
          <w:noProof/>
        </w:rPr>
        <w:t>New Aesthetic Objects as Products</w:t>
      </w:r>
      <w:r>
        <w:rPr>
          <w:noProof/>
        </w:rPr>
        <w:tab/>
      </w:r>
      <w:r>
        <w:rPr>
          <w:noProof/>
        </w:rPr>
        <w:fldChar w:fldCharType="begin"/>
      </w:r>
      <w:r>
        <w:rPr>
          <w:noProof/>
        </w:rPr>
        <w:instrText xml:space="preserve"> PAGEREF _Toc321914201 \h </w:instrText>
      </w:r>
      <w:r>
        <w:rPr>
          <w:noProof/>
        </w:rPr>
      </w:r>
      <w:r>
        <w:rPr>
          <w:noProof/>
        </w:rPr>
        <w:fldChar w:fldCharType="separate"/>
      </w:r>
      <w:r>
        <w:rPr>
          <w:noProof/>
        </w:rPr>
        <w:t>32</w:t>
      </w:r>
      <w:r>
        <w:rPr>
          <w:noProof/>
        </w:rPr>
        <w:fldChar w:fldCharType="end"/>
      </w:r>
    </w:p>
    <w:p w14:paraId="21909BD8" w14:textId="77777777" w:rsidR="00C371A9" w:rsidRDefault="00C371A9">
      <w:pPr>
        <w:pStyle w:val="TOC2"/>
        <w:tabs>
          <w:tab w:val="right" w:leader="dot" w:pos="9350"/>
        </w:tabs>
        <w:rPr>
          <w:rFonts w:asciiTheme="minorHAnsi" w:eastAsiaTheme="minorEastAsia" w:hAnsiTheme="minorHAnsi" w:cstheme="minorBidi"/>
          <w:noProof/>
          <w:sz w:val="24"/>
          <w:szCs w:val="24"/>
          <w:lang w:eastAsia="ja-JP"/>
        </w:rPr>
      </w:pPr>
      <w:r>
        <w:rPr>
          <w:noProof/>
        </w:rPr>
        <w:t>The Effects of Instances of the New Aesthetic</w:t>
      </w:r>
      <w:r>
        <w:rPr>
          <w:noProof/>
        </w:rPr>
        <w:tab/>
      </w:r>
      <w:r>
        <w:rPr>
          <w:noProof/>
        </w:rPr>
        <w:fldChar w:fldCharType="begin"/>
      </w:r>
      <w:r>
        <w:rPr>
          <w:noProof/>
        </w:rPr>
        <w:instrText xml:space="preserve"> PAGEREF _Toc321914202 \h </w:instrText>
      </w:r>
      <w:r>
        <w:rPr>
          <w:noProof/>
        </w:rPr>
      </w:r>
      <w:r>
        <w:rPr>
          <w:noProof/>
        </w:rPr>
        <w:fldChar w:fldCharType="separate"/>
      </w:r>
      <w:r>
        <w:rPr>
          <w:noProof/>
        </w:rPr>
        <w:t>40</w:t>
      </w:r>
      <w:r>
        <w:rPr>
          <w:noProof/>
        </w:rPr>
        <w:fldChar w:fldCharType="end"/>
      </w:r>
    </w:p>
    <w:p w14:paraId="43B76AAF" w14:textId="77777777" w:rsidR="00C371A9" w:rsidRDefault="00C371A9">
      <w:pPr>
        <w:pStyle w:val="TOC1"/>
        <w:tabs>
          <w:tab w:val="right" w:leader="dot" w:pos="9350"/>
        </w:tabs>
        <w:rPr>
          <w:rFonts w:asciiTheme="minorHAnsi" w:eastAsiaTheme="minorEastAsia" w:hAnsiTheme="minorHAnsi" w:cstheme="minorBidi"/>
          <w:noProof/>
          <w:sz w:val="24"/>
          <w:szCs w:val="24"/>
          <w:lang w:eastAsia="ja-JP"/>
        </w:rPr>
      </w:pPr>
      <w:r>
        <w:rPr>
          <w:noProof/>
        </w:rPr>
        <w:t>Chapter Three: Glitch Ontology and the New Aesthetic</w:t>
      </w:r>
      <w:r>
        <w:rPr>
          <w:noProof/>
        </w:rPr>
        <w:tab/>
      </w:r>
      <w:r>
        <w:rPr>
          <w:noProof/>
        </w:rPr>
        <w:fldChar w:fldCharType="begin"/>
      </w:r>
      <w:r>
        <w:rPr>
          <w:noProof/>
        </w:rPr>
        <w:instrText xml:space="preserve"> PAGEREF _Toc321914203 \h </w:instrText>
      </w:r>
      <w:r>
        <w:rPr>
          <w:noProof/>
        </w:rPr>
      </w:r>
      <w:r>
        <w:rPr>
          <w:noProof/>
        </w:rPr>
        <w:fldChar w:fldCharType="separate"/>
      </w:r>
      <w:r>
        <w:rPr>
          <w:noProof/>
        </w:rPr>
        <w:t>45</w:t>
      </w:r>
      <w:r>
        <w:rPr>
          <w:noProof/>
        </w:rPr>
        <w:fldChar w:fldCharType="end"/>
      </w:r>
    </w:p>
    <w:p w14:paraId="6E84A4C5" w14:textId="77777777" w:rsidR="00C371A9" w:rsidRDefault="00C371A9">
      <w:pPr>
        <w:pStyle w:val="TOC2"/>
        <w:tabs>
          <w:tab w:val="right" w:leader="dot" w:pos="9350"/>
        </w:tabs>
        <w:rPr>
          <w:rFonts w:asciiTheme="minorHAnsi" w:eastAsiaTheme="minorEastAsia" w:hAnsiTheme="minorHAnsi" w:cstheme="minorBidi"/>
          <w:noProof/>
          <w:sz w:val="24"/>
          <w:szCs w:val="24"/>
          <w:lang w:eastAsia="ja-JP"/>
        </w:rPr>
      </w:pPr>
      <w:r w:rsidRPr="000C4134">
        <w:rPr>
          <w:noProof/>
          <w:u w:color="000000"/>
        </w:rPr>
        <w:t>The Glitch as an Unready-to-hand Condition</w:t>
      </w:r>
      <w:r>
        <w:rPr>
          <w:noProof/>
        </w:rPr>
        <w:tab/>
      </w:r>
      <w:r>
        <w:rPr>
          <w:noProof/>
        </w:rPr>
        <w:fldChar w:fldCharType="begin"/>
      </w:r>
      <w:r>
        <w:rPr>
          <w:noProof/>
        </w:rPr>
        <w:instrText xml:space="preserve"> PAGEREF _Toc321914204 \h </w:instrText>
      </w:r>
      <w:r>
        <w:rPr>
          <w:noProof/>
        </w:rPr>
      </w:r>
      <w:r>
        <w:rPr>
          <w:noProof/>
        </w:rPr>
        <w:fldChar w:fldCharType="separate"/>
      </w:r>
      <w:r>
        <w:rPr>
          <w:noProof/>
        </w:rPr>
        <w:t>52</w:t>
      </w:r>
      <w:r>
        <w:rPr>
          <w:noProof/>
        </w:rPr>
        <w:fldChar w:fldCharType="end"/>
      </w:r>
    </w:p>
    <w:p w14:paraId="71B21AAA" w14:textId="77777777" w:rsidR="00C371A9" w:rsidRDefault="00C371A9">
      <w:pPr>
        <w:pStyle w:val="TOC2"/>
        <w:tabs>
          <w:tab w:val="right" w:leader="dot" w:pos="9350"/>
        </w:tabs>
        <w:rPr>
          <w:rFonts w:asciiTheme="minorHAnsi" w:eastAsiaTheme="minorEastAsia" w:hAnsiTheme="minorHAnsi" w:cstheme="minorBidi"/>
          <w:noProof/>
          <w:sz w:val="24"/>
          <w:szCs w:val="24"/>
          <w:lang w:eastAsia="ja-JP"/>
        </w:rPr>
      </w:pPr>
      <w:r w:rsidRPr="000C4134">
        <w:rPr>
          <w:noProof/>
          <w:u w:color="000000"/>
        </w:rPr>
        <w:t>The Glitch as Non-operative Modi</w:t>
      </w:r>
      <w:r>
        <w:rPr>
          <w:noProof/>
        </w:rPr>
        <w:tab/>
      </w:r>
      <w:r>
        <w:rPr>
          <w:noProof/>
        </w:rPr>
        <w:fldChar w:fldCharType="begin"/>
      </w:r>
      <w:r>
        <w:rPr>
          <w:noProof/>
        </w:rPr>
        <w:instrText xml:space="preserve"> PAGEREF _Toc321914205 \h </w:instrText>
      </w:r>
      <w:r>
        <w:rPr>
          <w:noProof/>
        </w:rPr>
      </w:r>
      <w:r>
        <w:rPr>
          <w:noProof/>
        </w:rPr>
        <w:fldChar w:fldCharType="separate"/>
      </w:r>
      <w:r>
        <w:rPr>
          <w:noProof/>
        </w:rPr>
        <w:t>53</w:t>
      </w:r>
      <w:r>
        <w:rPr>
          <w:noProof/>
        </w:rPr>
        <w:fldChar w:fldCharType="end"/>
      </w:r>
    </w:p>
    <w:p w14:paraId="58B5EAC3" w14:textId="77777777" w:rsidR="00C371A9" w:rsidRDefault="00C371A9">
      <w:pPr>
        <w:pStyle w:val="TOC2"/>
        <w:tabs>
          <w:tab w:val="right" w:leader="dot" w:pos="9350"/>
        </w:tabs>
        <w:rPr>
          <w:rFonts w:asciiTheme="minorHAnsi" w:eastAsiaTheme="minorEastAsia" w:hAnsiTheme="minorHAnsi" w:cstheme="minorBidi"/>
          <w:noProof/>
          <w:sz w:val="24"/>
          <w:szCs w:val="24"/>
          <w:lang w:eastAsia="ja-JP"/>
        </w:rPr>
      </w:pPr>
      <w:r w:rsidRPr="000C4134">
        <w:rPr>
          <w:noProof/>
          <w:u w:color="000000"/>
        </w:rPr>
        <w:t>Where should we look for glitches?</w:t>
      </w:r>
      <w:r>
        <w:rPr>
          <w:noProof/>
        </w:rPr>
        <w:tab/>
      </w:r>
      <w:r>
        <w:rPr>
          <w:noProof/>
        </w:rPr>
        <w:fldChar w:fldCharType="begin"/>
      </w:r>
      <w:r>
        <w:rPr>
          <w:noProof/>
        </w:rPr>
        <w:instrText xml:space="preserve"> PAGEREF _Toc321914206 \h </w:instrText>
      </w:r>
      <w:r>
        <w:rPr>
          <w:noProof/>
        </w:rPr>
      </w:r>
      <w:r>
        <w:rPr>
          <w:noProof/>
        </w:rPr>
        <w:fldChar w:fldCharType="separate"/>
      </w:r>
      <w:r>
        <w:rPr>
          <w:noProof/>
        </w:rPr>
        <w:t>55</w:t>
      </w:r>
      <w:r>
        <w:rPr>
          <w:noProof/>
        </w:rPr>
        <w:fldChar w:fldCharType="end"/>
      </w:r>
    </w:p>
    <w:p w14:paraId="55FC102F" w14:textId="77777777" w:rsidR="00C371A9" w:rsidRDefault="00C371A9">
      <w:pPr>
        <w:pStyle w:val="TOC1"/>
        <w:tabs>
          <w:tab w:val="right" w:leader="dot" w:pos="9350"/>
        </w:tabs>
        <w:rPr>
          <w:rFonts w:asciiTheme="minorHAnsi" w:eastAsiaTheme="minorEastAsia" w:hAnsiTheme="minorHAnsi" w:cstheme="minorBidi"/>
          <w:noProof/>
          <w:sz w:val="24"/>
          <w:szCs w:val="24"/>
          <w:lang w:eastAsia="ja-JP"/>
        </w:rPr>
      </w:pPr>
      <w:r>
        <w:rPr>
          <w:noProof/>
        </w:rPr>
        <w:t>Chapter Four: Setting the Stage: the Precursors and Boundaries for a New Aesthetic Art</w:t>
      </w:r>
      <w:r>
        <w:rPr>
          <w:noProof/>
        </w:rPr>
        <w:tab/>
      </w:r>
      <w:r>
        <w:rPr>
          <w:noProof/>
        </w:rPr>
        <w:fldChar w:fldCharType="begin"/>
      </w:r>
      <w:r>
        <w:rPr>
          <w:noProof/>
        </w:rPr>
        <w:instrText xml:space="preserve"> PAGEREF _Toc321914207 \h </w:instrText>
      </w:r>
      <w:r>
        <w:rPr>
          <w:noProof/>
        </w:rPr>
      </w:r>
      <w:r>
        <w:rPr>
          <w:noProof/>
        </w:rPr>
        <w:fldChar w:fldCharType="separate"/>
      </w:r>
      <w:r>
        <w:rPr>
          <w:noProof/>
        </w:rPr>
        <w:t>57</w:t>
      </w:r>
      <w:r>
        <w:rPr>
          <w:noProof/>
        </w:rPr>
        <w:fldChar w:fldCharType="end"/>
      </w:r>
    </w:p>
    <w:p w14:paraId="4205B0A4" w14:textId="77777777" w:rsidR="00C371A9" w:rsidRDefault="00C371A9">
      <w:pPr>
        <w:pStyle w:val="TOC2"/>
        <w:tabs>
          <w:tab w:val="right" w:leader="dot" w:pos="9350"/>
        </w:tabs>
        <w:rPr>
          <w:rFonts w:asciiTheme="minorHAnsi" w:eastAsiaTheme="minorEastAsia" w:hAnsiTheme="minorHAnsi" w:cstheme="minorBidi"/>
          <w:noProof/>
          <w:sz w:val="24"/>
          <w:szCs w:val="24"/>
          <w:lang w:eastAsia="ja-JP"/>
        </w:rPr>
      </w:pPr>
      <w:r>
        <w:rPr>
          <w:noProof/>
        </w:rPr>
        <w:t>Setting the Stage for New Aesthetic art: Early Figures in the History of Digital Art</w:t>
      </w:r>
      <w:r>
        <w:rPr>
          <w:noProof/>
        </w:rPr>
        <w:tab/>
      </w:r>
      <w:r>
        <w:rPr>
          <w:noProof/>
        </w:rPr>
        <w:fldChar w:fldCharType="begin"/>
      </w:r>
      <w:r>
        <w:rPr>
          <w:noProof/>
        </w:rPr>
        <w:instrText xml:space="preserve"> PAGEREF _Toc321914208 \h </w:instrText>
      </w:r>
      <w:r>
        <w:rPr>
          <w:noProof/>
        </w:rPr>
      </w:r>
      <w:r>
        <w:rPr>
          <w:noProof/>
        </w:rPr>
        <w:fldChar w:fldCharType="separate"/>
      </w:r>
      <w:r>
        <w:rPr>
          <w:noProof/>
        </w:rPr>
        <w:t>62</w:t>
      </w:r>
      <w:r>
        <w:rPr>
          <w:noProof/>
        </w:rPr>
        <w:fldChar w:fldCharType="end"/>
      </w:r>
    </w:p>
    <w:p w14:paraId="6F566E0C" w14:textId="77777777" w:rsidR="00C371A9" w:rsidRDefault="00C371A9">
      <w:pPr>
        <w:pStyle w:val="TOC2"/>
        <w:tabs>
          <w:tab w:val="right" w:leader="dot" w:pos="9350"/>
        </w:tabs>
        <w:rPr>
          <w:rFonts w:asciiTheme="minorHAnsi" w:eastAsiaTheme="minorEastAsia" w:hAnsiTheme="minorHAnsi" w:cstheme="minorBidi"/>
          <w:noProof/>
          <w:sz w:val="24"/>
          <w:szCs w:val="24"/>
          <w:lang w:eastAsia="ja-JP"/>
        </w:rPr>
      </w:pPr>
      <w:r>
        <w:rPr>
          <w:noProof/>
        </w:rPr>
        <w:t>Almost, But Not Quite, New Aesthetic Artists and Artworks</w:t>
      </w:r>
      <w:r>
        <w:rPr>
          <w:noProof/>
        </w:rPr>
        <w:tab/>
      </w:r>
      <w:r>
        <w:rPr>
          <w:noProof/>
        </w:rPr>
        <w:fldChar w:fldCharType="begin"/>
      </w:r>
      <w:r>
        <w:rPr>
          <w:noProof/>
        </w:rPr>
        <w:instrText xml:space="preserve"> PAGEREF _Toc321914209 \h </w:instrText>
      </w:r>
      <w:r>
        <w:rPr>
          <w:noProof/>
        </w:rPr>
      </w:r>
      <w:r>
        <w:rPr>
          <w:noProof/>
        </w:rPr>
        <w:fldChar w:fldCharType="separate"/>
      </w:r>
      <w:r>
        <w:rPr>
          <w:noProof/>
        </w:rPr>
        <w:t>69</w:t>
      </w:r>
      <w:r>
        <w:rPr>
          <w:noProof/>
        </w:rPr>
        <w:fldChar w:fldCharType="end"/>
      </w:r>
    </w:p>
    <w:p w14:paraId="61C8C6D5" w14:textId="77777777" w:rsidR="00C371A9" w:rsidRDefault="00C371A9">
      <w:pPr>
        <w:pStyle w:val="TOC1"/>
        <w:tabs>
          <w:tab w:val="right" w:leader="dot" w:pos="9350"/>
        </w:tabs>
        <w:rPr>
          <w:rFonts w:asciiTheme="minorHAnsi" w:eastAsiaTheme="minorEastAsia" w:hAnsiTheme="minorHAnsi" w:cstheme="minorBidi"/>
          <w:noProof/>
          <w:sz w:val="24"/>
          <w:szCs w:val="24"/>
          <w:lang w:eastAsia="ja-JP"/>
        </w:rPr>
      </w:pPr>
      <w:r>
        <w:rPr>
          <w:noProof/>
        </w:rPr>
        <w:t xml:space="preserve">Chapter Five: Letting Go: New Aesthetic Artists and </w:t>
      </w:r>
      <w:r w:rsidRPr="000C4134">
        <w:rPr>
          <w:rFonts w:cs="Times New Roman"/>
          <w:noProof/>
        </w:rPr>
        <w:t xml:space="preserve">the </w:t>
      </w:r>
      <w:r>
        <w:rPr>
          <w:noProof/>
        </w:rPr>
        <w:t>New Aesthetic Art That Works</w:t>
      </w:r>
      <w:r>
        <w:rPr>
          <w:noProof/>
        </w:rPr>
        <w:tab/>
      </w:r>
      <w:r>
        <w:rPr>
          <w:noProof/>
        </w:rPr>
        <w:fldChar w:fldCharType="begin"/>
      </w:r>
      <w:r>
        <w:rPr>
          <w:noProof/>
        </w:rPr>
        <w:instrText xml:space="preserve"> PAGEREF _Toc321914210 \h </w:instrText>
      </w:r>
      <w:r>
        <w:rPr>
          <w:noProof/>
        </w:rPr>
      </w:r>
      <w:r>
        <w:rPr>
          <w:noProof/>
        </w:rPr>
        <w:fldChar w:fldCharType="separate"/>
      </w:r>
      <w:r>
        <w:rPr>
          <w:noProof/>
        </w:rPr>
        <w:t>80</w:t>
      </w:r>
      <w:r>
        <w:rPr>
          <w:noProof/>
        </w:rPr>
        <w:fldChar w:fldCharType="end"/>
      </w:r>
    </w:p>
    <w:p w14:paraId="6E80B89C" w14:textId="77777777" w:rsidR="00C371A9" w:rsidRDefault="00C371A9">
      <w:pPr>
        <w:pStyle w:val="TOC2"/>
        <w:tabs>
          <w:tab w:val="right" w:leader="dot" w:pos="9350"/>
        </w:tabs>
        <w:rPr>
          <w:rFonts w:asciiTheme="minorHAnsi" w:eastAsiaTheme="minorEastAsia" w:hAnsiTheme="minorHAnsi" w:cstheme="minorBidi"/>
          <w:noProof/>
          <w:sz w:val="24"/>
          <w:szCs w:val="24"/>
          <w:lang w:eastAsia="ja-JP"/>
        </w:rPr>
      </w:pPr>
      <w:r>
        <w:rPr>
          <w:noProof/>
        </w:rPr>
        <w:t>The Individual Politicalization of the New Aesthetic Art</w:t>
      </w:r>
      <w:r>
        <w:rPr>
          <w:noProof/>
        </w:rPr>
        <w:tab/>
      </w:r>
      <w:r>
        <w:rPr>
          <w:noProof/>
        </w:rPr>
        <w:fldChar w:fldCharType="begin"/>
      </w:r>
      <w:r>
        <w:rPr>
          <w:noProof/>
        </w:rPr>
        <w:instrText xml:space="preserve"> PAGEREF _Toc321914211 \h </w:instrText>
      </w:r>
      <w:r>
        <w:rPr>
          <w:noProof/>
        </w:rPr>
      </w:r>
      <w:r>
        <w:rPr>
          <w:noProof/>
        </w:rPr>
        <w:fldChar w:fldCharType="separate"/>
      </w:r>
      <w:r>
        <w:rPr>
          <w:noProof/>
        </w:rPr>
        <w:t>87</w:t>
      </w:r>
      <w:r>
        <w:rPr>
          <w:noProof/>
        </w:rPr>
        <w:fldChar w:fldCharType="end"/>
      </w:r>
    </w:p>
    <w:p w14:paraId="5B3733B4" w14:textId="77777777" w:rsidR="00C371A9" w:rsidRDefault="00C371A9">
      <w:pPr>
        <w:pStyle w:val="TOC2"/>
        <w:tabs>
          <w:tab w:val="right" w:leader="dot" w:pos="9350"/>
        </w:tabs>
        <w:rPr>
          <w:rFonts w:asciiTheme="minorHAnsi" w:eastAsiaTheme="minorEastAsia" w:hAnsiTheme="minorHAnsi" w:cstheme="minorBidi"/>
          <w:noProof/>
          <w:sz w:val="24"/>
          <w:szCs w:val="24"/>
          <w:lang w:eastAsia="ja-JP"/>
        </w:rPr>
      </w:pPr>
      <w:r>
        <w:rPr>
          <w:noProof/>
        </w:rPr>
        <w:t>The Collective Politicalization of the New Aesthetic Art</w:t>
      </w:r>
      <w:r>
        <w:rPr>
          <w:noProof/>
        </w:rPr>
        <w:tab/>
      </w:r>
      <w:r>
        <w:rPr>
          <w:noProof/>
        </w:rPr>
        <w:fldChar w:fldCharType="begin"/>
      </w:r>
      <w:r>
        <w:rPr>
          <w:noProof/>
        </w:rPr>
        <w:instrText xml:space="preserve"> PAGEREF _Toc321914212 \h </w:instrText>
      </w:r>
      <w:r>
        <w:rPr>
          <w:noProof/>
        </w:rPr>
      </w:r>
      <w:r>
        <w:rPr>
          <w:noProof/>
        </w:rPr>
        <w:fldChar w:fldCharType="separate"/>
      </w:r>
      <w:r>
        <w:rPr>
          <w:noProof/>
        </w:rPr>
        <w:t>90</w:t>
      </w:r>
      <w:r>
        <w:rPr>
          <w:noProof/>
        </w:rPr>
        <w:fldChar w:fldCharType="end"/>
      </w:r>
    </w:p>
    <w:p w14:paraId="6FC7641E" w14:textId="77777777" w:rsidR="00C371A9" w:rsidRDefault="00C371A9">
      <w:pPr>
        <w:pStyle w:val="TOC2"/>
        <w:tabs>
          <w:tab w:val="right" w:leader="dot" w:pos="9350"/>
        </w:tabs>
        <w:rPr>
          <w:rFonts w:asciiTheme="minorHAnsi" w:eastAsiaTheme="minorEastAsia" w:hAnsiTheme="minorHAnsi" w:cstheme="minorBidi"/>
          <w:noProof/>
          <w:sz w:val="24"/>
          <w:szCs w:val="24"/>
          <w:lang w:eastAsia="ja-JP"/>
        </w:rPr>
      </w:pPr>
      <w:r>
        <w:rPr>
          <w:noProof/>
        </w:rPr>
        <w:t>Sociological Interactionist Impacts of the New Aesthetic Art</w:t>
      </w:r>
      <w:r>
        <w:rPr>
          <w:noProof/>
        </w:rPr>
        <w:tab/>
      </w:r>
      <w:r>
        <w:rPr>
          <w:noProof/>
        </w:rPr>
        <w:fldChar w:fldCharType="begin"/>
      </w:r>
      <w:r>
        <w:rPr>
          <w:noProof/>
        </w:rPr>
        <w:instrText xml:space="preserve"> PAGEREF _Toc321914213 \h </w:instrText>
      </w:r>
      <w:r>
        <w:rPr>
          <w:noProof/>
        </w:rPr>
      </w:r>
      <w:r>
        <w:rPr>
          <w:noProof/>
        </w:rPr>
        <w:fldChar w:fldCharType="separate"/>
      </w:r>
      <w:r>
        <w:rPr>
          <w:noProof/>
        </w:rPr>
        <w:t>95</w:t>
      </w:r>
      <w:r>
        <w:rPr>
          <w:noProof/>
        </w:rPr>
        <w:fldChar w:fldCharType="end"/>
      </w:r>
    </w:p>
    <w:p w14:paraId="4F58CA09" w14:textId="77777777" w:rsidR="00C371A9" w:rsidRDefault="00C371A9">
      <w:pPr>
        <w:pStyle w:val="TOC2"/>
        <w:tabs>
          <w:tab w:val="right" w:leader="dot" w:pos="9350"/>
        </w:tabs>
        <w:rPr>
          <w:rFonts w:asciiTheme="minorHAnsi" w:eastAsiaTheme="minorEastAsia" w:hAnsiTheme="minorHAnsi" w:cstheme="minorBidi"/>
          <w:noProof/>
          <w:sz w:val="24"/>
          <w:szCs w:val="24"/>
          <w:lang w:eastAsia="ja-JP"/>
        </w:rPr>
      </w:pPr>
      <w:r>
        <w:rPr>
          <w:noProof/>
        </w:rPr>
        <w:t>An Unachievable Autonomy of the New Aesthetic Appreciation</w:t>
      </w:r>
      <w:r>
        <w:rPr>
          <w:noProof/>
        </w:rPr>
        <w:tab/>
      </w:r>
      <w:r>
        <w:rPr>
          <w:noProof/>
        </w:rPr>
        <w:fldChar w:fldCharType="begin"/>
      </w:r>
      <w:r>
        <w:rPr>
          <w:noProof/>
        </w:rPr>
        <w:instrText xml:space="preserve"> PAGEREF _Toc321914214 \h </w:instrText>
      </w:r>
      <w:r>
        <w:rPr>
          <w:noProof/>
        </w:rPr>
      </w:r>
      <w:r>
        <w:rPr>
          <w:noProof/>
        </w:rPr>
        <w:fldChar w:fldCharType="separate"/>
      </w:r>
      <w:r>
        <w:rPr>
          <w:noProof/>
        </w:rPr>
        <w:t>100</w:t>
      </w:r>
      <w:r>
        <w:rPr>
          <w:noProof/>
        </w:rPr>
        <w:fldChar w:fldCharType="end"/>
      </w:r>
    </w:p>
    <w:p w14:paraId="1C4B8DEB" w14:textId="77777777" w:rsidR="00C371A9" w:rsidRDefault="00C371A9">
      <w:pPr>
        <w:pStyle w:val="TOC2"/>
        <w:tabs>
          <w:tab w:val="right" w:leader="dot" w:pos="9350"/>
        </w:tabs>
        <w:rPr>
          <w:rFonts w:asciiTheme="minorHAnsi" w:eastAsiaTheme="minorEastAsia" w:hAnsiTheme="minorHAnsi" w:cstheme="minorBidi"/>
          <w:noProof/>
          <w:sz w:val="24"/>
          <w:szCs w:val="24"/>
          <w:lang w:eastAsia="ja-JP"/>
        </w:rPr>
      </w:pPr>
      <w:r>
        <w:rPr>
          <w:noProof/>
        </w:rPr>
        <w:t>Beyond the Theatricality of the New Aesthetic</w:t>
      </w:r>
      <w:r>
        <w:rPr>
          <w:noProof/>
        </w:rPr>
        <w:tab/>
      </w:r>
      <w:r>
        <w:rPr>
          <w:noProof/>
        </w:rPr>
        <w:fldChar w:fldCharType="begin"/>
      </w:r>
      <w:r>
        <w:rPr>
          <w:noProof/>
        </w:rPr>
        <w:instrText xml:space="preserve"> PAGEREF _Toc321914215 \h </w:instrText>
      </w:r>
      <w:r>
        <w:rPr>
          <w:noProof/>
        </w:rPr>
      </w:r>
      <w:r>
        <w:rPr>
          <w:noProof/>
        </w:rPr>
        <w:fldChar w:fldCharType="separate"/>
      </w:r>
      <w:r>
        <w:rPr>
          <w:noProof/>
        </w:rPr>
        <w:t>109</w:t>
      </w:r>
      <w:r>
        <w:rPr>
          <w:noProof/>
        </w:rPr>
        <w:fldChar w:fldCharType="end"/>
      </w:r>
    </w:p>
    <w:p w14:paraId="19903143" w14:textId="77777777" w:rsidR="00C371A9" w:rsidRDefault="00C371A9">
      <w:pPr>
        <w:pStyle w:val="TOC1"/>
        <w:tabs>
          <w:tab w:val="right" w:leader="dot" w:pos="9350"/>
        </w:tabs>
        <w:rPr>
          <w:rFonts w:asciiTheme="minorHAnsi" w:eastAsiaTheme="minorEastAsia" w:hAnsiTheme="minorHAnsi" w:cstheme="minorBidi"/>
          <w:noProof/>
          <w:sz w:val="24"/>
          <w:szCs w:val="24"/>
          <w:lang w:eastAsia="ja-JP"/>
        </w:rPr>
      </w:pPr>
      <w:r>
        <w:rPr>
          <w:noProof/>
        </w:rPr>
        <w:t>Chapter Six: Teleology and the New Aesthetic</w:t>
      </w:r>
      <w:r>
        <w:rPr>
          <w:noProof/>
        </w:rPr>
        <w:tab/>
      </w:r>
      <w:r>
        <w:rPr>
          <w:noProof/>
        </w:rPr>
        <w:fldChar w:fldCharType="begin"/>
      </w:r>
      <w:r>
        <w:rPr>
          <w:noProof/>
        </w:rPr>
        <w:instrText xml:space="preserve"> PAGEREF _Toc321914216 \h </w:instrText>
      </w:r>
      <w:r>
        <w:rPr>
          <w:noProof/>
        </w:rPr>
      </w:r>
      <w:r>
        <w:rPr>
          <w:noProof/>
        </w:rPr>
        <w:fldChar w:fldCharType="separate"/>
      </w:r>
      <w:r>
        <w:rPr>
          <w:noProof/>
        </w:rPr>
        <w:t>116</w:t>
      </w:r>
      <w:r>
        <w:rPr>
          <w:noProof/>
        </w:rPr>
        <w:fldChar w:fldCharType="end"/>
      </w:r>
    </w:p>
    <w:p w14:paraId="4BBE965B" w14:textId="77777777" w:rsidR="00C371A9" w:rsidRDefault="00C371A9">
      <w:pPr>
        <w:pStyle w:val="TOC2"/>
        <w:tabs>
          <w:tab w:val="right" w:leader="dot" w:pos="9350"/>
        </w:tabs>
        <w:rPr>
          <w:rFonts w:asciiTheme="minorHAnsi" w:eastAsiaTheme="minorEastAsia" w:hAnsiTheme="minorHAnsi" w:cstheme="minorBidi"/>
          <w:noProof/>
          <w:sz w:val="24"/>
          <w:szCs w:val="24"/>
          <w:lang w:eastAsia="ja-JP"/>
        </w:rPr>
      </w:pPr>
      <w:r>
        <w:rPr>
          <w:noProof/>
        </w:rPr>
        <w:t>Schopenhauer and the New Aesthetic</w:t>
      </w:r>
      <w:r>
        <w:rPr>
          <w:noProof/>
        </w:rPr>
        <w:tab/>
      </w:r>
      <w:r>
        <w:rPr>
          <w:noProof/>
        </w:rPr>
        <w:fldChar w:fldCharType="begin"/>
      </w:r>
      <w:r>
        <w:rPr>
          <w:noProof/>
        </w:rPr>
        <w:instrText xml:space="preserve"> PAGEREF _Toc321914217 \h </w:instrText>
      </w:r>
      <w:r>
        <w:rPr>
          <w:noProof/>
        </w:rPr>
      </w:r>
      <w:r>
        <w:rPr>
          <w:noProof/>
        </w:rPr>
        <w:fldChar w:fldCharType="separate"/>
      </w:r>
      <w:r>
        <w:rPr>
          <w:noProof/>
        </w:rPr>
        <w:t>119</w:t>
      </w:r>
      <w:r>
        <w:rPr>
          <w:noProof/>
        </w:rPr>
        <w:fldChar w:fldCharType="end"/>
      </w:r>
    </w:p>
    <w:p w14:paraId="699AF1AE" w14:textId="77777777" w:rsidR="00C371A9" w:rsidRDefault="00C371A9">
      <w:pPr>
        <w:pStyle w:val="TOC2"/>
        <w:tabs>
          <w:tab w:val="right" w:leader="dot" w:pos="9350"/>
        </w:tabs>
        <w:rPr>
          <w:rFonts w:asciiTheme="minorHAnsi" w:eastAsiaTheme="minorEastAsia" w:hAnsiTheme="minorHAnsi" w:cstheme="minorBidi"/>
          <w:noProof/>
          <w:sz w:val="24"/>
          <w:szCs w:val="24"/>
          <w:lang w:eastAsia="ja-JP"/>
        </w:rPr>
      </w:pPr>
      <w:r>
        <w:rPr>
          <w:noProof/>
        </w:rPr>
        <w:t>Kant, the New Aesthetic, and Beauty</w:t>
      </w:r>
      <w:r>
        <w:rPr>
          <w:noProof/>
        </w:rPr>
        <w:tab/>
      </w:r>
      <w:r>
        <w:rPr>
          <w:noProof/>
        </w:rPr>
        <w:fldChar w:fldCharType="begin"/>
      </w:r>
      <w:r>
        <w:rPr>
          <w:noProof/>
        </w:rPr>
        <w:instrText xml:space="preserve"> PAGEREF _Toc321914218 \h </w:instrText>
      </w:r>
      <w:r>
        <w:rPr>
          <w:noProof/>
        </w:rPr>
      </w:r>
      <w:r>
        <w:rPr>
          <w:noProof/>
        </w:rPr>
        <w:fldChar w:fldCharType="separate"/>
      </w:r>
      <w:r>
        <w:rPr>
          <w:noProof/>
        </w:rPr>
        <w:t>122</w:t>
      </w:r>
      <w:r>
        <w:rPr>
          <w:noProof/>
        </w:rPr>
        <w:fldChar w:fldCharType="end"/>
      </w:r>
    </w:p>
    <w:p w14:paraId="78368B21" w14:textId="77777777" w:rsidR="00C371A9" w:rsidRDefault="00C371A9">
      <w:pPr>
        <w:pStyle w:val="TOC2"/>
        <w:tabs>
          <w:tab w:val="right" w:leader="dot" w:pos="9350"/>
        </w:tabs>
        <w:rPr>
          <w:rFonts w:asciiTheme="minorHAnsi" w:eastAsiaTheme="minorEastAsia" w:hAnsiTheme="minorHAnsi" w:cstheme="minorBidi"/>
          <w:noProof/>
          <w:sz w:val="24"/>
          <w:szCs w:val="24"/>
          <w:lang w:eastAsia="ja-JP"/>
        </w:rPr>
      </w:pPr>
      <w:r>
        <w:rPr>
          <w:noProof/>
        </w:rPr>
        <w:t>Kant, the New Aesthetic, and the Critique of Teleology</w:t>
      </w:r>
      <w:r>
        <w:rPr>
          <w:noProof/>
        </w:rPr>
        <w:tab/>
      </w:r>
      <w:r>
        <w:rPr>
          <w:noProof/>
        </w:rPr>
        <w:fldChar w:fldCharType="begin"/>
      </w:r>
      <w:r>
        <w:rPr>
          <w:noProof/>
        </w:rPr>
        <w:instrText xml:space="preserve"> PAGEREF _Toc321914219 \h </w:instrText>
      </w:r>
      <w:r>
        <w:rPr>
          <w:noProof/>
        </w:rPr>
      </w:r>
      <w:r>
        <w:rPr>
          <w:noProof/>
        </w:rPr>
        <w:fldChar w:fldCharType="separate"/>
      </w:r>
      <w:r>
        <w:rPr>
          <w:noProof/>
        </w:rPr>
        <w:t>124</w:t>
      </w:r>
      <w:r>
        <w:rPr>
          <w:noProof/>
        </w:rPr>
        <w:fldChar w:fldCharType="end"/>
      </w:r>
    </w:p>
    <w:p w14:paraId="5F8478E8" w14:textId="77777777" w:rsidR="00C371A9" w:rsidRDefault="00C371A9">
      <w:pPr>
        <w:pStyle w:val="TOC2"/>
        <w:tabs>
          <w:tab w:val="right" w:leader="dot" w:pos="9350"/>
        </w:tabs>
        <w:rPr>
          <w:rFonts w:asciiTheme="minorHAnsi" w:eastAsiaTheme="minorEastAsia" w:hAnsiTheme="minorHAnsi" w:cstheme="minorBidi"/>
          <w:noProof/>
          <w:sz w:val="24"/>
          <w:szCs w:val="24"/>
          <w:lang w:eastAsia="ja-JP"/>
        </w:rPr>
      </w:pPr>
      <w:r>
        <w:rPr>
          <w:noProof/>
        </w:rPr>
        <w:t>Biological Evolution and Teleology</w:t>
      </w:r>
      <w:r>
        <w:rPr>
          <w:noProof/>
        </w:rPr>
        <w:tab/>
      </w:r>
      <w:r>
        <w:rPr>
          <w:noProof/>
        </w:rPr>
        <w:fldChar w:fldCharType="begin"/>
      </w:r>
      <w:r>
        <w:rPr>
          <w:noProof/>
        </w:rPr>
        <w:instrText xml:space="preserve"> PAGEREF _Toc321914220 \h </w:instrText>
      </w:r>
      <w:r>
        <w:rPr>
          <w:noProof/>
        </w:rPr>
      </w:r>
      <w:r>
        <w:rPr>
          <w:noProof/>
        </w:rPr>
        <w:fldChar w:fldCharType="separate"/>
      </w:r>
      <w:r>
        <w:rPr>
          <w:noProof/>
        </w:rPr>
        <w:t>129</w:t>
      </w:r>
      <w:r>
        <w:rPr>
          <w:noProof/>
        </w:rPr>
        <w:fldChar w:fldCharType="end"/>
      </w:r>
    </w:p>
    <w:p w14:paraId="781F494C" w14:textId="77777777" w:rsidR="00C371A9" w:rsidRDefault="00C371A9">
      <w:pPr>
        <w:pStyle w:val="TOC1"/>
        <w:tabs>
          <w:tab w:val="right" w:leader="dot" w:pos="9350"/>
        </w:tabs>
        <w:rPr>
          <w:rFonts w:asciiTheme="minorHAnsi" w:eastAsiaTheme="minorEastAsia" w:hAnsiTheme="minorHAnsi" w:cstheme="minorBidi"/>
          <w:noProof/>
          <w:sz w:val="24"/>
          <w:szCs w:val="24"/>
          <w:lang w:eastAsia="ja-JP"/>
        </w:rPr>
      </w:pPr>
      <w:r>
        <w:rPr>
          <w:noProof/>
        </w:rPr>
        <w:t>Conclusion</w:t>
      </w:r>
      <w:r>
        <w:rPr>
          <w:noProof/>
        </w:rPr>
        <w:tab/>
      </w:r>
      <w:r>
        <w:rPr>
          <w:noProof/>
        </w:rPr>
        <w:fldChar w:fldCharType="begin"/>
      </w:r>
      <w:r>
        <w:rPr>
          <w:noProof/>
        </w:rPr>
        <w:instrText xml:space="preserve"> PAGEREF _Toc321914221 \h </w:instrText>
      </w:r>
      <w:r>
        <w:rPr>
          <w:noProof/>
        </w:rPr>
      </w:r>
      <w:r>
        <w:rPr>
          <w:noProof/>
        </w:rPr>
        <w:fldChar w:fldCharType="separate"/>
      </w:r>
      <w:r>
        <w:rPr>
          <w:noProof/>
        </w:rPr>
        <w:t>134</w:t>
      </w:r>
      <w:r>
        <w:rPr>
          <w:noProof/>
        </w:rPr>
        <w:fldChar w:fldCharType="end"/>
      </w:r>
    </w:p>
    <w:p w14:paraId="634BF3D3" w14:textId="77777777" w:rsidR="00C371A9" w:rsidRDefault="00C371A9">
      <w:pPr>
        <w:pStyle w:val="TOC1"/>
        <w:tabs>
          <w:tab w:val="right" w:leader="dot" w:pos="9350"/>
        </w:tabs>
        <w:rPr>
          <w:rFonts w:asciiTheme="minorHAnsi" w:eastAsiaTheme="minorEastAsia" w:hAnsiTheme="minorHAnsi" w:cstheme="minorBidi"/>
          <w:noProof/>
          <w:sz w:val="24"/>
          <w:szCs w:val="24"/>
          <w:lang w:eastAsia="ja-JP"/>
        </w:rPr>
      </w:pPr>
      <w:r w:rsidRPr="000C4134">
        <w:rPr>
          <w:noProof/>
          <w:u w:color="0000FF"/>
        </w:rPr>
        <w:t>References</w:t>
      </w:r>
      <w:r>
        <w:rPr>
          <w:noProof/>
        </w:rPr>
        <w:tab/>
      </w:r>
      <w:r>
        <w:rPr>
          <w:noProof/>
        </w:rPr>
        <w:fldChar w:fldCharType="begin"/>
      </w:r>
      <w:r>
        <w:rPr>
          <w:noProof/>
        </w:rPr>
        <w:instrText xml:space="preserve"> PAGEREF _Toc321914222 \h </w:instrText>
      </w:r>
      <w:r>
        <w:rPr>
          <w:noProof/>
        </w:rPr>
      </w:r>
      <w:r>
        <w:rPr>
          <w:noProof/>
        </w:rPr>
        <w:fldChar w:fldCharType="separate"/>
      </w:r>
      <w:r>
        <w:rPr>
          <w:noProof/>
        </w:rPr>
        <w:t>136</w:t>
      </w:r>
      <w:r>
        <w:rPr>
          <w:noProof/>
        </w:rPr>
        <w:fldChar w:fldCharType="end"/>
      </w:r>
    </w:p>
    <w:p w14:paraId="73D5D25F" w14:textId="77777777" w:rsidR="00C371A9" w:rsidRDefault="00C371A9">
      <w:pPr>
        <w:pStyle w:val="TOC2"/>
        <w:tabs>
          <w:tab w:val="right" w:leader="dot" w:pos="9350"/>
        </w:tabs>
        <w:rPr>
          <w:rFonts w:asciiTheme="minorHAnsi" w:eastAsiaTheme="minorEastAsia" w:hAnsiTheme="minorHAnsi" w:cstheme="minorBidi"/>
          <w:noProof/>
          <w:sz w:val="24"/>
          <w:szCs w:val="24"/>
          <w:lang w:eastAsia="ja-JP"/>
        </w:rPr>
      </w:pPr>
      <w:r>
        <w:rPr>
          <w:noProof/>
        </w:rPr>
        <w:t>Images</w:t>
      </w:r>
      <w:r>
        <w:rPr>
          <w:noProof/>
        </w:rPr>
        <w:tab/>
      </w:r>
      <w:r>
        <w:rPr>
          <w:noProof/>
        </w:rPr>
        <w:fldChar w:fldCharType="begin"/>
      </w:r>
      <w:r>
        <w:rPr>
          <w:noProof/>
        </w:rPr>
        <w:instrText xml:space="preserve"> PAGEREF _Toc321914223 \h </w:instrText>
      </w:r>
      <w:r>
        <w:rPr>
          <w:noProof/>
        </w:rPr>
      </w:r>
      <w:r>
        <w:rPr>
          <w:noProof/>
        </w:rPr>
        <w:fldChar w:fldCharType="separate"/>
      </w:r>
      <w:r>
        <w:rPr>
          <w:noProof/>
        </w:rPr>
        <w:t>136</w:t>
      </w:r>
      <w:r>
        <w:rPr>
          <w:noProof/>
        </w:rPr>
        <w:fldChar w:fldCharType="end"/>
      </w:r>
    </w:p>
    <w:p w14:paraId="6CF475DA" w14:textId="77777777" w:rsidR="00C371A9" w:rsidRDefault="00C371A9">
      <w:pPr>
        <w:pStyle w:val="TOC2"/>
        <w:tabs>
          <w:tab w:val="right" w:leader="dot" w:pos="9350"/>
        </w:tabs>
        <w:rPr>
          <w:rFonts w:asciiTheme="minorHAnsi" w:eastAsiaTheme="minorEastAsia" w:hAnsiTheme="minorHAnsi" w:cstheme="minorBidi"/>
          <w:noProof/>
          <w:sz w:val="24"/>
          <w:szCs w:val="24"/>
          <w:lang w:eastAsia="ja-JP"/>
        </w:rPr>
      </w:pPr>
      <w:r>
        <w:rPr>
          <w:noProof/>
        </w:rPr>
        <w:t>Texts</w:t>
      </w:r>
      <w:r>
        <w:rPr>
          <w:noProof/>
        </w:rPr>
        <w:tab/>
      </w:r>
      <w:r>
        <w:rPr>
          <w:noProof/>
        </w:rPr>
        <w:fldChar w:fldCharType="begin"/>
      </w:r>
      <w:r>
        <w:rPr>
          <w:noProof/>
        </w:rPr>
        <w:instrText xml:space="preserve"> PAGEREF _Toc321914224 \h </w:instrText>
      </w:r>
      <w:r>
        <w:rPr>
          <w:noProof/>
        </w:rPr>
      </w:r>
      <w:r>
        <w:rPr>
          <w:noProof/>
        </w:rPr>
        <w:fldChar w:fldCharType="separate"/>
      </w:r>
      <w:r>
        <w:rPr>
          <w:noProof/>
        </w:rPr>
        <w:t>142</w:t>
      </w:r>
      <w:r>
        <w:rPr>
          <w:noProof/>
        </w:rPr>
        <w:fldChar w:fldCharType="end"/>
      </w:r>
    </w:p>
    <w:p w14:paraId="795A2966" w14:textId="77777777" w:rsidR="00C371A9" w:rsidRDefault="00C371A9">
      <w:pPr>
        <w:pStyle w:val="TOC1"/>
        <w:tabs>
          <w:tab w:val="right" w:leader="dot" w:pos="9350"/>
        </w:tabs>
        <w:rPr>
          <w:rFonts w:asciiTheme="minorHAnsi" w:eastAsiaTheme="minorEastAsia" w:hAnsiTheme="minorHAnsi" w:cstheme="minorBidi"/>
          <w:noProof/>
          <w:sz w:val="24"/>
          <w:szCs w:val="24"/>
          <w:lang w:eastAsia="ja-JP"/>
        </w:rPr>
      </w:pPr>
      <w:r>
        <w:rPr>
          <w:noProof/>
        </w:rPr>
        <w:t>ACKNOWLEDGEMENTS</w:t>
      </w:r>
      <w:r>
        <w:rPr>
          <w:noProof/>
        </w:rPr>
        <w:tab/>
      </w:r>
      <w:r>
        <w:rPr>
          <w:noProof/>
        </w:rPr>
        <w:fldChar w:fldCharType="begin"/>
      </w:r>
      <w:r>
        <w:rPr>
          <w:noProof/>
        </w:rPr>
        <w:instrText xml:space="preserve"> PAGEREF _Toc321914225 \h </w:instrText>
      </w:r>
      <w:r>
        <w:rPr>
          <w:noProof/>
        </w:rPr>
      </w:r>
      <w:r>
        <w:rPr>
          <w:noProof/>
        </w:rPr>
        <w:fldChar w:fldCharType="separate"/>
      </w:r>
      <w:r>
        <w:rPr>
          <w:noProof/>
        </w:rPr>
        <w:t>161</w:t>
      </w:r>
      <w:r>
        <w:rPr>
          <w:noProof/>
        </w:rPr>
        <w:fldChar w:fldCharType="end"/>
      </w:r>
    </w:p>
    <w:p w14:paraId="236DE952" w14:textId="77777777" w:rsidR="00C371A9" w:rsidRPr="00C371A9" w:rsidRDefault="00C371A9" w:rsidP="00C371A9">
      <w:r>
        <w:fldChar w:fldCharType="end"/>
      </w:r>
    </w:p>
    <w:p w14:paraId="13850B48" w14:textId="77777777" w:rsidR="00C371A9" w:rsidRDefault="00C371A9">
      <w:pPr>
        <w:autoSpaceDE/>
        <w:autoSpaceDN/>
        <w:adjustRightInd/>
        <w:rPr>
          <w:rFonts w:ascii="Times New Roman" w:eastAsiaTheme="majorEastAsia" w:hAnsi="Times New Roman" w:cstheme="majorBidi"/>
          <w:color w:val="2E74B5" w:themeColor="accent1" w:themeShade="BF"/>
          <w:sz w:val="26"/>
          <w:szCs w:val="26"/>
        </w:rPr>
      </w:pPr>
      <w:bookmarkStart w:id="4" w:name="_Toc321914086"/>
      <w:bookmarkStart w:id="5" w:name="_Toc321914192"/>
      <w:r>
        <w:br w:type="page"/>
      </w:r>
    </w:p>
    <w:p w14:paraId="44B83458" w14:textId="12F31BFA" w:rsidR="00290BDE" w:rsidRDefault="001B224C" w:rsidP="0086518E">
      <w:pPr>
        <w:pStyle w:val="Heading2"/>
      </w:pPr>
      <w:r>
        <w:lastRenderedPageBreak/>
        <w:t>Introduction</w:t>
      </w:r>
      <w:bookmarkEnd w:id="1"/>
      <w:bookmarkEnd w:id="4"/>
      <w:bookmarkEnd w:id="5"/>
    </w:p>
    <w:p w14:paraId="69BCEE8E" w14:textId="77777777" w:rsidR="00290BDE" w:rsidRDefault="00290BDE" w:rsidP="0086518E">
      <w:pPr>
        <w:rPr>
          <w:sz w:val="24"/>
          <w:szCs w:val="24"/>
        </w:rPr>
      </w:pPr>
    </w:p>
    <w:p w14:paraId="1018AE95" w14:textId="1DFDB4D5" w:rsidR="00290BDE" w:rsidRDefault="001B224C" w:rsidP="0086518E">
      <w:pPr>
        <w:rPr>
          <w:sz w:val="24"/>
          <w:szCs w:val="24"/>
        </w:rPr>
      </w:pPr>
      <w:r>
        <w:rPr>
          <w:sz w:val="24"/>
          <w:szCs w:val="24"/>
        </w:rPr>
        <w:t>The increasing digitalization of our everyday lives has been marked by the appearances of new forms of visual manifestations that do more than simply provide information but have become autonomous objects that transform how we live. In a pervasive fashion, such phenomena</w:t>
      </w:r>
      <w:r w:rsidR="00C371A9">
        <w:rPr>
          <w:sz w:val="24"/>
          <w:szCs w:val="24"/>
        </w:rPr>
        <w:t xml:space="preserve"> – </w:t>
      </w:r>
      <w:r>
        <w:rPr>
          <w:sz w:val="24"/>
          <w:szCs w:val="24"/>
        </w:rPr>
        <w:t xml:space="preserve">whether they appear on our </w:t>
      </w:r>
      <w:r w:rsidR="00B55EC6">
        <w:rPr>
          <w:sz w:val="24"/>
          <w:szCs w:val="24"/>
        </w:rPr>
        <w:t>smartphone</w:t>
      </w:r>
      <w:r>
        <w:rPr>
          <w:sz w:val="24"/>
          <w:szCs w:val="24"/>
        </w:rPr>
        <w:t>, our computers, our enhanced televisions, billboards and advertisements and a myriad of other forms</w:t>
      </w:r>
      <w:r w:rsidR="00C371A9">
        <w:rPr>
          <w:sz w:val="24"/>
          <w:szCs w:val="24"/>
        </w:rPr>
        <w:t xml:space="preserve"> – </w:t>
      </w:r>
      <w:r>
        <w:rPr>
          <w:sz w:val="24"/>
          <w:szCs w:val="24"/>
        </w:rPr>
        <w:t xml:space="preserve">have taken on their own lives </w:t>
      </w:r>
      <w:r w:rsidR="0034482D">
        <w:rPr>
          <w:sz w:val="24"/>
          <w:szCs w:val="24"/>
        </w:rPr>
        <w:t>becoming</w:t>
      </w:r>
      <w:r>
        <w:rPr>
          <w:sz w:val="24"/>
          <w:szCs w:val="24"/>
        </w:rPr>
        <w:t xml:space="preserve"> seemingly autonomous and out of our control. What is intriguing and, for some, troubling about these new digital objects is not just that </w:t>
      </w:r>
      <w:r w:rsidR="0034482D">
        <w:rPr>
          <w:rFonts w:ascii="Times New Roman" w:hAnsi="Times New Roman" w:cs="Times New Roman"/>
          <w:sz w:val="24"/>
          <w:szCs w:val="24"/>
        </w:rPr>
        <w:t xml:space="preserve">they </w:t>
      </w:r>
      <w:r>
        <w:rPr>
          <w:sz w:val="24"/>
          <w:szCs w:val="24"/>
        </w:rPr>
        <w:t xml:space="preserve">exist and function without human intervention and input but that we </w:t>
      </w:r>
      <w:r w:rsidR="0034482D">
        <w:rPr>
          <w:sz w:val="24"/>
          <w:szCs w:val="24"/>
        </w:rPr>
        <w:t>readily accept</w:t>
      </w:r>
      <w:r>
        <w:rPr>
          <w:sz w:val="24"/>
          <w:szCs w:val="24"/>
        </w:rPr>
        <w:t xml:space="preserve"> their presence in our lives. Cutting edge technologies and trends such as machine learning, adaptive algorithms, big data and Internet of </w:t>
      </w:r>
      <w:r w:rsidR="00C371A9">
        <w:rPr>
          <w:sz w:val="24"/>
          <w:szCs w:val="24"/>
        </w:rPr>
        <w:t>T</w:t>
      </w:r>
      <w:r>
        <w:rPr>
          <w:sz w:val="24"/>
          <w:szCs w:val="24"/>
        </w:rPr>
        <w:t>hings rapidly foster emergence of stand-alone computational ecosystems and entities</w:t>
      </w:r>
      <w:r w:rsidR="00C371A9">
        <w:rPr>
          <w:sz w:val="24"/>
          <w:szCs w:val="24"/>
        </w:rPr>
        <w:t>.</w:t>
      </w:r>
      <w:r w:rsidR="0034482D">
        <w:rPr>
          <w:rFonts w:ascii="Times New Roman" w:hAnsi="Times New Roman" w:cs="Times New Roman"/>
          <w:sz w:val="24"/>
          <w:szCs w:val="24"/>
        </w:rPr>
        <w:t xml:space="preserve"> </w:t>
      </w:r>
      <w:r w:rsidR="00C371A9">
        <w:rPr>
          <w:rFonts w:ascii="Times New Roman" w:hAnsi="Times New Roman" w:cs="Times New Roman"/>
          <w:sz w:val="24"/>
          <w:szCs w:val="24"/>
        </w:rPr>
        <w:t xml:space="preserve">Although </w:t>
      </w:r>
      <w:r>
        <w:rPr>
          <w:sz w:val="24"/>
          <w:szCs w:val="24"/>
        </w:rPr>
        <w:t>they are of human design, most of their everyday interactions a</w:t>
      </w:r>
      <w:r w:rsidR="0034482D">
        <w:rPr>
          <w:sz w:val="24"/>
          <w:szCs w:val="24"/>
        </w:rPr>
        <w:t>re not directly human-centered; t</w:t>
      </w:r>
      <w:r>
        <w:rPr>
          <w:sz w:val="24"/>
          <w:szCs w:val="24"/>
        </w:rPr>
        <w:t xml:space="preserve">herefore, while purportedly enriching our experiences the programs we use on our </w:t>
      </w:r>
      <w:r w:rsidR="00B55EC6">
        <w:rPr>
          <w:sz w:val="24"/>
          <w:szCs w:val="24"/>
        </w:rPr>
        <w:t>smartphone</w:t>
      </w:r>
      <w:r w:rsidR="00B55EC6">
        <w:rPr>
          <w:rFonts w:ascii="Times New Roman" w:hAnsi="Times New Roman" w:cs="Times New Roman"/>
          <w:sz w:val="24"/>
          <w:szCs w:val="24"/>
        </w:rPr>
        <w:t>s</w:t>
      </w:r>
      <w:r>
        <w:rPr>
          <w:sz w:val="24"/>
          <w:szCs w:val="24"/>
        </w:rPr>
        <w:t xml:space="preserve"> and other devices have begun to have lives outside of our control, acting for us without our knowledge; retaining information about our lives, our interactions with software today generates and constitutes the existence of the digital phenomena that start to take on lives of their own. </w:t>
      </w:r>
      <w:r w:rsidR="00B55EC6">
        <w:rPr>
          <w:sz w:val="24"/>
          <w:szCs w:val="24"/>
        </w:rPr>
        <w:t>Smartphone</w:t>
      </w:r>
      <w:r w:rsidR="00B55EC6">
        <w:rPr>
          <w:rFonts w:ascii="Times New Roman" w:hAnsi="Times New Roman" w:cs="Times New Roman"/>
          <w:sz w:val="24"/>
          <w:szCs w:val="24"/>
        </w:rPr>
        <w:t>s</w:t>
      </w:r>
      <w:r>
        <w:rPr>
          <w:sz w:val="24"/>
          <w:szCs w:val="24"/>
        </w:rPr>
        <w:t xml:space="preserve"> are the easiest example to use because the choices we make about what we want to know about the world through them and the choices we make when we act in the world are then stored, redefined, altered and represented to us in a manner which is seemingly natural and tailored to our own choices but which </w:t>
      </w:r>
      <w:ins w:id="6" w:author="Miriam Rasch" w:date="2016-04-10T13:37:00Z">
        <w:r w:rsidR="00C371A9">
          <w:rPr>
            <w:sz w:val="24"/>
            <w:szCs w:val="24"/>
          </w:rPr>
          <w:t xml:space="preserve">is </w:t>
        </w:r>
      </w:ins>
      <w:ins w:id="7" w:author="Microsoft Office User" w:date="2016-04-20T13:11:00Z">
        <w:r w:rsidR="0084354E">
          <w:rPr>
            <w:sz w:val="24"/>
            <w:szCs w:val="24"/>
          </w:rPr>
          <w:t xml:space="preserve">also </w:t>
        </w:r>
      </w:ins>
      <w:r>
        <w:rPr>
          <w:sz w:val="24"/>
          <w:szCs w:val="24"/>
        </w:rPr>
        <w:t>artificially created and manipulative. To put it another way, digital phenomena have become entities in their own right, functioning in a way that allows us to believe we are in control of our world when, in fact, the exact opposite is taking place as we respond to these entities. On an everyday basis, most of us are screen essentalists as the field of our human-machine interaction is limited to the information displayed on the screen. And what makes these entities even more difficult to comprehend is not so much the control they have over our lives but their independence from their original sources; interactive software very quickly takes on a life of its own far beyond its programmers</w:t>
      </w:r>
      <w:r w:rsidR="00FF750E">
        <w:rPr>
          <w:sz w:val="24"/>
          <w:szCs w:val="24"/>
        </w:rPr>
        <w:t>’</w:t>
      </w:r>
      <w:r>
        <w:rPr>
          <w:sz w:val="24"/>
          <w:szCs w:val="24"/>
        </w:rPr>
        <w:t xml:space="preserve"> intentions </w:t>
      </w:r>
      <w:r w:rsidR="00C371A9">
        <w:rPr>
          <w:sz w:val="24"/>
          <w:szCs w:val="24"/>
        </w:rPr>
        <w:t xml:space="preserve">when acquiring </w:t>
      </w:r>
      <w:r>
        <w:rPr>
          <w:sz w:val="24"/>
          <w:szCs w:val="24"/>
        </w:rPr>
        <w:t xml:space="preserve">more data and </w:t>
      </w:r>
      <w:r w:rsidR="00C371A9">
        <w:rPr>
          <w:sz w:val="24"/>
          <w:szCs w:val="24"/>
        </w:rPr>
        <w:t xml:space="preserve">allowing </w:t>
      </w:r>
      <w:r>
        <w:rPr>
          <w:sz w:val="24"/>
          <w:szCs w:val="24"/>
        </w:rPr>
        <w:t>its algorithms to respond and reprogram itself in response to that data. Jean Baudrillard</w:t>
      </w:r>
      <w:r w:rsidR="00FF750E">
        <w:rPr>
          <w:sz w:val="24"/>
          <w:szCs w:val="24"/>
        </w:rPr>
        <w:t>’</w:t>
      </w:r>
      <w:r>
        <w:rPr>
          <w:sz w:val="24"/>
          <w:szCs w:val="24"/>
        </w:rPr>
        <w:t>s notion of the simulacrum was insufficient; the world hasn</w:t>
      </w:r>
      <w:r w:rsidR="00FF750E">
        <w:rPr>
          <w:sz w:val="24"/>
          <w:szCs w:val="24"/>
        </w:rPr>
        <w:t>’</w:t>
      </w:r>
      <w:r>
        <w:rPr>
          <w:sz w:val="24"/>
          <w:szCs w:val="24"/>
        </w:rPr>
        <w:t>t become a simulation of our own making but a simulation of our simulations</w:t>
      </w:r>
      <w:r w:rsidR="00FF750E">
        <w:rPr>
          <w:sz w:val="24"/>
          <w:szCs w:val="24"/>
        </w:rPr>
        <w:t>’</w:t>
      </w:r>
      <w:r>
        <w:rPr>
          <w:sz w:val="24"/>
          <w:szCs w:val="24"/>
        </w:rPr>
        <w:t xml:space="preserve"> making, as we are increasingly living in their world not our own. Contemporary society and culture have become effectively datafied. </w:t>
      </w:r>
    </w:p>
    <w:p w14:paraId="1DEE3A4F" w14:textId="77777777" w:rsidR="00290BDE" w:rsidRDefault="00290BDE" w:rsidP="0086518E">
      <w:pPr>
        <w:rPr>
          <w:sz w:val="24"/>
          <w:szCs w:val="24"/>
        </w:rPr>
      </w:pPr>
    </w:p>
    <w:p w14:paraId="573FBAAB" w14:textId="11F712FF" w:rsidR="00290BDE" w:rsidRDefault="001B224C" w:rsidP="0086518E">
      <w:pPr>
        <w:rPr>
          <w:sz w:val="24"/>
          <w:szCs w:val="24"/>
        </w:rPr>
      </w:pPr>
      <w:del w:id="8" w:author="L M" w:date="2016-05-08T20:20:00Z">
        <w:r w:rsidRPr="001252C3" w:rsidDel="001252C3">
          <w:rPr>
            <w:rFonts w:ascii="Times New Roman" w:hAnsi="Times New Roman" w:cs="Times New Roman"/>
            <w:sz w:val="24"/>
            <w:szCs w:val="24"/>
            <w:rPrChange w:id="9" w:author="L M" w:date="2016-05-08T20:20:00Z">
              <w:rPr>
                <w:sz w:val="24"/>
                <w:szCs w:val="24"/>
              </w:rPr>
            </w:rPrChange>
          </w:rPr>
          <w:delText xml:space="preserve">Different approaches to understanding these digital phenomena have been proposed, and will be discussed herein, but perhaps the best categorization has occurred under the title of the </w:delText>
        </w:r>
        <w:r w:rsidR="00FF750E" w:rsidRPr="001252C3" w:rsidDel="001252C3">
          <w:rPr>
            <w:rFonts w:ascii="Times New Roman" w:hAnsi="Times New Roman" w:cs="Times New Roman"/>
            <w:sz w:val="24"/>
            <w:szCs w:val="24"/>
            <w:rPrChange w:id="10" w:author="L M" w:date="2016-05-08T20:20:00Z">
              <w:rPr>
                <w:sz w:val="24"/>
                <w:szCs w:val="24"/>
              </w:rPr>
            </w:rPrChange>
          </w:rPr>
          <w:delText>‘</w:delText>
        </w:r>
        <w:r w:rsidRPr="001252C3" w:rsidDel="001252C3">
          <w:rPr>
            <w:rFonts w:ascii="Times New Roman" w:hAnsi="Times New Roman" w:cs="Times New Roman"/>
            <w:sz w:val="24"/>
            <w:szCs w:val="24"/>
            <w:rPrChange w:id="11" w:author="L M" w:date="2016-05-08T20:20:00Z">
              <w:rPr>
                <w:sz w:val="24"/>
                <w:szCs w:val="24"/>
              </w:rPr>
            </w:rPrChange>
          </w:rPr>
          <w:delText>New Aesthetic</w:delText>
        </w:r>
        <w:r w:rsidR="00FF750E" w:rsidRPr="001252C3" w:rsidDel="001252C3">
          <w:rPr>
            <w:rFonts w:ascii="Times New Roman" w:hAnsi="Times New Roman" w:cs="Times New Roman"/>
            <w:sz w:val="24"/>
            <w:szCs w:val="24"/>
            <w:rPrChange w:id="12" w:author="L M" w:date="2016-05-08T20:20:00Z">
              <w:rPr>
                <w:sz w:val="24"/>
                <w:szCs w:val="24"/>
              </w:rPr>
            </w:rPrChange>
          </w:rPr>
          <w:delText>’</w:delText>
        </w:r>
        <w:r w:rsidRPr="001252C3" w:rsidDel="001252C3">
          <w:rPr>
            <w:rFonts w:ascii="Times New Roman" w:hAnsi="Times New Roman" w:cs="Times New Roman"/>
            <w:sz w:val="24"/>
            <w:szCs w:val="24"/>
            <w:rPrChange w:id="13" w:author="L M" w:date="2016-05-08T20:20:00Z">
              <w:rPr>
                <w:sz w:val="24"/>
                <w:szCs w:val="24"/>
              </w:rPr>
            </w:rPrChange>
          </w:rPr>
          <w:delText>.</w:delText>
        </w:r>
        <w:r w:rsidDel="001252C3">
          <w:rPr>
            <w:sz w:val="24"/>
            <w:szCs w:val="24"/>
          </w:rPr>
          <w:delText xml:space="preserve"> </w:delText>
        </w:r>
      </w:del>
      <w:r>
        <w:rPr>
          <w:sz w:val="24"/>
          <w:szCs w:val="24"/>
        </w:rPr>
        <w:t xml:space="preserve">The New Aesthetic has been described as </w:t>
      </w:r>
      <w:r w:rsidR="00FF750E">
        <w:rPr>
          <w:sz w:val="24"/>
          <w:szCs w:val="24"/>
        </w:rPr>
        <w:t>‘</w:t>
      </w:r>
      <w:r>
        <w:rPr>
          <w:sz w:val="24"/>
          <w:szCs w:val="24"/>
        </w:rPr>
        <w:t xml:space="preserve">an attitude, a feeling, </w:t>
      </w:r>
      <w:r>
        <w:rPr>
          <w:i/>
          <w:sz w:val="24"/>
          <w:szCs w:val="24"/>
        </w:rPr>
        <w:t>a sensibility</w:t>
      </w:r>
      <w:r w:rsidR="00FF750E">
        <w:rPr>
          <w:sz w:val="24"/>
          <w:szCs w:val="24"/>
        </w:rPr>
        <w:t>’</w:t>
      </w:r>
      <w:ins w:id="14" w:author="Miriam Rasch" w:date="2016-04-10T13:40:00Z">
        <w:r w:rsidR="00B77AED">
          <w:rPr>
            <w:sz w:val="24"/>
            <w:szCs w:val="24"/>
          </w:rPr>
          <w:t>.</w:t>
        </w:r>
      </w:ins>
      <w:r>
        <w:rPr>
          <w:sz w:val="24"/>
          <w:szCs w:val="24"/>
        </w:rPr>
        <w:t xml:space="preserve"> In part a reflection of the expanding use of digital technology, it has increasingly become an indication at almost an essentialist level of specific artistic and design tendencies and practices. The concept of the New Aesthetic was initiated by James Bridle on his blog in 2011 where he started to gather images and things that seem</w:t>
      </w:r>
      <w:r w:rsidR="00B55EC6">
        <w:rPr>
          <w:rFonts w:ascii="Times New Roman" w:hAnsi="Times New Roman" w:cs="Times New Roman"/>
          <w:sz w:val="24"/>
          <w:szCs w:val="24"/>
        </w:rPr>
        <w:t>ed</w:t>
      </w:r>
      <w:r>
        <w:rPr>
          <w:sz w:val="24"/>
          <w:szCs w:val="24"/>
        </w:rPr>
        <w:t xml:space="preserve"> to </w:t>
      </w:r>
      <w:ins w:id="15" w:author="Microsoft Office User" w:date="2016-04-20T13:13:00Z">
        <w:r w:rsidR="0084354E">
          <w:rPr>
            <w:sz w:val="24"/>
            <w:szCs w:val="24"/>
          </w:rPr>
          <w:t xml:space="preserve">identify </w:t>
        </w:r>
      </w:ins>
      <w:r>
        <w:rPr>
          <w:sz w:val="24"/>
          <w:szCs w:val="24"/>
        </w:rPr>
        <w:t xml:space="preserve">a new aesthetic of the future. The term is used to describe the increasing presence </w:t>
      </w:r>
      <w:ins w:id="16" w:author="Miriam Rasch" w:date="2016-04-10T13:45:00Z">
        <w:r w:rsidR="00160158">
          <w:rPr>
            <w:sz w:val="24"/>
            <w:szCs w:val="24"/>
          </w:rPr>
          <w:t xml:space="preserve">in the physical world </w:t>
        </w:r>
      </w:ins>
      <w:r>
        <w:rPr>
          <w:sz w:val="24"/>
          <w:szCs w:val="24"/>
        </w:rPr>
        <w:t xml:space="preserve">of </w:t>
      </w:r>
      <w:ins w:id="17" w:author="Miriam Rasch" w:date="2016-04-10T13:42:00Z">
        <w:r w:rsidR="00B77AED">
          <w:rPr>
            <w:sz w:val="24"/>
            <w:szCs w:val="24"/>
          </w:rPr>
          <w:t xml:space="preserve">such </w:t>
        </w:r>
      </w:ins>
      <w:r>
        <w:rPr>
          <w:sz w:val="24"/>
          <w:szCs w:val="24"/>
        </w:rPr>
        <w:t>visual phenomena rooted</w:t>
      </w:r>
      <w:r w:rsidR="004B2108">
        <w:rPr>
          <w:sz w:val="24"/>
          <w:szCs w:val="24"/>
        </w:rPr>
        <w:t xml:space="preserve"> in digital technology and the i</w:t>
      </w:r>
      <w:r>
        <w:rPr>
          <w:sz w:val="24"/>
          <w:szCs w:val="24"/>
        </w:rPr>
        <w:t>nternet</w:t>
      </w:r>
      <w:r w:rsidR="00160158">
        <w:rPr>
          <w:sz w:val="24"/>
          <w:szCs w:val="24"/>
        </w:rPr>
        <w:t>,</w:t>
      </w:r>
      <w:r>
        <w:rPr>
          <w:sz w:val="24"/>
          <w:szCs w:val="24"/>
        </w:rPr>
        <w:t xml:space="preserve"> in an effort to describe the increasing proliferation of visual languages dependent on self-generative computational structures rather than on natural language. Bridle</w:t>
      </w:r>
      <w:r w:rsidR="00FF750E">
        <w:rPr>
          <w:sz w:val="24"/>
          <w:szCs w:val="24"/>
        </w:rPr>
        <w:t>’</w:t>
      </w:r>
      <w:r>
        <w:rPr>
          <w:sz w:val="24"/>
          <w:szCs w:val="24"/>
        </w:rPr>
        <w:t xml:space="preserve">s Tumblr blog was instrumental in curating New Aesthetic objects but others have added to the theorization of the idea. </w:t>
      </w:r>
      <w:ins w:id="18" w:author="Miriam Rasch" w:date="2016-04-10T13:45:00Z">
        <w:r w:rsidR="00160158">
          <w:rPr>
            <w:sz w:val="24"/>
            <w:szCs w:val="24"/>
          </w:rPr>
          <w:t>S</w:t>
        </w:r>
      </w:ins>
      <w:r>
        <w:rPr>
          <w:sz w:val="24"/>
          <w:szCs w:val="24"/>
        </w:rPr>
        <w:t xml:space="preserve">cience fiction writer and futurist Bruce Sterling has developed a response that articulates its impact in social, political, cultural and artistic terms. Describing a set of artifacts that he believes represents a conflation of the digital and the real, Sterling has said of the New Aesthetic: </w:t>
      </w:r>
    </w:p>
    <w:p w14:paraId="42E92762" w14:textId="77777777" w:rsidR="00290BDE" w:rsidRDefault="00290BDE" w:rsidP="0086518E">
      <w:pPr>
        <w:rPr>
          <w:sz w:val="24"/>
          <w:szCs w:val="24"/>
        </w:rPr>
      </w:pPr>
    </w:p>
    <w:p w14:paraId="0598BEB6" w14:textId="34424044" w:rsidR="00290BDE" w:rsidRDefault="001B224C" w:rsidP="00F818A7">
      <w:pPr>
        <w:ind w:left="720" w:right="720"/>
        <w:rPr>
          <w:sz w:val="24"/>
          <w:szCs w:val="24"/>
        </w:rPr>
      </w:pPr>
      <w:r>
        <w:rPr>
          <w:sz w:val="24"/>
          <w:szCs w:val="24"/>
        </w:rPr>
        <w:t>[It] is a native product of modern network culture. It</w:t>
      </w:r>
      <w:r w:rsidR="00FF750E">
        <w:rPr>
          <w:sz w:val="24"/>
          <w:szCs w:val="24"/>
        </w:rPr>
        <w:t>’</w:t>
      </w:r>
      <w:r>
        <w:rPr>
          <w:sz w:val="24"/>
          <w:szCs w:val="24"/>
        </w:rPr>
        <w:t>s from London, but it was born digital, on the Internet. The New Aesthetic is a “theory object” and a “shareable concept.” The New Aesthetic is “collectively intelligent.” It</w:t>
      </w:r>
      <w:r w:rsidR="00FF750E">
        <w:rPr>
          <w:sz w:val="24"/>
          <w:szCs w:val="24"/>
        </w:rPr>
        <w:t>’</w:t>
      </w:r>
      <w:r>
        <w:rPr>
          <w:sz w:val="24"/>
          <w:szCs w:val="24"/>
        </w:rPr>
        <w:t>s diffuse, crowdsourcing, and made of many small pieces loosely joined. It is rhizomatic, as the people at Rhizome would likely tell you. It</w:t>
      </w:r>
      <w:r w:rsidR="00FF750E">
        <w:rPr>
          <w:sz w:val="24"/>
          <w:szCs w:val="24"/>
        </w:rPr>
        <w:t>’</w:t>
      </w:r>
      <w:r>
        <w:rPr>
          <w:sz w:val="24"/>
          <w:szCs w:val="24"/>
        </w:rPr>
        <w:t>s open-sourced, and triumph-of-amateurs. It</w:t>
      </w:r>
      <w:r w:rsidR="00FF750E">
        <w:rPr>
          <w:sz w:val="24"/>
          <w:szCs w:val="24"/>
        </w:rPr>
        <w:t>’</w:t>
      </w:r>
      <w:r>
        <w:rPr>
          <w:sz w:val="24"/>
          <w:szCs w:val="24"/>
        </w:rPr>
        <w:t>s like its logo, a bright cluster of balloons tied to some huge, dark and lethal weight.</w:t>
      </w:r>
      <w:r w:rsidR="00840B78">
        <w:rPr>
          <w:rStyle w:val="FootnoteReference"/>
          <w:sz w:val="24"/>
          <w:szCs w:val="24"/>
        </w:rPr>
        <w:footnoteReference w:id="1"/>
      </w:r>
    </w:p>
    <w:p w14:paraId="4FD8F301" w14:textId="77777777" w:rsidR="00290BDE" w:rsidRDefault="00290BDE" w:rsidP="0086518E">
      <w:pPr>
        <w:rPr>
          <w:sz w:val="24"/>
          <w:szCs w:val="24"/>
        </w:rPr>
      </w:pPr>
    </w:p>
    <w:p w14:paraId="50EF519E" w14:textId="2B1334B0" w:rsidR="00290BDE" w:rsidRPr="00C6330A" w:rsidRDefault="001B224C" w:rsidP="0086518E">
      <w:pPr>
        <w:rPr>
          <w:rFonts w:ascii="Times New Roman" w:hAnsi="Times New Roman" w:cs="Times New Roman"/>
          <w:sz w:val="24"/>
          <w:szCs w:val="24"/>
        </w:rPr>
      </w:pPr>
      <w:r>
        <w:rPr>
          <w:sz w:val="24"/>
          <w:szCs w:val="24"/>
        </w:rPr>
        <w:t>Sterling</w:t>
      </w:r>
      <w:r w:rsidR="00FF750E">
        <w:rPr>
          <w:sz w:val="24"/>
          <w:szCs w:val="24"/>
        </w:rPr>
        <w:t>’</w:t>
      </w:r>
      <w:r>
        <w:rPr>
          <w:sz w:val="24"/>
          <w:szCs w:val="24"/>
        </w:rPr>
        <w:t xml:space="preserve">s comment that New Aesthetic objects are rhizomatic is, </w:t>
      </w:r>
      <w:ins w:id="19" w:author="Microsoft Office User" w:date="2016-04-20T13:15:00Z">
        <w:r w:rsidR="0084354E">
          <w:rPr>
            <w:sz w:val="24"/>
            <w:szCs w:val="24"/>
          </w:rPr>
          <w:t xml:space="preserve">unknowingly </w:t>
        </w:r>
      </w:ins>
      <w:r>
        <w:rPr>
          <w:sz w:val="24"/>
          <w:szCs w:val="24"/>
        </w:rPr>
        <w:t>perhaps</w:t>
      </w:r>
      <w:del w:id="20" w:author="Microsoft Office User" w:date="2016-04-20T13:15:00Z">
        <w:r w:rsidDel="0084354E">
          <w:rPr>
            <w:sz w:val="24"/>
            <w:szCs w:val="24"/>
          </w:rPr>
          <w:delText xml:space="preserve"> unknown to him</w:delText>
        </w:r>
      </w:del>
      <w:r>
        <w:rPr>
          <w:sz w:val="24"/>
          <w:szCs w:val="24"/>
        </w:rPr>
        <w:t>, derived from</w:t>
      </w:r>
      <w:ins w:id="21" w:author="Miriam Rasch" w:date="2016-04-10T13:46:00Z">
        <w:del w:id="22" w:author="Microsoft Office User" w:date="2016-04-20T13:15:00Z">
          <w:r w:rsidR="00160158" w:rsidDel="0084354E">
            <w:rPr>
              <w:sz w:val="24"/>
              <w:szCs w:val="24"/>
            </w:rPr>
            <w:delText>refers to</w:delText>
          </w:r>
        </w:del>
      </w:ins>
      <w:r>
        <w:rPr>
          <w:sz w:val="24"/>
          <w:szCs w:val="24"/>
        </w:rPr>
        <w:t xml:space="preserve"> Gilles Deleuze</w:t>
      </w:r>
      <w:r w:rsidR="00FF750E">
        <w:rPr>
          <w:sz w:val="24"/>
          <w:szCs w:val="24"/>
        </w:rPr>
        <w:t>’</w:t>
      </w:r>
      <w:r>
        <w:rPr>
          <w:sz w:val="24"/>
          <w:szCs w:val="24"/>
        </w:rPr>
        <w:t>s and Félix Guattari</w:t>
      </w:r>
      <w:r w:rsidR="00FF750E">
        <w:rPr>
          <w:sz w:val="24"/>
          <w:szCs w:val="24"/>
        </w:rPr>
        <w:t>’</w:t>
      </w:r>
      <w:r>
        <w:rPr>
          <w:sz w:val="24"/>
          <w:szCs w:val="24"/>
        </w:rPr>
        <w:t xml:space="preserve">s notion of the rhizome as a metaphor for multiple entry points and representations of information into life, but he goes beyond their concept by asserting the phenomenological independence of New Aesthetic objects. Everyday interaction between human and consumer technology has been intensifying for the last decade: the internet at its most fundamental level of functionality, portable devices, mobile internet, </w:t>
      </w:r>
      <w:r w:rsidR="00160158">
        <w:rPr>
          <w:sz w:val="24"/>
          <w:szCs w:val="24"/>
        </w:rPr>
        <w:t>w</w:t>
      </w:r>
      <w:r>
        <w:rPr>
          <w:sz w:val="24"/>
          <w:szCs w:val="24"/>
        </w:rPr>
        <w:t xml:space="preserve">eb 2.0 and, lately, big data (where so much information is collected in large databases that it becomes impossible to access, use or control without adaptive algorithms and machine learning) amongst others have all deeply influenced contemporary civilization. What makes this influence different is how little choice the users </w:t>
      </w:r>
      <w:r w:rsidR="00160158">
        <w:rPr>
          <w:sz w:val="24"/>
          <w:szCs w:val="24"/>
        </w:rPr>
        <w:t xml:space="preserve">have </w:t>
      </w:r>
      <w:r>
        <w:rPr>
          <w:sz w:val="24"/>
          <w:szCs w:val="24"/>
        </w:rPr>
        <w:t xml:space="preserve">when they are relinquishing control of their existences to these </w:t>
      </w:r>
      <w:r w:rsidR="00160158">
        <w:rPr>
          <w:sz w:val="24"/>
          <w:szCs w:val="24"/>
        </w:rPr>
        <w:t xml:space="preserve">media </w:t>
      </w:r>
      <w:r w:rsidR="004B2108">
        <w:rPr>
          <w:rFonts w:ascii="Times New Roman" w:hAnsi="Times New Roman" w:cs="Times New Roman"/>
          <w:sz w:val="24"/>
          <w:szCs w:val="24"/>
        </w:rPr>
        <w:t>whe</w:t>
      </w:r>
      <w:r w:rsidR="00160158">
        <w:rPr>
          <w:rFonts w:ascii="Times New Roman" w:hAnsi="Times New Roman" w:cs="Times New Roman"/>
          <w:sz w:val="24"/>
          <w:szCs w:val="24"/>
        </w:rPr>
        <w:t>re</w:t>
      </w:r>
      <w:r>
        <w:rPr>
          <w:sz w:val="24"/>
          <w:szCs w:val="24"/>
        </w:rPr>
        <w:t xml:space="preserve"> the interaction has transformed from being merely intensive to pervasive and unseen.</w:t>
      </w:r>
      <w:r w:rsidR="00C6330A">
        <w:rPr>
          <w:rFonts w:ascii="Times New Roman" w:hAnsi="Times New Roman" w:cs="Times New Roman"/>
          <w:sz w:val="24"/>
          <w:szCs w:val="24"/>
        </w:rPr>
        <w:t xml:space="preserve"> </w:t>
      </w:r>
    </w:p>
    <w:p w14:paraId="081AF597" w14:textId="77777777" w:rsidR="00290BDE" w:rsidRDefault="00290BDE" w:rsidP="0086518E">
      <w:pPr>
        <w:rPr>
          <w:sz w:val="24"/>
          <w:szCs w:val="24"/>
        </w:rPr>
      </w:pPr>
    </w:p>
    <w:p w14:paraId="0D4C5782" w14:textId="38DCE94C" w:rsidR="00290BDE" w:rsidRPr="00133F8B" w:rsidRDefault="001B224C" w:rsidP="0086518E">
      <w:pPr>
        <w:rPr>
          <w:rFonts w:ascii="Times New Roman" w:hAnsi="Times New Roman" w:cs="Times New Roman"/>
          <w:sz w:val="24"/>
          <w:szCs w:val="24"/>
        </w:rPr>
      </w:pPr>
      <w:r>
        <w:rPr>
          <w:sz w:val="24"/>
          <w:szCs w:val="24"/>
        </w:rPr>
        <w:t>Obviously, James Bridle and Bruce Sterling were not the first ones to notice what is taking place</w:t>
      </w:r>
      <w:r w:rsidR="004B2108">
        <w:rPr>
          <w:rFonts w:ascii="Times New Roman" w:hAnsi="Times New Roman" w:cs="Times New Roman"/>
          <w:sz w:val="24"/>
          <w:szCs w:val="24"/>
        </w:rPr>
        <w:t>;</w:t>
      </w:r>
      <w:r>
        <w:rPr>
          <w:sz w:val="24"/>
          <w:szCs w:val="24"/>
        </w:rPr>
        <w:t xml:space="preserve"> Marshall McLuhan set the stage with his theories of communication and media, Lev Manovich</w:t>
      </w:r>
      <w:r w:rsidR="00FF750E">
        <w:rPr>
          <w:sz w:val="24"/>
          <w:szCs w:val="24"/>
        </w:rPr>
        <w:t>’</w:t>
      </w:r>
      <w:r>
        <w:rPr>
          <w:sz w:val="24"/>
          <w:szCs w:val="24"/>
        </w:rPr>
        <w:t xml:space="preserve">s books </w:t>
      </w:r>
      <w:r>
        <w:rPr>
          <w:i/>
          <w:sz w:val="24"/>
          <w:szCs w:val="24"/>
        </w:rPr>
        <w:t>The Language of New Media</w:t>
      </w:r>
      <w:r>
        <w:rPr>
          <w:sz w:val="24"/>
          <w:szCs w:val="24"/>
        </w:rPr>
        <w:t xml:space="preserve"> and </w:t>
      </w:r>
      <w:r>
        <w:rPr>
          <w:i/>
          <w:sz w:val="24"/>
          <w:szCs w:val="24"/>
        </w:rPr>
        <w:t>Software Takes Command</w:t>
      </w:r>
      <w:r>
        <w:rPr>
          <w:sz w:val="24"/>
          <w:szCs w:val="24"/>
        </w:rPr>
        <w:t xml:space="preserve"> have been instrumental in describing recent changes, and David</w:t>
      </w:r>
      <w:r w:rsidR="00094412">
        <w:rPr>
          <w:rFonts w:ascii="Times New Roman" w:hAnsi="Times New Roman" w:cs="Times New Roman"/>
          <w:sz w:val="24"/>
          <w:szCs w:val="24"/>
        </w:rPr>
        <w:t xml:space="preserve"> M.</w:t>
      </w:r>
      <w:r>
        <w:rPr>
          <w:sz w:val="24"/>
          <w:szCs w:val="24"/>
        </w:rPr>
        <w:t xml:space="preserve"> Berr</w:t>
      </w:r>
      <w:r w:rsidR="004B2108">
        <w:rPr>
          <w:sz w:val="24"/>
          <w:szCs w:val="24"/>
        </w:rPr>
        <w:t>y</w:t>
      </w:r>
      <w:r w:rsidR="00FF750E">
        <w:rPr>
          <w:sz w:val="24"/>
          <w:szCs w:val="24"/>
        </w:rPr>
        <w:t>’</w:t>
      </w:r>
      <w:r w:rsidR="004B2108">
        <w:rPr>
          <w:sz w:val="24"/>
          <w:szCs w:val="24"/>
        </w:rPr>
        <w:t>s notion of computationality</w:t>
      </w:r>
      <w:r w:rsidR="004B2108">
        <w:rPr>
          <w:rFonts w:ascii="Times New Roman" w:hAnsi="Times New Roman" w:cs="Times New Roman"/>
          <w:sz w:val="24"/>
          <w:szCs w:val="24"/>
        </w:rPr>
        <w:t xml:space="preserve"> in</w:t>
      </w:r>
      <w:r w:rsidR="004B2108">
        <w:rPr>
          <w:sz w:val="24"/>
          <w:szCs w:val="24"/>
        </w:rPr>
        <w:t xml:space="preserve"> </w:t>
      </w:r>
      <w:r w:rsidRPr="004B2108">
        <w:rPr>
          <w:i/>
          <w:sz w:val="24"/>
          <w:szCs w:val="24"/>
        </w:rPr>
        <w:t>The Philosophy of Software: Code and Mediation in the Digital Age</w:t>
      </w:r>
      <w:r w:rsidR="004B2108">
        <w:rPr>
          <w:sz w:val="24"/>
          <w:szCs w:val="24"/>
        </w:rPr>
        <w:t xml:space="preserve"> and </w:t>
      </w:r>
      <w:r w:rsidRPr="004B2108">
        <w:rPr>
          <w:i/>
          <w:sz w:val="24"/>
          <w:szCs w:val="24"/>
        </w:rPr>
        <w:t>Critical Theory and The Digital</w:t>
      </w:r>
      <w:r>
        <w:rPr>
          <w:sz w:val="24"/>
          <w:szCs w:val="24"/>
        </w:rPr>
        <w:t xml:space="preserve"> </w:t>
      </w:r>
      <w:r w:rsidR="0091369D">
        <w:rPr>
          <w:rFonts w:ascii="Times New Roman" w:hAnsi="Times New Roman" w:cs="Times New Roman"/>
          <w:sz w:val="24"/>
          <w:szCs w:val="24"/>
        </w:rPr>
        <w:t>is</w:t>
      </w:r>
      <w:r w:rsidR="0091369D">
        <w:rPr>
          <w:sz w:val="24"/>
          <w:szCs w:val="24"/>
        </w:rPr>
        <w:t xml:space="preserve"> </w:t>
      </w:r>
      <w:r>
        <w:rPr>
          <w:sz w:val="24"/>
          <w:szCs w:val="24"/>
        </w:rPr>
        <w:t xml:space="preserve">an attempt </w:t>
      </w:r>
      <w:r w:rsidR="00133F8B">
        <w:rPr>
          <w:rFonts w:ascii="Times New Roman" w:hAnsi="Times New Roman" w:cs="Times New Roman"/>
          <w:sz w:val="24"/>
          <w:szCs w:val="24"/>
        </w:rPr>
        <w:t>to</w:t>
      </w:r>
      <w:r>
        <w:rPr>
          <w:sz w:val="24"/>
          <w:szCs w:val="24"/>
        </w:rPr>
        <w:t xml:space="preserve"> describe social and cultural changes in the digital era</w:t>
      </w:r>
      <w:r w:rsidR="00133F8B">
        <w:rPr>
          <w:rFonts w:ascii="Times New Roman" w:hAnsi="Times New Roman" w:cs="Times New Roman"/>
          <w:sz w:val="24"/>
          <w:szCs w:val="24"/>
        </w:rPr>
        <w:t xml:space="preserve">. All </w:t>
      </w:r>
      <w:r>
        <w:rPr>
          <w:sz w:val="24"/>
          <w:szCs w:val="24"/>
        </w:rPr>
        <w:t xml:space="preserve">have brought insightful and invaluable perspectives to new notions of the document and the role computational devices have in our lives, but Bridle in particular deserves credit for coining the term </w:t>
      </w:r>
      <w:r w:rsidR="00FF750E">
        <w:rPr>
          <w:sz w:val="24"/>
          <w:szCs w:val="24"/>
        </w:rPr>
        <w:t>‘</w:t>
      </w:r>
      <w:r>
        <w:rPr>
          <w:sz w:val="24"/>
          <w:szCs w:val="24"/>
        </w:rPr>
        <w:t>New Aesthetic</w:t>
      </w:r>
      <w:r w:rsidR="00FF750E">
        <w:rPr>
          <w:sz w:val="24"/>
          <w:szCs w:val="24"/>
        </w:rPr>
        <w:t>’</w:t>
      </w:r>
      <w:r>
        <w:rPr>
          <w:sz w:val="24"/>
          <w:szCs w:val="24"/>
        </w:rPr>
        <w:t xml:space="preserve"> because it is the first term which articulates these changes at social, cultural and political levels. Others have criticized it: the New Aesthetic has been dismissed and labeled as a superficial identification of artistic practices that have already taken place for some time, and for many critics there is </w:t>
      </w:r>
      <w:r w:rsidR="00133F8B">
        <w:rPr>
          <w:sz w:val="24"/>
          <w:szCs w:val="24"/>
        </w:rPr>
        <w:t>nothing new about New Aesthetic</w:t>
      </w:r>
      <w:r>
        <w:rPr>
          <w:sz w:val="24"/>
          <w:szCs w:val="24"/>
        </w:rPr>
        <w:t xml:space="preserve">. We do not agree with this because we believe </w:t>
      </w:r>
      <w:r w:rsidR="0091369D">
        <w:rPr>
          <w:sz w:val="24"/>
          <w:szCs w:val="24"/>
        </w:rPr>
        <w:t xml:space="preserve">the term </w:t>
      </w:r>
      <w:r>
        <w:rPr>
          <w:sz w:val="24"/>
          <w:szCs w:val="24"/>
        </w:rPr>
        <w:t>takes into account multiple layers and modes of human technology interaction which are mediated by computational media and technological artifacts that need to be understood at an ontological level as a means of redefining what the world is</w:t>
      </w:r>
      <w:r w:rsidR="00876EF9">
        <w:rPr>
          <w:sz w:val="24"/>
          <w:szCs w:val="24"/>
        </w:rPr>
        <w:t>; t</w:t>
      </w:r>
      <w:r>
        <w:rPr>
          <w:sz w:val="24"/>
          <w:szCs w:val="24"/>
        </w:rPr>
        <w:t>he New Aesthetic does more than identify a sufficiently distinct category of aesthetic products while challenging many of the normative con</w:t>
      </w:r>
      <w:r w:rsidR="0047672E">
        <w:rPr>
          <w:sz w:val="24"/>
          <w:szCs w:val="24"/>
        </w:rPr>
        <w:t xml:space="preserve">ventions of aesthetics itself. </w:t>
      </w:r>
      <w:r w:rsidR="00FF750E">
        <w:rPr>
          <w:sz w:val="24"/>
          <w:szCs w:val="24"/>
        </w:rPr>
        <w:t>‘</w:t>
      </w:r>
      <w:r>
        <w:rPr>
          <w:sz w:val="24"/>
          <w:szCs w:val="24"/>
        </w:rPr>
        <w:t>It posits an aesthetic turn</w:t>
      </w:r>
      <w:r w:rsidR="005B07B7">
        <w:rPr>
          <w:sz w:val="24"/>
          <w:szCs w:val="24"/>
        </w:rPr>
        <w:t xml:space="preserve"> [</w:t>
      </w:r>
      <w:r>
        <w:rPr>
          <w:sz w:val="24"/>
          <w:szCs w:val="24"/>
        </w:rPr>
        <w:t>…</w:t>
      </w:r>
      <w:r w:rsidR="005B07B7">
        <w:rPr>
          <w:sz w:val="24"/>
          <w:szCs w:val="24"/>
        </w:rPr>
        <w:t>]</w:t>
      </w:r>
      <w:r>
        <w:rPr>
          <w:sz w:val="24"/>
          <w:szCs w:val="24"/>
        </w:rPr>
        <w:t xml:space="preserve"> brought abou</w:t>
      </w:r>
      <w:r w:rsidR="0047672E">
        <w:rPr>
          <w:sz w:val="24"/>
          <w:szCs w:val="24"/>
        </w:rPr>
        <w:t xml:space="preserve">t itself through a </w:t>
      </w:r>
      <w:r w:rsidR="0091369D">
        <w:rPr>
          <w:sz w:val="24"/>
          <w:szCs w:val="24"/>
        </w:rPr>
        <w:t>“</w:t>
      </w:r>
      <w:r w:rsidR="0047672E">
        <w:rPr>
          <w:sz w:val="24"/>
          <w:szCs w:val="24"/>
        </w:rPr>
        <w:t>new nature</w:t>
      </w:r>
      <w:r w:rsidR="0091369D">
        <w:rPr>
          <w:sz w:val="24"/>
          <w:szCs w:val="24"/>
        </w:rPr>
        <w:t>”</w:t>
      </w:r>
      <w:r w:rsidR="00FF750E">
        <w:rPr>
          <w:sz w:val="24"/>
          <w:szCs w:val="24"/>
        </w:rPr>
        <w:t>’</w:t>
      </w:r>
      <w:r w:rsidR="0047672E">
        <w:rPr>
          <w:rStyle w:val="FootnoteReference"/>
          <w:sz w:val="24"/>
          <w:szCs w:val="24"/>
        </w:rPr>
        <w:footnoteReference w:id="2"/>
      </w:r>
      <w:r>
        <w:rPr>
          <w:sz w:val="24"/>
          <w:szCs w:val="24"/>
        </w:rPr>
        <w:t xml:space="preserve"> and, in doing so, creates that new nature and a new holistic perspective for describing it. </w:t>
      </w:r>
      <w:r w:rsidR="00133F8B">
        <w:rPr>
          <w:rFonts w:ascii="Times New Roman" w:hAnsi="Times New Roman" w:cs="Times New Roman"/>
          <w:sz w:val="24"/>
          <w:szCs w:val="24"/>
        </w:rPr>
        <w:t>In a way, it signals a sense of hyper-contemporaneity.</w:t>
      </w:r>
    </w:p>
    <w:p w14:paraId="44C5CBCD" w14:textId="77777777" w:rsidR="00290BDE" w:rsidRDefault="00290BDE" w:rsidP="0086518E">
      <w:pPr>
        <w:rPr>
          <w:sz w:val="24"/>
          <w:szCs w:val="24"/>
        </w:rPr>
      </w:pPr>
    </w:p>
    <w:p w14:paraId="750C56AA" w14:textId="29C16390" w:rsidR="00290BDE" w:rsidRDefault="001B224C" w:rsidP="0084354E">
      <w:pPr>
        <w:rPr>
          <w:sz w:val="24"/>
          <w:szCs w:val="24"/>
        </w:rPr>
      </w:pPr>
      <w:r>
        <w:rPr>
          <w:sz w:val="24"/>
          <w:szCs w:val="24"/>
        </w:rPr>
        <w:t>To this end, we are taking two po</w:t>
      </w:r>
      <w:r w:rsidR="00B95A79">
        <w:rPr>
          <w:sz w:val="24"/>
          <w:szCs w:val="24"/>
        </w:rPr>
        <w:t>sitions vis-à-vis New Aesthetic</w:t>
      </w:r>
      <w:r>
        <w:rPr>
          <w:sz w:val="24"/>
          <w:szCs w:val="24"/>
        </w:rPr>
        <w:t xml:space="preserve">. First, we </w:t>
      </w:r>
      <w:r w:rsidR="00133F8B">
        <w:rPr>
          <w:rFonts w:ascii="Times New Roman" w:hAnsi="Times New Roman" w:cs="Times New Roman"/>
          <w:sz w:val="24"/>
          <w:szCs w:val="24"/>
        </w:rPr>
        <w:t>believe</w:t>
      </w:r>
      <w:r>
        <w:rPr>
          <w:sz w:val="24"/>
          <w:szCs w:val="24"/>
        </w:rPr>
        <w:t xml:space="preserve"> the New Aesthetic should not be considered as</w:t>
      </w:r>
      <w:r w:rsidR="00133F8B">
        <w:rPr>
          <w:rFonts w:ascii="Times New Roman" w:hAnsi="Times New Roman" w:cs="Times New Roman"/>
          <w:sz w:val="24"/>
          <w:szCs w:val="24"/>
        </w:rPr>
        <w:t xml:space="preserve"> a</w:t>
      </w:r>
      <w:r>
        <w:rPr>
          <w:sz w:val="24"/>
          <w:szCs w:val="24"/>
        </w:rPr>
        <w:t xml:space="preserve"> mere theory of beauty or simple theory of beauty for the </w:t>
      </w:r>
      <w:r>
        <w:rPr>
          <w:sz w:val="24"/>
          <w:szCs w:val="24"/>
        </w:rPr>
        <w:lastRenderedPageBreak/>
        <w:t xml:space="preserve">digital 21st century. In a broader perspective we would consider it as a theoretical approach that would enable taking to the forefront of our perception intertwined layers of algorithms and computation that contemporary civilization is built on. More narrowly, we are focusing on the New Aesthetic as an innovative interdisciplinary approach that is interested in describing specific types of digital imagery. At this level we would analyze it as an </w:t>
      </w:r>
      <w:r w:rsidR="00FF750E">
        <w:rPr>
          <w:sz w:val="24"/>
          <w:szCs w:val="24"/>
        </w:rPr>
        <w:t>‘</w:t>
      </w:r>
      <w:r>
        <w:rPr>
          <w:sz w:val="24"/>
          <w:szCs w:val="24"/>
        </w:rPr>
        <w:t>aesthetics of computational miscalculation</w:t>
      </w:r>
      <w:r w:rsidR="00FF750E">
        <w:rPr>
          <w:sz w:val="24"/>
          <w:szCs w:val="24"/>
        </w:rPr>
        <w:t>’</w:t>
      </w:r>
      <w:r>
        <w:rPr>
          <w:sz w:val="24"/>
          <w:szCs w:val="24"/>
        </w:rPr>
        <w:t xml:space="preserve"> and as an </w:t>
      </w:r>
      <w:r w:rsidR="00FF750E">
        <w:rPr>
          <w:sz w:val="24"/>
          <w:szCs w:val="24"/>
        </w:rPr>
        <w:t>‘</w:t>
      </w:r>
      <w:r>
        <w:rPr>
          <w:sz w:val="24"/>
          <w:szCs w:val="24"/>
        </w:rPr>
        <w:t>aesthetics of digital age</w:t>
      </w:r>
      <w:r w:rsidR="00FF750E">
        <w:rPr>
          <w:sz w:val="24"/>
          <w:szCs w:val="24"/>
        </w:rPr>
        <w:t>’</w:t>
      </w:r>
      <w:r>
        <w:rPr>
          <w:sz w:val="24"/>
          <w:szCs w:val="24"/>
        </w:rPr>
        <w:t xml:space="preserve">, taking into account: glitches, compression and codec artifacts, satellite images. It is not about aesthetics understood as in art theory or philosophy. The </w:t>
      </w:r>
      <w:r w:rsidR="00326B3D">
        <w:rPr>
          <w:rFonts w:ascii="Times New Roman" w:hAnsi="Times New Roman" w:cs="Times New Roman"/>
          <w:sz w:val="24"/>
          <w:szCs w:val="24"/>
        </w:rPr>
        <w:t>a</w:t>
      </w:r>
      <w:r w:rsidR="006C7A35">
        <w:rPr>
          <w:rFonts w:ascii="Times New Roman" w:hAnsi="Times New Roman" w:cs="Times New Roman"/>
          <w:sz w:val="24"/>
          <w:szCs w:val="24"/>
        </w:rPr>
        <w:t xml:space="preserve">pproach </w:t>
      </w:r>
      <w:r w:rsidR="00326B3D">
        <w:rPr>
          <w:rFonts w:ascii="Times New Roman" w:hAnsi="Times New Roman" w:cs="Times New Roman"/>
          <w:sz w:val="24"/>
          <w:szCs w:val="24"/>
        </w:rPr>
        <w:t xml:space="preserve">embodied by the New Aesthetic </w:t>
      </w:r>
      <w:del w:id="23" w:author="L M" w:date="2016-05-08T20:22:00Z">
        <w:r w:rsidR="00326B3D" w:rsidDel="001252C3">
          <w:rPr>
            <w:rFonts w:ascii="Times New Roman" w:hAnsi="Times New Roman" w:cs="Times New Roman"/>
            <w:sz w:val="24"/>
            <w:szCs w:val="24"/>
          </w:rPr>
          <w:delText xml:space="preserve">as set of </w:delText>
        </w:r>
        <w:r w:rsidR="00326B3D" w:rsidRPr="00FF750E" w:rsidDel="001252C3">
          <w:rPr>
            <w:rFonts w:ascii="Times New Roman" w:hAnsi="Times New Roman" w:cs="Times New Roman"/>
            <w:sz w:val="24"/>
            <w:szCs w:val="24"/>
            <w:highlight w:val="yellow"/>
            <w:rPrChange w:id="24" w:author="Miriam Rasch" w:date="2016-04-10T14:07:00Z">
              <w:rPr>
                <w:rFonts w:ascii="Times New Roman" w:hAnsi="Times New Roman" w:cs="Times New Roman"/>
                <w:sz w:val="24"/>
                <w:szCs w:val="24"/>
              </w:rPr>
            </w:rPrChange>
          </w:rPr>
          <w:delText>phenomena</w:delText>
        </w:r>
        <w:r w:rsidR="00326B3D" w:rsidDel="001252C3">
          <w:rPr>
            <w:rFonts w:ascii="Times New Roman" w:hAnsi="Times New Roman" w:cs="Times New Roman"/>
            <w:sz w:val="24"/>
            <w:szCs w:val="24"/>
          </w:rPr>
          <w:delText xml:space="preserve"> </w:delText>
        </w:r>
      </w:del>
      <w:r>
        <w:rPr>
          <w:sz w:val="24"/>
          <w:szCs w:val="24"/>
        </w:rPr>
        <w:t xml:space="preserve">strives for </w:t>
      </w:r>
      <w:r w:rsidR="00FF750E">
        <w:rPr>
          <w:sz w:val="24"/>
          <w:szCs w:val="24"/>
        </w:rPr>
        <w:t>‘</w:t>
      </w:r>
      <w:r w:rsidR="00D1556F">
        <w:rPr>
          <w:sz w:val="24"/>
          <w:szCs w:val="24"/>
        </w:rPr>
        <w:t>seeing the grain of computation</w:t>
      </w:r>
      <w:r w:rsidR="00FF750E">
        <w:rPr>
          <w:sz w:val="24"/>
          <w:szCs w:val="24"/>
        </w:rPr>
        <w:t>’</w:t>
      </w:r>
      <w:r w:rsidR="00D1556F">
        <w:rPr>
          <w:sz w:val="24"/>
          <w:szCs w:val="24"/>
        </w:rPr>
        <w:t xml:space="preserve"> and </w:t>
      </w:r>
      <w:r w:rsidR="00FF750E">
        <w:rPr>
          <w:sz w:val="24"/>
          <w:szCs w:val="24"/>
        </w:rPr>
        <w:t>‘</w:t>
      </w:r>
      <w:r>
        <w:rPr>
          <w:sz w:val="24"/>
          <w:szCs w:val="24"/>
        </w:rPr>
        <w:t>an eruption o</w:t>
      </w:r>
      <w:r w:rsidR="00D1556F">
        <w:rPr>
          <w:sz w:val="24"/>
          <w:szCs w:val="24"/>
        </w:rPr>
        <w:t>f the digital into the physical</w:t>
      </w:r>
      <w:r w:rsidR="00FF750E">
        <w:rPr>
          <w:sz w:val="24"/>
          <w:szCs w:val="24"/>
        </w:rPr>
        <w:t>’</w:t>
      </w:r>
      <w:r w:rsidR="00D1556F">
        <w:rPr>
          <w:sz w:val="24"/>
          <w:szCs w:val="24"/>
        </w:rPr>
        <w:t xml:space="preserve"> and </w:t>
      </w:r>
      <w:r w:rsidR="00FF750E">
        <w:rPr>
          <w:sz w:val="24"/>
          <w:szCs w:val="24"/>
        </w:rPr>
        <w:t>‘</w:t>
      </w:r>
      <w:r>
        <w:rPr>
          <w:sz w:val="24"/>
          <w:szCs w:val="24"/>
        </w:rPr>
        <w:t>emergence of comput</w:t>
      </w:r>
      <w:r w:rsidR="00D1556F">
        <w:rPr>
          <w:sz w:val="24"/>
          <w:szCs w:val="24"/>
        </w:rPr>
        <w:t>ationality as an onto-theology</w:t>
      </w:r>
      <w:r w:rsidR="00FF750E">
        <w:rPr>
          <w:sz w:val="24"/>
          <w:szCs w:val="24"/>
        </w:rPr>
        <w:t>’</w:t>
      </w:r>
      <w:r w:rsidR="006846E1">
        <w:rPr>
          <w:sz w:val="24"/>
          <w:szCs w:val="24"/>
        </w:rPr>
        <w:t xml:space="preserve">. </w:t>
      </w:r>
      <w:r>
        <w:rPr>
          <w:sz w:val="24"/>
          <w:szCs w:val="24"/>
        </w:rPr>
        <w:t>The New Aesthetic has sparked the practical interest of artists, curators and designers and has become a subject of theoretical inquiry for journalists and scholars. From a classic academic perspective it may seem vague, inaccurate and simply not worthy of any attention. However, any scholar interested in contemporary society and culture should take into account such movement.</w:t>
      </w:r>
    </w:p>
    <w:p w14:paraId="75659B1C" w14:textId="77777777" w:rsidR="00290BDE" w:rsidRDefault="00290BDE" w:rsidP="006846E1">
      <w:pPr>
        <w:rPr>
          <w:sz w:val="24"/>
          <w:szCs w:val="24"/>
        </w:rPr>
      </w:pPr>
    </w:p>
    <w:p w14:paraId="55FC7BFA" w14:textId="690A45A7" w:rsidR="00290BDE" w:rsidRDefault="001B224C" w:rsidP="0086518E">
      <w:pPr>
        <w:rPr>
          <w:sz w:val="24"/>
          <w:szCs w:val="24"/>
        </w:rPr>
      </w:pPr>
      <w:r>
        <w:rPr>
          <w:sz w:val="24"/>
          <w:szCs w:val="24"/>
        </w:rPr>
        <w:t>Secondly, it is impos</w:t>
      </w:r>
      <w:r w:rsidR="00B95A79">
        <w:rPr>
          <w:sz w:val="24"/>
          <w:szCs w:val="24"/>
        </w:rPr>
        <w:t xml:space="preserve">sible to think of </w:t>
      </w:r>
      <w:r w:rsidR="00BB6E72">
        <w:rPr>
          <w:sz w:val="24"/>
          <w:szCs w:val="24"/>
        </w:rPr>
        <w:t xml:space="preserve">the </w:t>
      </w:r>
      <w:r w:rsidR="00B95A79">
        <w:rPr>
          <w:sz w:val="24"/>
          <w:szCs w:val="24"/>
        </w:rPr>
        <w:t>New Aesthetic</w:t>
      </w:r>
      <w:r>
        <w:rPr>
          <w:sz w:val="24"/>
          <w:szCs w:val="24"/>
        </w:rPr>
        <w:t xml:space="preserve"> without thinking of it as an aesthetic system relat</w:t>
      </w:r>
      <w:r w:rsidR="006B6D0B">
        <w:rPr>
          <w:sz w:val="24"/>
          <w:szCs w:val="24"/>
        </w:rPr>
        <w:t>ed to artistic productivity</w:t>
      </w:r>
      <w:r>
        <w:rPr>
          <w:sz w:val="24"/>
          <w:szCs w:val="24"/>
        </w:rPr>
        <w:t xml:space="preserve">. The expanding use of digital technology has been increasingly recognized as worthy of interest in aesthetics </w:t>
      </w:r>
      <w:r w:rsidR="00BB6E72">
        <w:rPr>
          <w:sz w:val="24"/>
          <w:szCs w:val="24"/>
        </w:rPr>
        <w:t xml:space="preserve">and </w:t>
      </w:r>
      <w:r>
        <w:rPr>
          <w:sz w:val="24"/>
          <w:szCs w:val="24"/>
        </w:rPr>
        <w:t>in the art world; from projected cybernetic utopias and virtual realities to global awareness of artistic trends and unique art worlds, from the direct use of digital techniques as both the means of production and as art itself to its use as a means of facilitating new insights into art history, digital technology</w:t>
      </w:r>
      <w:r w:rsidR="00FF750E">
        <w:rPr>
          <w:sz w:val="24"/>
          <w:szCs w:val="24"/>
        </w:rPr>
        <w:t>’</w:t>
      </w:r>
      <w:r>
        <w:rPr>
          <w:sz w:val="24"/>
          <w:szCs w:val="24"/>
        </w:rPr>
        <w:t xml:space="preserve">s impact has become pervasive and even, perhaps, common. </w:t>
      </w:r>
      <w:del w:id="25" w:author="L M" w:date="2016-05-08T20:21:00Z">
        <w:r w:rsidRPr="001252C3" w:rsidDel="001252C3">
          <w:rPr>
            <w:rFonts w:ascii="Times New Roman" w:hAnsi="Times New Roman" w:cs="Times New Roman"/>
            <w:sz w:val="24"/>
            <w:szCs w:val="24"/>
            <w:rPrChange w:id="26" w:author="L M" w:date="2016-05-08T20:21:00Z">
              <w:rPr>
                <w:sz w:val="24"/>
                <w:szCs w:val="24"/>
              </w:rPr>
            </w:rPrChange>
          </w:rPr>
          <w:delText xml:space="preserve">This has reached the point that arguments contra digital technology have emerged in aesthetic discussions, with such notions as </w:delText>
        </w:r>
        <w:r w:rsidR="00FF750E" w:rsidRPr="001252C3" w:rsidDel="001252C3">
          <w:rPr>
            <w:rFonts w:ascii="Times New Roman" w:hAnsi="Times New Roman" w:cs="Times New Roman"/>
            <w:sz w:val="24"/>
            <w:szCs w:val="24"/>
            <w:rPrChange w:id="27" w:author="L M" w:date="2016-05-08T20:21:00Z">
              <w:rPr>
                <w:sz w:val="24"/>
                <w:szCs w:val="24"/>
              </w:rPr>
            </w:rPrChange>
          </w:rPr>
          <w:delText>‘</w:delText>
        </w:r>
        <w:commentRangeStart w:id="28"/>
        <w:r w:rsidR="00094412" w:rsidRPr="001252C3" w:rsidDel="001252C3">
          <w:rPr>
            <w:rFonts w:ascii="Times New Roman" w:hAnsi="Times New Roman" w:cs="Times New Roman"/>
            <w:sz w:val="24"/>
            <w:szCs w:val="24"/>
            <w:rPrChange w:id="29" w:author="L M" w:date="2016-05-08T20:21:00Z">
              <w:rPr>
                <w:sz w:val="24"/>
                <w:szCs w:val="24"/>
              </w:rPr>
            </w:rPrChange>
          </w:rPr>
          <w:delText>postdigital</w:delText>
        </w:r>
        <w:r w:rsidR="00FF750E" w:rsidRPr="001252C3" w:rsidDel="001252C3">
          <w:rPr>
            <w:rFonts w:ascii="Times New Roman" w:hAnsi="Times New Roman" w:cs="Times New Roman"/>
            <w:sz w:val="24"/>
            <w:szCs w:val="24"/>
            <w:rPrChange w:id="30" w:author="L M" w:date="2016-05-08T20:21:00Z">
              <w:rPr>
                <w:sz w:val="24"/>
                <w:szCs w:val="24"/>
              </w:rPr>
            </w:rPrChange>
          </w:rPr>
          <w:delText>’</w:delText>
        </w:r>
        <w:r w:rsidRPr="001252C3" w:rsidDel="001252C3">
          <w:rPr>
            <w:rFonts w:ascii="Times New Roman" w:hAnsi="Times New Roman" w:cs="Times New Roman"/>
            <w:sz w:val="24"/>
            <w:szCs w:val="24"/>
            <w:rPrChange w:id="31" w:author="L M" w:date="2016-05-08T20:21:00Z">
              <w:rPr>
                <w:sz w:val="24"/>
                <w:szCs w:val="24"/>
              </w:rPr>
            </w:rPrChange>
          </w:rPr>
          <w:delText xml:space="preserve"> </w:delText>
        </w:r>
        <w:commentRangeEnd w:id="28"/>
        <w:r w:rsidR="00BB6E72" w:rsidRPr="001252C3" w:rsidDel="001252C3">
          <w:rPr>
            <w:rStyle w:val="CommentReference"/>
            <w:rFonts w:ascii="Times New Roman" w:hAnsi="Times New Roman" w:cs="Times New Roman"/>
            <w:rPrChange w:id="32" w:author="L M" w:date="2016-05-08T20:21:00Z">
              <w:rPr>
                <w:rStyle w:val="CommentReference"/>
              </w:rPr>
            </w:rPrChange>
          </w:rPr>
          <w:commentReference w:id="28"/>
        </w:r>
        <w:r w:rsidRPr="001252C3" w:rsidDel="001252C3">
          <w:rPr>
            <w:rFonts w:ascii="Times New Roman" w:hAnsi="Times New Roman" w:cs="Times New Roman"/>
            <w:sz w:val="24"/>
            <w:szCs w:val="24"/>
            <w:rPrChange w:id="33" w:author="L M" w:date="2016-05-08T20:21:00Z">
              <w:rPr>
                <w:sz w:val="24"/>
                <w:szCs w:val="24"/>
              </w:rPr>
            </w:rPrChange>
          </w:rPr>
          <w:delText xml:space="preserve">describing a return to an analog sensibility, </w:delText>
        </w:r>
        <w:commentRangeStart w:id="34"/>
        <w:r w:rsidRPr="001252C3" w:rsidDel="001252C3">
          <w:rPr>
            <w:rFonts w:ascii="Times New Roman" w:hAnsi="Times New Roman" w:cs="Times New Roman"/>
            <w:sz w:val="24"/>
            <w:szCs w:val="24"/>
            <w:rPrChange w:id="35" w:author="L M" w:date="2016-05-08T20:21:00Z">
              <w:rPr>
                <w:sz w:val="24"/>
                <w:szCs w:val="24"/>
              </w:rPr>
            </w:rPrChange>
          </w:rPr>
          <w:delText>but such retrograde tactics don</w:delText>
        </w:r>
        <w:r w:rsidR="00FF750E" w:rsidRPr="001252C3" w:rsidDel="001252C3">
          <w:rPr>
            <w:rFonts w:ascii="Times New Roman" w:hAnsi="Times New Roman" w:cs="Times New Roman"/>
            <w:sz w:val="24"/>
            <w:szCs w:val="24"/>
            <w:rPrChange w:id="36" w:author="L M" w:date="2016-05-08T20:21:00Z">
              <w:rPr>
                <w:sz w:val="24"/>
                <w:szCs w:val="24"/>
              </w:rPr>
            </w:rPrChange>
          </w:rPr>
          <w:delText>’</w:delText>
        </w:r>
        <w:r w:rsidRPr="001252C3" w:rsidDel="001252C3">
          <w:rPr>
            <w:rFonts w:ascii="Times New Roman" w:hAnsi="Times New Roman" w:cs="Times New Roman"/>
            <w:sz w:val="24"/>
            <w:szCs w:val="24"/>
            <w:rPrChange w:id="37" w:author="L M" w:date="2016-05-08T20:21:00Z">
              <w:rPr>
                <w:sz w:val="24"/>
                <w:szCs w:val="24"/>
              </w:rPr>
            </w:rPrChange>
          </w:rPr>
          <w:delText>t simply feel outmoded but irrelevant</w:delText>
        </w:r>
        <w:commentRangeEnd w:id="34"/>
        <w:r w:rsidR="00BB6E72" w:rsidRPr="001252C3" w:rsidDel="001252C3">
          <w:rPr>
            <w:rStyle w:val="CommentReference"/>
            <w:rFonts w:ascii="Times New Roman" w:hAnsi="Times New Roman" w:cs="Times New Roman"/>
            <w:rPrChange w:id="38" w:author="L M" w:date="2016-05-08T20:21:00Z">
              <w:rPr>
                <w:rStyle w:val="CommentReference"/>
              </w:rPr>
            </w:rPrChange>
          </w:rPr>
          <w:commentReference w:id="34"/>
        </w:r>
        <w:r w:rsidRPr="001252C3" w:rsidDel="001252C3">
          <w:rPr>
            <w:rFonts w:ascii="Times New Roman" w:hAnsi="Times New Roman" w:cs="Times New Roman"/>
            <w:sz w:val="24"/>
            <w:szCs w:val="24"/>
            <w:rPrChange w:id="39" w:author="L M" w:date="2016-05-08T20:21:00Z">
              <w:rPr>
                <w:sz w:val="24"/>
                <w:szCs w:val="24"/>
              </w:rPr>
            </w:rPrChange>
          </w:rPr>
          <w:delText>.</w:delText>
        </w:r>
        <w:r w:rsidDel="001252C3">
          <w:rPr>
            <w:sz w:val="24"/>
            <w:szCs w:val="24"/>
          </w:rPr>
          <w:delText xml:space="preserve"> </w:delText>
        </w:r>
      </w:del>
      <w:commentRangeStart w:id="40"/>
      <w:r>
        <w:rPr>
          <w:sz w:val="24"/>
          <w:szCs w:val="24"/>
        </w:rPr>
        <w:t>While</w:t>
      </w:r>
      <w:commentRangeEnd w:id="40"/>
      <w:r w:rsidR="00B45A20">
        <w:rPr>
          <w:rStyle w:val="CommentReference"/>
        </w:rPr>
        <w:commentReference w:id="40"/>
      </w:r>
      <w:r>
        <w:rPr>
          <w:sz w:val="24"/>
          <w:szCs w:val="24"/>
        </w:rPr>
        <w:t xml:space="preserve"> there have been numerous discussion</w:t>
      </w:r>
      <w:r w:rsidR="00B95B85">
        <w:rPr>
          <w:sz w:val="24"/>
          <w:szCs w:val="24"/>
        </w:rPr>
        <w:t>s</w:t>
      </w:r>
      <w:r>
        <w:rPr>
          <w:sz w:val="24"/>
          <w:szCs w:val="24"/>
        </w:rPr>
        <w:t xml:space="preserve"> of the effects of digital technology on artistic production and aesthetic evaluation, until recently there</w:t>
      </w:r>
      <w:r w:rsidR="00FF750E">
        <w:rPr>
          <w:sz w:val="24"/>
          <w:szCs w:val="24"/>
        </w:rPr>
        <w:t>’</w:t>
      </w:r>
      <w:r>
        <w:rPr>
          <w:sz w:val="24"/>
          <w:szCs w:val="24"/>
        </w:rPr>
        <w:t xml:space="preserve">s been little discussion of the digital as a language that functions independently of our normal concerns. </w:t>
      </w:r>
      <w:commentRangeStart w:id="41"/>
      <w:r>
        <w:rPr>
          <w:sz w:val="24"/>
          <w:szCs w:val="24"/>
        </w:rPr>
        <w:t>Thinking</w:t>
      </w:r>
      <w:commentRangeEnd w:id="41"/>
      <w:r w:rsidR="00B45A20">
        <w:rPr>
          <w:rStyle w:val="CommentReference"/>
        </w:rPr>
        <w:commentReference w:id="41"/>
      </w:r>
      <w:r>
        <w:rPr>
          <w:sz w:val="24"/>
          <w:szCs w:val="24"/>
        </w:rPr>
        <w:t xml:space="preserve"> through this idea we</w:t>
      </w:r>
      <w:r w:rsidR="00FF750E">
        <w:rPr>
          <w:sz w:val="24"/>
          <w:szCs w:val="24"/>
        </w:rPr>
        <w:t>’</w:t>
      </w:r>
      <w:r>
        <w:rPr>
          <w:sz w:val="24"/>
          <w:szCs w:val="24"/>
        </w:rPr>
        <w:t xml:space="preserve">ve identified two sets of questions. First, how has the digitalization of the world as it appears in a digital format affected our aesthetic perceptions of such appearances? Second, how has the digitalization of the world in the form of </w:t>
      </w:r>
      <w:r w:rsidR="00B95B85">
        <w:rPr>
          <w:sz w:val="24"/>
          <w:szCs w:val="24"/>
        </w:rPr>
        <w:t>the New Aesthetic</w:t>
      </w:r>
      <w:r>
        <w:rPr>
          <w:sz w:val="24"/>
          <w:szCs w:val="24"/>
        </w:rPr>
        <w:t xml:space="preserve"> changed the way art is being produced today? Answering these questions involves more than just describing the stylization of GUIs or the latest updates to the software that runs iPhones but </w:t>
      </w:r>
      <w:r w:rsidR="00BB6E72">
        <w:rPr>
          <w:sz w:val="24"/>
          <w:szCs w:val="24"/>
        </w:rPr>
        <w:t xml:space="preserve">requires </w:t>
      </w:r>
      <w:r>
        <w:rPr>
          <w:sz w:val="24"/>
          <w:szCs w:val="24"/>
        </w:rPr>
        <w:t xml:space="preserve">both asking questions about the assessment process that users go through when looking at digital manifestations as well as looking at art specifically made in a digital format. Particularly nowadays, when any type of digital imagery, including visual arts, undergoes the same computational processes: quantization and discretization – </w:t>
      </w:r>
      <w:r w:rsidR="00BB6E72">
        <w:rPr>
          <w:sz w:val="24"/>
          <w:szCs w:val="24"/>
        </w:rPr>
        <w:t>continuous</w:t>
      </w:r>
      <w:r>
        <w:rPr>
          <w:sz w:val="24"/>
          <w:szCs w:val="24"/>
        </w:rPr>
        <w:t xml:space="preserve"> reality is transformed into set of variables.</w:t>
      </w:r>
    </w:p>
    <w:p w14:paraId="522D1AEF" w14:textId="77777777" w:rsidR="00290BDE" w:rsidRDefault="00290BDE" w:rsidP="0086518E">
      <w:pPr>
        <w:rPr>
          <w:sz w:val="24"/>
          <w:szCs w:val="24"/>
        </w:rPr>
      </w:pPr>
    </w:p>
    <w:p w14:paraId="276F18FE" w14:textId="660F9EC6" w:rsidR="00290BDE" w:rsidRDefault="00B95A79" w:rsidP="0086518E">
      <w:pPr>
        <w:rPr>
          <w:sz w:val="24"/>
          <w:szCs w:val="24"/>
        </w:rPr>
      </w:pPr>
      <w:r>
        <w:rPr>
          <w:rFonts w:ascii="Times New Roman" w:hAnsi="Times New Roman" w:cs="Times New Roman"/>
          <w:sz w:val="24"/>
          <w:szCs w:val="24"/>
        </w:rPr>
        <w:t>The</w:t>
      </w:r>
      <w:r w:rsidR="001B224C">
        <w:rPr>
          <w:sz w:val="24"/>
          <w:szCs w:val="24"/>
        </w:rPr>
        <w:t xml:space="preserve"> software used in mapping programs transforms the way we interact with and navigate a geographic location but it also has aesthet</w:t>
      </w:r>
      <w:r>
        <w:rPr>
          <w:sz w:val="24"/>
          <w:szCs w:val="24"/>
        </w:rPr>
        <w:t>ic qualities itself that work</w:t>
      </w:r>
      <w:r w:rsidR="001B224C">
        <w:rPr>
          <w:sz w:val="24"/>
          <w:szCs w:val="24"/>
        </w:rPr>
        <w:t xml:space="preserve"> behind the scenes, if you will, and subtly transform and manipulate digitally our actual movement and enjoyment of space; to put it another way, whether we like a restaurant, book shop, art gallery, local neighborhood or even an entire city may be dependent on the way information about all of these is presented to us and, even further, how that information evolves in databases controlled by the software. This could go so far as a software application </w:t>
      </w:r>
      <w:r w:rsidR="00FF750E">
        <w:rPr>
          <w:sz w:val="24"/>
          <w:szCs w:val="24"/>
        </w:rPr>
        <w:t>‘</w:t>
      </w:r>
      <w:r w:rsidR="001B224C">
        <w:rPr>
          <w:sz w:val="24"/>
          <w:szCs w:val="24"/>
        </w:rPr>
        <w:t>defining</w:t>
      </w:r>
      <w:r w:rsidR="00FF750E">
        <w:rPr>
          <w:sz w:val="24"/>
          <w:szCs w:val="24"/>
        </w:rPr>
        <w:t>’</w:t>
      </w:r>
      <w:r w:rsidR="001B224C">
        <w:rPr>
          <w:sz w:val="24"/>
          <w:szCs w:val="24"/>
        </w:rPr>
        <w:t xml:space="preserve"> an entire country geographically by noting at certain scales the locations of fast food restaurants. With the work of artists who use digital techniques we have an entirely different but related set of issues: are artists utilizing the digital media merely as a means towards an end or is the creative process guided by the software regardless of artists</w:t>
      </w:r>
      <w:r w:rsidR="00FF750E">
        <w:rPr>
          <w:sz w:val="24"/>
          <w:szCs w:val="24"/>
        </w:rPr>
        <w:t>’</w:t>
      </w:r>
      <w:r w:rsidR="001B224C">
        <w:rPr>
          <w:sz w:val="24"/>
          <w:szCs w:val="24"/>
        </w:rPr>
        <w:t xml:space="preserve"> intentions? Artists like Mathieu Tremblin, Benjamin Grosser and Aram </w:t>
      </w:r>
      <w:r w:rsidR="001B224C">
        <w:rPr>
          <w:sz w:val="24"/>
          <w:szCs w:val="24"/>
        </w:rPr>
        <w:lastRenderedPageBreak/>
        <w:t xml:space="preserve">Bartholl have been creating work that explores the implications not only of the use of digital media but </w:t>
      </w:r>
      <w:r w:rsidR="00132E71">
        <w:rPr>
          <w:sz w:val="24"/>
          <w:szCs w:val="24"/>
        </w:rPr>
        <w:t xml:space="preserve">also </w:t>
      </w:r>
      <w:r w:rsidR="001B224C">
        <w:rPr>
          <w:sz w:val="24"/>
          <w:szCs w:val="24"/>
        </w:rPr>
        <w:t>our ability to control such media.</w:t>
      </w:r>
    </w:p>
    <w:p w14:paraId="6C1E9DC4" w14:textId="77777777" w:rsidR="00290BDE" w:rsidRDefault="00290BDE" w:rsidP="0086518E">
      <w:pPr>
        <w:rPr>
          <w:sz w:val="24"/>
          <w:szCs w:val="24"/>
        </w:rPr>
      </w:pPr>
    </w:p>
    <w:p w14:paraId="6D974BB5" w14:textId="5F01C923" w:rsidR="00290BDE" w:rsidRDefault="001B224C" w:rsidP="0086518E">
      <w:pPr>
        <w:rPr>
          <w:sz w:val="24"/>
          <w:szCs w:val="24"/>
        </w:rPr>
      </w:pPr>
      <w:r>
        <w:rPr>
          <w:sz w:val="24"/>
          <w:szCs w:val="24"/>
        </w:rPr>
        <w:t>What needs to be addressed is how New Aesthetic objects or New Aesthetic art objects</w:t>
      </w:r>
      <w:r w:rsidR="00C371A9">
        <w:rPr>
          <w:sz w:val="24"/>
          <w:szCs w:val="24"/>
        </w:rPr>
        <w:t xml:space="preserve"> – </w:t>
      </w:r>
      <w:r>
        <w:rPr>
          <w:sz w:val="24"/>
          <w:szCs w:val="24"/>
        </w:rPr>
        <w:t>and there absolutely is a difference</w:t>
      </w:r>
      <w:r w:rsidR="00C371A9">
        <w:rPr>
          <w:sz w:val="24"/>
          <w:szCs w:val="24"/>
        </w:rPr>
        <w:t xml:space="preserve"> – </w:t>
      </w:r>
      <w:r>
        <w:rPr>
          <w:sz w:val="24"/>
          <w:szCs w:val="24"/>
        </w:rPr>
        <w:t>necessitate new forms of aesthetic evaluation. It can be argued that advocating an increasing awareness of the inescapabilty of digital manifestations opposes the continuation of aesthetics in the traditional sense as it finds itself practically incapable of accounting for an aesthetic system that is self-substantiating; old ways of looking at art, of describing the beauty of objects, are no longer relevant when the objects themselves respond to our sensibilities and craft themselves towards their understanding of our very intentions of aesthetic judgment. Because manifestations of the New Aesthetic are based in computational language, algorithms and self-replicating systems of code, it is necessary to question whether traditional accounts are viable or whether the very notions of beauty, pleasure, idealism and expressiveness are reducible to mathematical structures or simply incompatible with natural language when assessing New Aesthetic objects.</w:t>
      </w:r>
    </w:p>
    <w:p w14:paraId="604040FC" w14:textId="77777777" w:rsidR="00290BDE" w:rsidRDefault="00290BDE" w:rsidP="0086518E">
      <w:pPr>
        <w:rPr>
          <w:sz w:val="24"/>
          <w:szCs w:val="24"/>
        </w:rPr>
      </w:pPr>
    </w:p>
    <w:p w14:paraId="1C09E27C" w14:textId="38A4E96D" w:rsidR="00290BDE" w:rsidRDefault="001B224C" w:rsidP="0086518E">
      <w:pPr>
        <w:rPr>
          <w:sz w:val="24"/>
          <w:szCs w:val="24"/>
        </w:rPr>
      </w:pPr>
      <w:r>
        <w:rPr>
          <w:sz w:val="24"/>
          <w:szCs w:val="24"/>
        </w:rPr>
        <w:t xml:space="preserve">What is striking about New Aesthetic art objects is not just their origins in digital media but their appearance as natural evolving out of our digital experiences. Nowadays, the landscape of potential </w:t>
      </w:r>
      <w:r w:rsidR="00FF750E">
        <w:rPr>
          <w:sz w:val="24"/>
          <w:szCs w:val="24"/>
        </w:rPr>
        <w:t>‘</w:t>
      </w:r>
      <w:r>
        <w:rPr>
          <w:sz w:val="24"/>
          <w:szCs w:val="24"/>
        </w:rPr>
        <w:t>artistic images</w:t>
      </w:r>
      <w:r w:rsidR="00FF750E">
        <w:rPr>
          <w:sz w:val="24"/>
          <w:szCs w:val="24"/>
        </w:rPr>
        <w:t>’</w:t>
      </w:r>
      <w:r>
        <w:rPr>
          <w:sz w:val="24"/>
          <w:szCs w:val="24"/>
        </w:rPr>
        <w:t xml:space="preserve"> is basically endless as images are part of everyday software and information ecosystems and are </w:t>
      </w:r>
      <w:r w:rsidR="00FF750E">
        <w:rPr>
          <w:sz w:val="24"/>
          <w:szCs w:val="24"/>
        </w:rPr>
        <w:t>‘</w:t>
      </w:r>
      <w:r>
        <w:rPr>
          <w:sz w:val="24"/>
          <w:szCs w:val="24"/>
        </w:rPr>
        <w:t>produced</w:t>
      </w:r>
      <w:r w:rsidR="00FF750E">
        <w:rPr>
          <w:sz w:val="24"/>
          <w:szCs w:val="24"/>
        </w:rPr>
        <w:t>’</w:t>
      </w:r>
      <w:r>
        <w:rPr>
          <w:sz w:val="24"/>
          <w:szCs w:val="24"/>
        </w:rPr>
        <w:t xml:space="preserve"> thanks to capabilities of other software. It is no longer strange to think of images as </w:t>
      </w:r>
      <w:r w:rsidR="00FF750E">
        <w:rPr>
          <w:sz w:val="24"/>
          <w:szCs w:val="24"/>
        </w:rPr>
        <w:t>‘</w:t>
      </w:r>
      <w:r>
        <w:rPr>
          <w:sz w:val="24"/>
          <w:szCs w:val="24"/>
        </w:rPr>
        <w:t>photoshopped</w:t>
      </w:r>
      <w:r w:rsidR="00FF750E">
        <w:rPr>
          <w:sz w:val="24"/>
          <w:szCs w:val="24"/>
        </w:rPr>
        <w:t>’</w:t>
      </w:r>
      <w:r>
        <w:rPr>
          <w:sz w:val="24"/>
          <w:szCs w:val="24"/>
        </w:rPr>
        <w:t xml:space="preserve"> because all normatively perceivable images are assumed to be digitally altered in some fashion. Thus, all contemporary images share the same digital DNA (creative software ecosystems, filers, effects, codecs, color spaces). What is strange, rather, is how natural the assumption itself has become. Of course many artists continue to work in traditional methods and materials, but increasingly digital methods become the foundations or the starting point. It might seem strange to say that we</w:t>
      </w:r>
      <w:r w:rsidR="00FF750E">
        <w:rPr>
          <w:sz w:val="24"/>
          <w:szCs w:val="24"/>
        </w:rPr>
        <w:t>’</w:t>
      </w:r>
      <w:r>
        <w:rPr>
          <w:sz w:val="24"/>
          <w:szCs w:val="24"/>
        </w:rPr>
        <w:t>re going to end up talking about Kant at some point</w:t>
      </w:r>
      <w:r w:rsidR="00C371A9">
        <w:rPr>
          <w:sz w:val="24"/>
          <w:szCs w:val="24"/>
        </w:rPr>
        <w:t xml:space="preserve"> – </w:t>
      </w:r>
      <w:r>
        <w:rPr>
          <w:sz w:val="24"/>
          <w:szCs w:val="24"/>
        </w:rPr>
        <w:t xml:space="preserve">at first it might seem like Kant would be the last person that has anything to do with </w:t>
      </w:r>
      <w:r w:rsidR="00041204">
        <w:rPr>
          <w:sz w:val="24"/>
          <w:szCs w:val="24"/>
        </w:rPr>
        <w:t>the New Aesthetic</w:t>
      </w:r>
      <w:r w:rsidR="00C371A9">
        <w:rPr>
          <w:sz w:val="24"/>
          <w:szCs w:val="24"/>
        </w:rPr>
        <w:t xml:space="preserve"> – </w:t>
      </w:r>
      <w:r>
        <w:rPr>
          <w:sz w:val="24"/>
          <w:szCs w:val="24"/>
        </w:rPr>
        <w:t>but it is by looking at Kant</w:t>
      </w:r>
      <w:r w:rsidR="00FF750E">
        <w:rPr>
          <w:sz w:val="24"/>
          <w:szCs w:val="24"/>
        </w:rPr>
        <w:t>’</w:t>
      </w:r>
      <w:r>
        <w:rPr>
          <w:sz w:val="24"/>
          <w:szCs w:val="24"/>
        </w:rPr>
        <w:t xml:space="preserve">s little regarded </w:t>
      </w:r>
      <w:r w:rsidR="00EE2423" w:rsidRPr="0084354E">
        <w:rPr>
          <w:sz w:val="24"/>
          <w:szCs w:val="24"/>
        </w:rPr>
        <w:t>‘</w:t>
      </w:r>
      <w:r w:rsidRPr="0084354E">
        <w:rPr>
          <w:sz w:val="24"/>
          <w:szCs w:val="24"/>
        </w:rPr>
        <w:t>Critique of Teleological Judgment</w:t>
      </w:r>
      <w:r w:rsidR="00EE2423">
        <w:rPr>
          <w:sz w:val="24"/>
          <w:szCs w:val="24"/>
        </w:rPr>
        <w:t>’</w:t>
      </w:r>
      <w:r>
        <w:rPr>
          <w:sz w:val="24"/>
          <w:szCs w:val="24"/>
        </w:rPr>
        <w:t xml:space="preserve"> </w:t>
      </w:r>
      <w:ins w:id="42" w:author="Microsoft Office User" w:date="2016-04-20T13:20:00Z">
        <w:r w:rsidR="0084354E">
          <w:rPr>
            <w:sz w:val="24"/>
            <w:szCs w:val="24"/>
          </w:rPr>
          <w:t xml:space="preserve">in his </w:t>
        </w:r>
        <w:r w:rsidR="0084354E">
          <w:rPr>
            <w:i/>
            <w:sz w:val="24"/>
            <w:szCs w:val="24"/>
          </w:rPr>
          <w:t xml:space="preserve">Critique of </w:t>
        </w:r>
        <w:r w:rsidR="0084354E" w:rsidRPr="0084354E">
          <w:rPr>
            <w:i/>
            <w:sz w:val="24"/>
            <w:szCs w:val="24"/>
          </w:rPr>
          <w:t>Judgment</w:t>
        </w:r>
        <w:r w:rsidR="0084354E">
          <w:rPr>
            <w:sz w:val="24"/>
            <w:szCs w:val="24"/>
          </w:rPr>
          <w:t xml:space="preserve"> </w:t>
        </w:r>
      </w:ins>
      <w:r w:rsidRPr="0084354E">
        <w:rPr>
          <w:sz w:val="24"/>
          <w:szCs w:val="24"/>
        </w:rPr>
        <w:t>that</w:t>
      </w:r>
      <w:r>
        <w:rPr>
          <w:sz w:val="24"/>
          <w:szCs w:val="24"/>
        </w:rPr>
        <w:t xml:space="preserve"> some interesting insights emerge about New Aesthetic objects in general and art specifically. </w:t>
      </w:r>
    </w:p>
    <w:p w14:paraId="424267D8" w14:textId="77777777" w:rsidR="00290BDE" w:rsidRDefault="00290BDE" w:rsidP="0086518E">
      <w:pPr>
        <w:rPr>
          <w:sz w:val="24"/>
          <w:szCs w:val="24"/>
        </w:rPr>
      </w:pPr>
    </w:p>
    <w:p w14:paraId="650E169D" w14:textId="3729F026" w:rsidR="00290BDE" w:rsidRDefault="001B224C" w:rsidP="0086518E">
      <w:pPr>
        <w:rPr>
          <w:sz w:val="24"/>
          <w:szCs w:val="24"/>
        </w:rPr>
      </w:pPr>
      <w:r>
        <w:rPr>
          <w:sz w:val="24"/>
          <w:szCs w:val="24"/>
        </w:rPr>
        <w:t>Where we</w:t>
      </w:r>
      <w:r w:rsidR="00FF750E">
        <w:rPr>
          <w:sz w:val="24"/>
          <w:szCs w:val="24"/>
        </w:rPr>
        <w:t>’</w:t>
      </w:r>
      <w:r>
        <w:rPr>
          <w:sz w:val="24"/>
          <w:szCs w:val="24"/>
        </w:rPr>
        <w:t>ve ended up with these two perspective</w:t>
      </w:r>
      <w:r w:rsidR="00132E71">
        <w:rPr>
          <w:sz w:val="24"/>
          <w:szCs w:val="24"/>
        </w:rPr>
        <w:t>s</w:t>
      </w:r>
      <w:r w:rsidR="00C371A9">
        <w:rPr>
          <w:sz w:val="24"/>
          <w:szCs w:val="24"/>
        </w:rPr>
        <w:t xml:space="preserve"> – </w:t>
      </w:r>
      <w:r>
        <w:rPr>
          <w:sz w:val="24"/>
          <w:szCs w:val="24"/>
        </w:rPr>
        <w:t xml:space="preserve">the theoretical, which seeks to understand the metaphysics of New Aesthetic manifestations, and the aesthetic, which seeks to assess the </w:t>
      </w:r>
      <w:commentRangeStart w:id="43"/>
      <w:commentRangeStart w:id="44"/>
      <w:r>
        <w:rPr>
          <w:sz w:val="24"/>
          <w:szCs w:val="24"/>
        </w:rPr>
        <w:t>valuative</w:t>
      </w:r>
      <w:commentRangeEnd w:id="43"/>
      <w:r w:rsidR="00132E71">
        <w:rPr>
          <w:rStyle w:val="CommentReference"/>
        </w:rPr>
        <w:commentReference w:id="43"/>
      </w:r>
      <w:commentRangeEnd w:id="44"/>
      <w:r w:rsidR="001F1691">
        <w:rPr>
          <w:rStyle w:val="CommentReference"/>
        </w:rPr>
        <w:commentReference w:id="44"/>
      </w:r>
      <w:r>
        <w:rPr>
          <w:sz w:val="24"/>
          <w:szCs w:val="24"/>
        </w:rPr>
        <w:t xml:space="preserve"> and creative processes involved in the creation of New Aesthetic objects</w:t>
      </w:r>
      <w:r w:rsidR="00C371A9">
        <w:rPr>
          <w:sz w:val="24"/>
          <w:szCs w:val="24"/>
        </w:rPr>
        <w:t xml:space="preserve"> – </w:t>
      </w:r>
      <w:r>
        <w:rPr>
          <w:sz w:val="24"/>
          <w:szCs w:val="24"/>
        </w:rPr>
        <w:t xml:space="preserve">is not at a pair of incompatible positions but a </w:t>
      </w:r>
      <w:r w:rsidR="00AA302E">
        <w:rPr>
          <w:rFonts w:ascii="Times New Roman" w:hAnsi="Times New Roman" w:cs="Times New Roman"/>
          <w:sz w:val="24"/>
          <w:szCs w:val="24"/>
        </w:rPr>
        <w:t xml:space="preserve">fluxual </w:t>
      </w:r>
      <w:r>
        <w:rPr>
          <w:sz w:val="24"/>
          <w:szCs w:val="24"/>
        </w:rPr>
        <w:t xml:space="preserve">dialectic that articulates what we believe is a pervasive and unavoidable development in our world. </w:t>
      </w:r>
      <w:r w:rsidR="001C750C">
        <w:rPr>
          <w:sz w:val="24"/>
          <w:szCs w:val="24"/>
        </w:rPr>
        <w:t>The New Aesthetic</w:t>
      </w:r>
      <w:r>
        <w:rPr>
          <w:sz w:val="24"/>
          <w:szCs w:val="24"/>
        </w:rPr>
        <w:t xml:space="preserve"> isn</w:t>
      </w:r>
      <w:r w:rsidR="00FF750E">
        <w:rPr>
          <w:sz w:val="24"/>
          <w:szCs w:val="24"/>
        </w:rPr>
        <w:t>’</w:t>
      </w:r>
      <w:r>
        <w:rPr>
          <w:sz w:val="24"/>
          <w:szCs w:val="24"/>
        </w:rPr>
        <w:t>t merely simply a recognition that software is becoming a guiding principle for our experience of the world nor a new form of digital creativity but is a determinative aspect of contemporary existence. Today</w:t>
      </w:r>
      <w:r w:rsidR="00FF750E">
        <w:rPr>
          <w:sz w:val="24"/>
          <w:szCs w:val="24"/>
        </w:rPr>
        <w:t>’</w:t>
      </w:r>
      <w:r>
        <w:rPr>
          <w:sz w:val="24"/>
          <w:szCs w:val="24"/>
        </w:rPr>
        <w:t>s image is often a software product, implemented in and by another software const</w:t>
      </w:r>
      <w:r w:rsidR="00AA302E">
        <w:rPr>
          <w:sz w:val="24"/>
          <w:szCs w:val="24"/>
        </w:rPr>
        <w:t>ruct, as Lev Manovich argues;</w:t>
      </w:r>
      <w:r>
        <w:rPr>
          <w:sz w:val="24"/>
          <w:szCs w:val="24"/>
        </w:rPr>
        <w:t xml:space="preserve"> we have entered an era when media </w:t>
      </w:r>
      <w:r>
        <w:rPr>
          <w:i/>
          <w:sz w:val="24"/>
          <w:szCs w:val="24"/>
        </w:rPr>
        <w:t xml:space="preserve">are </w:t>
      </w:r>
      <w:r>
        <w:rPr>
          <w:sz w:val="24"/>
          <w:szCs w:val="24"/>
        </w:rPr>
        <w:t>software. Given that media are software, and given the growing ubiquity of media and its effects on our lives, we believe the New Aesthetic is more than just an attitude but a defining feature of contemporary existence.</w:t>
      </w:r>
      <w:r w:rsidR="00BA0523">
        <w:rPr>
          <w:sz w:val="24"/>
          <w:szCs w:val="24"/>
        </w:rPr>
        <w:t xml:space="preserve"> </w:t>
      </w:r>
      <w:r>
        <w:rPr>
          <w:sz w:val="24"/>
          <w:szCs w:val="24"/>
        </w:rPr>
        <w:t xml:space="preserve">The New Aesthetic is not without its limitations. It is hardly a firm academic theory or methodology. However, being aware of </w:t>
      </w:r>
      <w:r w:rsidR="00627F20">
        <w:rPr>
          <w:sz w:val="24"/>
          <w:szCs w:val="24"/>
        </w:rPr>
        <w:t xml:space="preserve">the </w:t>
      </w:r>
      <w:r>
        <w:rPr>
          <w:sz w:val="24"/>
          <w:szCs w:val="24"/>
        </w:rPr>
        <w:t xml:space="preserve">limitations behind the idea, we argue that in order to examine a fluxual social and cultural context of the digital age one has to take </w:t>
      </w:r>
      <w:r w:rsidR="00627F20">
        <w:rPr>
          <w:sz w:val="24"/>
          <w:szCs w:val="24"/>
        </w:rPr>
        <w:t xml:space="preserve">an </w:t>
      </w:r>
      <w:r>
        <w:rPr>
          <w:sz w:val="24"/>
          <w:szCs w:val="24"/>
        </w:rPr>
        <w:t>equally unconventional and fluxual approach.</w:t>
      </w:r>
    </w:p>
    <w:p w14:paraId="4358F695" w14:textId="4AB5FCE5" w:rsidR="00627F20" w:rsidRDefault="00627F20">
      <w:pPr>
        <w:autoSpaceDE/>
        <w:autoSpaceDN/>
        <w:adjustRightInd/>
      </w:pPr>
      <w:r>
        <w:br w:type="page"/>
      </w:r>
    </w:p>
    <w:p w14:paraId="42B3A9D8" w14:textId="77777777" w:rsidR="00B95969" w:rsidRDefault="00B95969" w:rsidP="0086518E"/>
    <w:p w14:paraId="6886634B" w14:textId="4B241C28" w:rsidR="00290BDE" w:rsidRDefault="00C366F2" w:rsidP="0086518E">
      <w:pPr>
        <w:pStyle w:val="Heading2"/>
      </w:pPr>
      <w:bookmarkStart w:id="45" w:name="_Toc321914087"/>
      <w:bookmarkStart w:id="46" w:name="_Toc321914193"/>
      <w:r>
        <w:t xml:space="preserve">Chapter One: </w:t>
      </w:r>
      <w:r w:rsidR="001B224C">
        <w:t>The Case for the New Aesthetic</w:t>
      </w:r>
      <w:bookmarkEnd w:id="45"/>
      <w:bookmarkEnd w:id="46"/>
    </w:p>
    <w:p w14:paraId="069C216C" w14:textId="77777777" w:rsidR="00290BDE" w:rsidRDefault="00290BDE" w:rsidP="0086518E">
      <w:pPr>
        <w:rPr>
          <w:sz w:val="24"/>
          <w:szCs w:val="24"/>
        </w:rPr>
      </w:pPr>
    </w:p>
    <w:p w14:paraId="502291F0" w14:textId="6ECD4AA4" w:rsidR="00290BDE" w:rsidRDefault="001B224C" w:rsidP="0086518E">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20"/>
        </w:tabs>
        <w:rPr>
          <w:rFonts w:ascii="Times New Roman" w:hAnsi="Times New Roman" w:cs="Times New Roman"/>
          <w:sz w:val="24"/>
          <w:szCs w:val="24"/>
        </w:rPr>
      </w:pPr>
      <w:r>
        <w:rPr>
          <w:sz w:val="24"/>
          <w:szCs w:val="24"/>
        </w:rPr>
        <w:t xml:space="preserve">In September 2014 at the Emmanuel Gallery on the Auraria Campus in Denver, Colorado, an exhibition titled </w:t>
      </w:r>
      <w:r w:rsidR="00FF750E">
        <w:rPr>
          <w:sz w:val="24"/>
          <w:szCs w:val="24"/>
        </w:rPr>
        <w:t>‘</w:t>
      </w:r>
      <w:r>
        <w:rPr>
          <w:sz w:val="24"/>
          <w:szCs w:val="24"/>
        </w:rPr>
        <w:t>The Emperor</w:t>
      </w:r>
      <w:r w:rsidR="00FF750E">
        <w:rPr>
          <w:sz w:val="24"/>
          <w:szCs w:val="24"/>
        </w:rPr>
        <w:t>’</w:t>
      </w:r>
      <w:r>
        <w:rPr>
          <w:sz w:val="24"/>
          <w:szCs w:val="24"/>
        </w:rPr>
        <w:t>s New Aesthetic</w:t>
      </w:r>
      <w:r w:rsidR="00FF750E">
        <w:rPr>
          <w:sz w:val="24"/>
          <w:szCs w:val="24"/>
        </w:rPr>
        <w:t>’</w:t>
      </w:r>
      <w:r>
        <w:rPr>
          <w:sz w:val="24"/>
          <w:szCs w:val="24"/>
        </w:rPr>
        <w:t xml:space="preserve"> opened; though it received little notice and, to date, no reviews, nevertheless its premise as a critique of the New Aesthetic as </w:t>
      </w:r>
      <w:r w:rsidR="00FF750E">
        <w:rPr>
          <w:sz w:val="24"/>
          <w:szCs w:val="24"/>
        </w:rPr>
        <w:t>‘</w:t>
      </w:r>
      <w:r>
        <w:rPr>
          <w:sz w:val="24"/>
          <w:szCs w:val="24"/>
        </w:rPr>
        <w:t>an overused and over-hyped term</w:t>
      </w:r>
      <w:r w:rsidR="00FF750E">
        <w:rPr>
          <w:sz w:val="24"/>
          <w:szCs w:val="24"/>
        </w:rPr>
        <w:t>’</w:t>
      </w:r>
      <w:r>
        <w:rPr>
          <w:sz w:val="24"/>
          <w:szCs w:val="24"/>
        </w:rPr>
        <w:t xml:space="preserve"> was immediately evident. </w:t>
      </w:r>
      <w:r w:rsidR="00FF750E">
        <w:rPr>
          <w:sz w:val="24"/>
          <w:szCs w:val="24"/>
        </w:rPr>
        <w:t>‘</w:t>
      </w:r>
      <w:r>
        <w:rPr>
          <w:sz w:val="24"/>
          <w:szCs w:val="24"/>
        </w:rPr>
        <w:t xml:space="preserve">The idea is to poke fun at the burgeoning institutionalization of </w:t>
      </w:r>
      <w:r w:rsidR="00EE2423">
        <w:rPr>
          <w:sz w:val="24"/>
          <w:szCs w:val="24"/>
        </w:rPr>
        <w:t>“</w:t>
      </w:r>
      <w:r>
        <w:rPr>
          <w:sz w:val="24"/>
          <w:szCs w:val="24"/>
        </w:rPr>
        <w:t>the new aesthetic</w:t>
      </w:r>
      <w:r w:rsidR="003F3350">
        <w:rPr>
          <w:sz w:val="24"/>
          <w:szCs w:val="24"/>
        </w:rPr>
        <w:t>”</w:t>
      </w:r>
      <w:r>
        <w:rPr>
          <w:sz w:val="24"/>
          <w:szCs w:val="24"/>
        </w:rPr>
        <w:t xml:space="preserve">, </w:t>
      </w:r>
      <w:r w:rsidR="003F3350">
        <w:rPr>
          <w:sz w:val="24"/>
          <w:szCs w:val="24"/>
        </w:rPr>
        <w:t>“</w:t>
      </w:r>
      <w:r>
        <w:rPr>
          <w:sz w:val="24"/>
          <w:szCs w:val="24"/>
        </w:rPr>
        <w:t>post-internet</w:t>
      </w:r>
      <w:r w:rsidR="003F3350">
        <w:rPr>
          <w:sz w:val="24"/>
          <w:szCs w:val="24"/>
        </w:rPr>
        <w:t>”</w:t>
      </w:r>
      <w:r>
        <w:rPr>
          <w:sz w:val="24"/>
          <w:szCs w:val="24"/>
        </w:rPr>
        <w:t xml:space="preserve"> and </w:t>
      </w:r>
      <w:r w:rsidR="003F3350">
        <w:rPr>
          <w:sz w:val="24"/>
          <w:szCs w:val="24"/>
        </w:rPr>
        <w:t>“</w:t>
      </w:r>
      <w:r>
        <w:rPr>
          <w:sz w:val="24"/>
          <w:szCs w:val="24"/>
        </w:rPr>
        <w:t>new-media</w:t>
      </w:r>
      <w:r w:rsidR="003F3350">
        <w:rPr>
          <w:sz w:val="24"/>
          <w:szCs w:val="24"/>
        </w:rPr>
        <w:t>”</w:t>
      </w:r>
      <w:r>
        <w:rPr>
          <w:sz w:val="24"/>
          <w:szCs w:val="24"/>
        </w:rPr>
        <w:t xml:space="preserve"> art in general, while still acknowledging the potential for cultural, political, economic and aesthetic intervention inherent in control of access / protocols / networks.</w:t>
      </w:r>
      <w:r w:rsidR="00FF750E">
        <w:rPr>
          <w:sz w:val="24"/>
          <w:szCs w:val="24"/>
        </w:rPr>
        <w:t>’</w:t>
      </w:r>
      <w:r>
        <w:rPr>
          <w:sz w:val="24"/>
          <w:szCs w:val="24"/>
          <w:vertAlign w:val="superscript"/>
        </w:rPr>
        <w:footnoteReference w:id="3"/>
      </w:r>
      <w:r>
        <w:rPr>
          <w:sz w:val="24"/>
          <w:szCs w:val="24"/>
        </w:rPr>
        <w:t xml:space="preserve"> Obviously, we take issue with that premise. The New Aesthetic, we believe, is a recent and important </w:t>
      </w:r>
      <w:del w:id="47" w:author="L M" w:date="2016-05-08T20:22:00Z">
        <w:r w:rsidRPr="001252C3" w:rsidDel="001252C3">
          <w:rPr>
            <w:rFonts w:ascii="Times New Roman" w:hAnsi="Times New Roman" w:cs="Times New Roman"/>
            <w:sz w:val="24"/>
            <w:szCs w:val="24"/>
            <w:rPrChange w:id="48" w:author="L M" w:date="2016-05-08T20:22:00Z">
              <w:rPr>
                <w:sz w:val="24"/>
                <w:szCs w:val="24"/>
              </w:rPr>
            </w:rPrChange>
          </w:rPr>
          <w:delText>set of</w:delText>
        </w:r>
        <w:r w:rsidDel="001252C3">
          <w:rPr>
            <w:sz w:val="24"/>
            <w:szCs w:val="24"/>
          </w:rPr>
          <w:delText xml:space="preserve"> </w:delText>
        </w:r>
      </w:del>
      <w:r w:rsidRPr="00FF750E">
        <w:rPr>
          <w:sz w:val="24"/>
          <w:szCs w:val="24"/>
          <w:highlight w:val="yellow"/>
          <w:rPrChange w:id="49" w:author="Miriam Rasch" w:date="2016-04-10T14:06:00Z">
            <w:rPr>
              <w:sz w:val="24"/>
              <w:szCs w:val="24"/>
            </w:rPr>
          </w:rPrChange>
        </w:rPr>
        <w:t>phenomen</w:t>
      </w:r>
      <w:ins w:id="50" w:author="L M" w:date="2016-05-08T20:22:00Z">
        <w:r w:rsidR="001252C3">
          <w:rPr>
            <w:rFonts w:ascii="Times New Roman" w:hAnsi="Times New Roman" w:cs="Times New Roman"/>
            <w:sz w:val="24"/>
            <w:szCs w:val="24"/>
            <w:highlight w:val="yellow"/>
          </w:rPr>
          <w:t>on</w:t>
        </w:r>
      </w:ins>
      <w:del w:id="51" w:author="L M" w:date="2016-05-08T20:22:00Z">
        <w:r w:rsidRPr="00FF750E" w:rsidDel="001252C3">
          <w:rPr>
            <w:sz w:val="24"/>
            <w:szCs w:val="24"/>
            <w:highlight w:val="yellow"/>
            <w:rPrChange w:id="52" w:author="Miriam Rasch" w:date="2016-04-10T14:06:00Z">
              <w:rPr>
                <w:sz w:val="24"/>
                <w:szCs w:val="24"/>
              </w:rPr>
            </w:rPrChange>
          </w:rPr>
          <w:delText>a</w:delText>
        </w:r>
      </w:del>
      <w:r>
        <w:rPr>
          <w:sz w:val="24"/>
          <w:szCs w:val="24"/>
        </w:rPr>
        <w:t>, permeating much of everyday life as well as more rarified circles in academia and the art world; a perfect example of this is the proposed new designs of Norwegian banknotes that were revealed in October 2014</w:t>
      </w:r>
      <w:r>
        <w:rPr>
          <w:sz w:val="24"/>
          <w:szCs w:val="24"/>
          <w:vertAlign w:val="superscript"/>
        </w:rPr>
        <w:footnoteReference w:id="4"/>
      </w:r>
      <w:r>
        <w:rPr>
          <w:sz w:val="24"/>
          <w:szCs w:val="24"/>
        </w:rPr>
        <w:t xml:space="preserve"> </w:t>
      </w:r>
      <w:r w:rsidR="00FF750E">
        <w:rPr>
          <w:sz w:val="24"/>
          <w:szCs w:val="24"/>
        </w:rPr>
        <w:t xml:space="preserve">and which </w:t>
      </w:r>
      <w:r>
        <w:rPr>
          <w:sz w:val="24"/>
          <w:szCs w:val="24"/>
        </w:rPr>
        <w:t xml:space="preserve">use a broad arrangement of pixels in a manner supposedly </w:t>
      </w:r>
      <w:r w:rsidR="00FF750E">
        <w:rPr>
          <w:sz w:val="24"/>
          <w:szCs w:val="24"/>
        </w:rPr>
        <w:t>‘</w:t>
      </w:r>
      <w:r>
        <w:rPr>
          <w:sz w:val="24"/>
          <w:szCs w:val="24"/>
        </w:rPr>
        <w:t>typically Nordic</w:t>
      </w:r>
      <w:r w:rsidR="00FF750E">
        <w:rPr>
          <w:sz w:val="24"/>
          <w:szCs w:val="24"/>
        </w:rPr>
        <w:t>’</w:t>
      </w:r>
      <w:r>
        <w:rPr>
          <w:sz w:val="24"/>
          <w:szCs w:val="24"/>
        </w:rPr>
        <w:t xml:space="preserve"> in character but</w:t>
      </w:r>
      <w:r w:rsidR="00FF750E">
        <w:rPr>
          <w:sz w:val="24"/>
          <w:szCs w:val="24"/>
        </w:rPr>
        <w:t xml:space="preserve"> which</w:t>
      </w:r>
      <w:r>
        <w:rPr>
          <w:sz w:val="24"/>
          <w:szCs w:val="24"/>
        </w:rPr>
        <w:t xml:space="preserve">, perhaps deceptively or unconsciously, could be more accurately described as driven by a digital aesthetic. </w:t>
      </w:r>
      <w:r w:rsidR="000B3381">
        <w:rPr>
          <w:sz w:val="24"/>
          <w:szCs w:val="24"/>
        </w:rPr>
        <w:t>{Fig. 1}</w:t>
      </w:r>
      <w:r w:rsidR="00461969">
        <w:rPr>
          <w:sz w:val="24"/>
          <w:szCs w:val="24"/>
        </w:rPr>
        <w:t xml:space="preserve"> </w:t>
      </w:r>
      <w:r>
        <w:rPr>
          <w:sz w:val="24"/>
          <w:szCs w:val="24"/>
        </w:rPr>
        <w:t xml:space="preserve">The contrast between the frivolity of the </w:t>
      </w:r>
      <w:r w:rsidR="00FF750E">
        <w:rPr>
          <w:sz w:val="24"/>
          <w:szCs w:val="24"/>
        </w:rPr>
        <w:t xml:space="preserve">Denver </w:t>
      </w:r>
      <w:r>
        <w:rPr>
          <w:sz w:val="24"/>
          <w:szCs w:val="24"/>
        </w:rPr>
        <w:t>exhibition and the serious nature of the proposed banknotes is telling; to think of a purely digital design as endemically related to a national identity means that the digital has inserted itself into the way we conceive and construct our own identities. This chapter is focused on making the case that the New Aesthetic is worth an extended and serious look</w:t>
      </w:r>
      <w:r w:rsidR="007E226D">
        <w:rPr>
          <w:rFonts w:ascii="Times New Roman" w:hAnsi="Times New Roman" w:cs="Times New Roman"/>
          <w:sz w:val="24"/>
          <w:szCs w:val="24"/>
        </w:rPr>
        <w:t>.</w:t>
      </w:r>
    </w:p>
    <w:p w14:paraId="04130A9C" w14:textId="77777777" w:rsidR="007E226D" w:rsidRPr="007E226D" w:rsidRDefault="007E226D" w:rsidP="0086518E">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20"/>
        </w:tabs>
        <w:rPr>
          <w:rFonts w:ascii="Times New Roman" w:hAnsi="Times New Roman" w:cs="Times New Roman"/>
          <w:sz w:val="24"/>
          <w:szCs w:val="24"/>
        </w:rPr>
      </w:pPr>
    </w:p>
    <w:p w14:paraId="6087EF7E" w14:textId="0199747F" w:rsidR="00BD2085" w:rsidRPr="00BD2085" w:rsidRDefault="001B224C" w:rsidP="0086518E">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20"/>
        </w:tabs>
        <w:rPr>
          <w:rFonts w:ascii="Times New Roman" w:hAnsi="Times New Roman" w:cs="Times New Roman"/>
          <w:sz w:val="24"/>
          <w:szCs w:val="24"/>
        </w:rPr>
      </w:pPr>
      <w:r>
        <w:rPr>
          <w:sz w:val="24"/>
          <w:szCs w:val="24"/>
        </w:rPr>
        <w:t xml:space="preserve">To make the case that the </w:t>
      </w:r>
      <w:r w:rsidR="00A009AF">
        <w:rPr>
          <w:sz w:val="24"/>
          <w:szCs w:val="24"/>
        </w:rPr>
        <w:t>New Aesthetic is worth studying</w:t>
      </w:r>
      <w:r>
        <w:rPr>
          <w:sz w:val="24"/>
          <w:szCs w:val="24"/>
        </w:rPr>
        <w:t xml:space="preserve"> perhaps a little histor</w:t>
      </w:r>
      <w:r w:rsidR="00A009AF">
        <w:rPr>
          <w:sz w:val="24"/>
          <w:szCs w:val="24"/>
        </w:rPr>
        <w:t>y is a good place to start with</w:t>
      </w:r>
      <w:r>
        <w:rPr>
          <w:sz w:val="24"/>
          <w:szCs w:val="24"/>
        </w:rPr>
        <w:t xml:space="preserve"> even though it</w:t>
      </w:r>
      <w:r w:rsidR="00FF750E">
        <w:rPr>
          <w:sz w:val="24"/>
          <w:szCs w:val="24"/>
        </w:rPr>
        <w:t>’</w:t>
      </w:r>
      <w:r>
        <w:rPr>
          <w:sz w:val="24"/>
          <w:szCs w:val="24"/>
        </w:rPr>
        <w:t>s only the most recent of histories. The New Aesthetic as a project was started by James Bridle, a London-based writer, publisher and artist, upon launching a new personal website in May 2011.</w:t>
      </w:r>
      <w:r>
        <w:rPr>
          <w:sz w:val="24"/>
          <w:szCs w:val="24"/>
          <w:vertAlign w:val="superscript"/>
        </w:rPr>
        <w:footnoteReference w:id="5"/>
      </w:r>
      <w:r>
        <w:rPr>
          <w:sz w:val="24"/>
          <w:szCs w:val="24"/>
        </w:rPr>
        <w:t xml:space="preserve"> The fi</w:t>
      </w:r>
      <w:r w:rsidR="00B55EC6">
        <w:rPr>
          <w:sz w:val="24"/>
          <w:szCs w:val="24"/>
        </w:rPr>
        <w:t>rst significant public and off-i</w:t>
      </w:r>
      <w:r>
        <w:rPr>
          <w:sz w:val="24"/>
          <w:szCs w:val="24"/>
        </w:rPr>
        <w:t xml:space="preserve">nternet discussion on the New Aesthetic was held in 2012 at the SXSW conference, one of the most influential creative events in the world, attended by artists, curators, scholars and professional nerds. The panel entitled </w:t>
      </w:r>
      <w:r w:rsidR="00FF750E">
        <w:rPr>
          <w:sz w:val="24"/>
          <w:szCs w:val="24"/>
        </w:rPr>
        <w:t>‘</w:t>
      </w:r>
      <w:r>
        <w:rPr>
          <w:sz w:val="24"/>
          <w:szCs w:val="24"/>
        </w:rPr>
        <w:t>The New Aesthetic: Seeing Like Digital Devices</w:t>
      </w:r>
      <w:r w:rsidR="00FF750E">
        <w:rPr>
          <w:sz w:val="24"/>
          <w:szCs w:val="24"/>
        </w:rPr>
        <w:t>’</w:t>
      </w:r>
      <w:r>
        <w:rPr>
          <w:sz w:val="24"/>
          <w:szCs w:val="24"/>
        </w:rPr>
        <w:t xml:space="preserve"> gathered Aaron Cope (designer and engineer), Ben Terrett (designer), Joanne McNeil (art activist, journalist), Russell Davies (communications consultant and tech journalist) and James Bridle</w:t>
      </w:r>
      <w:r w:rsidR="00E75EB7">
        <w:rPr>
          <w:sz w:val="24"/>
          <w:szCs w:val="24"/>
        </w:rPr>
        <w:t>.</w:t>
      </w:r>
      <w:r>
        <w:rPr>
          <w:sz w:val="24"/>
          <w:szCs w:val="24"/>
        </w:rPr>
        <w:t xml:space="preserve"> In the description of the panel, Bridle stated</w:t>
      </w:r>
      <w:r w:rsidR="00BD2085">
        <w:rPr>
          <w:sz w:val="24"/>
          <w:szCs w:val="24"/>
        </w:rPr>
        <w:t>:</w:t>
      </w:r>
    </w:p>
    <w:p w14:paraId="2239331B" w14:textId="77777777" w:rsidR="00BD2085" w:rsidRDefault="00BD2085" w:rsidP="0086518E">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20"/>
        </w:tabs>
        <w:rPr>
          <w:rFonts w:ascii="Times New Roman" w:hAnsi="Times New Roman" w:cs="Times New Roman"/>
          <w:sz w:val="24"/>
          <w:szCs w:val="24"/>
        </w:rPr>
      </w:pPr>
    </w:p>
    <w:p w14:paraId="34130054" w14:textId="2C8AF315" w:rsidR="00BD2085" w:rsidRDefault="001B224C" w:rsidP="00F818A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20"/>
        </w:tabs>
        <w:ind w:left="720" w:right="720"/>
        <w:rPr>
          <w:rFonts w:ascii="Times New Roman" w:hAnsi="Times New Roman" w:cs="Times New Roman"/>
          <w:sz w:val="24"/>
          <w:szCs w:val="24"/>
        </w:rPr>
      </w:pPr>
      <w:r>
        <w:rPr>
          <w:sz w:val="24"/>
          <w:szCs w:val="24"/>
        </w:rPr>
        <w:t>We are becoming acquainted with new ways of seeing: the Gods-eye view of satellites, the Kinect</w:t>
      </w:r>
      <w:r w:rsidR="00FF750E">
        <w:rPr>
          <w:sz w:val="24"/>
          <w:szCs w:val="24"/>
        </w:rPr>
        <w:t>’</w:t>
      </w:r>
      <w:r>
        <w:rPr>
          <w:sz w:val="24"/>
          <w:szCs w:val="24"/>
        </w:rPr>
        <w:t>s inside-out sense of the living room, the elevated car-sight of Google Street View, the facial obsessions of CCTV</w:t>
      </w:r>
      <w:r w:rsidR="005B07B7">
        <w:rPr>
          <w:sz w:val="24"/>
          <w:szCs w:val="24"/>
        </w:rPr>
        <w:t xml:space="preserve"> [</w:t>
      </w:r>
      <w:r>
        <w:rPr>
          <w:sz w:val="24"/>
          <w:szCs w:val="24"/>
        </w:rPr>
        <w:t>…</w:t>
      </w:r>
      <w:r w:rsidR="005B07B7">
        <w:rPr>
          <w:sz w:val="24"/>
          <w:szCs w:val="24"/>
        </w:rPr>
        <w:t xml:space="preserve">] </w:t>
      </w:r>
      <w:r>
        <w:rPr>
          <w:sz w:val="24"/>
          <w:szCs w:val="24"/>
        </w:rPr>
        <w:t>As a result, these new styles and senses recur in our art, our designs, and our products. The pixelation of low-resolution images, the rough yet distinct edges of 3D printing, the shifting layers of digital maps. In this session, the participants will give examples of these effects, products and artworks, and discuss the ways in which ways of seeing are increasingly transf</w:t>
      </w:r>
      <w:r w:rsidR="00BD2085">
        <w:rPr>
          <w:sz w:val="24"/>
          <w:szCs w:val="24"/>
        </w:rPr>
        <w:t>orming ways of making and doing</w:t>
      </w:r>
      <w:r>
        <w:rPr>
          <w:sz w:val="24"/>
          <w:szCs w:val="24"/>
        </w:rPr>
        <w:t>.</w:t>
      </w:r>
      <w:r>
        <w:rPr>
          <w:sz w:val="24"/>
          <w:szCs w:val="24"/>
          <w:vertAlign w:val="superscript"/>
        </w:rPr>
        <w:footnoteReference w:id="6"/>
      </w:r>
      <w:r>
        <w:rPr>
          <w:sz w:val="24"/>
          <w:szCs w:val="24"/>
        </w:rPr>
        <w:t xml:space="preserve"> </w:t>
      </w:r>
    </w:p>
    <w:p w14:paraId="20D2680A" w14:textId="77777777" w:rsidR="00BD2085" w:rsidRDefault="00BD2085" w:rsidP="0086518E">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20"/>
        </w:tabs>
        <w:rPr>
          <w:rFonts w:ascii="Times New Roman" w:hAnsi="Times New Roman" w:cs="Times New Roman"/>
          <w:sz w:val="24"/>
          <w:szCs w:val="24"/>
        </w:rPr>
      </w:pPr>
    </w:p>
    <w:p w14:paraId="59458658" w14:textId="5630D616" w:rsidR="00290BDE" w:rsidRPr="00AD4842" w:rsidRDefault="001B224C" w:rsidP="0086518E">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20"/>
        </w:tabs>
        <w:rPr>
          <w:rFonts w:ascii="Times New Roman" w:hAnsi="Times New Roman" w:cs="Times New Roman"/>
          <w:sz w:val="24"/>
          <w:szCs w:val="24"/>
        </w:rPr>
      </w:pPr>
      <w:r>
        <w:rPr>
          <w:sz w:val="24"/>
          <w:szCs w:val="24"/>
        </w:rPr>
        <w:lastRenderedPageBreak/>
        <w:t>In many ways Bridle</w:t>
      </w:r>
      <w:r w:rsidR="00FF750E">
        <w:rPr>
          <w:sz w:val="24"/>
          <w:szCs w:val="24"/>
        </w:rPr>
        <w:t>’</w:t>
      </w:r>
      <w:r>
        <w:rPr>
          <w:sz w:val="24"/>
          <w:szCs w:val="24"/>
        </w:rPr>
        <w:t xml:space="preserve">s description of the New Aesthetic is intentionally vague but, at the same time, it did more than just provide a series of loosely curated examples; it was clear in 2012 that Bridle was still grappling with the idea and that his blog was </w:t>
      </w:r>
      <w:r w:rsidR="005D4FED">
        <w:rPr>
          <w:sz w:val="24"/>
          <w:szCs w:val="24"/>
        </w:rPr>
        <w:t>functioning like a curato</w:t>
      </w:r>
      <w:r w:rsidR="005D4FED">
        <w:rPr>
          <w:rFonts w:ascii="Times New Roman" w:hAnsi="Times New Roman" w:cs="Times New Roman"/>
          <w:sz w:val="24"/>
          <w:szCs w:val="24"/>
        </w:rPr>
        <w:t>r</w:t>
      </w:r>
      <w:r w:rsidR="005D4FED">
        <w:rPr>
          <w:sz w:val="24"/>
          <w:szCs w:val="24"/>
        </w:rPr>
        <w:t>ial</w:t>
      </w:r>
      <w:r>
        <w:rPr>
          <w:sz w:val="24"/>
          <w:szCs w:val="24"/>
        </w:rPr>
        <w:t xml:space="preserve"> manifesto in his efforts to describe and categorize it at the time, but at the same time its vagueness certainly created opp</w:t>
      </w:r>
      <w:r w:rsidR="00AD4842">
        <w:rPr>
          <w:sz w:val="24"/>
          <w:szCs w:val="24"/>
        </w:rPr>
        <w:t>ortunities that engaged others.</w:t>
      </w:r>
      <w:r w:rsidR="000B3381">
        <w:rPr>
          <w:sz w:val="24"/>
          <w:szCs w:val="24"/>
        </w:rPr>
        <w:t xml:space="preserve"> {Fig. 2}</w:t>
      </w:r>
    </w:p>
    <w:p w14:paraId="5B3FB5DC" w14:textId="77777777" w:rsidR="00290BDE" w:rsidRDefault="00290BDE" w:rsidP="0086518E">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20"/>
        </w:tabs>
        <w:rPr>
          <w:sz w:val="24"/>
          <w:szCs w:val="24"/>
        </w:rPr>
      </w:pPr>
    </w:p>
    <w:p w14:paraId="170F3375" w14:textId="1F645276" w:rsidR="00EA487B" w:rsidDel="00DA6771" w:rsidRDefault="001B224C" w:rsidP="0086518E">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20"/>
        </w:tabs>
        <w:rPr>
          <w:del w:id="53" w:author="Koterbay, Scott M." w:date="2016-04-29T08:29:00Z"/>
          <w:sz w:val="24"/>
          <w:szCs w:val="24"/>
        </w:rPr>
      </w:pPr>
      <w:r>
        <w:rPr>
          <w:sz w:val="24"/>
          <w:szCs w:val="24"/>
        </w:rPr>
        <w:t>The New Aesthetic panel at SXSW and the critique that followed right after, made the term popular and helped it to gain attention among certain groups and in</w:t>
      </w:r>
      <w:r w:rsidR="00EE2423">
        <w:rPr>
          <w:sz w:val="24"/>
          <w:szCs w:val="24"/>
        </w:rPr>
        <w:t xml:space="preserve">dividuals on the </w:t>
      </w:r>
      <w:ins w:id="54" w:author="Miriam Rasch" w:date="2016-04-10T14:11:00Z">
        <w:r w:rsidR="00FF750E">
          <w:rPr>
            <w:sz w:val="24"/>
            <w:szCs w:val="24"/>
          </w:rPr>
          <w:t>web</w:t>
        </w:r>
      </w:ins>
      <w:r w:rsidR="00EE2423">
        <w:rPr>
          <w:sz w:val="24"/>
          <w:szCs w:val="24"/>
        </w:rPr>
        <w:t xml:space="preserve">, e.g. the </w:t>
      </w:r>
      <w:r w:rsidR="00FF750E">
        <w:rPr>
          <w:sz w:val="24"/>
          <w:szCs w:val="24"/>
        </w:rPr>
        <w:t>‘</w:t>
      </w:r>
      <w:r w:rsidR="00EE2423">
        <w:rPr>
          <w:sz w:val="24"/>
          <w:szCs w:val="24"/>
        </w:rPr>
        <w:t>#newaesthetic</w:t>
      </w:r>
      <w:r w:rsidR="00FF750E">
        <w:rPr>
          <w:sz w:val="24"/>
          <w:szCs w:val="24"/>
        </w:rPr>
        <w:t>’</w:t>
      </w:r>
      <w:r>
        <w:rPr>
          <w:sz w:val="24"/>
          <w:szCs w:val="24"/>
        </w:rPr>
        <w:t xml:space="preserve"> hashtag began appearing on Twitter. It went viral and resulted in many conflicting interpretational approaches and views on what it really was and which technologically-rooted social and cultural </w:t>
      </w:r>
      <w:r w:rsidRPr="005D4333">
        <w:rPr>
          <w:sz w:val="24"/>
          <w:szCs w:val="24"/>
          <w:highlight w:val="yellow"/>
        </w:rPr>
        <w:t>phenomena</w:t>
      </w:r>
      <w:r>
        <w:rPr>
          <w:sz w:val="24"/>
          <w:szCs w:val="24"/>
        </w:rPr>
        <w:t xml:space="preserve"> </w:t>
      </w:r>
      <w:ins w:id="55" w:author="L M" w:date="2016-05-08T20:29:00Z">
        <w:r w:rsidR="005D4333">
          <w:rPr>
            <w:rFonts w:ascii="Times New Roman" w:hAnsi="Times New Roman" w:cs="Times New Roman"/>
            <w:sz w:val="24"/>
            <w:szCs w:val="24"/>
          </w:rPr>
          <w:t xml:space="preserve">and artifacts </w:t>
        </w:r>
      </w:ins>
      <w:r>
        <w:rPr>
          <w:sz w:val="24"/>
          <w:szCs w:val="24"/>
        </w:rPr>
        <w:t>could be described as examples of the New Aesthetic. The broad scope of visual</w:t>
      </w:r>
      <w:ins w:id="56" w:author="L M" w:date="2016-05-08T20:23:00Z">
        <w:r w:rsidR="001252C3">
          <w:rPr>
            <w:rFonts w:ascii="Times New Roman" w:hAnsi="Times New Roman" w:cs="Times New Roman"/>
            <w:sz w:val="24"/>
            <w:szCs w:val="24"/>
          </w:rPr>
          <w:t xml:space="preserve"> media</w:t>
        </w:r>
      </w:ins>
      <w:r>
        <w:rPr>
          <w:sz w:val="24"/>
          <w:szCs w:val="24"/>
        </w:rPr>
        <w:t xml:space="preserve"> </w:t>
      </w:r>
      <w:del w:id="57" w:author="L M" w:date="2016-05-08T20:23:00Z">
        <w:r w:rsidRPr="001252C3" w:rsidDel="001252C3">
          <w:rPr>
            <w:rFonts w:ascii="Times New Roman" w:hAnsi="Times New Roman" w:cs="Times New Roman"/>
            <w:sz w:val="24"/>
            <w:szCs w:val="24"/>
            <w:highlight w:val="yellow"/>
            <w:rPrChange w:id="58" w:author="L M" w:date="2016-05-08T20:23:00Z">
              <w:rPr>
                <w:sz w:val="24"/>
                <w:szCs w:val="24"/>
                <w:highlight w:val="yellow"/>
              </w:rPr>
            </w:rPrChange>
          </w:rPr>
          <w:delText>phenomena</w:delText>
        </w:r>
        <w:r w:rsidDel="001252C3">
          <w:rPr>
            <w:sz w:val="24"/>
            <w:szCs w:val="24"/>
          </w:rPr>
          <w:delText xml:space="preserve"> </w:delText>
        </w:r>
      </w:del>
      <w:r>
        <w:rPr>
          <w:sz w:val="24"/>
          <w:szCs w:val="24"/>
        </w:rPr>
        <w:t>considered as the New Aesthetic was described by Bruce Sterling in his f</w:t>
      </w:r>
      <w:r w:rsidR="00EE2423">
        <w:rPr>
          <w:sz w:val="24"/>
          <w:szCs w:val="24"/>
        </w:rPr>
        <w:t xml:space="preserve">amous essay published in </w:t>
      </w:r>
      <w:r w:rsidR="00EE2423">
        <w:rPr>
          <w:i/>
          <w:sz w:val="24"/>
          <w:szCs w:val="24"/>
        </w:rPr>
        <w:t>Wired</w:t>
      </w:r>
      <w:r w:rsidR="00EE2423">
        <w:rPr>
          <w:sz w:val="24"/>
          <w:szCs w:val="24"/>
        </w:rPr>
        <w:t xml:space="preserve"> magazine</w:t>
      </w:r>
      <w:r>
        <w:rPr>
          <w:sz w:val="24"/>
          <w:szCs w:val="24"/>
        </w:rPr>
        <w:t xml:space="preserve">, which included </w:t>
      </w:r>
      <w:r w:rsidR="00FF750E">
        <w:rPr>
          <w:sz w:val="24"/>
          <w:szCs w:val="24"/>
        </w:rPr>
        <w:t>‘</w:t>
      </w:r>
      <w:r w:rsidR="005B07B7">
        <w:rPr>
          <w:sz w:val="24"/>
          <w:szCs w:val="24"/>
        </w:rPr>
        <w:t>[</w:t>
      </w:r>
      <w:r>
        <w:rPr>
          <w:sz w:val="24"/>
          <w:szCs w:val="24"/>
        </w:rPr>
        <w:t>…</w:t>
      </w:r>
      <w:r w:rsidR="005B07B7">
        <w:rPr>
          <w:sz w:val="24"/>
          <w:szCs w:val="24"/>
        </w:rPr>
        <w:t xml:space="preserve">] </w:t>
      </w:r>
      <w:r>
        <w:rPr>
          <w:sz w:val="24"/>
          <w:szCs w:val="24"/>
        </w:rPr>
        <w:t>Satellite views. Parametric architecture. Surveillance cameras. Digital image processing. Data-mashed video frames. Glitches and corruption artifacts. Voxelated 3D pixels in real-world geometries. Dazzle camou. Augments. Render ghosts. And, last and least, nostalgic retro 8bit graphics from the 1980s</w:t>
      </w:r>
      <w:r w:rsidR="00E75EB7">
        <w:rPr>
          <w:rFonts w:ascii="Times New Roman" w:hAnsi="Times New Roman" w:cs="Times New Roman"/>
          <w:sz w:val="24"/>
          <w:szCs w:val="24"/>
        </w:rPr>
        <w:t>.</w:t>
      </w:r>
      <w:r w:rsidR="00FF750E">
        <w:rPr>
          <w:sz w:val="24"/>
          <w:szCs w:val="24"/>
        </w:rPr>
        <w:t>’</w:t>
      </w:r>
      <w:r w:rsidR="00E75EB7">
        <w:rPr>
          <w:rStyle w:val="FootnoteReference"/>
          <w:sz w:val="24"/>
          <w:szCs w:val="24"/>
        </w:rPr>
        <w:footnoteReference w:id="7"/>
      </w:r>
      <w:r>
        <w:rPr>
          <w:sz w:val="24"/>
          <w:szCs w:val="24"/>
        </w:rPr>
        <w:t xml:space="preserve"> Sterling</w:t>
      </w:r>
      <w:r w:rsidR="00FF750E">
        <w:rPr>
          <w:sz w:val="24"/>
          <w:szCs w:val="24"/>
        </w:rPr>
        <w:t>’</w:t>
      </w:r>
      <w:r w:rsidR="005D4FED">
        <w:rPr>
          <w:sz w:val="24"/>
          <w:szCs w:val="24"/>
        </w:rPr>
        <w:t>s description shows that he was</w:t>
      </w:r>
      <w:r>
        <w:rPr>
          <w:sz w:val="24"/>
          <w:szCs w:val="24"/>
        </w:rPr>
        <w:t xml:space="preserve"> starting to catch on to the notion that there was this new thing, this new approach, this new attitude, that could be utilized in an extensive, horizontal and synchronic approach, taking into account various</w:t>
      </w:r>
      <w:ins w:id="59" w:author="L M" w:date="2016-05-08T20:32:00Z">
        <w:r w:rsidR="005D4333">
          <w:rPr>
            <w:rFonts w:ascii="Times New Roman" w:hAnsi="Times New Roman" w:cs="Times New Roman"/>
            <w:sz w:val="24"/>
            <w:szCs w:val="24"/>
          </w:rPr>
          <w:t xml:space="preserve"> artifacts, media, tools</w:t>
        </w:r>
      </w:ins>
      <w:ins w:id="60" w:author="L M" w:date="2016-05-08T20:33:00Z">
        <w:r w:rsidR="005D4333">
          <w:rPr>
            <w:rFonts w:ascii="Times New Roman" w:hAnsi="Times New Roman" w:cs="Times New Roman"/>
            <w:sz w:val="24"/>
            <w:szCs w:val="24"/>
          </w:rPr>
          <w:t xml:space="preserve"> and works of art</w:t>
        </w:r>
      </w:ins>
      <w:r>
        <w:rPr>
          <w:sz w:val="24"/>
          <w:szCs w:val="24"/>
        </w:rPr>
        <w:t xml:space="preserve"> </w:t>
      </w:r>
      <w:del w:id="61" w:author="L M" w:date="2016-05-08T20:33:00Z">
        <w:r w:rsidRPr="005D4333" w:rsidDel="005D4333">
          <w:rPr>
            <w:rFonts w:ascii="Times New Roman" w:hAnsi="Times New Roman" w:cs="Times New Roman"/>
            <w:sz w:val="24"/>
            <w:szCs w:val="24"/>
            <w:highlight w:val="yellow"/>
            <w:rPrChange w:id="62" w:author="L M" w:date="2016-05-08T20:33:00Z">
              <w:rPr>
                <w:sz w:val="24"/>
                <w:szCs w:val="24"/>
              </w:rPr>
            </w:rPrChange>
          </w:rPr>
          <w:delText>phenomena</w:delText>
        </w:r>
        <w:r w:rsidDel="005D4333">
          <w:rPr>
            <w:sz w:val="24"/>
            <w:szCs w:val="24"/>
          </w:rPr>
          <w:delText xml:space="preserve"> </w:delText>
        </w:r>
      </w:del>
      <w:r>
        <w:rPr>
          <w:sz w:val="24"/>
          <w:szCs w:val="24"/>
        </w:rPr>
        <w:t>of digital origin. Additionally, a number of the first commenters of the New Aesthetic grabbed on to the various categories of computational miscalculations and glitches as a way of identifying fascinating and inhumanly flawed contemporary imagery as a vital element of the New Aesthetic</w:t>
      </w:r>
      <w:r w:rsidR="00FF750E">
        <w:rPr>
          <w:sz w:val="24"/>
          <w:szCs w:val="24"/>
        </w:rPr>
        <w:t>’</w:t>
      </w:r>
      <w:r>
        <w:rPr>
          <w:sz w:val="24"/>
          <w:szCs w:val="24"/>
        </w:rPr>
        <w:t>s fields of interest, in a way that contributed new insights into some of the discussions about the glitch that had been taking place in recent year</w:t>
      </w:r>
      <w:r w:rsidR="00FF750E">
        <w:rPr>
          <w:sz w:val="24"/>
          <w:szCs w:val="24"/>
        </w:rPr>
        <w:t>s</w:t>
      </w:r>
      <w:r>
        <w:rPr>
          <w:sz w:val="24"/>
          <w:szCs w:val="24"/>
        </w:rPr>
        <w:t>. Some critics stressed the political consequences of increased human-technology interaction as seen by the New Aesthetic.</w:t>
      </w:r>
      <w:r w:rsidR="00E75EB7">
        <w:rPr>
          <w:rStyle w:val="FootnoteReference"/>
          <w:sz w:val="24"/>
          <w:szCs w:val="24"/>
        </w:rPr>
        <w:footnoteReference w:id="8"/>
      </w:r>
      <w:r>
        <w:rPr>
          <w:sz w:val="24"/>
          <w:szCs w:val="24"/>
        </w:rPr>
        <w:t xml:space="preserve"> Others emphasized its social and gender-specific context e.g. the </w:t>
      </w:r>
      <w:r w:rsidR="00FF750E">
        <w:rPr>
          <w:sz w:val="24"/>
          <w:szCs w:val="24"/>
        </w:rPr>
        <w:t>‘</w:t>
      </w:r>
      <w:r w:rsidR="00EE2423">
        <w:rPr>
          <w:sz w:val="24"/>
          <w:szCs w:val="24"/>
        </w:rPr>
        <w:t>politics of the gaze</w:t>
      </w:r>
      <w:r w:rsidR="00FF750E">
        <w:rPr>
          <w:sz w:val="24"/>
          <w:szCs w:val="24"/>
        </w:rPr>
        <w:t>’</w:t>
      </w:r>
      <w:r w:rsidR="00EE2423">
        <w:rPr>
          <w:rStyle w:val="FootnoteReference"/>
          <w:sz w:val="24"/>
          <w:szCs w:val="24"/>
        </w:rPr>
        <w:footnoteReference w:id="9"/>
      </w:r>
      <w:r>
        <w:rPr>
          <w:sz w:val="24"/>
          <w:szCs w:val="24"/>
        </w:rPr>
        <w:t xml:space="preserve"> problem (male vs</w:t>
      </w:r>
      <w:ins w:id="63" w:author="Miriam Rasch" w:date="2016-04-10T14:13:00Z">
        <w:r w:rsidR="00FF750E">
          <w:rPr>
            <w:sz w:val="24"/>
            <w:szCs w:val="24"/>
          </w:rPr>
          <w:t>.</w:t>
        </w:r>
      </w:ins>
      <w:r>
        <w:rPr>
          <w:sz w:val="24"/>
          <w:szCs w:val="24"/>
        </w:rPr>
        <w:t xml:space="preserve"> machine vs</w:t>
      </w:r>
      <w:ins w:id="64" w:author="Miriam Rasch" w:date="2016-04-10T14:13:00Z">
        <w:r w:rsidR="00FF750E">
          <w:rPr>
            <w:sz w:val="24"/>
            <w:szCs w:val="24"/>
          </w:rPr>
          <w:t>.</w:t>
        </w:r>
      </w:ins>
      <w:r>
        <w:rPr>
          <w:sz w:val="24"/>
          <w:szCs w:val="24"/>
        </w:rPr>
        <w:t xml:space="preserve"> human)</w:t>
      </w:r>
      <w:r w:rsidR="00EE2423">
        <w:rPr>
          <w:sz w:val="24"/>
          <w:szCs w:val="24"/>
        </w:rPr>
        <w:t>.</w:t>
      </w:r>
      <w:r w:rsidR="002F1B42">
        <w:rPr>
          <w:rStyle w:val="FootnoteReference"/>
          <w:sz w:val="24"/>
          <w:szCs w:val="24"/>
        </w:rPr>
        <w:footnoteReference w:id="10"/>
      </w:r>
      <w:r>
        <w:rPr>
          <w:sz w:val="24"/>
          <w:szCs w:val="24"/>
        </w:rPr>
        <w:t xml:space="preserve"> David M. Berry valued the New Aesthetic for stimulating interest in the computational aspects of contemporary civilization and their political and cultural impact, but at the same time stressed the unconditional inclusiveness of the term that result in its vagueness in terms of the accuracy of description and information</w:t>
      </w:r>
      <w:r w:rsidR="002F1B42">
        <w:rPr>
          <w:sz w:val="24"/>
          <w:szCs w:val="24"/>
        </w:rPr>
        <w:t>.</w:t>
      </w:r>
      <w:r w:rsidR="002F1B42">
        <w:rPr>
          <w:rStyle w:val="FootnoteReference"/>
          <w:sz w:val="24"/>
          <w:szCs w:val="24"/>
        </w:rPr>
        <w:footnoteReference w:id="11"/>
      </w:r>
      <w:r w:rsidR="002F1B42">
        <w:rPr>
          <w:sz w:val="24"/>
          <w:szCs w:val="24"/>
        </w:rPr>
        <w:t xml:space="preserve"> </w:t>
      </w:r>
      <w:r>
        <w:rPr>
          <w:sz w:val="24"/>
          <w:szCs w:val="24"/>
        </w:rPr>
        <w:t>On the other hand, Bruce Sterling criticized its supporters for the anthropomorphisation of technological a</w:t>
      </w:r>
      <w:r w:rsidR="00EA487B">
        <w:rPr>
          <w:sz w:val="24"/>
          <w:szCs w:val="24"/>
        </w:rPr>
        <w:t>rtifacts</w:t>
      </w:r>
      <w:ins w:id="65" w:author="Koterbay, Scott M." w:date="2016-04-29T08:26:00Z">
        <w:r w:rsidR="00DA6771">
          <w:rPr>
            <w:sz w:val="24"/>
            <w:szCs w:val="24"/>
          </w:rPr>
          <w:t xml:space="preserve">, arguing </w:t>
        </w:r>
        <w:commentRangeStart w:id="66"/>
        <w:r w:rsidR="00DA6771">
          <w:rPr>
            <w:sz w:val="24"/>
            <w:szCs w:val="24"/>
          </w:rPr>
          <w:t xml:space="preserve">that </w:t>
        </w:r>
      </w:ins>
      <w:ins w:id="67" w:author="Koterbay, Scott M." w:date="2016-04-29T08:27:00Z">
        <w:r w:rsidR="00DA6771">
          <w:rPr>
            <w:sz w:val="24"/>
            <w:szCs w:val="24"/>
          </w:rPr>
          <w:t>the</w:t>
        </w:r>
      </w:ins>
      <w:ins w:id="68" w:author="Koterbay, Scott M." w:date="2016-04-29T08:28:00Z">
        <w:r w:rsidR="00DA6771">
          <w:rPr>
            <w:sz w:val="24"/>
            <w:szCs w:val="24"/>
          </w:rPr>
          <w:t>ir</w:t>
        </w:r>
      </w:ins>
      <w:ins w:id="69" w:author="Koterbay, Scott M." w:date="2016-04-29T08:27:00Z">
        <w:r w:rsidR="00DA6771">
          <w:rPr>
            <w:sz w:val="24"/>
            <w:szCs w:val="24"/>
          </w:rPr>
          <w:t xml:space="preserve"> assertion that </w:t>
        </w:r>
      </w:ins>
      <w:ins w:id="70" w:author="Koterbay, Scott M." w:date="2016-04-29T08:26:00Z">
        <w:r w:rsidR="00DA6771">
          <w:rPr>
            <w:sz w:val="24"/>
            <w:szCs w:val="24"/>
          </w:rPr>
          <w:t xml:space="preserve">computers are </w:t>
        </w:r>
      </w:ins>
      <w:ins w:id="71" w:author="Koterbay, Scott M." w:date="2016-04-29T08:27:00Z">
        <w:r w:rsidR="00DA6771">
          <w:rPr>
            <w:sz w:val="24"/>
            <w:szCs w:val="24"/>
          </w:rPr>
          <w:t>praiseworthy because their effects are apparently analogous to conscious decisions is like praising the Freudian unconsciousness as an autonomous agent.</w:t>
        </w:r>
      </w:ins>
      <w:del w:id="72" w:author="Koterbay, Scott M." w:date="2016-04-29T08:26:00Z">
        <w:r w:rsidR="00EA487B" w:rsidDel="00DA6771">
          <w:rPr>
            <w:sz w:val="24"/>
            <w:szCs w:val="24"/>
          </w:rPr>
          <w:delText>. Sterling argues that</w:delText>
        </w:r>
      </w:del>
    </w:p>
    <w:p w14:paraId="391197A4" w14:textId="77777777" w:rsidR="00F818A7" w:rsidDel="00DA6771" w:rsidRDefault="00F818A7" w:rsidP="0086518E">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20"/>
        </w:tabs>
        <w:ind w:left="720" w:right="720"/>
        <w:rPr>
          <w:del w:id="73" w:author="Koterbay, Scott M." w:date="2016-04-29T08:29:00Z"/>
          <w:sz w:val="24"/>
          <w:szCs w:val="24"/>
        </w:rPr>
      </w:pPr>
    </w:p>
    <w:p w14:paraId="42DDF794" w14:textId="5AC4AB5C" w:rsidR="00EA487B" w:rsidRDefault="001B224C" w:rsidP="0081389C">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20"/>
        </w:tabs>
        <w:rPr>
          <w:sz w:val="24"/>
          <w:szCs w:val="24"/>
        </w:rPr>
      </w:pPr>
      <w:del w:id="74" w:author="Koterbay, Scott M." w:date="2016-04-29T08:29:00Z">
        <w:r w:rsidDel="00DA6771">
          <w:rPr>
            <w:sz w:val="24"/>
            <w:szCs w:val="24"/>
          </w:rPr>
          <w:delText>computers don</w:delText>
        </w:r>
        <w:r w:rsidR="00FF750E" w:rsidDel="00DA6771">
          <w:rPr>
            <w:sz w:val="24"/>
            <w:szCs w:val="24"/>
          </w:rPr>
          <w:delText>’</w:delText>
        </w:r>
        <w:r w:rsidDel="00DA6771">
          <w:rPr>
            <w:sz w:val="24"/>
            <w:szCs w:val="24"/>
          </w:rPr>
          <w:delText>t and can</w:delText>
        </w:r>
        <w:r w:rsidR="00FF750E" w:rsidDel="00DA6771">
          <w:rPr>
            <w:sz w:val="24"/>
            <w:szCs w:val="24"/>
          </w:rPr>
          <w:delText>’</w:delText>
        </w:r>
        <w:r w:rsidDel="00DA6771">
          <w:rPr>
            <w:sz w:val="24"/>
            <w:szCs w:val="24"/>
          </w:rPr>
          <w:delText>t make sound aesthetic judgements. Robots lack cognition. They lack perception. They lack intelligence. They lack taste. They lack ethics. They just don</w:delText>
        </w:r>
        <w:r w:rsidR="00FF750E" w:rsidDel="00DA6771">
          <w:rPr>
            <w:sz w:val="24"/>
            <w:szCs w:val="24"/>
          </w:rPr>
          <w:delText>’</w:delText>
        </w:r>
        <w:r w:rsidDel="00DA6771">
          <w:rPr>
            <w:sz w:val="24"/>
            <w:szCs w:val="24"/>
          </w:rPr>
          <w:delText>t have any. Tossing in more software and interactivity, so that they</w:delText>
        </w:r>
        <w:r w:rsidR="00FF750E" w:rsidDel="00DA6771">
          <w:rPr>
            <w:sz w:val="24"/>
            <w:szCs w:val="24"/>
          </w:rPr>
          <w:delText>’</w:delText>
        </w:r>
        <w:r w:rsidDel="00DA6771">
          <w:rPr>
            <w:sz w:val="24"/>
            <w:szCs w:val="24"/>
          </w:rPr>
          <w:delText>re even jumpier and more apparently lively, that doesn</w:delText>
        </w:r>
        <w:r w:rsidR="00FF750E" w:rsidDel="00DA6771">
          <w:rPr>
            <w:sz w:val="24"/>
            <w:szCs w:val="24"/>
          </w:rPr>
          <w:delText>’</w:delText>
        </w:r>
        <w:r w:rsidDel="00DA6771">
          <w:rPr>
            <w:sz w:val="24"/>
            <w:szCs w:val="24"/>
          </w:rPr>
          <w:delText>t help</w:delText>
        </w:r>
        <w:r w:rsidR="005B07B7" w:rsidDel="00DA6771">
          <w:rPr>
            <w:sz w:val="24"/>
            <w:szCs w:val="24"/>
          </w:rPr>
          <w:delText xml:space="preserve"> [</w:delText>
        </w:r>
        <w:r w:rsidDel="00DA6771">
          <w:rPr>
            <w:sz w:val="24"/>
            <w:szCs w:val="24"/>
          </w:rPr>
          <w:delText>…</w:delText>
        </w:r>
        <w:r w:rsidR="005B07B7" w:rsidDel="00DA6771">
          <w:rPr>
            <w:sz w:val="24"/>
            <w:szCs w:val="24"/>
          </w:rPr>
          <w:delText xml:space="preserve">] </w:delText>
        </w:r>
        <w:r w:rsidDel="00DA6771">
          <w:rPr>
            <w:sz w:val="24"/>
            <w:szCs w:val="24"/>
          </w:rPr>
          <w:delText>Valorizing machine-generated imagery is like valorizing the unconscious mind. Like Surrealist imagery, it is cool, weird, provocative, suggestive, otherworldly, but it is also impoverished</w:delText>
        </w:r>
        <w:r w:rsidR="004A5CF0" w:rsidDel="00477D00">
          <w:rPr>
            <w:rFonts w:ascii="Times New Roman" w:hAnsi="Times New Roman" w:cs="Times New Roman"/>
            <w:sz w:val="24"/>
            <w:szCs w:val="24"/>
          </w:rPr>
          <w:delText>.</w:delText>
        </w:r>
      </w:del>
      <w:r w:rsidR="004A5CF0">
        <w:rPr>
          <w:rStyle w:val="FootnoteReference"/>
          <w:rFonts w:ascii="Times New Roman" w:hAnsi="Times New Roman" w:cs="Times New Roman"/>
          <w:sz w:val="24"/>
          <w:szCs w:val="24"/>
        </w:rPr>
        <w:footnoteReference w:id="12"/>
      </w:r>
    </w:p>
    <w:commentRangeEnd w:id="66"/>
    <w:p w14:paraId="50E2F8FE" w14:textId="77777777" w:rsidR="00EA487B" w:rsidRDefault="00477D00" w:rsidP="0086518E">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20"/>
        </w:tabs>
        <w:rPr>
          <w:sz w:val="24"/>
          <w:szCs w:val="24"/>
        </w:rPr>
      </w:pPr>
      <w:r>
        <w:rPr>
          <w:rStyle w:val="CommentReference"/>
        </w:rPr>
        <w:commentReference w:id="66"/>
      </w:r>
    </w:p>
    <w:p w14:paraId="00D9F040" w14:textId="67F448A4" w:rsidR="00290BDE" w:rsidRDefault="001B224C" w:rsidP="0086518E">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20"/>
        </w:tabs>
        <w:rPr>
          <w:sz w:val="24"/>
          <w:szCs w:val="24"/>
        </w:rPr>
      </w:pPr>
      <w:r>
        <w:rPr>
          <w:sz w:val="24"/>
          <w:szCs w:val="24"/>
        </w:rPr>
        <w:t>Quickly, the New Aesthetic became a hot topic of conversation, and the term became commonplace at least among those interested in technology</w:t>
      </w:r>
      <w:r w:rsidR="00FF750E">
        <w:rPr>
          <w:sz w:val="24"/>
          <w:szCs w:val="24"/>
        </w:rPr>
        <w:t>’</w:t>
      </w:r>
      <w:r>
        <w:rPr>
          <w:sz w:val="24"/>
          <w:szCs w:val="24"/>
        </w:rPr>
        <w:t xml:space="preserve">s development and impact on society. Yet, almost just as quickly some of those interested in the New Aesthetic turned away from it, </w:t>
      </w:r>
      <w:r w:rsidR="005D4FED">
        <w:rPr>
          <w:rFonts w:ascii="Times New Roman" w:hAnsi="Times New Roman" w:cs="Times New Roman"/>
          <w:sz w:val="24"/>
          <w:szCs w:val="24"/>
        </w:rPr>
        <w:t>including</w:t>
      </w:r>
      <w:r>
        <w:rPr>
          <w:sz w:val="24"/>
          <w:szCs w:val="24"/>
        </w:rPr>
        <w:t xml:space="preserve"> James Bridle himself. Obviously, we</w:t>
      </w:r>
      <w:r w:rsidR="00FF750E">
        <w:rPr>
          <w:sz w:val="24"/>
          <w:szCs w:val="24"/>
        </w:rPr>
        <w:t>’</w:t>
      </w:r>
      <w:r>
        <w:rPr>
          <w:sz w:val="24"/>
          <w:szCs w:val="24"/>
        </w:rPr>
        <w:t>re not in that crowd.</w:t>
      </w:r>
    </w:p>
    <w:p w14:paraId="4A380295" w14:textId="77777777" w:rsidR="00B95969" w:rsidRPr="00B95969" w:rsidRDefault="00B95969" w:rsidP="0086518E">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20"/>
        </w:tabs>
        <w:rPr>
          <w:sz w:val="24"/>
          <w:szCs w:val="24"/>
        </w:rPr>
      </w:pPr>
    </w:p>
    <w:p w14:paraId="0B579DE4" w14:textId="2760E300" w:rsidR="00290BDE" w:rsidRPr="00B74D94" w:rsidRDefault="001B224C" w:rsidP="0086518E">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20"/>
        </w:tabs>
        <w:rPr>
          <w:rFonts w:ascii="Times New Roman" w:hAnsi="Times New Roman" w:cs="Times New Roman"/>
          <w:sz w:val="24"/>
          <w:szCs w:val="24"/>
        </w:rPr>
      </w:pPr>
      <w:r>
        <w:rPr>
          <w:sz w:val="24"/>
          <w:szCs w:val="24"/>
        </w:rPr>
        <w:lastRenderedPageBreak/>
        <w:t xml:space="preserve">What fascinates us about the New Aesthetic cannot be summarized neatly. </w:t>
      </w:r>
      <w:r w:rsidR="00B74D94">
        <w:rPr>
          <w:rFonts w:ascii="Times New Roman" w:hAnsi="Times New Roman" w:cs="Times New Roman"/>
          <w:sz w:val="24"/>
          <w:szCs w:val="24"/>
        </w:rPr>
        <w:t xml:space="preserve">It is a </w:t>
      </w:r>
      <w:r>
        <w:rPr>
          <w:sz w:val="24"/>
          <w:szCs w:val="24"/>
        </w:rPr>
        <w:t>non-movement that can</w:t>
      </w:r>
      <w:r w:rsidR="00FF750E">
        <w:rPr>
          <w:sz w:val="24"/>
          <w:szCs w:val="24"/>
        </w:rPr>
        <w:t>’</w:t>
      </w:r>
      <w:r>
        <w:rPr>
          <w:sz w:val="24"/>
          <w:szCs w:val="24"/>
        </w:rPr>
        <w:t>t be easily defined but can be easily indicated. It</w:t>
      </w:r>
      <w:r w:rsidR="00FF750E">
        <w:rPr>
          <w:sz w:val="24"/>
          <w:szCs w:val="24"/>
        </w:rPr>
        <w:t>’</w:t>
      </w:r>
      <w:r>
        <w:rPr>
          <w:sz w:val="24"/>
          <w:szCs w:val="24"/>
        </w:rPr>
        <w:t xml:space="preserve">s really cool, in a way, that a thorough academic approach to the New Aesthetic has not emerged so far when so many new categories instantly </w:t>
      </w:r>
      <w:r w:rsidR="00F72C3F">
        <w:rPr>
          <w:sz w:val="24"/>
          <w:szCs w:val="24"/>
        </w:rPr>
        <w:t xml:space="preserve">become </w:t>
      </w:r>
      <w:r>
        <w:rPr>
          <w:sz w:val="24"/>
          <w:szCs w:val="24"/>
        </w:rPr>
        <w:t>the subjects of a feverish academic onslaught.</w:t>
      </w:r>
      <w:r>
        <w:rPr>
          <w:sz w:val="24"/>
          <w:szCs w:val="24"/>
          <w:vertAlign w:val="superscript"/>
        </w:rPr>
        <w:footnoteReference w:id="13"/>
      </w:r>
      <w:r>
        <w:rPr>
          <w:sz w:val="24"/>
          <w:szCs w:val="24"/>
        </w:rPr>
        <w:t xml:space="preserve"> The New Aesthetic aims to cover so many contemporary social and cultural phenomena that any disciplinary approach would be too limited to analyze it as a whole. However, only a few weeks after the SXSW 2012 conference, a seminar was organized in the Netherlands in order to elaborate a critical study of the New Aesthetic. As a result of a booksprint session, a freely available e-book</w:t>
      </w:r>
      <w:r w:rsidR="00F72C3F">
        <w:rPr>
          <w:sz w:val="24"/>
          <w:szCs w:val="24"/>
        </w:rPr>
        <w:t xml:space="preserve"> called</w:t>
      </w:r>
      <w:r w:rsidR="00EE2423">
        <w:rPr>
          <w:sz w:val="24"/>
          <w:szCs w:val="24"/>
        </w:rPr>
        <w:t xml:space="preserve"> </w:t>
      </w:r>
      <w:r w:rsidR="00EE2423" w:rsidRPr="00EE2423">
        <w:rPr>
          <w:i/>
          <w:sz w:val="24"/>
          <w:szCs w:val="24"/>
        </w:rPr>
        <w:t>New Aesthetics, New Anxieties</w:t>
      </w:r>
      <w:r>
        <w:rPr>
          <w:sz w:val="24"/>
          <w:szCs w:val="24"/>
        </w:rPr>
        <w:t xml:space="preserve"> was written by </w:t>
      </w:r>
      <w:r w:rsidR="00F72C3F">
        <w:rPr>
          <w:sz w:val="24"/>
          <w:szCs w:val="24"/>
        </w:rPr>
        <w:t>six</w:t>
      </w:r>
      <w:r>
        <w:rPr>
          <w:sz w:val="24"/>
          <w:szCs w:val="24"/>
        </w:rPr>
        <w:t xml:space="preserve"> authors – new media scholars, artists, curators and writers</w:t>
      </w:r>
      <w:r w:rsidR="00D31096">
        <w:rPr>
          <w:sz w:val="24"/>
          <w:szCs w:val="24"/>
        </w:rPr>
        <w:t>.</w:t>
      </w:r>
      <w:r w:rsidR="004A5CF0">
        <w:rPr>
          <w:rStyle w:val="FootnoteReference"/>
          <w:sz w:val="24"/>
          <w:szCs w:val="24"/>
        </w:rPr>
        <w:footnoteReference w:id="14"/>
      </w:r>
      <w:r>
        <w:rPr>
          <w:sz w:val="24"/>
          <w:szCs w:val="24"/>
        </w:rPr>
        <w:t xml:space="preserve"> The authors focused on many aspects of the non-movement emphasizing the misunderstandings and anxieties generated by many </w:t>
      </w:r>
      <w:r w:rsidR="00F72C3F">
        <w:rPr>
          <w:sz w:val="24"/>
          <w:szCs w:val="24"/>
        </w:rPr>
        <w:t xml:space="preserve">instances </w:t>
      </w:r>
      <w:r>
        <w:rPr>
          <w:sz w:val="24"/>
          <w:szCs w:val="24"/>
        </w:rPr>
        <w:t xml:space="preserve">considered as examples of the New Aesthetic. The authors were also interested in the influence of network-based initiatives as the New Aesthetic on their professional work. They </w:t>
      </w:r>
      <w:r w:rsidR="00FF750E">
        <w:rPr>
          <w:sz w:val="24"/>
          <w:szCs w:val="24"/>
        </w:rPr>
        <w:t>‘</w:t>
      </w:r>
      <w:r>
        <w:rPr>
          <w:sz w:val="24"/>
          <w:szCs w:val="24"/>
        </w:rPr>
        <w:t>attempt to move beyond lazy thinking, positions of pious indifference or naive enthusiasm, and ask what the New Aesthetic might tell us about this juncture in which we find ourselves, as curators, critics, artists, theorists and creative workers</w:t>
      </w:r>
      <w:r w:rsidR="00FF750E">
        <w:rPr>
          <w:sz w:val="24"/>
          <w:szCs w:val="24"/>
        </w:rPr>
        <w:t>’</w:t>
      </w:r>
      <w:r w:rsidR="00F72C3F">
        <w:rPr>
          <w:sz w:val="24"/>
          <w:szCs w:val="24"/>
        </w:rPr>
        <w:t>.</w:t>
      </w:r>
      <w:r w:rsidR="00B96B5B">
        <w:rPr>
          <w:rStyle w:val="FootnoteReference"/>
          <w:sz w:val="24"/>
          <w:szCs w:val="24"/>
        </w:rPr>
        <w:footnoteReference w:id="15"/>
      </w:r>
      <w:r>
        <w:rPr>
          <w:sz w:val="24"/>
          <w:szCs w:val="24"/>
        </w:rPr>
        <w:t xml:space="preserve"> Yet this remains, to date, the only sustained academic treatment of the subject.</w:t>
      </w:r>
    </w:p>
    <w:p w14:paraId="3B50EFD9" w14:textId="77777777" w:rsidR="00290BDE" w:rsidRDefault="00290BDE" w:rsidP="0086518E">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20"/>
        </w:tabs>
        <w:rPr>
          <w:sz w:val="24"/>
          <w:szCs w:val="24"/>
        </w:rPr>
      </w:pPr>
    </w:p>
    <w:p w14:paraId="55401FDD" w14:textId="46A549E2" w:rsidR="00353015" w:rsidRDefault="001B224C" w:rsidP="0086518E">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20"/>
        </w:tabs>
        <w:rPr>
          <w:rFonts w:ascii="Times New Roman" w:hAnsi="Times New Roman" w:cs="Times New Roman"/>
          <w:sz w:val="24"/>
          <w:szCs w:val="24"/>
        </w:rPr>
      </w:pPr>
      <w:r>
        <w:rPr>
          <w:sz w:val="24"/>
          <w:szCs w:val="24"/>
        </w:rPr>
        <w:t>Perhaps what tempts us to think about the New Aesthetic is that it is an offspring of easily</w:t>
      </w:r>
      <w:r w:rsidR="00F72C3F">
        <w:rPr>
          <w:sz w:val="24"/>
          <w:szCs w:val="24"/>
        </w:rPr>
        <w:t xml:space="preserve"> </w:t>
      </w:r>
      <w:r>
        <w:rPr>
          <w:sz w:val="24"/>
          <w:szCs w:val="24"/>
        </w:rPr>
        <w:t>accessible and open web-based communication channels which, therefore, means that it</w:t>
      </w:r>
      <w:r w:rsidR="00FF750E">
        <w:rPr>
          <w:sz w:val="24"/>
          <w:szCs w:val="24"/>
        </w:rPr>
        <w:t>’</w:t>
      </w:r>
      <w:r>
        <w:rPr>
          <w:sz w:val="24"/>
          <w:szCs w:val="24"/>
        </w:rPr>
        <w:t xml:space="preserve">s become excessively pervasive and accessible. The initial </w:t>
      </w:r>
      <w:r w:rsidR="00F72C3F">
        <w:rPr>
          <w:sz w:val="24"/>
          <w:szCs w:val="24"/>
        </w:rPr>
        <w:t xml:space="preserve">response to </w:t>
      </w:r>
      <w:r>
        <w:rPr>
          <w:sz w:val="24"/>
          <w:szCs w:val="24"/>
        </w:rPr>
        <w:t xml:space="preserve">the New Aesthetic can be characterized as an intellectual crowdsourcing of collective intelligence formed of theoreticians and practitioners interested in human-technology interaction, but we believe that the New Aesthetic is so wide-spread that </w:t>
      </w:r>
      <w:r w:rsidR="00F72C3F">
        <w:rPr>
          <w:sz w:val="24"/>
          <w:szCs w:val="24"/>
        </w:rPr>
        <w:t>care about</w:t>
      </w:r>
      <w:r>
        <w:rPr>
          <w:sz w:val="24"/>
          <w:szCs w:val="24"/>
        </w:rPr>
        <w:t xml:space="preserve"> its effects should be more general</w:t>
      </w:r>
      <w:r w:rsidR="00F72C3F">
        <w:rPr>
          <w:sz w:val="24"/>
          <w:szCs w:val="24"/>
        </w:rPr>
        <w:t>.</w:t>
      </w:r>
      <w:r>
        <w:rPr>
          <w:sz w:val="24"/>
          <w:szCs w:val="24"/>
        </w:rPr>
        <w:t xml:space="preserve"> </w:t>
      </w:r>
      <w:ins w:id="75" w:author="Miriam Rasch" w:date="2016-04-10T14:23:00Z">
        <w:r w:rsidR="00F72C3F">
          <w:rPr>
            <w:sz w:val="24"/>
            <w:szCs w:val="24"/>
          </w:rPr>
          <w:t>T</w:t>
        </w:r>
      </w:ins>
      <w:r>
        <w:rPr>
          <w:sz w:val="24"/>
          <w:szCs w:val="24"/>
        </w:rPr>
        <w:t xml:space="preserve">he viral nature of contemporary communication channels resulted in a rapid spread of the </w:t>
      </w:r>
      <w:del w:id="76" w:author="L M" w:date="2016-05-08T20:34:00Z">
        <w:r w:rsidRPr="005D4333" w:rsidDel="005D4333">
          <w:rPr>
            <w:rFonts w:ascii="Times New Roman" w:hAnsi="Times New Roman" w:cs="Times New Roman"/>
            <w:sz w:val="24"/>
            <w:szCs w:val="24"/>
            <w:highlight w:val="yellow"/>
            <w:rPrChange w:id="77" w:author="L M" w:date="2016-05-08T20:34:00Z">
              <w:rPr>
                <w:sz w:val="24"/>
                <w:szCs w:val="24"/>
              </w:rPr>
            </w:rPrChange>
          </w:rPr>
          <w:delText>phenomena</w:delText>
        </w:r>
        <w:r w:rsidDel="005D4333">
          <w:rPr>
            <w:sz w:val="24"/>
            <w:szCs w:val="24"/>
          </w:rPr>
          <w:delText xml:space="preserve"> </w:delText>
        </w:r>
      </w:del>
      <w:ins w:id="78" w:author="L M" w:date="2016-05-08T20:34:00Z">
        <w:r w:rsidR="005D4333">
          <w:rPr>
            <w:rFonts w:ascii="Times New Roman" w:hAnsi="Times New Roman" w:cs="Times New Roman"/>
            <w:sz w:val="24"/>
            <w:szCs w:val="24"/>
          </w:rPr>
          <w:t>term</w:t>
        </w:r>
        <w:r w:rsidR="005D4333">
          <w:rPr>
            <w:sz w:val="24"/>
            <w:szCs w:val="24"/>
          </w:rPr>
          <w:t xml:space="preserve"> </w:t>
        </w:r>
      </w:ins>
      <w:r>
        <w:rPr>
          <w:sz w:val="24"/>
          <w:szCs w:val="24"/>
        </w:rPr>
        <w:t xml:space="preserve">and the engagement of multiple agents in its development, </w:t>
      </w:r>
      <w:commentRangeStart w:id="79"/>
      <w:r>
        <w:rPr>
          <w:sz w:val="24"/>
          <w:szCs w:val="24"/>
        </w:rPr>
        <w:t xml:space="preserve">leaving a discussion of this increasingly important </w:t>
      </w:r>
      <w:del w:id="80" w:author="Miriam Rasch" w:date="2016-04-10T14:24:00Z">
        <w:r w:rsidRPr="00F72C3F" w:rsidDel="00CD06A6">
          <w:rPr>
            <w:sz w:val="24"/>
            <w:szCs w:val="24"/>
            <w:highlight w:val="yellow"/>
            <w:rPrChange w:id="81" w:author="Miriam Rasch" w:date="2016-04-10T14:22:00Z">
              <w:rPr>
                <w:sz w:val="24"/>
                <w:szCs w:val="24"/>
              </w:rPr>
            </w:rPrChange>
          </w:rPr>
          <w:delText>phenomen</w:delText>
        </w:r>
      </w:del>
      <w:del w:id="82" w:author="Miriam Rasch" w:date="2016-04-10T14:22:00Z">
        <w:r w:rsidRPr="00F72C3F" w:rsidDel="00F72C3F">
          <w:rPr>
            <w:sz w:val="24"/>
            <w:szCs w:val="24"/>
            <w:highlight w:val="yellow"/>
            <w:rPrChange w:id="83" w:author="Miriam Rasch" w:date="2016-04-10T14:22:00Z">
              <w:rPr>
                <w:sz w:val="24"/>
                <w:szCs w:val="24"/>
              </w:rPr>
            </w:rPrChange>
          </w:rPr>
          <w:delText>a</w:delText>
        </w:r>
      </w:del>
      <w:ins w:id="84" w:author="Miriam Rasch" w:date="2016-04-10T14:24:00Z">
        <w:r w:rsidR="00CD06A6">
          <w:rPr>
            <w:sz w:val="24"/>
            <w:szCs w:val="24"/>
          </w:rPr>
          <w:t>development</w:t>
        </w:r>
      </w:ins>
      <w:r>
        <w:rPr>
          <w:sz w:val="24"/>
          <w:szCs w:val="24"/>
        </w:rPr>
        <w:t xml:space="preserve"> to the vagaries of a passing fad as it hits the peak of its popularity lasting no more than a few months is a mistake.</w:t>
      </w:r>
      <w:commentRangeEnd w:id="79"/>
      <w:r w:rsidR="00F72C3F">
        <w:rPr>
          <w:rStyle w:val="CommentReference"/>
        </w:rPr>
        <w:commentReference w:id="79"/>
      </w:r>
      <w:r>
        <w:rPr>
          <w:sz w:val="24"/>
          <w:szCs w:val="24"/>
        </w:rPr>
        <w:t xml:space="preserve"> </w:t>
      </w:r>
    </w:p>
    <w:p w14:paraId="35BBC1B1" w14:textId="77777777" w:rsidR="00353015" w:rsidRDefault="00353015" w:rsidP="0086518E">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20"/>
        </w:tabs>
        <w:rPr>
          <w:rFonts w:ascii="Times New Roman" w:hAnsi="Times New Roman" w:cs="Times New Roman"/>
          <w:sz w:val="24"/>
          <w:szCs w:val="24"/>
        </w:rPr>
      </w:pPr>
    </w:p>
    <w:p w14:paraId="2B0E1E44" w14:textId="485B51ED" w:rsidR="00290BDE" w:rsidRDefault="001B224C" w:rsidP="0086518E">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20"/>
        </w:tabs>
        <w:rPr>
          <w:sz w:val="24"/>
          <w:szCs w:val="24"/>
        </w:rPr>
      </w:pPr>
      <w:r>
        <w:rPr>
          <w:sz w:val="24"/>
          <w:szCs w:val="24"/>
        </w:rPr>
        <w:t xml:space="preserve">The New Aesthetic is </w:t>
      </w:r>
      <w:r w:rsidR="00353015">
        <w:rPr>
          <w:rFonts w:ascii="Times New Roman" w:hAnsi="Times New Roman" w:cs="Times New Roman"/>
          <w:sz w:val="24"/>
          <w:szCs w:val="24"/>
        </w:rPr>
        <w:t xml:space="preserve">primarily, though not entirely, </w:t>
      </w:r>
      <w:r w:rsidR="00353015">
        <w:rPr>
          <w:sz w:val="24"/>
          <w:szCs w:val="24"/>
        </w:rPr>
        <w:t>an i</w:t>
      </w:r>
      <w:r>
        <w:rPr>
          <w:sz w:val="24"/>
          <w:szCs w:val="24"/>
        </w:rPr>
        <w:t xml:space="preserve">nternet-based </w:t>
      </w:r>
      <w:del w:id="85" w:author="L M" w:date="2016-05-08T20:34:00Z">
        <w:r w:rsidR="00353015" w:rsidDel="005D4333">
          <w:rPr>
            <w:rFonts w:ascii="Times New Roman" w:hAnsi="Times New Roman" w:cs="Times New Roman"/>
            <w:sz w:val="24"/>
            <w:szCs w:val="24"/>
          </w:rPr>
          <w:delText xml:space="preserve">set of </w:delText>
        </w:r>
        <w:r w:rsidR="00353015" w:rsidRPr="00CD06A6" w:rsidDel="005D4333">
          <w:rPr>
            <w:sz w:val="24"/>
            <w:szCs w:val="24"/>
            <w:highlight w:val="yellow"/>
            <w:rPrChange w:id="86" w:author="Miriam Rasch" w:date="2016-04-10T14:23:00Z">
              <w:rPr>
                <w:sz w:val="24"/>
                <w:szCs w:val="24"/>
              </w:rPr>
            </w:rPrChange>
          </w:rPr>
          <w:delText>phenomena</w:delText>
        </w:r>
      </w:del>
      <w:ins w:id="87" w:author="L M" w:date="2016-05-08T20:34:00Z">
        <w:r w:rsidR="005D4333">
          <w:rPr>
            <w:rFonts w:ascii="Times New Roman" w:hAnsi="Times New Roman" w:cs="Times New Roman"/>
            <w:sz w:val="24"/>
            <w:szCs w:val="24"/>
          </w:rPr>
          <w:t>approach or a cultural phenomenon</w:t>
        </w:r>
      </w:ins>
      <w:r>
        <w:rPr>
          <w:sz w:val="24"/>
          <w:szCs w:val="24"/>
        </w:rPr>
        <w:t xml:space="preserve"> and, as such, affects or will affect the lives of the entirety of humanity; as a result, we could describe it as a real-time web-based enquiry, one that functions within the construct of web-based activity and is determined by the conditions of the enquiry; but for the fact that its inclusiveness permits a multitude of interpretational approaches and standpoints, thinking through the manifestations of the New Aesthetic is already conditionally predetermined. Even if our efforts only result in a definition rife with the vagueness of the term and lacking a firm theoretical background, we still take the position, as Bruce Sterling has accurately observed, that the New Aesthetic has touched something new and important.</w:t>
      </w:r>
    </w:p>
    <w:p w14:paraId="57ABE6A7" w14:textId="77777777" w:rsidR="00290BDE" w:rsidRDefault="00290BDE" w:rsidP="0086518E">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20"/>
        </w:tabs>
        <w:rPr>
          <w:sz w:val="24"/>
          <w:szCs w:val="24"/>
        </w:rPr>
      </w:pPr>
    </w:p>
    <w:p w14:paraId="78BC673C" w14:textId="243DDFE5" w:rsidR="00290BDE" w:rsidRDefault="001B224C" w:rsidP="0086518E">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20"/>
        </w:tabs>
        <w:rPr>
          <w:sz w:val="24"/>
          <w:szCs w:val="24"/>
        </w:rPr>
      </w:pPr>
      <w:r>
        <w:rPr>
          <w:sz w:val="24"/>
          <w:szCs w:val="24"/>
        </w:rPr>
        <w:t xml:space="preserve">What makes the New Aesthetic such a challenge is more than just the fact that it exists </w:t>
      </w:r>
      <w:r w:rsidR="00BF36DE">
        <w:rPr>
          <w:sz w:val="24"/>
          <w:szCs w:val="24"/>
        </w:rPr>
        <w:t>at all</w:t>
      </w:r>
      <w:r>
        <w:rPr>
          <w:sz w:val="24"/>
          <w:szCs w:val="24"/>
        </w:rPr>
        <w:t xml:space="preserve">; Sterling wrote </w:t>
      </w:r>
      <w:r w:rsidR="00FF750E">
        <w:rPr>
          <w:sz w:val="24"/>
          <w:szCs w:val="24"/>
        </w:rPr>
        <w:t>‘</w:t>
      </w:r>
      <w:r>
        <w:rPr>
          <w:sz w:val="24"/>
          <w:szCs w:val="24"/>
        </w:rPr>
        <w:t>It</w:t>
      </w:r>
      <w:r w:rsidR="00FF750E">
        <w:rPr>
          <w:sz w:val="24"/>
          <w:szCs w:val="24"/>
        </w:rPr>
        <w:t>’</w:t>
      </w:r>
      <w:r>
        <w:rPr>
          <w:sz w:val="24"/>
          <w:szCs w:val="24"/>
        </w:rPr>
        <w:t>s our fault for pretending otherwise, for fooling ourselves, for projecting our own qualities onto phenomena that we built, that are very interesting to us, but not at all like us.</w:t>
      </w:r>
      <w:r w:rsidR="00FF750E">
        <w:rPr>
          <w:sz w:val="24"/>
          <w:szCs w:val="24"/>
        </w:rPr>
        <w:t>’</w:t>
      </w:r>
      <w:r w:rsidR="00C667FA">
        <w:rPr>
          <w:rStyle w:val="FootnoteReference"/>
          <w:sz w:val="24"/>
          <w:szCs w:val="24"/>
        </w:rPr>
        <w:footnoteReference w:id="16"/>
      </w:r>
      <w:r>
        <w:rPr>
          <w:sz w:val="24"/>
          <w:szCs w:val="24"/>
        </w:rPr>
        <w:t xml:space="preserve"> We</w:t>
      </w:r>
      <w:r w:rsidR="00FF750E">
        <w:rPr>
          <w:sz w:val="24"/>
          <w:szCs w:val="24"/>
        </w:rPr>
        <w:t>’</w:t>
      </w:r>
      <w:r>
        <w:rPr>
          <w:sz w:val="24"/>
          <w:szCs w:val="24"/>
        </w:rPr>
        <w:t>ve both created the New Aesthetic and become a recipient of its existence</w:t>
      </w:r>
      <w:r w:rsidR="00FF750E">
        <w:rPr>
          <w:sz w:val="24"/>
          <w:szCs w:val="24"/>
        </w:rPr>
        <w:t>’</w:t>
      </w:r>
      <w:r>
        <w:rPr>
          <w:sz w:val="24"/>
          <w:szCs w:val="24"/>
        </w:rPr>
        <w:t xml:space="preserve">s </w:t>
      </w:r>
      <w:r>
        <w:rPr>
          <w:sz w:val="24"/>
          <w:szCs w:val="24"/>
        </w:rPr>
        <w:lastRenderedPageBreak/>
        <w:t>implication and, in the digital realm, therefore, to critically think about it means that it</w:t>
      </w:r>
      <w:r w:rsidR="00FF750E">
        <w:rPr>
          <w:sz w:val="24"/>
          <w:szCs w:val="24"/>
        </w:rPr>
        <w:t>’</w:t>
      </w:r>
      <w:r>
        <w:rPr>
          <w:sz w:val="24"/>
          <w:szCs w:val="24"/>
        </w:rPr>
        <w:t xml:space="preserve">s necessary to utilize it at times uncritically. The New Aesthetic covered so many theoretical and practical fields </w:t>
      </w:r>
      <w:ins w:id="88" w:author="Miriam Rasch" w:date="2016-04-10T14:25:00Z">
        <w:r w:rsidR="0037644C">
          <w:rPr>
            <w:sz w:val="24"/>
            <w:szCs w:val="24"/>
          </w:rPr>
          <w:t>(</w:t>
        </w:r>
      </w:ins>
      <w:r>
        <w:rPr>
          <w:sz w:val="24"/>
          <w:szCs w:val="24"/>
        </w:rPr>
        <w:t>i.e. media art, media archaeology, digital art, digital aesthetics HCI, internet privacy, object-oriented ontology, programming) that its lack of coherence and methodology was essentially implemented in the movement from its early days. Even James Bridle explained that he did not intend to create a new big idea or an ontology of the 21st century. It seems that Bridle wanted to encourage people to engage in a discussion, using as many approaches and various expert knowledge as possible. Concrete methodology and disciplinary boundaries were of second importance</w:t>
      </w:r>
      <w:r w:rsidR="0037644C">
        <w:rPr>
          <w:sz w:val="24"/>
          <w:szCs w:val="24"/>
        </w:rPr>
        <w:t>:</w:t>
      </w:r>
      <w:r>
        <w:rPr>
          <w:sz w:val="24"/>
          <w:szCs w:val="24"/>
        </w:rPr>
        <w:t xml:space="preserve"> </w:t>
      </w:r>
    </w:p>
    <w:p w14:paraId="6ED16F71" w14:textId="77777777" w:rsidR="00290BDE" w:rsidRDefault="00290BDE" w:rsidP="0086518E">
      <w:pPr>
        <w:tabs>
          <w:tab w:val="left" w:pos="284"/>
        </w:tabs>
        <w:ind w:left="567" w:right="1287"/>
        <w:rPr>
          <w:sz w:val="24"/>
          <w:szCs w:val="24"/>
        </w:rPr>
      </w:pPr>
    </w:p>
    <w:p w14:paraId="73AD2B9F" w14:textId="3B7AC03F" w:rsidR="00290BDE" w:rsidRPr="00406557" w:rsidRDefault="001B224C" w:rsidP="00F818A7">
      <w:pPr>
        <w:tabs>
          <w:tab w:val="left" w:pos="284"/>
        </w:tabs>
        <w:ind w:left="720" w:right="720"/>
        <w:rPr>
          <w:rFonts w:ascii="Times New Roman" w:hAnsi="Times New Roman" w:cs="Times New Roman"/>
          <w:sz w:val="24"/>
          <w:szCs w:val="24"/>
        </w:rPr>
      </w:pPr>
      <w:r>
        <w:rPr>
          <w:sz w:val="24"/>
          <w:szCs w:val="24"/>
        </w:rPr>
        <w:t xml:space="preserve">One of the things about New Aesthetic was that it was very much supposed to be not </w:t>
      </w:r>
      <w:r w:rsidR="0037644C">
        <w:rPr>
          <w:sz w:val="24"/>
          <w:szCs w:val="24"/>
        </w:rPr>
        <w:t>“</w:t>
      </w:r>
      <w:r>
        <w:rPr>
          <w:sz w:val="24"/>
          <w:szCs w:val="24"/>
        </w:rPr>
        <w:t>post</w:t>
      </w:r>
      <w:r w:rsidR="0037644C">
        <w:rPr>
          <w:sz w:val="24"/>
          <w:szCs w:val="24"/>
        </w:rPr>
        <w:t>”</w:t>
      </w:r>
      <w:r>
        <w:rPr>
          <w:sz w:val="24"/>
          <w:szCs w:val="24"/>
        </w:rPr>
        <w:t xml:space="preserve"> anything else and not </w:t>
      </w:r>
      <w:r w:rsidR="0037644C">
        <w:rPr>
          <w:sz w:val="24"/>
          <w:szCs w:val="24"/>
        </w:rPr>
        <w:t>“</w:t>
      </w:r>
      <w:r>
        <w:rPr>
          <w:sz w:val="24"/>
          <w:szCs w:val="24"/>
        </w:rPr>
        <w:t>pre</w:t>
      </w:r>
      <w:r w:rsidR="0037644C">
        <w:rPr>
          <w:sz w:val="24"/>
          <w:szCs w:val="24"/>
        </w:rPr>
        <w:t>”</w:t>
      </w:r>
      <w:r>
        <w:rPr>
          <w:sz w:val="24"/>
          <w:szCs w:val="24"/>
        </w:rPr>
        <w:t xml:space="preserve"> anything else, it was an observation about something hopefully grander, of which these are some current examples of.</w:t>
      </w:r>
      <w:r w:rsidR="00C667FA">
        <w:rPr>
          <w:rStyle w:val="FootnoteReference"/>
          <w:sz w:val="24"/>
          <w:szCs w:val="24"/>
        </w:rPr>
        <w:footnoteReference w:id="17"/>
      </w:r>
    </w:p>
    <w:p w14:paraId="556F706A" w14:textId="77777777" w:rsidR="00290BDE" w:rsidRDefault="00290BDE" w:rsidP="0086518E">
      <w:pPr>
        <w:tabs>
          <w:tab w:val="left" w:pos="284"/>
        </w:tabs>
        <w:ind w:left="567" w:right="1287"/>
        <w:rPr>
          <w:sz w:val="24"/>
          <w:szCs w:val="24"/>
        </w:rPr>
      </w:pPr>
    </w:p>
    <w:p w14:paraId="2F3883E0" w14:textId="30F43744" w:rsidR="00290BDE" w:rsidRDefault="001B224C" w:rsidP="0086518E">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20"/>
        </w:tabs>
        <w:rPr>
          <w:sz w:val="24"/>
          <w:szCs w:val="24"/>
        </w:rPr>
      </w:pPr>
      <w:r>
        <w:rPr>
          <w:sz w:val="24"/>
          <w:szCs w:val="24"/>
        </w:rPr>
        <w:t>That is why Bridle chose a blog as a platform for sharing his ideas, instead of an academic journal or professional magazines, as the influence of these channels of communication is</w:t>
      </w:r>
      <w:r w:rsidR="00B55EC6">
        <w:rPr>
          <w:sz w:val="24"/>
          <w:szCs w:val="24"/>
        </w:rPr>
        <w:t xml:space="preserve"> rather small compared to open i</w:t>
      </w:r>
      <w:r>
        <w:rPr>
          <w:sz w:val="24"/>
          <w:szCs w:val="24"/>
        </w:rPr>
        <w:t xml:space="preserve">nternet platforms. As an example of </w:t>
      </w:r>
      <w:ins w:id="89" w:author="Miriam Rasch" w:date="2016-04-10T14:28:00Z">
        <w:r w:rsidR="0037644C">
          <w:rPr>
            <w:sz w:val="24"/>
            <w:szCs w:val="24"/>
          </w:rPr>
          <w:t xml:space="preserve">a </w:t>
        </w:r>
      </w:ins>
      <w:r>
        <w:rPr>
          <w:sz w:val="24"/>
          <w:szCs w:val="24"/>
        </w:rPr>
        <w:t>new type of enquiry that benefits from informal channels of communication and information distribution, the New Aesthetic as a</w:t>
      </w:r>
      <w:r w:rsidR="00FF64AD">
        <w:rPr>
          <w:rFonts w:ascii="Times New Roman" w:hAnsi="Times New Roman" w:cs="Times New Roman"/>
          <w:sz w:val="24"/>
          <w:szCs w:val="24"/>
        </w:rPr>
        <w:t xml:space="preserve"> set of phenomena</w:t>
      </w:r>
      <w:r>
        <w:rPr>
          <w:sz w:val="24"/>
          <w:szCs w:val="24"/>
        </w:rPr>
        <w:t xml:space="preserve"> seems almost naturally situated </w:t>
      </w:r>
      <w:ins w:id="90" w:author="Miriam Rasch" w:date="2016-04-10T14:29:00Z">
        <w:r w:rsidR="0037644C">
          <w:rPr>
            <w:sz w:val="24"/>
            <w:szCs w:val="24"/>
          </w:rPr>
          <w:t xml:space="preserve">on </w:t>
        </w:r>
      </w:ins>
      <w:r>
        <w:rPr>
          <w:sz w:val="24"/>
          <w:szCs w:val="24"/>
        </w:rPr>
        <w:t>(or even limited</w:t>
      </w:r>
      <w:ins w:id="91" w:author="Miriam Rasch" w:date="2016-04-10T14:29:00Z">
        <w:r w:rsidR="0037644C">
          <w:rPr>
            <w:sz w:val="24"/>
            <w:szCs w:val="24"/>
          </w:rPr>
          <w:t xml:space="preserve"> to</w:t>
        </w:r>
      </w:ins>
      <w:r>
        <w:rPr>
          <w:sz w:val="24"/>
          <w:szCs w:val="24"/>
        </w:rPr>
        <w:t xml:space="preserve">) </w:t>
      </w:r>
      <w:ins w:id="92" w:author="Miriam Rasch" w:date="2016-04-10T14:29:00Z">
        <w:r w:rsidR="0037644C">
          <w:rPr>
            <w:sz w:val="24"/>
            <w:szCs w:val="24"/>
          </w:rPr>
          <w:t xml:space="preserve">the web </w:t>
        </w:r>
      </w:ins>
      <w:r>
        <w:rPr>
          <w:sz w:val="24"/>
          <w:szCs w:val="24"/>
        </w:rPr>
        <w:t>precisely because it has been discussed solely on blogs, on social media and popularized by talks at business and cultural conferences, but there</w:t>
      </w:r>
      <w:r w:rsidR="00FF750E">
        <w:rPr>
          <w:sz w:val="24"/>
          <w:szCs w:val="24"/>
        </w:rPr>
        <w:t>’</w:t>
      </w:r>
      <w:r>
        <w:rPr>
          <w:sz w:val="24"/>
          <w:szCs w:val="24"/>
        </w:rPr>
        <w:t xml:space="preserve">s so much more to be said. Such supposed limitations of theoretical inquiry </w:t>
      </w:r>
      <w:r w:rsidR="00406557">
        <w:rPr>
          <w:sz w:val="24"/>
          <w:szCs w:val="24"/>
        </w:rPr>
        <w:t>accompany</w:t>
      </w:r>
      <w:r>
        <w:rPr>
          <w:sz w:val="24"/>
          <w:szCs w:val="24"/>
        </w:rPr>
        <w:t xml:space="preserve"> any discussion of the New Aesthetic, making evident the discomfort traditional academia still has with blogs and online discussions as a source of critical inquiry. It could be argued that the New Aesthetic is just an artistic performance of a British </w:t>
      </w:r>
      <w:r w:rsidR="00406557">
        <w:rPr>
          <w:rFonts w:ascii="Times New Roman" w:hAnsi="Times New Roman" w:cs="Times New Roman"/>
          <w:sz w:val="24"/>
          <w:szCs w:val="24"/>
        </w:rPr>
        <w:t>designer</w:t>
      </w:r>
      <w:r>
        <w:rPr>
          <w:sz w:val="24"/>
          <w:szCs w:val="24"/>
        </w:rPr>
        <w:t xml:space="preserve"> who decided to </w:t>
      </w:r>
      <w:r w:rsidR="00FF750E">
        <w:rPr>
          <w:sz w:val="24"/>
          <w:szCs w:val="24"/>
        </w:rPr>
        <w:t>‘</w:t>
      </w:r>
      <w:r>
        <w:rPr>
          <w:sz w:val="24"/>
          <w:szCs w:val="24"/>
        </w:rPr>
        <w:t>test</w:t>
      </w:r>
      <w:r w:rsidR="00FF750E">
        <w:rPr>
          <w:sz w:val="24"/>
          <w:szCs w:val="24"/>
        </w:rPr>
        <w:t>’</w:t>
      </w:r>
      <w:r>
        <w:rPr>
          <w:sz w:val="24"/>
          <w:szCs w:val="24"/>
        </w:rPr>
        <w:t xml:space="preserve"> the creative communities on the </w:t>
      </w:r>
      <w:ins w:id="93" w:author="Miriam Rasch" w:date="2016-04-10T14:11:00Z">
        <w:r w:rsidR="00FF750E">
          <w:rPr>
            <w:sz w:val="24"/>
            <w:szCs w:val="24"/>
          </w:rPr>
          <w:t>web</w:t>
        </w:r>
      </w:ins>
      <w:r w:rsidR="00C371A9">
        <w:rPr>
          <w:sz w:val="24"/>
          <w:szCs w:val="24"/>
        </w:rPr>
        <w:t xml:space="preserve"> – </w:t>
      </w:r>
      <w:r>
        <w:rPr>
          <w:sz w:val="24"/>
          <w:szCs w:val="24"/>
        </w:rPr>
        <w:t xml:space="preserve">though Bridle himself writes that it is an </w:t>
      </w:r>
      <w:r w:rsidR="00FF750E">
        <w:rPr>
          <w:sz w:val="24"/>
          <w:szCs w:val="24"/>
        </w:rPr>
        <w:t>‘</w:t>
      </w:r>
      <w:r>
        <w:rPr>
          <w:sz w:val="24"/>
          <w:szCs w:val="24"/>
        </w:rPr>
        <w:t>ongoing research project</w:t>
      </w:r>
      <w:r w:rsidR="00FF750E">
        <w:rPr>
          <w:sz w:val="24"/>
          <w:szCs w:val="24"/>
        </w:rPr>
        <w:t>’</w:t>
      </w:r>
      <w:r w:rsidR="00C371A9">
        <w:rPr>
          <w:sz w:val="24"/>
          <w:szCs w:val="24"/>
        </w:rPr>
        <w:t xml:space="preserve"> – </w:t>
      </w:r>
      <w:r>
        <w:rPr>
          <w:sz w:val="24"/>
          <w:szCs w:val="24"/>
        </w:rPr>
        <w:t xml:space="preserve">but </w:t>
      </w:r>
      <w:ins w:id="94" w:author="Miriam Rasch" w:date="2016-04-10T14:30:00Z">
        <w:r w:rsidR="0037644C">
          <w:rPr>
            <w:sz w:val="24"/>
            <w:szCs w:val="24"/>
          </w:rPr>
          <w:t xml:space="preserve">then again, </w:t>
        </w:r>
      </w:ins>
      <w:r>
        <w:rPr>
          <w:sz w:val="24"/>
          <w:szCs w:val="24"/>
        </w:rPr>
        <w:t>clearly, the commentators responded to his call. At the peak of the popularity of the New Aesthetic, Bridle was so overwhelmed by the interest that he even suspended the blog for some time, evidence of a growing awareness of its impact.</w:t>
      </w:r>
      <w:r w:rsidR="00D96713">
        <w:rPr>
          <w:rStyle w:val="FootnoteReference"/>
          <w:sz w:val="24"/>
          <w:szCs w:val="24"/>
        </w:rPr>
        <w:footnoteReference w:id="18"/>
      </w:r>
    </w:p>
    <w:p w14:paraId="2627FB66" w14:textId="77777777" w:rsidR="00290BDE" w:rsidRDefault="00290BDE" w:rsidP="0086518E">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20"/>
        </w:tabs>
        <w:rPr>
          <w:sz w:val="24"/>
          <w:szCs w:val="24"/>
        </w:rPr>
      </w:pPr>
    </w:p>
    <w:p w14:paraId="66E4356B" w14:textId="3142350E" w:rsidR="00290BDE" w:rsidDel="0037644C" w:rsidRDefault="001B224C">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20"/>
        </w:tabs>
        <w:rPr>
          <w:del w:id="95" w:author="Miriam Rasch" w:date="2016-04-10T14:31:00Z"/>
          <w:sz w:val="24"/>
          <w:szCs w:val="24"/>
        </w:rPr>
      </w:pPr>
      <w:r>
        <w:rPr>
          <w:sz w:val="24"/>
          <w:szCs w:val="24"/>
        </w:rPr>
        <w:t xml:space="preserve">The New Aesthetic is not without its limitations. It is hardly a firm academic theory or </w:t>
      </w:r>
      <w:commentRangeStart w:id="96"/>
      <w:r>
        <w:rPr>
          <w:sz w:val="24"/>
          <w:szCs w:val="24"/>
        </w:rPr>
        <w:t>methodology</w:t>
      </w:r>
      <w:commentRangeEnd w:id="96"/>
      <w:r w:rsidR="0037644C">
        <w:rPr>
          <w:rStyle w:val="CommentReference"/>
        </w:rPr>
        <w:commentReference w:id="96"/>
      </w:r>
      <w:r>
        <w:rPr>
          <w:sz w:val="24"/>
          <w:szCs w:val="24"/>
        </w:rPr>
        <w:t xml:space="preserve">. </w:t>
      </w:r>
      <w:del w:id="97" w:author="Miriam Rasch" w:date="2016-04-10T14:31:00Z">
        <w:r w:rsidDel="0037644C">
          <w:rPr>
            <w:sz w:val="24"/>
            <w:szCs w:val="24"/>
          </w:rPr>
          <w:delText xml:space="preserve">In the following sentences, Bruce Sterling seized both its potential and its downsides: </w:delText>
        </w:r>
      </w:del>
    </w:p>
    <w:p w14:paraId="5BE24101" w14:textId="53FA35B9" w:rsidR="00290BDE" w:rsidDel="0037644C" w:rsidRDefault="00290BDE">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20"/>
        </w:tabs>
        <w:rPr>
          <w:del w:id="98" w:author="Miriam Rasch" w:date="2016-04-10T14:31:00Z"/>
          <w:sz w:val="24"/>
          <w:szCs w:val="24"/>
        </w:rPr>
        <w:pPrChange w:id="99" w:author="Miriam Rasch" w:date="2016-04-10T14:31:00Z">
          <w:pPr>
            <w:tabs>
              <w:tab w:val="left" w:pos="284"/>
            </w:tabs>
            <w:ind w:right="1287"/>
          </w:pPr>
        </w:pPrChange>
      </w:pPr>
    </w:p>
    <w:p w14:paraId="11E4BC3A" w14:textId="0F899DD8" w:rsidR="00290BDE" w:rsidRPr="00D96713" w:rsidDel="0037644C" w:rsidRDefault="001B224C">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20"/>
        </w:tabs>
        <w:rPr>
          <w:del w:id="100" w:author="Miriam Rasch" w:date="2016-04-10T14:31:00Z"/>
          <w:rFonts w:ascii="Times New Roman" w:hAnsi="Times New Roman" w:cs="Times New Roman"/>
          <w:sz w:val="24"/>
          <w:szCs w:val="24"/>
        </w:rPr>
        <w:pPrChange w:id="101" w:author="Miriam Rasch" w:date="2016-04-10T14:31:00Z">
          <w:pPr>
            <w:tabs>
              <w:tab w:val="left" w:pos="284"/>
            </w:tabs>
            <w:ind w:left="630" w:right="720"/>
          </w:pPr>
        </w:pPrChange>
      </w:pPr>
      <w:del w:id="102" w:author="Miriam Rasch" w:date="2016-04-10T14:31:00Z">
        <w:r w:rsidDel="0037644C">
          <w:rPr>
            <w:sz w:val="24"/>
            <w:szCs w:val="24"/>
          </w:rPr>
          <w:delText>[It] is a native product of modern network culture. It</w:delText>
        </w:r>
        <w:r w:rsidR="00FF750E" w:rsidDel="0037644C">
          <w:rPr>
            <w:sz w:val="24"/>
            <w:szCs w:val="24"/>
          </w:rPr>
          <w:delText>’</w:delText>
        </w:r>
        <w:r w:rsidDel="0037644C">
          <w:rPr>
            <w:sz w:val="24"/>
            <w:szCs w:val="24"/>
          </w:rPr>
          <w:delText>s from London, but it was born digital, on the Internet. The New Aesthetic is a “theory object” and a “shareable concept.” The New Aesthetic is “collectively intelligent.” It</w:delText>
        </w:r>
        <w:r w:rsidR="00FF750E" w:rsidDel="0037644C">
          <w:rPr>
            <w:sz w:val="24"/>
            <w:szCs w:val="24"/>
          </w:rPr>
          <w:delText>’</w:delText>
        </w:r>
        <w:r w:rsidDel="0037644C">
          <w:rPr>
            <w:sz w:val="24"/>
            <w:szCs w:val="24"/>
          </w:rPr>
          <w:delText>s diffuse, crowdsourcing, and made of many small pieces loosely joined. It is rhizomatic, as the people at Rhizome would likely tell you. It</w:delText>
        </w:r>
        <w:r w:rsidR="00FF750E" w:rsidDel="0037644C">
          <w:rPr>
            <w:sz w:val="24"/>
            <w:szCs w:val="24"/>
          </w:rPr>
          <w:delText>’</w:delText>
        </w:r>
        <w:r w:rsidDel="0037644C">
          <w:rPr>
            <w:sz w:val="24"/>
            <w:szCs w:val="24"/>
          </w:rPr>
          <w:delText>s open-sourced, and triumph-of-amateurs. It</w:delText>
        </w:r>
        <w:r w:rsidR="00FF750E" w:rsidDel="0037644C">
          <w:rPr>
            <w:sz w:val="24"/>
            <w:szCs w:val="24"/>
          </w:rPr>
          <w:delText>’</w:delText>
        </w:r>
        <w:r w:rsidDel="0037644C">
          <w:rPr>
            <w:sz w:val="24"/>
            <w:szCs w:val="24"/>
          </w:rPr>
          <w:delText>s like its logo, a bright cluster of balloons tied to some huge, dark and</w:delText>
        </w:r>
        <w:r w:rsidR="00D96713" w:rsidDel="0037644C">
          <w:rPr>
            <w:sz w:val="24"/>
            <w:szCs w:val="24"/>
          </w:rPr>
          <w:delText xml:space="preserve"> lethal weight.</w:delText>
        </w:r>
        <w:r w:rsidR="00D96713" w:rsidDel="0037644C">
          <w:rPr>
            <w:rStyle w:val="FootnoteReference"/>
            <w:sz w:val="24"/>
            <w:szCs w:val="24"/>
          </w:rPr>
          <w:footnoteReference w:id="19"/>
        </w:r>
      </w:del>
    </w:p>
    <w:p w14:paraId="0F15B006" w14:textId="2D791CD2" w:rsidR="00290BDE" w:rsidRPr="00B95969" w:rsidDel="0037644C" w:rsidRDefault="00290BDE">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20"/>
        </w:tabs>
        <w:rPr>
          <w:del w:id="104" w:author="Miriam Rasch" w:date="2016-04-10T14:31:00Z"/>
          <w:sz w:val="24"/>
          <w:szCs w:val="24"/>
        </w:rPr>
        <w:pPrChange w:id="105" w:author="Miriam Rasch" w:date="2016-04-10T14:31:00Z">
          <w:pPr>
            <w:tabs>
              <w:tab w:val="left" w:pos="284"/>
            </w:tabs>
            <w:ind w:left="630" w:right="720"/>
          </w:pPr>
        </w:pPrChange>
      </w:pPr>
    </w:p>
    <w:p w14:paraId="4E0E9D70" w14:textId="26FFB47F" w:rsidR="00290BDE" w:rsidDel="0037644C" w:rsidRDefault="001B224C">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20"/>
        </w:tabs>
        <w:rPr>
          <w:del w:id="106" w:author="Miriam Rasch" w:date="2016-04-10T14:32:00Z"/>
          <w:sz w:val="24"/>
          <w:szCs w:val="24"/>
        </w:rPr>
        <w:pPrChange w:id="107" w:author="Miriam Rasch" w:date="2016-04-10T14:31:00Z">
          <w:pPr>
            <w:tabs>
              <w:tab w:val="left" w:pos="284"/>
            </w:tabs>
            <w:ind w:left="630" w:right="720"/>
          </w:pPr>
        </w:pPrChange>
      </w:pPr>
      <w:del w:id="108" w:author="Miriam Rasch" w:date="2016-04-10T14:31:00Z">
        <w:r w:rsidDel="0037644C">
          <w:rPr>
            <w:sz w:val="24"/>
            <w:szCs w:val="24"/>
          </w:rPr>
          <w:delText>When I left the room at the SXSW “New Aesthetic” panel, this is what concerned me most. I left with the conviction that something profound had been touched. Tou</w:delText>
        </w:r>
        <w:r w:rsidR="00D96713" w:rsidDel="0037644C">
          <w:rPr>
            <w:sz w:val="24"/>
            <w:szCs w:val="24"/>
          </w:rPr>
          <w:delText>ched, although not yet grasped.</w:delText>
        </w:r>
        <w:r w:rsidR="00D96713" w:rsidDel="0037644C">
          <w:rPr>
            <w:rStyle w:val="FootnoteReference"/>
            <w:sz w:val="24"/>
            <w:szCs w:val="24"/>
          </w:rPr>
          <w:footnoteReference w:id="20"/>
        </w:r>
      </w:del>
    </w:p>
    <w:p w14:paraId="21BAA190" w14:textId="77777777" w:rsidR="00290BDE" w:rsidDel="0037644C" w:rsidRDefault="00290BDE" w:rsidP="0086518E">
      <w:pPr>
        <w:tabs>
          <w:tab w:val="left" w:pos="284"/>
        </w:tabs>
        <w:ind w:left="567" w:right="1287"/>
        <w:rPr>
          <w:del w:id="110" w:author="Miriam Rasch" w:date="2016-04-10T14:32:00Z"/>
          <w:sz w:val="24"/>
          <w:szCs w:val="24"/>
        </w:rPr>
      </w:pPr>
    </w:p>
    <w:p w14:paraId="74123F77" w14:textId="320E21DD" w:rsidR="0037644C" w:rsidRDefault="0037644C" w:rsidP="0086518E">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20"/>
        </w:tabs>
        <w:rPr>
          <w:ins w:id="111" w:author="Miriam Rasch" w:date="2016-04-10T14:34:00Z"/>
          <w:sz w:val="24"/>
          <w:szCs w:val="24"/>
        </w:rPr>
      </w:pPr>
      <w:ins w:id="112" w:author="Miriam Rasch" w:date="2016-04-10T14:32:00Z">
        <w:r>
          <w:rPr>
            <w:sz w:val="24"/>
            <w:szCs w:val="24"/>
          </w:rPr>
          <w:t xml:space="preserve">Bruce </w:t>
        </w:r>
      </w:ins>
      <w:r w:rsidR="001B224C">
        <w:rPr>
          <w:sz w:val="24"/>
          <w:szCs w:val="24"/>
        </w:rPr>
        <w:t xml:space="preserve">Sterling argued </w:t>
      </w:r>
      <w:ins w:id="113" w:author="Miriam Rasch" w:date="2016-04-10T14:32:00Z">
        <w:r>
          <w:rPr>
            <w:sz w:val="24"/>
            <w:szCs w:val="24"/>
          </w:rPr>
          <w:t xml:space="preserve">in </w:t>
        </w:r>
        <w:r w:rsidRPr="0037644C">
          <w:rPr>
            <w:sz w:val="24"/>
            <w:szCs w:val="24"/>
          </w:rPr>
          <w:t>‘An Essay on the New Aesthetic’</w:t>
        </w:r>
        <w:r>
          <w:rPr>
            <w:sz w:val="24"/>
            <w:szCs w:val="24"/>
          </w:rPr>
          <w:t xml:space="preserve"> </w:t>
        </w:r>
      </w:ins>
      <w:r w:rsidR="001B224C">
        <w:rPr>
          <w:sz w:val="24"/>
          <w:szCs w:val="24"/>
        </w:rPr>
        <w:t>that the New Aesthetic was a very interesting movement, at least potentially.</w:t>
      </w:r>
      <w:r w:rsidR="00D75A3D">
        <w:rPr>
          <w:sz w:val="24"/>
          <w:szCs w:val="24"/>
        </w:rPr>
        <w:t xml:space="preserve"> </w:t>
      </w:r>
      <w:r w:rsidR="001B224C">
        <w:rPr>
          <w:sz w:val="24"/>
          <w:szCs w:val="24"/>
        </w:rPr>
        <w:t xml:space="preserve">However Sterling also seems to be </w:t>
      </w:r>
      <w:ins w:id="114" w:author="Miriam Rasch" w:date="2016-04-10T14:33:00Z">
        <w:r>
          <w:rPr>
            <w:sz w:val="24"/>
            <w:szCs w:val="24"/>
          </w:rPr>
          <w:t xml:space="preserve">saying </w:t>
        </w:r>
      </w:ins>
      <w:r w:rsidR="001B224C">
        <w:rPr>
          <w:sz w:val="24"/>
          <w:szCs w:val="24"/>
        </w:rPr>
        <w:t>that, due to its extensiveness and rhizomatic nature, the very notion of the New Aesthetic wasn</w:t>
      </w:r>
      <w:r w:rsidR="00FF750E">
        <w:rPr>
          <w:sz w:val="24"/>
          <w:szCs w:val="24"/>
        </w:rPr>
        <w:t>’</w:t>
      </w:r>
      <w:r w:rsidR="001B224C">
        <w:rPr>
          <w:sz w:val="24"/>
          <w:szCs w:val="24"/>
        </w:rPr>
        <w:t xml:space="preserve">t bold and critical enough. Many examples of the New Aesthetic were only partially described or analyzed, but together they form a collective </w:t>
      </w:r>
      <w:ins w:id="115" w:author="L M" w:date="2016-05-08T20:35:00Z">
        <w:r w:rsidR="006152F2">
          <w:rPr>
            <w:rFonts w:ascii="Times New Roman" w:hAnsi="Times New Roman" w:cs="Times New Roman"/>
            <w:sz w:val="24"/>
            <w:szCs w:val="24"/>
          </w:rPr>
          <w:t xml:space="preserve">composed of artifacts, media, tools and works of art </w:t>
        </w:r>
      </w:ins>
      <w:del w:id="116" w:author="L M" w:date="2016-05-08T20:35:00Z">
        <w:r w:rsidR="001B224C" w:rsidRPr="006152F2" w:rsidDel="006152F2">
          <w:rPr>
            <w:rFonts w:ascii="Times New Roman" w:hAnsi="Times New Roman" w:cs="Times New Roman"/>
            <w:sz w:val="24"/>
            <w:szCs w:val="24"/>
            <w:highlight w:val="yellow"/>
            <w:rPrChange w:id="117" w:author="L M" w:date="2016-05-08T20:35:00Z">
              <w:rPr>
                <w:sz w:val="24"/>
                <w:szCs w:val="24"/>
              </w:rPr>
            </w:rPrChange>
          </w:rPr>
          <w:delText>phenomen</w:delText>
        </w:r>
      </w:del>
      <w:ins w:id="118" w:author="Miriam Rasch" w:date="2016-04-10T14:33:00Z">
        <w:del w:id="119" w:author="L M" w:date="2016-05-08T20:35:00Z">
          <w:r w:rsidRPr="006152F2" w:rsidDel="006152F2">
            <w:rPr>
              <w:rFonts w:ascii="Times New Roman" w:hAnsi="Times New Roman" w:cs="Times New Roman"/>
              <w:sz w:val="24"/>
              <w:szCs w:val="24"/>
              <w:highlight w:val="yellow"/>
              <w:rPrChange w:id="120" w:author="L M" w:date="2016-05-08T20:35:00Z">
                <w:rPr>
                  <w:sz w:val="24"/>
                  <w:szCs w:val="24"/>
                </w:rPr>
              </w:rPrChange>
            </w:rPr>
            <w:delText>on</w:delText>
          </w:r>
        </w:del>
      </w:ins>
      <w:del w:id="121" w:author="L M" w:date="2016-05-08T20:35:00Z">
        <w:r w:rsidR="001B224C" w:rsidDel="006152F2">
          <w:rPr>
            <w:sz w:val="24"/>
            <w:szCs w:val="24"/>
          </w:rPr>
          <w:delText xml:space="preserve"> </w:delText>
        </w:r>
      </w:del>
      <w:r w:rsidR="001B224C">
        <w:rPr>
          <w:sz w:val="24"/>
          <w:szCs w:val="24"/>
        </w:rPr>
        <w:t xml:space="preserve">that is a direct result of contemporary information flow enhanced by </w:t>
      </w:r>
      <w:ins w:id="122" w:author="Miriam Rasch" w:date="2016-04-10T14:11:00Z">
        <w:r w:rsidR="00FF750E">
          <w:rPr>
            <w:sz w:val="24"/>
            <w:szCs w:val="24"/>
          </w:rPr>
          <w:t>web</w:t>
        </w:r>
      </w:ins>
      <w:r w:rsidR="001B224C">
        <w:rPr>
          <w:sz w:val="24"/>
          <w:szCs w:val="24"/>
        </w:rPr>
        <w:t xml:space="preserve">-based communication and they will </w:t>
      </w:r>
      <w:ins w:id="123" w:author="Miriam Rasch" w:date="2016-04-10T14:33:00Z">
        <w:r>
          <w:rPr>
            <w:sz w:val="24"/>
            <w:szCs w:val="24"/>
          </w:rPr>
          <w:t xml:space="preserve">continue to </w:t>
        </w:r>
      </w:ins>
      <w:r w:rsidR="001B224C">
        <w:rPr>
          <w:sz w:val="24"/>
          <w:szCs w:val="24"/>
        </w:rPr>
        <w:t xml:space="preserve">occur in the future. That is why many of its commentators emphasized that this approach could be developed in various directions. At the present stage of development it is more like a signpost for further enquiry. </w:t>
      </w:r>
    </w:p>
    <w:p w14:paraId="20F12F2D" w14:textId="77777777" w:rsidR="0037644C" w:rsidRDefault="0037644C" w:rsidP="0086518E">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20"/>
        </w:tabs>
        <w:rPr>
          <w:ins w:id="124" w:author="Miriam Rasch" w:date="2016-04-10T14:34:00Z"/>
          <w:sz w:val="24"/>
          <w:szCs w:val="24"/>
        </w:rPr>
      </w:pPr>
    </w:p>
    <w:p w14:paraId="0FD4DCEB" w14:textId="3C16BBE7" w:rsidR="00290BDE" w:rsidRDefault="001B224C" w:rsidP="0086518E">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20"/>
        </w:tabs>
        <w:rPr>
          <w:sz w:val="24"/>
          <w:szCs w:val="24"/>
        </w:rPr>
      </w:pPr>
      <w:r>
        <w:rPr>
          <w:sz w:val="24"/>
          <w:szCs w:val="24"/>
        </w:rPr>
        <w:t>The analysis of the New Aesthetic was performed from two perspectives. The first one focus</w:t>
      </w:r>
      <w:ins w:id="125" w:author="Miriam Rasch" w:date="2016-04-10T14:34:00Z">
        <w:r w:rsidR="0037644C">
          <w:rPr>
            <w:sz w:val="24"/>
            <w:szCs w:val="24"/>
          </w:rPr>
          <w:t>es</w:t>
        </w:r>
      </w:ins>
      <w:r>
        <w:rPr>
          <w:sz w:val="24"/>
          <w:szCs w:val="24"/>
        </w:rPr>
        <w:t xml:space="preserve"> on its inner logic and </w:t>
      </w:r>
      <w:r w:rsidR="0037644C">
        <w:rPr>
          <w:sz w:val="24"/>
          <w:szCs w:val="24"/>
        </w:rPr>
        <w:t xml:space="preserve">takes </w:t>
      </w:r>
      <w:r>
        <w:rPr>
          <w:sz w:val="24"/>
          <w:szCs w:val="24"/>
        </w:rPr>
        <w:t xml:space="preserve">into account one of the themes that the New Aesthetic itself is </w:t>
      </w:r>
      <w:r>
        <w:rPr>
          <w:sz w:val="24"/>
          <w:szCs w:val="24"/>
        </w:rPr>
        <w:lastRenderedPageBreak/>
        <w:t>concerned with – revealing the grain of computation in digital visual media by focusing on glitches, image processing artifacts etc. By emphasizing the abnormal in digital images, we can fully perceive its computational materiality along with limitation</w:t>
      </w:r>
      <w:r w:rsidR="001F0F09">
        <w:rPr>
          <w:sz w:val="24"/>
          <w:szCs w:val="24"/>
        </w:rPr>
        <w:t>s</w:t>
      </w:r>
      <w:r>
        <w:rPr>
          <w:sz w:val="24"/>
          <w:szCs w:val="24"/>
        </w:rPr>
        <w:t xml:space="preserve"> of today</w:t>
      </w:r>
      <w:r w:rsidR="00FF750E">
        <w:rPr>
          <w:sz w:val="24"/>
          <w:szCs w:val="24"/>
        </w:rPr>
        <w:t>’</w:t>
      </w:r>
      <w:r>
        <w:rPr>
          <w:sz w:val="24"/>
          <w:szCs w:val="24"/>
        </w:rPr>
        <w:t xml:space="preserve">s visual media. Taking into account rapid technological development – high-definition images and displays, intuitive interfaces and services – this approach seems crucial for a critical and </w:t>
      </w:r>
      <w:r w:rsidR="00094412">
        <w:rPr>
          <w:sz w:val="24"/>
          <w:szCs w:val="24"/>
        </w:rPr>
        <w:t>postdigital</w:t>
      </w:r>
      <w:r>
        <w:rPr>
          <w:sz w:val="24"/>
          <w:szCs w:val="24"/>
        </w:rPr>
        <w:t xml:space="preserve"> enquiry on </w:t>
      </w:r>
      <w:r w:rsidR="0050003C">
        <w:rPr>
          <w:sz w:val="24"/>
          <w:szCs w:val="24"/>
        </w:rPr>
        <w:t xml:space="preserve">the </w:t>
      </w:r>
      <w:r>
        <w:rPr>
          <w:sz w:val="24"/>
          <w:szCs w:val="24"/>
        </w:rPr>
        <w:t>status of today</w:t>
      </w:r>
      <w:r w:rsidR="00FF750E">
        <w:rPr>
          <w:sz w:val="24"/>
          <w:szCs w:val="24"/>
        </w:rPr>
        <w:t>’</w:t>
      </w:r>
      <w:r>
        <w:rPr>
          <w:sz w:val="24"/>
          <w:szCs w:val="24"/>
        </w:rPr>
        <w:t xml:space="preserve">s media. The second perspective studies various forms of visual media in the spirit of the New Aesthetic, identifying their complexity, processual nature and their standardization, as the effect of the New Aesthetic becomes more perceptible </w:t>
      </w:r>
      <w:r w:rsidR="0050003C">
        <w:rPr>
          <w:sz w:val="24"/>
          <w:szCs w:val="24"/>
        </w:rPr>
        <w:t>like</w:t>
      </w:r>
      <w:r>
        <w:rPr>
          <w:sz w:val="24"/>
          <w:szCs w:val="24"/>
        </w:rPr>
        <w:t>, for example, in the previously mentioned recent design of the Norges Bank currency</w:t>
      </w:r>
      <w:r w:rsidR="00406557">
        <w:rPr>
          <w:rFonts w:ascii="Times New Roman" w:hAnsi="Times New Roman" w:cs="Times New Roman"/>
          <w:sz w:val="24"/>
          <w:szCs w:val="24"/>
        </w:rPr>
        <w:t xml:space="preserve">. </w:t>
      </w:r>
    </w:p>
    <w:p w14:paraId="742BE169" w14:textId="77777777" w:rsidR="00290BDE" w:rsidRDefault="00290BDE" w:rsidP="0086518E">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20"/>
        </w:tabs>
        <w:rPr>
          <w:sz w:val="24"/>
          <w:szCs w:val="24"/>
        </w:rPr>
      </w:pPr>
    </w:p>
    <w:p w14:paraId="52736245" w14:textId="2E257F14" w:rsidR="00290BDE" w:rsidRDefault="001B224C" w:rsidP="0086518E">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20"/>
        </w:tabs>
        <w:rPr>
          <w:sz w:val="24"/>
          <w:szCs w:val="24"/>
        </w:rPr>
      </w:pPr>
      <w:r>
        <w:rPr>
          <w:sz w:val="24"/>
          <w:szCs w:val="24"/>
        </w:rPr>
        <w:t>At least one thing is clear: the New Aesthetic is dependent on the digital turn, the shift in contemporary culture when information presentation has moved from being an analog ontological relation to a digital relation. This has involved</w:t>
      </w:r>
      <w:r w:rsidR="00D75A3D">
        <w:rPr>
          <w:sz w:val="24"/>
          <w:szCs w:val="24"/>
        </w:rPr>
        <w:t xml:space="preserve"> </w:t>
      </w:r>
      <w:r>
        <w:rPr>
          <w:sz w:val="24"/>
          <w:szCs w:val="24"/>
        </w:rPr>
        <w:t>more than simply a change in the form of the information but a radical shift in the style of the presentation of the information; as Wim Westera writes:</w:t>
      </w:r>
    </w:p>
    <w:p w14:paraId="2F8DC4EA" w14:textId="77777777" w:rsidR="00290BDE" w:rsidRDefault="00290BDE" w:rsidP="0086518E">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20"/>
        </w:tabs>
        <w:ind w:left="720" w:right="1440"/>
        <w:rPr>
          <w:sz w:val="24"/>
          <w:szCs w:val="24"/>
        </w:rPr>
      </w:pPr>
    </w:p>
    <w:p w14:paraId="6CC8024C" w14:textId="5F5D7EE7" w:rsidR="00290BDE" w:rsidRPr="00406557" w:rsidRDefault="001B224C" w:rsidP="00F818A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20"/>
        </w:tabs>
        <w:ind w:left="720" w:right="720"/>
        <w:rPr>
          <w:rFonts w:ascii="Times New Roman" w:hAnsi="Times New Roman" w:cs="Times New Roman"/>
          <w:sz w:val="24"/>
          <w:szCs w:val="24"/>
        </w:rPr>
      </w:pPr>
      <w:r>
        <w:rPr>
          <w:sz w:val="24"/>
          <w:szCs w:val="24"/>
        </w:rPr>
        <w:t>Technology and human life are inextricable. Whatever we do is either directly or indirectly linked with machines, tools, or digital media. Any product we buy, be it peanut butter, fruit, or a bunch of flowers is the outcome of a hidden processing chain containing numerous calculations, transport, raw materials, mechanics, administrative files, orders, and coordinative messages, many of which are carried by digital media.</w:t>
      </w:r>
      <w:r w:rsidR="00D96713">
        <w:rPr>
          <w:rStyle w:val="FootnoteReference"/>
          <w:sz w:val="24"/>
          <w:szCs w:val="24"/>
        </w:rPr>
        <w:footnoteReference w:id="21"/>
      </w:r>
    </w:p>
    <w:p w14:paraId="500D0DC7" w14:textId="77777777" w:rsidR="00290BDE" w:rsidRDefault="00290BDE" w:rsidP="0086518E">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20"/>
        </w:tabs>
        <w:rPr>
          <w:sz w:val="24"/>
          <w:szCs w:val="24"/>
        </w:rPr>
      </w:pPr>
    </w:p>
    <w:p w14:paraId="7DC0BE00" w14:textId="70D5B0FE" w:rsidR="003D6C69" w:rsidRPr="003D6C69" w:rsidRDefault="001B224C" w:rsidP="0086518E">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20"/>
        </w:tabs>
        <w:rPr>
          <w:rFonts w:ascii="Times New Roman" w:hAnsi="Times New Roman" w:cs="Times New Roman"/>
          <w:sz w:val="24"/>
          <w:szCs w:val="24"/>
        </w:rPr>
      </w:pPr>
      <w:r>
        <w:rPr>
          <w:sz w:val="24"/>
          <w:szCs w:val="24"/>
        </w:rPr>
        <w:t xml:space="preserve">Everything has become digitized and, thus, every set of information surrounding our lives has become digitally available. In this respect, the digital turn is a real-time </w:t>
      </w:r>
      <w:del w:id="126" w:author="Miriam Rasch" w:date="2016-04-10T14:36:00Z">
        <w:r w:rsidDel="0050003C">
          <w:rPr>
            <w:sz w:val="24"/>
            <w:szCs w:val="24"/>
          </w:rPr>
          <w:delText xml:space="preserve">phenomenon </w:delText>
        </w:r>
      </w:del>
      <w:ins w:id="127" w:author="Microsoft Office User" w:date="2016-04-20T13:28:00Z">
        <w:r w:rsidR="001F1691">
          <w:rPr>
            <w:sz w:val="24"/>
            <w:szCs w:val="24"/>
          </w:rPr>
          <w:t xml:space="preserve">operative </w:t>
        </w:r>
      </w:ins>
      <w:ins w:id="128" w:author="Microsoft Office User" w:date="2016-04-20T13:29:00Z">
        <w:r w:rsidR="001F1691">
          <w:rPr>
            <w:sz w:val="24"/>
            <w:szCs w:val="24"/>
          </w:rPr>
          <w:t>and manifest condition</w:t>
        </w:r>
      </w:ins>
      <w:ins w:id="129" w:author="Miriam Rasch" w:date="2016-04-10T14:36:00Z">
        <w:r w:rsidR="0050003C">
          <w:rPr>
            <w:sz w:val="24"/>
            <w:szCs w:val="24"/>
          </w:rPr>
          <w:t xml:space="preserve"> </w:t>
        </w:r>
      </w:ins>
      <w:r>
        <w:rPr>
          <w:sz w:val="24"/>
          <w:szCs w:val="24"/>
        </w:rPr>
        <w:t xml:space="preserve">that has emerged as a schizophrenic force in contemporary society, whereby we are able to both control our world digitally but whereby we can also be controlled digitally in a way that is ignorant of such control. Recognizing the importance of </w:t>
      </w:r>
      <w:ins w:id="130" w:author="L M" w:date="2016-05-08T20:36:00Z">
        <w:r w:rsidR="006152F2">
          <w:rPr>
            <w:rFonts w:ascii="Times New Roman" w:hAnsi="Times New Roman" w:cs="Times New Roman"/>
            <w:sz w:val="24"/>
            <w:szCs w:val="24"/>
          </w:rPr>
          <w:t xml:space="preserve">the </w:t>
        </w:r>
      </w:ins>
      <w:r>
        <w:rPr>
          <w:sz w:val="24"/>
          <w:szCs w:val="24"/>
        </w:rPr>
        <w:t xml:space="preserve">digital </w:t>
      </w:r>
      <w:del w:id="131" w:author="L M" w:date="2016-05-08T20:36:00Z">
        <w:r w:rsidRPr="006152F2" w:rsidDel="006152F2">
          <w:rPr>
            <w:rFonts w:ascii="Times New Roman" w:hAnsi="Times New Roman" w:cs="Times New Roman"/>
            <w:sz w:val="24"/>
            <w:szCs w:val="24"/>
            <w:highlight w:val="yellow"/>
            <w:rPrChange w:id="132" w:author="L M" w:date="2016-05-08T20:36:00Z">
              <w:rPr>
                <w:sz w:val="24"/>
                <w:szCs w:val="24"/>
                <w:highlight w:val="yellow"/>
              </w:rPr>
            </w:rPrChange>
          </w:rPr>
          <w:delText>phenomena</w:delText>
        </w:r>
        <w:r w:rsidDel="006152F2">
          <w:rPr>
            <w:sz w:val="24"/>
            <w:szCs w:val="24"/>
          </w:rPr>
          <w:delText xml:space="preserve"> </w:delText>
        </w:r>
      </w:del>
      <w:r>
        <w:rPr>
          <w:sz w:val="24"/>
          <w:szCs w:val="24"/>
        </w:rPr>
        <w:t xml:space="preserve">has become a de rigueur exercise among cultural theorists, such that descriptions of its pervasive presence and power are commonplace and widely accepted. David </w:t>
      </w:r>
      <w:r w:rsidR="00094412">
        <w:rPr>
          <w:rFonts w:ascii="Times New Roman" w:hAnsi="Times New Roman" w:cs="Times New Roman"/>
          <w:sz w:val="24"/>
          <w:szCs w:val="24"/>
        </w:rPr>
        <w:t xml:space="preserve">M. </w:t>
      </w:r>
      <w:r>
        <w:rPr>
          <w:sz w:val="24"/>
          <w:szCs w:val="24"/>
        </w:rPr>
        <w:t xml:space="preserve">Berry writes: </w:t>
      </w:r>
      <w:r w:rsidR="00FF750E">
        <w:rPr>
          <w:sz w:val="24"/>
          <w:szCs w:val="24"/>
        </w:rPr>
        <w:t>‘</w:t>
      </w:r>
      <w:r>
        <w:rPr>
          <w:sz w:val="24"/>
          <w:szCs w:val="24"/>
        </w:rPr>
        <w:t>From its early days as a mechanism used to perform data processing, the digital is becoming the de facto medium for transmitting information, communicating and for sharing social life. Through these important functions the digital becomes a privileged site for social and political engagement and therefore it is increasingly important that we understand the digital and offer the possibility of a critical theory of the digital.</w:t>
      </w:r>
      <w:r w:rsidR="00FF750E">
        <w:rPr>
          <w:sz w:val="24"/>
          <w:szCs w:val="24"/>
        </w:rPr>
        <w:t>’</w:t>
      </w:r>
      <w:r w:rsidR="00842D95">
        <w:rPr>
          <w:rStyle w:val="FootnoteReference"/>
          <w:sz w:val="24"/>
          <w:szCs w:val="24"/>
        </w:rPr>
        <w:footnoteReference w:id="22"/>
      </w:r>
      <w:r w:rsidR="00EB401B">
        <w:rPr>
          <w:sz w:val="24"/>
          <w:szCs w:val="24"/>
        </w:rPr>
        <w:t xml:space="preserve"> </w:t>
      </w:r>
      <w:r>
        <w:rPr>
          <w:sz w:val="24"/>
          <w:szCs w:val="24"/>
        </w:rPr>
        <w:t>While such a perspective is received unquestionably in all branches of</w:t>
      </w:r>
      <w:r w:rsidR="003D6C69">
        <w:rPr>
          <w:sz w:val="24"/>
          <w:szCs w:val="24"/>
        </w:rPr>
        <w:t xml:space="preserve"> cultural theory, nevertheless </w:t>
      </w:r>
      <w:r>
        <w:rPr>
          <w:sz w:val="24"/>
          <w:szCs w:val="24"/>
        </w:rPr>
        <w:t xml:space="preserve">the shift </w:t>
      </w:r>
      <w:ins w:id="133" w:author="Miriam Rasch" w:date="2016-04-10T14:37:00Z">
        <w:r w:rsidR="0050003C">
          <w:rPr>
            <w:sz w:val="24"/>
            <w:szCs w:val="24"/>
          </w:rPr>
          <w:t xml:space="preserve">of the </w:t>
        </w:r>
      </w:ins>
      <w:r>
        <w:rPr>
          <w:sz w:val="24"/>
          <w:szCs w:val="24"/>
        </w:rPr>
        <w:t xml:space="preserve">digital from a functional tool to a </w:t>
      </w:r>
      <w:r w:rsidR="00FF750E">
        <w:rPr>
          <w:sz w:val="24"/>
          <w:szCs w:val="24"/>
        </w:rPr>
        <w:t>‘</w:t>
      </w:r>
      <w:r>
        <w:rPr>
          <w:sz w:val="24"/>
          <w:szCs w:val="24"/>
        </w:rPr>
        <w:t>de facto medium of information</w:t>
      </w:r>
      <w:r w:rsidR="00FF750E">
        <w:rPr>
          <w:sz w:val="24"/>
          <w:szCs w:val="24"/>
        </w:rPr>
        <w:t>’</w:t>
      </w:r>
      <w:r>
        <w:rPr>
          <w:sz w:val="24"/>
          <w:szCs w:val="24"/>
        </w:rPr>
        <w:t xml:space="preserve"> is startling in its implications and cannot be taken for granted; whereas</w:t>
      </w:r>
      <w:ins w:id="134" w:author="Microsoft Office User" w:date="2016-04-20T13:30:00Z">
        <w:r w:rsidR="000C57E4">
          <w:rPr>
            <w:sz w:val="24"/>
            <w:szCs w:val="24"/>
          </w:rPr>
          <w:t xml:space="preserve"> the horizon of</w:t>
        </w:r>
      </w:ins>
      <w:r>
        <w:rPr>
          <w:sz w:val="24"/>
          <w:szCs w:val="24"/>
        </w:rPr>
        <w:t xml:space="preserve"> digital </w:t>
      </w:r>
      <w:del w:id="135" w:author="Miriam Rasch" w:date="2016-04-10T14:38:00Z">
        <w:r w:rsidDel="0050003C">
          <w:rPr>
            <w:sz w:val="24"/>
            <w:szCs w:val="24"/>
          </w:rPr>
          <w:delText xml:space="preserve">phenomena </w:delText>
        </w:r>
      </w:del>
      <w:ins w:id="136" w:author="Microsoft Office User" w:date="2016-04-20T13:30:00Z">
        <w:r w:rsidR="000C57E4">
          <w:rPr>
            <w:sz w:val="24"/>
            <w:szCs w:val="24"/>
          </w:rPr>
          <w:t>objects</w:t>
        </w:r>
      </w:ins>
      <w:ins w:id="137" w:author="Miriam Rasch" w:date="2016-04-10T14:38:00Z">
        <w:r w:rsidR="0050003C">
          <w:rPr>
            <w:sz w:val="24"/>
            <w:szCs w:val="24"/>
          </w:rPr>
          <w:t xml:space="preserve"> </w:t>
        </w:r>
      </w:ins>
      <w:r>
        <w:rPr>
          <w:sz w:val="24"/>
          <w:szCs w:val="24"/>
        </w:rPr>
        <w:t xml:space="preserve">once </w:t>
      </w:r>
      <w:ins w:id="138" w:author="Microsoft Office User" w:date="2016-04-20T13:30:00Z">
        <w:r w:rsidR="000C57E4">
          <w:rPr>
            <w:sz w:val="24"/>
            <w:szCs w:val="24"/>
          </w:rPr>
          <w:t xml:space="preserve">was </w:t>
        </w:r>
      </w:ins>
      <w:r>
        <w:rPr>
          <w:sz w:val="24"/>
          <w:szCs w:val="24"/>
        </w:rPr>
        <w:t>a set of explorable and relatively unknown territories, wedged into limited but functioning parameters by computer scientists so that they could be employed as an external language and utilized to increase the accuracy of describing our experience and codifying the resultant data, today we</w:t>
      </w:r>
      <w:r w:rsidR="00FF750E">
        <w:rPr>
          <w:sz w:val="24"/>
          <w:szCs w:val="24"/>
        </w:rPr>
        <w:t>’</w:t>
      </w:r>
      <w:r>
        <w:rPr>
          <w:sz w:val="24"/>
          <w:szCs w:val="24"/>
        </w:rPr>
        <w:t xml:space="preserve">re in entirely different circumstances. The creation of code now feeds the evolutionary and organic growth of </w:t>
      </w:r>
      <w:ins w:id="139" w:author="Miriam Rasch" w:date="2016-04-10T14:38:00Z">
        <w:r w:rsidR="00EA2F11">
          <w:rPr>
            <w:sz w:val="24"/>
            <w:szCs w:val="24"/>
          </w:rPr>
          <w:t xml:space="preserve">the </w:t>
        </w:r>
      </w:ins>
      <w:r>
        <w:rPr>
          <w:sz w:val="24"/>
          <w:szCs w:val="24"/>
        </w:rPr>
        <w:t xml:space="preserve">digital </w:t>
      </w:r>
      <w:del w:id="140" w:author="Miriam Rasch" w:date="2016-04-10T14:38:00Z">
        <w:r w:rsidDel="00EA2F11">
          <w:rPr>
            <w:sz w:val="24"/>
            <w:szCs w:val="24"/>
          </w:rPr>
          <w:delText xml:space="preserve">phenomena </w:delText>
        </w:r>
      </w:del>
      <w:r>
        <w:rPr>
          <w:sz w:val="24"/>
          <w:szCs w:val="24"/>
        </w:rPr>
        <w:t>in order for it to operate with even greater autonomy, independent of the rarified controls found in a computer science laboratory. Witnessing the growth of apps available for Apple iOS as just one example</w:t>
      </w:r>
      <w:ins w:id="141" w:author="Miriam Rasch" w:date="2016-04-10T14:39:00Z">
        <w:r w:rsidR="00EA2F11">
          <w:rPr>
            <w:sz w:val="24"/>
            <w:szCs w:val="24"/>
          </w:rPr>
          <w:t xml:space="preserve"> –</w:t>
        </w:r>
      </w:ins>
      <w:r>
        <w:rPr>
          <w:sz w:val="24"/>
          <w:szCs w:val="24"/>
        </w:rPr>
        <w:t xml:space="preserve"> </w:t>
      </w:r>
      <w:r w:rsidR="003D6C69">
        <w:rPr>
          <w:rFonts w:ascii="Times New Roman" w:hAnsi="Times New Roman" w:cs="Times New Roman"/>
          <w:sz w:val="24"/>
          <w:szCs w:val="24"/>
        </w:rPr>
        <w:lastRenderedPageBreak/>
        <w:t>what</w:t>
      </w:r>
      <w:r>
        <w:rPr>
          <w:sz w:val="24"/>
          <w:szCs w:val="24"/>
        </w:rPr>
        <w:t xml:space="preserve"> started </w:t>
      </w:r>
      <w:r w:rsidR="0050003C">
        <w:rPr>
          <w:sz w:val="24"/>
          <w:szCs w:val="24"/>
        </w:rPr>
        <w:t xml:space="preserve">with </w:t>
      </w:r>
      <w:r>
        <w:rPr>
          <w:sz w:val="24"/>
          <w:szCs w:val="24"/>
        </w:rPr>
        <w:t>500 in 2008</w:t>
      </w:r>
      <w:r>
        <w:rPr>
          <w:sz w:val="24"/>
          <w:szCs w:val="24"/>
          <w:vertAlign w:val="superscript"/>
        </w:rPr>
        <w:footnoteReference w:id="23"/>
      </w:r>
      <w:r>
        <w:rPr>
          <w:sz w:val="24"/>
          <w:szCs w:val="24"/>
        </w:rPr>
        <w:t xml:space="preserve"> has now reached 1,200,000 by mid-2014</w:t>
      </w:r>
      <w:r>
        <w:rPr>
          <w:sz w:val="24"/>
          <w:szCs w:val="24"/>
          <w:vertAlign w:val="superscript"/>
        </w:rPr>
        <w:footnoteReference w:id="24"/>
      </w:r>
      <w:r w:rsidR="00EA2F11">
        <w:rPr>
          <w:sz w:val="24"/>
          <w:szCs w:val="24"/>
        </w:rPr>
        <w:t xml:space="preserve"> –</w:t>
      </w:r>
      <w:r>
        <w:rPr>
          <w:sz w:val="24"/>
          <w:szCs w:val="24"/>
        </w:rPr>
        <w:t xml:space="preserve"> is like witnessing the exponential replication of viruses and bacteria. Over the course of several decades we have been increasingly relying on the computational in many domains of our activity at a civilizational level: in business it has taken over with algorithmically-based high-frequency trading, with approximately 73% of the equity trading and 60% of futures trading in the United States occurring without any human decision; societally our ability to bank, shop and interact with our fellow human beings is increasingly governed by our digital presence, with Facebook now becoming a legally serviceable address for court documents in Australia, New Zealand, the UK, Germany and other countries; and in cultural activity where</w:t>
      </w:r>
      <w:r w:rsidR="003D6C69">
        <w:rPr>
          <w:rFonts w:ascii="Times New Roman" w:hAnsi="Times New Roman" w:cs="Times New Roman"/>
          <w:sz w:val="24"/>
          <w:szCs w:val="24"/>
        </w:rPr>
        <w:t xml:space="preserve"> </w:t>
      </w:r>
      <w:r>
        <w:rPr>
          <w:sz w:val="24"/>
          <w:szCs w:val="24"/>
        </w:rPr>
        <w:t>there is a persistent decline in the education in and use of analog technology like photography film in favor of digital cameras to the point that the majority of universities world-wide are exclusively hiring digital photographers as faculty members. We are not favoring the analog and we</w:t>
      </w:r>
      <w:r w:rsidR="00FF750E">
        <w:rPr>
          <w:sz w:val="24"/>
          <w:szCs w:val="24"/>
        </w:rPr>
        <w:t>’</w:t>
      </w:r>
      <w:r>
        <w:rPr>
          <w:sz w:val="24"/>
          <w:szCs w:val="24"/>
        </w:rPr>
        <w:t xml:space="preserve">re certainly not Luddites, but the digital turn has become more than just a </w:t>
      </w:r>
      <w:r w:rsidR="00FF750E">
        <w:rPr>
          <w:sz w:val="24"/>
          <w:szCs w:val="24"/>
        </w:rPr>
        <w:t>‘</w:t>
      </w:r>
      <w:r>
        <w:rPr>
          <w:sz w:val="24"/>
          <w:szCs w:val="24"/>
        </w:rPr>
        <w:t>turn</w:t>
      </w:r>
      <w:r w:rsidR="00FF750E">
        <w:rPr>
          <w:sz w:val="24"/>
          <w:szCs w:val="24"/>
        </w:rPr>
        <w:t>’</w:t>
      </w:r>
      <w:r>
        <w:rPr>
          <w:sz w:val="24"/>
          <w:szCs w:val="24"/>
        </w:rPr>
        <w:t>, instead it</w:t>
      </w:r>
      <w:r w:rsidR="00FF750E">
        <w:rPr>
          <w:sz w:val="24"/>
          <w:szCs w:val="24"/>
        </w:rPr>
        <w:t>’</w:t>
      </w:r>
      <w:r>
        <w:rPr>
          <w:sz w:val="24"/>
          <w:szCs w:val="24"/>
        </w:rPr>
        <w:t>s become a dominant force in contemporary society that is increasingly beyond the control of its users. Technological advancements</w:t>
      </w:r>
      <w:r w:rsidR="00A54E5D">
        <w:rPr>
          <w:sz w:val="24"/>
          <w:szCs w:val="24"/>
        </w:rPr>
        <w:t>,</w:t>
      </w:r>
      <w:r>
        <w:rPr>
          <w:sz w:val="24"/>
          <w:szCs w:val="24"/>
        </w:rPr>
        <w:t xml:space="preserve"> still to some extent based on Moore</w:t>
      </w:r>
      <w:r w:rsidR="00FF750E">
        <w:rPr>
          <w:sz w:val="24"/>
          <w:szCs w:val="24"/>
        </w:rPr>
        <w:t>’</w:t>
      </w:r>
      <w:r>
        <w:rPr>
          <w:sz w:val="24"/>
          <w:szCs w:val="24"/>
        </w:rPr>
        <w:t>s law</w:t>
      </w:r>
      <w:r w:rsidR="00A54E5D">
        <w:rPr>
          <w:sz w:val="24"/>
          <w:szCs w:val="24"/>
        </w:rPr>
        <w:t>,</w:t>
      </w:r>
      <w:r>
        <w:rPr>
          <w:sz w:val="24"/>
          <w:szCs w:val="24"/>
        </w:rPr>
        <w:t xml:space="preserve"> are resulting in a logarithmically exponential increase of the computational capacity of electronic devices, but what is fascinating is that the limitations of the applicability of computational capacity may not be limited so much by hardware but rather by its intrusion into human capacity, in that there will be at some point fewer and fewer opportunities for digitalization to govern the world. We are living in a time in which it is becoming increasingly difficult to realize and act analogically. </w:t>
      </w:r>
      <w:r w:rsidR="003D6C69">
        <w:rPr>
          <w:rFonts w:ascii="Times New Roman" w:hAnsi="Times New Roman" w:cs="Times New Roman"/>
          <w:sz w:val="24"/>
          <w:szCs w:val="24"/>
        </w:rPr>
        <w:t xml:space="preserve">In this respect </w:t>
      </w:r>
      <w:r>
        <w:rPr>
          <w:sz w:val="24"/>
          <w:szCs w:val="24"/>
        </w:rPr>
        <w:t>the New Aesthetic become</w:t>
      </w:r>
      <w:r w:rsidR="003D6C69">
        <w:rPr>
          <w:rFonts w:ascii="Times New Roman" w:hAnsi="Times New Roman" w:cs="Times New Roman"/>
          <w:sz w:val="24"/>
          <w:szCs w:val="24"/>
        </w:rPr>
        <w:t>s</w:t>
      </w:r>
      <w:r>
        <w:rPr>
          <w:sz w:val="24"/>
          <w:szCs w:val="24"/>
        </w:rPr>
        <w:t xml:space="preserve"> a signpost, of sorts, that </w:t>
      </w:r>
      <w:r w:rsidR="003D6C69">
        <w:rPr>
          <w:rFonts w:ascii="Times New Roman" w:hAnsi="Times New Roman" w:cs="Times New Roman"/>
          <w:sz w:val="24"/>
          <w:szCs w:val="24"/>
        </w:rPr>
        <w:t xml:space="preserve">the digital has become more of a processual condition that our civilization is based on, instead of being just a </w:t>
      </w:r>
      <w:r w:rsidR="00FF750E">
        <w:rPr>
          <w:rFonts w:ascii="Times New Roman" w:hAnsi="Times New Roman" w:cs="Times New Roman"/>
          <w:sz w:val="24"/>
          <w:szCs w:val="24"/>
        </w:rPr>
        <w:t>‘</w:t>
      </w:r>
      <w:r w:rsidR="003D6C69">
        <w:rPr>
          <w:rFonts w:ascii="Times New Roman" w:hAnsi="Times New Roman" w:cs="Times New Roman"/>
          <w:sz w:val="24"/>
          <w:szCs w:val="24"/>
        </w:rPr>
        <w:t>turn</w:t>
      </w:r>
      <w:r w:rsidR="00FF750E">
        <w:rPr>
          <w:rFonts w:ascii="Times New Roman" w:hAnsi="Times New Roman" w:cs="Times New Roman"/>
          <w:sz w:val="24"/>
          <w:szCs w:val="24"/>
        </w:rPr>
        <w:t>’</w:t>
      </w:r>
      <w:r w:rsidR="003D6C69">
        <w:rPr>
          <w:rFonts w:ascii="Times New Roman" w:hAnsi="Times New Roman" w:cs="Times New Roman"/>
          <w:sz w:val="24"/>
          <w:szCs w:val="24"/>
        </w:rPr>
        <w:t xml:space="preserve"> or a </w:t>
      </w:r>
      <w:r w:rsidR="00FF750E">
        <w:rPr>
          <w:rFonts w:ascii="Times New Roman" w:hAnsi="Times New Roman" w:cs="Times New Roman"/>
          <w:sz w:val="24"/>
          <w:szCs w:val="24"/>
        </w:rPr>
        <w:t>‘</w:t>
      </w:r>
      <w:r w:rsidR="003D6C69">
        <w:rPr>
          <w:rFonts w:ascii="Times New Roman" w:hAnsi="Times New Roman" w:cs="Times New Roman"/>
          <w:sz w:val="24"/>
          <w:szCs w:val="24"/>
        </w:rPr>
        <w:t>revolution</w:t>
      </w:r>
      <w:r w:rsidR="00FF750E">
        <w:rPr>
          <w:rFonts w:ascii="Times New Roman" w:hAnsi="Times New Roman" w:cs="Times New Roman"/>
          <w:sz w:val="24"/>
          <w:szCs w:val="24"/>
        </w:rPr>
        <w:t>’</w:t>
      </w:r>
      <w:r w:rsidR="003D6C69">
        <w:rPr>
          <w:rFonts w:ascii="Times New Roman" w:hAnsi="Times New Roman" w:cs="Times New Roman"/>
          <w:sz w:val="24"/>
          <w:szCs w:val="24"/>
        </w:rPr>
        <w:t xml:space="preserve"> understood as a fixed moment in time. </w:t>
      </w:r>
    </w:p>
    <w:p w14:paraId="55F9DD7F" w14:textId="77777777" w:rsidR="003D6C69" w:rsidRDefault="003D6C69" w:rsidP="0086518E">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20"/>
        </w:tabs>
        <w:rPr>
          <w:rFonts w:ascii="Times New Roman" w:hAnsi="Times New Roman" w:cs="Times New Roman"/>
          <w:sz w:val="24"/>
          <w:szCs w:val="24"/>
        </w:rPr>
      </w:pPr>
    </w:p>
    <w:p w14:paraId="24A4AF2A" w14:textId="78F17D07" w:rsidR="00290BDE" w:rsidRDefault="001B224C" w:rsidP="0086518E">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20"/>
        </w:tabs>
        <w:rPr>
          <w:sz w:val="24"/>
          <w:szCs w:val="24"/>
        </w:rPr>
      </w:pPr>
      <w:r>
        <w:rPr>
          <w:sz w:val="24"/>
          <w:szCs w:val="24"/>
        </w:rPr>
        <w:t xml:space="preserve">To simply list a series of examples of digital phenomena in our world is insufficient. From our perspective, the tendency towards pervasive digitalization could be assessed by focusing on either its ontological effects or through an analysis of various epistemological perspectives. In the case of the ontological, often an important tenant of the digital humanities, there is a tendency to </w:t>
      </w:r>
      <w:r w:rsidR="00C26A56">
        <w:rPr>
          <w:sz w:val="24"/>
          <w:szCs w:val="24"/>
        </w:rPr>
        <w:t xml:space="preserve">move </w:t>
      </w:r>
      <w:r>
        <w:rPr>
          <w:sz w:val="24"/>
          <w:szCs w:val="24"/>
        </w:rPr>
        <w:t>towards the conclusion that all experience is digital at its foundation. With an emphasis on the abstraction of real world experiences into digitally accounted data, through the persistence and pragmatic reduction of sequential experiences to concomitant time-related informational streams and in the increasingly complex and assumptive manifestation of desire structures of data-dependent human beings, we run headlong into situations such as Ashton</w:t>
      </w:r>
      <w:r w:rsidR="00FF750E">
        <w:rPr>
          <w:sz w:val="24"/>
          <w:szCs w:val="24"/>
        </w:rPr>
        <w:t>’</w:t>
      </w:r>
      <w:r>
        <w:rPr>
          <w:sz w:val="24"/>
          <w:szCs w:val="24"/>
        </w:rPr>
        <w:t>s the Internet of Things; the convergence of connected devices starts to not only predicate decisions about replacing items in vending machines, for example, or governs market supply chains, but even more preemptively starts to choose our homes</w:t>
      </w:r>
      <w:r w:rsidR="00FF750E">
        <w:rPr>
          <w:sz w:val="24"/>
          <w:szCs w:val="24"/>
        </w:rPr>
        <w:t>’</w:t>
      </w:r>
      <w:r>
        <w:rPr>
          <w:sz w:val="24"/>
          <w:szCs w:val="24"/>
        </w:rPr>
        <w:t xml:space="preserve"> temperatures prior to our return to work based on digitally evolving models of our preferences. As a result, a whole new species of semi-autonomous and autonomous beings have become vital constituents of our lives both at an ind</w:t>
      </w:r>
      <w:r w:rsidR="00F94F21">
        <w:rPr>
          <w:sz w:val="24"/>
          <w:szCs w:val="24"/>
        </w:rPr>
        <w:t xml:space="preserve">ividual and at a social level. </w:t>
      </w:r>
      <w:r>
        <w:rPr>
          <w:sz w:val="24"/>
          <w:szCs w:val="24"/>
        </w:rPr>
        <w:t>A digital ontology asserts that the entire nature of reality is structured, and the digital becomes the sole means whereby the structure is effectively navigated. In the case of the epistemic, the status of knowledge has changed as it has become digitized; whereas epistemic questions once were subjected to logic and rationality, with the likes of Descartes and Kant painstakingly exploring nuances and dead-ends in the hopes of being self-</w:t>
      </w:r>
      <w:r>
        <w:rPr>
          <w:sz w:val="24"/>
          <w:szCs w:val="24"/>
        </w:rPr>
        <w:lastRenderedPageBreak/>
        <w:t>satisfied that the answers to their questions were ensconced within necessary and suffici</w:t>
      </w:r>
      <w:r w:rsidR="00F94F21">
        <w:rPr>
          <w:sz w:val="24"/>
          <w:szCs w:val="24"/>
        </w:rPr>
        <w:t>ent conditions, the notions of big da</w:t>
      </w:r>
      <w:r>
        <w:rPr>
          <w:sz w:val="24"/>
          <w:szCs w:val="24"/>
        </w:rPr>
        <w:t>ta and meta-data assert that the world can only be known once it has been digitized and, as knowledge itself ceases to be locally relative, that it has become singularly absolute. Things are true because we</w:t>
      </w:r>
      <w:r w:rsidR="00FF750E">
        <w:rPr>
          <w:sz w:val="24"/>
          <w:szCs w:val="24"/>
        </w:rPr>
        <w:t>’</w:t>
      </w:r>
      <w:r>
        <w:rPr>
          <w:sz w:val="24"/>
          <w:szCs w:val="24"/>
        </w:rPr>
        <w:t xml:space="preserve">ve read them (not read about them, but </w:t>
      </w:r>
      <w:r w:rsidR="00FF750E">
        <w:rPr>
          <w:sz w:val="24"/>
          <w:szCs w:val="24"/>
        </w:rPr>
        <w:t>‘</w:t>
      </w:r>
      <w:r>
        <w:rPr>
          <w:sz w:val="24"/>
          <w:szCs w:val="24"/>
        </w:rPr>
        <w:t>read them</w:t>
      </w:r>
      <w:r w:rsidR="00FF750E">
        <w:rPr>
          <w:sz w:val="24"/>
          <w:szCs w:val="24"/>
        </w:rPr>
        <w:t>’</w:t>
      </w:r>
      <w:r>
        <w:rPr>
          <w:sz w:val="24"/>
          <w:szCs w:val="24"/>
        </w:rPr>
        <w:t>) on the internet, which we</w:t>
      </w:r>
      <w:r w:rsidR="00FF750E">
        <w:rPr>
          <w:sz w:val="24"/>
          <w:szCs w:val="24"/>
        </w:rPr>
        <w:t>’</w:t>
      </w:r>
      <w:r>
        <w:rPr>
          <w:sz w:val="24"/>
          <w:szCs w:val="24"/>
        </w:rPr>
        <w:t>re always carrying around in our pocket, with philosophical implication extending beyond the epistemic and ontological concerns into the necessity of a teleological approach.</w:t>
      </w:r>
    </w:p>
    <w:p w14:paraId="5CE09CD2" w14:textId="77777777" w:rsidR="00290BDE" w:rsidRDefault="00290BDE" w:rsidP="0086518E">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20"/>
        </w:tabs>
        <w:rPr>
          <w:sz w:val="24"/>
          <w:szCs w:val="24"/>
        </w:rPr>
      </w:pPr>
    </w:p>
    <w:p w14:paraId="2FED17D4" w14:textId="49C6581D" w:rsidR="00290BDE" w:rsidRPr="00120ED7" w:rsidRDefault="001B224C" w:rsidP="0086518E">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20"/>
        </w:tabs>
        <w:rPr>
          <w:rFonts w:ascii="Times New Roman" w:hAnsi="Times New Roman" w:cs="Times New Roman"/>
          <w:sz w:val="24"/>
          <w:szCs w:val="24"/>
        </w:rPr>
      </w:pPr>
      <w:r>
        <w:rPr>
          <w:sz w:val="24"/>
          <w:szCs w:val="24"/>
        </w:rPr>
        <w:t>Focusing on either an ontological or epistemic position yields interesting insights, but often it becomes entangled in an implied negative critique of the digitalization of the world. In the case of the ontological perspective, resistance inevitably arises to the notion that the world of experiences must necessarily be accounted for in a binary manner; surely, it</w:t>
      </w:r>
      <w:r w:rsidR="00FF750E">
        <w:rPr>
          <w:sz w:val="24"/>
          <w:szCs w:val="24"/>
        </w:rPr>
        <w:t>’</w:t>
      </w:r>
      <w:r>
        <w:rPr>
          <w:sz w:val="24"/>
          <w:szCs w:val="24"/>
        </w:rPr>
        <w:t>s assumed, there will always be instances when the digital method is insufficient, when directed rather than mediated experience and an emotional response is more appropriate. In the case of the epistemic perspective a negative critique runs along similar notions, especially in the context of some Romantic idea of the primacy of human rationality. These pitfalls are inevitable and, because they are inevitable, we would like to avoid them. So where to turn? By recognizing the dialectic between the ontological and the epistemic perspectives, a synthesis is possible; given an ontological perspective that turns outward to the world as it accounts for potential experience in a relationship between an epistemic perspective that turns inward to secure knowledge, there is a middle ground that is dependent on both while being yet a third form of experience: t</w:t>
      </w:r>
      <w:r w:rsidR="00120ED7">
        <w:rPr>
          <w:sz w:val="24"/>
          <w:szCs w:val="24"/>
        </w:rPr>
        <w:t>he evaluative or the aesthetic.</w:t>
      </w:r>
      <w:r w:rsidR="00120ED7">
        <w:rPr>
          <w:rFonts w:ascii="Times New Roman" w:hAnsi="Times New Roman" w:cs="Times New Roman"/>
          <w:sz w:val="24"/>
          <w:szCs w:val="24"/>
        </w:rPr>
        <w:t xml:space="preserve"> </w:t>
      </w:r>
      <w:r w:rsidR="00120ED7">
        <w:rPr>
          <w:sz w:val="24"/>
          <w:szCs w:val="24"/>
        </w:rPr>
        <w:t>V</w:t>
      </w:r>
      <w:r>
        <w:rPr>
          <w:sz w:val="24"/>
          <w:szCs w:val="24"/>
        </w:rPr>
        <w:t>isual models of communication and information distribution</w:t>
      </w:r>
      <w:r w:rsidR="00120ED7">
        <w:rPr>
          <w:rFonts w:ascii="Times New Roman" w:hAnsi="Times New Roman" w:cs="Times New Roman"/>
          <w:sz w:val="24"/>
          <w:szCs w:val="24"/>
        </w:rPr>
        <w:t xml:space="preserve"> have increased social and cultural reliance on the digital, necessitating</w:t>
      </w:r>
      <w:r w:rsidR="00120ED7">
        <w:rPr>
          <w:sz w:val="24"/>
          <w:szCs w:val="24"/>
        </w:rPr>
        <w:t xml:space="preserve"> </w:t>
      </w:r>
      <w:r>
        <w:rPr>
          <w:sz w:val="24"/>
          <w:szCs w:val="24"/>
        </w:rPr>
        <w:t>analyzing contemporary society and culture in two ways: first, by recognizing that the autonomous digital products have an aesthetic existence in-and-of-themselves and second, by allowing for an appreciative and evaluative approach to these objects. Ontological and epistemological conditions of contemporary society manifest themselves in everyday practices rooted in digital visual media which can be edited and transformed into many kinds of media hybrids because of its powerful processing units and creative software; it is those hybrids as synthetic products that are, perhaps, the most interesting. We have reached the point where autonomous and synthetic objects necessitate new approaches</w:t>
      </w:r>
      <w:r w:rsidR="00120ED7">
        <w:rPr>
          <w:sz w:val="24"/>
          <w:szCs w:val="24"/>
        </w:rPr>
        <w:t xml:space="preserve">, driving forms of artistic production. </w:t>
      </w:r>
    </w:p>
    <w:p w14:paraId="35B7FD4D" w14:textId="77777777" w:rsidR="00290BDE" w:rsidRDefault="00290BDE" w:rsidP="0086518E">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20"/>
        </w:tabs>
        <w:rPr>
          <w:sz w:val="24"/>
          <w:szCs w:val="24"/>
        </w:rPr>
      </w:pPr>
    </w:p>
    <w:p w14:paraId="6E7D5247" w14:textId="73D6B88D" w:rsidR="00290BDE" w:rsidRDefault="001B224C" w:rsidP="0086518E">
      <w:pPr>
        <w:rPr>
          <w:sz w:val="24"/>
          <w:szCs w:val="24"/>
        </w:rPr>
      </w:pPr>
      <w:r>
        <w:rPr>
          <w:sz w:val="24"/>
          <w:szCs w:val="24"/>
        </w:rPr>
        <w:t xml:space="preserve">What we mean by </w:t>
      </w:r>
      <w:r w:rsidR="00F05975">
        <w:rPr>
          <w:rFonts w:ascii="Times New Roman" w:hAnsi="Times New Roman" w:cs="Times New Roman"/>
          <w:sz w:val="24"/>
          <w:szCs w:val="24"/>
        </w:rPr>
        <w:t>computational</w:t>
      </w:r>
      <w:r>
        <w:rPr>
          <w:sz w:val="24"/>
          <w:szCs w:val="24"/>
        </w:rPr>
        <w:t xml:space="preserve"> visual media is a category of digital products that are more than just programmable pieces of data that are often perceived through high-definition still images, movies, CGI or graphical user interfaces but are experienceable and self-determining phenomena in their own right</w:t>
      </w:r>
      <w:r w:rsidR="00103145">
        <w:rPr>
          <w:sz w:val="24"/>
          <w:szCs w:val="24"/>
        </w:rPr>
        <w:t>,</w:t>
      </w:r>
      <w:r>
        <w:rPr>
          <w:sz w:val="24"/>
          <w:szCs w:val="24"/>
        </w:rPr>
        <w:t xml:space="preserve"> displayed on ultra-high definition displays and accessed and edited thanks to intuitive user interfaces; with the increasing processing power available in decreasing physical parameters</w:t>
      </w:r>
      <w:r>
        <w:rPr>
          <w:sz w:val="24"/>
          <w:szCs w:val="24"/>
          <w:vertAlign w:val="superscript"/>
        </w:rPr>
        <w:footnoteReference w:id="25"/>
      </w:r>
      <w:r>
        <w:rPr>
          <w:sz w:val="24"/>
          <w:szCs w:val="24"/>
        </w:rPr>
        <w:t xml:space="preserve"> partnered with a graphic user interface that seemingly grasps our intentions spontaneously and predictively, conditions are being constructed whereby the output of the device assumes an unquestioned and teleologically natural state. The very computational materiality of today</w:t>
      </w:r>
      <w:r w:rsidR="00FF750E">
        <w:rPr>
          <w:sz w:val="24"/>
          <w:szCs w:val="24"/>
        </w:rPr>
        <w:t>’</w:t>
      </w:r>
      <w:r>
        <w:rPr>
          <w:sz w:val="24"/>
          <w:szCs w:val="24"/>
        </w:rPr>
        <w:t xml:space="preserve">s visual media is, indeed, hidden beneath layers of user-friendly software, hardware, networks, cloud-based processing and storage services to the point (and, importantly, designed to that point) of increasing invisibility, with the implications or the predeterminatively agreed conventions that it will just work without any need for a user to change its operating </w:t>
      </w:r>
      <w:r>
        <w:rPr>
          <w:sz w:val="24"/>
          <w:szCs w:val="24"/>
        </w:rPr>
        <w:lastRenderedPageBreak/>
        <w:t>parameters.</w:t>
      </w:r>
      <w:r w:rsidR="000B3381">
        <w:rPr>
          <w:sz w:val="24"/>
          <w:szCs w:val="24"/>
        </w:rPr>
        <w:t xml:space="preserve"> {Fig. 3}</w:t>
      </w:r>
      <w:r w:rsidR="00103145">
        <w:rPr>
          <w:sz w:val="24"/>
          <w:szCs w:val="24"/>
        </w:rPr>
        <w:t xml:space="preserve"> </w:t>
      </w:r>
      <w:r>
        <w:rPr>
          <w:sz w:val="24"/>
          <w:szCs w:val="24"/>
        </w:rPr>
        <w:t>In many respects, the benefits have been self-evident, and it</w:t>
      </w:r>
      <w:r w:rsidR="00FF750E">
        <w:rPr>
          <w:sz w:val="24"/>
          <w:szCs w:val="24"/>
        </w:rPr>
        <w:t>’</w:t>
      </w:r>
      <w:r>
        <w:rPr>
          <w:sz w:val="24"/>
          <w:szCs w:val="24"/>
        </w:rPr>
        <w:t>s impossible to review the multitude of programs without being in awe of the innovativeness and ingenuity of their designers and programs; this extends beyond simply new ways of accounting for data or new ways of manipulating data to entirely new ways of dealing with the mundane to the profound: for instance, the explosion of new types of devices and services has resulted in the continual development of services, platforms</w:t>
      </w:r>
      <w:r w:rsidR="00103145">
        <w:rPr>
          <w:sz w:val="24"/>
          <w:szCs w:val="24"/>
        </w:rPr>
        <w:t xml:space="preserve"> and</w:t>
      </w:r>
      <w:r>
        <w:rPr>
          <w:sz w:val="24"/>
          <w:szCs w:val="24"/>
        </w:rPr>
        <w:t xml:space="preserve"> computational devices which foster new forms of cultural and social engagement enhanced by technology, extending beyond simply being able to contact friends and family instantaneously around the world to being able to alter the political landscape through spontaneous social collaboration and action. These phenomena occur right in front of us and simultaneously affect many areas of human activity (business, culture, science), both at an industrial and at a consumer level of human-computer interaction in a positive and productive way. We have entered an era of real-time communication and knowledge generation and distribution that is fostered by multi-purpose devices and mobile </w:t>
      </w:r>
      <w:r w:rsidR="00C371A9">
        <w:rPr>
          <w:sz w:val="24"/>
          <w:szCs w:val="24"/>
        </w:rPr>
        <w:t>i</w:t>
      </w:r>
      <w:r w:rsidR="00B55EC6">
        <w:rPr>
          <w:sz w:val="24"/>
          <w:szCs w:val="24"/>
        </w:rPr>
        <w:t>nternet</w:t>
      </w:r>
      <w:r>
        <w:rPr>
          <w:sz w:val="24"/>
          <w:szCs w:val="24"/>
        </w:rPr>
        <w:t xml:space="preserve"> access</w:t>
      </w:r>
      <w:r w:rsidR="00C371A9">
        <w:rPr>
          <w:sz w:val="24"/>
          <w:szCs w:val="24"/>
        </w:rPr>
        <w:t xml:space="preserve"> – </w:t>
      </w:r>
      <w:r>
        <w:rPr>
          <w:sz w:val="24"/>
          <w:szCs w:val="24"/>
        </w:rPr>
        <w:t>many new ideas are now born due to the inclusive and non-hierarchical models of web-based communication, such as personal publishing services (blogs, websites), social media and informal discussion groups where both professionals and non-professionals as well as practitioners and theoreticians alike share and discuss new ideas</w:t>
      </w:r>
      <w:r w:rsidR="00C371A9">
        <w:rPr>
          <w:sz w:val="24"/>
          <w:szCs w:val="24"/>
        </w:rPr>
        <w:t xml:space="preserve"> – </w:t>
      </w:r>
      <w:r>
        <w:rPr>
          <w:sz w:val="24"/>
          <w:szCs w:val="24"/>
        </w:rPr>
        <w:t>but what is increasingly clear is that these phenomena are synthetic in nature and effect, affecting and transforming in their use our perception of the world while simultaneously creating their own worlds. In short, we</w:t>
      </w:r>
      <w:r w:rsidR="00FF750E">
        <w:rPr>
          <w:sz w:val="24"/>
          <w:szCs w:val="24"/>
        </w:rPr>
        <w:t>’</w:t>
      </w:r>
      <w:r>
        <w:rPr>
          <w:sz w:val="24"/>
          <w:szCs w:val="24"/>
        </w:rPr>
        <w:t xml:space="preserve">ve entered a new form of experience best labeled </w:t>
      </w:r>
      <w:r w:rsidR="00FF750E">
        <w:rPr>
          <w:sz w:val="24"/>
          <w:szCs w:val="24"/>
        </w:rPr>
        <w:t>‘</w:t>
      </w:r>
      <w:r w:rsidR="00094412">
        <w:rPr>
          <w:sz w:val="24"/>
          <w:szCs w:val="24"/>
        </w:rPr>
        <w:t>postdigital</w:t>
      </w:r>
      <w:r w:rsidR="00FF750E">
        <w:rPr>
          <w:sz w:val="24"/>
          <w:szCs w:val="24"/>
        </w:rPr>
        <w:t>’</w:t>
      </w:r>
      <w:r>
        <w:rPr>
          <w:sz w:val="24"/>
          <w:szCs w:val="24"/>
        </w:rPr>
        <w:t xml:space="preserve"> as an indication that the digital revolution is over</w:t>
      </w:r>
      <w:r w:rsidR="0005314C">
        <w:rPr>
          <w:rFonts w:ascii="Times New Roman" w:hAnsi="Times New Roman" w:cs="Times New Roman"/>
          <w:sz w:val="24"/>
          <w:szCs w:val="24"/>
        </w:rPr>
        <w:t>.</w:t>
      </w:r>
      <w:r>
        <w:rPr>
          <w:sz w:val="24"/>
          <w:szCs w:val="24"/>
          <w:vertAlign w:val="superscript"/>
        </w:rPr>
        <w:footnoteReference w:id="26"/>
      </w:r>
      <w:r>
        <w:rPr>
          <w:sz w:val="24"/>
          <w:szCs w:val="24"/>
        </w:rPr>
        <w:t xml:space="preserve"> </w:t>
      </w:r>
      <w:r w:rsidR="0005314C">
        <w:rPr>
          <w:rFonts w:ascii="Times New Roman" w:hAnsi="Times New Roman" w:cs="Times New Roman"/>
          <w:sz w:val="24"/>
          <w:szCs w:val="24"/>
        </w:rPr>
        <w:t xml:space="preserve">The </w:t>
      </w:r>
      <w:r w:rsidR="0005314C">
        <w:rPr>
          <w:sz w:val="24"/>
          <w:szCs w:val="24"/>
        </w:rPr>
        <w:t xml:space="preserve">world of raw data and technology, while being in front of us, is usually hidden underneath graphical user interfaces, smooth high-res images, seamless user experience and touch-screen Retina displays. The New Aesthetic rejects </w:t>
      </w:r>
      <w:r w:rsidR="00FF750E">
        <w:rPr>
          <w:sz w:val="24"/>
          <w:szCs w:val="24"/>
        </w:rPr>
        <w:t>‘</w:t>
      </w:r>
      <w:r w:rsidR="0005314C">
        <w:rPr>
          <w:sz w:val="24"/>
          <w:szCs w:val="24"/>
        </w:rPr>
        <w:t>screen essentialism</w:t>
      </w:r>
      <w:r w:rsidR="00FF750E">
        <w:rPr>
          <w:sz w:val="24"/>
          <w:szCs w:val="24"/>
        </w:rPr>
        <w:t>’</w:t>
      </w:r>
      <w:r w:rsidR="00EB401B">
        <w:rPr>
          <w:sz w:val="24"/>
          <w:szCs w:val="24"/>
        </w:rPr>
        <w:t xml:space="preserve"> </w:t>
      </w:r>
      <w:r w:rsidR="0005314C">
        <w:rPr>
          <w:sz w:val="24"/>
          <w:szCs w:val="24"/>
        </w:rPr>
        <w:t xml:space="preserve">and encourages us to perceive contemporary reality as an </w:t>
      </w:r>
      <w:r w:rsidR="00FF750E">
        <w:rPr>
          <w:rFonts w:ascii="Times New Roman" w:hAnsi="Times New Roman" w:cs="Times New Roman"/>
          <w:sz w:val="24"/>
          <w:szCs w:val="24"/>
        </w:rPr>
        <w:t>‘</w:t>
      </w:r>
      <w:r w:rsidR="0005314C">
        <w:rPr>
          <w:sz w:val="24"/>
          <w:szCs w:val="24"/>
        </w:rPr>
        <w:t>augmented space</w:t>
      </w:r>
      <w:r w:rsidR="00FF750E">
        <w:rPr>
          <w:rFonts w:ascii="Times New Roman" w:hAnsi="Times New Roman" w:cs="Times New Roman"/>
          <w:sz w:val="24"/>
          <w:szCs w:val="24"/>
        </w:rPr>
        <w:t>’</w:t>
      </w:r>
      <w:r w:rsidR="00EB401B">
        <w:rPr>
          <w:sz w:val="24"/>
          <w:szCs w:val="24"/>
        </w:rPr>
        <w:t xml:space="preserve"> </w:t>
      </w:r>
      <w:r w:rsidR="0005314C">
        <w:rPr>
          <w:sz w:val="24"/>
          <w:szCs w:val="24"/>
        </w:rPr>
        <w:t xml:space="preserve">filled both with human agents and computational artifacts (devices, networks) that interact and influence each other. </w:t>
      </w:r>
      <w:r w:rsidR="00103145">
        <w:rPr>
          <w:sz w:val="24"/>
          <w:szCs w:val="24"/>
        </w:rPr>
        <w:t xml:space="preserve">Mel </w:t>
      </w:r>
      <w:r>
        <w:rPr>
          <w:sz w:val="24"/>
          <w:szCs w:val="24"/>
        </w:rPr>
        <w:t xml:space="preserve">Alexenberg describes </w:t>
      </w:r>
      <w:r w:rsidR="00103145">
        <w:rPr>
          <w:sz w:val="24"/>
          <w:szCs w:val="24"/>
        </w:rPr>
        <w:t xml:space="preserve">this </w:t>
      </w:r>
      <w:r>
        <w:rPr>
          <w:sz w:val="24"/>
          <w:szCs w:val="24"/>
        </w:rPr>
        <w:t>as:</w:t>
      </w:r>
    </w:p>
    <w:p w14:paraId="58CA6FCB" w14:textId="77777777" w:rsidR="00290BDE" w:rsidRDefault="00290BDE" w:rsidP="0086518E">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20"/>
        </w:tabs>
        <w:ind w:left="720" w:right="1440"/>
        <w:rPr>
          <w:sz w:val="24"/>
          <w:szCs w:val="24"/>
        </w:rPr>
      </w:pPr>
    </w:p>
    <w:p w14:paraId="692F9E47" w14:textId="77BEBEF7" w:rsidR="00290BDE" w:rsidRPr="00B35488" w:rsidRDefault="001B224C" w:rsidP="00F818A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20"/>
        </w:tabs>
        <w:ind w:left="720" w:right="720"/>
        <w:rPr>
          <w:rFonts w:ascii="Times New Roman" w:hAnsi="Times New Roman" w:cs="Times New Roman"/>
          <w:sz w:val="24"/>
          <w:szCs w:val="24"/>
        </w:rPr>
      </w:pPr>
      <w:r>
        <w:rPr>
          <w:sz w:val="24"/>
          <w:szCs w:val="24"/>
        </w:rPr>
        <w:t>Of or pertaining to art forms that address the humanization of digital technologies through interplay between digital, biological, cultural, and spiritual systems, between cyberspace and real space, between embodied media and mixed reality in social and physical communication, between high tech and high touch experiences, between visual, haptic, auditory, and kinesthetic media experiences, between virtual and augmented reality, between roots and globalization, between autoethnography and community narrative, and between web-enabled peer-produced wikiart and artworks created with alternative media through participation, interaction, and collaboration in which the role of the artist is redefined.</w:t>
      </w:r>
      <w:r w:rsidR="00731F72">
        <w:rPr>
          <w:rStyle w:val="FootnoteReference"/>
          <w:sz w:val="24"/>
          <w:szCs w:val="24"/>
        </w:rPr>
        <w:footnoteReference w:id="27"/>
      </w:r>
      <w:r>
        <w:rPr>
          <w:sz w:val="24"/>
          <w:szCs w:val="24"/>
        </w:rPr>
        <w:t xml:space="preserve"> </w:t>
      </w:r>
    </w:p>
    <w:p w14:paraId="62D7FA55" w14:textId="77777777" w:rsidR="00290BDE" w:rsidRDefault="00290BDE" w:rsidP="0086518E">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20"/>
        </w:tabs>
        <w:ind w:left="720" w:right="1440"/>
        <w:rPr>
          <w:sz w:val="24"/>
          <w:szCs w:val="24"/>
        </w:rPr>
      </w:pPr>
    </w:p>
    <w:p w14:paraId="12AB8857" w14:textId="04283DB4" w:rsidR="00290BDE" w:rsidRPr="00B35488" w:rsidRDefault="001B224C" w:rsidP="0086518E">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20"/>
        </w:tabs>
        <w:rPr>
          <w:rFonts w:ascii="Times New Roman" w:hAnsi="Times New Roman" w:cs="Times New Roman"/>
          <w:sz w:val="24"/>
          <w:szCs w:val="24"/>
        </w:rPr>
      </w:pPr>
      <w:r>
        <w:rPr>
          <w:sz w:val="24"/>
          <w:szCs w:val="24"/>
        </w:rPr>
        <w:t>The key here is the betweenness, the notion of a mixed reality, the synthesis. Baudrillard was only partially correct: what governs our experiences is not hyperreality but hyperrealities. It is in this space that the New A</w:t>
      </w:r>
      <w:r w:rsidR="00B35488">
        <w:rPr>
          <w:sz w:val="24"/>
          <w:szCs w:val="24"/>
        </w:rPr>
        <w:t xml:space="preserve">esthetic has emerged and is defined. </w:t>
      </w:r>
    </w:p>
    <w:p w14:paraId="599A35F0" w14:textId="77777777" w:rsidR="00290BDE" w:rsidRDefault="00290BDE" w:rsidP="0086518E">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20"/>
        </w:tabs>
        <w:rPr>
          <w:sz w:val="24"/>
          <w:szCs w:val="24"/>
        </w:rPr>
      </w:pPr>
    </w:p>
    <w:p w14:paraId="1B4AB534" w14:textId="2C8EAAC7" w:rsidR="003871E8" w:rsidRDefault="001B224C" w:rsidP="0086518E">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20"/>
        </w:tabs>
        <w:rPr>
          <w:rFonts w:ascii="Times New Roman" w:hAnsi="Times New Roman" w:cs="Times New Roman"/>
          <w:sz w:val="24"/>
          <w:szCs w:val="24"/>
        </w:rPr>
      </w:pPr>
      <w:r>
        <w:rPr>
          <w:sz w:val="24"/>
          <w:szCs w:val="24"/>
        </w:rPr>
        <w:t xml:space="preserve">The digital visual culture that has been a foundation for </w:t>
      </w:r>
      <w:r w:rsidR="00A03351">
        <w:rPr>
          <w:sz w:val="24"/>
          <w:szCs w:val="24"/>
        </w:rPr>
        <w:t xml:space="preserve">the </w:t>
      </w:r>
      <w:r>
        <w:rPr>
          <w:sz w:val="24"/>
          <w:szCs w:val="24"/>
        </w:rPr>
        <w:t xml:space="preserve">emergence of the New Aesthetic is just one of the manifestations of a greater shift our civilization has been undergoing </w:t>
      </w:r>
      <w:r w:rsidR="00A03351">
        <w:rPr>
          <w:sz w:val="24"/>
          <w:szCs w:val="24"/>
        </w:rPr>
        <w:t>with</w:t>
      </w:r>
      <w:r>
        <w:rPr>
          <w:sz w:val="24"/>
          <w:szCs w:val="24"/>
        </w:rPr>
        <w:t xml:space="preserve"> the </w:t>
      </w:r>
      <w:r>
        <w:rPr>
          <w:sz w:val="24"/>
          <w:szCs w:val="24"/>
        </w:rPr>
        <w:lastRenderedPageBreak/>
        <w:t xml:space="preserve">digital turn and </w:t>
      </w:r>
      <w:r w:rsidR="00094412">
        <w:rPr>
          <w:sz w:val="24"/>
          <w:szCs w:val="24"/>
        </w:rPr>
        <w:t>postdigital</w:t>
      </w:r>
      <w:r>
        <w:rPr>
          <w:sz w:val="24"/>
          <w:szCs w:val="24"/>
        </w:rPr>
        <w:t xml:space="preserve"> aesthetics; the New Aesthetic has necessitated not just a new</w:t>
      </w:r>
      <w:r w:rsidR="00814B15">
        <w:rPr>
          <w:sz w:val="24"/>
          <w:szCs w:val="24"/>
        </w:rPr>
        <w:t xml:space="preserve"> perspective but a new approach or a</w:t>
      </w:r>
      <w:r>
        <w:rPr>
          <w:sz w:val="24"/>
          <w:szCs w:val="24"/>
        </w:rPr>
        <w:t xml:space="preserve"> new type of attenuation. </w:t>
      </w:r>
      <w:r w:rsidR="00094412">
        <w:rPr>
          <w:sz w:val="24"/>
          <w:szCs w:val="24"/>
        </w:rPr>
        <w:t>Postdigital</w:t>
      </w:r>
      <w:r>
        <w:rPr>
          <w:sz w:val="24"/>
          <w:szCs w:val="24"/>
        </w:rPr>
        <w:t xml:space="preserve"> aesthetics require a cross-disciplinary theoretical and practical approach, which addresses </w:t>
      </w:r>
      <w:r w:rsidR="00A03351">
        <w:rPr>
          <w:sz w:val="24"/>
          <w:szCs w:val="24"/>
        </w:rPr>
        <w:t xml:space="preserve">the </w:t>
      </w:r>
      <w:r>
        <w:rPr>
          <w:sz w:val="24"/>
          <w:szCs w:val="24"/>
        </w:rPr>
        <w:t xml:space="preserve">trends described above, going far beyond a mere theory of beauty of digital images. </w:t>
      </w:r>
    </w:p>
    <w:p w14:paraId="455A7689" w14:textId="77777777" w:rsidR="00C366F2" w:rsidRDefault="00C366F2" w:rsidP="0086518E">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20"/>
        </w:tabs>
        <w:rPr>
          <w:rFonts w:ascii="Times New Roman" w:hAnsi="Times New Roman" w:cs="Times New Roman"/>
          <w:sz w:val="24"/>
          <w:szCs w:val="24"/>
        </w:rPr>
      </w:pPr>
    </w:p>
    <w:p w14:paraId="3EF95B21" w14:textId="31E74E64" w:rsidR="0034482D" w:rsidRPr="0034482D" w:rsidRDefault="00C366F2" w:rsidP="0086518E">
      <w:pPr>
        <w:pStyle w:val="Heading3"/>
      </w:pPr>
      <w:bookmarkStart w:id="142" w:name="_Toc321914088"/>
      <w:bookmarkStart w:id="143" w:name="_Toc321914194"/>
      <w:r>
        <w:t>Real-Time Effects of t</w:t>
      </w:r>
      <w:r w:rsidRPr="0034482D">
        <w:t>he New Aesthetic</w:t>
      </w:r>
      <w:bookmarkEnd w:id="142"/>
      <w:bookmarkEnd w:id="143"/>
    </w:p>
    <w:p w14:paraId="7F29DBF3" w14:textId="77777777" w:rsidR="0034482D" w:rsidRDefault="0034482D" w:rsidP="0086518E">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20"/>
        </w:tabs>
        <w:rPr>
          <w:rFonts w:ascii="Times New Roman" w:hAnsi="Times New Roman" w:cs="Times New Roman"/>
          <w:sz w:val="24"/>
          <w:szCs w:val="24"/>
        </w:rPr>
      </w:pPr>
    </w:p>
    <w:p w14:paraId="0C142B35" w14:textId="6B6B461C" w:rsidR="00290BDE" w:rsidRDefault="001B224C" w:rsidP="0086518E">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20"/>
        </w:tabs>
        <w:rPr>
          <w:sz w:val="24"/>
          <w:szCs w:val="24"/>
        </w:rPr>
      </w:pPr>
      <w:r>
        <w:rPr>
          <w:sz w:val="24"/>
          <w:szCs w:val="24"/>
        </w:rPr>
        <w:t>The New Aesthetic, for example, emerged as a direct result of real-time communication channels enhanced by computational technologies. On the one hand it can be understood as an approach useful in digital image analysis as it unveils the simultaneous materiality and instability of contemporary imagery by focusing on the abnormal (image processing errors, glitches, artifacts etc.) On the other hand, taking into account the origi</w:t>
      </w:r>
      <w:r w:rsidR="00814B15">
        <w:rPr>
          <w:sz w:val="24"/>
          <w:szCs w:val="24"/>
        </w:rPr>
        <w:t>n and development of this approach</w:t>
      </w:r>
      <w:r>
        <w:rPr>
          <w:sz w:val="24"/>
          <w:szCs w:val="24"/>
        </w:rPr>
        <w:t xml:space="preserve"> the New Aesthetic should be considered as one of the manifestations of the radical shift in the emergence of ideas and knowledge distribution in the digital age. The New Aesthetic is based on real-time data generation and distribution as it was born and developed thanks to </w:t>
      </w:r>
      <w:ins w:id="144" w:author="Miriam Rasch" w:date="2016-04-10T13:31:00Z">
        <w:r w:rsidR="00C371A9">
          <w:rPr>
            <w:sz w:val="24"/>
            <w:szCs w:val="24"/>
          </w:rPr>
          <w:t>i</w:t>
        </w:r>
      </w:ins>
      <w:r w:rsidR="00B55EC6">
        <w:rPr>
          <w:sz w:val="24"/>
          <w:szCs w:val="24"/>
        </w:rPr>
        <w:t>nternet</w:t>
      </w:r>
      <w:r>
        <w:rPr>
          <w:sz w:val="24"/>
          <w:szCs w:val="24"/>
        </w:rPr>
        <w:t>-based channels of communication and exchange of ideas</w:t>
      </w:r>
      <w:r w:rsidR="00725563">
        <w:rPr>
          <w:sz w:val="24"/>
          <w:szCs w:val="24"/>
        </w:rPr>
        <w:t>,</w:t>
      </w:r>
      <w:r>
        <w:rPr>
          <w:sz w:val="24"/>
          <w:szCs w:val="24"/>
        </w:rPr>
        <w:t xml:space="preserve"> but what emerges with the New Aesthetic is something quite powerful that remained relatively unnoticed until James Bridle started his blog in May 2011. Nowadays this </w:t>
      </w:r>
      <w:r w:rsidR="007532C3">
        <w:rPr>
          <w:rFonts w:ascii="Times New Roman" w:hAnsi="Times New Roman" w:cs="Times New Roman"/>
          <w:sz w:val="24"/>
          <w:szCs w:val="24"/>
        </w:rPr>
        <w:t>approach</w:t>
      </w:r>
      <w:r>
        <w:rPr>
          <w:sz w:val="24"/>
          <w:szCs w:val="24"/>
        </w:rPr>
        <w:t xml:space="preserve"> can be generally described as a cross-disciplinary approach recognizing the consequences of synthetic and autonomous objects through human-technology interaction and an analysis of new non-anthropomorphic agents, forces and computational patterns that are present both in the digital sphere and in the physical world. As the identification process of New Aesthetic objects accelerated </w:t>
      </w:r>
      <w:r w:rsidR="00725563">
        <w:rPr>
          <w:sz w:val="24"/>
          <w:szCs w:val="24"/>
        </w:rPr>
        <w:t xml:space="preserve">and </w:t>
      </w:r>
      <w:r>
        <w:rPr>
          <w:sz w:val="24"/>
          <w:szCs w:val="24"/>
        </w:rPr>
        <w:t>grew in confidence, it became clear that they were manifesting themselves through visual digital media and new social and cultural practices involving humans and technological artifacts in a plethora of fashions. Bridle</w:t>
      </w:r>
      <w:r w:rsidR="00FF750E">
        <w:rPr>
          <w:sz w:val="24"/>
          <w:szCs w:val="24"/>
        </w:rPr>
        <w:t>’</w:t>
      </w:r>
      <w:r>
        <w:rPr>
          <w:sz w:val="24"/>
          <w:szCs w:val="24"/>
        </w:rPr>
        <w:t>s initial focus on the visual manifestations of the New Aesthetic prompted the blog</w:t>
      </w:r>
      <w:r w:rsidR="00FF750E">
        <w:rPr>
          <w:sz w:val="24"/>
          <w:szCs w:val="24"/>
        </w:rPr>
        <w:t>’</w:t>
      </w:r>
      <w:r>
        <w:rPr>
          <w:sz w:val="24"/>
          <w:szCs w:val="24"/>
        </w:rPr>
        <w:t>s horizontal stream layout containing several types of digital visual media:</w:t>
      </w:r>
      <w:r w:rsidR="007200FA">
        <w:rPr>
          <w:sz w:val="24"/>
          <w:szCs w:val="24"/>
        </w:rPr>
        <w:t xml:space="preserve"> images, movies, graphics, GIFs. </w:t>
      </w:r>
      <w:r>
        <w:rPr>
          <w:sz w:val="24"/>
          <w:szCs w:val="24"/>
        </w:rPr>
        <w:t xml:space="preserve">In his first entry, James Bridle wrote: </w:t>
      </w:r>
    </w:p>
    <w:p w14:paraId="7CCA3CC2" w14:textId="77777777" w:rsidR="00290BDE" w:rsidRDefault="00290BDE" w:rsidP="0086518E">
      <w:pPr>
        <w:tabs>
          <w:tab w:val="left" w:pos="284"/>
        </w:tabs>
        <w:ind w:left="567" w:right="1287"/>
        <w:rPr>
          <w:sz w:val="24"/>
          <w:szCs w:val="24"/>
        </w:rPr>
      </w:pPr>
    </w:p>
    <w:p w14:paraId="449551F1" w14:textId="285B5451" w:rsidR="00290BDE" w:rsidRPr="00866D5D" w:rsidRDefault="001B224C" w:rsidP="00F818A7">
      <w:pPr>
        <w:tabs>
          <w:tab w:val="left" w:pos="284"/>
        </w:tabs>
        <w:ind w:left="567" w:right="720"/>
        <w:rPr>
          <w:sz w:val="24"/>
          <w:szCs w:val="24"/>
        </w:rPr>
      </w:pPr>
      <w:r>
        <w:rPr>
          <w:sz w:val="24"/>
          <w:szCs w:val="24"/>
        </w:rPr>
        <w:t xml:space="preserve">Since May 2011 I have been collecting material which points towards new ways of seeing the world, an echo of the society, technology, politics </w:t>
      </w:r>
      <w:r w:rsidR="00866D5D">
        <w:rPr>
          <w:sz w:val="24"/>
          <w:szCs w:val="24"/>
        </w:rPr>
        <w:t xml:space="preserve">and people that co-produce them. </w:t>
      </w:r>
      <w:r>
        <w:rPr>
          <w:sz w:val="24"/>
          <w:szCs w:val="24"/>
        </w:rPr>
        <w:t xml:space="preserve">The </w:t>
      </w:r>
      <w:r>
        <w:rPr>
          <w:i/>
          <w:sz w:val="24"/>
          <w:szCs w:val="24"/>
        </w:rPr>
        <w:t>New Aesthetic</w:t>
      </w:r>
      <w:r>
        <w:rPr>
          <w:sz w:val="24"/>
          <w:szCs w:val="24"/>
        </w:rPr>
        <w:t xml:space="preserve"> is not a movement, it is not a thing which can be done. It is a series of artifacts of the heterogeneous network, which recognizes differences, the gaps in our distant but overlapping realities.</w:t>
      </w:r>
      <w:r w:rsidR="00515798">
        <w:rPr>
          <w:rStyle w:val="FootnoteReference"/>
          <w:sz w:val="24"/>
          <w:szCs w:val="24"/>
        </w:rPr>
        <w:footnoteReference w:id="28"/>
      </w:r>
    </w:p>
    <w:p w14:paraId="24969C82" w14:textId="77777777" w:rsidR="00725563" w:rsidRDefault="00725563" w:rsidP="00780809">
      <w:pPr>
        <w:tabs>
          <w:tab w:val="left" w:pos="284"/>
        </w:tabs>
        <w:ind w:right="720"/>
        <w:rPr>
          <w:sz w:val="24"/>
          <w:szCs w:val="24"/>
        </w:rPr>
      </w:pPr>
    </w:p>
    <w:p w14:paraId="40FEF082" w14:textId="0FBB8663" w:rsidR="00725563" w:rsidRDefault="00725563" w:rsidP="00780809">
      <w:pPr>
        <w:tabs>
          <w:tab w:val="left" w:pos="284"/>
        </w:tabs>
        <w:ind w:right="720"/>
        <w:rPr>
          <w:sz w:val="24"/>
          <w:szCs w:val="24"/>
        </w:rPr>
      </w:pPr>
      <w:r>
        <w:rPr>
          <w:sz w:val="24"/>
          <w:szCs w:val="24"/>
        </w:rPr>
        <w:t>And, on another occasion:</w:t>
      </w:r>
    </w:p>
    <w:p w14:paraId="0F5D776F" w14:textId="77777777" w:rsidR="00725563" w:rsidRPr="00780809" w:rsidRDefault="00725563" w:rsidP="00780809">
      <w:pPr>
        <w:tabs>
          <w:tab w:val="left" w:pos="284"/>
        </w:tabs>
        <w:ind w:right="720"/>
        <w:rPr>
          <w:sz w:val="24"/>
          <w:szCs w:val="24"/>
        </w:rPr>
      </w:pPr>
    </w:p>
    <w:p w14:paraId="4570E3CF" w14:textId="3EFF4D1A" w:rsidR="00290BDE" w:rsidRPr="007532C3" w:rsidRDefault="001B224C" w:rsidP="00F818A7">
      <w:pPr>
        <w:tabs>
          <w:tab w:val="left" w:pos="284"/>
        </w:tabs>
        <w:ind w:left="567" w:right="720"/>
        <w:rPr>
          <w:rFonts w:ascii="Times New Roman" w:hAnsi="Times New Roman" w:cs="Times New Roman"/>
          <w:sz w:val="24"/>
          <w:szCs w:val="24"/>
        </w:rPr>
      </w:pPr>
      <w:r>
        <w:rPr>
          <w:sz w:val="24"/>
          <w:szCs w:val="24"/>
        </w:rPr>
        <w:t xml:space="preserve">I started noticing things like this in the world. This is a </w:t>
      </w:r>
      <w:r w:rsidRPr="006367D5">
        <w:rPr>
          <w:sz w:val="24"/>
          <w:szCs w:val="24"/>
        </w:rPr>
        <w:t>cushion</w:t>
      </w:r>
      <w:r>
        <w:rPr>
          <w:sz w:val="24"/>
          <w:szCs w:val="24"/>
        </w:rPr>
        <w:t xml:space="preserve"> on sale in a furniture store that</w:t>
      </w:r>
      <w:r w:rsidR="00FF750E">
        <w:rPr>
          <w:sz w:val="24"/>
          <w:szCs w:val="24"/>
        </w:rPr>
        <w:t>’</w:t>
      </w:r>
      <w:r>
        <w:rPr>
          <w:sz w:val="24"/>
          <w:szCs w:val="24"/>
        </w:rPr>
        <w:t>s pixelated. This is a strange thing. This is a look, a style, a pattern that didn</w:t>
      </w:r>
      <w:r w:rsidR="00FF750E">
        <w:rPr>
          <w:sz w:val="24"/>
          <w:szCs w:val="24"/>
        </w:rPr>
        <w:t>’</w:t>
      </w:r>
      <w:r>
        <w:rPr>
          <w:sz w:val="24"/>
          <w:szCs w:val="24"/>
        </w:rPr>
        <w:t>t previously exist in the real world. It</w:t>
      </w:r>
      <w:r w:rsidR="00FF750E">
        <w:rPr>
          <w:sz w:val="24"/>
          <w:szCs w:val="24"/>
        </w:rPr>
        <w:t>’</w:t>
      </w:r>
      <w:r>
        <w:rPr>
          <w:sz w:val="24"/>
          <w:szCs w:val="24"/>
        </w:rPr>
        <w:t>s something that</w:t>
      </w:r>
      <w:r w:rsidR="00FF750E">
        <w:rPr>
          <w:sz w:val="24"/>
          <w:szCs w:val="24"/>
        </w:rPr>
        <w:t>’</w:t>
      </w:r>
      <w:r>
        <w:rPr>
          <w:sz w:val="24"/>
          <w:szCs w:val="24"/>
        </w:rPr>
        <w:t>s come out of digital. It</w:t>
      </w:r>
      <w:r w:rsidR="00FF750E">
        <w:rPr>
          <w:sz w:val="24"/>
          <w:szCs w:val="24"/>
        </w:rPr>
        <w:t>’</w:t>
      </w:r>
      <w:r>
        <w:rPr>
          <w:sz w:val="24"/>
          <w:szCs w:val="24"/>
        </w:rPr>
        <w:t>s come out of a digital way of seeing, that represents things in this form. The real world doesn</w:t>
      </w:r>
      <w:r w:rsidR="00FF750E">
        <w:rPr>
          <w:sz w:val="24"/>
          <w:szCs w:val="24"/>
        </w:rPr>
        <w:t>’</w:t>
      </w:r>
      <w:r>
        <w:rPr>
          <w:sz w:val="24"/>
          <w:szCs w:val="24"/>
        </w:rPr>
        <w:t>t, or at least didn</w:t>
      </w:r>
      <w:r w:rsidR="00FF750E">
        <w:rPr>
          <w:sz w:val="24"/>
          <w:szCs w:val="24"/>
        </w:rPr>
        <w:t>’</w:t>
      </w:r>
      <w:r>
        <w:rPr>
          <w:sz w:val="24"/>
          <w:szCs w:val="24"/>
        </w:rPr>
        <w:t>t, have a grain that looks like this.</w:t>
      </w:r>
      <w:r w:rsidR="00866D5D">
        <w:rPr>
          <w:rStyle w:val="FootnoteReference"/>
          <w:sz w:val="24"/>
          <w:szCs w:val="24"/>
        </w:rPr>
        <w:footnoteReference w:id="29"/>
      </w:r>
    </w:p>
    <w:p w14:paraId="16E068EC" w14:textId="77777777" w:rsidR="00290BDE" w:rsidRDefault="00290BDE" w:rsidP="0086518E">
      <w:pPr>
        <w:tabs>
          <w:tab w:val="left" w:pos="284"/>
        </w:tabs>
        <w:ind w:left="567" w:right="1287"/>
        <w:rPr>
          <w:sz w:val="24"/>
          <w:szCs w:val="24"/>
        </w:rPr>
      </w:pPr>
    </w:p>
    <w:p w14:paraId="3A25EEB7" w14:textId="296A45B5" w:rsidR="00290BDE" w:rsidRDefault="001B224C" w:rsidP="0086518E">
      <w:pPr>
        <w:rPr>
          <w:sz w:val="24"/>
          <w:szCs w:val="24"/>
        </w:rPr>
      </w:pPr>
      <w:r>
        <w:rPr>
          <w:sz w:val="24"/>
          <w:szCs w:val="24"/>
        </w:rPr>
        <w:lastRenderedPageBreak/>
        <w:t xml:space="preserve">In this sense, to analyze the New Aesthetic is to engage in a form of topological description from a new perspective and position, identifying relations that exist beyond simply manifest usage to objects that are autonomous. This has been done before in a parallel way for similar objects, and in analyzing the New Aesthetic we intend to follow the phenomenologically driven methodology introduced by Vilém Flusser in his 1983 book </w:t>
      </w:r>
      <w:r w:rsidRPr="007532C3">
        <w:rPr>
          <w:i/>
          <w:sz w:val="24"/>
          <w:szCs w:val="24"/>
        </w:rPr>
        <w:t>Towards a Philosophy of Photography</w:t>
      </w:r>
      <w:r>
        <w:rPr>
          <w:sz w:val="24"/>
          <w:szCs w:val="24"/>
        </w:rPr>
        <w:t>.</w:t>
      </w:r>
    </w:p>
    <w:p w14:paraId="5C43B92C" w14:textId="77777777" w:rsidR="00290BDE" w:rsidRDefault="00290BDE" w:rsidP="0086518E">
      <w:pPr>
        <w:rPr>
          <w:sz w:val="24"/>
          <w:szCs w:val="24"/>
        </w:rPr>
      </w:pPr>
    </w:p>
    <w:p w14:paraId="2D23ACE5" w14:textId="613A1405" w:rsidR="00290BDE" w:rsidRDefault="001B224C" w:rsidP="0086518E">
      <w:pPr>
        <w:rPr>
          <w:sz w:val="24"/>
          <w:szCs w:val="24"/>
        </w:rPr>
      </w:pPr>
      <w:r>
        <w:rPr>
          <w:sz w:val="24"/>
          <w:szCs w:val="24"/>
        </w:rPr>
        <w:t>Flusser</w:t>
      </w:r>
      <w:r w:rsidR="00FF750E">
        <w:rPr>
          <w:sz w:val="24"/>
          <w:szCs w:val="24"/>
        </w:rPr>
        <w:t>’</w:t>
      </w:r>
      <w:r>
        <w:rPr>
          <w:sz w:val="24"/>
          <w:szCs w:val="24"/>
        </w:rPr>
        <w:t xml:space="preserve">s approach is useful both for studying the inner logic of the New Aesthetic (its interest in computational images) and for analyzing it as one of the manifestations of computationality understood as a condition of contemporary civilization. Flusser argued that by describing complex relations between a camera (apparatus) and a human being (user) we can shed light on the condition of contemporary civilization which is founded on (mega)mass production and distribution of images, writing: </w:t>
      </w:r>
      <w:r w:rsidR="00FF750E">
        <w:rPr>
          <w:sz w:val="24"/>
          <w:szCs w:val="24"/>
        </w:rPr>
        <w:t>‘</w:t>
      </w:r>
      <w:r>
        <w:rPr>
          <w:sz w:val="24"/>
          <w:szCs w:val="24"/>
        </w:rPr>
        <w:t>The invention of photography constitutes a break in history that can only be understood in comparison to that other historical break constituted by the invention of linear writing.</w:t>
      </w:r>
      <w:r w:rsidR="00FF750E">
        <w:rPr>
          <w:sz w:val="24"/>
          <w:szCs w:val="24"/>
        </w:rPr>
        <w:t>’</w:t>
      </w:r>
      <w:r w:rsidR="008115BA">
        <w:rPr>
          <w:rStyle w:val="FootnoteReference"/>
          <w:sz w:val="24"/>
          <w:szCs w:val="24"/>
        </w:rPr>
        <w:footnoteReference w:id="30"/>
      </w:r>
      <w:r>
        <w:rPr>
          <w:sz w:val="24"/>
          <w:szCs w:val="24"/>
        </w:rPr>
        <w:t xml:space="preserve"> In the process of being able to reproduce the appearance of reality, the status of such reproductions became portable, mobile, and transmittable; whereas descriptions of the world were once dependent on lengthy exposition of words, photography placed an immediate form of perception in the hands of everyone, especially as the technology became less expensive, more widely available, and needed decreasing amounts of intervention on the part of the image producer to create satisfactory images. To put it another way, Flusser argued convincingly that photography constituted a new form of knowledge, one that didn</w:t>
      </w:r>
      <w:r w:rsidR="00FF750E">
        <w:rPr>
          <w:sz w:val="24"/>
          <w:szCs w:val="24"/>
        </w:rPr>
        <w:t>’</w:t>
      </w:r>
      <w:r>
        <w:rPr>
          <w:sz w:val="24"/>
          <w:szCs w:val="24"/>
        </w:rPr>
        <w:t>t need a mediating subjectivity explicating at length its intended effect. What is especially important about Flusser</w:t>
      </w:r>
      <w:r w:rsidR="00FF750E">
        <w:rPr>
          <w:sz w:val="24"/>
          <w:szCs w:val="24"/>
        </w:rPr>
        <w:t>’</w:t>
      </w:r>
      <w:r>
        <w:rPr>
          <w:sz w:val="24"/>
          <w:szCs w:val="24"/>
        </w:rPr>
        <w:t>s ideas in relation to the New Aesthetic is that this shift from writing to photography was entirely dependent on technological innovation; the camera became more than just a tool</w:t>
      </w:r>
      <w:r w:rsidR="00FE0501">
        <w:rPr>
          <w:sz w:val="24"/>
          <w:szCs w:val="24"/>
        </w:rPr>
        <w:t>, it</w:t>
      </w:r>
      <w:r>
        <w:rPr>
          <w:sz w:val="24"/>
          <w:szCs w:val="24"/>
        </w:rPr>
        <w:t xml:space="preserve"> became an apparatus that could be manipulated by the user but which had a schematized set of limitations that were, nevertheless, assumed to be sufficient</w:t>
      </w:r>
      <w:r w:rsidR="00793F86">
        <w:rPr>
          <w:rFonts w:ascii="Times New Roman" w:hAnsi="Times New Roman" w:cs="Times New Roman"/>
          <w:sz w:val="24"/>
          <w:szCs w:val="24"/>
        </w:rPr>
        <w:t xml:space="preserve"> and self-sufficient</w:t>
      </w:r>
      <w:r>
        <w:rPr>
          <w:sz w:val="24"/>
          <w:szCs w:val="24"/>
        </w:rPr>
        <w:t xml:space="preserve"> to the task. He explained that, </w:t>
      </w:r>
      <w:r w:rsidR="00FF750E">
        <w:rPr>
          <w:sz w:val="24"/>
          <w:szCs w:val="24"/>
        </w:rPr>
        <w:t>‘</w:t>
      </w:r>
      <w:r>
        <w:rPr>
          <w:sz w:val="24"/>
          <w:szCs w:val="24"/>
        </w:rPr>
        <w:t xml:space="preserve">nothing can resist the force of this current of technical images </w:t>
      </w:r>
      <w:r w:rsidR="00FE0501">
        <w:rPr>
          <w:sz w:val="24"/>
          <w:szCs w:val="24"/>
        </w:rPr>
        <w:t>–</w:t>
      </w:r>
      <w:r>
        <w:rPr>
          <w:sz w:val="24"/>
          <w:szCs w:val="24"/>
        </w:rPr>
        <w:t xml:space="preserve"> there is no artistic, scientific or political activity which is not aimed at it, there is no everyday activity which does not aspire to be photographed, filmed, video-taped</w:t>
      </w:r>
      <w:r w:rsidR="00FF750E">
        <w:rPr>
          <w:sz w:val="24"/>
          <w:szCs w:val="24"/>
        </w:rPr>
        <w:t>’</w:t>
      </w:r>
      <w:r w:rsidR="00876EF9">
        <w:rPr>
          <w:sz w:val="24"/>
          <w:szCs w:val="24"/>
        </w:rPr>
        <w:t>.</w:t>
      </w:r>
      <w:r w:rsidR="00876EF9">
        <w:rPr>
          <w:rStyle w:val="FootnoteReference"/>
          <w:sz w:val="24"/>
          <w:szCs w:val="24"/>
        </w:rPr>
        <w:footnoteReference w:id="31"/>
      </w:r>
      <w:r w:rsidR="00876EF9">
        <w:rPr>
          <w:sz w:val="24"/>
          <w:szCs w:val="24"/>
        </w:rPr>
        <w:t xml:space="preserve"> </w:t>
      </w:r>
      <w:r>
        <w:rPr>
          <w:sz w:val="24"/>
          <w:szCs w:val="24"/>
        </w:rPr>
        <w:t>In essence, this shift marks a relinquishment of the user of their freedom to the apparatus</w:t>
      </w:r>
      <w:r w:rsidR="00FF750E">
        <w:rPr>
          <w:sz w:val="24"/>
          <w:szCs w:val="24"/>
        </w:rPr>
        <w:t>’</w:t>
      </w:r>
      <w:r>
        <w:rPr>
          <w:sz w:val="24"/>
          <w:szCs w:val="24"/>
        </w:rPr>
        <w:t xml:space="preserve"> methods, creating a new topology of knowledge that had profound ontological and epistemic consequences because the user, even if they believe they are exerting control over the photographic process, never produces images except through the programmed character of the apparatus. Flusser recognized that this shift and its consequences needed to be addressed, writing:</w:t>
      </w:r>
    </w:p>
    <w:p w14:paraId="4CAC93D9" w14:textId="77777777" w:rsidR="00290BDE" w:rsidRDefault="00290BDE" w:rsidP="0086518E">
      <w:pPr>
        <w:ind w:left="720" w:right="1440"/>
        <w:rPr>
          <w:sz w:val="24"/>
          <w:szCs w:val="24"/>
        </w:rPr>
      </w:pPr>
    </w:p>
    <w:p w14:paraId="13B0D0B0" w14:textId="26A7812E" w:rsidR="00290BDE" w:rsidRPr="00793F86" w:rsidRDefault="001B224C" w:rsidP="00F818A7">
      <w:pPr>
        <w:ind w:left="720" w:right="720"/>
        <w:rPr>
          <w:rFonts w:ascii="Times New Roman" w:hAnsi="Times New Roman" w:cs="Times New Roman"/>
          <w:sz w:val="24"/>
          <w:szCs w:val="24"/>
        </w:rPr>
      </w:pPr>
      <w:r>
        <w:rPr>
          <w:sz w:val="24"/>
          <w:szCs w:val="24"/>
        </w:rPr>
        <w:t>It is consequently the task of a philosophy of photography to expose this struggle between human being and apparatuses in the field of photography and to reflect on a possible solution to the conflict</w:t>
      </w:r>
      <w:r w:rsidR="006F2D87">
        <w:rPr>
          <w:sz w:val="24"/>
          <w:szCs w:val="24"/>
        </w:rPr>
        <w:t xml:space="preserve"> [</w:t>
      </w:r>
      <w:r>
        <w:rPr>
          <w:sz w:val="24"/>
          <w:szCs w:val="24"/>
        </w:rPr>
        <w:t>…</w:t>
      </w:r>
      <w:r w:rsidR="006F2D87">
        <w:rPr>
          <w:sz w:val="24"/>
          <w:szCs w:val="24"/>
        </w:rPr>
        <w:t>]</w:t>
      </w:r>
      <w:r>
        <w:rPr>
          <w:sz w:val="24"/>
          <w:szCs w:val="24"/>
        </w:rPr>
        <w:t xml:space="preserve"> [I] will illustrate that the photographic universe can serve as a model for post-industrial society as a whole and that a philosophy of photography can be the starting point for any philosophy engaging with the current and future existence of human beings.</w:t>
      </w:r>
      <w:r w:rsidR="00D07CD4">
        <w:rPr>
          <w:rStyle w:val="FootnoteReference"/>
          <w:sz w:val="24"/>
          <w:szCs w:val="24"/>
        </w:rPr>
        <w:footnoteReference w:id="32"/>
      </w:r>
    </w:p>
    <w:p w14:paraId="0142B626" w14:textId="77777777" w:rsidR="00290BDE" w:rsidRDefault="00290BDE" w:rsidP="0086518E">
      <w:pPr>
        <w:ind w:left="720" w:right="1440"/>
        <w:rPr>
          <w:sz w:val="24"/>
          <w:szCs w:val="24"/>
        </w:rPr>
      </w:pPr>
    </w:p>
    <w:p w14:paraId="77528AD8" w14:textId="0313817B" w:rsidR="00290BDE" w:rsidRDefault="001B224C" w:rsidP="0086518E">
      <w:pPr>
        <w:rPr>
          <w:sz w:val="24"/>
          <w:szCs w:val="24"/>
        </w:rPr>
      </w:pPr>
      <w:r>
        <w:rPr>
          <w:sz w:val="24"/>
          <w:szCs w:val="24"/>
        </w:rPr>
        <w:t xml:space="preserve">In many respects, Flusser is arguing for two paths of philosophical effort: first, that philosophy should investigate how any epistemology is inevitably changed by photography and second, what moral and ethical challenges need to be addressed because of that change. Although his </w:t>
      </w:r>
      <w:r>
        <w:rPr>
          <w:sz w:val="24"/>
          <w:szCs w:val="24"/>
        </w:rPr>
        <w:lastRenderedPageBreak/>
        <w:t>argument was formulated in the 1980s, it is even more valid today as computational power related to image making has increased exponentially and through it, such that the standardization and quantification of social and cultural practices are much more profoundly effected. While we disagree with Flusser</w:t>
      </w:r>
      <w:r w:rsidR="00FF750E">
        <w:rPr>
          <w:sz w:val="24"/>
          <w:szCs w:val="24"/>
        </w:rPr>
        <w:t>’</w:t>
      </w:r>
      <w:r>
        <w:rPr>
          <w:sz w:val="24"/>
          <w:szCs w:val="24"/>
        </w:rPr>
        <w:t>s notion that advances in technology constitute a threat to the human condition per se</w:t>
      </w:r>
      <w:r w:rsidR="00C371A9">
        <w:rPr>
          <w:sz w:val="24"/>
          <w:szCs w:val="24"/>
        </w:rPr>
        <w:t xml:space="preserve"> – </w:t>
      </w:r>
      <w:r>
        <w:rPr>
          <w:sz w:val="24"/>
          <w:szCs w:val="24"/>
        </w:rPr>
        <w:t xml:space="preserve">in this respect, any notion of a </w:t>
      </w:r>
      <w:r w:rsidR="00FF750E">
        <w:rPr>
          <w:sz w:val="24"/>
          <w:szCs w:val="24"/>
        </w:rPr>
        <w:t>‘</w:t>
      </w:r>
      <w:r>
        <w:rPr>
          <w:sz w:val="24"/>
          <w:szCs w:val="24"/>
        </w:rPr>
        <w:t>threat</w:t>
      </w:r>
      <w:r w:rsidR="00FF750E">
        <w:rPr>
          <w:sz w:val="24"/>
          <w:szCs w:val="24"/>
        </w:rPr>
        <w:t>’</w:t>
      </w:r>
      <w:r>
        <w:rPr>
          <w:sz w:val="24"/>
          <w:szCs w:val="24"/>
        </w:rPr>
        <w:t xml:space="preserve"> is dependent on an attachment to the notion of being human as having a culminating state of development, a high point if you will, that seems excessively modernist in its origins</w:t>
      </w:r>
      <w:r w:rsidR="00C371A9">
        <w:rPr>
          <w:sz w:val="24"/>
          <w:szCs w:val="24"/>
        </w:rPr>
        <w:t xml:space="preserve"> – </w:t>
      </w:r>
      <w:r>
        <w:rPr>
          <w:sz w:val="24"/>
          <w:szCs w:val="24"/>
        </w:rPr>
        <w:t>we absolutely agree with his point that technology</w:t>
      </w:r>
      <w:r w:rsidR="00FF750E">
        <w:rPr>
          <w:sz w:val="24"/>
          <w:szCs w:val="24"/>
        </w:rPr>
        <w:t>’</w:t>
      </w:r>
      <w:r>
        <w:rPr>
          <w:sz w:val="24"/>
          <w:szCs w:val="24"/>
        </w:rPr>
        <w:t>s development towards networks of automation independent of human control creates a new ontological condition and extend it to the notion that photography represented merely the first stage of technology</w:t>
      </w:r>
      <w:r w:rsidR="00FF750E">
        <w:rPr>
          <w:sz w:val="24"/>
          <w:szCs w:val="24"/>
        </w:rPr>
        <w:t>’</w:t>
      </w:r>
      <w:r>
        <w:rPr>
          <w:sz w:val="24"/>
          <w:szCs w:val="24"/>
        </w:rPr>
        <w:t>s pervasive encroachment into our lives. If nothing else, the abandonment of analog cameras and, even, digital cameras in favor of phones as photographic devices signals both an end of photography</w:t>
      </w:r>
      <w:r w:rsidR="00FF750E">
        <w:rPr>
          <w:sz w:val="24"/>
          <w:szCs w:val="24"/>
        </w:rPr>
        <w:t>’</w:t>
      </w:r>
      <w:r>
        <w:rPr>
          <w:sz w:val="24"/>
          <w:szCs w:val="24"/>
        </w:rPr>
        <w:t xml:space="preserve">s technology as a determinant in our lives and the furthered role of the </w:t>
      </w:r>
      <w:r w:rsidR="00094412">
        <w:rPr>
          <w:sz w:val="24"/>
          <w:szCs w:val="24"/>
        </w:rPr>
        <w:t>postdigital</w:t>
      </w:r>
      <w:r>
        <w:rPr>
          <w:sz w:val="24"/>
          <w:szCs w:val="24"/>
        </w:rPr>
        <w:t xml:space="preserve"> turn that the New Aesthetic represents.</w:t>
      </w:r>
    </w:p>
    <w:p w14:paraId="34A585C5" w14:textId="77777777" w:rsidR="00290BDE" w:rsidRDefault="00290BDE" w:rsidP="0086518E">
      <w:pPr>
        <w:rPr>
          <w:i/>
          <w:sz w:val="24"/>
          <w:szCs w:val="24"/>
        </w:rPr>
      </w:pPr>
    </w:p>
    <w:p w14:paraId="4D099AFA" w14:textId="2EBFE843" w:rsidR="00290BDE" w:rsidRPr="00793F86" w:rsidRDefault="001B224C" w:rsidP="0086518E">
      <w:pPr>
        <w:rPr>
          <w:rFonts w:ascii="Times New Roman" w:hAnsi="Times New Roman" w:cs="Times New Roman"/>
          <w:sz w:val="24"/>
          <w:szCs w:val="24"/>
        </w:rPr>
      </w:pPr>
      <w:r>
        <w:rPr>
          <w:sz w:val="24"/>
          <w:szCs w:val="24"/>
        </w:rPr>
        <w:t>The shift towards an emphasis on the visual is part of this new, necessary attitude that recognizes the effect the New Aesthetic is having in the world. The New Aesthetic is that new epistemic and ontological condition, both of the world while making its own world. Bridle</w:t>
      </w:r>
      <w:r w:rsidR="00FF750E">
        <w:rPr>
          <w:sz w:val="24"/>
          <w:szCs w:val="24"/>
        </w:rPr>
        <w:t>’</w:t>
      </w:r>
      <w:r>
        <w:rPr>
          <w:sz w:val="24"/>
          <w:szCs w:val="24"/>
        </w:rPr>
        <w:t>s cataloging of various objects, even if it was without any sustained critical analysis of overlapping characteristics, made evident that it is no longer sufficient to study contemporary visual phenomena in terms of classic aesthetics; the digital nature of contemporary imagery requires media studies, software studies and, in general, a digitally informed approach particularly if we take into account changes in the humanities as a set of academic disciplines as well as a set of creative activities. What is particularly important, coming out of our understanding of Flusser</w:t>
      </w:r>
      <w:r w:rsidR="00FF750E">
        <w:rPr>
          <w:sz w:val="24"/>
          <w:szCs w:val="24"/>
        </w:rPr>
        <w:t>’</w:t>
      </w:r>
      <w:r>
        <w:rPr>
          <w:sz w:val="24"/>
          <w:szCs w:val="24"/>
        </w:rPr>
        <w:t xml:space="preserve">s ideas, is to stress that this approach is primarily through images, primarily through the visual. Think of the way </w:t>
      </w:r>
      <w:r w:rsidR="00FA7995">
        <w:rPr>
          <w:sz w:val="24"/>
          <w:szCs w:val="24"/>
        </w:rPr>
        <w:t xml:space="preserve">we </w:t>
      </w:r>
      <w:r>
        <w:rPr>
          <w:sz w:val="24"/>
          <w:szCs w:val="24"/>
        </w:rPr>
        <w:t>interact with data today. One way is to look at projects such as the Palladio platform, developed by the Human+Design Research Lab at Stanford University,</w:t>
      </w:r>
      <w:r w:rsidR="00793F86">
        <w:rPr>
          <w:rFonts w:ascii="Times New Roman" w:hAnsi="Times New Roman" w:cs="Times New Roman"/>
          <w:sz w:val="24"/>
          <w:szCs w:val="24"/>
        </w:rPr>
        <w:t xml:space="preserve"> that</w:t>
      </w:r>
      <w:r>
        <w:rPr>
          <w:sz w:val="24"/>
          <w:szCs w:val="24"/>
        </w:rPr>
        <w:t xml:space="preserve"> take</w:t>
      </w:r>
      <w:r w:rsidR="00793F86">
        <w:rPr>
          <w:rFonts w:ascii="Times New Roman" w:hAnsi="Times New Roman" w:cs="Times New Roman"/>
          <w:sz w:val="24"/>
          <w:szCs w:val="24"/>
        </w:rPr>
        <w:t>s</w:t>
      </w:r>
      <w:r>
        <w:rPr>
          <w:sz w:val="24"/>
          <w:szCs w:val="24"/>
        </w:rPr>
        <w:t xml:space="preserve"> on a justified faith that visual representation of data leads to insightful and critical new discoveries of the relations between various trends;</w:t>
      </w:r>
      <w:r>
        <w:rPr>
          <w:sz w:val="24"/>
          <w:szCs w:val="24"/>
          <w:vertAlign w:val="superscript"/>
        </w:rPr>
        <w:footnoteReference w:id="33"/>
      </w:r>
      <w:r>
        <w:rPr>
          <w:sz w:val="24"/>
          <w:szCs w:val="24"/>
        </w:rPr>
        <w:t xml:space="preserve"> at the Text Encoding Initiative Conference in October 2014 at Northwestern University, Thomas Faith and Joseph Wicentowski, working for the Office of the Historian in the U.S. Department of State, presented </w:t>
      </w:r>
      <w:r w:rsidR="00FF750E">
        <w:rPr>
          <w:sz w:val="24"/>
          <w:szCs w:val="24"/>
        </w:rPr>
        <w:t>‘</w:t>
      </w:r>
      <w:r>
        <w:rPr>
          <w:sz w:val="24"/>
          <w:szCs w:val="24"/>
        </w:rPr>
        <w:t>Visualizing the History of U.S. Foreign Relations: The State of TEI at Foggy Bottom</w:t>
      </w:r>
      <w:r w:rsidR="00FF750E">
        <w:rPr>
          <w:sz w:val="24"/>
          <w:szCs w:val="24"/>
        </w:rPr>
        <w:t>’</w:t>
      </w:r>
      <w:r>
        <w:rPr>
          <w:sz w:val="24"/>
          <w:szCs w:val="24"/>
        </w:rPr>
        <w:t xml:space="preserve"> </w:t>
      </w:r>
      <w:r w:rsidR="00FA7995">
        <w:rPr>
          <w:sz w:val="24"/>
          <w:szCs w:val="24"/>
        </w:rPr>
        <w:t xml:space="preserve">– </w:t>
      </w:r>
      <w:r>
        <w:rPr>
          <w:sz w:val="24"/>
          <w:szCs w:val="24"/>
        </w:rPr>
        <w:t>how they</w:t>
      </w:r>
      <w:r w:rsidR="00FF750E">
        <w:rPr>
          <w:sz w:val="24"/>
          <w:szCs w:val="24"/>
        </w:rPr>
        <w:t>’</w:t>
      </w:r>
      <w:r>
        <w:rPr>
          <w:sz w:val="24"/>
          <w:szCs w:val="24"/>
        </w:rPr>
        <w:t>ve used Palladio to visualize the encoded Foreign Relations of the United States series, a 150 year old, 500 volume document that is the official history of United States foreign policy.</w:t>
      </w:r>
      <w:r>
        <w:rPr>
          <w:sz w:val="24"/>
          <w:szCs w:val="24"/>
          <w:vertAlign w:val="superscript"/>
        </w:rPr>
        <w:footnoteReference w:id="34"/>
      </w:r>
      <w:r>
        <w:rPr>
          <w:sz w:val="24"/>
          <w:szCs w:val="24"/>
        </w:rPr>
        <w:t xml:space="preserve"> Another way is to consider the development of Ubiquitous Learning Materials </w:t>
      </w:r>
      <w:r w:rsidR="00FA7995">
        <w:rPr>
          <w:sz w:val="24"/>
          <w:szCs w:val="24"/>
        </w:rPr>
        <w:t>a</w:t>
      </w:r>
      <w:r>
        <w:rPr>
          <w:sz w:val="24"/>
          <w:szCs w:val="24"/>
        </w:rPr>
        <w:t xml:space="preserve">s an effort to shift the educational process away from a linear instructor-centered model to an immersive, social model utilizing mobile devices in order to remove the stress of the classroom experience while preparing students for </w:t>
      </w:r>
      <w:r w:rsidR="00FF750E">
        <w:rPr>
          <w:sz w:val="24"/>
          <w:szCs w:val="24"/>
        </w:rPr>
        <w:t>‘</w:t>
      </w:r>
      <w:r>
        <w:rPr>
          <w:sz w:val="24"/>
          <w:szCs w:val="24"/>
        </w:rPr>
        <w:t>real life</w:t>
      </w:r>
      <w:r w:rsidR="00FF750E">
        <w:rPr>
          <w:sz w:val="24"/>
          <w:szCs w:val="24"/>
        </w:rPr>
        <w:t>’</w:t>
      </w:r>
      <w:r>
        <w:rPr>
          <w:sz w:val="24"/>
          <w:szCs w:val="24"/>
        </w:rPr>
        <w:t>; a perfect instance of this is the Philippines Smart Communications</w:t>
      </w:r>
      <w:r w:rsidR="00FF750E">
        <w:rPr>
          <w:sz w:val="24"/>
          <w:szCs w:val="24"/>
        </w:rPr>
        <w:t>’</w:t>
      </w:r>
      <w:r>
        <w:rPr>
          <w:sz w:val="24"/>
          <w:szCs w:val="24"/>
        </w:rPr>
        <w:t xml:space="preserve"> project TXTBKS</w:t>
      </w:r>
      <w:r>
        <w:rPr>
          <w:sz w:val="24"/>
          <w:szCs w:val="24"/>
          <w:vertAlign w:val="superscript"/>
        </w:rPr>
        <w:footnoteReference w:id="35"/>
      </w:r>
      <w:r>
        <w:rPr>
          <w:sz w:val="24"/>
          <w:szCs w:val="24"/>
        </w:rPr>
        <w:t xml:space="preserve"> </w:t>
      </w:r>
      <w:r w:rsidR="000B3381">
        <w:rPr>
          <w:sz w:val="24"/>
          <w:szCs w:val="24"/>
        </w:rPr>
        <w:t xml:space="preserve">{Fig. 4} </w:t>
      </w:r>
      <w:r>
        <w:rPr>
          <w:sz w:val="24"/>
          <w:szCs w:val="24"/>
        </w:rPr>
        <w:t xml:space="preserve">that provides transcribed elementary school textbooks to children through discarded mobile phones. </w:t>
      </w:r>
      <w:r w:rsidR="00793F86">
        <w:rPr>
          <w:rFonts w:ascii="Times New Roman" w:hAnsi="Times New Roman" w:cs="Times New Roman"/>
          <w:sz w:val="24"/>
          <w:szCs w:val="24"/>
        </w:rPr>
        <w:t xml:space="preserve">Everything is </w:t>
      </w:r>
      <w:r w:rsidR="00FA7995">
        <w:rPr>
          <w:rFonts w:ascii="Times New Roman" w:hAnsi="Times New Roman" w:cs="Times New Roman"/>
          <w:sz w:val="24"/>
          <w:szCs w:val="24"/>
        </w:rPr>
        <w:t>increasingly</w:t>
      </w:r>
      <w:r w:rsidR="00793F86">
        <w:rPr>
          <w:rFonts w:ascii="Times New Roman" w:hAnsi="Times New Roman" w:cs="Times New Roman"/>
          <w:sz w:val="24"/>
          <w:szCs w:val="24"/>
        </w:rPr>
        <w:t xml:space="preserve"> visual, including text to the detriment of textuality. </w:t>
      </w:r>
      <w:r>
        <w:rPr>
          <w:sz w:val="24"/>
          <w:szCs w:val="24"/>
        </w:rPr>
        <w:t xml:space="preserve">Still, these are singular instances and it is </w:t>
      </w:r>
      <w:r w:rsidR="00FA7995">
        <w:rPr>
          <w:rFonts w:ascii="Times New Roman" w:hAnsi="Times New Roman" w:cs="Times New Roman"/>
          <w:sz w:val="24"/>
          <w:szCs w:val="24"/>
        </w:rPr>
        <w:t>o</w:t>
      </w:r>
      <w:r w:rsidR="00793F86">
        <w:rPr>
          <w:rFonts w:ascii="Times New Roman" w:hAnsi="Times New Roman" w:cs="Times New Roman"/>
          <w:sz w:val="24"/>
          <w:szCs w:val="24"/>
        </w:rPr>
        <w:t xml:space="preserve">n </w:t>
      </w:r>
      <w:r w:rsidR="00676E9C">
        <w:rPr>
          <w:rFonts w:ascii="Times New Roman" w:hAnsi="Times New Roman" w:cs="Times New Roman"/>
          <w:sz w:val="24"/>
          <w:szCs w:val="24"/>
        </w:rPr>
        <w:t xml:space="preserve">the </w:t>
      </w:r>
      <w:r w:rsidR="00793F86">
        <w:rPr>
          <w:rFonts w:ascii="Times New Roman" w:hAnsi="Times New Roman" w:cs="Times New Roman"/>
          <w:sz w:val="24"/>
          <w:szCs w:val="24"/>
        </w:rPr>
        <w:t xml:space="preserve">more </w:t>
      </w:r>
      <w:r>
        <w:rPr>
          <w:sz w:val="24"/>
          <w:szCs w:val="24"/>
        </w:rPr>
        <w:t>pervasive ways that we use data that we</w:t>
      </w:r>
      <w:r w:rsidR="00FF750E">
        <w:rPr>
          <w:sz w:val="24"/>
          <w:szCs w:val="24"/>
        </w:rPr>
        <w:t>’</w:t>
      </w:r>
      <w:r>
        <w:rPr>
          <w:sz w:val="24"/>
          <w:szCs w:val="24"/>
        </w:rPr>
        <w:t xml:space="preserve">re focusing: our worlds are not our </w:t>
      </w:r>
      <w:r w:rsidR="00FF750E">
        <w:rPr>
          <w:sz w:val="24"/>
          <w:szCs w:val="24"/>
        </w:rPr>
        <w:t>‘</w:t>
      </w:r>
      <w:r>
        <w:rPr>
          <w:sz w:val="24"/>
          <w:szCs w:val="24"/>
        </w:rPr>
        <w:t>smart</w:t>
      </w:r>
      <w:r w:rsidR="00FF750E">
        <w:rPr>
          <w:sz w:val="24"/>
          <w:szCs w:val="24"/>
        </w:rPr>
        <w:t>’</w:t>
      </w:r>
      <w:r>
        <w:rPr>
          <w:sz w:val="24"/>
          <w:szCs w:val="24"/>
        </w:rPr>
        <w:t xml:space="preserve"> phones just yet, but increasingly it feels that way, and the very fact that they are described as </w:t>
      </w:r>
      <w:r w:rsidR="00FF750E">
        <w:rPr>
          <w:sz w:val="24"/>
          <w:szCs w:val="24"/>
        </w:rPr>
        <w:t>‘</w:t>
      </w:r>
      <w:r>
        <w:rPr>
          <w:sz w:val="24"/>
          <w:szCs w:val="24"/>
        </w:rPr>
        <w:t>smart</w:t>
      </w:r>
      <w:r w:rsidR="00FF750E">
        <w:rPr>
          <w:sz w:val="24"/>
          <w:szCs w:val="24"/>
        </w:rPr>
        <w:t>’</w:t>
      </w:r>
      <w:r>
        <w:rPr>
          <w:sz w:val="24"/>
          <w:szCs w:val="24"/>
        </w:rPr>
        <w:t xml:space="preserve"> signals a shift in how much we rely on them and how much we don</w:t>
      </w:r>
      <w:r w:rsidR="00FF750E">
        <w:rPr>
          <w:sz w:val="24"/>
          <w:szCs w:val="24"/>
        </w:rPr>
        <w:t>’</w:t>
      </w:r>
      <w:r>
        <w:rPr>
          <w:sz w:val="24"/>
          <w:szCs w:val="24"/>
        </w:rPr>
        <w:t xml:space="preserve">t rely on our own knowledge, our own experiences, our own sense of our place in the world. </w:t>
      </w:r>
      <w:r>
        <w:rPr>
          <w:sz w:val="24"/>
          <w:szCs w:val="24"/>
        </w:rPr>
        <w:lastRenderedPageBreak/>
        <w:t xml:space="preserve">Because the aesthetics of digital images </w:t>
      </w:r>
      <w:del w:id="145" w:author="Koterbay, Scott M." w:date="2016-05-12T13:36:00Z">
        <w:r w:rsidDel="00D25C03">
          <w:rPr>
            <w:sz w:val="24"/>
            <w:szCs w:val="24"/>
          </w:rPr>
          <w:delText xml:space="preserve">is </w:delText>
        </w:r>
      </w:del>
      <w:ins w:id="146" w:author="Koterbay, Scott M." w:date="2016-05-12T13:36:00Z">
        <w:r w:rsidR="00D25C03">
          <w:rPr>
            <w:sz w:val="24"/>
            <w:szCs w:val="24"/>
          </w:rPr>
          <w:t xml:space="preserve">are </w:t>
        </w:r>
      </w:ins>
      <w:r>
        <w:rPr>
          <w:sz w:val="24"/>
          <w:szCs w:val="24"/>
        </w:rPr>
        <w:t>a consequence of constant, real-time interaction between many software and hardware layers that disappear</w:t>
      </w:r>
      <w:ins w:id="147" w:author="Koterbay, Scott M." w:date="2016-05-12T13:36:00Z">
        <w:r w:rsidR="00D25C03">
          <w:rPr>
            <w:sz w:val="24"/>
            <w:szCs w:val="24"/>
          </w:rPr>
          <w:t xml:space="preserve"> as they are supplanted by newer instances</w:t>
        </w:r>
      </w:ins>
      <w:r>
        <w:rPr>
          <w:sz w:val="24"/>
          <w:szCs w:val="24"/>
        </w:rPr>
        <w:t xml:space="preserve">, and precisely because such layers are the synthetic products of ontological and epistemic shifts </w:t>
      </w:r>
      <w:commentRangeStart w:id="148"/>
      <w:del w:id="149" w:author="Koterbay, Scott M." w:date="2016-05-12T13:38:00Z">
        <w:r w:rsidDel="00D25C03">
          <w:rPr>
            <w:sz w:val="24"/>
            <w:szCs w:val="24"/>
          </w:rPr>
          <w:delText xml:space="preserve">that </w:delText>
        </w:r>
      </w:del>
      <w:r>
        <w:rPr>
          <w:sz w:val="24"/>
          <w:szCs w:val="24"/>
        </w:rPr>
        <w:t xml:space="preserve">such </w:t>
      </w:r>
      <w:ins w:id="150" w:author="Koterbay, Scott M." w:date="2016-05-12T13:38:00Z">
        <w:r w:rsidR="00D25C03">
          <w:rPr>
            <w:sz w:val="24"/>
            <w:szCs w:val="24"/>
          </w:rPr>
          <w:t xml:space="preserve">that these </w:t>
        </w:r>
      </w:ins>
      <w:r>
        <w:rPr>
          <w:sz w:val="24"/>
          <w:szCs w:val="24"/>
        </w:rPr>
        <w:t xml:space="preserve">interaction becomes </w:t>
      </w:r>
      <w:commentRangeStart w:id="151"/>
      <w:r>
        <w:rPr>
          <w:sz w:val="24"/>
          <w:szCs w:val="24"/>
        </w:rPr>
        <w:t>aesthetic</w:t>
      </w:r>
      <w:commentRangeEnd w:id="148"/>
      <w:r w:rsidR="003B40B4">
        <w:rPr>
          <w:rStyle w:val="CommentReference"/>
        </w:rPr>
        <w:commentReference w:id="148"/>
      </w:r>
      <w:commentRangeEnd w:id="151"/>
      <w:r w:rsidR="0081389C">
        <w:rPr>
          <w:rStyle w:val="CommentReference"/>
        </w:rPr>
        <w:commentReference w:id="151"/>
      </w:r>
      <w:r>
        <w:rPr>
          <w:sz w:val="24"/>
          <w:szCs w:val="24"/>
        </w:rPr>
        <w:t xml:space="preserve">, we believe that there is a necessity to shed light on the many ways in which digital images have become autonomous actors in the </w:t>
      </w:r>
      <w:commentRangeStart w:id="152"/>
      <w:r>
        <w:rPr>
          <w:sz w:val="24"/>
          <w:szCs w:val="24"/>
        </w:rPr>
        <w:t>world</w:t>
      </w:r>
      <w:commentRangeEnd w:id="152"/>
      <w:r w:rsidR="001B554C">
        <w:rPr>
          <w:rStyle w:val="CommentReference"/>
        </w:rPr>
        <w:commentReference w:id="152"/>
      </w:r>
      <w:r>
        <w:rPr>
          <w:sz w:val="24"/>
          <w:szCs w:val="24"/>
        </w:rPr>
        <w:t>.</w:t>
      </w:r>
    </w:p>
    <w:p w14:paraId="048B3C72" w14:textId="77777777" w:rsidR="00290BDE" w:rsidRDefault="00290BDE" w:rsidP="0086518E">
      <w:pPr>
        <w:rPr>
          <w:sz w:val="24"/>
          <w:szCs w:val="24"/>
        </w:rPr>
      </w:pPr>
    </w:p>
    <w:p w14:paraId="354F5194" w14:textId="6021A124" w:rsidR="0034482D" w:rsidRDefault="00793F86" w:rsidP="0086518E">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20"/>
        </w:tabs>
        <w:rPr>
          <w:sz w:val="24"/>
          <w:szCs w:val="24"/>
        </w:rPr>
      </w:pPr>
      <w:r>
        <w:rPr>
          <w:rFonts w:ascii="Times New Roman" w:hAnsi="Times New Roman" w:cs="Times New Roman"/>
          <w:sz w:val="24"/>
          <w:szCs w:val="24"/>
        </w:rPr>
        <w:t xml:space="preserve">Because of this visuality, </w:t>
      </w:r>
      <w:r>
        <w:rPr>
          <w:sz w:val="24"/>
          <w:szCs w:val="24"/>
        </w:rPr>
        <w:t>t</w:t>
      </w:r>
      <w:r w:rsidR="001B224C">
        <w:rPr>
          <w:sz w:val="24"/>
          <w:szCs w:val="24"/>
        </w:rPr>
        <w:t>he nature of New Aesthetic objects is quite different from normal digital objects. In most cases, digital products adhere to a simple presentation of information, often governed by the type of data being provided; by allowing a certain degree of simplification one could propose an equation: digital visual media = algorithms + data structure.</w:t>
      </w:r>
      <w:r w:rsidR="00CA21E3">
        <w:rPr>
          <w:rStyle w:val="FootnoteReference"/>
          <w:sz w:val="24"/>
          <w:szCs w:val="24"/>
        </w:rPr>
        <w:footnoteReference w:id="36"/>
      </w:r>
      <w:r w:rsidR="001B224C">
        <w:rPr>
          <w:sz w:val="24"/>
          <w:szCs w:val="24"/>
        </w:rPr>
        <w:t xml:space="preserve"> An easy example of this is the typical Excel spreadsheet, which has its origins in a program called Multiplan, was code named </w:t>
      </w:r>
      <w:r w:rsidR="00FF750E">
        <w:rPr>
          <w:sz w:val="24"/>
          <w:szCs w:val="24"/>
        </w:rPr>
        <w:t>‘</w:t>
      </w:r>
      <w:r w:rsidR="001B224C">
        <w:rPr>
          <w:sz w:val="24"/>
          <w:szCs w:val="24"/>
        </w:rPr>
        <w:t>EP</w:t>
      </w:r>
      <w:r w:rsidR="00FF750E">
        <w:rPr>
          <w:sz w:val="24"/>
          <w:szCs w:val="24"/>
        </w:rPr>
        <w:t>’</w:t>
      </w:r>
      <w:r w:rsidR="001B224C">
        <w:rPr>
          <w:sz w:val="24"/>
          <w:szCs w:val="24"/>
        </w:rPr>
        <w:t xml:space="preserve"> for </w:t>
      </w:r>
      <w:r w:rsidR="00FF750E">
        <w:rPr>
          <w:sz w:val="24"/>
          <w:szCs w:val="24"/>
        </w:rPr>
        <w:t>‘</w:t>
      </w:r>
      <w:r w:rsidR="001B224C">
        <w:rPr>
          <w:sz w:val="24"/>
          <w:szCs w:val="24"/>
        </w:rPr>
        <w:t>Electronic Paper</w:t>
      </w:r>
      <w:r w:rsidR="00FF750E">
        <w:rPr>
          <w:sz w:val="24"/>
          <w:szCs w:val="24"/>
        </w:rPr>
        <w:t>’</w:t>
      </w:r>
      <w:r w:rsidR="001B224C">
        <w:rPr>
          <w:sz w:val="24"/>
          <w:szCs w:val="24"/>
        </w:rPr>
        <w:t xml:space="preserve"> and released in 1982 as a competitor for Lotus 1-2-3.</w:t>
      </w:r>
      <w:r w:rsidR="001B224C">
        <w:rPr>
          <w:sz w:val="24"/>
          <w:szCs w:val="24"/>
          <w:vertAlign w:val="superscript"/>
        </w:rPr>
        <w:footnoteReference w:id="37"/>
      </w:r>
      <w:r w:rsidR="001B224C">
        <w:rPr>
          <w:sz w:val="24"/>
          <w:szCs w:val="24"/>
        </w:rPr>
        <w:t xml:space="preserve"> Multiplan</w:t>
      </w:r>
      <w:r w:rsidR="00FF750E">
        <w:rPr>
          <w:sz w:val="24"/>
          <w:szCs w:val="24"/>
        </w:rPr>
        <w:t>’</w:t>
      </w:r>
      <w:r w:rsidR="001B224C">
        <w:rPr>
          <w:sz w:val="24"/>
          <w:szCs w:val="24"/>
        </w:rPr>
        <w:t>s code name is revealing in that there was every intention of imitating and being visual</w:t>
      </w:r>
      <w:ins w:id="153" w:author="Miriam Rasch" w:date="2016-04-10T15:15:00Z">
        <w:r w:rsidR="00F074F8">
          <w:rPr>
            <w:sz w:val="24"/>
            <w:szCs w:val="24"/>
          </w:rPr>
          <w:t>ly</w:t>
        </w:r>
      </w:ins>
      <w:r w:rsidR="001B224C">
        <w:rPr>
          <w:sz w:val="24"/>
          <w:szCs w:val="24"/>
        </w:rPr>
        <w:t xml:space="preserve"> analogous to an accounting ledger</w:t>
      </w:r>
      <w:r w:rsidR="00FF750E">
        <w:rPr>
          <w:sz w:val="24"/>
          <w:szCs w:val="24"/>
        </w:rPr>
        <w:t>’</w:t>
      </w:r>
      <w:r w:rsidR="001B224C">
        <w:rPr>
          <w:sz w:val="24"/>
          <w:szCs w:val="24"/>
        </w:rPr>
        <w:t xml:space="preserve">s columns for ease of use. However, digital objects have shifted dramatically as contemporary digital images have increasingly become products of software ecosystems, which offer certain pre-determined templates and cross-media processing and editing tools that are often utilized as means of data organization and presentation prior to their representation in a graphic user interface. New Aesthetic objects as the most dynamic form of contemporary digital aesthetics are therefore the product of a computational aesthetic based on media software – within its limits and capabilities. By limits and capabilities we mean their interfaces, the tools, and the techniques they make possible for accessing, navigating, creating, modifying, publishing, and sharing media documents i.e. creative software ecosystems equipped with standardized presets, image processing tools and ecosystems (GIMP, Adobe Creative Cloud), image encoding and decoding standards (MPEG, JPEG etc.) There is hardly any element of software and hardware </w:t>
      </w:r>
      <w:r w:rsidR="00F074F8">
        <w:rPr>
          <w:sz w:val="24"/>
          <w:szCs w:val="24"/>
        </w:rPr>
        <w:t xml:space="preserve">that </w:t>
      </w:r>
      <w:r w:rsidR="001B224C">
        <w:rPr>
          <w:sz w:val="24"/>
          <w:szCs w:val="24"/>
        </w:rPr>
        <w:t>is neutral for the final aesthetics of the image. By studying only the layer closest to us – the digital image displayed or projected on the screen – we ignore the existence of hidden computational layers and their influence on the aesthetics of the images. The New Aesthetic reminds us that the computational layer of digital media is inextricably linked with the cultural layer.</w:t>
      </w:r>
      <w:r w:rsidR="00537BDA">
        <w:rPr>
          <w:rStyle w:val="FootnoteReference"/>
          <w:sz w:val="24"/>
          <w:szCs w:val="24"/>
        </w:rPr>
        <w:footnoteReference w:id="38"/>
      </w:r>
    </w:p>
    <w:p w14:paraId="1574338F" w14:textId="77777777" w:rsidR="00A72AAE" w:rsidRPr="00A72AAE" w:rsidRDefault="00A72AAE" w:rsidP="0086518E">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20"/>
        </w:tabs>
        <w:rPr>
          <w:sz w:val="24"/>
          <w:szCs w:val="24"/>
        </w:rPr>
      </w:pPr>
    </w:p>
    <w:p w14:paraId="0486903A" w14:textId="0AA46D0F" w:rsidR="00290BDE" w:rsidRDefault="001B224C" w:rsidP="0086518E">
      <w:pPr>
        <w:rPr>
          <w:sz w:val="24"/>
          <w:szCs w:val="24"/>
        </w:rPr>
      </w:pPr>
      <w:r>
        <w:rPr>
          <w:sz w:val="24"/>
          <w:szCs w:val="24"/>
        </w:rPr>
        <w:t xml:space="preserve">In this light, the New Aesthetic encourages us to take a </w:t>
      </w:r>
      <w:r w:rsidR="00094412">
        <w:rPr>
          <w:sz w:val="24"/>
          <w:szCs w:val="24"/>
        </w:rPr>
        <w:t>postdigital</w:t>
      </w:r>
      <w:r>
        <w:rPr>
          <w:sz w:val="24"/>
          <w:szCs w:val="24"/>
        </w:rPr>
        <w:t xml:space="preserve"> approach in studying computational-based visual media. This might lead to a sense that we should only be interested in the surface of the digital object, the screen through which the user interacts with the software and hardware, but to keep that as the primary focus of aesthetic analysis is a failure in light of normative aesthetic interpretative strategies which demand a deep form of evaluation. Therefore we argue that we should avoid screen essentialism</w:t>
      </w:r>
      <w:r w:rsidR="00C371A9">
        <w:rPr>
          <w:sz w:val="24"/>
          <w:szCs w:val="24"/>
        </w:rPr>
        <w:t xml:space="preserve"> – </w:t>
      </w:r>
      <w:r>
        <w:rPr>
          <w:sz w:val="24"/>
          <w:szCs w:val="24"/>
        </w:rPr>
        <w:t>that is, a screen-centric approach in image analysis as the privileged site for research</w:t>
      </w:r>
      <w:r w:rsidR="00C371A9">
        <w:rPr>
          <w:sz w:val="24"/>
          <w:szCs w:val="24"/>
        </w:rPr>
        <w:t xml:space="preserve"> – </w:t>
      </w:r>
      <w:r>
        <w:rPr>
          <w:sz w:val="24"/>
          <w:szCs w:val="24"/>
        </w:rPr>
        <w:t xml:space="preserve">precisely because we do not want to limit ourselves to judgments of appearance or usability alone. Berry argues that </w:t>
      </w:r>
      <w:r w:rsidR="00FF750E">
        <w:rPr>
          <w:sz w:val="24"/>
          <w:szCs w:val="24"/>
        </w:rPr>
        <w:t>‘</w:t>
      </w:r>
      <w:r>
        <w:rPr>
          <w:sz w:val="24"/>
          <w:szCs w:val="24"/>
        </w:rPr>
        <w:t>without an attentiveness to the layers of software beneath this surface interface we are in danger of further screen essentialism</w:t>
      </w:r>
      <w:r w:rsidR="00FF750E">
        <w:rPr>
          <w:sz w:val="24"/>
          <w:szCs w:val="24"/>
        </w:rPr>
        <w:t>’</w:t>
      </w:r>
      <w:ins w:id="154" w:author="Miriam Rasch" w:date="2016-04-10T15:18:00Z">
        <w:r w:rsidR="005053C1">
          <w:rPr>
            <w:sz w:val="24"/>
            <w:szCs w:val="24"/>
          </w:rPr>
          <w:t>.</w:t>
        </w:r>
      </w:ins>
      <w:r w:rsidR="00E345D2">
        <w:rPr>
          <w:rStyle w:val="FootnoteReference"/>
          <w:sz w:val="24"/>
          <w:szCs w:val="24"/>
        </w:rPr>
        <w:footnoteReference w:id="39"/>
      </w:r>
      <w:r w:rsidR="00E345D2">
        <w:rPr>
          <w:rFonts w:ascii="Times New Roman" w:hAnsi="Times New Roman" w:cs="Times New Roman"/>
          <w:sz w:val="24"/>
          <w:szCs w:val="24"/>
        </w:rPr>
        <w:t xml:space="preserve"> </w:t>
      </w:r>
      <w:r>
        <w:rPr>
          <w:sz w:val="24"/>
          <w:szCs w:val="24"/>
        </w:rPr>
        <w:t xml:space="preserve">Indeed he further remarks, </w:t>
      </w:r>
      <w:r w:rsidR="00FF750E">
        <w:rPr>
          <w:sz w:val="24"/>
          <w:szCs w:val="24"/>
        </w:rPr>
        <w:t>‘</w:t>
      </w:r>
      <w:r>
        <w:rPr>
          <w:sz w:val="24"/>
          <w:szCs w:val="24"/>
        </w:rPr>
        <w:t xml:space="preserve">computational tools assist by providing mediation and advising and providing structure for a world full of data, real-time streams and complex </w:t>
      </w:r>
      <w:r>
        <w:rPr>
          <w:sz w:val="24"/>
          <w:szCs w:val="24"/>
        </w:rPr>
        <w:lastRenderedPageBreak/>
        <w:t>calculations required from its citizens. This computational assistance or monitoring is backgr</w:t>
      </w:r>
      <w:r w:rsidR="00E345D2">
        <w:rPr>
          <w:sz w:val="24"/>
          <w:szCs w:val="24"/>
        </w:rPr>
        <w:t>ounded and often hidden from us</w:t>
      </w:r>
      <w:r>
        <w:rPr>
          <w:sz w:val="24"/>
          <w:szCs w:val="24"/>
        </w:rPr>
        <w:t>.</w:t>
      </w:r>
      <w:ins w:id="155" w:author="Miriam Rasch" w:date="2016-04-10T15:18:00Z">
        <w:r w:rsidR="005053C1">
          <w:rPr>
            <w:sz w:val="24"/>
            <w:szCs w:val="24"/>
          </w:rPr>
          <w:t>’</w:t>
        </w:r>
      </w:ins>
      <w:r w:rsidR="00E345D2">
        <w:rPr>
          <w:rStyle w:val="FootnoteReference"/>
          <w:sz w:val="24"/>
          <w:szCs w:val="24"/>
        </w:rPr>
        <w:footnoteReference w:id="40"/>
      </w:r>
      <w:r>
        <w:rPr>
          <w:sz w:val="24"/>
          <w:szCs w:val="24"/>
        </w:rPr>
        <w:t xml:space="preserve"> Marianne van den Boomen also rejects the screen-centric approach in her book on digital metaphors (particularly in studying GUI), although her point is applicable to any kind of computationally</w:t>
      </w:r>
      <w:ins w:id="156" w:author="Miriam Rasch" w:date="2016-04-10T15:18:00Z">
        <w:r w:rsidR="005053C1">
          <w:rPr>
            <w:sz w:val="24"/>
            <w:szCs w:val="24"/>
          </w:rPr>
          <w:t xml:space="preserve"> </w:t>
        </w:r>
      </w:ins>
      <w:r>
        <w:rPr>
          <w:sz w:val="24"/>
          <w:szCs w:val="24"/>
        </w:rPr>
        <w:t xml:space="preserve">rooted imagery. She explains, </w:t>
      </w:r>
      <w:r w:rsidR="00FF750E">
        <w:rPr>
          <w:sz w:val="24"/>
          <w:szCs w:val="24"/>
        </w:rPr>
        <w:t>‘</w:t>
      </w:r>
      <w:r>
        <w:rPr>
          <w:sz w:val="24"/>
          <w:szCs w:val="24"/>
        </w:rPr>
        <w:t>what you see, is what you get, which suggests that, that is all there is to get. The machinery gets reduced to the screen, or better, to the representations on the screen. The screen shows but also blinds.</w:t>
      </w:r>
      <w:ins w:id="157" w:author="Miriam Rasch" w:date="2016-04-10T15:18:00Z">
        <w:r w:rsidR="005053C1">
          <w:rPr>
            <w:sz w:val="24"/>
            <w:szCs w:val="24"/>
          </w:rPr>
          <w:t>’</w:t>
        </w:r>
      </w:ins>
      <w:r w:rsidR="00F75F71">
        <w:rPr>
          <w:rStyle w:val="FootnoteReference"/>
          <w:sz w:val="24"/>
          <w:szCs w:val="24"/>
        </w:rPr>
        <w:footnoteReference w:id="41"/>
      </w:r>
      <w:r>
        <w:rPr>
          <w:sz w:val="24"/>
          <w:szCs w:val="24"/>
        </w:rPr>
        <w:t xml:space="preserve"> It is in the interplay between screen and the underlying software and hardware that the New Aesthetic manifests itself, not just in its immediate appearance. Although much of the final aesthetic</w:t>
      </w:r>
      <w:r>
        <w:rPr>
          <w:strike/>
          <w:sz w:val="24"/>
          <w:szCs w:val="24"/>
        </w:rPr>
        <w:t>s</w:t>
      </w:r>
      <w:r>
        <w:rPr>
          <w:sz w:val="24"/>
          <w:szCs w:val="24"/>
        </w:rPr>
        <w:t xml:space="preserve"> of the digital image is a direct result of the existence of layers of underlying dynamics, in viewing the final image we are not aware of them; even more so, increasingly, because digital objects are dependent on a modular programming approach the final designers themselves are not aware of the underlying functions actively driving such things as notifications, interactions with system software and interactions with additional software on the device. The raw computational materiality of images comes to the foreground when we go off-road from the usual models of image transformation and focus instead on the breakdowns and abnormalities of the usual computational-based artistic processes.</w:t>
      </w:r>
    </w:p>
    <w:p w14:paraId="3957A5DC" w14:textId="77777777" w:rsidR="00290BDE" w:rsidRDefault="00290BDE" w:rsidP="0086518E">
      <w:pPr>
        <w:rPr>
          <w:rFonts w:ascii="Times New Roman" w:hAnsi="Times New Roman" w:cs="Times New Roman"/>
          <w:sz w:val="24"/>
          <w:szCs w:val="24"/>
        </w:rPr>
      </w:pPr>
    </w:p>
    <w:p w14:paraId="0A384A3D" w14:textId="4986AB48" w:rsidR="00C705CC" w:rsidRPr="00723FA0" w:rsidRDefault="00723FA0" w:rsidP="0086518E">
      <w:pPr>
        <w:pStyle w:val="Heading3"/>
      </w:pPr>
      <w:bookmarkStart w:id="158" w:name="_Toc321914089"/>
      <w:bookmarkStart w:id="159" w:name="_Toc321914195"/>
      <w:r>
        <w:t xml:space="preserve">Abnormalities of the </w:t>
      </w:r>
      <w:r w:rsidR="00BC0464">
        <w:t>D</w:t>
      </w:r>
      <w:r>
        <w:t xml:space="preserve">igital, or </w:t>
      </w:r>
      <w:r w:rsidR="00BC0464">
        <w:t>W</w:t>
      </w:r>
      <w:r>
        <w:t xml:space="preserve">here the New Aesthetic </w:t>
      </w:r>
      <w:r w:rsidR="00BC0464">
        <w:t>B</w:t>
      </w:r>
      <w:r>
        <w:t>egins</w:t>
      </w:r>
      <w:bookmarkEnd w:id="158"/>
      <w:bookmarkEnd w:id="159"/>
    </w:p>
    <w:p w14:paraId="2C84B72A" w14:textId="77777777" w:rsidR="00C705CC" w:rsidRPr="00C705CC" w:rsidRDefault="00C705CC" w:rsidP="0086518E">
      <w:pPr>
        <w:rPr>
          <w:rFonts w:ascii="Times New Roman" w:hAnsi="Times New Roman" w:cs="Times New Roman"/>
          <w:sz w:val="24"/>
          <w:szCs w:val="24"/>
        </w:rPr>
      </w:pPr>
    </w:p>
    <w:p w14:paraId="7282C9E0" w14:textId="1C2BB8AF" w:rsidR="00290BDE" w:rsidRDefault="001B224C" w:rsidP="0086518E">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20"/>
        </w:tabs>
        <w:rPr>
          <w:sz w:val="24"/>
          <w:szCs w:val="24"/>
        </w:rPr>
      </w:pPr>
      <w:r>
        <w:rPr>
          <w:sz w:val="24"/>
          <w:szCs w:val="24"/>
        </w:rPr>
        <w:t xml:space="preserve">That being said, all is not perfect. If there is any one feature that </w:t>
      </w:r>
      <w:r w:rsidR="002347E5">
        <w:rPr>
          <w:sz w:val="24"/>
          <w:szCs w:val="24"/>
        </w:rPr>
        <w:t xml:space="preserve">distinguishes </w:t>
      </w:r>
      <w:r>
        <w:rPr>
          <w:sz w:val="24"/>
          <w:szCs w:val="24"/>
        </w:rPr>
        <w:t>a New Aesthetic object from its predecessors it</w:t>
      </w:r>
      <w:r w:rsidR="00FF750E">
        <w:rPr>
          <w:sz w:val="24"/>
          <w:szCs w:val="24"/>
        </w:rPr>
        <w:t>’</w:t>
      </w:r>
      <w:r>
        <w:rPr>
          <w:sz w:val="24"/>
          <w:szCs w:val="24"/>
        </w:rPr>
        <w:t xml:space="preserve">s the appearance of the glitch as accepted, even aesthetically determinative and welcome, </w:t>
      </w:r>
      <w:r w:rsidR="00C705CC">
        <w:rPr>
          <w:rFonts w:ascii="Times New Roman" w:hAnsi="Times New Roman" w:cs="Times New Roman"/>
          <w:sz w:val="24"/>
          <w:szCs w:val="24"/>
        </w:rPr>
        <w:t xml:space="preserve">in </w:t>
      </w:r>
      <w:r>
        <w:rPr>
          <w:sz w:val="24"/>
          <w:szCs w:val="24"/>
        </w:rPr>
        <w:t xml:space="preserve">contrast to </w:t>
      </w:r>
      <w:r w:rsidR="00C705CC">
        <w:rPr>
          <w:rFonts w:ascii="Times New Roman" w:hAnsi="Times New Roman" w:cs="Times New Roman"/>
          <w:sz w:val="24"/>
          <w:szCs w:val="24"/>
        </w:rPr>
        <w:t>visual hyperrealism unde</w:t>
      </w:r>
      <w:r w:rsidR="002347E5">
        <w:rPr>
          <w:rFonts w:ascii="Times New Roman" w:hAnsi="Times New Roman" w:cs="Times New Roman"/>
          <w:sz w:val="24"/>
          <w:szCs w:val="24"/>
        </w:rPr>
        <w:t>r</w:t>
      </w:r>
      <w:r w:rsidR="00C705CC">
        <w:rPr>
          <w:rFonts w:ascii="Times New Roman" w:hAnsi="Times New Roman" w:cs="Times New Roman"/>
          <w:sz w:val="24"/>
          <w:szCs w:val="24"/>
        </w:rPr>
        <w:t xml:space="preserve">stood as </w:t>
      </w:r>
      <w:r>
        <w:rPr>
          <w:sz w:val="24"/>
          <w:szCs w:val="24"/>
        </w:rPr>
        <w:t xml:space="preserve">standardization. One of the most important properties of contemporary civilization considered as computationality is standardization, wherein concomitant expectations of a similar experience are shared across users; we expect a </w:t>
      </w:r>
      <w:r w:rsidR="00FF750E">
        <w:rPr>
          <w:sz w:val="24"/>
          <w:szCs w:val="24"/>
        </w:rPr>
        <w:t>‘</w:t>
      </w:r>
      <w:r>
        <w:rPr>
          <w:sz w:val="24"/>
          <w:szCs w:val="24"/>
        </w:rPr>
        <w:t>polished</w:t>
      </w:r>
      <w:r w:rsidR="00FF750E">
        <w:rPr>
          <w:sz w:val="24"/>
          <w:szCs w:val="24"/>
        </w:rPr>
        <w:t>’</w:t>
      </w:r>
      <w:r>
        <w:rPr>
          <w:sz w:val="24"/>
          <w:szCs w:val="24"/>
        </w:rPr>
        <w:t xml:space="preserve"> experience, whatever that might mean, and in many instances are startled when our software doesn</w:t>
      </w:r>
      <w:r w:rsidR="00FF750E">
        <w:rPr>
          <w:sz w:val="24"/>
          <w:szCs w:val="24"/>
        </w:rPr>
        <w:t>’</w:t>
      </w:r>
      <w:r>
        <w:rPr>
          <w:sz w:val="24"/>
          <w:szCs w:val="24"/>
        </w:rPr>
        <w:t xml:space="preserve">t </w:t>
      </w:r>
      <w:r w:rsidR="00FF750E">
        <w:rPr>
          <w:sz w:val="24"/>
          <w:szCs w:val="24"/>
        </w:rPr>
        <w:t>‘</w:t>
      </w:r>
      <w:r>
        <w:rPr>
          <w:sz w:val="24"/>
          <w:szCs w:val="24"/>
        </w:rPr>
        <w:t>just work</w:t>
      </w:r>
      <w:r w:rsidR="00FF750E">
        <w:rPr>
          <w:sz w:val="24"/>
          <w:szCs w:val="24"/>
        </w:rPr>
        <w:t>’</w:t>
      </w:r>
      <w:r>
        <w:rPr>
          <w:sz w:val="24"/>
          <w:szCs w:val="24"/>
        </w:rPr>
        <w:t>. Digitally-based culture, business, administration and other domains of our human activity operate based on computational data with the expectation that they ought to be standardized in order to guarantee a constant flow of real-time information based on application programming interfaces (APIs) and protocols. From the users</w:t>
      </w:r>
      <w:r w:rsidR="00FF750E">
        <w:rPr>
          <w:rFonts w:ascii="Times New Roman" w:hAnsi="Times New Roman" w:cs="Times New Roman"/>
          <w:sz w:val="24"/>
          <w:szCs w:val="24"/>
        </w:rPr>
        <w:t>’</w:t>
      </w:r>
      <w:r>
        <w:rPr>
          <w:sz w:val="24"/>
          <w:szCs w:val="24"/>
        </w:rPr>
        <w:t xml:space="preserve"> perspective, standardization is clearly visible in everyday practices of human-computer interaction. We often operate within certain software and hardware ecosystems which offer unified i</w:t>
      </w:r>
      <w:r w:rsidR="000654DA">
        <w:rPr>
          <w:sz w:val="24"/>
          <w:szCs w:val="24"/>
        </w:rPr>
        <w:t>nterfaces and user experience</w:t>
      </w:r>
      <w:r w:rsidR="00C371A9">
        <w:rPr>
          <w:sz w:val="24"/>
          <w:szCs w:val="24"/>
        </w:rPr>
        <w:t xml:space="preserve"> – </w:t>
      </w:r>
      <w:r w:rsidR="000654DA">
        <w:rPr>
          <w:sz w:val="24"/>
          <w:szCs w:val="24"/>
        </w:rPr>
        <w:t xml:space="preserve">for example, </w:t>
      </w:r>
      <w:r>
        <w:rPr>
          <w:sz w:val="24"/>
          <w:szCs w:val="24"/>
        </w:rPr>
        <w:t>Google, Apple</w:t>
      </w:r>
      <w:r w:rsidR="000654DA">
        <w:rPr>
          <w:sz w:val="24"/>
          <w:szCs w:val="24"/>
        </w:rPr>
        <w:t>, Microsoft or Adobe ecosystems</w:t>
      </w:r>
      <w:r w:rsidR="00C371A9">
        <w:rPr>
          <w:sz w:val="24"/>
          <w:szCs w:val="24"/>
        </w:rPr>
        <w:t xml:space="preserve"> – </w:t>
      </w:r>
      <w:r>
        <w:rPr>
          <w:sz w:val="24"/>
          <w:szCs w:val="24"/>
        </w:rPr>
        <w:t>a</w:t>
      </w:r>
      <w:r w:rsidR="009C3BCA">
        <w:rPr>
          <w:sz w:val="24"/>
          <w:szCs w:val="24"/>
        </w:rPr>
        <w:t xml:space="preserve">nd this has become a powerful notion, especially well articulated </w:t>
      </w:r>
      <w:r>
        <w:rPr>
          <w:sz w:val="24"/>
          <w:szCs w:val="24"/>
        </w:rPr>
        <w:t xml:space="preserve">by Matthew Fuller in </w:t>
      </w:r>
      <w:r w:rsidRPr="000654DA">
        <w:rPr>
          <w:sz w:val="24"/>
          <w:szCs w:val="24"/>
        </w:rPr>
        <w:t>his</w:t>
      </w:r>
      <w:r w:rsidRPr="00C705CC">
        <w:rPr>
          <w:i/>
          <w:sz w:val="24"/>
          <w:szCs w:val="24"/>
        </w:rPr>
        <w:t xml:space="preserve"> Media Ecologies: Materialist Energies in Art and Technocultures </w:t>
      </w:r>
      <w:r w:rsidR="009C3BCA">
        <w:rPr>
          <w:sz w:val="24"/>
          <w:szCs w:val="24"/>
        </w:rPr>
        <w:t>as it emphasizes</w:t>
      </w:r>
      <w:r>
        <w:rPr>
          <w:sz w:val="24"/>
          <w:szCs w:val="24"/>
        </w:rPr>
        <w:t xml:space="preserve"> the role of the standard object in contemporary computational culture. We would even argue that various types of standard objects (physical – shipping containers or iPhones and digital – codecs or file formats) have become a vital constituent of a post-Fordist economy in that their consumption transcends industrial modes of production in favor </w:t>
      </w:r>
      <w:r w:rsidR="002347E5">
        <w:rPr>
          <w:sz w:val="24"/>
          <w:szCs w:val="24"/>
        </w:rPr>
        <w:t xml:space="preserve">of </w:t>
      </w:r>
      <w:r>
        <w:rPr>
          <w:sz w:val="24"/>
          <w:szCs w:val="24"/>
        </w:rPr>
        <w:t xml:space="preserve">individual contributive modes of participation. According to Fuller, standard objects are </w:t>
      </w:r>
      <w:r w:rsidR="00FF750E">
        <w:rPr>
          <w:sz w:val="24"/>
          <w:szCs w:val="24"/>
        </w:rPr>
        <w:t>‘</w:t>
      </w:r>
      <w:r>
        <w:rPr>
          <w:sz w:val="24"/>
          <w:szCs w:val="24"/>
        </w:rPr>
        <w:t>ideally isolated systems</w:t>
      </w:r>
      <w:r w:rsidR="00FF750E">
        <w:rPr>
          <w:sz w:val="24"/>
          <w:szCs w:val="24"/>
        </w:rPr>
        <w:t>’</w:t>
      </w:r>
      <w:r w:rsidR="00C622D3">
        <w:rPr>
          <w:rStyle w:val="FootnoteReference"/>
          <w:sz w:val="24"/>
          <w:szCs w:val="24"/>
        </w:rPr>
        <w:footnoteReference w:id="42"/>
      </w:r>
      <w:r>
        <w:rPr>
          <w:sz w:val="24"/>
          <w:szCs w:val="24"/>
        </w:rPr>
        <w:t xml:space="preserve"> and separate entities within the universe</w:t>
      </w:r>
      <w:r w:rsidR="00C622D3">
        <w:rPr>
          <w:sz w:val="24"/>
          <w:szCs w:val="24"/>
        </w:rPr>
        <w:t xml:space="preserve"> </w:t>
      </w:r>
      <w:r>
        <w:rPr>
          <w:sz w:val="24"/>
          <w:szCs w:val="24"/>
        </w:rPr>
        <w:t xml:space="preserve">and Fuller, following </w:t>
      </w:r>
      <w:r w:rsidR="00C705CC">
        <w:rPr>
          <w:rFonts w:ascii="Times New Roman" w:hAnsi="Times New Roman" w:cs="Times New Roman"/>
          <w:sz w:val="24"/>
          <w:szCs w:val="24"/>
        </w:rPr>
        <w:t xml:space="preserve">Alfred </w:t>
      </w:r>
      <w:r>
        <w:rPr>
          <w:sz w:val="24"/>
          <w:szCs w:val="24"/>
        </w:rPr>
        <w:t>Whitehead</w:t>
      </w:r>
      <w:r w:rsidR="00FF750E">
        <w:rPr>
          <w:sz w:val="24"/>
          <w:szCs w:val="24"/>
        </w:rPr>
        <w:t>’</w:t>
      </w:r>
      <w:r>
        <w:rPr>
          <w:sz w:val="24"/>
          <w:szCs w:val="24"/>
        </w:rPr>
        <w:t xml:space="preserve">s logic, argues that </w:t>
      </w:r>
      <w:r w:rsidR="00FF750E">
        <w:rPr>
          <w:sz w:val="24"/>
          <w:szCs w:val="24"/>
        </w:rPr>
        <w:t>‘</w:t>
      </w:r>
      <w:r>
        <w:rPr>
          <w:sz w:val="24"/>
          <w:szCs w:val="24"/>
        </w:rPr>
        <w:t>such objects become crucial to the generation of media and communications networks and the organizations that handle them</w:t>
      </w:r>
      <w:r w:rsidR="00FF750E">
        <w:rPr>
          <w:sz w:val="24"/>
          <w:szCs w:val="24"/>
        </w:rPr>
        <w:t>’</w:t>
      </w:r>
      <w:r>
        <w:rPr>
          <w:sz w:val="24"/>
          <w:szCs w:val="24"/>
        </w:rPr>
        <w:t xml:space="preserve"> and then adds that the standard object </w:t>
      </w:r>
      <w:r w:rsidR="00FF750E">
        <w:rPr>
          <w:sz w:val="24"/>
          <w:szCs w:val="24"/>
        </w:rPr>
        <w:t>‘</w:t>
      </w:r>
      <w:r>
        <w:rPr>
          <w:sz w:val="24"/>
          <w:szCs w:val="24"/>
        </w:rPr>
        <w:t>refers most easily to things that are mass-produced: cars, houses, the customizable ring of a telephone</w:t>
      </w:r>
      <w:r w:rsidR="00FF750E">
        <w:rPr>
          <w:sz w:val="24"/>
          <w:szCs w:val="24"/>
        </w:rPr>
        <w:t>’</w:t>
      </w:r>
      <w:r>
        <w:rPr>
          <w:sz w:val="24"/>
          <w:szCs w:val="24"/>
        </w:rPr>
        <w:t xml:space="preserve"> or </w:t>
      </w:r>
      <w:r>
        <w:rPr>
          <w:sz w:val="24"/>
          <w:szCs w:val="24"/>
        </w:rPr>
        <w:lastRenderedPageBreak/>
        <w:t>standardized technologies i.e. packet switching, compression algorithms etc.</w:t>
      </w:r>
      <w:r w:rsidR="00C622D3" w:rsidRPr="00C622D3">
        <w:rPr>
          <w:rStyle w:val="FootnoteReference"/>
          <w:rFonts w:ascii="Times New Roman" w:hAnsi="Times New Roman" w:cs="Times New Roman"/>
          <w:sz w:val="24"/>
          <w:szCs w:val="24"/>
        </w:rPr>
        <w:footnoteReference w:id="43"/>
      </w:r>
      <w:r w:rsidR="00C622D3">
        <w:rPr>
          <w:rFonts w:ascii="Times New Roman" w:hAnsi="Times New Roman" w:cs="Times New Roman"/>
          <w:sz w:val="24"/>
          <w:szCs w:val="24"/>
        </w:rPr>
        <w:t xml:space="preserve"> </w:t>
      </w:r>
      <w:r>
        <w:rPr>
          <w:sz w:val="24"/>
          <w:szCs w:val="24"/>
        </w:rPr>
        <w:t>Post-Fordist products are quite different in that the</w:t>
      </w:r>
      <w:r w:rsidR="00036912">
        <w:rPr>
          <w:sz w:val="24"/>
          <w:szCs w:val="24"/>
        </w:rPr>
        <w:t>y</w:t>
      </w:r>
      <w:r>
        <w:rPr>
          <w:sz w:val="24"/>
          <w:szCs w:val="24"/>
        </w:rPr>
        <w:t xml:space="preserve"> maintain a semblance of standardization while at the same time </w:t>
      </w:r>
      <w:r w:rsidR="00036912">
        <w:rPr>
          <w:sz w:val="24"/>
          <w:szCs w:val="24"/>
        </w:rPr>
        <w:t xml:space="preserve">being </w:t>
      </w:r>
      <w:r>
        <w:rPr>
          <w:sz w:val="24"/>
          <w:szCs w:val="24"/>
        </w:rPr>
        <w:t>eminently capable of being personalized; in fact, post-Fordist objects are sold to the user on their basis of customization rather than on their standard functionality.</w:t>
      </w:r>
    </w:p>
    <w:p w14:paraId="1E87983A" w14:textId="77777777" w:rsidR="00290BDE" w:rsidRDefault="00290BDE" w:rsidP="0086518E">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20"/>
        </w:tabs>
        <w:rPr>
          <w:sz w:val="24"/>
          <w:szCs w:val="24"/>
        </w:rPr>
      </w:pPr>
    </w:p>
    <w:p w14:paraId="602B361A" w14:textId="17170281" w:rsidR="00C705CC" w:rsidRDefault="001B224C" w:rsidP="0086518E">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20"/>
        </w:tabs>
        <w:rPr>
          <w:rFonts w:ascii="Times New Roman" w:hAnsi="Times New Roman" w:cs="Times New Roman"/>
          <w:sz w:val="24"/>
          <w:szCs w:val="24"/>
        </w:rPr>
      </w:pPr>
      <w:r>
        <w:rPr>
          <w:sz w:val="24"/>
          <w:szCs w:val="24"/>
        </w:rPr>
        <w:t>The implications of this shift from standardization to customization is quite profound</w:t>
      </w:r>
      <w:ins w:id="160" w:author="Koterbay, Scott M." w:date="2016-05-12T13:40:00Z">
        <w:r w:rsidR="0055695F">
          <w:rPr>
            <w:sz w:val="24"/>
            <w:szCs w:val="24"/>
          </w:rPr>
          <w:t>.</w:t>
        </w:r>
      </w:ins>
      <w:r>
        <w:rPr>
          <w:sz w:val="24"/>
          <w:szCs w:val="24"/>
        </w:rPr>
        <w:t xml:space="preserve"> </w:t>
      </w:r>
      <w:ins w:id="161" w:author="Koterbay, Scott M." w:date="2016-05-12T13:40:00Z">
        <w:r w:rsidR="00076C3E">
          <w:rPr>
            <w:sz w:val="24"/>
            <w:szCs w:val="24"/>
          </w:rPr>
          <w:t xml:space="preserve">The appearance of </w:t>
        </w:r>
      </w:ins>
      <w:ins w:id="162" w:author="Koterbay, Scott M." w:date="2016-05-12T13:41:00Z">
        <w:r w:rsidR="00076C3E">
          <w:rPr>
            <w:sz w:val="24"/>
            <w:szCs w:val="24"/>
          </w:rPr>
          <w:t>‘</w:t>
        </w:r>
      </w:ins>
      <w:ins w:id="163" w:author="Koterbay, Scott M." w:date="2016-05-12T13:40:00Z">
        <w:r w:rsidR="00076C3E">
          <w:rPr>
            <w:sz w:val="24"/>
            <w:szCs w:val="24"/>
          </w:rPr>
          <w:t>e</w:t>
        </w:r>
      </w:ins>
      <w:del w:id="164" w:author="Koterbay, Scott M." w:date="2016-05-12T13:40:00Z">
        <w:r w:rsidDel="0055695F">
          <w:rPr>
            <w:sz w:val="24"/>
            <w:szCs w:val="24"/>
          </w:rPr>
          <w:delText>as e</w:delText>
        </w:r>
      </w:del>
      <w:r>
        <w:rPr>
          <w:sz w:val="24"/>
          <w:szCs w:val="24"/>
        </w:rPr>
        <w:t>vidence</w:t>
      </w:r>
      <w:ins w:id="165" w:author="Koterbay, Scott M." w:date="2016-05-12T13:41:00Z">
        <w:r w:rsidR="00076C3E">
          <w:rPr>
            <w:sz w:val="24"/>
            <w:szCs w:val="24"/>
          </w:rPr>
          <w:t>’</w:t>
        </w:r>
      </w:ins>
      <w:r>
        <w:rPr>
          <w:sz w:val="24"/>
          <w:szCs w:val="24"/>
        </w:rPr>
        <w:t xml:space="preserve"> of a shift from unmediated consumption to mediated and synthetic personalization </w:t>
      </w:r>
      <w:ins w:id="166" w:author="Koterbay, Scott M." w:date="2016-05-12T13:40:00Z">
        <w:r w:rsidR="00076C3E">
          <w:rPr>
            <w:sz w:val="24"/>
            <w:szCs w:val="24"/>
          </w:rPr>
          <w:t>i</w:t>
        </w:r>
      </w:ins>
      <w:commentRangeStart w:id="167"/>
      <w:del w:id="168" w:author="Koterbay, Scott M." w:date="2016-05-12T13:40:00Z">
        <w:r w:rsidDel="00076C3E">
          <w:rPr>
            <w:sz w:val="24"/>
            <w:szCs w:val="24"/>
          </w:rPr>
          <w:delText>a</w:delText>
        </w:r>
      </w:del>
      <w:r>
        <w:rPr>
          <w:sz w:val="24"/>
          <w:szCs w:val="24"/>
        </w:rPr>
        <w:t>s an illusion</w:t>
      </w:r>
      <w:commentRangeEnd w:id="167"/>
      <w:r w:rsidR="00036912">
        <w:rPr>
          <w:rStyle w:val="CommentReference"/>
        </w:rPr>
        <w:commentReference w:id="167"/>
      </w:r>
      <w:r>
        <w:rPr>
          <w:sz w:val="24"/>
          <w:szCs w:val="24"/>
        </w:rPr>
        <w:t xml:space="preserve">; we believe, at least unconsciously, that we are participants in the </w:t>
      </w:r>
      <w:r w:rsidR="00FF750E">
        <w:rPr>
          <w:sz w:val="24"/>
          <w:szCs w:val="24"/>
        </w:rPr>
        <w:t>‘</w:t>
      </w:r>
      <w:r>
        <w:rPr>
          <w:sz w:val="24"/>
          <w:szCs w:val="24"/>
        </w:rPr>
        <w:t>manufacturing</w:t>
      </w:r>
      <w:r w:rsidR="00FF750E">
        <w:rPr>
          <w:sz w:val="24"/>
          <w:szCs w:val="24"/>
        </w:rPr>
        <w:t>’</w:t>
      </w:r>
      <w:r>
        <w:rPr>
          <w:sz w:val="24"/>
          <w:szCs w:val="24"/>
        </w:rPr>
        <w:t xml:space="preserve"> process, that our expectations are being personally met precisely because they are our expectations that the manufacturer is attentive to, but this mediated form of consumption is </w:t>
      </w:r>
      <w:ins w:id="169" w:author="Koterbay, Scott M." w:date="2016-05-12T13:39:00Z">
        <w:r w:rsidR="0055695F">
          <w:rPr>
            <w:sz w:val="24"/>
            <w:szCs w:val="24"/>
          </w:rPr>
          <w:t xml:space="preserve">generally </w:t>
        </w:r>
      </w:ins>
      <w:r>
        <w:rPr>
          <w:sz w:val="24"/>
          <w:szCs w:val="24"/>
        </w:rPr>
        <w:t xml:space="preserve">false in many </w:t>
      </w:r>
      <w:ins w:id="170" w:author="Koterbay, Scott M." w:date="2016-04-25T09:37:00Z">
        <w:r w:rsidR="005D7075">
          <w:rPr>
            <w:sz w:val="24"/>
            <w:szCs w:val="24"/>
          </w:rPr>
          <w:t xml:space="preserve">digital </w:t>
        </w:r>
      </w:ins>
      <w:r>
        <w:rPr>
          <w:sz w:val="24"/>
          <w:szCs w:val="24"/>
        </w:rPr>
        <w:t xml:space="preserve">objects </w:t>
      </w:r>
      <w:r w:rsidR="00036912">
        <w:rPr>
          <w:sz w:val="24"/>
          <w:szCs w:val="24"/>
        </w:rPr>
        <w:t xml:space="preserve">and </w:t>
      </w:r>
      <w:del w:id="171" w:author="Koterbay, Scott M." w:date="2016-05-12T13:39:00Z">
        <w:r w:rsidDel="0055695F">
          <w:rPr>
            <w:sz w:val="24"/>
            <w:szCs w:val="24"/>
          </w:rPr>
          <w:delText xml:space="preserve">especially </w:delText>
        </w:r>
      </w:del>
      <w:ins w:id="172" w:author="Koterbay, Scott M." w:date="2016-05-12T13:39:00Z">
        <w:r w:rsidR="0055695F">
          <w:rPr>
            <w:sz w:val="24"/>
            <w:szCs w:val="24"/>
          </w:rPr>
          <w:t xml:space="preserve">particularly </w:t>
        </w:r>
      </w:ins>
      <w:r>
        <w:rPr>
          <w:sz w:val="24"/>
          <w:szCs w:val="24"/>
        </w:rPr>
        <w:t>in New Aesthetic objects because the programming skills necessary for such modifications is not only beyond the skill level of the typical user but often entirely ignored by the programmer. The importance of the shift away from standard object</w:t>
      </w:r>
      <w:r w:rsidR="00036912">
        <w:rPr>
          <w:sz w:val="24"/>
          <w:szCs w:val="24"/>
        </w:rPr>
        <w:t>s</w:t>
      </w:r>
      <w:r>
        <w:rPr>
          <w:sz w:val="24"/>
          <w:szCs w:val="24"/>
        </w:rPr>
        <w:t xml:space="preserve"> for today</w:t>
      </w:r>
      <w:r w:rsidR="00FF750E">
        <w:rPr>
          <w:sz w:val="24"/>
          <w:szCs w:val="24"/>
        </w:rPr>
        <w:t>’</w:t>
      </w:r>
      <w:r>
        <w:rPr>
          <w:sz w:val="24"/>
          <w:szCs w:val="24"/>
        </w:rPr>
        <w:t>s society and culture founded on computational technologies is hardly arguable. James Stevens of Free Networks</w:t>
      </w:r>
      <w:ins w:id="173" w:author="Koterbay, Scott M." w:date="2016-05-12T13:43:00Z">
        <w:r w:rsidR="004C4AE0">
          <w:rPr>
            <w:sz w:val="24"/>
            <w:szCs w:val="24"/>
          </w:rPr>
          <w:t>,</w:t>
        </w:r>
      </w:ins>
      <w:r>
        <w:rPr>
          <w:sz w:val="24"/>
          <w:szCs w:val="24"/>
        </w:rPr>
        <w:t xml:space="preserve"> cited by Fuller</w:t>
      </w:r>
      <w:ins w:id="174" w:author="Koterbay, Scott M." w:date="2016-05-12T13:43:00Z">
        <w:r w:rsidR="004C4AE0">
          <w:rPr>
            <w:sz w:val="24"/>
            <w:szCs w:val="24"/>
          </w:rPr>
          <w:t>,</w:t>
        </w:r>
      </w:ins>
      <w:r>
        <w:rPr>
          <w:sz w:val="24"/>
          <w:szCs w:val="24"/>
        </w:rPr>
        <w:t xml:space="preserve"> states that </w:t>
      </w:r>
      <w:r w:rsidR="00FF750E">
        <w:rPr>
          <w:sz w:val="24"/>
          <w:szCs w:val="24"/>
        </w:rPr>
        <w:t>‘</w:t>
      </w:r>
      <w:r>
        <w:rPr>
          <w:sz w:val="24"/>
          <w:szCs w:val="24"/>
        </w:rPr>
        <w:t>The information age has boiled down the magic of telecommunications into a set of modular components that any of us can adopt and explore.</w:t>
      </w:r>
      <w:r w:rsidR="00FF750E">
        <w:rPr>
          <w:sz w:val="24"/>
          <w:szCs w:val="24"/>
        </w:rPr>
        <w:t>’</w:t>
      </w:r>
      <w:r w:rsidR="00C622D3">
        <w:rPr>
          <w:rStyle w:val="FootnoteReference"/>
          <w:sz w:val="24"/>
          <w:szCs w:val="24"/>
        </w:rPr>
        <w:footnoteReference w:id="44"/>
      </w:r>
      <w:r>
        <w:rPr>
          <w:sz w:val="24"/>
          <w:szCs w:val="24"/>
        </w:rPr>
        <w:t xml:space="preserve"> Nevertheless, this magic is not even that because it</w:t>
      </w:r>
      <w:r w:rsidR="00FF750E">
        <w:rPr>
          <w:sz w:val="24"/>
          <w:szCs w:val="24"/>
        </w:rPr>
        <w:t>’</w:t>
      </w:r>
      <w:r>
        <w:rPr>
          <w:sz w:val="24"/>
          <w:szCs w:val="24"/>
        </w:rPr>
        <w:t>s not trickery that</w:t>
      </w:r>
      <w:r w:rsidR="00FF750E">
        <w:rPr>
          <w:sz w:val="24"/>
          <w:szCs w:val="24"/>
        </w:rPr>
        <w:t>’</w:t>
      </w:r>
      <w:r>
        <w:rPr>
          <w:sz w:val="24"/>
          <w:szCs w:val="24"/>
        </w:rPr>
        <w:t xml:space="preserve">s under the control of a </w:t>
      </w:r>
      <w:r w:rsidR="00FF750E">
        <w:rPr>
          <w:sz w:val="24"/>
          <w:szCs w:val="24"/>
        </w:rPr>
        <w:t>‘</w:t>
      </w:r>
      <w:r>
        <w:rPr>
          <w:sz w:val="24"/>
          <w:szCs w:val="24"/>
        </w:rPr>
        <w:t>magician</w:t>
      </w:r>
      <w:r w:rsidR="00FF750E">
        <w:rPr>
          <w:sz w:val="24"/>
          <w:szCs w:val="24"/>
        </w:rPr>
        <w:t>’</w:t>
      </w:r>
      <w:r>
        <w:rPr>
          <w:sz w:val="24"/>
          <w:szCs w:val="24"/>
        </w:rPr>
        <w:t xml:space="preserve"> as programmer but a seduction of the user through the user interface</w:t>
      </w:r>
      <w:ins w:id="175" w:author="Koterbay, Scott M." w:date="2016-05-12T13:43:00Z">
        <w:r w:rsidR="00F276B8">
          <w:rPr>
            <w:sz w:val="24"/>
            <w:szCs w:val="24"/>
          </w:rPr>
          <w:t xml:space="preserve">, a seduction the leads the user to </w:t>
        </w:r>
      </w:ins>
      <w:ins w:id="176" w:author="Koterbay, Scott M." w:date="2016-05-12T13:44:00Z">
        <w:r w:rsidR="00F276B8">
          <w:rPr>
            <w:sz w:val="24"/>
            <w:szCs w:val="24"/>
          </w:rPr>
          <w:t xml:space="preserve">erroneously </w:t>
        </w:r>
      </w:ins>
      <w:ins w:id="177" w:author="Koterbay, Scott M." w:date="2016-05-12T13:43:00Z">
        <w:r w:rsidR="00F276B8">
          <w:rPr>
            <w:sz w:val="24"/>
            <w:szCs w:val="24"/>
          </w:rPr>
          <w:t>believe they are in control of them software and hardware.</w:t>
        </w:r>
      </w:ins>
      <w:del w:id="178" w:author="Koterbay, Scott M." w:date="2016-05-12T13:43:00Z">
        <w:r w:rsidDel="00F276B8">
          <w:rPr>
            <w:sz w:val="24"/>
            <w:szCs w:val="24"/>
          </w:rPr>
          <w:delText>.</w:delText>
        </w:r>
      </w:del>
      <w:r>
        <w:rPr>
          <w:sz w:val="24"/>
          <w:szCs w:val="24"/>
        </w:rPr>
        <w:t xml:space="preserve"> Taking Fuller</w:t>
      </w:r>
      <w:r w:rsidR="00FF750E">
        <w:rPr>
          <w:sz w:val="24"/>
          <w:szCs w:val="24"/>
        </w:rPr>
        <w:t>’</w:t>
      </w:r>
      <w:r>
        <w:rPr>
          <w:sz w:val="24"/>
          <w:szCs w:val="24"/>
        </w:rPr>
        <w:t xml:space="preserve">s perspective, a critical approach to the New Aesthetic is an identification of a new category of </w:t>
      </w:r>
      <w:ins w:id="179" w:author="Koterbay, Scott M." w:date="2016-05-12T13:44:00Z">
        <w:r w:rsidR="00F276B8">
          <w:rPr>
            <w:sz w:val="24"/>
            <w:szCs w:val="24"/>
          </w:rPr>
          <w:t xml:space="preserve">independent </w:t>
        </w:r>
      </w:ins>
      <w:r>
        <w:rPr>
          <w:sz w:val="24"/>
          <w:szCs w:val="24"/>
        </w:rPr>
        <w:t>objects beyond the post-Fordist,</w:t>
      </w:r>
      <w:ins w:id="180" w:author="Koterbay, Scott M." w:date="2016-05-12T13:44:00Z">
        <w:r w:rsidR="00F276B8">
          <w:rPr>
            <w:sz w:val="24"/>
            <w:szCs w:val="24"/>
          </w:rPr>
          <w:t xml:space="preserve"> most easily</w:t>
        </w:r>
      </w:ins>
      <w:r>
        <w:rPr>
          <w:sz w:val="24"/>
          <w:szCs w:val="24"/>
        </w:rPr>
        <w:t xml:space="preserve"> identifiable by the acceptability of these self-generated failures called glitches.</w:t>
      </w:r>
    </w:p>
    <w:p w14:paraId="1C8F6822" w14:textId="77777777" w:rsidR="00723FA0" w:rsidRDefault="00723FA0" w:rsidP="0086518E">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20"/>
        </w:tabs>
        <w:rPr>
          <w:rFonts w:ascii="Times New Roman" w:hAnsi="Times New Roman" w:cs="Times New Roman"/>
          <w:sz w:val="24"/>
          <w:szCs w:val="24"/>
        </w:rPr>
      </w:pPr>
    </w:p>
    <w:p w14:paraId="099CD571" w14:textId="7A8D8FF1" w:rsidR="00723FA0" w:rsidRDefault="001B224C" w:rsidP="0086518E">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20"/>
        </w:tabs>
        <w:rPr>
          <w:rFonts w:ascii="Times New Roman" w:hAnsi="Times New Roman" w:cs="Times New Roman"/>
          <w:sz w:val="24"/>
          <w:szCs w:val="24"/>
        </w:rPr>
      </w:pPr>
      <w:r>
        <w:rPr>
          <w:sz w:val="24"/>
          <w:szCs w:val="24"/>
        </w:rPr>
        <w:t>The glitch is a well-known phenomenon; often described as a short-term error, it is often regarded as a small problem that can be either ignored as unimportant or quickly fixed with minimal effort, minimal knowledge or simply by resetting the device.</w:t>
      </w:r>
      <w:r w:rsidR="000B3381">
        <w:rPr>
          <w:sz w:val="24"/>
          <w:szCs w:val="24"/>
        </w:rPr>
        <w:t xml:space="preserve"> {Fig. 5} </w:t>
      </w:r>
      <w:r>
        <w:rPr>
          <w:sz w:val="24"/>
          <w:szCs w:val="24"/>
        </w:rPr>
        <w:t xml:space="preserve">New Aesthetic objects, as a visual sub-genre sufficiently </w:t>
      </w:r>
      <w:r w:rsidR="00036912">
        <w:rPr>
          <w:sz w:val="24"/>
          <w:szCs w:val="24"/>
        </w:rPr>
        <w:t xml:space="preserve">distinct </w:t>
      </w:r>
      <w:r>
        <w:rPr>
          <w:sz w:val="24"/>
          <w:szCs w:val="24"/>
        </w:rPr>
        <w:t>from standard digital objects, are different because they manifest the glitch as a natural part of their use; while seemingly unintended they are often, at a phenomenological level, inherent to these objects and making explicit their distinctly digital and, most importantly, different form of existence from our own. As a position of analysis,</w:t>
      </w:r>
      <w:r w:rsidR="009271E2">
        <w:rPr>
          <w:sz w:val="24"/>
          <w:szCs w:val="24"/>
        </w:rPr>
        <w:t xml:space="preserve"> any investigation of </w:t>
      </w:r>
      <w:r w:rsidR="00036912">
        <w:rPr>
          <w:sz w:val="24"/>
          <w:szCs w:val="24"/>
        </w:rPr>
        <w:t xml:space="preserve">the </w:t>
      </w:r>
      <w:r w:rsidR="009271E2">
        <w:rPr>
          <w:sz w:val="24"/>
          <w:szCs w:val="24"/>
        </w:rPr>
        <w:t>New Aesthetic</w:t>
      </w:r>
      <w:r>
        <w:rPr>
          <w:sz w:val="24"/>
          <w:szCs w:val="24"/>
        </w:rPr>
        <w:t xml:space="preserve"> is particularly interested in glitches and signal processing errors that result in image artifacts and deformations because they represent a form of digital autonomy beyond the users</w:t>
      </w:r>
      <w:r w:rsidR="00FF750E">
        <w:rPr>
          <w:sz w:val="24"/>
          <w:szCs w:val="24"/>
        </w:rPr>
        <w:t>’</w:t>
      </w:r>
      <w:r>
        <w:rPr>
          <w:sz w:val="24"/>
          <w:szCs w:val="24"/>
        </w:rPr>
        <w:t xml:space="preserve"> control. If pixelization considered as an aesthetic pattern reveals the </w:t>
      </w:r>
      <w:r w:rsidR="00FF750E">
        <w:rPr>
          <w:sz w:val="24"/>
          <w:szCs w:val="24"/>
        </w:rPr>
        <w:t>‘</w:t>
      </w:r>
      <w:r>
        <w:rPr>
          <w:sz w:val="24"/>
          <w:szCs w:val="24"/>
        </w:rPr>
        <w:t>grain of computation</w:t>
      </w:r>
      <w:r w:rsidR="00FF750E">
        <w:rPr>
          <w:sz w:val="24"/>
          <w:szCs w:val="24"/>
        </w:rPr>
        <w:t>’</w:t>
      </w:r>
      <w:r>
        <w:rPr>
          <w:sz w:val="24"/>
          <w:szCs w:val="24"/>
        </w:rPr>
        <w:t xml:space="preserve"> in digital media, glitches and errors unveil also the very fact of media softwarization and the limitations of these processes. </w:t>
      </w:r>
    </w:p>
    <w:p w14:paraId="60AFC733" w14:textId="77777777" w:rsidR="00723FA0" w:rsidRDefault="00723FA0" w:rsidP="0086518E">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20"/>
        </w:tabs>
        <w:rPr>
          <w:rFonts w:ascii="Times New Roman" w:hAnsi="Times New Roman" w:cs="Times New Roman"/>
          <w:sz w:val="24"/>
          <w:szCs w:val="24"/>
        </w:rPr>
      </w:pPr>
      <w:bookmarkStart w:id="181" w:name="Chapter_1_The_Case_for_the_New"/>
    </w:p>
    <w:p w14:paraId="36D23D7F" w14:textId="07A5D769" w:rsidR="00290BDE" w:rsidRDefault="001B224C" w:rsidP="0086518E">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20"/>
        </w:tabs>
        <w:rPr>
          <w:sz w:val="24"/>
          <w:szCs w:val="24"/>
          <w:u w:val="single"/>
        </w:rPr>
      </w:pPr>
      <w:r>
        <w:rPr>
          <w:sz w:val="24"/>
          <w:szCs w:val="24"/>
        </w:rPr>
        <w:t>It</w:t>
      </w:r>
      <w:r w:rsidR="00FF750E">
        <w:rPr>
          <w:sz w:val="24"/>
          <w:szCs w:val="24"/>
        </w:rPr>
        <w:t>’</w:t>
      </w:r>
      <w:r>
        <w:rPr>
          <w:sz w:val="24"/>
          <w:szCs w:val="24"/>
        </w:rPr>
        <w:t>s</w:t>
      </w:r>
      <w:bookmarkEnd w:id="181"/>
      <w:r>
        <w:rPr>
          <w:sz w:val="24"/>
          <w:szCs w:val="24"/>
        </w:rPr>
        <w:t xml:space="preserve"> safe to say that any glitches that appear would reveal that there</w:t>
      </w:r>
      <w:r w:rsidR="00FF750E">
        <w:rPr>
          <w:sz w:val="24"/>
          <w:szCs w:val="24"/>
        </w:rPr>
        <w:t>’</w:t>
      </w:r>
      <w:r>
        <w:rPr>
          <w:sz w:val="24"/>
          <w:szCs w:val="24"/>
        </w:rPr>
        <w:t xml:space="preserve">s no human </w:t>
      </w:r>
      <w:r w:rsidR="00FF750E">
        <w:rPr>
          <w:sz w:val="24"/>
          <w:szCs w:val="24"/>
        </w:rPr>
        <w:t>‘</w:t>
      </w:r>
      <w:r>
        <w:rPr>
          <w:sz w:val="24"/>
          <w:szCs w:val="24"/>
        </w:rPr>
        <w:t>management</w:t>
      </w:r>
      <w:r w:rsidR="00FF750E">
        <w:rPr>
          <w:sz w:val="24"/>
          <w:szCs w:val="24"/>
        </w:rPr>
        <w:t>’</w:t>
      </w:r>
      <w:r>
        <w:rPr>
          <w:sz w:val="24"/>
          <w:szCs w:val="24"/>
        </w:rPr>
        <w:t xml:space="preserve"> of memory, for instance, and that this lack of management creates an exposure as an opportunity for autonomy. In this state of exposed computation – which is all too often not exposed to the user</w:t>
      </w:r>
      <w:r w:rsidR="00C371A9">
        <w:rPr>
          <w:sz w:val="24"/>
          <w:szCs w:val="24"/>
        </w:rPr>
        <w:t xml:space="preserve"> – </w:t>
      </w:r>
      <w:r>
        <w:rPr>
          <w:sz w:val="24"/>
          <w:szCs w:val="24"/>
        </w:rPr>
        <w:t xml:space="preserve">the primal advantage of standardized systems found in seamless digital data integration and transformation is no longer valid and normally hidden forces of the computational are revealed to be a continual disruption in the use-process. Consequently, not only the aesthetic properties (quantization, discretization) of digital media are clearly perceptible, but also the politics of power of the digital age as the end-user needs are subordinated to workflows programmed by </w:t>
      </w:r>
      <w:r>
        <w:rPr>
          <w:sz w:val="24"/>
          <w:szCs w:val="24"/>
        </w:rPr>
        <w:lastRenderedPageBreak/>
        <w:t>software or hardware vendor</w:t>
      </w:r>
      <w:r w:rsidR="00036912">
        <w:rPr>
          <w:sz w:val="24"/>
          <w:szCs w:val="24"/>
        </w:rPr>
        <w:t>s</w:t>
      </w:r>
      <w:r>
        <w:rPr>
          <w:sz w:val="24"/>
          <w:szCs w:val="24"/>
        </w:rPr>
        <w:t>. The New Aesthetic emphasizes the computational nature of contemporary digital imagery precisely because the glitch, or the potential for the glitch as a breakdown of the immediacy of the user</w:t>
      </w:r>
      <w:r w:rsidR="00036912">
        <w:rPr>
          <w:sz w:val="24"/>
          <w:szCs w:val="24"/>
        </w:rPr>
        <w:t>’s</w:t>
      </w:r>
      <w:r>
        <w:rPr>
          <w:sz w:val="24"/>
          <w:szCs w:val="24"/>
        </w:rPr>
        <w:t xml:space="preserve"> interactive capabilities, is an extensive element of New Aesthetic objects that marks </w:t>
      </w:r>
      <w:r w:rsidR="00036912">
        <w:rPr>
          <w:sz w:val="24"/>
          <w:szCs w:val="24"/>
        </w:rPr>
        <w:t xml:space="preserve">their </w:t>
      </w:r>
      <w:r>
        <w:rPr>
          <w:sz w:val="24"/>
          <w:szCs w:val="24"/>
        </w:rPr>
        <w:t xml:space="preserve">independence through an autonomous utterance. By focusing on visual patterns, glitches and signal processing errors </w:t>
      </w:r>
      <w:r w:rsidR="007200FA">
        <w:rPr>
          <w:sz w:val="24"/>
          <w:szCs w:val="24"/>
        </w:rPr>
        <w:t xml:space="preserve">our analysis of </w:t>
      </w:r>
      <w:r>
        <w:rPr>
          <w:sz w:val="24"/>
          <w:szCs w:val="24"/>
        </w:rPr>
        <w:t>the New Aesthetic highlights this fundamental property of digital images which is usually hidden beneat</w:t>
      </w:r>
      <w:r w:rsidR="007200FA">
        <w:rPr>
          <w:sz w:val="24"/>
          <w:szCs w:val="24"/>
        </w:rPr>
        <w:t xml:space="preserve">h </w:t>
      </w:r>
      <w:r w:rsidR="00036912">
        <w:rPr>
          <w:sz w:val="24"/>
          <w:szCs w:val="24"/>
        </w:rPr>
        <w:t xml:space="preserve">the </w:t>
      </w:r>
      <w:r w:rsidR="007200FA">
        <w:rPr>
          <w:sz w:val="24"/>
          <w:szCs w:val="24"/>
        </w:rPr>
        <w:t xml:space="preserve">state of the visual content. </w:t>
      </w:r>
      <w:r>
        <w:rPr>
          <w:sz w:val="24"/>
          <w:szCs w:val="24"/>
        </w:rPr>
        <w:t xml:space="preserve">Up until this point it would be natural to assume that New Aesthetic objects are only digital objects appearing on laptops, </w:t>
      </w:r>
      <w:r w:rsidR="00B55EC6">
        <w:rPr>
          <w:sz w:val="24"/>
          <w:szCs w:val="24"/>
        </w:rPr>
        <w:t>smartphone</w:t>
      </w:r>
      <w:r>
        <w:rPr>
          <w:sz w:val="24"/>
          <w:szCs w:val="24"/>
        </w:rPr>
        <w:t xml:space="preserve"> and tablets, with some expansion, to the interface found in everyday digital interfaces such as the screens of ATM machines, the menus for digital television services or the growing use of interactive touchscreens found at airports, train stations, libraries and on vending machines</w:t>
      </w:r>
      <w:r w:rsidR="00787165">
        <w:rPr>
          <w:sz w:val="24"/>
          <w:szCs w:val="24"/>
        </w:rPr>
        <w:t>, but these objects have been a part of the modern social and cultural horizons for longer than expected.</w:t>
      </w:r>
    </w:p>
    <w:p w14:paraId="3A8E080E" w14:textId="77777777" w:rsidR="00290BDE" w:rsidRDefault="00290BDE" w:rsidP="0086518E">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20"/>
        </w:tabs>
        <w:rPr>
          <w:rFonts w:ascii="Times New Roman" w:hAnsi="Times New Roman" w:cs="Times New Roman"/>
          <w:sz w:val="24"/>
          <w:szCs w:val="24"/>
          <w:u w:val="single"/>
        </w:rPr>
      </w:pPr>
    </w:p>
    <w:p w14:paraId="032BB4A8" w14:textId="1582891B" w:rsidR="0034482D" w:rsidRDefault="00B95969" w:rsidP="0086518E">
      <w:pPr>
        <w:pStyle w:val="Heading3"/>
      </w:pPr>
      <w:bookmarkStart w:id="182" w:name="_Toc321914090"/>
      <w:bookmarkStart w:id="183" w:name="_Toc321914196"/>
      <w:r>
        <w:t>Constellations of t</w:t>
      </w:r>
      <w:r w:rsidR="00AA573A">
        <w:t>he New Aesthetic</w:t>
      </w:r>
      <w:bookmarkEnd w:id="182"/>
      <w:bookmarkEnd w:id="183"/>
    </w:p>
    <w:p w14:paraId="3EBE4A34" w14:textId="77777777" w:rsidR="0034482D" w:rsidRPr="0034482D" w:rsidRDefault="0034482D" w:rsidP="0086518E">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20"/>
        </w:tabs>
        <w:rPr>
          <w:rFonts w:ascii="Times New Roman" w:hAnsi="Times New Roman" w:cs="Times New Roman"/>
          <w:sz w:val="24"/>
          <w:szCs w:val="24"/>
          <w:u w:val="single"/>
        </w:rPr>
      </w:pPr>
    </w:p>
    <w:p w14:paraId="75D7CF88" w14:textId="3CC80F26" w:rsidR="00290BDE" w:rsidRDefault="001B224C" w:rsidP="0086518E">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20"/>
        </w:tabs>
        <w:rPr>
          <w:sz w:val="24"/>
          <w:szCs w:val="24"/>
        </w:rPr>
      </w:pPr>
      <w:r>
        <w:rPr>
          <w:sz w:val="24"/>
          <w:szCs w:val="24"/>
        </w:rPr>
        <w:t>All of these certainly are examples of the growing number of New Aesthetic objects</w:t>
      </w:r>
      <w:r w:rsidR="00C371A9">
        <w:rPr>
          <w:sz w:val="24"/>
          <w:szCs w:val="24"/>
        </w:rPr>
        <w:t xml:space="preserve"> –</w:t>
      </w:r>
      <w:ins w:id="184" w:author="Miriam Rasch" w:date="2016-04-10T15:36:00Z">
        <w:r w:rsidR="0055129C">
          <w:rPr>
            <w:sz w:val="24"/>
            <w:szCs w:val="24"/>
          </w:rPr>
          <w:t xml:space="preserve"> </w:t>
        </w:r>
      </w:ins>
      <w:r>
        <w:rPr>
          <w:sz w:val="24"/>
          <w:szCs w:val="24"/>
        </w:rPr>
        <w:t>of course, not all examples are New Aesthetic objects</w:t>
      </w:r>
      <w:r w:rsidR="00AA789E">
        <w:rPr>
          <w:sz w:val="24"/>
          <w:szCs w:val="24"/>
        </w:rPr>
        <w:t xml:space="preserve"> </w:t>
      </w:r>
      <w:r w:rsidR="00C371A9">
        <w:rPr>
          <w:sz w:val="24"/>
          <w:szCs w:val="24"/>
        </w:rPr>
        <w:t xml:space="preserve">– </w:t>
      </w:r>
      <w:r>
        <w:rPr>
          <w:sz w:val="24"/>
          <w:szCs w:val="24"/>
        </w:rPr>
        <w:t xml:space="preserve">but New Aesthetic objects are also found in the art and design world in an important but distinctively different form. Every day we perceive motion pictures, digital photographs, 3D graphics etc. and we are seduced by their aesthetics; taking a cue from Kant, aesthetic choices are a constant </w:t>
      </w:r>
      <w:del w:id="185" w:author="Koterbay, Scott M." w:date="2016-05-12T13:45:00Z">
        <w:r w:rsidDel="00AC1E3E">
          <w:rPr>
            <w:sz w:val="24"/>
            <w:szCs w:val="24"/>
          </w:rPr>
          <w:delText xml:space="preserve">a </w:delText>
        </w:r>
      </w:del>
      <w:r>
        <w:rPr>
          <w:sz w:val="24"/>
          <w:szCs w:val="24"/>
        </w:rPr>
        <w:t xml:space="preserve">part of our lives as tests of epistemic certainty and judgments of moral value; any analysis of </w:t>
      </w:r>
      <w:r w:rsidR="00B64366">
        <w:rPr>
          <w:sz w:val="24"/>
          <w:szCs w:val="24"/>
        </w:rPr>
        <w:t xml:space="preserve">these </w:t>
      </w:r>
      <w:r>
        <w:rPr>
          <w:sz w:val="24"/>
          <w:szCs w:val="24"/>
        </w:rPr>
        <w:t xml:space="preserve">objects is also going to become an analysis of similar art objects. </w:t>
      </w:r>
      <w:ins w:id="186" w:author="Koterbay, Scott M." w:date="2016-05-12T13:46:00Z">
        <w:r w:rsidR="000672C3">
          <w:rPr>
            <w:sz w:val="24"/>
            <w:szCs w:val="24"/>
          </w:rPr>
          <w:t>In the modern world, a</w:t>
        </w:r>
      </w:ins>
      <w:del w:id="187" w:author="Koterbay, Scott M." w:date="2016-05-12T13:46:00Z">
        <w:r w:rsidDel="000672C3">
          <w:rPr>
            <w:sz w:val="24"/>
            <w:szCs w:val="24"/>
          </w:rPr>
          <w:delText>A</w:delText>
        </w:r>
      </w:del>
      <w:r>
        <w:rPr>
          <w:sz w:val="24"/>
          <w:szCs w:val="24"/>
        </w:rPr>
        <w:t>rtists have been interested in the way the world has been influenced not just by changes in technology but in the manner that technology has often driven those changes. Ferdinand Léger</w:t>
      </w:r>
      <w:r w:rsidR="00FF750E">
        <w:rPr>
          <w:sz w:val="24"/>
          <w:szCs w:val="24"/>
        </w:rPr>
        <w:t>’</w:t>
      </w:r>
      <w:r>
        <w:rPr>
          <w:sz w:val="24"/>
          <w:szCs w:val="24"/>
        </w:rPr>
        <w:t xml:space="preserve">s 1919 painting </w:t>
      </w:r>
      <w:r w:rsidRPr="0079298F">
        <w:rPr>
          <w:i/>
          <w:sz w:val="24"/>
          <w:szCs w:val="24"/>
        </w:rPr>
        <w:t>The City</w:t>
      </w:r>
      <w:r>
        <w:rPr>
          <w:sz w:val="24"/>
          <w:szCs w:val="24"/>
        </w:rPr>
        <w:t xml:space="preserve"> </w:t>
      </w:r>
      <w:r w:rsidR="00AD1E57">
        <w:rPr>
          <w:sz w:val="24"/>
          <w:szCs w:val="24"/>
        </w:rPr>
        <w:t xml:space="preserve">{Fig. 6} </w:t>
      </w:r>
      <w:r>
        <w:rPr>
          <w:sz w:val="24"/>
          <w:szCs w:val="24"/>
        </w:rPr>
        <w:t>prophetically indicated what is true of our contemporary experience of the world, that we would be bombarded by such a plethora of levels of detail and color range</w:t>
      </w:r>
      <w:ins w:id="188" w:author="Koterbay, Scott M." w:date="2016-05-12T13:47:00Z">
        <w:r w:rsidR="00655B67">
          <w:rPr>
            <w:sz w:val="24"/>
            <w:szCs w:val="24"/>
          </w:rPr>
          <w:t>, by the encoded linguistic structure of modernity,</w:t>
        </w:r>
      </w:ins>
      <w:r>
        <w:rPr>
          <w:sz w:val="24"/>
          <w:szCs w:val="24"/>
        </w:rPr>
        <w:t xml:space="preserve"> that we would begin to give up</w:t>
      </w:r>
      <w:ins w:id="189" w:author="Koterbay, Scott M." w:date="2016-05-12T13:47:00Z">
        <w:r w:rsidR="00655B67">
          <w:rPr>
            <w:sz w:val="24"/>
            <w:szCs w:val="24"/>
          </w:rPr>
          <w:t xml:space="preserve"> and</w:t>
        </w:r>
      </w:ins>
      <w:commentRangeStart w:id="190"/>
      <w:del w:id="191" w:author="Koterbay, Scott M." w:date="2016-05-12T13:47:00Z">
        <w:r w:rsidDel="00655B67">
          <w:rPr>
            <w:sz w:val="24"/>
            <w:szCs w:val="24"/>
          </w:rPr>
          <w:delText>, to</w:delText>
        </w:r>
      </w:del>
      <w:r>
        <w:rPr>
          <w:sz w:val="24"/>
          <w:szCs w:val="24"/>
        </w:rPr>
        <w:t xml:space="preserve"> retreat from an active representation of ourselves </w:t>
      </w:r>
      <w:ins w:id="192" w:author="Miriam Rasch" w:date="2016-04-10T15:38:00Z">
        <w:r w:rsidR="00D479E4">
          <w:rPr>
            <w:sz w:val="24"/>
            <w:szCs w:val="24"/>
          </w:rPr>
          <w:t xml:space="preserve">in </w:t>
        </w:r>
      </w:ins>
      <w:r>
        <w:rPr>
          <w:sz w:val="24"/>
          <w:szCs w:val="24"/>
        </w:rPr>
        <w:t xml:space="preserve">the world into a passive absorption of experience such </w:t>
      </w:r>
      <w:ins w:id="193" w:author="Miriam Rasch" w:date="2016-04-10T15:38:00Z">
        <w:del w:id="194" w:author="Koterbay, Scott M." w:date="2016-05-12T13:48:00Z">
          <w:r w:rsidR="00D479E4" w:rsidDel="00655B67">
            <w:rPr>
              <w:sz w:val="24"/>
              <w:szCs w:val="24"/>
            </w:rPr>
            <w:delText>as</w:delText>
          </w:r>
        </w:del>
      </w:ins>
      <w:ins w:id="195" w:author="Koterbay, Scott M." w:date="2016-05-12T13:48:00Z">
        <w:r w:rsidR="00655B67">
          <w:rPr>
            <w:sz w:val="24"/>
            <w:szCs w:val="24"/>
          </w:rPr>
          <w:t>that</w:t>
        </w:r>
      </w:ins>
      <w:ins w:id="196" w:author="Miriam Rasch" w:date="2016-04-10T15:38:00Z">
        <w:r w:rsidR="00D479E4">
          <w:rPr>
            <w:sz w:val="24"/>
            <w:szCs w:val="24"/>
          </w:rPr>
          <w:t xml:space="preserve"> </w:t>
        </w:r>
      </w:ins>
      <w:r>
        <w:rPr>
          <w:sz w:val="24"/>
          <w:szCs w:val="24"/>
        </w:rPr>
        <w:t>we would see thinking about the conditions of the formation of communicative objects</w:t>
      </w:r>
      <w:ins w:id="197" w:author="Koterbay, Scott M." w:date="2016-05-12T13:48:00Z">
        <w:r w:rsidR="00655B67">
          <w:rPr>
            <w:sz w:val="24"/>
            <w:szCs w:val="24"/>
          </w:rPr>
          <w:t xml:space="preserve"> as beyond our control</w:t>
        </w:r>
      </w:ins>
      <w:r>
        <w:rPr>
          <w:sz w:val="24"/>
          <w:szCs w:val="24"/>
        </w:rPr>
        <w:t xml:space="preserve">. </w:t>
      </w:r>
      <w:commentRangeEnd w:id="190"/>
      <w:r w:rsidR="00D479E4">
        <w:rPr>
          <w:rStyle w:val="CommentReference"/>
        </w:rPr>
        <w:commentReference w:id="190"/>
      </w:r>
      <w:r>
        <w:rPr>
          <w:sz w:val="24"/>
          <w:szCs w:val="24"/>
        </w:rPr>
        <w:t>It is only in the last ten years that Léger</w:t>
      </w:r>
      <w:r w:rsidR="00FF750E">
        <w:rPr>
          <w:sz w:val="24"/>
          <w:szCs w:val="24"/>
        </w:rPr>
        <w:t>’</w:t>
      </w:r>
      <w:r>
        <w:rPr>
          <w:sz w:val="24"/>
          <w:szCs w:val="24"/>
        </w:rPr>
        <w:t>s and Baudrillard</w:t>
      </w:r>
      <w:r w:rsidR="00FF750E">
        <w:rPr>
          <w:sz w:val="24"/>
          <w:szCs w:val="24"/>
        </w:rPr>
        <w:t>’</w:t>
      </w:r>
      <w:r>
        <w:rPr>
          <w:sz w:val="24"/>
          <w:szCs w:val="24"/>
        </w:rPr>
        <w:t>s vision of the world has become a dominating character</w:t>
      </w:r>
      <w:ins w:id="198" w:author="Miriam Rasch" w:date="2016-04-10T15:39:00Z">
        <w:r w:rsidR="00D479E4">
          <w:rPr>
            <w:sz w:val="24"/>
            <w:szCs w:val="24"/>
          </w:rPr>
          <w:t>istic</w:t>
        </w:r>
      </w:ins>
      <w:r>
        <w:rPr>
          <w:sz w:val="24"/>
          <w:szCs w:val="24"/>
        </w:rPr>
        <w:t xml:space="preserve"> of our age, and artists have started </w:t>
      </w:r>
      <w:r w:rsidR="00D479E4">
        <w:rPr>
          <w:sz w:val="24"/>
          <w:szCs w:val="24"/>
        </w:rPr>
        <w:t xml:space="preserve">to </w:t>
      </w:r>
      <w:r>
        <w:rPr>
          <w:sz w:val="24"/>
          <w:szCs w:val="24"/>
        </w:rPr>
        <w:t xml:space="preserve">consciously </w:t>
      </w:r>
      <w:r w:rsidR="00D479E4">
        <w:rPr>
          <w:sz w:val="24"/>
          <w:szCs w:val="24"/>
        </w:rPr>
        <w:t xml:space="preserve">use </w:t>
      </w:r>
      <w:r>
        <w:rPr>
          <w:sz w:val="24"/>
          <w:szCs w:val="24"/>
        </w:rPr>
        <w:t>New Aesthetic styles to alert us to this state of affairs. By employing digital images that are the result of complex hardware and software interactions which fundamentally influence their aesthetic, New Aesthetic artists such as Matthew Plummer-Fernandez, Ralf Baeker, Mishka Henner, Aram Bartholl, and Mathieu Tremblin remind us not only about New Aesthetic</w:t>
      </w:r>
      <w:r w:rsidR="00FF750E">
        <w:rPr>
          <w:sz w:val="24"/>
          <w:szCs w:val="24"/>
        </w:rPr>
        <w:t>’</w:t>
      </w:r>
      <w:r>
        <w:rPr>
          <w:sz w:val="24"/>
          <w:szCs w:val="24"/>
        </w:rPr>
        <w:t xml:space="preserve">s limitations and unreliability but its effect that itself limits and makes increasingly unreliable our experience of the world. This is extremely important in the computer-driven age that we live in, in that the world is becoming computer-driven and computer-determined. The authors of </w:t>
      </w:r>
      <w:r w:rsidRPr="0079298F">
        <w:rPr>
          <w:i/>
          <w:sz w:val="24"/>
          <w:szCs w:val="24"/>
        </w:rPr>
        <w:t>New Aesthetic, New Anxieties</w:t>
      </w:r>
      <w:r>
        <w:rPr>
          <w:sz w:val="24"/>
          <w:szCs w:val="24"/>
        </w:rPr>
        <w:t xml:space="preserve"> write that </w:t>
      </w:r>
      <w:r w:rsidR="00FF750E">
        <w:rPr>
          <w:sz w:val="24"/>
          <w:szCs w:val="24"/>
        </w:rPr>
        <w:t>‘</w:t>
      </w:r>
      <w:r>
        <w:rPr>
          <w:sz w:val="24"/>
          <w:szCs w:val="24"/>
        </w:rPr>
        <w:t xml:space="preserve">The New Aesthetic, in other words, brings these patterns to the surface, and in doing so articulates a movement towards uncovering the </w:t>
      </w:r>
      <w:r w:rsidR="00A61932">
        <w:rPr>
          <w:sz w:val="24"/>
          <w:szCs w:val="24"/>
        </w:rPr>
        <w:t>“</w:t>
      </w:r>
      <w:r>
        <w:rPr>
          <w:sz w:val="24"/>
          <w:szCs w:val="24"/>
        </w:rPr>
        <w:t>unseen</w:t>
      </w:r>
      <w:r w:rsidR="00A61932">
        <w:rPr>
          <w:sz w:val="24"/>
          <w:szCs w:val="24"/>
        </w:rPr>
        <w:t>”</w:t>
      </w:r>
      <w:r>
        <w:rPr>
          <w:sz w:val="24"/>
          <w:szCs w:val="24"/>
        </w:rPr>
        <w:t>, the little understood logic of computational society and the anxieties that this introduces</w:t>
      </w:r>
      <w:r w:rsidR="00C622D3">
        <w:rPr>
          <w:rFonts w:ascii="Times New Roman" w:hAnsi="Times New Roman" w:cs="Times New Roman"/>
          <w:sz w:val="24"/>
          <w:szCs w:val="24"/>
        </w:rPr>
        <w:t>.</w:t>
      </w:r>
      <w:r w:rsidR="00FF750E">
        <w:rPr>
          <w:sz w:val="24"/>
          <w:szCs w:val="24"/>
        </w:rPr>
        <w:t>’</w:t>
      </w:r>
      <w:r w:rsidR="00C622D3">
        <w:rPr>
          <w:rStyle w:val="FootnoteReference"/>
          <w:sz w:val="24"/>
          <w:szCs w:val="24"/>
        </w:rPr>
        <w:footnoteReference w:id="45"/>
      </w:r>
      <w:r w:rsidR="00C622D3">
        <w:rPr>
          <w:sz w:val="24"/>
          <w:szCs w:val="24"/>
        </w:rPr>
        <w:t xml:space="preserve"> </w:t>
      </w:r>
      <w:r>
        <w:rPr>
          <w:sz w:val="24"/>
          <w:szCs w:val="24"/>
        </w:rPr>
        <w:t>Often, it is artists who best capture the anxiety and the potential in the underlying conditions, and we look forward to discussing ways in which contemporary artists are both utilizing and responding to the New Aesthetic.</w:t>
      </w:r>
    </w:p>
    <w:p w14:paraId="101A2272" w14:textId="77777777" w:rsidR="0079298F" w:rsidRDefault="0079298F" w:rsidP="0086518E">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20"/>
        </w:tabs>
        <w:rPr>
          <w:sz w:val="24"/>
          <w:szCs w:val="24"/>
        </w:rPr>
      </w:pPr>
    </w:p>
    <w:p w14:paraId="7AA81C70" w14:textId="30EAF402" w:rsidR="00814B15" w:rsidRPr="00F818A7" w:rsidRDefault="001B224C" w:rsidP="0086518E">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20"/>
        </w:tabs>
        <w:rPr>
          <w:rFonts w:ascii="Times New Roman" w:hAnsi="Times New Roman" w:cs="Times New Roman"/>
          <w:sz w:val="24"/>
          <w:szCs w:val="24"/>
        </w:rPr>
      </w:pPr>
      <w:r>
        <w:rPr>
          <w:sz w:val="24"/>
          <w:szCs w:val="24"/>
        </w:rPr>
        <w:lastRenderedPageBreak/>
        <w:t xml:space="preserve">The New Aesthetic is like a hashtag or meta-tag assigned to many phenomena, approaches, perspectives and people that we argue is more than just a movement rooted in </w:t>
      </w:r>
      <w:r w:rsidR="00FF750E">
        <w:rPr>
          <w:sz w:val="24"/>
          <w:szCs w:val="24"/>
        </w:rPr>
        <w:t>web</w:t>
      </w:r>
      <w:r>
        <w:rPr>
          <w:sz w:val="24"/>
          <w:szCs w:val="24"/>
        </w:rPr>
        <w:t xml:space="preserve"> 2.0 culture using the operational logic of the hyperlinked interface and freely shareable information. Therefore, from a classic academic perspective it may seem vague, inaccurate and simply not worthy of any attention but it is a manifestation of the greater ontological shift our civilization is undergoing due to computational-driven processes and computational literacy. In this respect, one of the central tenets of our description of the New Aesthetic is based entirely on our belief that our contemporaneity can be described as computationality. The concept of </w:t>
      </w:r>
      <w:r w:rsidR="00D859C4">
        <w:rPr>
          <w:sz w:val="24"/>
          <w:szCs w:val="24"/>
        </w:rPr>
        <w:t xml:space="preserve">computationality </w:t>
      </w:r>
      <w:r>
        <w:rPr>
          <w:sz w:val="24"/>
          <w:szCs w:val="24"/>
        </w:rPr>
        <w:t xml:space="preserve">was coined by David M. Berry and is used in his </w:t>
      </w:r>
      <w:r w:rsidRPr="00D859C4">
        <w:rPr>
          <w:i/>
          <w:sz w:val="24"/>
          <w:szCs w:val="24"/>
        </w:rPr>
        <w:t>Philosophy of Software Code and Mediation in the Digital Age</w:t>
      </w:r>
      <w:r>
        <w:rPr>
          <w:sz w:val="24"/>
          <w:szCs w:val="24"/>
        </w:rPr>
        <w:t xml:space="preserve"> (2011), on his blog (</w:t>
      </w:r>
      <w:r w:rsidRPr="00D859C4">
        <w:rPr>
          <w:i/>
          <w:sz w:val="24"/>
          <w:szCs w:val="24"/>
        </w:rPr>
        <w:t>stunlaw</w:t>
      </w:r>
      <w:r>
        <w:rPr>
          <w:sz w:val="24"/>
          <w:szCs w:val="24"/>
        </w:rPr>
        <w:t xml:space="preserve">) and was later developed in </w:t>
      </w:r>
      <w:r w:rsidRPr="00D859C4">
        <w:rPr>
          <w:i/>
          <w:sz w:val="24"/>
          <w:szCs w:val="24"/>
        </w:rPr>
        <w:t>Critical Theory and the Digital</w:t>
      </w:r>
      <w:r>
        <w:rPr>
          <w:sz w:val="24"/>
          <w:szCs w:val="24"/>
        </w:rPr>
        <w:t xml:space="preserve"> (2014). </w:t>
      </w:r>
      <w:r w:rsidR="00F818A7">
        <w:rPr>
          <w:rFonts w:ascii="Times New Roman" w:hAnsi="Times New Roman" w:cs="Times New Roman"/>
          <w:sz w:val="24"/>
          <w:szCs w:val="24"/>
        </w:rPr>
        <w:t xml:space="preserve">Berry writes: </w:t>
      </w:r>
      <w:r w:rsidR="00FF750E">
        <w:rPr>
          <w:rFonts w:ascii="Times New Roman" w:hAnsi="Times New Roman" w:cs="Times New Roman"/>
          <w:sz w:val="24"/>
          <w:szCs w:val="24"/>
        </w:rPr>
        <w:t>‘</w:t>
      </w:r>
      <w:r w:rsidR="000A1379">
        <w:rPr>
          <w:sz w:val="24"/>
          <w:szCs w:val="24"/>
        </w:rPr>
        <w:t xml:space="preserve">Computationality is therefore an ontotheology, which when read through Heideggerian categories can be understood as creating a new ontological </w:t>
      </w:r>
      <w:ins w:id="199" w:author="Miriam Rasch" w:date="2016-04-10T15:41:00Z">
        <w:r w:rsidR="00D479E4">
          <w:rPr>
            <w:sz w:val="24"/>
            <w:szCs w:val="24"/>
          </w:rPr>
          <w:t>“</w:t>
        </w:r>
      </w:ins>
      <w:r w:rsidR="000A1379">
        <w:rPr>
          <w:sz w:val="24"/>
          <w:szCs w:val="24"/>
        </w:rPr>
        <w:t>epoch</w:t>
      </w:r>
      <w:ins w:id="200" w:author="Miriam Rasch" w:date="2016-04-10T15:42:00Z">
        <w:r w:rsidR="00D479E4">
          <w:rPr>
            <w:sz w:val="24"/>
            <w:szCs w:val="24"/>
          </w:rPr>
          <w:t>”</w:t>
        </w:r>
      </w:ins>
      <w:r w:rsidR="000A1379">
        <w:rPr>
          <w:sz w:val="24"/>
          <w:szCs w:val="24"/>
        </w:rPr>
        <w:t xml:space="preserve"> or a new historical constellation of intelligibility.</w:t>
      </w:r>
      <w:r w:rsidR="00FF750E">
        <w:rPr>
          <w:sz w:val="24"/>
          <w:szCs w:val="24"/>
        </w:rPr>
        <w:t>’</w:t>
      </w:r>
      <w:r w:rsidR="000A1379">
        <w:rPr>
          <w:sz w:val="24"/>
          <w:szCs w:val="24"/>
          <w:vertAlign w:val="superscript"/>
        </w:rPr>
        <w:footnoteReference w:id="46"/>
      </w:r>
      <w:r w:rsidR="00F818A7">
        <w:rPr>
          <w:rFonts w:ascii="Times New Roman" w:hAnsi="Times New Roman" w:cs="Times New Roman"/>
          <w:sz w:val="24"/>
          <w:szCs w:val="24"/>
        </w:rPr>
        <w:t xml:space="preserve"> </w:t>
      </w:r>
      <w:r>
        <w:rPr>
          <w:sz w:val="24"/>
          <w:szCs w:val="24"/>
        </w:rPr>
        <w:t>Computationality can be understood as a set of social and cultural practices rooted in digital technology. We can also consider it as an ontological description of the contemporary civilization which is deeply shaped by software and digital management of data.</w:t>
      </w:r>
      <w:r w:rsidR="000A1379">
        <w:rPr>
          <w:sz w:val="24"/>
          <w:szCs w:val="24"/>
        </w:rPr>
        <w:t xml:space="preserve"> </w:t>
      </w:r>
      <w:r>
        <w:rPr>
          <w:sz w:val="24"/>
          <w:szCs w:val="24"/>
        </w:rPr>
        <w:t xml:space="preserve">Therefore, computationality should be then understood as the very condition for emergence of such </w:t>
      </w:r>
      <w:del w:id="201" w:author="L M" w:date="2016-05-08T20:36:00Z">
        <w:r w:rsidRPr="00F10281" w:rsidDel="00F10281">
          <w:rPr>
            <w:rFonts w:ascii="Times New Roman" w:hAnsi="Times New Roman" w:cs="Times New Roman"/>
            <w:sz w:val="24"/>
            <w:szCs w:val="24"/>
            <w:highlight w:val="yellow"/>
            <w:rPrChange w:id="202" w:author="L M" w:date="2016-05-08T20:36:00Z">
              <w:rPr>
                <w:sz w:val="24"/>
                <w:szCs w:val="24"/>
              </w:rPr>
            </w:rPrChange>
          </w:rPr>
          <w:delText>p</w:delText>
        </w:r>
        <w:r w:rsidR="006F2D3F" w:rsidRPr="00F10281" w:rsidDel="00F10281">
          <w:rPr>
            <w:rFonts w:ascii="Times New Roman" w:hAnsi="Times New Roman" w:cs="Times New Roman"/>
            <w:sz w:val="24"/>
            <w:szCs w:val="24"/>
            <w:highlight w:val="yellow"/>
            <w:rPrChange w:id="203" w:author="L M" w:date="2016-05-08T20:36:00Z">
              <w:rPr>
                <w:sz w:val="24"/>
                <w:szCs w:val="24"/>
              </w:rPr>
            </w:rPrChange>
          </w:rPr>
          <w:delText>henomena</w:delText>
        </w:r>
        <w:r w:rsidR="006F2D3F" w:rsidDel="00F10281">
          <w:rPr>
            <w:sz w:val="24"/>
            <w:szCs w:val="24"/>
          </w:rPr>
          <w:delText xml:space="preserve"> </w:delText>
        </w:r>
      </w:del>
      <w:ins w:id="204" w:author="L M" w:date="2016-05-08T20:36:00Z">
        <w:r w:rsidR="00F10281">
          <w:rPr>
            <w:rFonts w:ascii="Times New Roman" w:hAnsi="Times New Roman" w:cs="Times New Roman"/>
            <w:sz w:val="24"/>
            <w:szCs w:val="24"/>
          </w:rPr>
          <w:t>approach</w:t>
        </w:r>
        <w:r w:rsidR="00F10281">
          <w:rPr>
            <w:sz w:val="24"/>
            <w:szCs w:val="24"/>
          </w:rPr>
          <w:t xml:space="preserve"> </w:t>
        </w:r>
      </w:ins>
      <w:r w:rsidR="006F2D3F">
        <w:rPr>
          <w:sz w:val="24"/>
          <w:szCs w:val="24"/>
        </w:rPr>
        <w:t xml:space="preserve">as the New Aesthetic, focusing </w:t>
      </w:r>
      <w:r w:rsidR="00814B15">
        <w:rPr>
          <w:sz w:val="24"/>
          <w:szCs w:val="24"/>
        </w:rPr>
        <w:t xml:space="preserve">on </w:t>
      </w:r>
      <w:r w:rsidR="00FF750E">
        <w:rPr>
          <w:sz w:val="24"/>
          <w:szCs w:val="24"/>
        </w:rPr>
        <w:t>‘</w:t>
      </w:r>
      <w:r>
        <w:rPr>
          <w:sz w:val="24"/>
          <w:szCs w:val="24"/>
        </w:rPr>
        <w:t>revealing the grain of computation</w:t>
      </w:r>
      <w:r w:rsidR="00FF750E">
        <w:rPr>
          <w:sz w:val="24"/>
          <w:szCs w:val="24"/>
        </w:rPr>
        <w:t>’</w:t>
      </w:r>
      <w:ins w:id="205" w:author="Miriam Rasch" w:date="2016-04-10T15:42:00Z">
        <w:r w:rsidR="00D479E4">
          <w:rPr>
            <w:sz w:val="24"/>
            <w:szCs w:val="24"/>
          </w:rPr>
          <w:t>,</w:t>
        </w:r>
      </w:ins>
      <w:r w:rsidR="00814B15">
        <w:rPr>
          <w:sz w:val="24"/>
          <w:szCs w:val="24"/>
        </w:rPr>
        <w:t xml:space="preserve"> </w:t>
      </w:r>
      <w:r w:rsidR="006F2D3F">
        <w:rPr>
          <w:sz w:val="24"/>
          <w:szCs w:val="24"/>
        </w:rPr>
        <w:t>as</w:t>
      </w:r>
      <w:r w:rsidR="00814B15">
        <w:rPr>
          <w:sz w:val="24"/>
          <w:szCs w:val="24"/>
        </w:rPr>
        <w:t xml:space="preserve"> it</w:t>
      </w:r>
      <w:r>
        <w:rPr>
          <w:sz w:val="24"/>
          <w:szCs w:val="24"/>
        </w:rPr>
        <w:t xml:space="preserve"> enables us to perceive the conditions underlying contemporaneity considered as computationality.</w:t>
      </w:r>
    </w:p>
    <w:p w14:paraId="06C2E9E0" w14:textId="77777777" w:rsidR="00BB7975" w:rsidRDefault="00BB7975" w:rsidP="0086518E">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20"/>
        </w:tabs>
        <w:rPr>
          <w:rFonts w:ascii="Times New Roman" w:hAnsi="Times New Roman" w:cs="Times New Roman"/>
          <w:sz w:val="24"/>
          <w:szCs w:val="24"/>
        </w:rPr>
      </w:pPr>
    </w:p>
    <w:p w14:paraId="624E1690" w14:textId="0C222782" w:rsidR="00D463E4" w:rsidRDefault="00D463E4" w:rsidP="0086518E">
      <w:pPr>
        <w:pStyle w:val="Heading3"/>
      </w:pPr>
      <w:bookmarkStart w:id="206" w:name="_Toc321914091"/>
      <w:bookmarkStart w:id="207" w:name="_Toc321914197"/>
      <w:r>
        <w:t xml:space="preserve">The </w:t>
      </w:r>
      <w:ins w:id="208" w:author="Miriam Rasch" w:date="2016-04-12T09:49:00Z">
        <w:r w:rsidR="00BC0464">
          <w:t>P</w:t>
        </w:r>
      </w:ins>
      <w:r w:rsidR="00094412">
        <w:t>ostdigital</w:t>
      </w:r>
      <w:r>
        <w:t xml:space="preserve"> </w:t>
      </w:r>
      <w:ins w:id="209" w:author="Miriam Rasch" w:date="2016-04-12T09:49:00Z">
        <w:r w:rsidR="00BC0464">
          <w:t>C</w:t>
        </w:r>
      </w:ins>
      <w:r>
        <w:t>ondition</w:t>
      </w:r>
      <w:bookmarkEnd w:id="206"/>
      <w:bookmarkEnd w:id="207"/>
    </w:p>
    <w:p w14:paraId="06F77725" w14:textId="77777777" w:rsidR="00D463E4" w:rsidRDefault="00D463E4" w:rsidP="0086518E">
      <w:pPr>
        <w:rPr>
          <w:sz w:val="24"/>
          <w:szCs w:val="24"/>
        </w:rPr>
      </w:pPr>
    </w:p>
    <w:p w14:paraId="1A377D87" w14:textId="1569273B" w:rsidR="00D463E4" w:rsidRPr="00880BB7" w:rsidRDefault="00D463E4" w:rsidP="0086518E">
      <w:pPr>
        <w:rPr>
          <w:rFonts w:ascii="Times New Roman" w:hAnsi="Times New Roman" w:cs="Times New Roman"/>
          <w:sz w:val="24"/>
          <w:szCs w:val="24"/>
        </w:rPr>
      </w:pPr>
      <w:r>
        <w:rPr>
          <w:sz w:val="24"/>
          <w:szCs w:val="24"/>
        </w:rPr>
        <w:t>Why should</w:t>
      </w:r>
      <w:ins w:id="210" w:author="Miriam Rasch" w:date="2016-04-11T07:32:00Z">
        <w:r w:rsidR="00DB59AA" w:rsidRPr="00DB59AA">
          <w:rPr>
            <w:sz w:val="24"/>
            <w:szCs w:val="24"/>
          </w:rPr>
          <w:t xml:space="preserve"> </w:t>
        </w:r>
        <w:r w:rsidR="00DB59AA">
          <w:rPr>
            <w:sz w:val="24"/>
            <w:szCs w:val="24"/>
          </w:rPr>
          <w:t>we</w:t>
        </w:r>
      </w:ins>
      <w:r>
        <w:rPr>
          <w:sz w:val="24"/>
          <w:szCs w:val="24"/>
        </w:rPr>
        <w:t xml:space="preserve"> bother with yet another </w:t>
      </w:r>
      <w:r w:rsidR="00FF750E">
        <w:rPr>
          <w:sz w:val="24"/>
          <w:szCs w:val="24"/>
        </w:rPr>
        <w:t>‘</w:t>
      </w:r>
      <w:r>
        <w:rPr>
          <w:sz w:val="24"/>
          <w:szCs w:val="24"/>
        </w:rPr>
        <w:t>post</w:t>
      </w:r>
      <w:r w:rsidR="00FF750E">
        <w:rPr>
          <w:sz w:val="24"/>
          <w:szCs w:val="24"/>
        </w:rPr>
        <w:t>’</w:t>
      </w:r>
      <w:r>
        <w:rPr>
          <w:sz w:val="24"/>
          <w:szCs w:val="24"/>
        </w:rPr>
        <w:t xml:space="preserve"> notion? Florian Cramer, one of the first </w:t>
      </w:r>
      <w:ins w:id="211" w:author="Miriam Rasch" w:date="2016-04-11T07:32:00Z">
        <w:r w:rsidR="00DB59AA">
          <w:rPr>
            <w:sz w:val="24"/>
            <w:szCs w:val="24"/>
          </w:rPr>
          <w:t>proponents</w:t>
        </w:r>
      </w:ins>
      <w:r>
        <w:rPr>
          <w:sz w:val="24"/>
          <w:szCs w:val="24"/>
        </w:rPr>
        <w:t xml:space="preserve"> of the </w:t>
      </w:r>
      <w:r w:rsidR="00FF750E">
        <w:rPr>
          <w:sz w:val="24"/>
          <w:szCs w:val="24"/>
        </w:rPr>
        <w:t>‘</w:t>
      </w:r>
      <w:r w:rsidR="00094412">
        <w:rPr>
          <w:sz w:val="24"/>
          <w:szCs w:val="24"/>
        </w:rPr>
        <w:t>postdigital</w:t>
      </w:r>
      <w:r w:rsidR="00FF750E">
        <w:rPr>
          <w:sz w:val="24"/>
          <w:szCs w:val="24"/>
        </w:rPr>
        <w:t>’</w:t>
      </w:r>
      <w:r>
        <w:rPr>
          <w:sz w:val="24"/>
          <w:szCs w:val="24"/>
        </w:rPr>
        <w:t xml:space="preserve"> clearly stated that this </w:t>
      </w:r>
      <w:r w:rsidR="00FF750E">
        <w:rPr>
          <w:sz w:val="24"/>
          <w:szCs w:val="24"/>
        </w:rPr>
        <w:t>‘</w:t>
      </w:r>
      <w:r>
        <w:rPr>
          <w:sz w:val="24"/>
          <w:szCs w:val="24"/>
        </w:rPr>
        <w:t>term sucks but is useful</w:t>
      </w:r>
      <w:r w:rsidR="00FF750E">
        <w:rPr>
          <w:sz w:val="24"/>
          <w:szCs w:val="24"/>
        </w:rPr>
        <w:t>’</w:t>
      </w:r>
      <w:r>
        <w:rPr>
          <w:sz w:val="24"/>
          <w:szCs w:val="24"/>
        </w:rPr>
        <w:t>.</w:t>
      </w:r>
      <w:r>
        <w:rPr>
          <w:rStyle w:val="FootnoteReference"/>
          <w:sz w:val="24"/>
          <w:szCs w:val="24"/>
        </w:rPr>
        <w:footnoteReference w:id="47"/>
      </w:r>
      <w:r>
        <w:rPr>
          <w:sz w:val="24"/>
          <w:szCs w:val="24"/>
        </w:rPr>
        <w:t xml:space="preserve"> We are willing to agree with him on that matter. In the following paragraphs we hope to prove that the </w:t>
      </w:r>
      <w:r w:rsidR="00094412">
        <w:rPr>
          <w:sz w:val="24"/>
          <w:szCs w:val="24"/>
        </w:rPr>
        <w:t>postdigital</w:t>
      </w:r>
      <w:r>
        <w:rPr>
          <w:sz w:val="24"/>
          <w:szCs w:val="24"/>
        </w:rPr>
        <w:t xml:space="preserve"> approach is of vital importance for our </w:t>
      </w:r>
      <w:ins w:id="212" w:author="Miriam Rasch" w:date="2016-04-11T07:33:00Z">
        <w:r w:rsidR="00DB59AA">
          <w:rPr>
            <w:sz w:val="24"/>
            <w:szCs w:val="24"/>
          </w:rPr>
          <w:t>endeavor</w:t>
        </w:r>
      </w:ins>
      <w:r>
        <w:rPr>
          <w:sz w:val="24"/>
          <w:szCs w:val="24"/>
        </w:rPr>
        <w:t xml:space="preserve"> to conceptualize the New Aesthetic.</w:t>
      </w:r>
      <w:r>
        <w:rPr>
          <w:rFonts w:ascii="Times New Roman" w:hAnsi="Times New Roman" w:cs="Times New Roman"/>
          <w:sz w:val="24"/>
          <w:szCs w:val="24"/>
        </w:rPr>
        <w:t xml:space="preserve"> </w:t>
      </w:r>
      <w:r>
        <w:rPr>
          <w:sz w:val="24"/>
          <w:szCs w:val="24"/>
        </w:rPr>
        <w:t xml:space="preserve">Additionally, the </w:t>
      </w:r>
      <w:r w:rsidR="00094412">
        <w:rPr>
          <w:sz w:val="24"/>
          <w:szCs w:val="24"/>
        </w:rPr>
        <w:t>postdigital</w:t>
      </w:r>
      <w:r>
        <w:rPr>
          <w:sz w:val="24"/>
          <w:szCs w:val="24"/>
        </w:rPr>
        <w:t xml:space="preserve"> as described by its advocat</w:t>
      </w:r>
      <w:ins w:id="213" w:author="Miriam Rasch" w:date="2016-04-11T07:34:00Z">
        <w:r w:rsidR="00DB59AA">
          <w:rPr>
            <w:sz w:val="24"/>
            <w:szCs w:val="24"/>
          </w:rPr>
          <w:t>e</w:t>
        </w:r>
      </w:ins>
      <w:r>
        <w:rPr>
          <w:sz w:val="24"/>
          <w:szCs w:val="24"/>
        </w:rPr>
        <w:t xml:space="preserve">s may be quite helpful in </w:t>
      </w:r>
      <w:ins w:id="214" w:author="Miriam Rasch" w:date="2016-04-11T07:33:00Z">
        <w:r w:rsidR="00DB59AA">
          <w:rPr>
            <w:sz w:val="24"/>
            <w:szCs w:val="24"/>
          </w:rPr>
          <w:t>assessing</w:t>
        </w:r>
      </w:ins>
      <w:r>
        <w:rPr>
          <w:sz w:val="24"/>
          <w:szCs w:val="24"/>
        </w:rPr>
        <w:t xml:space="preserve"> the cultural and social consequences of the latest computational technologies – manifested by multi-layered software,</w:t>
      </w:r>
      <w:r>
        <w:rPr>
          <w:rFonts w:ascii="Times New Roman" w:hAnsi="Times New Roman" w:cs="Times New Roman"/>
          <w:sz w:val="24"/>
          <w:szCs w:val="24"/>
        </w:rPr>
        <w:t xml:space="preserve"> </w:t>
      </w:r>
      <w:r w:rsidRPr="00882568">
        <w:rPr>
          <w:rFonts w:ascii="Times New Roman" w:hAnsi="Times New Roman" w:cs="Times New Roman"/>
          <w:sz w:val="24"/>
          <w:szCs w:val="24"/>
        </w:rPr>
        <w:t xml:space="preserve">black-box hardware and </w:t>
      </w:r>
      <w:r w:rsidRPr="00882568">
        <w:rPr>
          <w:rFonts w:ascii="Times New Roman" w:hAnsi="Times New Roman" w:cs="Times New Roman"/>
          <w:bCs/>
          <w:sz w:val="24"/>
          <w:szCs w:val="24"/>
        </w:rPr>
        <w:t>ubiquitous</w:t>
      </w:r>
      <w:r w:rsidRPr="00882568">
        <w:rPr>
          <w:rFonts w:ascii="Times New Roman" w:hAnsi="Times New Roman" w:cs="Times New Roman"/>
          <w:b/>
          <w:bCs/>
          <w:sz w:val="24"/>
          <w:szCs w:val="24"/>
        </w:rPr>
        <w:t xml:space="preserve"> </w:t>
      </w:r>
      <w:r>
        <w:rPr>
          <w:rFonts w:ascii="Times New Roman" w:hAnsi="Times New Roman" w:cs="Times New Roman"/>
          <w:sz w:val="24"/>
          <w:szCs w:val="24"/>
        </w:rPr>
        <w:t>comput</w:t>
      </w:r>
      <w:r w:rsidRPr="00882568">
        <w:rPr>
          <w:rFonts w:ascii="Times New Roman" w:hAnsi="Times New Roman" w:cs="Times New Roman"/>
          <w:sz w:val="24"/>
          <w:szCs w:val="24"/>
        </w:rPr>
        <w:t>ing</w:t>
      </w:r>
      <w:r>
        <w:rPr>
          <w:rFonts w:ascii="Times New Roman" w:hAnsi="Times New Roman" w:cs="Times New Roman"/>
          <w:sz w:val="24"/>
          <w:szCs w:val="24"/>
        </w:rPr>
        <w:t>.</w:t>
      </w:r>
      <w:r>
        <w:rPr>
          <w:sz w:val="24"/>
          <w:szCs w:val="24"/>
        </w:rPr>
        <w:t xml:space="preserve"> </w:t>
      </w:r>
      <w:r>
        <w:rPr>
          <w:rFonts w:ascii="Times New Roman" w:hAnsi="Times New Roman" w:cs="Times New Roman"/>
          <w:sz w:val="24"/>
          <w:szCs w:val="24"/>
        </w:rPr>
        <w:t xml:space="preserve">We agree with </w:t>
      </w:r>
      <w:r w:rsidRPr="00882568">
        <w:rPr>
          <w:rFonts w:ascii="Times New Roman" w:hAnsi="Times New Roman" w:cs="Times New Roman"/>
          <w:sz w:val="24"/>
          <w:szCs w:val="24"/>
        </w:rPr>
        <w:t xml:space="preserve">David </w:t>
      </w:r>
      <w:r w:rsidR="00094412">
        <w:rPr>
          <w:rFonts w:ascii="Times New Roman" w:hAnsi="Times New Roman" w:cs="Times New Roman"/>
          <w:sz w:val="24"/>
          <w:szCs w:val="24"/>
        </w:rPr>
        <w:t xml:space="preserve">M. </w:t>
      </w:r>
      <w:r w:rsidRPr="00882568">
        <w:rPr>
          <w:rFonts w:ascii="Times New Roman" w:hAnsi="Times New Roman" w:cs="Times New Roman"/>
          <w:sz w:val="24"/>
          <w:szCs w:val="24"/>
        </w:rPr>
        <w:t>Berry and Michael Dieter</w:t>
      </w:r>
      <w:r>
        <w:rPr>
          <w:rFonts w:ascii="Times New Roman" w:hAnsi="Times New Roman" w:cs="Times New Roman"/>
          <w:sz w:val="24"/>
          <w:szCs w:val="24"/>
        </w:rPr>
        <w:t xml:space="preserve"> who write that in the last decade, </w:t>
      </w:r>
      <w:r w:rsidR="00FF750E">
        <w:rPr>
          <w:rFonts w:ascii="Times New Roman" w:hAnsi="Times New Roman" w:cs="Times New Roman"/>
          <w:sz w:val="24"/>
          <w:szCs w:val="24"/>
        </w:rPr>
        <w:t>‘</w:t>
      </w:r>
      <w:r w:rsidRPr="00882568">
        <w:rPr>
          <w:rFonts w:ascii="Times New Roman" w:hAnsi="Times New Roman" w:cs="Times New Roman"/>
          <w:sz w:val="24"/>
          <w:szCs w:val="24"/>
        </w:rPr>
        <w:t xml:space="preserve">computation </w:t>
      </w:r>
      <w:r>
        <w:rPr>
          <w:rFonts w:ascii="Times New Roman" w:hAnsi="Times New Roman" w:cs="Times New Roman"/>
          <w:sz w:val="24"/>
          <w:szCs w:val="24"/>
        </w:rPr>
        <w:t xml:space="preserve">[has become] </w:t>
      </w:r>
      <w:r w:rsidRPr="00882568">
        <w:rPr>
          <w:rFonts w:ascii="Times New Roman" w:hAnsi="Times New Roman" w:cs="Times New Roman"/>
          <w:sz w:val="24"/>
          <w:szCs w:val="24"/>
        </w:rPr>
        <w:t>experimental, spatial and materialized in its implementation, embedded within the environment and embodied, part of the texture of life itself b</w:t>
      </w:r>
      <w:ins w:id="215" w:author="Miriam Rasch" w:date="2016-04-11T11:18:00Z">
        <w:r w:rsidR="00A66A39">
          <w:rPr>
            <w:rFonts w:ascii="Times New Roman" w:hAnsi="Times New Roman" w:cs="Times New Roman"/>
            <w:sz w:val="24"/>
            <w:szCs w:val="24"/>
          </w:rPr>
          <w:t>u</w:t>
        </w:r>
      </w:ins>
      <w:r w:rsidRPr="00882568">
        <w:rPr>
          <w:rFonts w:ascii="Times New Roman" w:hAnsi="Times New Roman" w:cs="Times New Roman"/>
          <w:sz w:val="24"/>
          <w:szCs w:val="24"/>
        </w:rPr>
        <w:t>t also upon and even within the body</w:t>
      </w:r>
      <w:r w:rsidR="00FF750E">
        <w:rPr>
          <w:rFonts w:ascii="Times New Roman" w:hAnsi="Times New Roman" w:cs="Times New Roman"/>
          <w:sz w:val="24"/>
          <w:szCs w:val="24"/>
        </w:rPr>
        <w:t>’</w:t>
      </w:r>
      <w:ins w:id="216" w:author="Miriam Rasch" w:date="2016-04-11T07:34:00Z">
        <w:r w:rsidR="00DB59AA">
          <w:rPr>
            <w:rFonts w:ascii="Times New Roman" w:hAnsi="Times New Roman" w:cs="Times New Roman"/>
            <w:sz w:val="24"/>
            <w:szCs w:val="24"/>
          </w:rPr>
          <w:t>.</w:t>
        </w:r>
      </w:ins>
      <w:r w:rsidRPr="00882568">
        <w:rPr>
          <w:rFonts w:ascii="Times New Roman" w:hAnsi="Times New Roman" w:cs="Times New Roman"/>
          <w:sz w:val="24"/>
          <w:szCs w:val="24"/>
          <w:vertAlign w:val="superscript"/>
        </w:rPr>
        <w:footnoteReference w:id="48"/>
      </w:r>
      <w:r w:rsidRPr="00882568">
        <w:rPr>
          <w:rFonts w:ascii="Times New Roman" w:hAnsi="Times New Roman" w:cs="Times New Roman"/>
          <w:sz w:val="24"/>
          <w:szCs w:val="24"/>
        </w:rPr>
        <w:t xml:space="preserve"> </w:t>
      </w:r>
      <w:r>
        <w:rPr>
          <w:rFonts w:ascii="Times New Roman" w:hAnsi="Times New Roman" w:cs="Times New Roman"/>
          <w:sz w:val="24"/>
          <w:szCs w:val="24"/>
        </w:rPr>
        <w:t xml:space="preserve">Both the New Aesthetic and the </w:t>
      </w:r>
      <w:r w:rsidR="00094412">
        <w:rPr>
          <w:rFonts w:ascii="Times New Roman" w:hAnsi="Times New Roman" w:cs="Times New Roman"/>
          <w:sz w:val="24"/>
          <w:szCs w:val="24"/>
        </w:rPr>
        <w:t>postdigital</w:t>
      </w:r>
      <w:r>
        <w:rPr>
          <w:rFonts w:ascii="Times New Roman" w:hAnsi="Times New Roman" w:cs="Times New Roman"/>
          <w:sz w:val="24"/>
          <w:szCs w:val="24"/>
        </w:rPr>
        <w:t xml:space="preserve"> </w:t>
      </w:r>
      <w:r>
        <w:rPr>
          <w:sz w:val="24"/>
          <w:szCs w:val="24"/>
        </w:rPr>
        <w:t xml:space="preserve">take into the spotlight unique characteristics and </w:t>
      </w:r>
      <w:ins w:id="217" w:author="Miriam Rasch" w:date="2016-04-11T07:33:00Z">
        <w:r w:rsidR="00DB59AA">
          <w:rPr>
            <w:sz w:val="24"/>
            <w:szCs w:val="24"/>
          </w:rPr>
          <w:t>a</w:t>
        </w:r>
      </w:ins>
      <w:r>
        <w:rPr>
          <w:sz w:val="24"/>
          <w:szCs w:val="24"/>
        </w:rPr>
        <w:t>ffordances</w:t>
      </w:r>
      <w:r>
        <w:rPr>
          <w:rFonts w:ascii="Times New Roman" w:hAnsi="Times New Roman" w:cs="Times New Roman"/>
          <w:sz w:val="24"/>
          <w:szCs w:val="24"/>
        </w:rPr>
        <w:t xml:space="preserve"> of the latest computational technologies,</w:t>
      </w:r>
      <w:r>
        <w:rPr>
          <w:sz w:val="24"/>
          <w:szCs w:val="24"/>
        </w:rPr>
        <w:t xml:space="preserve"> instead of just putting them into the very same </w:t>
      </w:r>
      <w:r w:rsidR="00FF750E">
        <w:rPr>
          <w:sz w:val="24"/>
          <w:szCs w:val="24"/>
        </w:rPr>
        <w:t>‘</w:t>
      </w:r>
      <w:r>
        <w:rPr>
          <w:sz w:val="24"/>
          <w:szCs w:val="24"/>
        </w:rPr>
        <w:t>digital basket</w:t>
      </w:r>
      <w:r w:rsidR="00FF750E">
        <w:rPr>
          <w:sz w:val="24"/>
          <w:szCs w:val="24"/>
        </w:rPr>
        <w:t>’</w:t>
      </w:r>
      <w:r>
        <w:rPr>
          <w:sz w:val="24"/>
          <w:szCs w:val="24"/>
        </w:rPr>
        <w:t xml:space="preserve"> where each and every technological artifact has been residing in for the last </w:t>
      </w:r>
      <w:ins w:id="218" w:author="Miriam Rasch" w:date="2016-04-11T07:37:00Z">
        <w:r w:rsidR="00DB59AA">
          <w:rPr>
            <w:sz w:val="24"/>
            <w:szCs w:val="24"/>
          </w:rPr>
          <w:t xml:space="preserve">thirty </w:t>
        </w:r>
      </w:ins>
      <w:r>
        <w:rPr>
          <w:sz w:val="24"/>
          <w:szCs w:val="24"/>
        </w:rPr>
        <w:t xml:space="preserve">years. </w:t>
      </w:r>
      <w:r>
        <w:rPr>
          <w:rFonts w:ascii="Times New Roman" w:hAnsi="Times New Roman" w:cs="Times New Roman"/>
          <w:sz w:val="24"/>
          <w:szCs w:val="24"/>
        </w:rPr>
        <w:t xml:space="preserve">Both the New Aesthetic and the </w:t>
      </w:r>
      <w:r w:rsidR="00094412">
        <w:rPr>
          <w:rFonts w:ascii="Times New Roman" w:hAnsi="Times New Roman" w:cs="Times New Roman"/>
          <w:sz w:val="24"/>
          <w:szCs w:val="24"/>
        </w:rPr>
        <w:t>postdigital</w:t>
      </w:r>
      <w:r>
        <w:rPr>
          <w:rFonts w:ascii="Times New Roman" w:hAnsi="Times New Roman" w:cs="Times New Roman"/>
          <w:sz w:val="24"/>
          <w:szCs w:val="24"/>
        </w:rPr>
        <w:t xml:space="preserve"> signal and acknowledge the fact that in the last few years, technology</w:t>
      </w:r>
      <w:r w:rsidR="00FF750E">
        <w:rPr>
          <w:rFonts w:ascii="Times New Roman" w:hAnsi="Times New Roman" w:cs="Times New Roman"/>
          <w:sz w:val="24"/>
          <w:szCs w:val="24"/>
        </w:rPr>
        <w:t>’</w:t>
      </w:r>
      <w:r>
        <w:rPr>
          <w:rFonts w:ascii="Times New Roman" w:hAnsi="Times New Roman" w:cs="Times New Roman"/>
          <w:sz w:val="24"/>
          <w:szCs w:val="24"/>
        </w:rPr>
        <w:t xml:space="preserve">s impact on society and business has manifested itself in a profound and unprecedented scope. </w:t>
      </w:r>
    </w:p>
    <w:p w14:paraId="5DD76CF2" w14:textId="77777777" w:rsidR="00D463E4" w:rsidRDefault="00D463E4" w:rsidP="0086518E">
      <w:pPr>
        <w:rPr>
          <w:sz w:val="24"/>
          <w:szCs w:val="24"/>
        </w:rPr>
      </w:pPr>
    </w:p>
    <w:p w14:paraId="2C7B7601" w14:textId="1FB8B251" w:rsidR="00D463E4" w:rsidRPr="00CD7658" w:rsidRDefault="00D463E4" w:rsidP="0086518E">
      <w:pPr>
        <w:rPr>
          <w:sz w:val="24"/>
          <w:szCs w:val="24"/>
        </w:rPr>
      </w:pPr>
      <w:r>
        <w:rPr>
          <w:sz w:val="24"/>
          <w:szCs w:val="24"/>
        </w:rPr>
        <w:t xml:space="preserve">Florian Cramer proposes several interpretative leads that we can use to conceptualize the </w:t>
      </w:r>
      <w:r w:rsidR="00094412">
        <w:rPr>
          <w:sz w:val="24"/>
          <w:szCs w:val="24"/>
        </w:rPr>
        <w:t>postdigital</w:t>
      </w:r>
      <w:r>
        <w:rPr>
          <w:sz w:val="24"/>
          <w:szCs w:val="24"/>
        </w:rPr>
        <w:t xml:space="preserve">. Each of them touches upon a different set of </w:t>
      </w:r>
      <w:r w:rsidRPr="00F10281">
        <w:rPr>
          <w:sz w:val="24"/>
          <w:szCs w:val="24"/>
          <w:highlight w:val="yellow"/>
        </w:rPr>
        <w:t>phenomena</w:t>
      </w:r>
      <w:r>
        <w:rPr>
          <w:sz w:val="24"/>
          <w:szCs w:val="24"/>
        </w:rPr>
        <w:t xml:space="preserve"> associated with the digital, taking into account some cultur</w:t>
      </w:r>
      <w:ins w:id="219" w:author="Miriam Rasch" w:date="2016-04-11T07:38:00Z">
        <w:r w:rsidR="00DB59AA">
          <w:rPr>
            <w:sz w:val="24"/>
            <w:szCs w:val="24"/>
          </w:rPr>
          <w:t>al</w:t>
        </w:r>
      </w:ins>
      <w:r>
        <w:rPr>
          <w:sz w:val="24"/>
          <w:szCs w:val="24"/>
        </w:rPr>
        <w:t xml:space="preserve"> </w:t>
      </w:r>
      <w:del w:id="220" w:author="L M" w:date="2016-05-08T20:37:00Z">
        <w:r w:rsidRPr="00F10281" w:rsidDel="00F10281">
          <w:rPr>
            <w:rFonts w:ascii="Times New Roman" w:hAnsi="Times New Roman" w:cs="Times New Roman"/>
            <w:sz w:val="24"/>
            <w:szCs w:val="24"/>
            <w:highlight w:val="yellow"/>
            <w:rPrChange w:id="221" w:author="L M" w:date="2016-05-08T20:37:00Z">
              <w:rPr>
                <w:sz w:val="24"/>
                <w:szCs w:val="24"/>
              </w:rPr>
            </w:rPrChange>
          </w:rPr>
          <w:delText>phenomena</w:delText>
        </w:r>
        <w:r w:rsidDel="00F10281">
          <w:rPr>
            <w:sz w:val="24"/>
            <w:szCs w:val="24"/>
          </w:rPr>
          <w:delText xml:space="preserve"> </w:delText>
        </w:r>
      </w:del>
      <w:ins w:id="222" w:author="L M" w:date="2016-05-08T20:37:00Z">
        <w:r w:rsidR="00F10281">
          <w:rPr>
            <w:rFonts w:ascii="Times New Roman" w:hAnsi="Times New Roman" w:cs="Times New Roman"/>
            <w:sz w:val="24"/>
            <w:szCs w:val="24"/>
          </w:rPr>
          <w:t>artifacts, computational tools</w:t>
        </w:r>
        <w:r w:rsidR="00F10281">
          <w:rPr>
            <w:sz w:val="24"/>
            <w:szCs w:val="24"/>
          </w:rPr>
          <w:t xml:space="preserve"> </w:t>
        </w:r>
      </w:ins>
      <w:r>
        <w:rPr>
          <w:sz w:val="24"/>
          <w:szCs w:val="24"/>
        </w:rPr>
        <w:t xml:space="preserve">and </w:t>
      </w:r>
      <w:ins w:id="223" w:author="L M" w:date="2016-05-08T20:37:00Z">
        <w:r w:rsidR="00F10281">
          <w:rPr>
            <w:rFonts w:ascii="Times New Roman" w:hAnsi="Times New Roman" w:cs="Times New Roman"/>
            <w:sz w:val="24"/>
            <w:szCs w:val="24"/>
          </w:rPr>
          <w:t xml:space="preserve">a few broader </w:t>
        </w:r>
      </w:ins>
      <w:r>
        <w:rPr>
          <w:sz w:val="24"/>
          <w:szCs w:val="24"/>
        </w:rPr>
        <w:t xml:space="preserve">trends that </w:t>
      </w:r>
      <w:r>
        <w:rPr>
          <w:sz w:val="24"/>
          <w:szCs w:val="24"/>
        </w:rPr>
        <w:lastRenderedPageBreak/>
        <w:t>have lately emerged in the digital society, while responding to the research questions asked by different academic discipline</w:t>
      </w:r>
      <w:r>
        <w:rPr>
          <w:rFonts w:ascii="Times New Roman" w:hAnsi="Times New Roman" w:cs="Times New Roman"/>
          <w:sz w:val="24"/>
          <w:szCs w:val="24"/>
        </w:rPr>
        <w:t>s</w:t>
      </w:r>
      <w:r>
        <w:rPr>
          <w:sz w:val="24"/>
          <w:szCs w:val="24"/>
        </w:rPr>
        <w:t xml:space="preserve">. </w:t>
      </w:r>
      <w:r>
        <w:rPr>
          <w:rFonts w:ascii="Times New Roman" w:hAnsi="Times New Roman" w:cs="Times New Roman"/>
          <w:sz w:val="24"/>
          <w:szCs w:val="24"/>
        </w:rPr>
        <w:t>We</w:t>
      </w:r>
      <w:r>
        <w:rPr>
          <w:sz w:val="24"/>
          <w:szCs w:val="24"/>
        </w:rPr>
        <w:t xml:space="preserve"> are proposing a k</w:t>
      </w:r>
      <w:ins w:id="224" w:author="Miriam Rasch" w:date="2016-04-11T07:38:00Z">
        <w:r w:rsidR="00DB59AA">
          <w:rPr>
            <w:sz w:val="24"/>
            <w:szCs w:val="24"/>
          </w:rPr>
          <w:t>a</w:t>
        </w:r>
      </w:ins>
      <w:r>
        <w:rPr>
          <w:sz w:val="24"/>
          <w:szCs w:val="24"/>
        </w:rPr>
        <w:t xml:space="preserve">leidoscope of the </w:t>
      </w:r>
      <w:r w:rsidR="00094412">
        <w:rPr>
          <w:sz w:val="24"/>
          <w:szCs w:val="24"/>
        </w:rPr>
        <w:t>postdigital</w:t>
      </w:r>
      <w:r>
        <w:rPr>
          <w:rFonts w:ascii="Times New Roman" w:hAnsi="Times New Roman" w:cs="Times New Roman"/>
          <w:sz w:val="24"/>
          <w:szCs w:val="24"/>
        </w:rPr>
        <w:t>.</w:t>
      </w:r>
      <w:r>
        <w:rPr>
          <w:sz w:val="24"/>
          <w:szCs w:val="24"/>
        </w:rPr>
        <w:t xml:space="preserve"> </w:t>
      </w:r>
    </w:p>
    <w:p w14:paraId="176AC208" w14:textId="77777777" w:rsidR="00D463E4" w:rsidRPr="001B42B5" w:rsidRDefault="00D463E4" w:rsidP="0086518E">
      <w:pPr>
        <w:rPr>
          <w:rFonts w:ascii="Times New Roman" w:hAnsi="Times New Roman" w:cs="Times New Roman"/>
          <w:sz w:val="24"/>
          <w:szCs w:val="24"/>
        </w:rPr>
      </w:pPr>
    </w:p>
    <w:p w14:paraId="59E8E015" w14:textId="7712212C" w:rsidR="00D463E4" w:rsidRDefault="00D463E4" w:rsidP="0086518E">
      <w:pPr>
        <w:rPr>
          <w:sz w:val="24"/>
          <w:szCs w:val="24"/>
        </w:rPr>
      </w:pPr>
      <w:r>
        <w:rPr>
          <w:rFonts w:ascii="Times New Roman" w:hAnsi="Times New Roman" w:cs="Times New Roman"/>
          <w:sz w:val="24"/>
          <w:szCs w:val="24"/>
        </w:rPr>
        <w:t>Following</w:t>
      </w:r>
      <w:r>
        <w:rPr>
          <w:sz w:val="24"/>
          <w:szCs w:val="24"/>
        </w:rPr>
        <w:t xml:space="preserve"> on Cramer</w:t>
      </w:r>
      <w:r w:rsidR="00FF750E">
        <w:rPr>
          <w:sz w:val="24"/>
          <w:szCs w:val="24"/>
        </w:rPr>
        <w:t>’</w:t>
      </w:r>
      <w:r>
        <w:rPr>
          <w:sz w:val="24"/>
          <w:szCs w:val="24"/>
        </w:rPr>
        <w:t xml:space="preserve">s work, we argue that the </w:t>
      </w:r>
      <w:r w:rsidR="00094412">
        <w:rPr>
          <w:sz w:val="24"/>
          <w:szCs w:val="24"/>
        </w:rPr>
        <w:t>postdigital</w:t>
      </w:r>
      <w:r>
        <w:rPr>
          <w:sz w:val="24"/>
          <w:szCs w:val="24"/>
        </w:rPr>
        <w:t xml:space="preserve"> should not be understood as a new temporal period that comes after the </w:t>
      </w:r>
      <w:r w:rsidR="00FF750E">
        <w:rPr>
          <w:sz w:val="24"/>
          <w:szCs w:val="24"/>
        </w:rPr>
        <w:t>‘</w:t>
      </w:r>
      <w:r>
        <w:rPr>
          <w:sz w:val="24"/>
          <w:szCs w:val="24"/>
        </w:rPr>
        <w:t>digital</w:t>
      </w:r>
      <w:r w:rsidR="00FF750E">
        <w:rPr>
          <w:sz w:val="24"/>
          <w:szCs w:val="24"/>
        </w:rPr>
        <w:t>’</w:t>
      </w:r>
      <w:r>
        <w:rPr>
          <w:sz w:val="24"/>
          <w:szCs w:val="24"/>
        </w:rPr>
        <w:t xml:space="preserve"> as its prefix would suggest. The </w:t>
      </w:r>
      <w:r w:rsidR="00094412">
        <w:rPr>
          <w:sz w:val="24"/>
          <w:szCs w:val="24"/>
        </w:rPr>
        <w:t>postdigital</w:t>
      </w:r>
      <w:r>
        <w:rPr>
          <w:sz w:val="24"/>
          <w:szCs w:val="24"/>
        </w:rPr>
        <w:t xml:space="preserve"> rather strives to characterize new economic, social and cultural contexts that have been introduced in the last decade due to the general evolution of computational technologies towards even more autonomous systems, ubiquitous devices, real-time and cloud-based software and services. The term does not describe an era which is no longer formed by the presence of computational technologies. Quite the opposite, as it is rather interested in em</w:t>
      </w:r>
      <w:r w:rsidR="00A61932">
        <w:rPr>
          <w:sz w:val="24"/>
          <w:szCs w:val="24"/>
        </w:rPr>
        <w:t>p</w:t>
      </w:r>
      <w:r>
        <w:rPr>
          <w:sz w:val="24"/>
          <w:szCs w:val="24"/>
        </w:rPr>
        <w:t xml:space="preserve">hasizing the fact </w:t>
      </w:r>
      <w:ins w:id="225" w:author="Miriam Rasch" w:date="2016-04-11T07:43:00Z">
        <w:r w:rsidR="009E7385">
          <w:rPr>
            <w:sz w:val="24"/>
            <w:szCs w:val="24"/>
          </w:rPr>
          <w:t xml:space="preserve">that </w:t>
        </w:r>
      </w:ins>
      <w:r>
        <w:rPr>
          <w:sz w:val="24"/>
          <w:szCs w:val="24"/>
        </w:rPr>
        <w:t xml:space="preserve">the </w:t>
      </w:r>
      <w:r w:rsidR="00FF750E">
        <w:rPr>
          <w:sz w:val="24"/>
          <w:szCs w:val="24"/>
        </w:rPr>
        <w:t>‘</w:t>
      </w:r>
      <w:r>
        <w:rPr>
          <w:sz w:val="24"/>
          <w:szCs w:val="24"/>
        </w:rPr>
        <w:t>digital revolution</w:t>
      </w:r>
      <w:r w:rsidR="00FF750E">
        <w:rPr>
          <w:sz w:val="24"/>
          <w:szCs w:val="24"/>
        </w:rPr>
        <w:t>’</w:t>
      </w:r>
      <w:r>
        <w:rPr>
          <w:sz w:val="24"/>
          <w:szCs w:val="24"/>
        </w:rPr>
        <w:t xml:space="preserve"> has already taken place, and through the latest innovations in the age of autonomous systems, ubiquitous computing, networks and clouds, the digital has been even more embedded with us and the environment. This has left a profoun</w:t>
      </w:r>
      <w:ins w:id="226" w:author="Miriam Rasch" w:date="2016-04-11T07:43:00Z">
        <w:r w:rsidR="009E7385">
          <w:rPr>
            <w:sz w:val="24"/>
            <w:szCs w:val="24"/>
          </w:rPr>
          <w:t>d</w:t>
        </w:r>
      </w:ins>
      <w:r>
        <w:rPr>
          <w:sz w:val="24"/>
          <w:szCs w:val="24"/>
        </w:rPr>
        <w:t xml:space="preserve"> imprint in</w:t>
      </w:r>
      <w:r w:rsidR="00F818A7">
        <w:rPr>
          <w:sz w:val="24"/>
          <w:szCs w:val="24"/>
        </w:rPr>
        <w:t xml:space="preserve"> many areas of our </w:t>
      </w:r>
      <w:ins w:id="227" w:author="L M" w:date="2016-05-02T10:49:00Z">
        <w:r w:rsidR="001B554C">
          <w:rPr>
            <w:rFonts w:ascii="Times New Roman" w:hAnsi="Times New Roman" w:cs="Times New Roman"/>
            <w:sz w:val="24"/>
            <w:szCs w:val="24"/>
          </w:rPr>
          <w:t xml:space="preserve">society and culture </w:t>
        </w:r>
      </w:ins>
      <w:del w:id="228" w:author="L M" w:date="2016-05-02T10:50:00Z">
        <w:r w:rsidR="00F818A7" w:rsidRPr="001B554C" w:rsidDel="001B554C">
          <w:rPr>
            <w:rFonts w:ascii="Times New Roman" w:hAnsi="Times New Roman" w:cs="Times New Roman"/>
            <w:sz w:val="24"/>
            <w:szCs w:val="24"/>
          </w:rPr>
          <w:delText>civilization</w:delText>
        </w:r>
        <w:r w:rsidR="00F818A7" w:rsidDel="001B554C">
          <w:rPr>
            <w:sz w:val="24"/>
            <w:szCs w:val="24"/>
          </w:rPr>
          <w:delText xml:space="preserve"> </w:delText>
        </w:r>
      </w:del>
      <w:r w:rsidR="00F818A7">
        <w:rPr>
          <w:sz w:val="24"/>
          <w:szCs w:val="24"/>
        </w:rPr>
        <w:t>such that</w:t>
      </w:r>
      <w:r>
        <w:rPr>
          <w:sz w:val="24"/>
          <w:szCs w:val="24"/>
        </w:rPr>
        <w:t xml:space="preserve"> </w:t>
      </w:r>
      <w:r w:rsidR="00F818A7">
        <w:rPr>
          <w:sz w:val="24"/>
          <w:szCs w:val="24"/>
        </w:rPr>
        <w:t xml:space="preserve">the </w:t>
      </w:r>
      <w:r w:rsidR="00FF750E">
        <w:rPr>
          <w:sz w:val="24"/>
          <w:szCs w:val="24"/>
        </w:rPr>
        <w:t>‘</w:t>
      </w:r>
      <w:ins w:id="229" w:author="Miriam Rasch" w:date="2016-04-11T07:46:00Z">
        <w:r w:rsidR="009E7385">
          <w:rPr>
            <w:sz w:val="24"/>
            <w:szCs w:val="24"/>
          </w:rPr>
          <w:t>“</w:t>
        </w:r>
      </w:ins>
      <w:r>
        <w:rPr>
          <w:sz w:val="24"/>
          <w:szCs w:val="24"/>
        </w:rPr>
        <w:t>post-digital</w:t>
      </w:r>
      <w:ins w:id="230" w:author="Miriam Rasch" w:date="2016-04-11T07:46:00Z">
        <w:r w:rsidR="009E7385">
          <w:rPr>
            <w:sz w:val="24"/>
            <w:szCs w:val="24"/>
          </w:rPr>
          <w:t>”</w:t>
        </w:r>
      </w:ins>
      <w:r>
        <w:rPr>
          <w:sz w:val="24"/>
          <w:szCs w:val="24"/>
        </w:rPr>
        <w:t xml:space="preserve"> in its simplest sense describes the messy state of media, arts and design after their digiti</w:t>
      </w:r>
      <w:ins w:id="231" w:author="Miriam Rasch" w:date="2016-04-11T07:44:00Z">
        <w:r w:rsidR="009E7385">
          <w:rPr>
            <w:sz w:val="24"/>
            <w:szCs w:val="24"/>
          </w:rPr>
          <w:t>z</w:t>
        </w:r>
      </w:ins>
      <w:r>
        <w:rPr>
          <w:sz w:val="24"/>
          <w:szCs w:val="24"/>
        </w:rPr>
        <w:t>ation (or at least the digiti</w:t>
      </w:r>
      <w:ins w:id="232" w:author="Miriam Rasch" w:date="2016-04-11T07:44:00Z">
        <w:r w:rsidR="009E7385">
          <w:rPr>
            <w:sz w:val="24"/>
            <w:szCs w:val="24"/>
          </w:rPr>
          <w:t>z</w:t>
        </w:r>
      </w:ins>
      <w:r>
        <w:rPr>
          <w:sz w:val="24"/>
          <w:szCs w:val="24"/>
        </w:rPr>
        <w:t>ation of crucial aspects of the channels through which they are communicated)</w:t>
      </w:r>
      <w:r w:rsidR="00FF750E">
        <w:rPr>
          <w:sz w:val="24"/>
          <w:szCs w:val="24"/>
        </w:rPr>
        <w:t>’</w:t>
      </w:r>
      <w:ins w:id="233" w:author="Miriam Rasch" w:date="2016-04-11T07:46:00Z">
        <w:r w:rsidR="009E7385">
          <w:rPr>
            <w:sz w:val="24"/>
            <w:szCs w:val="24"/>
          </w:rPr>
          <w:t>.</w:t>
        </w:r>
      </w:ins>
      <w:r>
        <w:rPr>
          <w:rStyle w:val="FootnoteReference"/>
          <w:sz w:val="24"/>
          <w:szCs w:val="24"/>
        </w:rPr>
        <w:footnoteReference w:id="49"/>
      </w:r>
      <w:r w:rsidR="00F818A7">
        <w:rPr>
          <w:sz w:val="24"/>
          <w:szCs w:val="24"/>
        </w:rPr>
        <w:t xml:space="preserve"> </w:t>
      </w:r>
      <w:r>
        <w:rPr>
          <w:sz w:val="24"/>
          <w:szCs w:val="24"/>
        </w:rPr>
        <w:t xml:space="preserve">The </w:t>
      </w:r>
      <w:r w:rsidR="00094412">
        <w:rPr>
          <w:sz w:val="24"/>
          <w:szCs w:val="24"/>
        </w:rPr>
        <w:t>postdigital</w:t>
      </w:r>
      <w:r>
        <w:rPr>
          <w:sz w:val="24"/>
          <w:szCs w:val="24"/>
        </w:rPr>
        <w:t xml:space="preserve"> is therefore interested in asses</w:t>
      </w:r>
      <w:ins w:id="234" w:author="Miriam Rasch" w:date="2016-04-11T07:44:00Z">
        <w:r w:rsidR="009E7385">
          <w:rPr>
            <w:sz w:val="24"/>
            <w:szCs w:val="24"/>
          </w:rPr>
          <w:t>s</w:t>
        </w:r>
      </w:ins>
      <w:r>
        <w:rPr>
          <w:sz w:val="24"/>
          <w:szCs w:val="24"/>
        </w:rPr>
        <w:t xml:space="preserve">ing </w:t>
      </w:r>
      <w:ins w:id="235" w:author="Miriam Rasch" w:date="2016-04-11T07:46:00Z">
        <w:r w:rsidR="009E7385">
          <w:rPr>
            <w:sz w:val="24"/>
            <w:szCs w:val="24"/>
          </w:rPr>
          <w:t xml:space="preserve">these </w:t>
        </w:r>
      </w:ins>
      <w:r>
        <w:rPr>
          <w:sz w:val="24"/>
          <w:szCs w:val="24"/>
        </w:rPr>
        <w:t xml:space="preserve">consequences by locating, conceptualizing and critically examining manifestations of the </w:t>
      </w:r>
      <w:r w:rsidR="00094412">
        <w:rPr>
          <w:sz w:val="24"/>
          <w:szCs w:val="24"/>
        </w:rPr>
        <w:t>postdigital</w:t>
      </w:r>
      <w:r>
        <w:rPr>
          <w:sz w:val="24"/>
          <w:szCs w:val="24"/>
        </w:rPr>
        <w:t xml:space="preserve"> condition in society, culture, economy etc. Cramer compares the </w:t>
      </w:r>
      <w:r w:rsidR="00094412">
        <w:rPr>
          <w:sz w:val="24"/>
          <w:szCs w:val="24"/>
        </w:rPr>
        <w:t>postdigital</w:t>
      </w:r>
      <w:r>
        <w:rPr>
          <w:sz w:val="24"/>
          <w:szCs w:val="24"/>
        </w:rPr>
        <w:t xml:space="preserve"> to other post-like notions (post-punk, post-communism, post-feminism, post-apocalyptic etc.), emphasizing that the crucial difference between the initial appearance of the idea or movement and its post- version is that it </w:t>
      </w:r>
      <w:r w:rsidR="00FF750E">
        <w:rPr>
          <w:sz w:val="24"/>
          <w:szCs w:val="24"/>
        </w:rPr>
        <w:t>‘</w:t>
      </w:r>
      <w:r>
        <w:rPr>
          <w:sz w:val="24"/>
          <w:szCs w:val="24"/>
        </w:rPr>
        <w:t>has progressed from a discrete breaking point to an ongoing condition – in Heideggerian terms, from Ereignis to Being</w:t>
      </w:r>
      <w:r w:rsidR="00FF750E">
        <w:rPr>
          <w:sz w:val="24"/>
          <w:szCs w:val="24"/>
        </w:rPr>
        <w:t>’</w:t>
      </w:r>
      <w:r>
        <w:rPr>
          <w:sz w:val="24"/>
          <w:szCs w:val="24"/>
        </w:rPr>
        <w:t>.</w:t>
      </w:r>
      <w:r>
        <w:rPr>
          <w:rStyle w:val="FootnoteReference"/>
          <w:sz w:val="24"/>
          <w:szCs w:val="24"/>
        </w:rPr>
        <w:footnoteReference w:id="50"/>
      </w:r>
      <w:r>
        <w:rPr>
          <w:sz w:val="24"/>
          <w:szCs w:val="24"/>
        </w:rPr>
        <w:t xml:space="preserve"> This is one of the crucial point</w:t>
      </w:r>
      <w:ins w:id="236" w:author="Miriam Rasch" w:date="2016-04-11T07:47:00Z">
        <w:r w:rsidR="009E7385">
          <w:rPr>
            <w:sz w:val="24"/>
            <w:szCs w:val="24"/>
          </w:rPr>
          <w:t>s</w:t>
        </w:r>
      </w:ins>
      <w:r>
        <w:rPr>
          <w:sz w:val="24"/>
          <w:szCs w:val="24"/>
        </w:rPr>
        <w:t xml:space="preserve"> to be remembered when dealing with the </w:t>
      </w:r>
      <w:r w:rsidR="00094412">
        <w:rPr>
          <w:sz w:val="24"/>
          <w:szCs w:val="24"/>
        </w:rPr>
        <w:t>postdigital</w:t>
      </w:r>
      <w:r>
        <w:rPr>
          <w:sz w:val="24"/>
          <w:szCs w:val="24"/>
        </w:rPr>
        <w:t xml:space="preserve">. For us, both the New Aesthetic and the </w:t>
      </w:r>
      <w:r w:rsidR="00094412">
        <w:rPr>
          <w:sz w:val="24"/>
          <w:szCs w:val="24"/>
        </w:rPr>
        <w:t>postdigital</w:t>
      </w:r>
      <w:r>
        <w:rPr>
          <w:sz w:val="24"/>
          <w:szCs w:val="24"/>
        </w:rPr>
        <w:t xml:space="preserve"> approach offer a unique paradigm that enables us to grasp and encapsulate various phenomena within the area of media, art and culture that are distinctive for the specific phase of </w:t>
      </w:r>
      <w:r w:rsidR="00E02869">
        <w:rPr>
          <w:sz w:val="24"/>
          <w:szCs w:val="24"/>
        </w:rPr>
        <w:t>evolution of the computational</w:t>
      </w:r>
      <w:r w:rsidR="00C371A9">
        <w:rPr>
          <w:sz w:val="24"/>
          <w:szCs w:val="24"/>
        </w:rPr>
        <w:t xml:space="preserve"> – </w:t>
      </w:r>
      <w:r>
        <w:rPr>
          <w:sz w:val="24"/>
          <w:szCs w:val="24"/>
        </w:rPr>
        <w:t>the phase that came right</w:t>
      </w:r>
      <w:r w:rsidR="009C3BCA">
        <w:rPr>
          <w:sz w:val="24"/>
          <w:szCs w:val="24"/>
        </w:rPr>
        <w:t xml:space="preserve"> after the </w:t>
      </w:r>
      <w:r w:rsidR="00FF750E">
        <w:rPr>
          <w:sz w:val="24"/>
          <w:szCs w:val="24"/>
        </w:rPr>
        <w:t>‘</w:t>
      </w:r>
      <w:r w:rsidR="009C3BCA">
        <w:rPr>
          <w:sz w:val="24"/>
          <w:szCs w:val="24"/>
        </w:rPr>
        <w:t>digital revolution</w:t>
      </w:r>
      <w:r w:rsidR="00FF750E">
        <w:rPr>
          <w:sz w:val="24"/>
          <w:szCs w:val="24"/>
        </w:rPr>
        <w:t>’</w:t>
      </w:r>
      <w:r w:rsidR="00C371A9">
        <w:rPr>
          <w:sz w:val="24"/>
          <w:szCs w:val="24"/>
        </w:rPr>
        <w:t xml:space="preserve"> – </w:t>
      </w:r>
      <w:r w:rsidR="009C3BCA">
        <w:rPr>
          <w:sz w:val="24"/>
          <w:szCs w:val="24"/>
        </w:rPr>
        <w:t xml:space="preserve">that is now </w:t>
      </w:r>
      <w:r>
        <w:rPr>
          <w:sz w:val="24"/>
          <w:szCs w:val="24"/>
        </w:rPr>
        <w:t>un</w:t>
      </w:r>
      <w:r w:rsidR="009C3BCA">
        <w:rPr>
          <w:sz w:val="24"/>
          <w:szCs w:val="24"/>
        </w:rPr>
        <w:t xml:space="preserve">derstood as a fixed time event which </w:t>
      </w:r>
      <w:r>
        <w:rPr>
          <w:sz w:val="24"/>
          <w:szCs w:val="24"/>
        </w:rPr>
        <w:t xml:space="preserve">has ended. </w:t>
      </w:r>
    </w:p>
    <w:p w14:paraId="55E97B57" w14:textId="77777777" w:rsidR="00D463E4" w:rsidRDefault="00D463E4" w:rsidP="0086518E">
      <w:pPr>
        <w:rPr>
          <w:sz w:val="24"/>
          <w:szCs w:val="24"/>
        </w:rPr>
      </w:pPr>
    </w:p>
    <w:p w14:paraId="792DA027" w14:textId="545CFA46" w:rsidR="00D463E4" w:rsidRDefault="00D463E4" w:rsidP="0086518E">
      <w:pPr>
        <w:tabs>
          <w:tab w:val="left" w:pos="6860"/>
        </w:tabs>
        <w:rPr>
          <w:sz w:val="24"/>
          <w:szCs w:val="24"/>
        </w:rPr>
      </w:pPr>
      <w:r>
        <w:rPr>
          <w:sz w:val="24"/>
          <w:szCs w:val="24"/>
        </w:rPr>
        <w:t xml:space="preserve">Cramer stresses that the </w:t>
      </w:r>
      <w:r w:rsidR="00094412">
        <w:rPr>
          <w:sz w:val="24"/>
          <w:szCs w:val="24"/>
        </w:rPr>
        <w:t>postdigital</w:t>
      </w:r>
      <w:r>
        <w:rPr>
          <w:sz w:val="24"/>
          <w:szCs w:val="24"/>
        </w:rPr>
        <w:t xml:space="preserve"> stands in </w:t>
      </w:r>
      <w:r w:rsidR="00E02869">
        <w:rPr>
          <w:sz w:val="24"/>
          <w:szCs w:val="24"/>
        </w:rPr>
        <w:t>opposition to the quasi-teleological</w:t>
      </w:r>
      <w:r>
        <w:rPr>
          <w:sz w:val="24"/>
          <w:szCs w:val="24"/>
        </w:rPr>
        <w:t xml:space="preserve"> </w:t>
      </w:r>
      <w:r>
        <w:rPr>
          <w:rFonts w:ascii="Times New Roman" w:hAnsi="Times New Roman" w:cs="Times New Roman"/>
          <w:sz w:val="24"/>
          <w:szCs w:val="24"/>
        </w:rPr>
        <w:t xml:space="preserve">and linear </w:t>
      </w:r>
      <w:r>
        <w:rPr>
          <w:sz w:val="24"/>
          <w:szCs w:val="24"/>
        </w:rPr>
        <w:t xml:space="preserve">understanding of technological progress that is centered around narratives of innovation, efficiency, disruption etc. In these paradigms yet more powerful and efficient software and hardware are the very conditions of social and cultural development of our </w:t>
      </w:r>
      <w:commentRangeStart w:id="237"/>
      <w:r>
        <w:rPr>
          <w:sz w:val="24"/>
          <w:szCs w:val="24"/>
        </w:rPr>
        <w:t xml:space="preserve">civilization </w:t>
      </w:r>
      <w:commentRangeEnd w:id="237"/>
      <w:r w:rsidR="00B52891">
        <w:rPr>
          <w:rStyle w:val="CommentReference"/>
        </w:rPr>
        <w:commentReference w:id="237"/>
      </w:r>
      <w:ins w:id="238" w:author="Koterbay, Scott M." w:date="2016-05-12T13:50:00Z">
        <w:r w:rsidR="00145597">
          <w:rPr>
            <w:sz w:val="24"/>
            <w:szCs w:val="24"/>
          </w:rPr>
          <w:t xml:space="preserve">potentially leading </w:t>
        </w:r>
      </w:ins>
      <w:r>
        <w:rPr>
          <w:sz w:val="24"/>
          <w:szCs w:val="24"/>
        </w:rPr>
        <w:t xml:space="preserve">towards </w:t>
      </w:r>
      <w:r w:rsidR="00B52891">
        <w:rPr>
          <w:sz w:val="24"/>
          <w:szCs w:val="24"/>
        </w:rPr>
        <w:t xml:space="preserve">a </w:t>
      </w:r>
      <w:r>
        <w:rPr>
          <w:sz w:val="24"/>
          <w:szCs w:val="24"/>
        </w:rPr>
        <w:t xml:space="preserve">sterile, high tech era. The </w:t>
      </w:r>
      <w:r w:rsidR="00094412">
        <w:rPr>
          <w:sz w:val="24"/>
          <w:szCs w:val="24"/>
        </w:rPr>
        <w:t>postdigital</w:t>
      </w:r>
      <w:r>
        <w:rPr>
          <w:sz w:val="24"/>
          <w:szCs w:val="24"/>
        </w:rPr>
        <w:t xml:space="preserve"> would oppose this tendency to argue that only </w:t>
      </w:r>
      <w:r w:rsidR="00E02869">
        <w:rPr>
          <w:sz w:val="24"/>
          <w:szCs w:val="24"/>
        </w:rPr>
        <w:t>by using the digital technologi</w:t>
      </w:r>
      <w:r>
        <w:rPr>
          <w:sz w:val="24"/>
          <w:szCs w:val="24"/>
        </w:rPr>
        <w:t xml:space="preserve">es or by embedding the digital with the non-computational physical environment and tools we can achieve our social, economic and cultural goals. He therefore suggests that proponents of the </w:t>
      </w:r>
      <w:r w:rsidR="00094412">
        <w:rPr>
          <w:sz w:val="24"/>
          <w:szCs w:val="24"/>
        </w:rPr>
        <w:t>postdigital</w:t>
      </w:r>
      <w:r>
        <w:rPr>
          <w:sz w:val="24"/>
          <w:szCs w:val="24"/>
        </w:rPr>
        <w:t xml:space="preserve"> attitude</w:t>
      </w:r>
      <w:r w:rsidR="00B52891">
        <w:rPr>
          <w:sz w:val="24"/>
          <w:szCs w:val="24"/>
        </w:rPr>
        <w:t xml:space="preserve"> should</w:t>
      </w:r>
      <w:r>
        <w:rPr>
          <w:sz w:val="24"/>
          <w:szCs w:val="24"/>
        </w:rPr>
        <w:t xml:space="preserve"> </w:t>
      </w:r>
      <w:r w:rsidR="00FF750E">
        <w:rPr>
          <w:sz w:val="24"/>
          <w:szCs w:val="24"/>
        </w:rPr>
        <w:t>‘</w:t>
      </w:r>
      <w:r>
        <w:rPr>
          <w:sz w:val="24"/>
          <w:szCs w:val="24"/>
        </w:rPr>
        <w:t>dismiss the idea of digital processing as the sole universal all-purpose form of information processing.</w:t>
      </w:r>
      <w:r w:rsidR="00FF750E">
        <w:rPr>
          <w:sz w:val="24"/>
          <w:szCs w:val="24"/>
        </w:rPr>
        <w:t>’</w:t>
      </w:r>
      <w:r>
        <w:rPr>
          <w:rStyle w:val="FootnoteReference"/>
          <w:sz w:val="24"/>
          <w:szCs w:val="24"/>
        </w:rPr>
        <w:footnoteReference w:id="51"/>
      </w:r>
      <w:r>
        <w:rPr>
          <w:sz w:val="24"/>
          <w:szCs w:val="24"/>
        </w:rPr>
        <w:t xml:space="preserve"> This idea has been a dominating paradigm in popular culture since the dawn of the personal computer, and later </w:t>
      </w:r>
      <w:r w:rsidR="00B52891">
        <w:rPr>
          <w:sz w:val="24"/>
          <w:szCs w:val="24"/>
        </w:rPr>
        <w:t>in</w:t>
      </w:r>
      <w:r>
        <w:rPr>
          <w:sz w:val="24"/>
          <w:szCs w:val="24"/>
        </w:rPr>
        <w:t xml:space="preserve"> the so</w:t>
      </w:r>
      <w:r w:rsidR="00B52891">
        <w:rPr>
          <w:sz w:val="24"/>
          <w:szCs w:val="24"/>
        </w:rPr>
        <w:t xml:space="preserve">-called </w:t>
      </w:r>
      <w:r>
        <w:rPr>
          <w:sz w:val="24"/>
          <w:szCs w:val="24"/>
        </w:rPr>
        <w:t xml:space="preserve">mobile revolution which was introduced by the smartphone and broadband mobile </w:t>
      </w:r>
      <w:ins w:id="239" w:author="Miriam Rasch" w:date="2016-04-10T13:31:00Z">
        <w:r w:rsidR="00C371A9">
          <w:rPr>
            <w:sz w:val="24"/>
            <w:szCs w:val="24"/>
          </w:rPr>
          <w:t>i</w:t>
        </w:r>
      </w:ins>
      <w:r>
        <w:rPr>
          <w:sz w:val="24"/>
          <w:szCs w:val="24"/>
        </w:rPr>
        <w:t>nternet access. What is really interesting</w:t>
      </w:r>
      <w:ins w:id="240" w:author="Koterbay, Scott M." w:date="2016-04-25T10:01:00Z">
        <w:r w:rsidR="00BF413A">
          <w:rPr>
            <w:sz w:val="24"/>
            <w:szCs w:val="24"/>
          </w:rPr>
          <w:t xml:space="preserve">, </w:t>
        </w:r>
      </w:ins>
      <w:del w:id="241" w:author="Koterbay, Scott M." w:date="2016-05-12T13:49:00Z">
        <w:r w:rsidDel="006669B4">
          <w:rPr>
            <w:sz w:val="24"/>
            <w:szCs w:val="24"/>
          </w:rPr>
          <w:delText xml:space="preserve">that </w:delText>
        </w:r>
      </w:del>
      <w:ins w:id="242" w:author="Koterbay, Scott M." w:date="2016-05-12T13:49:00Z">
        <w:r w:rsidR="006669B4">
          <w:rPr>
            <w:sz w:val="24"/>
            <w:szCs w:val="24"/>
          </w:rPr>
          <w:t xml:space="preserve">as </w:t>
        </w:r>
      </w:ins>
      <w:r>
        <w:rPr>
          <w:sz w:val="24"/>
          <w:szCs w:val="24"/>
        </w:rPr>
        <w:t xml:space="preserve">we are entering the age of Internet of Things when there will be endless variations of small devices and single-use chips that will make </w:t>
      </w:r>
      <w:r w:rsidR="00E02869">
        <w:rPr>
          <w:sz w:val="24"/>
          <w:szCs w:val="24"/>
        </w:rPr>
        <w:t>ordinary</w:t>
      </w:r>
      <w:r>
        <w:rPr>
          <w:sz w:val="24"/>
          <w:szCs w:val="24"/>
        </w:rPr>
        <w:t xml:space="preserve"> things </w:t>
      </w:r>
      <w:ins w:id="243" w:author="Miriam Rasch" w:date="2016-04-11T11:20:00Z">
        <w:r w:rsidR="00A66A39">
          <w:rPr>
            <w:sz w:val="24"/>
            <w:szCs w:val="24"/>
          </w:rPr>
          <w:t>‘</w:t>
        </w:r>
      </w:ins>
      <w:r>
        <w:rPr>
          <w:sz w:val="24"/>
          <w:szCs w:val="24"/>
        </w:rPr>
        <w:t>smart</w:t>
      </w:r>
      <w:ins w:id="244" w:author="Miriam Rasch" w:date="2016-04-11T11:20:00Z">
        <w:r w:rsidR="00A66A39">
          <w:rPr>
            <w:sz w:val="24"/>
            <w:szCs w:val="24"/>
          </w:rPr>
          <w:t>’</w:t>
        </w:r>
      </w:ins>
      <w:r>
        <w:rPr>
          <w:sz w:val="24"/>
          <w:szCs w:val="24"/>
        </w:rPr>
        <w:t xml:space="preserve"> (fabric, vehicles, home appliances etc.)</w:t>
      </w:r>
      <w:ins w:id="245" w:author="Koterbay, Scott M." w:date="2016-04-25T10:01:00Z">
        <w:r w:rsidR="00BF413A">
          <w:rPr>
            <w:sz w:val="24"/>
            <w:szCs w:val="24"/>
          </w:rPr>
          <w:t>, is that</w:t>
        </w:r>
      </w:ins>
      <w:r w:rsidR="00154150">
        <w:rPr>
          <w:sz w:val="24"/>
          <w:szCs w:val="24"/>
        </w:rPr>
        <w:t xml:space="preserve"> this idea will evolve further</w:t>
      </w:r>
      <w:r>
        <w:rPr>
          <w:sz w:val="24"/>
          <w:szCs w:val="24"/>
        </w:rPr>
        <w:t>. The digital in the IoT era will be even more dispersed, hidden yet opaque in its nature.</w:t>
      </w:r>
    </w:p>
    <w:p w14:paraId="6665F96B" w14:textId="77777777" w:rsidR="00D463E4" w:rsidRDefault="00D463E4" w:rsidP="0086518E">
      <w:pPr>
        <w:rPr>
          <w:sz w:val="24"/>
          <w:szCs w:val="24"/>
        </w:rPr>
      </w:pPr>
    </w:p>
    <w:p w14:paraId="21EE93AA" w14:textId="3D90306C" w:rsidR="00F818A7" w:rsidRDefault="00D463E4" w:rsidP="0086518E">
      <w:pPr>
        <w:rPr>
          <w:sz w:val="24"/>
          <w:szCs w:val="24"/>
        </w:rPr>
      </w:pPr>
      <w:r>
        <w:rPr>
          <w:sz w:val="24"/>
          <w:szCs w:val="24"/>
        </w:rPr>
        <w:lastRenderedPageBreak/>
        <w:t xml:space="preserve">According to Cramer and </w:t>
      </w:r>
      <w:ins w:id="246" w:author="Koterbay, Scott M." w:date="2016-04-25T10:02:00Z">
        <w:r w:rsidR="00D77065">
          <w:rPr>
            <w:sz w:val="24"/>
            <w:szCs w:val="24"/>
          </w:rPr>
          <w:t xml:space="preserve">Kim </w:t>
        </w:r>
      </w:ins>
      <w:r>
        <w:rPr>
          <w:sz w:val="24"/>
          <w:szCs w:val="24"/>
        </w:rPr>
        <w:t>Cascone the tendency to praise the</w:t>
      </w:r>
      <w:r>
        <w:rPr>
          <w:rFonts w:ascii="Times New Roman" w:hAnsi="Times New Roman" w:cs="Times New Roman"/>
          <w:sz w:val="24"/>
          <w:szCs w:val="24"/>
        </w:rPr>
        <w:t xml:space="preserve"> hyper-fid</w:t>
      </w:r>
      <w:r w:rsidR="00D75A3D">
        <w:rPr>
          <w:rFonts w:ascii="Times New Roman" w:hAnsi="Times New Roman" w:cs="Times New Roman"/>
          <w:sz w:val="24"/>
          <w:szCs w:val="24"/>
        </w:rPr>
        <w:t xml:space="preserve">elity of the computational and </w:t>
      </w:r>
      <w:r>
        <w:rPr>
          <w:rFonts w:ascii="Times New Roman" w:hAnsi="Times New Roman" w:cs="Times New Roman"/>
          <w:sz w:val="24"/>
          <w:szCs w:val="24"/>
        </w:rPr>
        <w:t>the myth of perfect representation</w:t>
      </w:r>
      <w:r>
        <w:rPr>
          <w:sz w:val="24"/>
          <w:szCs w:val="24"/>
        </w:rPr>
        <w:t xml:space="preserve"> is parti</w:t>
      </w:r>
      <w:r w:rsidR="00154150">
        <w:rPr>
          <w:sz w:val="24"/>
          <w:szCs w:val="24"/>
        </w:rPr>
        <w:t>c</w:t>
      </w:r>
      <w:r>
        <w:rPr>
          <w:sz w:val="24"/>
          <w:szCs w:val="24"/>
        </w:rPr>
        <w:t>ula</w:t>
      </w:r>
      <w:r w:rsidR="00154150">
        <w:rPr>
          <w:sz w:val="24"/>
          <w:szCs w:val="24"/>
        </w:rPr>
        <w:t>rl</w:t>
      </w:r>
      <w:r>
        <w:rPr>
          <w:sz w:val="24"/>
          <w:szCs w:val="24"/>
        </w:rPr>
        <w:t xml:space="preserve">y visible in the domains of audiovisual media. In those fields </w:t>
      </w:r>
      <w:r w:rsidR="00154150">
        <w:rPr>
          <w:sz w:val="24"/>
          <w:szCs w:val="24"/>
        </w:rPr>
        <w:t>has been</w:t>
      </w:r>
      <w:r>
        <w:rPr>
          <w:sz w:val="24"/>
          <w:szCs w:val="24"/>
        </w:rPr>
        <w:t xml:space="preserve"> </w:t>
      </w:r>
      <w:r w:rsidR="00154150">
        <w:rPr>
          <w:sz w:val="24"/>
          <w:szCs w:val="24"/>
        </w:rPr>
        <w:t xml:space="preserve">an </w:t>
      </w:r>
      <w:r>
        <w:rPr>
          <w:sz w:val="24"/>
          <w:szCs w:val="24"/>
        </w:rPr>
        <w:t>ongoing transition to higher resolutions, better color palette, screen refresh rate that would make the medium even more transparent yet hyperreal.</w:t>
      </w:r>
      <w:r w:rsidR="00F818A7">
        <w:rPr>
          <w:sz w:val="24"/>
          <w:szCs w:val="24"/>
        </w:rPr>
        <w:t xml:space="preserve"> </w:t>
      </w:r>
      <w:r w:rsidR="00FF750E">
        <w:rPr>
          <w:sz w:val="24"/>
          <w:szCs w:val="24"/>
        </w:rPr>
        <w:t>‘</w:t>
      </w:r>
      <w:r>
        <w:rPr>
          <w:sz w:val="24"/>
          <w:szCs w:val="24"/>
        </w:rPr>
        <w:t xml:space="preserve">The simplest definition of </w:t>
      </w:r>
      <w:r w:rsidR="00154150">
        <w:rPr>
          <w:sz w:val="24"/>
          <w:szCs w:val="24"/>
        </w:rPr>
        <w:t>“</w:t>
      </w:r>
      <w:r>
        <w:rPr>
          <w:sz w:val="24"/>
          <w:szCs w:val="24"/>
        </w:rPr>
        <w:t>post-digital</w:t>
      </w:r>
      <w:r w:rsidR="00154150">
        <w:rPr>
          <w:sz w:val="24"/>
          <w:szCs w:val="24"/>
        </w:rPr>
        <w:t>”</w:t>
      </w:r>
      <w:r>
        <w:rPr>
          <w:sz w:val="24"/>
          <w:szCs w:val="24"/>
        </w:rPr>
        <w:t xml:space="preserve"> describes a media aesthetics which opposes such digital high-tech and high-fidelity cleanness.</w:t>
      </w:r>
      <w:r w:rsidR="00FF750E">
        <w:rPr>
          <w:sz w:val="24"/>
          <w:szCs w:val="24"/>
        </w:rPr>
        <w:t>’</w:t>
      </w:r>
      <w:r>
        <w:rPr>
          <w:rStyle w:val="FootnoteReference"/>
          <w:sz w:val="24"/>
          <w:szCs w:val="24"/>
        </w:rPr>
        <w:footnoteReference w:id="52"/>
      </w:r>
    </w:p>
    <w:p w14:paraId="1996CFA6" w14:textId="77777777" w:rsidR="00F818A7" w:rsidRDefault="00F818A7" w:rsidP="0086518E">
      <w:pPr>
        <w:rPr>
          <w:sz w:val="24"/>
          <w:szCs w:val="24"/>
        </w:rPr>
      </w:pPr>
    </w:p>
    <w:p w14:paraId="77F32903" w14:textId="5F97488D" w:rsidR="00D463E4" w:rsidRPr="00F818A7" w:rsidRDefault="00D463E4" w:rsidP="0086518E">
      <w:pPr>
        <w:rPr>
          <w:sz w:val="24"/>
          <w:szCs w:val="24"/>
        </w:rPr>
      </w:pPr>
      <w:r>
        <w:rPr>
          <w:sz w:val="24"/>
          <w:szCs w:val="24"/>
        </w:rPr>
        <w:t xml:space="preserve">The New Aesthetic, similarly to the </w:t>
      </w:r>
      <w:r w:rsidR="00094412">
        <w:rPr>
          <w:sz w:val="24"/>
          <w:szCs w:val="24"/>
        </w:rPr>
        <w:t>postdigital</w:t>
      </w:r>
      <w:r>
        <w:rPr>
          <w:sz w:val="24"/>
          <w:szCs w:val="24"/>
        </w:rPr>
        <w:t>, reject</w:t>
      </w:r>
      <w:r w:rsidR="00154150">
        <w:rPr>
          <w:sz w:val="24"/>
          <w:szCs w:val="24"/>
        </w:rPr>
        <w:t>s</w:t>
      </w:r>
      <w:r>
        <w:rPr>
          <w:sz w:val="24"/>
          <w:szCs w:val="24"/>
        </w:rPr>
        <w:t xml:space="preserve"> such a fetishization of technological progress and the theoretical and interpretative approaches that come with it. Kim Cascone used the term for the first time in 2000 to describe how digitalization of the music production wor</w:t>
      </w:r>
      <w:r w:rsidR="00154150">
        <w:rPr>
          <w:sz w:val="24"/>
          <w:szCs w:val="24"/>
        </w:rPr>
        <w:t>k</w:t>
      </w:r>
      <w:r>
        <w:rPr>
          <w:sz w:val="24"/>
          <w:szCs w:val="24"/>
        </w:rPr>
        <w:t>flow has changed the very principles of this creative process.</w:t>
      </w:r>
      <w:r>
        <w:rPr>
          <w:sz w:val="24"/>
          <w:szCs w:val="24"/>
          <w:vertAlign w:val="superscript"/>
        </w:rPr>
        <w:footnoteReference w:id="53"/>
      </w:r>
      <w:r>
        <w:rPr>
          <w:sz w:val="24"/>
          <w:szCs w:val="24"/>
        </w:rPr>
        <w:t xml:space="preserve"> </w:t>
      </w:r>
      <w:bookmarkStart w:id="247" w:name="The_postdigital_module"/>
      <w:r>
        <w:rPr>
          <w:sz w:val="24"/>
          <w:szCs w:val="24"/>
        </w:rPr>
        <w:t>Similarly</w:t>
      </w:r>
      <w:bookmarkEnd w:id="247"/>
      <w:r>
        <w:rPr>
          <w:sz w:val="24"/>
          <w:szCs w:val="24"/>
        </w:rPr>
        <w:t xml:space="preserve"> to the New Aesthetic a decade later, he focused on abnormalities, errors, and glitches in electronically produced music that were caused by specific commercial computational technolo</w:t>
      </w:r>
      <w:r w:rsidR="00154150">
        <w:rPr>
          <w:sz w:val="24"/>
          <w:szCs w:val="24"/>
        </w:rPr>
        <w:t>g</w:t>
      </w:r>
      <w:r>
        <w:rPr>
          <w:sz w:val="24"/>
          <w:szCs w:val="24"/>
        </w:rPr>
        <w:t>ies involved in the proce</w:t>
      </w:r>
      <w:r w:rsidR="00154150">
        <w:rPr>
          <w:sz w:val="24"/>
          <w:szCs w:val="24"/>
        </w:rPr>
        <w:t>s</w:t>
      </w:r>
      <w:r>
        <w:rPr>
          <w:sz w:val="24"/>
          <w:szCs w:val="24"/>
        </w:rPr>
        <w:t>s, to grasp and critically anal</w:t>
      </w:r>
      <w:r w:rsidR="00154150">
        <w:rPr>
          <w:sz w:val="24"/>
          <w:szCs w:val="24"/>
        </w:rPr>
        <w:t>y</w:t>
      </w:r>
      <w:r>
        <w:rPr>
          <w:sz w:val="24"/>
          <w:szCs w:val="24"/>
        </w:rPr>
        <w:t>ze their influence.</w:t>
      </w:r>
    </w:p>
    <w:p w14:paraId="46793E97" w14:textId="77777777" w:rsidR="00D463E4" w:rsidRDefault="00D463E4" w:rsidP="0086518E">
      <w:pPr>
        <w:rPr>
          <w:sz w:val="24"/>
          <w:szCs w:val="24"/>
        </w:rPr>
      </w:pPr>
    </w:p>
    <w:p w14:paraId="34631347" w14:textId="63E8D96C" w:rsidR="00D463E4" w:rsidRDefault="00D463E4" w:rsidP="0086518E">
      <w:pPr>
        <w:rPr>
          <w:sz w:val="24"/>
          <w:szCs w:val="24"/>
        </w:rPr>
      </w:pPr>
      <w:r>
        <w:rPr>
          <w:sz w:val="24"/>
          <w:szCs w:val="24"/>
        </w:rPr>
        <w:t xml:space="preserve">In the light of </w:t>
      </w:r>
      <w:r w:rsidR="00154150">
        <w:rPr>
          <w:sz w:val="24"/>
          <w:szCs w:val="24"/>
        </w:rPr>
        <w:t>the</w:t>
      </w:r>
      <w:r>
        <w:rPr>
          <w:sz w:val="24"/>
          <w:szCs w:val="24"/>
        </w:rPr>
        <w:t xml:space="preserve"> above, it is hardly surprising that Cramer argues that the </w:t>
      </w:r>
      <w:r w:rsidR="00094412">
        <w:rPr>
          <w:sz w:val="24"/>
          <w:szCs w:val="24"/>
        </w:rPr>
        <w:t>postdigital</w:t>
      </w:r>
      <w:r>
        <w:rPr>
          <w:sz w:val="24"/>
          <w:szCs w:val="24"/>
        </w:rPr>
        <w:t xml:space="preserve"> can be used to </w:t>
      </w:r>
      <w:r w:rsidR="000710E3">
        <w:rPr>
          <w:sz w:val="24"/>
          <w:szCs w:val="24"/>
        </w:rPr>
        <w:t>describe</w:t>
      </w:r>
      <w:r>
        <w:rPr>
          <w:sz w:val="24"/>
          <w:szCs w:val="24"/>
        </w:rPr>
        <w:t xml:space="preserve"> the condition of </w:t>
      </w:r>
      <w:r w:rsidR="00FF750E">
        <w:rPr>
          <w:sz w:val="24"/>
          <w:szCs w:val="24"/>
        </w:rPr>
        <w:t>‘</w:t>
      </w:r>
      <w:r>
        <w:rPr>
          <w:sz w:val="24"/>
          <w:szCs w:val="24"/>
        </w:rPr>
        <w:t>disenchantment with digital information systems and media gadgets, or a period in which our fascination with these systems and gadgets has become historical</w:t>
      </w:r>
      <w:r w:rsidR="00FF750E">
        <w:rPr>
          <w:sz w:val="24"/>
          <w:szCs w:val="24"/>
        </w:rPr>
        <w:t>’</w:t>
      </w:r>
      <w:r>
        <w:rPr>
          <w:sz w:val="24"/>
          <w:szCs w:val="24"/>
        </w:rPr>
        <w:t>.</w:t>
      </w:r>
      <w:r>
        <w:rPr>
          <w:rStyle w:val="FootnoteReference"/>
          <w:sz w:val="24"/>
          <w:szCs w:val="24"/>
        </w:rPr>
        <w:footnoteReference w:id="54"/>
      </w:r>
      <w:r>
        <w:rPr>
          <w:sz w:val="24"/>
          <w:szCs w:val="24"/>
        </w:rPr>
        <w:t xml:space="preserve"> </w:t>
      </w:r>
      <w:ins w:id="248" w:author="L M" w:date="2016-05-02T10:51:00Z">
        <w:r w:rsidR="008F59A2">
          <w:rPr>
            <w:rFonts w:ascii="Times New Roman" w:hAnsi="Times New Roman" w:cs="Times New Roman"/>
            <w:sz w:val="24"/>
            <w:szCs w:val="24"/>
          </w:rPr>
          <w:t>The first version of h</w:t>
        </w:r>
      </w:ins>
      <w:commentRangeStart w:id="249"/>
      <w:commentRangeStart w:id="250"/>
      <w:r>
        <w:rPr>
          <w:sz w:val="24"/>
          <w:szCs w:val="24"/>
        </w:rPr>
        <w:t>is article was written only a few months after the Snowden revelations</w:t>
      </w:r>
      <w:commentRangeEnd w:id="249"/>
      <w:r w:rsidR="00154150">
        <w:rPr>
          <w:rStyle w:val="CommentReference"/>
        </w:rPr>
        <w:commentReference w:id="249"/>
      </w:r>
      <w:commentRangeEnd w:id="250"/>
      <w:r w:rsidR="00FF636A">
        <w:rPr>
          <w:rStyle w:val="CommentReference"/>
        </w:rPr>
        <w:commentReference w:id="250"/>
      </w:r>
      <w:ins w:id="251" w:author="L M" w:date="2016-05-02T10:52:00Z">
        <w:r w:rsidR="008F59A2">
          <w:rPr>
            <w:rFonts w:ascii="Times New Roman" w:hAnsi="Times New Roman" w:cs="Times New Roman"/>
            <w:sz w:val="24"/>
            <w:szCs w:val="24"/>
          </w:rPr>
          <w:t xml:space="preserve"> as part of </w:t>
        </w:r>
        <w:del w:id="252" w:author="Koterbay, Scott M." w:date="2016-05-12T13:53:00Z">
          <w:r w:rsidR="008F59A2" w:rsidDel="00FF636A">
            <w:rPr>
              <w:rFonts w:ascii="Times New Roman" w:hAnsi="Times New Roman" w:cs="Times New Roman"/>
              <w:sz w:val="24"/>
              <w:szCs w:val="24"/>
            </w:rPr>
            <w:delText>the</w:delText>
          </w:r>
        </w:del>
      </w:ins>
      <w:ins w:id="253" w:author="Koterbay, Scott M." w:date="2016-05-12T13:53:00Z">
        <w:r w:rsidR="00FF636A">
          <w:rPr>
            <w:rFonts w:ascii="Times New Roman" w:hAnsi="Times New Roman" w:cs="Times New Roman"/>
            <w:sz w:val="24"/>
            <w:szCs w:val="24"/>
          </w:rPr>
          <w:t>a contribution</w:t>
        </w:r>
      </w:ins>
      <w:ins w:id="254" w:author="L M" w:date="2016-05-02T10:52:00Z">
        <w:r w:rsidR="008F59A2">
          <w:rPr>
            <w:rFonts w:ascii="Times New Roman" w:hAnsi="Times New Roman" w:cs="Times New Roman"/>
            <w:sz w:val="24"/>
            <w:szCs w:val="24"/>
          </w:rPr>
          <w:t xml:space="preserve"> </w:t>
        </w:r>
      </w:ins>
      <w:ins w:id="255" w:author="Koterbay, Scott M." w:date="2016-05-12T13:53:00Z">
        <w:r w:rsidR="00FF636A">
          <w:rPr>
            <w:rFonts w:ascii="Times New Roman" w:hAnsi="Times New Roman" w:cs="Times New Roman"/>
            <w:sz w:val="24"/>
            <w:szCs w:val="24"/>
          </w:rPr>
          <w:t xml:space="preserve">to </w:t>
        </w:r>
      </w:ins>
      <w:ins w:id="256" w:author="Koterbay, Scott M." w:date="2016-05-12T13:54:00Z">
        <w:r w:rsidR="003440FD">
          <w:rPr>
            <w:rFonts w:ascii="Times New Roman" w:hAnsi="Times New Roman" w:cs="Times New Roman"/>
            <w:sz w:val="24"/>
            <w:szCs w:val="24"/>
          </w:rPr>
          <w:t xml:space="preserve">the </w:t>
        </w:r>
      </w:ins>
      <w:ins w:id="257" w:author="L M" w:date="2016-05-02T10:52:00Z">
        <w:r w:rsidR="008F59A2">
          <w:rPr>
            <w:rFonts w:ascii="Times New Roman" w:hAnsi="Times New Roman" w:cs="Times New Roman"/>
            <w:sz w:val="24"/>
            <w:szCs w:val="24"/>
          </w:rPr>
          <w:t>Transmediale 2014 Festival</w:t>
        </w:r>
        <w:del w:id="258" w:author="Koterbay, Scott M." w:date="2016-05-12T13:53:00Z">
          <w:r w:rsidR="008F59A2" w:rsidDel="00FF636A">
            <w:rPr>
              <w:rFonts w:ascii="Times New Roman" w:hAnsi="Times New Roman" w:cs="Times New Roman"/>
              <w:sz w:val="24"/>
              <w:szCs w:val="24"/>
            </w:rPr>
            <w:delText xml:space="preserve"> contrubution</w:delText>
          </w:r>
        </w:del>
      </w:ins>
      <w:r>
        <w:rPr>
          <w:sz w:val="24"/>
          <w:szCs w:val="24"/>
        </w:rPr>
        <w:t xml:space="preserve">. In this context the </w:t>
      </w:r>
      <w:r w:rsidR="00FF750E">
        <w:rPr>
          <w:sz w:val="24"/>
          <w:szCs w:val="24"/>
        </w:rPr>
        <w:t>‘</w:t>
      </w:r>
      <w:r>
        <w:rPr>
          <w:sz w:val="24"/>
          <w:szCs w:val="24"/>
        </w:rPr>
        <w:t>disenchantment</w:t>
      </w:r>
      <w:r w:rsidR="00FF750E">
        <w:rPr>
          <w:sz w:val="24"/>
          <w:szCs w:val="24"/>
        </w:rPr>
        <w:t>’</w:t>
      </w:r>
      <w:r>
        <w:rPr>
          <w:sz w:val="24"/>
          <w:szCs w:val="24"/>
        </w:rPr>
        <w:t xml:space="preserve"> would address the ultimate end of the </w:t>
      </w:r>
      <w:r w:rsidR="00FF750E">
        <w:rPr>
          <w:sz w:val="24"/>
          <w:szCs w:val="24"/>
        </w:rPr>
        <w:t>‘</w:t>
      </w:r>
      <w:r>
        <w:rPr>
          <w:sz w:val="24"/>
          <w:szCs w:val="24"/>
        </w:rPr>
        <w:t xml:space="preserve">free </w:t>
      </w:r>
      <w:r w:rsidR="00C371A9">
        <w:rPr>
          <w:sz w:val="24"/>
          <w:szCs w:val="24"/>
        </w:rPr>
        <w:t>i</w:t>
      </w:r>
      <w:r>
        <w:rPr>
          <w:sz w:val="24"/>
          <w:szCs w:val="24"/>
        </w:rPr>
        <w:t>nternet</w:t>
      </w:r>
      <w:r w:rsidR="00FF750E">
        <w:rPr>
          <w:sz w:val="24"/>
          <w:szCs w:val="24"/>
        </w:rPr>
        <w:t>’</w:t>
      </w:r>
      <w:r>
        <w:rPr>
          <w:sz w:val="24"/>
          <w:szCs w:val="24"/>
        </w:rPr>
        <w:t xml:space="preserve"> paradigm that has reigned in popular culture for decades. The </w:t>
      </w:r>
      <w:r w:rsidR="00C371A9">
        <w:rPr>
          <w:sz w:val="24"/>
          <w:szCs w:val="24"/>
        </w:rPr>
        <w:t>i</w:t>
      </w:r>
      <w:r>
        <w:rPr>
          <w:sz w:val="24"/>
          <w:szCs w:val="24"/>
        </w:rPr>
        <w:t xml:space="preserve">nternet that meant to be the great facilitator of the free circulation of information and the cornerstone of </w:t>
      </w:r>
      <w:r w:rsidR="00154150">
        <w:rPr>
          <w:sz w:val="24"/>
          <w:szCs w:val="24"/>
        </w:rPr>
        <w:t xml:space="preserve">a </w:t>
      </w:r>
      <w:r>
        <w:rPr>
          <w:sz w:val="24"/>
          <w:szCs w:val="24"/>
        </w:rPr>
        <w:t xml:space="preserve">new media, remix and sharing culture or the </w:t>
      </w:r>
      <w:r w:rsidR="00154150">
        <w:rPr>
          <w:sz w:val="24"/>
          <w:szCs w:val="24"/>
        </w:rPr>
        <w:t xml:space="preserve">‘web </w:t>
      </w:r>
      <w:r>
        <w:rPr>
          <w:sz w:val="24"/>
          <w:szCs w:val="24"/>
        </w:rPr>
        <w:t>2.0</w:t>
      </w:r>
      <w:r w:rsidR="00154150">
        <w:rPr>
          <w:sz w:val="24"/>
          <w:szCs w:val="24"/>
        </w:rPr>
        <w:t>’</w:t>
      </w:r>
      <w:r>
        <w:rPr>
          <w:sz w:val="24"/>
          <w:szCs w:val="24"/>
        </w:rPr>
        <w:t xml:space="preserve"> that </w:t>
      </w:r>
      <w:r w:rsidR="00154150">
        <w:rPr>
          <w:sz w:val="24"/>
          <w:szCs w:val="24"/>
        </w:rPr>
        <w:t xml:space="preserve">was </w:t>
      </w:r>
      <w:r>
        <w:rPr>
          <w:sz w:val="24"/>
          <w:szCs w:val="24"/>
        </w:rPr>
        <w:t>praised at the dawn of the new century by Henry Jenkins, Tim O</w:t>
      </w:r>
      <w:r w:rsidR="00FF750E">
        <w:rPr>
          <w:sz w:val="24"/>
          <w:szCs w:val="24"/>
        </w:rPr>
        <w:t>’</w:t>
      </w:r>
      <w:r>
        <w:rPr>
          <w:sz w:val="24"/>
          <w:szCs w:val="24"/>
        </w:rPr>
        <w:t>Reilly and others, has been disclosed as an ultimate surveillance machine</w:t>
      </w:r>
      <w:r>
        <w:rPr>
          <w:rFonts w:ascii="Times New Roman" w:hAnsi="Times New Roman" w:cs="Times New Roman"/>
          <w:sz w:val="24"/>
          <w:szCs w:val="24"/>
        </w:rPr>
        <w:t xml:space="preserve"> </w:t>
      </w:r>
      <w:r w:rsidR="00154150">
        <w:rPr>
          <w:rFonts w:ascii="Times New Roman" w:hAnsi="Times New Roman" w:cs="Times New Roman"/>
          <w:sz w:val="24"/>
          <w:szCs w:val="24"/>
        </w:rPr>
        <w:t xml:space="preserve">and </w:t>
      </w:r>
      <w:r>
        <w:rPr>
          <w:rFonts w:ascii="Times New Roman" w:hAnsi="Times New Roman" w:cs="Times New Roman"/>
          <w:sz w:val="24"/>
          <w:szCs w:val="24"/>
        </w:rPr>
        <w:t>yet another space dominated by profit-driven corporations</w:t>
      </w:r>
      <w:r>
        <w:rPr>
          <w:sz w:val="24"/>
          <w:szCs w:val="24"/>
        </w:rPr>
        <w:t xml:space="preserve">. The </w:t>
      </w:r>
      <w:r w:rsidR="00FF750E">
        <w:rPr>
          <w:sz w:val="24"/>
          <w:szCs w:val="24"/>
        </w:rPr>
        <w:t>‘</w:t>
      </w:r>
      <w:r>
        <w:rPr>
          <w:sz w:val="24"/>
          <w:szCs w:val="24"/>
        </w:rPr>
        <w:t xml:space="preserve">free </w:t>
      </w:r>
      <w:r w:rsidR="00C371A9">
        <w:rPr>
          <w:sz w:val="24"/>
          <w:szCs w:val="24"/>
        </w:rPr>
        <w:t>i</w:t>
      </w:r>
      <w:r>
        <w:rPr>
          <w:sz w:val="24"/>
          <w:szCs w:val="24"/>
        </w:rPr>
        <w:t>nternet</w:t>
      </w:r>
      <w:r w:rsidR="00FF750E">
        <w:rPr>
          <w:sz w:val="24"/>
          <w:szCs w:val="24"/>
        </w:rPr>
        <w:t>’</w:t>
      </w:r>
      <w:r>
        <w:rPr>
          <w:sz w:val="24"/>
          <w:szCs w:val="24"/>
        </w:rPr>
        <w:t xml:space="preserve"> narrative share</w:t>
      </w:r>
      <w:r w:rsidR="00154150">
        <w:rPr>
          <w:sz w:val="24"/>
          <w:szCs w:val="24"/>
        </w:rPr>
        <w:t>s</w:t>
      </w:r>
      <w:r>
        <w:rPr>
          <w:sz w:val="24"/>
          <w:szCs w:val="24"/>
        </w:rPr>
        <w:t xml:space="preserve"> the fate of the dot-com boom of the late 1990s. </w:t>
      </w:r>
    </w:p>
    <w:p w14:paraId="57E75E43" w14:textId="77777777" w:rsidR="00D463E4" w:rsidRDefault="00D463E4" w:rsidP="0086518E">
      <w:pPr>
        <w:rPr>
          <w:sz w:val="24"/>
          <w:szCs w:val="24"/>
        </w:rPr>
      </w:pPr>
    </w:p>
    <w:p w14:paraId="4EC5023B" w14:textId="488442D7" w:rsidR="00D463E4" w:rsidRDefault="00D463E4" w:rsidP="0086518E">
      <w:pPr>
        <w:rPr>
          <w:rFonts w:ascii="Times New Roman" w:hAnsi="Times New Roman" w:cs="Times New Roman"/>
          <w:sz w:val="24"/>
          <w:szCs w:val="24"/>
        </w:rPr>
      </w:pPr>
      <w:r>
        <w:rPr>
          <w:sz w:val="24"/>
          <w:szCs w:val="24"/>
        </w:rPr>
        <w:t xml:space="preserve">Another understanding of the </w:t>
      </w:r>
      <w:r w:rsidR="00094412">
        <w:rPr>
          <w:sz w:val="24"/>
          <w:szCs w:val="24"/>
        </w:rPr>
        <w:t>postdigital</w:t>
      </w:r>
      <w:r>
        <w:rPr>
          <w:sz w:val="24"/>
          <w:szCs w:val="24"/>
        </w:rPr>
        <w:t xml:space="preserve">, which should be also associated with the </w:t>
      </w:r>
      <w:r w:rsidR="00FF750E">
        <w:rPr>
          <w:sz w:val="24"/>
          <w:szCs w:val="24"/>
        </w:rPr>
        <w:t>‘</w:t>
      </w:r>
      <w:r>
        <w:rPr>
          <w:sz w:val="24"/>
          <w:szCs w:val="24"/>
        </w:rPr>
        <w:t>disenchantment attitude</w:t>
      </w:r>
      <w:r w:rsidR="00FF750E">
        <w:rPr>
          <w:sz w:val="24"/>
          <w:szCs w:val="24"/>
        </w:rPr>
        <w:t>’</w:t>
      </w:r>
      <w:r>
        <w:rPr>
          <w:sz w:val="24"/>
          <w:szCs w:val="24"/>
        </w:rPr>
        <w:t xml:space="preserve">, comes with the revival of </w:t>
      </w:r>
      <w:r w:rsidR="00FF750E">
        <w:rPr>
          <w:sz w:val="24"/>
          <w:szCs w:val="24"/>
        </w:rPr>
        <w:t>‘</w:t>
      </w:r>
      <w:r>
        <w:rPr>
          <w:sz w:val="24"/>
          <w:szCs w:val="24"/>
        </w:rPr>
        <w:t>old</w:t>
      </w:r>
      <w:r w:rsidR="00FF750E">
        <w:rPr>
          <w:sz w:val="24"/>
          <w:szCs w:val="24"/>
        </w:rPr>
        <w:t>’</w:t>
      </w:r>
      <w:r>
        <w:rPr>
          <w:sz w:val="24"/>
          <w:szCs w:val="24"/>
        </w:rPr>
        <w:t xml:space="preserve"> or better </w:t>
      </w:r>
      <w:r w:rsidR="00A66A39">
        <w:rPr>
          <w:sz w:val="24"/>
          <w:szCs w:val="24"/>
        </w:rPr>
        <w:t xml:space="preserve">said </w:t>
      </w:r>
      <w:r>
        <w:rPr>
          <w:sz w:val="24"/>
          <w:szCs w:val="24"/>
        </w:rPr>
        <w:t xml:space="preserve">mechanical or electrical media </w:t>
      </w:r>
      <w:r w:rsidR="00983F99">
        <w:rPr>
          <w:sz w:val="24"/>
          <w:szCs w:val="24"/>
        </w:rPr>
        <w:t xml:space="preserve">in the arts. Cramer writes that we observe a </w:t>
      </w:r>
      <w:r w:rsidR="00FF750E">
        <w:rPr>
          <w:rFonts w:ascii="Times New Roman" w:hAnsi="Times New Roman" w:cs="Times New Roman"/>
          <w:sz w:val="24"/>
          <w:szCs w:val="24"/>
        </w:rPr>
        <w:t>‘</w:t>
      </w:r>
      <w:r>
        <w:rPr>
          <w:sz w:val="24"/>
          <w:szCs w:val="24"/>
        </w:rPr>
        <w:t>renaissance of artists</w:t>
      </w:r>
      <w:r w:rsidR="00FF750E">
        <w:rPr>
          <w:sz w:val="24"/>
          <w:szCs w:val="24"/>
        </w:rPr>
        <w:t>’</w:t>
      </w:r>
      <w:r>
        <w:rPr>
          <w:sz w:val="24"/>
          <w:szCs w:val="24"/>
        </w:rPr>
        <w:t xml:space="preserve"> printmaking, handmade film labs, limited vinyl editions, the rebirth of the audio cassette, mechanical typewriters, analog cameras and analog </w:t>
      </w:r>
      <w:r w:rsidR="00A876D9">
        <w:rPr>
          <w:sz w:val="24"/>
          <w:szCs w:val="24"/>
        </w:rPr>
        <w:t>synthesizers</w:t>
      </w:r>
      <w:r w:rsidR="00FF750E">
        <w:rPr>
          <w:sz w:val="24"/>
          <w:szCs w:val="24"/>
        </w:rPr>
        <w:t>’</w:t>
      </w:r>
      <w:r w:rsidR="00154150">
        <w:rPr>
          <w:sz w:val="24"/>
          <w:szCs w:val="24"/>
        </w:rPr>
        <w:t>.</w:t>
      </w:r>
      <w:r>
        <w:rPr>
          <w:rStyle w:val="FootnoteReference"/>
          <w:sz w:val="24"/>
          <w:szCs w:val="24"/>
        </w:rPr>
        <w:footnoteReference w:id="55"/>
      </w:r>
      <w:r w:rsidR="0047672E">
        <w:rPr>
          <w:rFonts w:ascii="Times New Roman" w:hAnsi="Times New Roman" w:cs="Times New Roman"/>
          <w:sz w:val="24"/>
          <w:szCs w:val="24"/>
        </w:rPr>
        <w:t xml:space="preserve"> </w:t>
      </w:r>
      <w:r w:rsidR="00983F99">
        <w:rPr>
          <w:rFonts w:ascii="Times New Roman" w:hAnsi="Times New Roman" w:cs="Times New Roman"/>
          <w:sz w:val="24"/>
          <w:szCs w:val="24"/>
        </w:rPr>
        <w:t xml:space="preserve">This trend is particularly visible in art schools (at least in the Netherlands) where, according to Cramer, students prefer to work with non-digital tools and techniques, and </w:t>
      </w:r>
      <w:r w:rsidR="00983F99" w:rsidRPr="00983F99">
        <w:rPr>
          <w:rFonts w:ascii="Times New Roman" w:hAnsi="Times New Roman" w:cs="Times New Roman"/>
          <w:sz w:val="24"/>
          <w:szCs w:val="24"/>
        </w:rPr>
        <w:t xml:space="preserve">digital communication design </w:t>
      </w:r>
      <w:r w:rsidR="00983F99">
        <w:rPr>
          <w:rFonts w:ascii="Times New Roman" w:hAnsi="Times New Roman" w:cs="Times New Roman"/>
          <w:sz w:val="24"/>
          <w:szCs w:val="24"/>
        </w:rPr>
        <w:t xml:space="preserve">and new media is associated with commercial and mainstream. We could then argue that </w:t>
      </w:r>
      <w:r>
        <w:rPr>
          <w:sz w:val="24"/>
          <w:szCs w:val="24"/>
        </w:rPr>
        <w:t xml:space="preserve">after </w:t>
      </w:r>
      <w:r w:rsidR="00983F99">
        <w:rPr>
          <w:rFonts w:ascii="Times New Roman" w:hAnsi="Times New Roman" w:cs="Times New Roman"/>
          <w:sz w:val="24"/>
          <w:szCs w:val="24"/>
        </w:rPr>
        <w:t>three</w:t>
      </w:r>
      <w:r>
        <w:rPr>
          <w:sz w:val="24"/>
          <w:szCs w:val="24"/>
        </w:rPr>
        <w:t xml:space="preserve"> decades of artists</w:t>
      </w:r>
      <w:r w:rsidR="00FF750E">
        <w:rPr>
          <w:sz w:val="24"/>
          <w:szCs w:val="24"/>
        </w:rPr>
        <w:t>’</w:t>
      </w:r>
      <w:r>
        <w:rPr>
          <w:sz w:val="24"/>
          <w:szCs w:val="24"/>
        </w:rPr>
        <w:t xml:space="preserve"> fascination by new possibilities that the digital</w:t>
      </w:r>
      <w:r w:rsidR="00A66A39">
        <w:rPr>
          <w:sz w:val="24"/>
          <w:szCs w:val="24"/>
        </w:rPr>
        <w:t xml:space="preserve"> offers</w:t>
      </w:r>
      <w:r>
        <w:rPr>
          <w:sz w:val="24"/>
          <w:szCs w:val="24"/>
        </w:rPr>
        <w:t xml:space="preserve">, </w:t>
      </w:r>
      <w:r w:rsidR="00983F99">
        <w:rPr>
          <w:rFonts w:ascii="Times New Roman" w:hAnsi="Times New Roman" w:cs="Times New Roman"/>
          <w:sz w:val="24"/>
          <w:szCs w:val="24"/>
        </w:rPr>
        <w:t xml:space="preserve">part of the </w:t>
      </w:r>
      <w:r>
        <w:rPr>
          <w:sz w:val="24"/>
          <w:szCs w:val="24"/>
        </w:rPr>
        <w:t>art community has become discouraged by the constraints that are imposed on them by commercial software and hardware,</w:t>
      </w:r>
      <w:r w:rsidR="00A876D9">
        <w:rPr>
          <w:sz w:val="24"/>
          <w:szCs w:val="24"/>
        </w:rPr>
        <w:t xml:space="preserve"> corporate media and </w:t>
      </w:r>
      <w:r w:rsidR="00795877">
        <w:rPr>
          <w:sz w:val="24"/>
          <w:szCs w:val="24"/>
        </w:rPr>
        <w:t xml:space="preserve">a </w:t>
      </w:r>
      <w:r w:rsidR="00A876D9">
        <w:rPr>
          <w:sz w:val="24"/>
          <w:szCs w:val="24"/>
        </w:rPr>
        <w:t>surveill</w:t>
      </w:r>
      <w:r>
        <w:rPr>
          <w:sz w:val="24"/>
          <w:szCs w:val="24"/>
        </w:rPr>
        <w:t xml:space="preserve">ed </w:t>
      </w:r>
      <w:r w:rsidR="00C371A9">
        <w:rPr>
          <w:sz w:val="24"/>
          <w:szCs w:val="24"/>
        </w:rPr>
        <w:t>i</w:t>
      </w:r>
      <w:r>
        <w:rPr>
          <w:sz w:val="24"/>
          <w:szCs w:val="24"/>
        </w:rPr>
        <w:t xml:space="preserve">nternet. Consequently, </w:t>
      </w:r>
      <w:r w:rsidR="00983F99">
        <w:rPr>
          <w:rFonts w:ascii="Times New Roman" w:hAnsi="Times New Roman" w:cs="Times New Roman"/>
          <w:sz w:val="24"/>
          <w:szCs w:val="24"/>
        </w:rPr>
        <w:t xml:space="preserve">some artists of the new </w:t>
      </w:r>
      <w:r>
        <w:rPr>
          <w:sz w:val="24"/>
          <w:szCs w:val="24"/>
        </w:rPr>
        <w:t xml:space="preserve">generation of creatives turn back to </w:t>
      </w:r>
      <w:r w:rsidR="00FF750E">
        <w:rPr>
          <w:sz w:val="24"/>
          <w:szCs w:val="24"/>
        </w:rPr>
        <w:t>‘</w:t>
      </w:r>
      <w:r>
        <w:rPr>
          <w:sz w:val="24"/>
          <w:szCs w:val="24"/>
        </w:rPr>
        <w:t>old</w:t>
      </w:r>
      <w:r w:rsidR="00FF750E">
        <w:rPr>
          <w:sz w:val="24"/>
          <w:szCs w:val="24"/>
        </w:rPr>
        <w:t>’</w:t>
      </w:r>
      <w:r>
        <w:rPr>
          <w:sz w:val="24"/>
          <w:szCs w:val="24"/>
        </w:rPr>
        <w:t xml:space="preserve"> means o</w:t>
      </w:r>
      <w:r w:rsidR="00795877">
        <w:rPr>
          <w:sz w:val="24"/>
          <w:szCs w:val="24"/>
        </w:rPr>
        <w:t>f</w:t>
      </w:r>
      <w:r>
        <w:rPr>
          <w:sz w:val="24"/>
          <w:szCs w:val="24"/>
        </w:rPr>
        <w:t xml:space="preserve"> expression that are not depend</w:t>
      </w:r>
      <w:r w:rsidR="00795877">
        <w:rPr>
          <w:sz w:val="24"/>
          <w:szCs w:val="24"/>
        </w:rPr>
        <w:t>e</w:t>
      </w:r>
      <w:r>
        <w:rPr>
          <w:sz w:val="24"/>
          <w:szCs w:val="24"/>
        </w:rPr>
        <w:t>nt on the limits and compromises that come with the use of computational t</w:t>
      </w:r>
      <w:r w:rsidR="00983F99">
        <w:rPr>
          <w:sz w:val="24"/>
          <w:szCs w:val="24"/>
        </w:rPr>
        <w:t xml:space="preserve">echnologies of the present day – </w:t>
      </w:r>
      <w:r w:rsidR="00983F99">
        <w:rPr>
          <w:rFonts w:ascii="Times New Roman" w:hAnsi="Times New Roman" w:cs="Times New Roman"/>
          <w:sz w:val="24"/>
          <w:szCs w:val="24"/>
        </w:rPr>
        <w:t xml:space="preserve">paper, </w:t>
      </w:r>
      <w:r w:rsidR="00983F99">
        <w:rPr>
          <w:rFonts w:ascii="Times New Roman" w:hAnsi="Times New Roman" w:cs="Times New Roman"/>
          <w:sz w:val="24"/>
          <w:szCs w:val="24"/>
        </w:rPr>
        <w:lastRenderedPageBreak/>
        <w:t xml:space="preserve">canvas, </w:t>
      </w:r>
      <w:r w:rsidR="00734606">
        <w:rPr>
          <w:rFonts w:ascii="Times New Roman" w:hAnsi="Times New Roman" w:cs="Times New Roman"/>
          <w:sz w:val="24"/>
          <w:szCs w:val="24"/>
        </w:rPr>
        <w:t xml:space="preserve">paint, mechanical tools, or electromechanical media at most, have again become means of expression associated with </w:t>
      </w:r>
      <w:r w:rsidR="00061172">
        <w:rPr>
          <w:rFonts w:ascii="Times New Roman" w:hAnsi="Times New Roman" w:cs="Times New Roman"/>
          <w:sz w:val="24"/>
          <w:szCs w:val="24"/>
        </w:rPr>
        <w:t>the greatest degree of agency and cont</w:t>
      </w:r>
      <w:r w:rsidR="005C2FC0">
        <w:rPr>
          <w:rFonts w:ascii="Times New Roman" w:hAnsi="Times New Roman" w:cs="Times New Roman"/>
          <w:sz w:val="24"/>
          <w:szCs w:val="24"/>
        </w:rPr>
        <w:t>rol over the creative process.</w:t>
      </w:r>
    </w:p>
    <w:p w14:paraId="76F3717D" w14:textId="77777777" w:rsidR="00D463E4" w:rsidRDefault="00D463E4" w:rsidP="0086518E">
      <w:pPr>
        <w:rPr>
          <w:sz w:val="24"/>
          <w:szCs w:val="24"/>
        </w:rPr>
      </w:pPr>
    </w:p>
    <w:p w14:paraId="7455C35D" w14:textId="29D228CB" w:rsidR="00D463E4" w:rsidRDefault="00D463E4" w:rsidP="0086518E">
      <w:pPr>
        <w:rPr>
          <w:rFonts w:ascii="Times New Roman" w:hAnsi="Times New Roman" w:cs="Times New Roman"/>
          <w:sz w:val="24"/>
          <w:szCs w:val="24"/>
        </w:rPr>
      </w:pPr>
      <w:r>
        <w:rPr>
          <w:rFonts w:ascii="Times New Roman" w:hAnsi="Times New Roman" w:cs="Times New Roman"/>
          <w:sz w:val="24"/>
          <w:szCs w:val="24"/>
        </w:rPr>
        <w:t xml:space="preserve">Cramer and Berry also write about </w:t>
      </w:r>
      <w:ins w:id="259" w:author="Miriam Rasch" w:date="2016-04-11T11:22:00Z">
        <w:r w:rsidR="00A66A39">
          <w:rPr>
            <w:rFonts w:ascii="Times New Roman" w:hAnsi="Times New Roman" w:cs="Times New Roman"/>
            <w:sz w:val="24"/>
            <w:szCs w:val="24"/>
          </w:rPr>
          <w:t xml:space="preserve">a </w:t>
        </w:r>
      </w:ins>
      <w:r>
        <w:rPr>
          <w:rFonts w:ascii="Times New Roman" w:hAnsi="Times New Roman" w:cs="Times New Roman"/>
          <w:sz w:val="24"/>
          <w:szCs w:val="24"/>
        </w:rPr>
        <w:t xml:space="preserve">more economy-oriented strand of the </w:t>
      </w:r>
      <w:r w:rsidR="00094412">
        <w:rPr>
          <w:rFonts w:ascii="Times New Roman" w:hAnsi="Times New Roman" w:cs="Times New Roman"/>
          <w:sz w:val="24"/>
          <w:szCs w:val="24"/>
        </w:rPr>
        <w:t>postdigital</w:t>
      </w:r>
      <w:r>
        <w:rPr>
          <w:rFonts w:ascii="Times New Roman" w:hAnsi="Times New Roman" w:cs="Times New Roman"/>
          <w:sz w:val="24"/>
          <w:szCs w:val="24"/>
        </w:rPr>
        <w:t xml:space="preserve"> which is interested in </w:t>
      </w:r>
      <w:r w:rsidR="00FF750E">
        <w:rPr>
          <w:rFonts w:ascii="Times New Roman" w:hAnsi="Times New Roman" w:cs="Times New Roman"/>
          <w:sz w:val="24"/>
          <w:szCs w:val="24"/>
        </w:rPr>
        <w:t>‘</w:t>
      </w:r>
      <w:r>
        <w:rPr>
          <w:rFonts w:ascii="Times New Roman" w:hAnsi="Times New Roman" w:cs="Times New Roman"/>
          <w:sz w:val="24"/>
          <w:szCs w:val="24"/>
        </w:rPr>
        <w:t>corporate</w:t>
      </w:r>
      <w:r w:rsidR="00FF750E">
        <w:rPr>
          <w:rFonts w:ascii="Times New Roman" w:hAnsi="Times New Roman" w:cs="Times New Roman"/>
          <w:sz w:val="24"/>
          <w:szCs w:val="24"/>
        </w:rPr>
        <w:t>’</w:t>
      </w:r>
      <w:r>
        <w:rPr>
          <w:rFonts w:ascii="Times New Roman" w:hAnsi="Times New Roman" w:cs="Times New Roman"/>
          <w:sz w:val="24"/>
          <w:szCs w:val="24"/>
        </w:rPr>
        <w:t xml:space="preserve"> media and technologies and their increasing impact on society o</w:t>
      </w:r>
      <w:r w:rsidR="00DF68EA">
        <w:rPr>
          <w:rFonts w:ascii="Times New Roman" w:hAnsi="Times New Roman" w:cs="Times New Roman"/>
          <w:sz w:val="24"/>
          <w:szCs w:val="24"/>
        </w:rPr>
        <w:t>r</w:t>
      </w:r>
      <w:r>
        <w:rPr>
          <w:rFonts w:ascii="Times New Roman" w:hAnsi="Times New Roman" w:cs="Times New Roman"/>
          <w:sz w:val="24"/>
          <w:szCs w:val="24"/>
        </w:rPr>
        <w:t xml:space="preserve"> culture. In the light of the </w:t>
      </w:r>
      <w:r w:rsidR="00094412">
        <w:rPr>
          <w:rFonts w:ascii="Times New Roman" w:hAnsi="Times New Roman" w:cs="Times New Roman"/>
          <w:sz w:val="24"/>
          <w:szCs w:val="24"/>
        </w:rPr>
        <w:t>postdigital</w:t>
      </w:r>
      <w:r>
        <w:rPr>
          <w:rFonts w:ascii="Times New Roman" w:hAnsi="Times New Roman" w:cs="Times New Roman"/>
          <w:sz w:val="24"/>
          <w:szCs w:val="24"/>
        </w:rPr>
        <w:t xml:space="preserve">, the growing tensions between globalized techno-oligopolies and the revived </w:t>
      </w:r>
      <w:r w:rsidR="00A876D9">
        <w:rPr>
          <w:rFonts w:ascii="Times New Roman" w:hAnsi="Times New Roman" w:cs="Times New Roman"/>
          <w:sz w:val="24"/>
          <w:szCs w:val="24"/>
        </w:rPr>
        <w:t>hacker</w:t>
      </w:r>
      <w:r>
        <w:rPr>
          <w:rFonts w:ascii="Times New Roman" w:hAnsi="Times New Roman" w:cs="Times New Roman"/>
          <w:sz w:val="24"/>
          <w:szCs w:val="24"/>
        </w:rPr>
        <w:t xml:space="preserve"> culture manifested by the maker / DIY movement – FabLabs Media Labs, local production etc. </w:t>
      </w:r>
      <w:r w:rsidR="00DF68EA">
        <w:rPr>
          <w:rFonts w:ascii="Times New Roman" w:hAnsi="Times New Roman" w:cs="Times New Roman"/>
          <w:sz w:val="24"/>
          <w:szCs w:val="24"/>
        </w:rPr>
        <w:t xml:space="preserve">– </w:t>
      </w:r>
      <w:r>
        <w:rPr>
          <w:rFonts w:ascii="Times New Roman" w:hAnsi="Times New Roman" w:cs="Times New Roman"/>
          <w:sz w:val="24"/>
          <w:szCs w:val="24"/>
        </w:rPr>
        <w:t xml:space="preserve">should be </w:t>
      </w:r>
      <w:r w:rsidR="00A876D9">
        <w:rPr>
          <w:rFonts w:ascii="Times New Roman" w:hAnsi="Times New Roman" w:cs="Times New Roman"/>
          <w:sz w:val="24"/>
          <w:szCs w:val="24"/>
        </w:rPr>
        <w:t>considered</w:t>
      </w:r>
      <w:r>
        <w:rPr>
          <w:rFonts w:ascii="Times New Roman" w:hAnsi="Times New Roman" w:cs="Times New Roman"/>
          <w:sz w:val="24"/>
          <w:szCs w:val="24"/>
        </w:rPr>
        <w:t xml:space="preserve"> as a critical response to the powerful alliance of corporate technology and money that dominates the so-called digital economy of the present day. The </w:t>
      </w:r>
      <w:r w:rsidR="00094412">
        <w:rPr>
          <w:rFonts w:ascii="Times New Roman" w:hAnsi="Times New Roman" w:cs="Times New Roman"/>
          <w:sz w:val="24"/>
          <w:szCs w:val="24"/>
        </w:rPr>
        <w:t>postdigital</w:t>
      </w:r>
      <w:r>
        <w:rPr>
          <w:rFonts w:ascii="Times New Roman" w:hAnsi="Times New Roman" w:cs="Times New Roman"/>
          <w:sz w:val="24"/>
          <w:szCs w:val="24"/>
        </w:rPr>
        <w:t xml:space="preserve"> could </w:t>
      </w:r>
      <w:r w:rsidR="00A66A39">
        <w:rPr>
          <w:rFonts w:ascii="Times New Roman" w:hAnsi="Times New Roman" w:cs="Times New Roman"/>
          <w:sz w:val="24"/>
          <w:szCs w:val="24"/>
        </w:rPr>
        <w:t xml:space="preserve">then </w:t>
      </w:r>
      <w:r>
        <w:rPr>
          <w:rFonts w:ascii="Times New Roman" w:hAnsi="Times New Roman" w:cs="Times New Roman"/>
          <w:sz w:val="24"/>
          <w:szCs w:val="24"/>
        </w:rPr>
        <w:t>be considered as yet another struggle to regain political and economic agency in today</w:t>
      </w:r>
      <w:r w:rsidR="00027D9C">
        <w:rPr>
          <w:rFonts w:ascii="Times New Roman" w:hAnsi="Times New Roman" w:cs="Times New Roman"/>
          <w:sz w:val="24"/>
          <w:szCs w:val="24"/>
        </w:rPr>
        <w:t>’</w:t>
      </w:r>
      <w:r>
        <w:rPr>
          <w:rFonts w:ascii="Times New Roman" w:hAnsi="Times New Roman" w:cs="Times New Roman"/>
          <w:sz w:val="24"/>
          <w:szCs w:val="24"/>
        </w:rPr>
        <w:t xml:space="preserve">s world. </w:t>
      </w:r>
    </w:p>
    <w:p w14:paraId="1934C9D6" w14:textId="77777777" w:rsidR="00D463E4" w:rsidRDefault="00D463E4" w:rsidP="0086518E">
      <w:pPr>
        <w:rPr>
          <w:rFonts w:ascii="Times New Roman" w:hAnsi="Times New Roman" w:cs="Times New Roman"/>
          <w:sz w:val="24"/>
          <w:szCs w:val="24"/>
        </w:rPr>
      </w:pPr>
    </w:p>
    <w:p w14:paraId="6CCD6D4D" w14:textId="38660F0A" w:rsidR="00CD221C" w:rsidRDefault="00D463E4" w:rsidP="0086518E">
      <w:pPr>
        <w:tabs>
          <w:tab w:val="left" w:pos="7938"/>
        </w:tabs>
        <w:ind w:right="-64"/>
        <w:rPr>
          <w:rFonts w:ascii="Times New Roman" w:hAnsi="Times New Roman" w:cs="Times New Roman"/>
          <w:sz w:val="24"/>
          <w:szCs w:val="24"/>
        </w:rPr>
      </w:pPr>
      <w:r>
        <w:rPr>
          <w:rFonts w:ascii="Times New Roman" w:hAnsi="Times New Roman" w:cs="Times New Roman"/>
          <w:sz w:val="24"/>
          <w:szCs w:val="24"/>
        </w:rPr>
        <w:t xml:space="preserve">We believe that both the New Aesthetic condition and the </w:t>
      </w:r>
      <w:r w:rsidR="00094412">
        <w:rPr>
          <w:rFonts w:ascii="Times New Roman" w:hAnsi="Times New Roman" w:cs="Times New Roman"/>
          <w:sz w:val="24"/>
          <w:szCs w:val="24"/>
        </w:rPr>
        <w:t>postdigital</w:t>
      </w:r>
      <w:r>
        <w:rPr>
          <w:rFonts w:ascii="Times New Roman" w:hAnsi="Times New Roman" w:cs="Times New Roman"/>
          <w:sz w:val="24"/>
          <w:szCs w:val="24"/>
        </w:rPr>
        <w:t xml:space="preserve"> are signposts of yet another momentum in the everlasting cycle of human-technology interaction. In the early stage of development of any major set of tools or technologies the sentiments of </w:t>
      </w:r>
      <w:r w:rsidR="00A876D9">
        <w:rPr>
          <w:rFonts w:ascii="Times New Roman" w:hAnsi="Times New Roman" w:cs="Times New Roman"/>
          <w:sz w:val="24"/>
          <w:szCs w:val="24"/>
        </w:rPr>
        <w:t>skepticism</w:t>
      </w:r>
      <w:r>
        <w:rPr>
          <w:rFonts w:ascii="Times New Roman" w:hAnsi="Times New Roman" w:cs="Times New Roman"/>
          <w:sz w:val="24"/>
          <w:szCs w:val="24"/>
        </w:rPr>
        <w:t xml:space="preserve"> and </w:t>
      </w:r>
      <w:r w:rsidR="00A876D9">
        <w:rPr>
          <w:rFonts w:ascii="Times New Roman" w:hAnsi="Times New Roman" w:cs="Times New Roman"/>
          <w:sz w:val="24"/>
          <w:szCs w:val="24"/>
        </w:rPr>
        <w:t>disenchantment</w:t>
      </w:r>
      <w:r>
        <w:rPr>
          <w:rFonts w:ascii="Times New Roman" w:hAnsi="Times New Roman" w:cs="Times New Roman"/>
          <w:sz w:val="24"/>
          <w:szCs w:val="24"/>
        </w:rPr>
        <w:t xml:space="preserve"> </w:t>
      </w:r>
      <w:r w:rsidR="00027D9C">
        <w:rPr>
          <w:rFonts w:ascii="Times New Roman" w:hAnsi="Times New Roman" w:cs="Times New Roman"/>
          <w:sz w:val="24"/>
          <w:szCs w:val="24"/>
        </w:rPr>
        <w:t xml:space="preserve">of the general </w:t>
      </w:r>
      <w:r>
        <w:rPr>
          <w:rFonts w:ascii="Times New Roman" w:hAnsi="Times New Roman" w:cs="Times New Roman"/>
          <w:sz w:val="24"/>
          <w:szCs w:val="24"/>
        </w:rPr>
        <w:t xml:space="preserve">public are often suppressed by the optimism of early adopters and innovators. The fact that such critical approaches as the New Aesthetic, the </w:t>
      </w:r>
      <w:r w:rsidR="00094412">
        <w:rPr>
          <w:rFonts w:ascii="Times New Roman" w:hAnsi="Times New Roman" w:cs="Times New Roman"/>
          <w:sz w:val="24"/>
          <w:szCs w:val="24"/>
        </w:rPr>
        <w:t>postdigital</w:t>
      </w:r>
      <w:r>
        <w:rPr>
          <w:rFonts w:ascii="Times New Roman" w:hAnsi="Times New Roman" w:cs="Times New Roman"/>
          <w:sz w:val="24"/>
          <w:szCs w:val="24"/>
        </w:rPr>
        <w:t>, post-internet, post-capitalism etc. have lately emerged and are deeply concerned about the role of computational technologies in today</w:t>
      </w:r>
      <w:r w:rsidR="007F7C0A">
        <w:rPr>
          <w:rFonts w:ascii="Times New Roman" w:hAnsi="Times New Roman" w:cs="Times New Roman"/>
          <w:sz w:val="24"/>
          <w:szCs w:val="24"/>
        </w:rPr>
        <w:t>’</w:t>
      </w:r>
      <w:r>
        <w:rPr>
          <w:rFonts w:ascii="Times New Roman" w:hAnsi="Times New Roman" w:cs="Times New Roman"/>
          <w:sz w:val="24"/>
          <w:szCs w:val="24"/>
        </w:rPr>
        <w:t xml:space="preserve">s reality, only proves the fact that the computational is no longer the avant-garde of our civilization and as such is of minor importance to the general public. </w:t>
      </w:r>
      <w:r w:rsidR="00A66A39">
        <w:rPr>
          <w:rFonts w:ascii="Times New Roman" w:hAnsi="Times New Roman" w:cs="Times New Roman"/>
          <w:sz w:val="24"/>
          <w:szCs w:val="24"/>
        </w:rPr>
        <w:t>On the c</w:t>
      </w:r>
      <w:r>
        <w:rPr>
          <w:rFonts w:ascii="Times New Roman" w:hAnsi="Times New Roman" w:cs="Times New Roman"/>
          <w:sz w:val="24"/>
          <w:szCs w:val="24"/>
        </w:rPr>
        <w:t xml:space="preserve">ontrary, it rather proves that </w:t>
      </w:r>
      <w:r w:rsidR="007F7C0A">
        <w:rPr>
          <w:rFonts w:ascii="Times New Roman" w:hAnsi="Times New Roman" w:cs="Times New Roman"/>
          <w:sz w:val="24"/>
          <w:szCs w:val="24"/>
        </w:rPr>
        <w:t>it has</w:t>
      </w:r>
      <w:r>
        <w:rPr>
          <w:rFonts w:ascii="Times New Roman" w:hAnsi="Times New Roman" w:cs="Times New Roman"/>
          <w:sz w:val="24"/>
          <w:szCs w:val="24"/>
        </w:rPr>
        <w:t xml:space="preserve"> become the condition of existence of today</w:t>
      </w:r>
      <w:r w:rsidR="007F7C0A">
        <w:rPr>
          <w:rFonts w:ascii="Times New Roman" w:hAnsi="Times New Roman" w:cs="Times New Roman"/>
          <w:sz w:val="24"/>
          <w:szCs w:val="24"/>
        </w:rPr>
        <w:t>’</w:t>
      </w:r>
      <w:r>
        <w:rPr>
          <w:rFonts w:ascii="Times New Roman" w:hAnsi="Times New Roman" w:cs="Times New Roman"/>
          <w:sz w:val="24"/>
          <w:szCs w:val="24"/>
        </w:rPr>
        <w:t>s reality and, for better or worse, has greatly permeated our everyday lives.</w:t>
      </w:r>
    </w:p>
    <w:p w14:paraId="616C195B" w14:textId="41DEC79C" w:rsidR="00A66A39" w:rsidRDefault="00A66A39">
      <w:pPr>
        <w:autoSpaceDE/>
        <w:autoSpaceDN/>
        <w:adjustRightInd/>
        <w:rPr>
          <w:rFonts w:ascii="Times New Roman" w:hAnsi="Times New Roman" w:cs="Times New Roman"/>
          <w:sz w:val="24"/>
          <w:szCs w:val="24"/>
        </w:rPr>
      </w:pPr>
      <w:r>
        <w:rPr>
          <w:rFonts w:ascii="Times New Roman" w:hAnsi="Times New Roman" w:cs="Times New Roman"/>
          <w:sz w:val="24"/>
          <w:szCs w:val="24"/>
        </w:rPr>
        <w:br w:type="page"/>
      </w:r>
    </w:p>
    <w:p w14:paraId="1A9C794D" w14:textId="77777777" w:rsidR="00D463E4" w:rsidRPr="00D463E4" w:rsidRDefault="00D463E4" w:rsidP="0086518E">
      <w:pPr>
        <w:tabs>
          <w:tab w:val="left" w:pos="7938"/>
        </w:tabs>
        <w:ind w:right="-64"/>
        <w:rPr>
          <w:rFonts w:ascii="Times New Roman" w:hAnsi="Times New Roman" w:cs="Times New Roman"/>
          <w:sz w:val="24"/>
          <w:szCs w:val="24"/>
        </w:rPr>
      </w:pPr>
    </w:p>
    <w:p w14:paraId="285B3CAA" w14:textId="47C507EA" w:rsidR="00290BDE" w:rsidRPr="0084378A" w:rsidRDefault="00A30826" w:rsidP="0086518E">
      <w:pPr>
        <w:pStyle w:val="Heading2"/>
        <w:rPr>
          <w:rFonts w:cs="Times New Roman"/>
        </w:rPr>
      </w:pPr>
      <w:bookmarkStart w:id="260" w:name="_Toc321914092"/>
      <w:bookmarkStart w:id="261" w:name="_Toc321914198"/>
      <w:r>
        <w:t xml:space="preserve">Chapter </w:t>
      </w:r>
      <w:r w:rsidR="007C1A6E">
        <w:t>Two</w:t>
      </w:r>
      <w:r>
        <w:t xml:space="preserve">: </w:t>
      </w:r>
      <w:r w:rsidR="0084378A">
        <w:t xml:space="preserve">Manifestations of </w:t>
      </w:r>
      <w:r w:rsidR="008B487F">
        <w:t xml:space="preserve">the </w:t>
      </w:r>
      <w:r w:rsidR="0084378A">
        <w:t>New Aesthetic</w:t>
      </w:r>
      <w:bookmarkEnd w:id="260"/>
      <w:bookmarkEnd w:id="261"/>
    </w:p>
    <w:p w14:paraId="4F3302E6" w14:textId="77777777" w:rsidR="00290BDE" w:rsidRDefault="00290BDE" w:rsidP="0086518E">
      <w:pPr>
        <w:rPr>
          <w:kern w:val="1"/>
          <w:sz w:val="24"/>
          <w:szCs w:val="24"/>
        </w:rPr>
      </w:pPr>
    </w:p>
    <w:p w14:paraId="730313C8" w14:textId="01D10ADE" w:rsidR="00290BDE" w:rsidRDefault="001B224C" w:rsidP="0086518E">
      <w:pPr>
        <w:rPr>
          <w:kern w:val="1"/>
          <w:sz w:val="24"/>
          <w:szCs w:val="24"/>
        </w:rPr>
      </w:pPr>
      <w:r>
        <w:rPr>
          <w:kern w:val="1"/>
          <w:sz w:val="24"/>
          <w:szCs w:val="24"/>
        </w:rPr>
        <w:t xml:space="preserve">In 2005, Sandy Island in the Pacific Ocean was undiscovered. </w:t>
      </w:r>
      <w:r w:rsidR="00AD1E57">
        <w:rPr>
          <w:kern w:val="1"/>
          <w:sz w:val="24"/>
          <w:szCs w:val="24"/>
        </w:rPr>
        <w:t xml:space="preserve">{Fig. 7} </w:t>
      </w:r>
      <w:r>
        <w:rPr>
          <w:kern w:val="1"/>
          <w:sz w:val="24"/>
          <w:szCs w:val="24"/>
        </w:rPr>
        <w:t>Sandy Island had been listed as an island on maps and noted in documents perhaps as far back as 1774 when James Cook supposedly discovered it. Additionally</w:t>
      </w:r>
      <w:r w:rsidR="00E02869">
        <w:rPr>
          <w:kern w:val="1"/>
          <w:sz w:val="24"/>
          <w:szCs w:val="24"/>
        </w:rPr>
        <w:t>,</w:t>
      </w:r>
      <w:r>
        <w:rPr>
          <w:kern w:val="1"/>
          <w:sz w:val="24"/>
          <w:szCs w:val="24"/>
        </w:rPr>
        <w:t xml:space="preserve"> instances of its sighting and </w:t>
      </w:r>
      <w:r w:rsidR="00EB5550">
        <w:rPr>
          <w:kern w:val="1"/>
          <w:sz w:val="24"/>
          <w:szCs w:val="24"/>
        </w:rPr>
        <w:t xml:space="preserve">its representation </w:t>
      </w:r>
      <w:r>
        <w:rPr>
          <w:kern w:val="1"/>
          <w:sz w:val="24"/>
          <w:szCs w:val="24"/>
        </w:rPr>
        <w:t xml:space="preserve">on maps continued well into the late </w:t>
      </w:r>
      <w:r w:rsidR="00EB5550">
        <w:rPr>
          <w:kern w:val="1"/>
          <w:sz w:val="24"/>
          <w:szCs w:val="24"/>
        </w:rPr>
        <w:t>19th</w:t>
      </w:r>
      <w:r>
        <w:rPr>
          <w:kern w:val="1"/>
          <w:sz w:val="24"/>
          <w:szCs w:val="24"/>
        </w:rPr>
        <w:t xml:space="preserve"> century, including notes on an 1895 British Admiralty Map that described its heavy breakers and sandy islets. Despite repeated attempts to find Sandy Island, it was never seen again even though it </w:t>
      </w:r>
      <w:r w:rsidR="00EB5550">
        <w:rPr>
          <w:kern w:val="1"/>
          <w:sz w:val="24"/>
          <w:szCs w:val="24"/>
        </w:rPr>
        <w:t xml:space="preserve">continued to appear </w:t>
      </w:r>
      <w:r>
        <w:rPr>
          <w:kern w:val="1"/>
          <w:sz w:val="24"/>
          <w:szCs w:val="24"/>
        </w:rPr>
        <w:t xml:space="preserve">on many maritime charts and maps through the rest of the </w:t>
      </w:r>
      <w:r w:rsidR="00EB5550">
        <w:rPr>
          <w:kern w:val="1"/>
          <w:sz w:val="24"/>
          <w:szCs w:val="24"/>
        </w:rPr>
        <w:t>20th</w:t>
      </w:r>
      <w:r>
        <w:rPr>
          <w:kern w:val="1"/>
          <w:sz w:val="24"/>
          <w:szCs w:val="24"/>
        </w:rPr>
        <w:t xml:space="preserve"> century. Finally, in 2012, the Australian ship R/V Southern Surveyor conclusively proved that it did not exist and only then was it removed from Google Maps. In many ways, this is simply an example of how large our world remains and how there is still more to explore and explain even in the </w:t>
      </w:r>
      <w:r w:rsidR="00EB5550">
        <w:rPr>
          <w:kern w:val="1"/>
          <w:sz w:val="24"/>
          <w:szCs w:val="24"/>
        </w:rPr>
        <w:t xml:space="preserve">21st </w:t>
      </w:r>
      <w:r>
        <w:rPr>
          <w:kern w:val="1"/>
          <w:sz w:val="24"/>
          <w:szCs w:val="24"/>
        </w:rPr>
        <w:t xml:space="preserve">century. Still, despite the increasing digitalization of the world, </w:t>
      </w:r>
      <w:r w:rsidR="00EB5550">
        <w:rPr>
          <w:kern w:val="1"/>
          <w:sz w:val="24"/>
          <w:szCs w:val="24"/>
        </w:rPr>
        <w:t xml:space="preserve">the island </w:t>
      </w:r>
      <w:r>
        <w:rPr>
          <w:kern w:val="1"/>
          <w:sz w:val="24"/>
          <w:szCs w:val="24"/>
        </w:rPr>
        <w:t>remained on Google Maps until 2012 and had been utilized in scientific data models since 2005; in short, the non-existence of Sandy Island had maintained a persistent digital autonomy with real world effects that itself has been made real precisely because of the impossibility of its recollection as not having existed.</w:t>
      </w:r>
    </w:p>
    <w:p w14:paraId="581AE4E1" w14:textId="77777777" w:rsidR="00290BDE" w:rsidRDefault="00290BDE" w:rsidP="0086518E">
      <w:pPr>
        <w:rPr>
          <w:kern w:val="1"/>
          <w:sz w:val="24"/>
          <w:szCs w:val="24"/>
        </w:rPr>
      </w:pPr>
    </w:p>
    <w:p w14:paraId="1ACB6415" w14:textId="1CE0DD3C" w:rsidR="00290BDE" w:rsidRPr="00F10281" w:rsidRDefault="001B224C" w:rsidP="0086518E">
      <w:pPr>
        <w:rPr>
          <w:rFonts w:ascii="Times New Roman" w:hAnsi="Times New Roman" w:cs="Times New Roman"/>
          <w:kern w:val="1"/>
          <w:sz w:val="24"/>
          <w:szCs w:val="24"/>
          <w:rPrChange w:id="262" w:author="L M" w:date="2016-05-08T20:39:00Z">
            <w:rPr>
              <w:kern w:val="1"/>
              <w:sz w:val="24"/>
              <w:szCs w:val="24"/>
            </w:rPr>
          </w:rPrChange>
        </w:rPr>
      </w:pPr>
      <w:r>
        <w:rPr>
          <w:kern w:val="1"/>
          <w:sz w:val="24"/>
          <w:szCs w:val="24"/>
        </w:rPr>
        <w:t>In many respects, Sandy Island is merely an instance of a cartographic error, but we also believe that it</w:t>
      </w:r>
      <w:r w:rsidR="00FF750E">
        <w:rPr>
          <w:kern w:val="1"/>
          <w:sz w:val="24"/>
          <w:szCs w:val="24"/>
        </w:rPr>
        <w:t>’</w:t>
      </w:r>
      <w:r>
        <w:rPr>
          <w:kern w:val="1"/>
          <w:sz w:val="24"/>
          <w:szCs w:val="24"/>
        </w:rPr>
        <w:t xml:space="preserve">s a good example of the pervasive datafication of our </w:t>
      </w:r>
      <w:del w:id="263" w:author="L M" w:date="2016-05-08T20:38:00Z">
        <w:r w:rsidRPr="00F10281" w:rsidDel="00F10281">
          <w:rPr>
            <w:rFonts w:ascii="Times New Roman" w:hAnsi="Times New Roman" w:cs="Times New Roman"/>
            <w:kern w:val="1"/>
            <w:sz w:val="24"/>
            <w:szCs w:val="24"/>
            <w:highlight w:val="yellow"/>
            <w:rPrChange w:id="264" w:author="L M" w:date="2016-05-08T20:38:00Z">
              <w:rPr>
                <w:kern w:val="1"/>
                <w:sz w:val="24"/>
                <w:szCs w:val="24"/>
              </w:rPr>
            </w:rPrChange>
          </w:rPr>
          <w:delText>civilization</w:delText>
        </w:r>
      </w:del>
      <w:ins w:id="265" w:author="L M" w:date="2016-05-08T20:38:00Z">
        <w:r w:rsidR="00F10281">
          <w:rPr>
            <w:rFonts w:ascii="Times New Roman" w:hAnsi="Times New Roman" w:cs="Times New Roman"/>
            <w:kern w:val="1"/>
            <w:sz w:val="24"/>
            <w:szCs w:val="24"/>
          </w:rPr>
          <w:t>culture and society</w:t>
        </w:r>
      </w:ins>
      <w:r>
        <w:rPr>
          <w:kern w:val="1"/>
          <w:sz w:val="24"/>
          <w:szCs w:val="24"/>
        </w:rPr>
        <w:t xml:space="preserve">, wherein digital authority begins to supersede our senses as one half of the dialectic that articulates a pervasive and unavoidable development in our world. Like many of the examples of New Aesthetic manifestations that we will describe below, the story of Sandy Island illustrates an interesting tendency in </w:t>
      </w:r>
      <w:ins w:id="266" w:author="Miriam Rasch" w:date="2016-04-11T11:31:00Z">
        <w:r w:rsidR="00EB5550">
          <w:rPr>
            <w:kern w:val="1"/>
            <w:sz w:val="24"/>
            <w:szCs w:val="24"/>
          </w:rPr>
          <w:t xml:space="preserve">our </w:t>
        </w:r>
      </w:ins>
      <w:r>
        <w:rPr>
          <w:kern w:val="1"/>
          <w:sz w:val="24"/>
          <w:szCs w:val="24"/>
        </w:rPr>
        <w:t xml:space="preserve">contemporary world which resulted in </w:t>
      </w:r>
      <w:r w:rsidR="00DD6C56">
        <w:rPr>
          <w:kern w:val="1"/>
          <w:sz w:val="24"/>
          <w:szCs w:val="24"/>
        </w:rPr>
        <w:t xml:space="preserve">the necessary </w:t>
      </w:r>
      <w:r>
        <w:rPr>
          <w:kern w:val="1"/>
          <w:sz w:val="24"/>
          <w:szCs w:val="24"/>
        </w:rPr>
        <w:t>emergence of critical approaches. We would call it a pervasive datafication</w:t>
      </w:r>
      <w:ins w:id="267" w:author="L M" w:date="2016-05-08T20:39:00Z">
        <w:r w:rsidR="00F10281">
          <w:rPr>
            <w:rFonts w:ascii="Times New Roman" w:hAnsi="Times New Roman" w:cs="Times New Roman"/>
            <w:kern w:val="1"/>
            <w:sz w:val="24"/>
            <w:szCs w:val="24"/>
          </w:rPr>
          <w:t>.</w:t>
        </w:r>
      </w:ins>
      <w:ins w:id="268" w:author="L M" w:date="2016-05-08T20:41:00Z">
        <w:r w:rsidR="00F10281">
          <w:rPr>
            <w:rFonts w:ascii="Times New Roman" w:hAnsi="Times New Roman" w:cs="Times New Roman"/>
            <w:kern w:val="1"/>
            <w:sz w:val="24"/>
            <w:szCs w:val="24"/>
          </w:rPr>
          <w:t xml:space="preserve"> </w:t>
        </w:r>
      </w:ins>
      <w:del w:id="269" w:author="L M" w:date="2016-05-08T20:39:00Z">
        <w:r w:rsidRPr="00F10281" w:rsidDel="00F10281">
          <w:rPr>
            <w:rFonts w:ascii="Times New Roman" w:hAnsi="Times New Roman" w:cs="Times New Roman"/>
            <w:kern w:val="1"/>
            <w:sz w:val="24"/>
            <w:szCs w:val="24"/>
            <w:rPrChange w:id="270" w:author="L M" w:date="2016-05-08T20:39:00Z">
              <w:rPr>
                <w:kern w:val="1"/>
                <w:sz w:val="24"/>
                <w:szCs w:val="24"/>
              </w:rPr>
            </w:rPrChange>
          </w:rPr>
          <w:delText xml:space="preserve"> of our civilization. </w:delText>
        </w:r>
      </w:del>
      <w:r>
        <w:rPr>
          <w:kern w:val="1"/>
          <w:sz w:val="24"/>
          <w:szCs w:val="24"/>
        </w:rPr>
        <w:t xml:space="preserve">We are entering the era where the computational, particularly through processes </w:t>
      </w:r>
      <w:r w:rsidR="00EB5550">
        <w:rPr>
          <w:kern w:val="1"/>
          <w:sz w:val="24"/>
          <w:szCs w:val="24"/>
        </w:rPr>
        <w:t xml:space="preserve">of </w:t>
      </w:r>
      <w:r>
        <w:rPr>
          <w:kern w:val="1"/>
          <w:sz w:val="24"/>
          <w:szCs w:val="24"/>
        </w:rPr>
        <w:t>automation, is granted a significant degree of agency. As a result, tasks such as information management have been delegated mostly to autonomous machines of many kinds. These systems, residing beyond our day-to-day control,  may sometimes fail to function properly</w:t>
      </w:r>
      <w:r w:rsidR="00EB5550" w:rsidRPr="00EB5550">
        <w:rPr>
          <w:kern w:val="1"/>
          <w:sz w:val="24"/>
          <w:szCs w:val="24"/>
        </w:rPr>
        <w:t xml:space="preserve"> </w:t>
      </w:r>
      <w:r w:rsidR="00EB5550">
        <w:rPr>
          <w:kern w:val="1"/>
          <w:sz w:val="24"/>
          <w:szCs w:val="24"/>
        </w:rPr>
        <w:t>due to data corruption and flows in code</w:t>
      </w:r>
      <w:r>
        <w:rPr>
          <w:kern w:val="1"/>
          <w:sz w:val="24"/>
          <w:szCs w:val="24"/>
        </w:rPr>
        <w:t xml:space="preserve">. We are not aware of </w:t>
      </w:r>
      <w:r w:rsidR="00EB5550">
        <w:rPr>
          <w:kern w:val="1"/>
          <w:sz w:val="24"/>
          <w:szCs w:val="24"/>
        </w:rPr>
        <w:t>it</w:t>
      </w:r>
      <w:r>
        <w:rPr>
          <w:kern w:val="1"/>
          <w:sz w:val="24"/>
          <w:szCs w:val="24"/>
        </w:rPr>
        <w:t xml:space="preserve">, until an unwanted action occurs in the physical reality (a power grid fail or an autonomous car malfunction) or in the digital layer (software glitch, data loss). </w:t>
      </w:r>
    </w:p>
    <w:p w14:paraId="07CB3307" w14:textId="77777777" w:rsidR="00290BDE" w:rsidRDefault="00290BDE" w:rsidP="0086518E">
      <w:pPr>
        <w:rPr>
          <w:kern w:val="1"/>
          <w:sz w:val="24"/>
          <w:szCs w:val="24"/>
        </w:rPr>
      </w:pPr>
    </w:p>
    <w:p w14:paraId="19714C44" w14:textId="329D1379" w:rsidR="00290BDE" w:rsidRDefault="001B224C" w:rsidP="0086518E">
      <w:pPr>
        <w:rPr>
          <w:kern w:val="1"/>
          <w:sz w:val="24"/>
          <w:szCs w:val="24"/>
        </w:rPr>
      </w:pPr>
      <w:r>
        <w:rPr>
          <w:kern w:val="1"/>
          <w:sz w:val="24"/>
          <w:szCs w:val="24"/>
        </w:rPr>
        <w:t>However</w:t>
      </w:r>
      <w:r w:rsidR="00430C17">
        <w:rPr>
          <w:kern w:val="1"/>
          <w:sz w:val="24"/>
          <w:szCs w:val="24"/>
        </w:rPr>
        <w:t>,</w:t>
      </w:r>
      <w:r>
        <w:rPr>
          <w:kern w:val="1"/>
          <w:sz w:val="24"/>
          <w:szCs w:val="24"/>
        </w:rPr>
        <w:t xml:space="preserve"> the Sandy Island case is even more interesting. In this example the digital layer worked perfectly; based on digitalization of human-generated cartographical data, a digital representation of a non-existent terrain was created, establishing the foundations of transmedial aesthetic patterns. A computer does not ask questions about </w:t>
      </w:r>
      <w:r w:rsidR="00EB5550">
        <w:rPr>
          <w:kern w:val="1"/>
          <w:sz w:val="24"/>
          <w:szCs w:val="24"/>
        </w:rPr>
        <w:t xml:space="preserve">the </w:t>
      </w:r>
      <w:r>
        <w:rPr>
          <w:kern w:val="1"/>
          <w:sz w:val="24"/>
          <w:szCs w:val="24"/>
        </w:rPr>
        <w:t xml:space="preserve">validity of data it is given, its sole aim is to digitize, process and make available to users, and this condition of passive legitimization further engenders aesthetic validity. The Sandy Island example illustrates how the digital and physical realities have become intertwined, but it also illustrates the fact that even an autonomous computational system should be trusted as long as we are certain that </w:t>
      </w:r>
      <w:r w:rsidR="0084378A">
        <w:rPr>
          <w:rFonts w:ascii="Times New Roman" w:hAnsi="Times New Roman" w:cs="Times New Roman"/>
          <w:kern w:val="1"/>
          <w:sz w:val="24"/>
          <w:szCs w:val="24"/>
        </w:rPr>
        <w:t xml:space="preserve">the </w:t>
      </w:r>
      <w:r>
        <w:rPr>
          <w:kern w:val="1"/>
          <w:sz w:val="24"/>
          <w:szCs w:val="24"/>
        </w:rPr>
        <w:t>data it was given is correct. The New Aesthetic approach suggests that even in this ideal situation, which is far from today</w:t>
      </w:r>
      <w:r w:rsidR="00FF750E">
        <w:rPr>
          <w:kern w:val="1"/>
          <w:sz w:val="24"/>
          <w:szCs w:val="24"/>
        </w:rPr>
        <w:t>’</w:t>
      </w:r>
      <w:r w:rsidR="0084378A">
        <w:rPr>
          <w:kern w:val="1"/>
          <w:sz w:val="24"/>
          <w:szCs w:val="24"/>
        </w:rPr>
        <w:t>s</w:t>
      </w:r>
      <w:r>
        <w:rPr>
          <w:kern w:val="1"/>
          <w:sz w:val="24"/>
          <w:szCs w:val="24"/>
        </w:rPr>
        <w:t xml:space="preserve"> reality, a computer</w:t>
      </w:r>
      <w:r w:rsidR="00FF750E">
        <w:rPr>
          <w:kern w:val="1"/>
          <w:sz w:val="24"/>
          <w:szCs w:val="24"/>
        </w:rPr>
        <w:t>’</w:t>
      </w:r>
      <w:r>
        <w:rPr>
          <w:kern w:val="1"/>
          <w:sz w:val="24"/>
          <w:szCs w:val="24"/>
        </w:rPr>
        <w:t xml:space="preserve">s agency and </w:t>
      </w:r>
      <w:r w:rsidR="00FF750E">
        <w:rPr>
          <w:kern w:val="1"/>
          <w:sz w:val="24"/>
          <w:szCs w:val="24"/>
        </w:rPr>
        <w:t>‘</w:t>
      </w:r>
      <w:r>
        <w:rPr>
          <w:kern w:val="1"/>
          <w:sz w:val="24"/>
          <w:szCs w:val="24"/>
        </w:rPr>
        <w:t xml:space="preserve">power of </w:t>
      </w:r>
      <w:r w:rsidR="008164CE">
        <w:rPr>
          <w:kern w:val="1"/>
          <w:sz w:val="24"/>
          <w:szCs w:val="24"/>
        </w:rPr>
        <w:t>judgment</w:t>
      </w:r>
      <w:r w:rsidR="00FF750E">
        <w:rPr>
          <w:kern w:val="1"/>
          <w:sz w:val="24"/>
          <w:szCs w:val="24"/>
        </w:rPr>
        <w:t>’</w:t>
      </w:r>
      <w:r>
        <w:rPr>
          <w:kern w:val="1"/>
          <w:sz w:val="24"/>
          <w:szCs w:val="24"/>
        </w:rPr>
        <w:t xml:space="preserve"> should not be </w:t>
      </w:r>
      <w:r w:rsidR="00A876D9">
        <w:rPr>
          <w:kern w:val="1"/>
          <w:sz w:val="24"/>
          <w:szCs w:val="24"/>
        </w:rPr>
        <w:t>considered as a final instance</w:t>
      </w:r>
      <w:r>
        <w:rPr>
          <w:kern w:val="1"/>
          <w:sz w:val="24"/>
          <w:szCs w:val="24"/>
        </w:rPr>
        <w:t xml:space="preserve">. This thought will accompany us as we will discuss some New Aesthetic objects in this chapter. </w:t>
      </w:r>
    </w:p>
    <w:p w14:paraId="2A879370" w14:textId="77777777" w:rsidR="00290BDE" w:rsidRDefault="00290BDE" w:rsidP="0086518E">
      <w:pPr>
        <w:rPr>
          <w:kern w:val="1"/>
          <w:sz w:val="24"/>
          <w:szCs w:val="24"/>
        </w:rPr>
      </w:pPr>
    </w:p>
    <w:p w14:paraId="2E2FF526" w14:textId="19B7D593" w:rsidR="00290BDE" w:rsidRDefault="001B224C" w:rsidP="0086518E">
      <w:pPr>
        <w:rPr>
          <w:kern w:val="1"/>
          <w:sz w:val="24"/>
          <w:szCs w:val="24"/>
        </w:rPr>
      </w:pPr>
      <w:r>
        <w:rPr>
          <w:kern w:val="1"/>
          <w:sz w:val="24"/>
          <w:szCs w:val="24"/>
        </w:rPr>
        <w:lastRenderedPageBreak/>
        <w:t xml:space="preserve">Until now, our focus has been on the theoretical ideas behind </w:t>
      </w:r>
      <w:r w:rsidR="00EF6DF9">
        <w:rPr>
          <w:kern w:val="1"/>
          <w:sz w:val="24"/>
          <w:szCs w:val="24"/>
        </w:rPr>
        <w:t>the New Aesthetic</w:t>
      </w:r>
      <w:ins w:id="271" w:author="Koterbay, Scott M." w:date="2016-05-12T13:55:00Z">
        <w:r w:rsidR="00DE6A6E">
          <w:rPr>
            <w:kern w:val="1"/>
            <w:sz w:val="24"/>
            <w:szCs w:val="24"/>
          </w:rPr>
          <w:t xml:space="preserve">. </w:t>
        </w:r>
      </w:ins>
      <w:del w:id="272" w:author="Koterbay, Scott M." w:date="2016-05-12T13:55:00Z">
        <w:r w:rsidDel="00DE6A6E">
          <w:rPr>
            <w:kern w:val="1"/>
            <w:sz w:val="24"/>
            <w:szCs w:val="24"/>
          </w:rPr>
          <w:delText xml:space="preserve">, </w:delText>
        </w:r>
        <w:commentRangeStart w:id="273"/>
        <w:r w:rsidDel="00DE6A6E">
          <w:rPr>
            <w:kern w:val="1"/>
            <w:sz w:val="24"/>
            <w:szCs w:val="24"/>
          </w:rPr>
          <w:delText xml:space="preserve">both as a means of identifying </w:delText>
        </w:r>
        <w:r w:rsidR="00DD6C56" w:rsidDel="00DE6A6E">
          <w:rPr>
            <w:kern w:val="1"/>
            <w:sz w:val="24"/>
            <w:szCs w:val="24"/>
          </w:rPr>
          <w:delText xml:space="preserve">these </w:delText>
        </w:r>
        <w:r w:rsidDel="00DE6A6E">
          <w:rPr>
            <w:kern w:val="1"/>
            <w:sz w:val="24"/>
            <w:szCs w:val="24"/>
          </w:rPr>
          <w:delText xml:space="preserve">impulses </w:delText>
        </w:r>
        <w:r w:rsidR="00DD6C56" w:rsidDel="00DE6A6E">
          <w:rPr>
            <w:kern w:val="1"/>
            <w:sz w:val="24"/>
            <w:szCs w:val="24"/>
          </w:rPr>
          <w:delText xml:space="preserve">resulting in similar products </w:delText>
        </w:r>
        <w:r w:rsidDel="00DE6A6E">
          <w:rPr>
            <w:kern w:val="1"/>
            <w:sz w:val="24"/>
            <w:szCs w:val="24"/>
          </w:rPr>
          <w:delText xml:space="preserve">as well as </w:delText>
        </w:r>
        <w:r w:rsidR="00DD6C56" w:rsidDel="00DE6A6E">
          <w:rPr>
            <w:kern w:val="1"/>
            <w:sz w:val="24"/>
            <w:szCs w:val="24"/>
          </w:rPr>
          <w:delText xml:space="preserve">actual </w:delText>
        </w:r>
        <w:r w:rsidDel="00DE6A6E">
          <w:rPr>
            <w:kern w:val="1"/>
            <w:sz w:val="24"/>
            <w:szCs w:val="24"/>
          </w:rPr>
          <w:delText>New Aesthetic objects</w:delText>
        </w:r>
        <w:commentRangeEnd w:id="273"/>
        <w:r w:rsidR="008164CE" w:rsidDel="00DE6A6E">
          <w:rPr>
            <w:rStyle w:val="CommentReference"/>
          </w:rPr>
          <w:commentReference w:id="273"/>
        </w:r>
        <w:r w:rsidDel="00DE6A6E">
          <w:rPr>
            <w:kern w:val="1"/>
            <w:sz w:val="24"/>
            <w:szCs w:val="24"/>
          </w:rPr>
          <w:delText xml:space="preserve">. </w:delText>
        </w:r>
      </w:del>
      <w:r>
        <w:rPr>
          <w:kern w:val="1"/>
          <w:sz w:val="24"/>
          <w:szCs w:val="24"/>
        </w:rPr>
        <w:t>This has been a crucial step, if for no other</w:t>
      </w:r>
      <w:r w:rsidR="00FF64AD">
        <w:rPr>
          <w:kern w:val="1"/>
          <w:sz w:val="24"/>
          <w:szCs w:val="24"/>
        </w:rPr>
        <w:t xml:space="preserve"> reason than that </w:t>
      </w:r>
      <w:r w:rsidR="009E1A5D">
        <w:rPr>
          <w:kern w:val="1"/>
          <w:sz w:val="24"/>
          <w:szCs w:val="24"/>
        </w:rPr>
        <w:t xml:space="preserve">the </w:t>
      </w:r>
      <w:r w:rsidR="00FF64AD">
        <w:rPr>
          <w:kern w:val="1"/>
          <w:sz w:val="24"/>
          <w:szCs w:val="24"/>
        </w:rPr>
        <w:t>New Aesthetic</w:t>
      </w:r>
      <w:r>
        <w:rPr>
          <w:kern w:val="1"/>
          <w:sz w:val="24"/>
          <w:szCs w:val="24"/>
        </w:rPr>
        <w:t xml:space="preserve"> is such a </w:t>
      </w:r>
      <w:del w:id="274" w:author="Koterbay, Scott M." w:date="2016-05-12T13:55:00Z">
        <w:r w:rsidDel="00DE6A6E">
          <w:rPr>
            <w:kern w:val="1"/>
            <w:sz w:val="24"/>
            <w:szCs w:val="24"/>
          </w:rPr>
          <w:delText xml:space="preserve">recent </w:delText>
        </w:r>
      </w:del>
      <w:ins w:id="275" w:author="Koterbay, Scott M." w:date="2016-05-12T13:55:00Z">
        <w:r w:rsidR="00DE6A6E">
          <w:rPr>
            <w:kern w:val="1"/>
            <w:sz w:val="24"/>
            <w:szCs w:val="24"/>
          </w:rPr>
          <w:t xml:space="preserve">contemporary </w:t>
        </w:r>
      </w:ins>
      <w:r w:rsidR="00FF64AD">
        <w:rPr>
          <w:rFonts w:ascii="Times New Roman" w:hAnsi="Times New Roman" w:cs="Times New Roman"/>
          <w:kern w:val="1"/>
          <w:sz w:val="24"/>
          <w:szCs w:val="24"/>
        </w:rPr>
        <w:t xml:space="preserve">set of </w:t>
      </w:r>
      <w:r w:rsidR="00FF64AD">
        <w:rPr>
          <w:kern w:val="1"/>
          <w:sz w:val="24"/>
          <w:szCs w:val="24"/>
        </w:rPr>
        <w:t>phenomena</w:t>
      </w:r>
      <w:r>
        <w:rPr>
          <w:kern w:val="1"/>
          <w:sz w:val="24"/>
          <w:szCs w:val="24"/>
        </w:rPr>
        <w:t xml:space="preserve"> </w:t>
      </w:r>
      <w:r w:rsidR="00406557">
        <w:rPr>
          <w:rFonts w:ascii="Times New Roman" w:hAnsi="Times New Roman" w:cs="Times New Roman"/>
          <w:kern w:val="1"/>
          <w:sz w:val="24"/>
          <w:szCs w:val="24"/>
        </w:rPr>
        <w:t>that its</w:t>
      </w:r>
      <w:r>
        <w:rPr>
          <w:kern w:val="1"/>
          <w:sz w:val="24"/>
          <w:szCs w:val="24"/>
        </w:rPr>
        <w:t xml:space="preserve"> grounding can be traced to recent theoretical ideas in digital culture, philosophical ideas behind computational practices and algorithmic construction</w:t>
      </w:r>
      <w:ins w:id="276" w:author="Miriam Rasch" w:date="2016-04-11T11:36:00Z">
        <w:r w:rsidR="008164CE">
          <w:rPr>
            <w:kern w:val="1"/>
            <w:sz w:val="24"/>
            <w:szCs w:val="24"/>
          </w:rPr>
          <w:t>,</w:t>
        </w:r>
      </w:ins>
      <w:r>
        <w:rPr>
          <w:kern w:val="1"/>
          <w:sz w:val="24"/>
          <w:szCs w:val="24"/>
        </w:rPr>
        <w:t xml:space="preserve"> and the remainder of the intersection of these in digital form. James Bridle</w:t>
      </w:r>
      <w:r w:rsidR="00FF750E">
        <w:rPr>
          <w:kern w:val="1"/>
          <w:sz w:val="24"/>
          <w:szCs w:val="24"/>
        </w:rPr>
        <w:t>’</w:t>
      </w:r>
      <w:r>
        <w:rPr>
          <w:kern w:val="1"/>
          <w:sz w:val="24"/>
          <w:szCs w:val="24"/>
        </w:rPr>
        <w:t>s blog set out the pathway of discovery, but it</w:t>
      </w:r>
      <w:r w:rsidR="00FF750E">
        <w:rPr>
          <w:kern w:val="1"/>
          <w:sz w:val="24"/>
          <w:szCs w:val="24"/>
        </w:rPr>
        <w:t>’</w:t>
      </w:r>
      <w:r>
        <w:rPr>
          <w:kern w:val="1"/>
          <w:sz w:val="24"/>
          <w:szCs w:val="24"/>
        </w:rPr>
        <w:t xml:space="preserve">s been clear that, as </w:t>
      </w:r>
      <w:r w:rsidR="0084378A">
        <w:rPr>
          <w:kern w:val="1"/>
          <w:sz w:val="24"/>
          <w:szCs w:val="24"/>
        </w:rPr>
        <w:t xml:space="preserve">the popularity of </w:t>
      </w:r>
      <w:r w:rsidR="009E1A5D">
        <w:rPr>
          <w:kern w:val="1"/>
          <w:sz w:val="24"/>
          <w:szCs w:val="24"/>
        </w:rPr>
        <w:t xml:space="preserve">the </w:t>
      </w:r>
      <w:r w:rsidR="0084378A">
        <w:rPr>
          <w:kern w:val="1"/>
          <w:sz w:val="24"/>
          <w:szCs w:val="24"/>
        </w:rPr>
        <w:t>New Aesthetic</w:t>
      </w:r>
      <w:r>
        <w:rPr>
          <w:kern w:val="1"/>
          <w:sz w:val="24"/>
          <w:szCs w:val="24"/>
        </w:rPr>
        <w:t xml:space="preserve"> has waned in the common discourse </w:t>
      </w:r>
      <w:r w:rsidR="008164CE">
        <w:rPr>
          <w:kern w:val="1"/>
          <w:sz w:val="24"/>
          <w:szCs w:val="24"/>
        </w:rPr>
        <w:t xml:space="preserve">of </w:t>
      </w:r>
      <w:r w:rsidR="008164CE" w:rsidRPr="00A30F67">
        <w:rPr>
          <w:i/>
          <w:kern w:val="1"/>
          <w:sz w:val="24"/>
          <w:szCs w:val="24"/>
        </w:rPr>
        <w:t>Wired</w:t>
      </w:r>
      <w:r w:rsidR="008164CE">
        <w:rPr>
          <w:kern w:val="1"/>
          <w:sz w:val="24"/>
          <w:szCs w:val="24"/>
        </w:rPr>
        <w:t xml:space="preserve"> </w:t>
      </w:r>
      <w:r>
        <w:rPr>
          <w:kern w:val="1"/>
          <w:sz w:val="24"/>
          <w:szCs w:val="24"/>
        </w:rPr>
        <w:t xml:space="preserve">and other </w:t>
      </w:r>
      <w:ins w:id="277" w:author="L M" w:date="2016-05-02T10:56:00Z">
        <w:r w:rsidR="008F59A2">
          <w:rPr>
            <w:rFonts w:ascii="Times New Roman" w:hAnsi="Times New Roman" w:cs="Times New Roman"/>
            <w:kern w:val="1"/>
            <w:sz w:val="24"/>
            <w:szCs w:val="24"/>
          </w:rPr>
          <w:t>magazines</w:t>
        </w:r>
      </w:ins>
      <w:r>
        <w:rPr>
          <w:kern w:val="1"/>
          <w:sz w:val="24"/>
          <w:szCs w:val="24"/>
        </w:rPr>
        <w:t xml:space="preserve">, that </w:t>
      </w:r>
      <w:ins w:id="278" w:author="Koterbay, Scott M." w:date="2016-05-12T13:56:00Z">
        <w:r w:rsidR="00FF58CF">
          <w:rPr>
            <w:kern w:val="1"/>
            <w:sz w:val="24"/>
            <w:szCs w:val="24"/>
          </w:rPr>
          <w:t xml:space="preserve">theoretically </w:t>
        </w:r>
      </w:ins>
      <w:r>
        <w:rPr>
          <w:kern w:val="1"/>
          <w:sz w:val="24"/>
          <w:szCs w:val="24"/>
        </w:rPr>
        <w:t xml:space="preserve">mapping the </w:t>
      </w:r>
      <w:ins w:id="279" w:author="Koterbay, Scott M." w:date="2016-05-12T13:58:00Z">
        <w:r w:rsidR="00FF58CF">
          <w:rPr>
            <w:kern w:val="1"/>
            <w:sz w:val="24"/>
            <w:szCs w:val="24"/>
          </w:rPr>
          <w:t xml:space="preserve">framework and </w:t>
        </w:r>
      </w:ins>
      <w:r>
        <w:rPr>
          <w:kern w:val="1"/>
          <w:sz w:val="24"/>
          <w:szCs w:val="24"/>
        </w:rPr>
        <w:t xml:space="preserve">parameters was </w:t>
      </w:r>
      <w:del w:id="280" w:author="Koterbay, Scott M." w:date="2016-05-12T13:57:00Z">
        <w:r w:rsidDel="00FF58CF">
          <w:rPr>
            <w:kern w:val="1"/>
            <w:sz w:val="24"/>
            <w:szCs w:val="24"/>
          </w:rPr>
          <w:delText xml:space="preserve">necessary </w:delText>
        </w:r>
      </w:del>
      <w:ins w:id="281" w:author="Koterbay, Scott M." w:date="2016-05-12T13:57:00Z">
        <w:r w:rsidR="00FF58CF">
          <w:rPr>
            <w:kern w:val="1"/>
            <w:sz w:val="24"/>
            <w:szCs w:val="24"/>
          </w:rPr>
          <w:t xml:space="preserve">crucial </w:t>
        </w:r>
      </w:ins>
      <w:r>
        <w:rPr>
          <w:kern w:val="1"/>
          <w:sz w:val="24"/>
          <w:szCs w:val="24"/>
        </w:rPr>
        <w:t xml:space="preserve">in order to encapsulate the specific ontological nature of the categories of </w:t>
      </w:r>
      <w:r w:rsidR="009E1A5D">
        <w:rPr>
          <w:kern w:val="1"/>
          <w:sz w:val="24"/>
          <w:szCs w:val="24"/>
        </w:rPr>
        <w:t xml:space="preserve">critical </w:t>
      </w:r>
      <w:r>
        <w:rPr>
          <w:kern w:val="1"/>
          <w:sz w:val="24"/>
          <w:szCs w:val="24"/>
        </w:rPr>
        <w:t xml:space="preserve">thought and practices. </w:t>
      </w:r>
      <w:ins w:id="282" w:author="Koterbay, Scott M." w:date="2016-05-12T13:57:00Z">
        <w:r w:rsidR="00FF58CF">
          <w:rPr>
            <w:kern w:val="1"/>
            <w:sz w:val="24"/>
            <w:szCs w:val="24"/>
          </w:rPr>
          <w:t xml:space="preserve">That being said, theory is only as good as its objects. </w:t>
        </w:r>
      </w:ins>
      <w:r>
        <w:rPr>
          <w:kern w:val="1"/>
          <w:sz w:val="24"/>
          <w:szCs w:val="24"/>
        </w:rPr>
        <w:t>With a partial completion of this effort, we would now like to turn to specific manifestation</w:t>
      </w:r>
      <w:r w:rsidR="008164CE">
        <w:rPr>
          <w:kern w:val="1"/>
          <w:sz w:val="24"/>
          <w:szCs w:val="24"/>
        </w:rPr>
        <w:t>s</w:t>
      </w:r>
      <w:r>
        <w:rPr>
          <w:kern w:val="1"/>
          <w:sz w:val="24"/>
          <w:szCs w:val="24"/>
        </w:rPr>
        <w:t xml:space="preserve"> of New Aesthetic objects </w:t>
      </w:r>
      <w:del w:id="283" w:author="Koterbay, Scott M." w:date="2016-05-12T13:58:00Z">
        <w:r w:rsidDel="00FF58CF">
          <w:rPr>
            <w:kern w:val="1"/>
            <w:sz w:val="24"/>
            <w:szCs w:val="24"/>
          </w:rPr>
          <w:delText>so that we can</w:delText>
        </w:r>
      </w:del>
      <w:ins w:id="284" w:author="Koterbay, Scott M." w:date="2016-05-12T13:58:00Z">
        <w:r w:rsidR="00FF58CF">
          <w:rPr>
            <w:kern w:val="1"/>
            <w:sz w:val="24"/>
            <w:szCs w:val="24"/>
          </w:rPr>
          <w:t>and</w:t>
        </w:r>
      </w:ins>
      <w:r>
        <w:rPr>
          <w:kern w:val="1"/>
          <w:sz w:val="24"/>
          <w:szCs w:val="24"/>
        </w:rPr>
        <w:t xml:space="preserve"> discuss them within this framework.</w:t>
      </w:r>
    </w:p>
    <w:p w14:paraId="00DC74E5" w14:textId="77777777" w:rsidR="00290BDE" w:rsidRDefault="00290BDE" w:rsidP="0086518E">
      <w:pPr>
        <w:rPr>
          <w:kern w:val="1"/>
          <w:sz w:val="24"/>
          <w:szCs w:val="24"/>
        </w:rPr>
      </w:pPr>
    </w:p>
    <w:p w14:paraId="247D309D" w14:textId="64EB18BD" w:rsidR="00290BDE" w:rsidRDefault="00FD153B" w:rsidP="0086518E">
      <w:pPr>
        <w:pStyle w:val="Heading3"/>
      </w:pPr>
      <w:bookmarkStart w:id="285" w:name="_Toc321914093"/>
      <w:bookmarkStart w:id="286" w:name="_Toc321914199"/>
      <w:r>
        <w:rPr>
          <w:rFonts w:cs="Times New Roman"/>
        </w:rPr>
        <w:t>Precursors</w:t>
      </w:r>
      <w:r w:rsidR="001B224C">
        <w:t xml:space="preserve"> of New Aesthetic Objects</w:t>
      </w:r>
      <w:bookmarkEnd w:id="285"/>
      <w:bookmarkEnd w:id="286"/>
    </w:p>
    <w:p w14:paraId="71BEAC15" w14:textId="77777777" w:rsidR="00290BDE" w:rsidRDefault="00290BDE" w:rsidP="0086518E">
      <w:pPr>
        <w:rPr>
          <w:kern w:val="1"/>
          <w:sz w:val="24"/>
          <w:szCs w:val="24"/>
        </w:rPr>
      </w:pPr>
    </w:p>
    <w:p w14:paraId="3ADC9E0C" w14:textId="2A210013" w:rsidR="00290BDE" w:rsidRDefault="0084378A" w:rsidP="0086518E">
      <w:pPr>
        <w:rPr>
          <w:kern w:val="1"/>
          <w:sz w:val="24"/>
          <w:szCs w:val="24"/>
        </w:rPr>
      </w:pPr>
      <w:r>
        <w:rPr>
          <w:kern w:val="1"/>
          <w:sz w:val="24"/>
          <w:szCs w:val="24"/>
        </w:rPr>
        <w:t xml:space="preserve">Examples </w:t>
      </w:r>
      <w:r w:rsidR="001B224C">
        <w:rPr>
          <w:kern w:val="1"/>
          <w:sz w:val="24"/>
          <w:szCs w:val="24"/>
        </w:rPr>
        <w:t>vary widely: from simple HTML code to complex websites, from iOS and Android applications on smartphones and tablets to databases and datafarms, the variety of what might be classified as a New Aesthetic object is almost overwhelming and continually shifting; there are even instances of New Aesthetic objects which seemingly manifest themselves as analog objects, designed or coded digitally but physically analog in their interactivity. What is also clear is that New Aesthetic objects, regardless of the duration of use, are inherently pervasive in their effect.</w:t>
      </w:r>
    </w:p>
    <w:p w14:paraId="3CA810B2" w14:textId="77777777" w:rsidR="00290BDE" w:rsidRDefault="00290BDE" w:rsidP="0086518E">
      <w:pPr>
        <w:rPr>
          <w:kern w:val="1"/>
          <w:sz w:val="24"/>
          <w:szCs w:val="24"/>
        </w:rPr>
      </w:pPr>
    </w:p>
    <w:p w14:paraId="16954A71" w14:textId="0BF0AD80" w:rsidR="00290BDE" w:rsidRDefault="001B224C" w:rsidP="0086518E">
      <w:pPr>
        <w:rPr>
          <w:kern w:val="1"/>
          <w:sz w:val="24"/>
          <w:szCs w:val="24"/>
        </w:rPr>
      </w:pPr>
      <w:r>
        <w:rPr>
          <w:kern w:val="1"/>
          <w:sz w:val="24"/>
          <w:szCs w:val="24"/>
        </w:rPr>
        <w:t>It</w:t>
      </w:r>
      <w:r w:rsidR="00FF750E">
        <w:rPr>
          <w:kern w:val="1"/>
          <w:sz w:val="24"/>
          <w:szCs w:val="24"/>
        </w:rPr>
        <w:t>’</w:t>
      </w:r>
      <w:r>
        <w:rPr>
          <w:kern w:val="1"/>
          <w:sz w:val="24"/>
          <w:szCs w:val="24"/>
        </w:rPr>
        <w:t>s clear from our research that New Aesthetic objects have been evolving over a longer period than the existence of James Bridle</w:t>
      </w:r>
      <w:r w:rsidR="00FF750E">
        <w:rPr>
          <w:kern w:val="1"/>
          <w:sz w:val="24"/>
          <w:szCs w:val="24"/>
        </w:rPr>
        <w:t>’</w:t>
      </w:r>
      <w:r>
        <w:rPr>
          <w:kern w:val="1"/>
          <w:sz w:val="24"/>
          <w:szCs w:val="24"/>
        </w:rPr>
        <w:t xml:space="preserve">s blog. The </w:t>
      </w:r>
      <w:r w:rsidR="00FF750E">
        <w:rPr>
          <w:kern w:val="1"/>
          <w:sz w:val="24"/>
          <w:szCs w:val="24"/>
        </w:rPr>
        <w:t>‘</w:t>
      </w:r>
      <w:r>
        <w:rPr>
          <w:kern w:val="1"/>
          <w:sz w:val="24"/>
          <w:szCs w:val="24"/>
        </w:rPr>
        <w:t>worst video game</w:t>
      </w:r>
      <w:r w:rsidR="00FF750E">
        <w:rPr>
          <w:kern w:val="1"/>
          <w:sz w:val="24"/>
          <w:szCs w:val="24"/>
        </w:rPr>
        <w:t>’</w:t>
      </w:r>
      <w:r>
        <w:rPr>
          <w:kern w:val="1"/>
          <w:sz w:val="24"/>
          <w:szCs w:val="24"/>
        </w:rPr>
        <w:t xml:space="preserve"> ever </w:t>
      </w:r>
      <w:r w:rsidR="008164CE">
        <w:rPr>
          <w:kern w:val="1"/>
          <w:sz w:val="24"/>
          <w:szCs w:val="24"/>
        </w:rPr>
        <w:t xml:space="preserve">made </w:t>
      </w:r>
      <w:r w:rsidR="00C371A9">
        <w:rPr>
          <w:kern w:val="1"/>
          <w:sz w:val="24"/>
          <w:szCs w:val="24"/>
        </w:rPr>
        <w:t xml:space="preserve">– </w:t>
      </w:r>
      <w:r w:rsidR="008164CE">
        <w:rPr>
          <w:kern w:val="1"/>
          <w:sz w:val="24"/>
          <w:szCs w:val="24"/>
        </w:rPr>
        <w:t xml:space="preserve">the </w:t>
      </w:r>
      <w:r>
        <w:rPr>
          <w:kern w:val="1"/>
          <w:sz w:val="24"/>
          <w:szCs w:val="24"/>
        </w:rPr>
        <w:t xml:space="preserve">commercially unreleased </w:t>
      </w:r>
      <w:r w:rsidRPr="00AD1E57">
        <w:rPr>
          <w:i/>
          <w:kern w:val="1"/>
          <w:sz w:val="24"/>
          <w:szCs w:val="24"/>
        </w:rPr>
        <w:t>Desert Bus</w:t>
      </w:r>
      <w:r>
        <w:rPr>
          <w:kern w:val="1"/>
          <w:sz w:val="24"/>
          <w:szCs w:val="24"/>
        </w:rPr>
        <w:t xml:space="preserve">, created in 1995 to reproduce the eight-hour drive from </w:t>
      </w:r>
      <w:r w:rsidR="00A876D9">
        <w:rPr>
          <w:kern w:val="1"/>
          <w:sz w:val="24"/>
          <w:szCs w:val="24"/>
        </w:rPr>
        <w:t>Tucson</w:t>
      </w:r>
      <w:r>
        <w:rPr>
          <w:kern w:val="1"/>
          <w:sz w:val="24"/>
          <w:szCs w:val="24"/>
        </w:rPr>
        <w:t xml:space="preserve">, Arizona to Las Vegas, Nevada with unrelenting and excruciating boredom (you drive the bus in real time, with only the perfectly straight road as a vague distraction, and get </w:t>
      </w:r>
      <w:r w:rsidR="008164CE">
        <w:rPr>
          <w:kern w:val="1"/>
          <w:sz w:val="24"/>
          <w:szCs w:val="24"/>
        </w:rPr>
        <w:t xml:space="preserve">one </w:t>
      </w:r>
      <w:r>
        <w:rPr>
          <w:kern w:val="1"/>
          <w:sz w:val="24"/>
          <w:szCs w:val="24"/>
        </w:rPr>
        <w:t>point for each successful run you make there and back)</w:t>
      </w:r>
      <w:r w:rsidR="00C371A9">
        <w:rPr>
          <w:kern w:val="1"/>
          <w:sz w:val="24"/>
          <w:szCs w:val="24"/>
        </w:rPr>
        <w:t xml:space="preserve"> – </w:t>
      </w:r>
      <w:r>
        <w:rPr>
          <w:kern w:val="1"/>
          <w:sz w:val="24"/>
          <w:szCs w:val="24"/>
        </w:rPr>
        <w:t>may be one instance.</w:t>
      </w:r>
      <w:r>
        <w:rPr>
          <w:kern w:val="1"/>
          <w:sz w:val="24"/>
          <w:szCs w:val="24"/>
          <w:vertAlign w:val="superscript"/>
        </w:rPr>
        <w:footnoteReference w:id="56"/>
      </w:r>
      <w:r w:rsidR="009012AD">
        <w:rPr>
          <w:kern w:val="1"/>
          <w:sz w:val="24"/>
          <w:szCs w:val="24"/>
        </w:rPr>
        <w:t xml:space="preserve"> </w:t>
      </w:r>
      <w:r w:rsidR="00902454">
        <w:rPr>
          <w:kern w:val="1"/>
          <w:sz w:val="24"/>
          <w:szCs w:val="24"/>
        </w:rPr>
        <w:t xml:space="preserve">{Fig. 8} </w:t>
      </w:r>
      <w:r w:rsidR="009012AD" w:rsidRPr="00AD1E57">
        <w:rPr>
          <w:i/>
          <w:kern w:val="1"/>
          <w:sz w:val="24"/>
          <w:szCs w:val="24"/>
        </w:rPr>
        <w:t>Desert Bus</w:t>
      </w:r>
      <w:r w:rsidR="009012AD">
        <w:rPr>
          <w:kern w:val="1"/>
          <w:sz w:val="24"/>
          <w:szCs w:val="24"/>
        </w:rPr>
        <w:t xml:space="preserve"> is a video game</w:t>
      </w:r>
      <w:r>
        <w:rPr>
          <w:kern w:val="1"/>
          <w:sz w:val="24"/>
          <w:szCs w:val="24"/>
        </w:rPr>
        <w:t xml:space="preserve"> without any goals beyond one, with an almost unceasingly tedious display of just desert and road, but it has attracted a strange, determined cult following among a few gamers who return to it for marathon charity </w:t>
      </w:r>
      <w:r w:rsidR="008164CE">
        <w:rPr>
          <w:kern w:val="1"/>
          <w:sz w:val="24"/>
          <w:szCs w:val="24"/>
        </w:rPr>
        <w:t>fundraisers</w:t>
      </w:r>
      <w:r>
        <w:rPr>
          <w:kern w:val="1"/>
          <w:sz w:val="24"/>
          <w:szCs w:val="24"/>
        </w:rPr>
        <w:t xml:space="preserve">. </w:t>
      </w:r>
      <w:r w:rsidRPr="00AD1E57">
        <w:rPr>
          <w:i/>
          <w:kern w:val="1"/>
          <w:sz w:val="24"/>
          <w:szCs w:val="24"/>
        </w:rPr>
        <w:t>Desert Bus</w:t>
      </w:r>
      <w:r>
        <w:rPr>
          <w:kern w:val="1"/>
          <w:sz w:val="24"/>
          <w:szCs w:val="24"/>
        </w:rPr>
        <w:t xml:space="preserve"> also is a mental concession to the virtual of simple programming; while the experience of the game may last eight or more hours (or much, and more likely shorter, since relinquishing any control over the bus causes it to immediately crash, ending the game</w:t>
      </w:r>
      <w:r w:rsidR="008164CE">
        <w:rPr>
          <w:kern w:val="1"/>
          <w:sz w:val="24"/>
          <w:szCs w:val="24"/>
        </w:rPr>
        <w:t>)</w:t>
      </w:r>
      <w:r>
        <w:rPr>
          <w:kern w:val="1"/>
          <w:sz w:val="24"/>
          <w:szCs w:val="24"/>
        </w:rPr>
        <w:t>, and the game play can best be described as mind-numbingly inert at best, certainly the program</w:t>
      </w:r>
      <w:r w:rsidR="008164CE">
        <w:rPr>
          <w:kern w:val="1"/>
          <w:sz w:val="24"/>
          <w:szCs w:val="24"/>
        </w:rPr>
        <w:t>ming</w:t>
      </w:r>
      <w:r>
        <w:rPr>
          <w:kern w:val="1"/>
          <w:sz w:val="24"/>
          <w:szCs w:val="24"/>
        </w:rPr>
        <w:t xml:space="preserve"> itself took little time comparatively, as there would have been no need to map out digital</w:t>
      </w:r>
      <w:r w:rsidR="00A166AA">
        <w:rPr>
          <w:kern w:val="1"/>
          <w:sz w:val="24"/>
          <w:szCs w:val="24"/>
        </w:rPr>
        <w:t>ly</w:t>
      </w:r>
      <w:r>
        <w:rPr>
          <w:kern w:val="1"/>
          <w:sz w:val="24"/>
          <w:szCs w:val="24"/>
        </w:rPr>
        <w:t xml:space="preserve"> every stretch of the eight mile run.</w:t>
      </w:r>
    </w:p>
    <w:p w14:paraId="7855995A" w14:textId="77777777" w:rsidR="00290BDE" w:rsidRDefault="00290BDE" w:rsidP="0086518E">
      <w:pPr>
        <w:rPr>
          <w:kern w:val="1"/>
          <w:sz w:val="24"/>
          <w:szCs w:val="24"/>
        </w:rPr>
      </w:pPr>
    </w:p>
    <w:p w14:paraId="2386629C" w14:textId="4E1EEE73" w:rsidR="00290BDE" w:rsidRDefault="001B224C" w:rsidP="0086518E">
      <w:pPr>
        <w:rPr>
          <w:kern w:val="1"/>
          <w:sz w:val="24"/>
          <w:szCs w:val="24"/>
        </w:rPr>
      </w:pPr>
      <w:r>
        <w:rPr>
          <w:kern w:val="1"/>
          <w:sz w:val="24"/>
          <w:szCs w:val="24"/>
        </w:rPr>
        <w:t xml:space="preserve">Neither the undiscovery of Sandy Island nor </w:t>
      </w:r>
      <w:r w:rsidRPr="00AD1E57">
        <w:rPr>
          <w:i/>
          <w:kern w:val="1"/>
          <w:sz w:val="24"/>
          <w:szCs w:val="24"/>
        </w:rPr>
        <w:t>Desert Bus</w:t>
      </w:r>
      <w:r>
        <w:rPr>
          <w:kern w:val="1"/>
          <w:sz w:val="24"/>
          <w:szCs w:val="24"/>
        </w:rPr>
        <w:t xml:space="preserve"> are really New Aesthetic objects</w:t>
      </w:r>
      <w:r w:rsidR="00235CB8">
        <w:rPr>
          <w:kern w:val="1"/>
          <w:sz w:val="24"/>
          <w:szCs w:val="24"/>
        </w:rPr>
        <w:t>, however</w:t>
      </w:r>
      <w:r>
        <w:rPr>
          <w:kern w:val="1"/>
          <w:sz w:val="24"/>
          <w:szCs w:val="24"/>
        </w:rPr>
        <w:t>. Sandy Island was a mistake with real wor</w:t>
      </w:r>
      <w:r w:rsidR="00A166AA">
        <w:rPr>
          <w:kern w:val="1"/>
          <w:sz w:val="24"/>
          <w:szCs w:val="24"/>
        </w:rPr>
        <w:t>l</w:t>
      </w:r>
      <w:r>
        <w:rPr>
          <w:kern w:val="1"/>
          <w:sz w:val="24"/>
          <w:szCs w:val="24"/>
        </w:rPr>
        <w:t xml:space="preserve">d consequences; and a mistake that says more about the construction of knowledge systems than </w:t>
      </w:r>
      <w:r w:rsidR="00A166AA">
        <w:rPr>
          <w:kern w:val="1"/>
          <w:sz w:val="24"/>
          <w:szCs w:val="24"/>
        </w:rPr>
        <w:t xml:space="preserve">about </w:t>
      </w:r>
      <w:r>
        <w:rPr>
          <w:kern w:val="1"/>
          <w:sz w:val="24"/>
          <w:szCs w:val="24"/>
        </w:rPr>
        <w:t xml:space="preserve">digital artifacts. </w:t>
      </w:r>
      <w:r w:rsidRPr="003C54E4">
        <w:rPr>
          <w:i/>
          <w:kern w:val="1"/>
          <w:sz w:val="24"/>
          <w:szCs w:val="24"/>
        </w:rPr>
        <w:t>Desert Bus</w:t>
      </w:r>
      <w:r>
        <w:rPr>
          <w:kern w:val="1"/>
          <w:sz w:val="24"/>
          <w:szCs w:val="24"/>
        </w:rPr>
        <w:t xml:space="preserve"> is a video game that has often been described as the worst video game ever, and was created more as a prank than a game, without any expectations that people would play it o</w:t>
      </w:r>
      <w:r w:rsidR="009012AD">
        <w:rPr>
          <w:kern w:val="1"/>
          <w:sz w:val="24"/>
          <w:szCs w:val="24"/>
        </w:rPr>
        <w:t xml:space="preserve">r get any enjoyment out of it. </w:t>
      </w:r>
      <w:r>
        <w:rPr>
          <w:kern w:val="1"/>
          <w:sz w:val="24"/>
          <w:szCs w:val="24"/>
        </w:rPr>
        <w:t xml:space="preserve">What they are is historical indicators, even precursors, of </w:t>
      </w:r>
      <w:r w:rsidR="00EF6DF9">
        <w:rPr>
          <w:kern w:val="1"/>
          <w:sz w:val="24"/>
          <w:szCs w:val="24"/>
        </w:rPr>
        <w:t>the New Aesthetic</w:t>
      </w:r>
      <w:r>
        <w:rPr>
          <w:kern w:val="1"/>
          <w:sz w:val="24"/>
          <w:szCs w:val="24"/>
        </w:rPr>
        <w:t xml:space="preserve"> as a means of categorizing an entirely new set of objects. Thinking about a dynamic conceptual space between the aesthetic experience of both, there is evidently a widening and increasing divergence between </w:t>
      </w:r>
      <w:r>
        <w:rPr>
          <w:kern w:val="1"/>
          <w:sz w:val="24"/>
          <w:szCs w:val="24"/>
        </w:rPr>
        <w:lastRenderedPageBreak/>
        <w:t>expectations and use value while simultaneously a collapsing relationship between the digit</w:t>
      </w:r>
      <w:r w:rsidR="009012AD">
        <w:rPr>
          <w:kern w:val="1"/>
          <w:sz w:val="24"/>
          <w:szCs w:val="24"/>
        </w:rPr>
        <w:t>al artifact and user experience.</w:t>
      </w:r>
      <w:r w:rsidR="009012AD">
        <w:rPr>
          <w:rFonts w:ascii="Times New Roman" w:hAnsi="Times New Roman" w:cs="Times New Roman"/>
          <w:kern w:val="1"/>
          <w:sz w:val="24"/>
          <w:szCs w:val="24"/>
        </w:rPr>
        <w:t xml:space="preserve"> </w:t>
      </w:r>
      <w:r w:rsidR="009012AD">
        <w:rPr>
          <w:kern w:val="1"/>
          <w:sz w:val="24"/>
          <w:szCs w:val="24"/>
        </w:rPr>
        <w:t>W</w:t>
      </w:r>
      <w:r>
        <w:rPr>
          <w:kern w:val="1"/>
          <w:sz w:val="24"/>
          <w:szCs w:val="24"/>
        </w:rPr>
        <w:t>hat the case</w:t>
      </w:r>
      <w:r w:rsidR="00A166AA">
        <w:rPr>
          <w:kern w:val="1"/>
          <w:sz w:val="24"/>
          <w:szCs w:val="24"/>
        </w:rPr>
        <w:t>s</w:t>
      </w:r>
      <w:r>
        <w:rPr>
          <w:kern w:val="1"/>
          <w:sz w:val="24"/>
          <w:szCs w:val="24"/>
        </w:rPr>
        <w:t xml:space="preserve"> of Sandy Island and </w:t>
      </w:r>
      <w:r w:rsidRPr="003C54E4">
        <w:rPr>
          <w:i/>
          <w:kern w:val="1"/>
          <w:sz w:val="24"/>
          <w:szCs w:val="24"/>
        </w:rPr>
        <w:t>Desert Bus</w:t>
      </w:r>
      <w:r>
        <w:rPr>
          <w:kern w:val="1"/>
          <w:sz w:val="24"/>
          <w:szCs w:val="24"/>
        </w:rPr>
        <w:t xml:space="preserve"> represent in a very nascent stage is a spectrum of New Aesthetic experiences</w:t>
      </w:r>
      <w:r w:rsidR="00C45B0B">
        <w:rPr>
          <w:kern w:val="1"/>
          <w:sz w:val="24"/>
          <w:szCs w:val="24"/>
        </w:rPr>
        <w:t>, products</w:t>
      </w:r>
      <w:r>
        <w:rPr>
          <w:kern w:val="1"/>
          <w:sz w:val="24"/>
          <w:szCs w:val="24"/>
        </w:rPr>
        <w:t xml:space="preserve"> and objects. One of the strengths of James Bridle</w:t>
      </w:r>
      <w:r w:rsidR="00FF750E">
        <w:rPr>
          <w:kern w:val="1"/>
          <w:sz w:val="24"/>
          <w:szCs w:val="24"/>
        </w:rPr>
        <w:t>’</w:t>
      </w:r>
      <w:r>
        <w:rPr>
          <w:kern w:val="1"/>
          <w:sz w:val="24"/>
          <w:szCs w:val="24"/>
        </w:rPr>
        <w:t>s blogging efforts is also the biggest hurdle to constructing a v</w:t>
      </w:r>
      <w:r w:rsidR="009012AD">
        <w:rPr>
          <w:kern w:val="1"/>
          <w:sz w:val="24"/>
          <w:szCs w:val="24"/>
        </w:rPr>
        <w:t xml:space="preserve">iable topology of </w:t>
      </w:r>
      <w:r w:rsidR="009012AD">
        <w:rPr>
          <w:rFonts w:ascii="Times New Roman" w:hAnsi="Times New Roman" w:cs="Times New Roman"/>
          <w:kern w:val="1"/>
          <w:sz w:val="24"/>
          <w:szCs w:val="24"/>
        </w:rPr>
        <w:t xml:space="preserve">the </w:t>
      </w:r>
      <w:r w:rsidR="009012AD">
        <w:rPr>
          <w:kern w:val="1"/>
          <w:sz w:val="24"/>
          <w:szCs w:val="24"/>
        </w:rPr>
        <w:t>New Aesthetic</w:t>
      </w:r>
      <w:r>
        <w:rPr>
          <w:kern w:val="1"/>
          <w:sz w:val="24"/>
          <w:szCs w:val="24"/>
        </w:rPr>
        <w:t xml:space="preserve">: on the one hand its relatively random approach to curation has allowed a kind of free-wheeling and inclusive </w:t>
      </w:r>
      <w:r w:rsidR="009012AD">
        <w:rPr>
          <w:rFonts w:ascii="Times New Roman" w:hAnsi="Times New Roman" w:cs="Times New Roman"/>
          <w:kern w:val="1"/>
          <w:sz w:val="24"/>
          <w:szCs w:val="24"/>
        </w:rPr>
        <w:t xml:space="preserve">investigative strategy; </w:t>
      </w:r>
      <w:r w:rsidR="009012AD">
        <w:rPr>
          <w:kern w:val="1"/>
          <w:sz w:val="24"/>
          <w:szCs w:val="24"/>
        </w:rPr>
        <w:t>o</w:t>
      </w:r>
      <w:r>
        <w:rPr>
          <w:kern w:val="1"/>
          <w:sz w:val="24"/>
          <w:szCs w:val="24"/>
        </w:rPr>
        <w:t xml:space="preserve">n the other hand such a loose accumulation of manifestations has blurred the differences between different types </w:t>
      </w:r>
      <w:r w:rsidR="00FD153B">
        <w:rPr>
          <w:rFonts w:ascii="Times New Roman" w:hAnsi="Times New Roman" w:cs="Times New Roman"/>
          <w:kern w:val="1"/>
          <w:sz w:val="24"/>
          <w:szCs w:val="24"/>
        </w:rPr>
        <w:t xml:space="preserve">of </w:t>
      </w:r>
      <w:r>
        <w:rPr>
          <w:kern w:val="1"/>
          <w:sz w:val="24"/>
          <w:szCs w:val="24"/>
        </w:rPr>
        <w:t>experience</w:t>
      </w:r>
      <w:r w:rsidR="00FD153B">
        <w:rPr>
          <w:rFonts w:ascii="Times New Roman" w:hAnsi="Times New Roman" w:cs="Times New Roman"/>
          <w:kern w:val="1"/>
          <w:sz w:val="24"/>
          <w:szCs w:val="24"/>
        </w:rPr>
        <w:t>s</w:t>
      </w:r>
      <w:r w:rsidR="00FD153B">
        <w:rPr>
          <w:kern w:val="1"/>
          <w:sz w:val="24"/>
          <w:szCs w:val="24"/>
        </w:rPr>
        <w:t xml:space="preserve"> and objects </w:t>
      </w:r>
      <w:r>
        <w:rPr>
          <w:kern w:val="1"/>
          <w:sz w:val="24"/>
          <w:szCs w:val="24"/>
        </w:rPr>
        <w:t xml:space="preserve">with a varyingly commensurate typology of creativity and productivity, to actual objects which are even more fully autonomous digital products </w:t>
      </w:r>
      <w:r w:rsidR="00857E46">
        <w:rPr>
          <w:kern w:val="1"/>
          <w:sz w:val="24"/>
          <w:szCs w:val="24"/>
        </w:rPr>
        <w:t>such as</w:t>
      </w:r>
      <w:r>
        <w:rPr>
          <w:kern w:val="1"/>
          <w:sz w:val="24"/>
          <w:szCs w:val="24"/>
        </w:rPr>
        <w:t xml:space="preserve"> </w:t>
      </w:r>
      <w:r w:rsidR="00FD153B">
        <w:rPr>
          <w:rFonts w:ascii="Times New Roman" w:hAnsi="Times New Roman" w:cs="Times New Roman"/>
          <w:kern w:val="1"/>
          <w:sz w:val="24"/>
          <w:szCs w:val="24"/>
        </w:rPr>
        <w:t xml:space="preserve">the </w:t>
      </w:r>
      <w:r>
        <w:rPr>
          <w:kern w:val="1"/>
          <w:sz w:val="24"/>
          <w:szCs w:val="24"/>
        </w:rPr>
        <w:t xml:space="preserve">results of software glitches or algorithmic juxtaposition </w:t>
      </w:r>
      <w:r w:rsidR="00857E46">
        <w:rPr>
          <w:kern w:val="1"/>
          <w:sz w:val="24"/>
          <w:szCs w:val="24"/>
        </w:rPr>
        <w:t xml:space="preserve">and </w:t>
      </w:r>
      <w:r>
        <w:rPr>
          <w:kern w:val="1"/>
          <w:sz w:val="24"/>
          <w:szCs w:val="24"/>
        </w:rPr>
        <w:t>that are more accurately described as New Aesthetic products</w:t>
      </w:r>
      <w:r w:rsidR="00857E46">
        <w:rPr>
          <w:kern w:val="1"/>
          <w:sz w:val="24"/>
          <w:szCs w:val="24"/>
        </w:rPr>
        <w:t>.</w:t>
      </w:r>
      <w:r>
        <w:rPr>
          <w:kern w:val="1"/>
          <w:sz w:val="24"/>
          <w:szCs w:val="24"/>
        </w:rPr>
        <w:t xml:space="preserve"> </w:t>
      </w:r>
      <w:r w:rsidR="00857E46">
        <w:rPr>
          <w:kern w:val="1"/>
          <w:sz w:val="24"/>
          <w:szCs w:val="24"/>
        </w:rPr>
        <w:t>S</w:t>
      </w:r>
      <w:r>
        <w:rPr>
          <w:kern w:val="1"/>
          <w:sz w:val="24"/>
          <w:szCs w:val="24"/>
        </w:rPr>
        <w:t>ome manifestations are the way they are because they represent a human response or attitude within the New Aesthetic attitude, while others are directly the pr</w:t>
      </w:r>
      <w:r w:rsidR="00D565C2">
        <w:rPr>
          <w:kern w:val="1"/>
          <w:sz w:val="24"/>
          <w:szCs w:val="24"/>
        </w:rPr>
        <w:t xml:space="preserve">oduct of a </w:t>
      </w:r>
      <w:r>
        <w:rPr>
          <w:kern w:val="1"/>
          <w:sz w:val="24"/>
          <w:szCs w:val="24"/>
        </w:rPr>
        <w:t>digital environment independent of human control.</w:t>
      </w:r>
    </w:p>
    <w:p w14:paraId="7581B27E" w14:textId="77777777" w:rsidR="00290BDE" w:rsidRDefault="00290BDE" w:rsidP="0086518E">
      <w:pPr>
        <w:rPr>
          <w:kern w:val="1"/>
          <w:sz w:val="24"/>
          <w:szCs w:val="24"/>
        </w:rPr>
      </w:pPr>
    </w:p>
    <w:p w14:paraId="0BA971FB" w14:textId="3C1954D3" w:rsidR="00290BDE" w:rsidRDefault="001B224C" w:rsidP="0086518E">
      <w:pPr>
        <w:pStyle w:val="Heading3"/>
      </w:pPr>
      <w:bookmarkStart w:id="287" w:name="_Toc321914094"/>
      <w:bookmarkStart w:id="288" w:name="_Toc321914200"/>
      <w:r>
        <w:t xml:space="preserve">New Aesthetic </w:t>
      </w:r>
      <w:r w:rsidR="007A2804">
        <w:rPr>
          <w:rFonts w:cs="Times New Roman"/>
        </w:rPr>
        <w:t>Products</w:t>
      </w:r>
      <w:r>
        <w:t xml:space="preserve"> as Experiences</w:t>
      </w:r>
      <w:bookmarkEnd w:id="287"/>
      <w:bookmarkEnd w:id="288"/>
    </w:p>
    <w:p w14:paraId="7E86545D" w14:textId="77777777" w:rsidR="00290BDE" w:rsidRDefault="00290BDE" w:rsidP="0086518E">
      <w:pPr>
        <w:rPr>
          <w:kern w:val="1"/>
          <w:sz w:val="24"/>
          <w:szCs w:val="24"/>
        </w:rPr>
      </w:pPr>
    </w:p>
    <w:p w14:paraId="025F7E1B" w14:textId="1B42156E" w:rsidR="00290BDE" w:rsidRPr="00653BBB" w:rsidRDefault="001B224C" w:rsidP="0086518E">
      <w:pPr>
        <w:rPr>
          <w:rFonts w:ascii="Times New Roman" w:hAnsi="Times New Roman" w:cs="Times New Roman"/>
          <w:kern w:val="1"/>
          <w:sz w:val="24"/>
          <w:szCs w:val="24"/>
        </w:rPr>
      </w:pPr>
      <w:r>
        <w:rPr>
          <w:kern w:val="1"/>
          <w:sz w:val="24"/>
          <w:szCs w:val="24"/>
        </w:rPr>
        <w:t>Certain instances</w:t>
      </w:r>
      <w:r w:rsidR="00857E46" w:rsidRPr="00857E46">
        <w:rPr>
          <w:kern w:val="1"/>
          <w:sz w:val="24"/>
          <w:szCs w:val="24"/>
        </w:rPr>
        <w:t xml:space="preserve"> </w:t>
      </w:r>
      <w:r w:rsidR="00857E46">
        <w:rPr>
          <w:kern w:val="1"/>
          <w:sz w:val="24"/>
          <w:szCs w:val="24"/>
        </w:rPr>
        <w:t>of New Aesthetic objects</w:t>
      </w:r>
      <w:r>
        <w:rPr>
          <w:kern w:val="1"/>
          <w:sz w:val="24"/>
          <w:szCs w:val="24"/>
        </w:rPr>
        <w:t>, like this screen shot from the UK McDonald</w:t>
      </w:r>
      <w:r w:rsidR="00FF750E">
        <w:rPr>
          <w:kern w:val="1"/>
          <w:sz w:val="24"/>
          <w:szCs w:val="24"/>
        </w:rPr>
        <w:t>’</w:t>
      </w:r>
      <w:r>
        <w:rPr>
          <w:kern w:val="1"/>
          <w:sz w:val="24"/>
          <w:szCs w:val="24"/>
        </w:rPr>
        <w:t>s iPhone app, fit easily into our notion</w:t>
      </w:r>
      <w:r w:rsidR="00EF6DF9">
        <w:rPr>
          <w:kern w:val="1"/>
          <w:sz w:val="24"/>
          <w:szCs w:val="24"/>
        </w:rPr>
        <w:t xml:space="preserve">s of what this </w:t>
      </w:r>
      <w:r w:rsidR="00857E46">
        <w:rPr>
          <w:kern w:val="1"/>
          <w:sz w:val="24"/>
          <w:szCs w:val="24"/>
        </w:rPr>
        <w:t>attitude</w:t>
      </w:r>
      <w:r w:rsidR="00EF6DF9">
        <w:rPr>
          <w:kern w:val="1"/>
          <w:sz w:val="24"/>
          <w:szCs w:val="24"/>
        </w:rPr>
        <w:t xml:space="preserve"> </w:t>
      </w:r>
      <w:r w:rsidR="00857E46">
        <w:rPr>
          <w:kern w:val="1"/>
          <w:sz w:val="24"/>
          <w:szCs w:val="24"/>
        </w:rPr>
        <w:t>entails</w:t>
      </w:r>
      <w:r>
        <w:rPr>
          <w:kern w:val="1"/>
          <w:sz w:val="24"/>
          <w:szCs w:val="24"/>
        </w:rPr>
        <w:t>.</w:t>
      </w:r>
      <w:r w:rsidR="00902454">
        <w:rPr>
          <w:kern w:val="1"/>
          <w:sz w:val="24"/>
          <w:szCs w:val="24"/>
        </w:rPr>
        <w:t xml:space="preserve"> {Fig. 9}</w:t>
      </w:r>
      <w:r>
        <w:rPr>
          <w:kern w:val="1"/>
          <w:sz w:val="24"/>
          <w:szCs w:val="24"/>
        </w:rPr>
        <w:t xml:space="preserve"> Here we have a map of all of the locations of the fast food restaurant McDonald</w:t>
      </w:r>
      <w:r w:rsidR="00FF750E">
        <w:rPr>
          <w:kern w:val="1"/>
          <w:sz w:val="24"/>
          <w:szCs w:val="24"/>
        </w:rPr>
        <w:t>’</w:t>
      </w:r>
      <w:r>
        <w:rPr>
          <w:kern w:val="1"/>
          <w:sz w:val="24"/>
          <w:szCs w:val="24"/>
        </w:rPr>
        <w:t>s in the entire country, including Northern Ireland and Jersey. Having scaled back to the appropriate level, the user has created a map of the UK constructed entirely of McDonald</w:t>
      </w:r>
      <w:r w:rsidR="00FF750E">
        <w:rPr>
          <w:kern w:val="1"/>
          <w:sz w:val="24"/>
          <w:szCs w:val="24"/>
        </w:rPr>
        <w:t>’</w:t>
      </w:r>
      <w:r>
        <w:rPr>
          <w:kern w:val="1"/>
          <w:sz w:val="24"/>
          <w:szCs w:val="24"/>
        </w:rPr>
        <w:t>s locations</w:t>
      </w:r>
      <w:r w:rsidR="00C371A9">
        <w:rPr>
          <w:kern w:val="1"/>
          <w:sz w:val="24"/>
          <w:szCs w:val="24"/>
        </w:rPr>
        <w:t xml:space="preserve"> – </w:t>
      </w:r>
      <w:r>
        <w:rPr>
          <w:kern w:val="1"/>
          <w:sz w:val="24"/>
          <w:szCs w:val="24"/>
        </w:rPr>
        <w:t>a dystopian nightmare if there ever was one</w:t>
      </w:r>
      <w:r w:rsidR="00C371A9">
        <w:rPr>
          <w:kern w:val="1"/>
          <w:sz w:val="24"/>
          <w:szCs w:val="24"/>
        </w:rPr>
        <w:t xml:space="preserve"> – </w:t>
      </w:r>
      <w:r>
        <w:rPr>
          <w:kern w:val="1"/>
          <w:sz w:val="24"/>
          <w:szCs w:val="24"/>
        </w:rPr>
        <w:t xml:space="preserve">that deletes any possible map function and obfuscates actual restaurant locations with an excessive number of overlapping logos. What makes this a New Aesthetic </w:t>
      </w:r>
      <w:r w:rsidR="00653BBB">
        <w:rPr>
          <w:rFonts w:ascii="Times New Roman" w:hAnsi="Times New Roman" w:cs="Times New Roman"/>
          <w:kern w:val="1"/>
          <w:sz w:val="24"/>
          <w:szCs w:val="24"/>
        </w:rPr>
        <w:t>product</w:t>
      </w:r>
      <w:r>
        <w:rPr>
          <w:kern w:val="1"/>
          <w:sz w:val="24"/>
          <w:szCs w:val="24"/>
        </w:rPr>
        <w:t>, the most important aspect of this image, is the manner in which the use of the digital object greatly circumvents the programmer</w:t>
      </w:r>
      <w:r w:rsidR="00FF750E">
        <w:rPr>
          <w:kern w:val="1"/>
          <w:sz w:val="24"/>
          <w:szCs w:val="24"/>
        </w:rPr>
        <w:t>’</w:t>
      </w:r>
      <w:r>
        <w:rPr>
          <w:kern w:val="1"/>
          <w:sz w:val="24"/>
          <w:szCs w:val="24"/>
        </w:rPr>
        <w:t xml:space="preserve">s intentions. With </w:t>
      </w:r>
      <w:r w:rsidR="001E333F">
        <w:rPr>
          <w:kern w:val="1"/>
          <w:sz w:val="24"/>
          <w:szCs w:val="24"/>
        </w:rPr>
        <w:t xml:space="preserve">other </w:t>
      </w:r>
      <w:r>
        <w:rPr>
          <w:kern w:val="1"/>
          <w:sz w:val="24"/>
          <w:szCs w:val="24"/>
        </w:rPr>
        <w:t>i</w:t>
      </w:r>
      <w:r w:rsidR="00902454">
        <w:rPr>
          <w:kern w:val="1"/>
          <w:sz w:val="24"/>
          <w:szCs w:val="24"/>
        </w:rPr>
        <w:t xml:space="preserve">mages {Fig. 10} </w:t>
      </w:r>
      <w:r>
        <w:rPr>
          <w:kern w:val="1"/>
          <w:sz w:val="24"/>
          <w:szCs w:val="24"/>
        </w:rPr>
        <w:t>we have even more instances of the programming overtaking the programmer</w:t>
      </w:r>
      <w:r w:rsidR="00FF750E">
        <w:rPr>
          <w:kern w:val="1"/>
          <w:sz w:val="24"/>
          <w:szCs w:val="24"/>
        </w:rPr>
        <w:t>’</w:t>
      </w:r>
      <w:r>
        <w:rPr>
          <w:kern w:val="1"/>
          <w:sz w:val="24"/>
          <w:szCs w:val="24"/>
        </w:rPr>
        <w:t>s intentions; facial recognition may be a valuable tool for control of the public, police and intelligence agencies, but its history indicates a shift from practical uses to a more intrusive construction of digital identification. Facial recognition software has a long history, extending back into the 1960s with early work being done by of Woody Bledsoe, Helen Chan and Charles Bisson at Panoramic Research Inc.</w:t>
      </w:r>
      <w:r>
        <w:rPr>
          <w:kern w:val="1"/>
          <w:sz w:val="24"/>
          <w:szCs w:val="24"/>
          <w:vertAlign w:val="superscript"/>
        </w:rPr>
        <w:footnoteReference w:id="57"/>
      </w:r>
      <w:r>
        <w:rPr>
          <w:kern w:val="1"/>
          <w:sz w:val="24"/>
          <w:szCs w:val="24"/>
        </w:rPr>
        <w:t xml:space="preserve"> Originally focused on artificial intelligence, their efforts at creating software based pattern recognition was quickly identified as having a multiplicity of purposes, including reading address labels as well as identifying individuals in photographs. </w:t>
      </w:r>
      <w:r w:rsidR="00857E46">
        <w:rPr>
          <w:kern w:val="1"/>
          <w:sz w:val="24"/>
          <w:szCs w:val="24"/>
        </w:rPr>
        <w:t>The research’s</w:t>
      </w:r>
      <w:r>
        <w:rPr>
          <w:kern w:val="1"/>
          <w:sz w:val="24"/>
          <w:szCs w:val="24"/>
        </w:rPr>
        <w:t xml:space="preserve"> use of normalized correlation of unprocessed optical data such as the space between the corners of the subject</w:t>
      </w:r>
      <w:r w:rsidR="00FF750E">
        <w:rPr>
          <w:kern w:val="1"/>
          <w:sz w:val="24"/>
          <w:szCs w:val="24"/>
        </w:rPr>
        <w:t>’</w:t>
      </w:r>
      <w:r>
        <w:rPr>
          <w:kern w:val="1"/>
          <w:sz w:val="24"/>
          <w:szCs w:val="24"/>
        </w:rPr>
        <w:t xml:space="preserve">s eyes, the length of their nose or the width of their mouth started the means whereby catalogs could be generated of individual faces, but a high degree of accuracy was a long way off; by the 1990s, facial recognition software had become so sophisticated that its failure rate was remarkably low, and by 2007 almost non-existent. This has, of course, raised privacy concerns, and a number of efforts have been made to </w:t>
      </w:r>
      <w:r w:rsidR="00857E46">
        <w:rPr>
          <w:kern w:val="1"/>
          <w:sz w:val="24"/>
          <w:szCs w:val="24"/>
        </w:rPr>
        <w:t xml:space="preserve">design </w:t>
      </w:r>
      <w:r>
        <w:rPr>
          <w:kern w:val="1"/>
          <w:sz w:val="24"/>
          <w:szCs w:val="24"/>
        </w:rPr>
        <w:t>products that will foil facial recognition algorithms; more importantly, it has become clear, with the introduction of consumer facial recognition, that a major shift in the public consciousness and acceptance has occurred. What is now the case is that a willing public accepts facial recognition as a part of daily life. Given this background, the image cited on James Bridle</w:t>
      </w:r>
      <w:r w:rsidR="00FF750E">
        <w:rPr>
          <w:kern w:val="1"/>
          <w:sz w:val="24"/>
          <w:szCs w:val="24"/>
        </w:rPr>
        <w:t>’</w:t>
      </w:r>
      <w:r>
        <w:rPr>
          <w:kern w:val="1"/>
          <w:sz w:val="24"/>
          <w:szCs w:val="24"/>
        </w:rPr>
        <w:t xml:space="preserve">s blog is an even more radical instance of a New </w:t>
      </w:r>
      <w:r>
        <w:rPr>
          <w:kern w:val="1"/>
          <w:sz w:val="24"/>
          <w:szCs w:val="24"/>
        </w:rPr>
        <w:lastRenderedPageBreak/>
        <w:t>Aesthetic manifestation. There is no surprise that the faces have been highlighted by the facial recognition software, but what is surprising</w:t>
      </w:r>
      <w:r w:rsidR="00C371A9">
        <w:rPr>
          <w:kern w:val="1"/>
          <w:sz w:val="24"/>
          <w:szCs w:val="24"/>
        </w:rPr>
        <w:t xml:space="preserve"> – </w:t>
      </w:r>
      <w:r>
        <w:rPr>
          <w:kern w:val="1"/>
          <w:sz w:val="24"/>
          <w:szCs w:val="24"/>
        </w:rPr>
        <w:t>while increasingly not being surprising to any user of commercial facial recognition software</w:t>
      </w:r>
      <w:r w:rsidR="00C371A9">
        <w:rPr>
          <w:kern w:val="1"/>
          <w:sz w:val="24"/>
          <w:szCs w:val="24"/>
        </w:rPr>
        <w:t xml:space="preserve"> – </w:t>
      </w:r>
      <w:r>
        <w:rPr>
          <w:kern w:val="1"/>
          <w:sz w:val="24"/>
          <w:szCs w:val="24"/>
        </w:rPr>
        <w:t>is the identification of different colored parts of the background as a face. Why is this radical? It</w:t>
      </w:r>
      <w:r w:rsidR="00FF750E">
        <w:rPr>
          <w:kern w:val="1"/>
          <w:sz w:val="24"/>
          <w:szCs w:val="24"/>
        </w:rPr>
        <w:t>’</w:t>
      </w:r>
      <w:r>
        <w:rPr>
          <w:kern w:val="1"/>
          <w:sz w:val="24"/>
          <w:szCs w:val="24"/>
        </w:rPr>
        <w:t>s more than just the software asking the user to confirm someone</w:t>
      </w:r>
      <w:r w:rsidR="00FF750E">
        <w:rPr>
          <w:kern w:val="1"/>
          <w:sz w:val="24"/>
          <w:szCs w:val="24"/>
        </w:rPr>
        <w:t>’</w:t>
      </w:r>
      <w:r>
        <w:rPr>
          <w:kern w:val="1"/>
          <w:sz w:val="24"/>
          <w:szCs w:val="24"/>
        </w:rPr>
        <w:t>s face (often the case in Apple</w:t>
      </w:r>
      <w:r w:rsidR="00FF750E">
        <w:rPr>
          <w:kern w:val="1"/>
          <w:sz w:val="24"/>
          <w:szCs w:val="24"/>
        </w:rPr>
        <w:t>’</w:t>
      </w:r>
      <w:r>
        <w:rPr>
          <w:kern w:val="1"/>
          <w:sz w:val="24"/>
          <w:szCs w:val="24"/>
        </w:rPr>
        <w:t xml:space="preserve">s Aperture software, for instance) but a digital prompt necessitating an interaction between a user and the software as autonomous decision processes; the software has decided that there appears to be a face there, and needs human intervention not to identify that face but to confirm its decision; should the user decline or simply avoid correcting that decision, then the software will continue to identify that portion of the digital photograph as a face, as a human being, and even further will utilize its decision to identify </w:t>
      </w:r>
      <w:r w:rsidR="00857E46">
        <w:rPr>
          <w:kern w:val="1"/>
          <w:sz w:val="24"/>
          <w:szCs w:val="24"/>
        </w:rPr>
        <w:t xml:space="preserve">similar </w:t>
      </w:r>
      <w:r>
        <w:rPr>
          <w:kern w:val="1"/>
          <w:sz w:val="24"/>
          <w:szCs w:val="24"/>
        </w:rPr>
        <w:t>things in photographs as faces.</w:t>
      </w:r>
    </w:p>
    <w:p w14:paraId="24759146" w14:textId="77777777" w:rsidR="00290BDE" w:rsidRDefault="00290BDE" w:rsidP="0086518E">
      <w:pPr>
        <w:rPr>
          <w:kern w:val="1"/>
          <w:sz w:val="24"/>
          <w:szCs w:val="24"/>
        </w:rPr>
      </w:pPr>
    </w:p>
    <w:p w14:paraId="4D52FE80" w14:textId="7FC49F29" w:rsidR="00290BDE" w:rsidRDefault="001B224C" w:rsidP="0086518E">
      <w:pPr>
        <w:rPr>
          <w:kern w:val="1"/>
          <w:sz w:val="24"/>
          <w:szCs w:val="24"/>
        </w:rPr>
      </w:pPr>
      <w:r>
        <w:rPr>
          <w:kern w:val="1"/>
          <w:sz w:val="24"/>
          <w:szCs w:val="24"/>
        </w:rPr>
        <w:t xml:space="preserve">Building on a theoretical approach that would enable taking to the forefront of our perception intertwined layers of algorithms and computation that contemporary </w:t>
      </w:r>
      <w:del w:id="289" w:author="L M" w:date="2016-05-08T20:41:00Z">
        <w:r w:rsidRPr="00F10281" w:rsidDel="00F10281">
          <w:rPr>
            <w:rFonts w:ascii="Times New Roman" w:hAnsi="Times New Roman" w:cs="Times New Roman"/>
            <w:kern w:val="1"/>
            <w:sz w:val="24"/>
            <w:szCs w:val="24"/>
            <w:highlight w:val="yellow"/>
            <w:rPrChange w:id="290" w:author="L M" w:date="2016-05-08T20:41:00Z">
              <w:rPr>
                <w:kern w:val="1"/>
                <w:sz w:val="24"/>
                <w:szCs w:val="24"/>
              </w:rPr>
            </w:rPrChange>
          </w:rPr>
          <w:delText>civilization</w:delText>
        </w:r>
        <w:r w:rsidDel="00F10281">
          <w:rPr>
            <w:kern w:val="1"/>
            <w:sz w:val="24"/>
            <w:szCs w:val="24"/>
          </w:rPr>
          <w:delText xml:space="preserve"> </w:delText>
        </w:r>
      </w:del>
      <w:ins w:id="291" w:author="L M" w:date="2016-05-08T20:41:00Z">
        <w:r w:rsidR="00F10281">
          <w:rPr>
            <w:rFonts w:ascii="Times New Roman" w:hAnsi="Times New Roman" w:cs="Times New Roman"/>
            <w:kern w:val="1"/>
            <w:sz w:val="24"/>
            <w:szCs w:val="24"/>
          </w:rPr>
          <w:t>society and culture</w:t>
        </w:r>
        <w:r w:rsidR="00F10281">
          <w:rPr>
            <w:kern w:val="1"/>
            <w:sz w:val="24"/>
            <w:szCs w:val="24"/>
          </w:rPr>
          <w:t xml:space="preserve"> </w:t>
        </w:r>
      </w:ins>
      <w:r>
        <w:rPr>
          <w:kern w:val="1"/>
          <w:sz w:val="24"/>
          <w:szCs w:val="24"/>
        </w:rPr>
        <w:t xml:space="preserve">is built on, further instances of New Aesthetic objects as experience </w:t>
      </w:r>
      <w:ins w:id="292" w:author="Miriam Rasch" w:date="2016-04-11T11:56:00Z">
        <w:r w:rsidR="00F304C0">
          <w:rPr>
            <w:kern w:val="1"/>
            <w:sz w:val="24"/>
            <w:szCs w:val="24"/>
          </w:rPr>
          <w:t>can</w:t>
        </w:r>
      </w:ins>
      <w:r>
        <w:rPr>
          <w:kern w:val="1"/>
          <w:sz w:val="24"/>
          <w:szCs w:val="24"/>
        </w:rPr>
        <w:t xml:space="preserve"> be identified at an increasing rate. Another example of a m</w:t>
      </w:r>
      <w:r w:rsidR="00296252">
        <w:rPr>
          <w:kern w:val="1"/>
          <w:sz w:val="24"/>
          <w:szCs w:val="24"/>
        </w:rPr>
        <w:t>anifestation of a New Aesthetic</w:t>
      </w:r>
      <w:r>
        <w:rPr>
          <w:kern w:val="1"/>
          <w:sz w:val="24"/>
          <w:szCs w:val="24"/>
        </w:rPr>
        <w:t xml:space="preserve"> object is </w:t>
      </w:r>
      <w:r w:rsidR="00FF750E">
        <w:rPr>
          <w:kern w:val="1"/>
          <w:sz w:val="24"/>
          <w:szCs w:val="24"/>
        </w:rPr>
        <w:t>‘</w:t>
      </w:r>
      <w:r>
        <w:rPr>
          <w:kern w:val="1"/>
          <w:sz w:val="24"/>
          <w:szCs w:val="24"/>
        </w:rPr>
        <w:t>What colour is it?</w:t>
      </w:r>
      <w:r w:rsidR="00FF750E">
        <w:rPr>
          <w:kern w:val="1"/>
          <w:sz w:val="24"/>
          <w:szCs w:val="24"/>
        </w:rPr>
        <w:t>’</w:t>
      </w:r>
      <w:r>
        <w:rPr>
          <w:kern w:val="1"/>
          <w:sz w:val="24"/>
          <w:szCs w:val="24"/>
        </w:rPr>
        <w:t>.</w:t>
      </w:r>
      <w:r>
        <w:rPr>
          <w:kern w:val="1"/>
          <w:sz w:val="24"/>
          <w:szCs w:val="24"/>
          <w:vertAlign w:val="superscript"/>
        </w:rPr>
        <w:footnoteReference w:id="58"/>
      </w:r>
      <w:r>
        <w:rPr>
          <w:kern w:val="1"/>
          <w:sz w:val="24"/>
          <w:szCs w:val="24"/>
        </w:rPr>
        <w:t xml:space="preserve"> </w:t>
      </w:r>
      <w:r w:rsidR="00902454">
        <w:rPr>
          <w:kern w:val="1"/>
          <w:sz w:val="24"/>
          <w:szCs w:val="24"/>
        </w:rPr>
        <w:t xml:space="preserve">{Fig. 11} </w:t>
      </w:r>
      <w:r>
        <w:rPr>
          <w:kern w:val="1"/>
          <w:sz w:val="24"/>
          <w:szCs w:val="24"/>
        </w:rPr>
        <w:t>In many respects, this is merely a webpage displaying the user</w:t>
      </w:r>
      <w:r w:rsidR="00FF750E">
        <w:rPr>
          <w:kern w:val="1"/>
          <w:sz w:val="24"/>
          <w:szCs w:val="24"/>
        </w:rPr>
        <w:t>’</w:t>
      </w:r>
      <w:r>
        <w:rPr>
          <w:kern w:val="1"/>
          <w:sz w:val="24"/>
          <w:szCs w:val="24"/>
        </w:rPr>
        <w:t xml:space="preserve">s local time, an increasingly common type of application for Chrome and other browsers, but what becomes immediately apparent over a short time is the ever-shifting color of the background. Here we have the emergence of computationality as an onto-theology, wherein the </w:t>
      </w:r>
      <w:r w:rsidR="00A876D9">
        <w:rPr>
          <w:kern w:val="1"/>
          <w:sz w:val="24"/>
          <w:szCs w:val="24"/>
        </w:rPr>
        <w:t>datafication</w:t>
      </w:r>
      <w:r>
        <w:rPr>
          <w:kern w:val="1"/>
          <w:sz w:val="24"/>
          <w:szCs w:val="24"/>
        </w:rPr>
        <w:t xml:space="preserve"> of web colors embeds itself into our temporal sensibilities. With each new second the background corresponds to its HTML </w:t>
      </w:r>
      <w:r w:rsidR="00F304C0">
        <w:rPr>
          <w:kern w:val="1"/>
          <w:sz w:val="24"/>
          <w:szCs w:val="24"/>
        </w:rPr>
        <w:t>color code</w:t>
      </w:r>
      <w:r>
        <w:rPr>
          <w:kern w:val="1"/>
          <w:sz w:val="24"/>
          <w:szCs w:val="24"/>
        </w:rPr>
        <w:t xml:space="preserve">, e.g. 08:55:59 turns out to be a darkish grey blue. Where the conceit lies is in the expectation that a 24 hour clock will produce a rainbow of colors when, in fact, nothing could be further from the truth; a solely numeric listing of HTML </w:t>
      </w:r>
      <w:r w:rsidR="00F304C0">
        <w:rPr>
          <w:kern w:val="1"/>
          <w:sz w:val="24"/>
          <w:szCs w:val="24"/>
        </w:rPr>
        <w:t xml:space="preserve">color codes </w:t>
      </w:r>
      <w:r>
        <w:rPr>
          <w:kern w:val="1"/>
          <w:sz w:val="24"/>
          <w:szCs w:val="24"/>
        </w:rPr>
        <w:t>tends towards dark greens and blues, so there</w:t>
      </w:r>
      <w:r w:rsidR="00FF750E">
        <w:rPr>
          <w:kern w:val="1"/>
          <w:sz w:val="24"/>
          <w:szCs w:val="24"/>
        </w:rPr>
        <w:t>’</w:t>
      </w:r>
      <w:r>
        <w:rPr>
          <w:kern w:val="1"/>
          <w:sz w:val="24"/>
          <w:szCs w:val="24"/>
        </w:rPr>
        <w:t>s less variation than might be anticipated. Created by Berlin based artist and designer James E. Murphy, it is part of a series of webpages and coding</w:t>
      </w:r>
      <w:r>
        <w:rPr>
          <w:kern w:val="1"/>
          <w:sz w:val="24"/>
          <w:szCs w:val="24"/>
          <w:vertAlign w:val="superscript"/>
        </w:rPr>
        <w:footnoteReference w:id="59"/>
      </w:r>
      <w:r>
        <w:rPr>
          <w:kern w:val="1"/>
          <w:sz w:val="24"/>
          <w:szCs w:val="24"/>
        </w:rPr>
        <w:t xml:space="preserve"> that challenge users</w:t>
      </w:r>
      <w:r w:rsidR="00FF750E">
        <w:rPr>
          <w:kern w:val="1"/>
          <w:sz w:val="24"/>
          <w:szCs w:val="24"/>
        </w:rPr>
        <w:t>’</w:t>
      </w:r>
      <w:r>
        <w:rPr>
          <w:kern w:val="1"/>
          <w:sz w:val="24"/>
          <w:szCs w:val="24"/>
        </w:rPr>
        <w:t xml:space="preserve"> preconceived notions of web interactions. It</w:t>
      </w:r>
      <w:r w:rsidR="00FF750E">
        <w:rPr>
          <w:kern w:val="1"/>
          <w:sz w:val="24"/>
          <w:szCs w:val="24"/>
        </w:rPr>
        <w:t>’</w:t>
      </w:r>
      <w:r>
        <w:rPr>
          <w:kern w:val="1"/>
          <w:sz w:val="24"/>
          <w:szCs w:val="24"/>
        </w:rPr>
        <w:t xml:space="preserve">s difficult to think of </w:t>
      </w:r>
      <w:r w:rsidR="00FF750E">
        <w:rPr>
          <w:kern w:val="1"/>
          <w:sz w:val="24"/>
          <w:szCs w:val="24"/>
        </w:rPr>
        <w:t>‘</w:t>
      </w:r>
      <w:r>
        <w:rPr>
          <w:kern w:val="1"/>
          <w:sz w:val="24"/>
          <w:szCs w:val="24"/>
        </w:rPr>
        <w:t>What colour is it?</w:t>
      </w:r>
      <w:r w:rsidR="00FF750E">
        <w:rPr>
          <w:kern w:val="1"/>
          <w:sz w:val="24"/>
          <w:szCs w:val="24"/>
        </w:rPr>
        <w:t>’</w:t>
      </w:r>
      <w:r>
        <w:rPr>
          <w:kern w:val="1"/>
          <w:sz w:val="24"/>
          <w:szCs w:val="24"/>
        </w:rPr>
        <w:t xml:space="preserve"> as an example of art per se (and we will return to Murphy</w:t>
      </w:r>
      <w:r w:rsidR="00FF750E">
        <w:rPr>
          <w:kern w:val="1"/>
          <w:sz w:val="24"/>
          <w:szCs w:val="24"/>
        </w:rPr>
        <w:t>’</w:t>
      </w:r>
      <w:r>
        <w:rPr>
          <w:kern w:val="1"/>
          <w:sz w:val="24"/>
          <w:szCs w:val="24"/>
        </w:rPr>
        <w:t>s work in the next chapter on examples of New Aesthetic art where other work seems more appropriately discussed), since it feels more like a gimmicky trick of web design, but that sense of being unknowingly confounded by the digital coding is itself New Aesthetic in nature; it</w:t>
      </w:r>
      <w:r w:rsidR="00FF750E">
        <w:rPr>
          <w:kern w:val="1"/>
          <w:sz w:val="24"/>
          <w:szCs w:val="24"/>
        </w:rPr>
        <w:t>’</w:t>
      </w:r>
      <w:r>
        <w:rPr>
          <w:kern w:val="1"/>
          <w:sz w:val="24"/>
          <w:szCs w:val="24"/>
        </w:rPr>
        <w:t>s not the gimmick that makes</w:t>
      </w:r>
      <w:r w:rsidR="00EF6DF9">
        <w:rPr>
          <w:kern w:val="1"/>
          <w:sz w:val="24"/>
          <w:szCs w:val="24"/>
        </w:rPr>
        <w:t xml:space="preserve"> it</w:t>
      </w:r>
      <w:r>
        <w:rPr>
          <w:kern w:val="1"/>
          <w:sz w:val="24"/>
          <w:szCs w:val="24"/>
        </w:rPr>
        <w:t xml:space="preserve"> </w:t>
      </w:r>
      <w:r w:rsidR="00F304C0">
        <w:rPr>
          <w:kern w:val="1"/>
          <w:sz w:val="24"/>
          <w:szCs w:val="24"/>
        </w:rPr>
        <w:t>that</w:t>
      </w:r>
      <w:r w:rsidR="00EF6DF9">
        <w:rPr>
          <w:kern w:val="1"/>
          <w:sz w:val="24"/>
          <w:szCs w:val="24"/>
        </w:rPr>
        <w:t xml:space="preserve"> but</w:t>
      </w:r>
      <w:r>
        <w:rPr>
          <w:kern w:val="1"/>
          <w:sz w:val="24"/>
          <w:szCs w:val="24"/>
        </w:rPr>
        <w:t xml:space="preserve"> the increasing degree of autonomy and </w:t>
      </w:r>
      <w:r w:rsidR="00EF6DF9">
        <w:rPr>
          <w:kern w:val="1"/>
          <w:sz w:val="24"/>
          <w:szCs w:val="24"/>
        </w:rPr>
        <w:t xml:space="preserve">means of </w:t>
      </w:r>
      <w:r>
        <w:rPr>
          <w:kern w:val="1"/>
          <w:sz w:val="24"/>
          <w:szCs w:val="24"/>
        </w:rPr>
        <w:t>confounding the user</w:t>
      </w:r>
      <w:r w:rsidR="00FF750E">
        <w:rPr>
          <w:kern w:val="1"/>
          <w:sz w:val="24"/>
          <w:szCs w:val="24"/>
        </w:rPr>
        <w:t>’</w:t>
      </w:r>
      <w:r>
        <w:rPr>
          <w:kern w:val="1"/>
          <w:sz w:val="24"/>
          <w:szCs w:val="24"/>
        </w:rPr>
        <w:t>s experience.</w:t>
      </w:r>
    </w:p>
    <w:p w14:paraId="03FA5DB4" w14:textId="77777777" w:rsidR="00290BDE" w:rsidRDefault="00290BDE" w:rsidP="0086518E">
      <w:pPr>
        <w:rPr>
          <w:kern w:val="1"/>
          <w:sz w:val="24"/>
          <w:szCs w:val="24"/>
        </w:rPr>
      </w:pPr>
    </w:p>
    <w:p w14:paraId="36E976C4" w14:textId="08368B7C" w:rsidR="00290BDE" w:rsidRDefault="001B224C" w:rsidP="0086518E">
      <w:pPr>
        <w:rPr>
          <w:kern w:val="1"/>
          <w:sz w:val="24"/>
          <w:szCs w:val="24"/>
        </w:rPr>
      </w:pPr>
      <w:r>
        <w:rPr>
          <w:kern w:val="1"/>
          <w:sz w:val="24"/>
          <w:szCs w:val="24"/>
        </w:rPr>
        <w:t>Chris Foley</w:t>
      </w:r>
      <w:r w:rsidR="00FF750E">
        <w:rPr>
          <w:kern w:val="1"/>
          <w:sz w:val="24"/>
          <w:szCs w:val="24"/>
        </w:rPr>
        <w:t>’</w:t>
      </w:r>
      <w:r>
        <w:rPr>
          <w:kern w:val="1"/>
          <w:sz w:val="24"/>
          <w:szCs w:val="24"/>
        </w:rPr>
        <w:t xml:space="preserve">s </w:t>
      </w:r>
      <w:r w:rsidRPr="00E645D5">
        <w:rPr>
          <w:i/>
          <w:kern w:val="1"/>
          <w:sz w:val="24"/>
          <w:szCs w:val="24"/>
        </w:rPr>
        <w:t>Glitchtop</w:t>
      </w:r>
      <w:r>
        <w:rPr>
          <w:kern w:val="1"/>
          <w:sz w:val="24"/>
          <w:szCs w:val="24"/>
          <w:vertAlign w:val="superscript"/>
        </w:rPr>
        <w:footnoteReference w:id="60"/>
      </w:r>
      <w:r>
        <w:rPr>
          <w:kern w:val="1"/>
          <w:sz w:val="24"/>
          <w:szCs w:val="24"/>
        </w:rPr>
        <w:t xml:space="preserve"> </w:t>
      </w:r>
      <w:r w:rsidR="00902454">
        <w:rPr>
          <w:kern w:val="1"/>
          <w:sz w:val="24"/>
          <w:szCs w:val="24"/>
        </w:rPr>
        <w:t xml:space="preserve">{Fig. 12} </w:t>
      </w:r>
      <w:r>
        <w:rPr>
          <w:kern w:val="1"/>
          <w:sz w:val="24"/>
          <w:szCs w:val="24"/>
        </w:rPr>
        <w:t xml:space="preserve">is a further example of the development of </w:t>
      </w:r>
      <w:r w:rsidR="00F304C0">
        <w:rPr>
          <w:kern w:val="1"/>
          <w:sz w:val="24"/>
          <w:szCs w:val="24"/>
        </w:rPr>
        <w:t xml:space="preserve">HTML </w:t>
      </w:r>
      <w:r>
        <w:rPr>
          <w:kern w:val="1"/>
          <w:sz w:val="24"/>
          <w:szCs w:val="24"/>
        </w:rPr>
        <w:t xml:space="preserve">coding producing a specifically New Aesthetic experience. Chris Foley is a web designer whose work is focused on data management, including the innovative browser extension LightboxE for Chrome and Safari that allows users to view and manipulate images found on websites on their own terms without leaving the page. Glitchtop is quite different from other programming efforts by Foley, labeled as </w:t>
      </w:r>
      <w:r w:rsidR="00FF750E">
        <w:rPr>
          <w:kern w:val="1"/>
          <w:sz w:val="24"/>
          <w:szCs w:val="24"/>
        </w:rPr>
        <w:t>‘</w:t>
      </w:r>
      <w:r>
        <w:rPr>
          <w:kern w:val="1"/>
          <w:sz w:val="24"/>
          <w:szCs w:val="24"/>
        </w:rPr>
        <w:t>an online art generator inspired by glitch art and pixel art</w:t>
      </w:r>
      <w:r w:rsidR="00FF750E">
        <w:rPr>
          <w:kern w:val="1"/>
          <w:sz w:val="24"/>
          <w:szCs w:val="24"/>
        </w:rPr>
        <w:t>’</w:t>
      </w:r>
      <w:r w:rsidR="00F304C0">
        <w:rPr>
          <w:kern w:val="1"/>
          <w:sz w:val="24"/>
          <w:szCs w:val="24"/>
        </w:rPr>
        <w:t>.</w:t>
      </w:r>
      <w:r>
        <w:rPr>
          <w:kern w:val="1"/>
          <w:sz w:val="24"/>
          <w:szCs w:val="24"/>
          <w:vertAlign w:val="superscript"/>
        </w:rPr>
        <w:footnoteReference w:id="61"/>
      </w:r>
      <w:r>
        <w:rPr>
          <w:kern w:val="1"/>
          <w:sz w:val="24"/>
          <w:szCs w:val="24"/>
        </w:rPr>
        <w:t xml:space="preserve"> Users are invited to choose from a range of different sliding parameters</w:t>
      </w:r>
      <w:r w:rsidR="00C371A9">
        <w:rPr>
          <w:kern w:val="1"/>
          <w:sz w:val="24"/>
          <w:szCs w:val="24"/>
        </w:rPr>
        <w:t xml:space="preserve"> – </w:t>
      </w:r>
      <w:r>
        <w:rPr>
          <w:kern w:val="1"/>
          <w:sz w:val="24"/>
          <w:szCs w:val="24"/>
        </w:rPr>
        <w:t>size, hue, saturation, lightness, repeat and speed</w:t>
      </w:r>
      <w:r w:rsidR="00C371A9">
        <w:rPr>
          <w:kern w:val="1"/>
          <w:sz w:val="24"/>
          <w:szCs w:val="24"/>
        </w:rPr>
        <w:t xml:space="preserve"> – </w:t>
      </w:r>
      <w:r>
        <w:rPr>
          <w:kern w:val="1"/>
          <w:sz w:val="24"/>
          <w:szCs w:val="24"/>
        </w:rPr>
        <w:t xml:space="preserve">which are then used to generate an image of varying colored squares that alternate between the spectrum of those parameters. At first this seems like an interesting visual </w:t>
      </w:r>
      <w:r>
        <w:rPr>
          <w:kern w:val="1"/>
          <w:sz w:val="24"/>
          <w:szCs w:val="24"/>
        </w:rPr>
        <w:lastRenderedPageBreak/>
        <w:t>experience and, in reality, it</w:t>
      </w:r>
      <w:r w:rsidR="00FF750E">
        <w:rPr>
          <w:kern w:val="1"/>
          <w:sz w:val="24"/>
          <w:szCs w:val="24"/>
        </w:rPr>
        <w:t>’</w:t>
      </w:r>
      <w:r>
        <w:rPr>
          <w:kern w:val="1"/>
          <w:sz w:val="24"/>
          <w:szCs w:val="24"/>
        </w:rPr>
        <w:t xml:space="preserve">s really nothing more than that. Where this is a New Aesthetic experience, though, is in the illusion of control; user input seems to be a contributing factor to the product, but user input is a limiting factor in that the relations between the different colored squares are a result of the digitization of the color spectrum itself. While Foley notes that this is inspired by glitch art, with </w:t>
      </w:r>
      <w:r w:rsidR="00F304C0">
        <w:rPr>
          <w:kern w:val="1"/>
          <w:sz w:val="24"/>
          <w:szCs w:val="24"/>
        </w:rPr>
        <w:t xml:space="preserve">its </w:t>
      </w:r>
      <w:r>
        <w:rPr>
          <w:kern w:val="1"/>
          <w:sz w:val="24"/>
          <w:szCs w:val="24"/>
        </w:rPr>
        <w:t>dependency on random information and errors, it</w:t>
      </w:r>
      <w:r w:rsidR="00FF750E">
        <w:rPr>
          <w:kern w:val="1"/>
          <w:sz w:val="24"/>
          <w:szCs w:val="24"/>
        </w:rPr>
        <w:t>’</w:t>
      </w:r>
      <w:r>
        <w:rPr>
          <w:kern w:val="1"/>
          <w:sz w:val="24"/>
          <w:szCs w:val="24"/>
        </w:rPr>
        <w:t xml:space="preserve">s clear that glitches do not make an appearance. Where, indeed, is the art or the New Aesthetic </w:t>
      </w:r>
      <w:commentRangeStart w:id="293"/>
      <w:r>
        <w:rPr>
          <w:kern w:val="1"/>
          <w:sz w:val="24"/>
          <w:szCs w:val="24"/>
        </w:rPr>
        <w:t>experience</w:t>
      </w:r>
      <w:commentRangeEnd w:id="293"/>
      <w:r w:rsidR="00F304C0">
        <w:rPr>
          <w:rStyle w:val="CommentReference"/>
        </w:rPr>
        <w:commentReference w:id="293"/>
      </w:r>
      <w:ins w:id="294" w:author="Koterbay, Scott M." w:date="2016-04-29T08:32:00Z">
        <w:r w:rsidR="00876CC8">
          <w:rPr>
            <w:kern w:val="1"/>
            <w:sz w:val="24"/>
            <w:szCs w:val="24"/>
          </w:rPr>
          <w:t xml:space="preserve"> in this case</w:t>
        </w:r>
      </w:ins>
      <w:r>
        <w:rPr>
          <w:kern w:val="1"/>
          <w:sz w:val="24"/>
          <w:szCs w:val="24"/>
        </w:rPr>
        <w:t>?</w:t>
      </w:r>
      <w:r w:rsidR="006E49CB">
        <w:rPr>
          <w:rFonts w:ascii="Times New Roman" w:hAnsi="Times New Roman" w:cs="Times New Roman"/>
          <w:kern w:val="1"/>
          <w:sz w:val="24"/>
          <w:szCs w:val="24"/>
        </w:rPr>
        <w:t xml:space="preserve"> The status of both </w:t>
      </w:r>
      <w:r w:rsidR="006E49CB" w:rsidRPr="006E49CB">
        <w:rPr>
          <w:rFonts w:ascii="Times New Roman" w:hAnsi="Times New Roman" w:cs="Times New Roman"/>
          <w:kern w:val="1"/>
          <w:sz w:val="24"/>
          <w:szCs w:val="24"/>
        </w:rPr>
        <w:t>Murphy</w:t>
      </w:r>
      <w:r w:rsidR="00FF750E">
        <w:rPr>
          <w:rFonts w:ascii="Times New Roman" w:hAnsi="Times New Roman" w:cs="Times New Roman"/>
          <w:kern w:val="1"/>
          <w:sz w:val="24"/>
          <w:szCs w:val="24"/>
        </w:rPr>
        <w:t>’</w:t>
      </w:r>
      <w:r w:rsidR="006E49CB">
        <w:rPr>
          <w:rFonts w:ascii="Times New Roman" w:hAnsi="Times New Roman" w:cs="Times New Roman"/>
          <w:kern w:val="1"/>
          <w:sz w:val="24"/>
          <w:szCs w:val="24"/>
        </w:rPr>
        <w:t>s and Foley</w:t>
      </w:r>
      <w:r w:rsidR="00FF750E">
        <w:rPr>
          <w:rFonts w:ascii="Times New Roman" w:hAnsi="Times New Roman" w:cs="Times New Roman"/>
          <w:kern w:val="1"/>
          <w:sz w:val="24"/>
          <w:szCs w:val="24"/>
        </w:rPr>
        <w:t>’</w:t>
      </w:r>
      <w:r w:rsidR="006E49CB">
        <w:rPr>
          <w:rFonts w:ascii="Times New Roman" w:hAnsi="Times New Roman" w:cs="Times New Roman"/>
          <w:kern w:val="1"/>
          <w:sz w:val="24"/>
          <w:szCs w:val="24"/>
        </w:rPr>
        <w:t>s work as art is debatable – though we would tend to place them into that category – their status as New Aesthetic products is not.</w:t>
      </w:r>
      <w:r w:rsidR="006E49CB">
        <w:rPr>
          <w:kern w:val="1"/>
          <w:sz w:val="24"/>
          <w:szCs w:val="24"/>
        </w:rPr>
        <w:t xml:space="preserve"> </w:t>
      </w:r>
      <w:r>
        <w:rPr>
          <w:kern w:val="1"/>
          <w:sz w:val="24"/>
          <w:szCs w:val="24"/>
        </w:rPr>
        <w:t>The contrast between viewers</w:t>
      </w:r>
      <w:r w:rsidR="00FF750E">
        <w:rPr>
          <w:kern w:val="1"/>
          <w:sz w:val="24"/>
          <w:szCs w:val="24"/>
        </w:rPr>
        <w:t>’</w:t>
      </w:r>
      <w:r>
        <w:rPr>
          <w:kern w:val="1"/>
          <w:sz w:val="24"/>
          <w:szCs w:val="24"/>
        </w:rPr>
        <w:t xml:space="preserve"> expectations and the resulting visuals generates more than just a flashing sequence of colors; instead, more poignantly, what is created is a remarkably overlooked response of indifference to the digital reality, based on an acceptance of the limited control in contrast to the final product. </w:t>
      </w:r>
      <w:r w:rsidR="00F304C0">
        <w:rPr>
          <w:kern w:val="1"/>
          <w:sz w:val="24"/>
          <w:szCs w:val="24"/>
        </w:rPr>
        <w:t>The response of m</w:t>
      </w:r>
      <w:r>
        <w:rPr>
          <w:kern w:val="1"/>
          <w:sz w:val="24"/>
          <w:szCs w:val="24"/>
        </w:rPr>
        <w:t xml:space="preserve">ost users to what is generated is less of a sense of awe and aesthetic excitement and is rather an acceptance that this is what should have been expected, graphically represented in the ubiquity of the poster produced by the Deterritorial Support Group. </w:t>
      </w:r>
      <w:r w:rsidR="00902454">
        <w:rPr>
          <w:kern w:val="1"/>
          <w:sz w:val="24"/>
          <w:szCs w:val="24"/>
        </w:rPr>
        <w:t xml:space="preserve">{Fig. 13} </w:t>
      </w:r>
      <w:r>
        <w:rPr>
          <w:kern w:val="1"/>
          <w:sz w:val="24"/>
          <w:szCs w:val="24"/>
        </w:rPr>
        <w:t>What is revealed isn</w:t>
      </w:r>
      <w:r w:rsidR="00FF750E">
        <w:rPr>
          <w:kern w:val="1"/>
          <w:sz w:val="24"/>
          <w:szCs w:val="24"/>
        </w:rPr>
        <w:t>’</w:t>
      </w:r>
      <w:r>
        <w:rPr>
          <w:kern w:val="1"/>
          <w:sz w:val="24"/>
          <w:szCs w:val="24"/>
        </w:rPr>
        <w:t>t some hypnotic, cathartic or enlivening visually engaging set of patterns but a distancing removal of the user from a critical engagement or an aesthetics of computational miscalculation. In many ways, it</w:t>
      </w:r>
      <w:r w:rsidR="00FF750E">
        <w:rPr>
          <w:kern w:val="1"/>
          <w:sz w:val="24"/>
          <w:szCs w:val="24"/>
        </w:rPr>
        <w:t>’</w:t>
      </w:r>
      <w:r>
        <w:rPr>
          <w:kern w:val="1"/>
          <w:sz w:val="24"/>
          <w:szCs w:val="24"/>
        </w:rPr>
        <w:t>s a safe assumption that most users</w:t>
      </w:r>
      <w:r w:rsidR="00F304C0">
        <w:rPr>
          <w:kern w:val="1"/>
          <w:sz w:val="24"/>
          <w:szCs w:val="24"/>
        </w:rPr>
        <w:t xml:space="preserve"> will</w:t>
      </w:r>
      <w:r>
        <w:rPr>
          <w:kern w:val="1"/>
          <w:sz w:val="24"/>
          <w:szCs w:val="24"/>
        </w:rPr>
        <w:t xml:space="preserve"> respon</w:t>
      </w:r>
      <w:r w:rsidR="00F304C0">
        <w:rPr>
          <w:kern w:val="1"/>
          <w:sz w:val="24"/>
          <w:szCs w:val="24"/>
        </w:rPr>
        <w:t>d</w:t>
      </w:r>
      <w:r>
        <w:rPr>
          <w:kern w:val="1"/>
          <w:sz w:val="24"/>
          <w:szCs w:val="24"/>
        </w:rPr>
        <w:t xml:space="preserve"> to these flashing squares of color </w:t>
      </w:r>
      <w:r w:rsidR="00F304C0">
        <w:rPr>
          <w:kern w:val="1"/>
          <w:sz w:val="24"/>
          <w:szCs w:val="24"/>
        </w:rPr>
        <w:t>with</w:t>
      </w:r>
      <w:r>
        <w:rPr>
          <w:kern w:val="1"/>
          <w:sz w:val="24"/>
          <w:szCs w:val="24"/>
        </w:rPr>
        <w:t xml:space="preserve"> </w:t>
      </w:r>
      <w:r w:rsidR="00FF750E">
        <w:rPr>
          <w:kern w:val="1"/>
          <w:sz w:val="24"/>
          <w:szCs w:val="24"/>
        </w:rPr>
        <w:t>‘</w:t>
      </w:r>
      <w:r>
        <w:rPr>
          <w:kern w:val="1"/>
          <w:sz w:val="24"/>
          <w:szCs w:val="24"/>
        </w:rPr>
        <w:t>so what?</w:t>
      </w:r>
      <w:r w:rsidR="00FF750E">
        <w:rPr>
          <w:kern w:val="1"/>
          <w:sz w:val="24"/>
          <w:szCs w:val="24"/>
        </w:rPr>
        <w:t>’</w:t>
      </w:r>
      <w:r>
        <w:rPr>
          <w:kern w:val="1"/>
          <w:sz w:val="24"/>
          <w:szCs w:val="24"/>
        </w:rPr>
        <w:t>. And it</w:t>
      </w:r>
      <w:r w:rsidR="00FF750E">
        <w:rPr>
          <w:kern w:val="1"/>
          <w:sz w:val="24"/>
          <w:szCs w:val="24"/>
        </w:rPr>
        <w:t>’</w:t>
      </w:r>
      <w:r>
        <w:rPr>
          <w:kern w:val="1"/>
          <w:sz w:val="24"/>
          <w:szCs w:val="24"/>
        </w:rPr>
        <w:t xml:space="preserve">s in that </w:t>
      </w:r>
      <w:r w:rsidR="00B82D02">
        <w:rPr>
          <w:kern w:val="1"/>
          <w:sz w:val="24"/>
          <w:szCs w:val="24"/>
        </w:rPr>
        <w:t xml:space="preserve">indifference that </w:t>
      </w:r>
      <w:r w:rsidR="00B82D02">
        <w:rPr>
          <w:rFonts w:ascii="Times New Roman" w:hAnsi="Times New Roman" w:cs="Times New Roman"/>
          <w:kern w:val="1"/>
          <w:sz w:val="24"/>
          <w:szCs w:val="24"/>
        </w:rPr>
        <w:t xml:space="preserve">the </w:t>
      </w:r>
      <w:r w:rsidR="00B82D02">
        <w:rPr>
          <w:kern w:val="1"/>
          <w:sz w:val="24"/>
          <w:szCs w:val="24"/>
        </w:rPr>
        <w:t>New Aesthetic</w:t>
      </w:r>
      <w:r>
        <w:rPr>
          <w:kern w:val="1"/>
          <w:sz w:val="24"/>
          <w:szCs w:val="24"/>
        </w:rPr>
        <w:t xml:space="preserve"> often operates most effectively, best represented by an apolitical response.</w:t>
      </w:r>
    </w:p>
    <w:p w14:paraId="357E15C5" w14:textId="77777777" w:rsidR="00290BDE" w:rsidRDefault="00290BDE" w:rsidP="0086518E">
      <w:pPr>
        <w:rPr>
          <w:kern w:val="1"/>
          <w:sz w:val="24"/>
          <w:szCs w:val="24"/>
        </w:rPr>
      </w:pPr>
    </w:p>
    <w:p w14:paraId="4115F4DE" w14:textId="2D6F3498" w:rsidR="00290BDE" w:rsidRDefault="001B224C" w:rsidP="0086518E">
      <w:pPr>
        <w:rPr>
          <w:kern w:val="1"/>
          <w:sz w:val="24"/>
          <w:szCs w:val="24"/>
        </w:rPr>
      </w:pPr>
      <w:r w:rsidRPr="00B66471">
        <w:rPr>
          <w:i/>
          <w:kern w:val="1"/>
          <w:sz w:val="24"/>
          <w:szCs w:val="24"/>
        </w:rPr>
        <w:t>Glitchtop</w:t>
      </w:r>
      <w:r>
        <w:rPr>
          <w:kern w:val="1"/>
          <w:sz w:val="24"/>
          <w:szCs w:val="24"/>
        </w:rPr>
        <w:t xml:space="preserve"> is at best a reproduction of the glitch interjecting itself into our experience of the digitization of the world. We will return to glitches as art in the next chapter, but for now we</w:t>
      </w:r>
      <w:r w:rsidR="00FF750E">
        <w:rPr>
          <w:kern w:val="1"/>
          <w:sz w:val="24"/>
          <w:szCs w:val="24"/>
        </w:rPr>
        <w:t>’</w:t>
      </w:r>
      <w:r>
        <w:rPr>
          <w:kern w:val="1"/>
          <w:sz w:val="24"/>
          <w:szCs w:val="24"/>
        </w:rPr>
        <w:t>re focused on glitches as they manifest as part of the digital experience. Perhaps the most famous of this type of image associated with Bridle</w:t>
      </w:r>
      <w:r w:rsidR="00FF750E">
        <w:rPr>
          <w:kern w:val="1"/>
          <w:sz w:val="24"/>
          <w:szCs w:val="24"/>
        </w:rPr>
        <w:t>’</w:t>
      </w:r>
      <w:r>
        <w:rPr>
          <w:kern w:val="1"/>
          <w:sz w:val="24"/>
          <w:szCs w:val="24"/>
        </w:rPr>
        <w:t xml:space="preserve">s blog and </w:t>
      </w:r>
      <w:r w:rsidR="001E458A">
        <w:rPr>
          <w:kern w:val="1"/>
          <w:sz w:val="24"/>
          <w:szCs w:val="24"/>
        </w:rPr>
        <w:t>the New Aesthetic</w:t>
      </w:r>
      <w:r>
        <w:rPr>
          <w:kern w:val="1"/>
          <w:sz w:val="24"/>
          <w:szCs w:val="24"/>
        </w:rPr>
        <w:t xml:space="preserve"> is that of an airplane appearing on Google Maps; flying too quickly to be resolved accurately, it appears as four different images of the same plane broken up into a grainy image and three separate RGB shadows. </w:t>
      </w:r>
      <w:r w:rsidR="00902454">
        <w:rPr>
          <w:kern w:val="1"/>
          <w:sz w:val="24"/>
          <w:szCs w:val="24"/>
        </w:rPr>
        <w:t xml:space="preserve">{Fig. 14} </w:t>
      </w:r>
      <w:r>
        <w:rPr>
          <w:kern w:val="1"/>
          <w:sz w:val="24"/>
          <w:szCs w:val="24"/>
        </w:rPr>
        <w:t xml:space="preserve">This is a true glitch, an error caused by the inability of the software to process real time imagery or an inadequate capacity to recognize and recombine images into a functioning single image, and </w:t>
      </w:r>
      <w:r w:rsidR="005717C8">
        <w:rPr>
          <w:kern w:val="1"/>
          <w:sz w:val="24"/>
          <w:szCs w:val="24"/>
        </w:rPr>
        <w:t xml:space="preserve">it </w:t>
      </w:r>
      <w:r>
        <w:rPr>
          <w:kern w:val="1"/>
          <w:sz w:val="24"/>
          <w:szCs w:val="24"/>
        </w:rPr>
        <w:t>is vitally interesting as a New Aesthetic object because of its inherent aesthetic appeal, but it</w:t>
      </w:r>
      <w:r w:rsidR="00FF750E">
        <w:rPr>
          <w:kern w:val="1"/>
          <w:sz w:val="24"/>
          <w:szCs w:val="24"/>
        </w:rPr>
        <w:t>’</w:t>
      </w:r>
      <w:r>
        <w:rPr>
          <w:kern w:val="1"/>
          <w:sz w:val="24"/>
          <w:szCs w:val="24"/>
        </w:rPr>
        <w:t xml:space="preserve">s become sufficiently commonplace in </w:t>
      </w:r>
      <w:r w:rsidR="00FF750E">
        <w:rPr>
          <w:kern w:val="1"/>
          <w:sz w:val="24"/>
          <w:szCs w:val="24"/>
        </w:rPr>
        <w:t>‘</w:t>
      </w:r>
      <w:r>
        <w:rPr>
          <w:kern w:val="1"/>
          <w:sz w:val="24"/>
          <w:szCs w:val="24"/>
        </w:rPr>
        <w:t>false glitches</w:t>
      </w:r>
      <w:r w:rsidR="00FF750E">
        <w:rPr>
          <w:kern w:val="1"/>
          <w:sz w:val="24"/>
          <w:szCs w:val="24"/>
        </w:rPr>
        <w:t>’</w:t>
      </w:r>
      <w:r>
        <w:rPr>
          <w:kern w:val="1"/>
          <w:sz w:val="24"/>
          <w:szCs w:val="24"/>
        </w:rPr>
        <w:t xml:space="preserve"> like those found in satellite imagery that the glitch itself has become readily accepted as part of users</w:t>
      </w:r>
      <w:r w:rsidR="00FF750E">
        <w:rPr>
          <w:kern w:val="1"/>
          <w:sz w:val="24"/>
          <w:szCs w:val="24"/>
        </w:rPr>
        <w:t>’</w:t>
      </w:r>
      <w:r>
        <w:rPr>
          <w:kern w:val="1"/>
          <w:sz w:val="24"/>
          <w:szCs w:val="24"/>
        </w:rPr>
        <w:t xml:space="preserve"> aesthetic experiences. At first what seems like a data output error, which is indeed actually an error, becomes immediately attractive, absorbing and even engrossing despite itself. The aesthetic appeal of the image, its beauty, rests in the fact that the viewer ignores the glitch and responds on a more intuitive level. What</w:t>
      </w:r>
      <w:r w:rsidR="00FF750E">
        <w:rPr>
          <w:kern w:val="1"/>
          <w:sz w:val="24"/>
          <w:szCs w:val="24"/>
        </w:rPr>
        <w:t>’</w:t>
      </w:r>
      <w:r>
        <w:rPr>
          <w:kern w:val="1"/>
          <w:sz w:val="24"/>
          <w:szCs w:val="24"/>
        </w:rPr>
        <w:t>s even more interesting is how the strangeness of the image disappears into a state of aesthetic ubiquity</w:t>
      </w:r>
      <w:r w:rsidR="005717C8">
        <w:rPr>
          <w:kern w:val="1"/>
          <w:sz w:val="24"/>
          <w:szCs w:val="24"/>
        </w:rPr>
        <w:t>.</w:t>
      </w:r>
      <w:r>
        <w:rPr>
          <w:kern w:val="1"/>
          <w:sz w:val="24"/>
          <w:szCs w:val="24"/>
        </w:rPr>
        <w:t xml:space="preserve"> Skyler Balbus, a designer interested in branding, interactivity and product design, writing about this image</w:t>
      </w:r>
      <w:r w:rsidR="00902454">
        <w:rPr>
          <w:kern w:val="1"/>
          <w:sz w:val="24"/>
          <w:szCs w:val="24"/>
        </w:rPr>
        <w:t xml:space="preserve"> {Fig. 15}</w:t>
      </w:r>
      <w:r>
        <w:rPr>
          <w:kern w:val="1"/>
          <w:sz w:val="24"/>
          <w:szCs w:val="24"/>
        </w:rPr>
        <w:t xml:space="preserve"> and </w:t>
      </w:r>
      <w:r w:rsidR="00B82D02">
        <w:rPr>
          <w:rFonts w:ascii="Times New Roman" w:hAnsi="Times New Roman" w:cs="Times New Roman"/>
          <w:kern w:val="1"/>
          <w:sz w:val="24"/>
          <w:szCs w:val="24"/>
        </w:rPr>
        <w:t xml:space="preserve">the </w:t>
      </w:r>
      <w:r w:rsidR="00B82D02">
        <w:rPr>
          <w:kern w:val="1"/>
          <w:sz w:val="24"/>
          <w:szCs w:val="24"/>
        </w:rPr>
        <w:t>New Aesthetic</w:t>
      </w:r>
      <w:r>
        <w:rPr>
          <w:kern w:val="1"/>
          <w:sz w:val="24"/>
          <w:szCs w:val="24"/>
        </w:rPr>
        <w:t xml:space="preserve"> generally on a blog for the Hook &amp; Loop design team, notes:</w:t>
      </w:r>
    </w:p>
    <w:p w14:paraId="025FBB60" w14:textId="77777777" w:rsidR="00290BDE" w:rsidRDefault="00290BDE" w:rsidP="0086518E">
      <w:pPr>
        <w:rPr>
          <w:kern w:val="1"/>
          <w:sz w:val="24"/>
          <w:szCs w:val="24"/>
        </w:rPr>
      </w:pPr>
    </w:p>
    <w:p w14:paraId="2DA3F35F" w14:textId="078A62B1" w:rsidR="00290BDE" w:rsidRDefault="001B224C" w:rsidP="0047672E">
      <w:pPr>
        <w:ind w:left="720" w:right="720"/>
        <w:rPr>
          <w:kern w:val="1"/>
          <w:sz w:val="24"/>
          <w:szCs w:val="24"/>
        </w:rPr>
      </w:pPr>
      <w:r>
        <w:rPr>
          <w:kern w:val="1"/>
          <w:sz w:val="24"/>
          <w:szCs w:val="24"/>
        </w:rPr>
        <w:t>If you</w:t>
      </w:r>
      <w:r w:rsidR="00FF750E">
        <w:rPr>
          <w:kern w:val="1"/>
          <w:sz w:val="24"/>
          <w:szCs w:val="24"/>
        </w:rPr>
        <w:t>’</w:t>
      </w:r>
      <w:r>
        <w:rPr>
          <w:kern w:val="1"/>
          <w:sz w:val="24"/>
          <w:szCs w:val="24"/>
        </w:rPr>
        <w:t>ve ever had an app suddenly deteriorate into pixels, or sent a text message that was autocorrected to the wrong words, or had your Google Maps satellite view obstructed by a low-flying plane, you know that the glitches in our everyday life can be just as surreal as they are maddening. When things don</w:t>
      </w:r>
      <w:r w:rsidR="00FF750E">
        <w:rPr>
          <w:kern w:val="1"/>
          <w:sz w:val="24"/>
          <w:szCs w:val="24"/>
        </w:rPr>
        <w:t>’</w:t>
      </w:r>
      <w:r>
        <w:rPr>
          <w:kern w:val="1"/>
          <w:sz w:val="24"/>
          <w:szCs w:val="24"/>
        </w:rPr>
        <w:t>t behave as we expect them to, and when the logic of interactions isn</w:t>
      </w:r>
      <w:r w:rsidR="00FF750E">
        <w:rPr>
          <w:kern w:val="1"/>
          <w:sz w:val="24"/>
          <w:szCs w:val="24"/>
        </w:rPr>
        <w:t>’</w:t>
      </w:r>
      <w:r>
        <w:rPr>
          <w:kern w:val="1"/>
          <w:sz w:val="24"/>
          <w:szCs w:val="24"/>
        </w:rPr>
        <w:t>t clear to us, we</w:t>
      </w:r>
      <w:r w:rsidR="00FF750E">
        <w:rPr>
          <w:kern w:val="1"/>
          <w:sz w:val="24"/>
          <w:szCs w:val="24"/>
        </w:rPr>
        <w:t>’</w:t>
      </w:r>
      <w:r>
        <w:rPr>
          <w:kern w:val="1"/>
          <w:sz w:val="24"/>
          <w:szCs w:val="24"/>
        </w:rPr>
        <w:t>re left with what can feel like pure absurdity. But these glitches in technology aren</w:t>
      </w:r>
      <w:r w:rsidR="00FF750E">
        <w:rPr>
          <w:kern w:val="1"/>
          <w:sz w:val="24"/>
          <w:szCs w:val="24"/>
        </w:rPr>
        <w:t>’</w:t>
      </w:r>
      <w:r>
        <w:rPr>
          <w:kern w:val="1"/>
          <w:sz w:val="24"/>
          <w:szCs w:val="24"/>
        </w:rPr>
        <w:t xml:space="preserve">t always </w:t>
      </w:r>
      <w:r>
        <w:rPr>
          <w:kern w:val="1"/>
          <w:sz w:val="24"/>
          <w:szCs w:val="24"/>
        </w:rPr>
        <w:lastRenderedPageBreak/>
        <w:t>just random acts of incoherency; they</w:t>
      </w:r>
      <w:r w:rsidR="00FF750E">
        <w:rPr>
          <w:kern w:val="1"/>
          <w:sz w:val="24"/>
          <w:szCs w:val="24"/>
        </w:rPr>
        <w:t>’</w:t>
      </w:r>
      <w:r>
        <w:rPr>
          <w:kern w:val="1"/>
          <w:sz w:val="24"/>
          <w:szCs w:val="24"/>
        </w:rPr>
        <w:t>re often the product of a breakdown of communication.</w:t>
      </w:r>
      <w:r>
        <w:rPr>
          <w:kern w:val="1"/>
          <w:sz w:val="24"/>
          <w:szCs w:val="24"/>
          <w:vertAlign w:val="superscript"/>
        </w:rPr>
        <w:footnoteReference w:id="62"/>
      </w:r>
    </w:p>
    <w:p w14:paraId="05BC3E69" w14:textId="77777777" w:rsidR="00290BDE" w:rsidRDefault="00290BDE" w:rsidP="0086518E">
      <w:pPr>
        <w:rPr>
          <w:kern w:val="1"/>
          <w:sz w:val="24"/>
          <w:szCs w:val="24"/>
        </w:rPr>
      </w:pPr>
    </w:p>
    <w:p w14:paraId="21B303C9" w14:textId="1E4175A0" w:rsidR="00290BDE" w:rsidRDefault="001B224C" w:rsidP="0086518E">
      <w:pPr>
        <w:rPr>
          <w:kern w:val="1"/>
          <w:sz w:val="24"/>
          <w:szCs w:val="24"/>
        </w:rPr>
      </w:pPr>
      <w:r>
        <w:rPr>
          <w:kern w:val="1"/>
          <w:sz w:val="24"/>
          <w:szCs w:val="24"/>
        </w:rPr>
        <w:t>Maddening deterioration and surreal autocorrection often are taken as criticisms of aesthetic experiences, especially the former, but they</w:t>
      </w:r>
      <w:r w:rsidR="00FF750E">
        <w:rPr>
          <w:kern w:val="1"/>
          <w:sz w:val="24"/>
          <w:szCs w:val="24"/>
        </w:rPr>
        <w:t>’</w:t>
      </w:r>
      <w:r>
        <w:rPr>
          <w:kern w:val="1"/>
          <w:sz w:val="24"/>
          <w:szCs w:val="24"/>
        </w:rPr>
        <w:t xml:space="preserve">ve become commonplace experiences as we rely increasingly on </w:t>
      </w:r>
      <w:r w:rsidR="00B55EC6">
        <w:rPr>
          <w:kern w:val="1"/>
          <w:sz w:val="24"/>
          <w:szCs w:val="24"/>
        </w:rPr>
        <w:t>smartphone</w:t>
      </w:r>
      <w:r w:rsidR="005717C8">
        <w:rPr>
          <w:kern w:val="1"/>
          <w:sz w:val="24"/>
          <w:szCs w:val="24"/>
        </w:rPr>
        <w:t>s</w:t>
      </w:r>
      <w:r>
        <w:rPr>
          <w:kern w:val="1"/>
          <w:sz w:val="24"/>
          <w:szCs w:val="24"/>
        </w:rPr>
        <w:t xml:space="preserve"> to navigate the world. Balbus isn</w:t>
      </w:r>
      <w:r w:rsidR="00FF750E">
        <w:rPr>
          <w:kern w:val="1"/>
          <w:sz w:val="24"/>
          <w:szCs w:val="24"/>
        </w:rPr>
        <w:t>’</w:t>
      </w:r>
      <w:r>
        <w:rPr>
          <w:kern w:val="1"/>
          <w:sz w:val="24"/>
          <w:szCs w:val="24"/>
        </w:rPr>
        <w:t>t theorizing at a critical level the impact this image has, but it</w:t>
      </w:r>
      <w:r w:rsidR="00FF750E">
        <w:rPr>
          <w:kern w:val="1"/>
          <w:sz w:val="24"/>
          <w:szCs w:val="24"/>
        </w:rPr>
        <w:t>’</w:t>
      </w:r>
      <w:r>
        <w:rPr>
          <w:kern w:val="1"/>
          <w:sz w:val="24"/>
          <w:szCs w:val="24"/>
        </w:rPr>
        <w:t>s clear that she</w:t>
      </w:r>
      <w:r w:rsidR="00FF750E">
        <w:rPr>
          <w:kern w:val="1"/>
          <w:sz w:val="24"/>
          <w:szCs w:val="24"/>
        </w:rPr>
        <w:t>’</w:t>
      </w:r>
      <w:r>
        <w:rPr>
          <w:kern w:val="1"/>
          <w:sz w:val="24"/>
          <w:szCs w:val="24"/>
        </w:rPr>
        <w:t xml:space="preserve">s embracing the absurdity generated in the glitch as well as the breakdown of communication. Balbus is not the only one to note the connection between New Aesthetic experience and the surreal; in </w:t>
      </w:r>
      <w:r w:rsidR="00FF750E">
        <w:rPr>
          <w:kern w:val="1"/>
          <w:sz w:val="24"/>
          <w:szCs w:val="24"/>
        </w:rPr>
        <w:t>‘</w:t>
      </w:r>
      <w:r>
        <w:rPr>
          <w:kern w:val="1"/>
          <w:sz w:val="24"/>
          <w:szCs w:val="24"/>
        </w:rPr>
        <w:t>An Essay on the New Aesthetic</w:t>
      </w:r>
      <w:r w:rsidR="00FF750E">
        <w:rPr>
          <w:kern w:val="1"/>
          <w:sz w:val="24"/>
          <w:szCs w:val="24"/>
        </w:rPr>
        <w:t>’</w:t>
      </w:r>
      <w:r>
        <w:rPr>
          <w:kern w:val="1"/>
          <w:sz w:val="24"/>
          <w:szCs w:val="24"/>
        </w:rPr>
        <w:t xml:space="preserve"> Bruce Sterling wrote:</w:t>
      </w:r>
    </w:p>
    <w:p w14:paraId="6BA4EDFD" w14:textId="77777777" w:rsidR="00290BDE" w:rsidRDefault="00290BDE" w:rsidP="0086518E">
      <w:pPr>
        <w:rPr>
          <w:kern w:val="1"/>
          <w:sz w:val="24"/>
          <w:szCs w:val="24"/>
        </w:rPr>
      </w:pPr>
    </w:p>
    <w:p w14:paraId="314AF70D" w14:textId="77777777" w:rsidR="00290BDE" w:rsidRDefault="001B224C" w:rsidP="0047672E">
      <w:pPr>
        <w:ind w:left="720" w:right="720"/>
        <w:rPr>
          <w:kern w:val="1"/>
          <w:sz w:val="24"/>
          <w:szCs w:val="24"/>
        </w:rPr>
      </w:pPr>
      <w:r>
        <w:rPr>
          <w:kern w:val="1"/>
          <w:sz w:val="24"/>
          <w:szCs w:val="24"/>
        </w:rPr>
        <w:t>People have tried such things before. The Surrealists once valorized the “imagination of the unconscious.” But, as the Situationists pointed out, a generation later: the imagination of the unconscious is impoverished.</w:t>
      </w:r>
    </w:p>
    <w:p w14:paraId="23F4762E" w14:textId="77777777" w:rsidR="00290BDE" w:rsidRDefault="00290BDE" w:rsidP="0047672E">
      <w:pPr>
        <w:ind w:left="720" w:right="720"/>
        <w:rPr>
          <w:kern w:val="1"/>
          <w:sz w:val="24"/>
          <w:szCs w:val="24"/>
        </w:rPr>
      </w:pPr>
    </w:p>
    <w:p w14:paraId="74668EFC" w14:textId="77777777" w:rsidR="00290BDE" w:rsidRDefault="001B224C" w:rsidP="0047672E">
      <w:pPr>
        <w:ind w:left="720" w:right="720"/>
        <w:rPr>
          <w:kern w:val="1"/>
          <w:sz w:val="24"/>
          <w:szCs w:val="24"/>
        </w:rPr>
      </w:pPr>
      <w:commentRangeStart w:id="295"/>
      <w:commentRangeStart w:id="296"/>
      <w:r>
        <w:rPr>
          <w:kern w:val="1"/>
          <w:sz w:val="24"/>
          <w:szCs w:val="24"/>
        </w:rPr>
        <w:t>Valorizing machine-generated imagery is like valorizing the unconscious mind. Like Surrealist imagery, it is cool, weird, provocative, suggestive, otherworldly, but it is also impoverished.</w:t>
      </w:r>
      <w:r>
        <w:rPr>
          <w:kern w:val="1"/>
          <w:sz w:val="24"/>
          <w:szCs w:val="24"/>
          <w:vertAlign w:val="superscript"/>
        </w:rPr>
        <w:footnoteReference w:id="63"/>
      </w:r>
      <w:commentRangeEnd w:id="295"/>
      <w:r w:rsidR="00CE362B">
        <w:rPr>
          <w:rStyle w:val="CommentReference"/>
        </w:rPr>
        <w:commentReference w:id="295"/>
      </w:r>
      <w:commentRangeEnd w:id="296"/>
      <w:r w:rsidR="00FE3E27">
        <w:rPr>
          <w:rStyle w:val="CommentReference"/>
        </w:rPr>
        <w:commentReference w:id="296"/>
      </w:r>
    </w:p>
    <w:p w14:paraId="1D88564E" w14:textId="77777777" w:rsidR="00290BDE" w:rsidRDefault="00290BDE" w:rsidP="0086518E">
      <w:pPr>
        <w:rPr>
          <w:kern w:val="1"/>
          <w:sz w:val="24"/>
          <w:szCs w:val="24"/>
        </w:rPr>
      </w:pPr>
    </w:p>
    <w:p w14:paraId="1263B273" w14:textId="504A3CC3" w:rsidR="00290BDE" w:rsidRDefault="001B224C" w:rsidP="0086518E">
      <w:pPr>
        <w:rPr>
          <w:kern w:val="1"/>
          <w:sz w:val="24"/>
          <w:szCs w:val="24"/>
        </w:rPr>
      </w:pPr>
      <w:r>
        <w:rPr>
          <w:kern w:val="1"/>
          <w:sz w:val="24"/>
          <w:szCs w:val="24"/>
        </w:rPr>
        <w:t>Clearly, though, while the image generated as a result of the glitch isn</w:t>
      </w:r>
      <w:r w:rsidR="00FF750E">
        <w:rPr>
          <w:kern w:val="1"/>
          <w:sz w:val="24"/>
          <w:szCs w:val="24"/>
        </w:rPr>
        <w:t>’</w:t>
      </w:r>
      <w:r>
        <w:rPr>
          <w:kern w:val="1"/>
          <w:sz w:val="24"/>
          <w:szCs w:val="24"/>
        </w:rPr>
        <w:t xml:space="preserve">t surreal (a word all too often synonymously used in place of </w:t>
      </w:r>
      <w:r w:rsidR="00FF750E">
        <w:rPr>
          <w:kern w:val="1"/>
          <w:sz w:val="24"/>
          <w:szCs w:val="24"/>
        </w:rPr>
        <w:t>‘</w:t>
      </w:r>
      <w:r>
        <w:rPr>
          <w:kern w:val="1"/>
          <w:sz w:val="24"/>
          <w:szCs w:val="24"/>
        </w:rPr>
        <w:t>weird</w:t>
      </w:r>
      <w:r w:rsidR="00FF750E">
        <w:rPr>
          <w:kern w:val="1"/>
          <w:sz w:val="24"/>
          <w:szCs w:val="24"/>
        </w:rPr>
        <w:t>’</w:t>
      </w:r>
      <w:r>
        <w:rPr>
          <w:kern w:val="1"/>
          <w:sz w:val="24"/>
          <w:szCs w:val="24"/>
        </w:rPr>
        <w:t xml:space="preserve"> or </w:t>
      </w:r>
      <w:r w:rsidR="00FF750E">
        <w:rPr>
          <w:kern w:val="1"/>
          <w:sz w:val="24"/>
          <w:szCs w:val="24"/>
        </w:rPr>
        <w:t>‘</w:t>
      </w:r>
      <w:r>
        <w:rPr>
          <w:kern w:val="1"/>
          <w:sz w:val="24"/>
          <w:szCs w:val="24"/>
        </w:rPr>
        <w:t>incomprehensible</w:t>
      </w:r>
      <w:r w:rsidR="00FF750E">
        <w:rPr>
          <w:kern w:val="1"/>
          <w:sz w:val="24"/>
          <w:szCs w:val="24"/>
        </w:rPr>
        <w:t>’</w:t>
      </w:r>
      <w:r>
        <w:rPr>
          <w:kern w:val="1"/>
          <w:sz w:val="24"/>
          <w:szCs w:val="24"/>
        </w:rPr>
        <w:t xml:space="preserve">) Sterling has a point. The four different and simultaneous images of the plane in the digital artifact may appear as a glitch in the programming, an error </w:t>
      </w:r>
      <w:r w:rsidR="00CE362B">
        <w:rPr>
          <w:kern w:val="1"/>
          <w:sz w:val="24"/>
          <w:szCs w:val="24"/>
        </w:rPr>
        <w:t xml:space="preserve">showing </w:t>
      </w:r>
      <w:r>
        <w:rPr>
          <w:kern w:val="1"/>
          <w:sz w:val="24"/>
          <w:szCs w:val="24"/>
        </w:rPr>
        <w:t>the inadequacy of the computational device, but at the same our response is to accredit an artistic agency of sorts in the process of the image</w:t>
      </w:r>
      <w:r w:rsidR="00FF750E">
        <w:rPr>
          <w:kern w:val="1"/>
          <w:sz w:val="24"/>
          <w:szCs w:val="24"/>
        </w:rPr>
        <w:t>’</w:t>
      </w:r>
      <w:r>
        <w:rPr>
          <w:kern w:val="1"/>
          <w:sz w:val="24"/>
          <w:szCs w:val="24"/>
        </w:rPr>
        <w:t xml:space="preserve">s production; like surrealism, with its emphasis on creating a level of connectivity between human beings through suggestive imagery, New Aesthetic images that are the product of glitches are creating a level of connectivity between human perceptual capacity and aesthetic response with autonomously </w:t>
      </w:r>
      <w:r w:rsidR="00CE362B">
        <w:rPr>
          <w:kern w:val="1"/>
          <w:sz w:val="24"/>
          <w:szCs w:val="24"/>
        </w:rPr>
        <w:t xml:space="preserve">and </w:t>
      </w:r>
      <w:r>
        <w:rPr>
          <w:kern w:val="1"/>
          <w:sz w:val="24"/>
          <w:szCs w:val="24"/>
        </w:rPr>
        <w:t>digitally generating entities, namely software packages that function independently of human intervention. At some level, responding aesthetically to a glitchy image grants a type of aesthetic, even artistic, autonomy to software as part of the increasing computational materiality of our civilization.</w:t>
      </w:r>
    </w:p>
    <w:p w14:paraId="15C19D87" w14:textId="77777777" w:rsidR="00290BDE" w:rsidRDefault="00290BDE" w:rsidP="0086518E">
      <w:pPr>
        <w:rPr>
          <w:kern w:val="1"/>
          <w:sz w:val="24"/>
          <w:szCs w:val="24"/>
        </w:rPr>
      </w:pPr>
    </w:p>
    <w:p w14:paraId="3FC4FCEA" w14:textId="438D159D" w:rsidR="00290BDE" w:rsidRDefault="001B224C" w:rsidP="0086518E">
      <w:pPr>
        <w:rPr>
          <w:kern w:val="1"/>
          <w:sz w:val="24"/>
          <w:szCs w:val="24"/>
        </w:rPr>
      </w:pPr>
      <w:r>
        <w:rPr>
          <w:kern w:val="1"/>
          <w:sz w:val="24"/>
          <w:szCs w:val="24"/>
        </w:rPr>
        <w:t xml:space="preserve">The appearance of glitches as a hallmark of </w:t>
      </w:r>
      <w:r w:rsidR="00CE362B">
        <w:rPr>
          <w:kern w:val="1"/>
          <w:sz w:val="24"/>
          <w:szCs w:val="24"/>
        </w:rPr>
        <w:t xml:space="preserve">the </w:t>
      </w:r>
      <w:r>
        <w:rPr>
          <w:kern w:val="1"/>
          <w:sz w:val="24"/>
          <w:szCs w:val="24"/>
        </w:rPr>
        <w:t xml:space="preserve">New Aesthetic has become a commonplace paradigm. Images like agricultural fields appearing to be </w:t>
      </w:r>
      <w:r w:rsidR="00A876D9">
        <w:rPr>
          <w:kern w:val="1"/>
          <w:sz w:val="24"/>
          <w:szCs w:val="24"/>
        </w:rPr>
        <w:t>pixelated</w:t>
      </w:r>
      <w:r>
        <w:rPr>
          <w:kern w:val="1"/>
          <w:sz w:val="24"/>
          <w:szCs w:val="24"/>
        </w:rPr>
        <w:t xml:space="preserve"> are glitchy in a way, in that there is the illusion of digital parameters being imposed on the world (an illusion that may be all too real, given the increasing dependency in agricultural production on GPS technology as databases).</w:t>
      </w:r>
      <w:r w:rsidR="0044260D">
        <w:rPr>
          <w:kern w:val="1"/>
          <w:sz w:val="24"/>
          <w:szCs w:val="24"/>
        </w:rPr>
        <w:t xml:space="preserve"> Other images </w:t>
      </w:r>
      <w:r>
        <w:rPr>
          <w:kern w:val="1"/>
          <w:sz w:val="24"/>
          <w:szCs w:val="24"/>
        </w:rPr>
        <w:t>appear to be glitchy when they are, instead, the product of the visualization of data.</w:t>
      </w:r>
      <w:r w:rsidR="00902454">
        <w:rPr>
          <w:kern w:val="1"/>
          <w:sz w:val="24"/>
          <w:szCs w:val="24"/>
        </w:rPr>
        <w:t xml:space="preserve"> {Fig. 16}</w:t>
      </w:r>
      <w:r>
        <w:rPr>
          <w:kern w:val="1"/>
          <w:sz w:val="24"/>
          <w:szCs w:val="24"/>
        </w:rPr>
        <w:t xml:space="preserve"> These images in particular are interesting in that they represent population figures of the contiguous United States at varying levels as part of the </w:t>
      </w:r>
      <w:r w:rsidR="00A876D9">
        <w:rPr>
          <w:kern w:val="1"/>
          <w:sz w:val="24"/>
          <w:szCs w:val="24"/>
        </w:rPr>
        <w:t>Polymers</w:t>
      </w:r>
      <w:r>
        <w:rPr>
          <w:kern w:val="1"/>
          <w:sz w:val="24"/>
          <w:szCs w:val="24"/>
        </w:rPr>
        <w:t xml:space="preserve"> JavaScript library</w:t>
      </w:r>
      <w:r>
        <w:rPr>
          <w:kern w:val="1"/>
          <w:sz w:val="24"/>
          <w:szCs w:val="24"/>
          <w:vertAlign w:val="superscript"/>
        </w:rPr>
        <w:footnoteReference w:id="64"/>
      </w:r>
      <w:r>
        <w:rPr>
          <w:kern w:val="1"/>
          <w:sz w:val="24"/>
          <w:szCs w:val="24"/>
        </w:rPr>
        <w:t xml:space="preserve"> that is designed to create interactive maps for web browsers; giving each pixel the task of representing an area populated by 1000+ people, the programmers still felt the need to make the result more visual appealing, such that:</w:t>
      </w:r>
    </w:p>
    <w:p w14:paraId="032771AE" w14:textId="77777777" w:rsidR="00290BDE" w:rsidRDefault="00290BDE" w:rsidP="0086518E">
      <w:pPr>
        <w:rPr>
          <w:kern w:val="1"/>
          <w:sz w:val="24"/>
          <w:szCs w:val="24"/>
        </w:rPr>
      </w:pPr>
    </w:p>
    <w:p w14:paraId="1B40DD6E" w14:textId="3F3E0EE0" w:rsidR="00290BDE" w:rsidRDefault="001B224C" w:rsidP="0047672E">
      <w:pPr>
        <w:ind w:left="720" w:right="720"/>
        <w:rPr>
          <w:kern w:val="1"/>
          <w:sz w:val="24"/>
          <w:szCs w:val="24"/>
        </w:rPr>
      </w:pPr>
      <w:r>
        <w:rPr>
          <w:kern w:val="1"/>
          <w:sz w:val="24"/>
          <w:szCs w:val="24"/>
        </w:rPr>
        <w:lastRenderedPageBreak/>
        <w:t>My team selected the old-school color scheme to maximize contrast whilst maintaining some semblance of readability. According to them, if it dredges up any repressed 8-bit feelings – like the urge to snipe an </w:t>
      </w:r>
      <w:r w:rsidRPr="00360FA2">
        <w:rPr>
          <w:kern w:val="1"/>
          <w:sz w:val="24"/>
          <w:szCs w:val="24"/>
        </w:rPr>
        <w:t>Atari 2600</w:t>
      </w:r>
      <w:r>
        <w:rPr>
          <w:kern w:val="1"/>
          <w:sz w:val="24"/>
          <w:szCs w:val="24"/>
        </w:rPr>
        <w:t> off Ebay – that</w:t>
      </w:r>
      <w:r w:rsidR="00FF750E">
        <w:rPr>
          <w:kern w:val="1"/>
          <w:sz w:val="24"/>
          <w:szCs w:val="24"/>
        </w:rPr>
        <w:t>’</w:t>
      </w:r>
      <w:r>
        <w:rPr>
          <w:kern w:val="1"/>
          <w:sz w:val="24"/>
          <w:szCs w:val="24"/>
        </w:rPr>
        <w:t>s not a bug. It</w:t>
      </w:r>
      <w:r w:rsidR="00FF750E">
        <w:rPr>
          <w:kern w:val="1"/>
          <w:sz w:val="24"/>
          <w:szCs w:val="24"/>
        </w:rPr>
        <w:t>’</w:t>
      </w:r>
      <w:r>
        <w:rPr>
          <w:kern w:val="1"/>
          <w:sz w:val="24"/>
          <w:szCs w:val="24"/>
        </w:rPr>
        <w:t>s a feature.</w:t>
      </w:r>
      <w:r>
        <w:rPr>
          <w:kern w:val="1"/>
          <w:sz w:val="24"/>
          <w:szCs w:val="24"/>
          <w:vertAlign w:val="superscript"/>
        </w:rPr>
        <w:footnoteReference w:id="65"/>
      </w:r>
    </w:p>
    <w:p w14:paraId="227B87CD" w14:textId="77777777" w:rsidR="00290BDE" w:rsidRDefault="00290BDE" w:rsidP="0086518E">
      <w:pPr>
        <w:rPr>
          <w:kern w:val="1"/>
          <w:sz w:val="24"/>
          <w:szCs w:val="24"/>
        </w:rPr>
      </w:pPr>
    </w:p>
    <w:p w14:paraId="78158ED9" w14:textId="5C66FDB7" w:rsidR="00290BDE" w:rsidRDefault="001B224C" w:rsidP="0086518E">
      <w:pPr>
        <w:rPr>
          <w:kern w:val="1"/>
          <w:sz w:val="24"/>
          <w:szCs w:val="24"/>
        </w:rPr>
      </w:pPr>
      <w:r>
        <w:rPr>
          <w:kern w:val="1"/>
          <w:sz w:val="24"/>
          <w:szCs w:val="24"/>
        </w:rPr>
        <w:t>Pixelization has seemingly acquired a value as a tool. Apps like Pixelate Tool</w:t>
      </w:r>
      <w:r w:rsidR="00317A31">
        <w:rPr>
          <w:kern w:val="1"/>
          <w:sz w:val="24"/>
          <w:szCs w:val="24"/>
        </w:rPr>
        <w:t xml:space="preserve"> {Fig. 17}</w:t>
      </w:r>
      <w:r>
        <w:rPr>
          <w:kern w:val="1"/>
          <w:sz w:val="24"/>
          <w:szCs w:val="24"/>
        </w:rPr>
        <w:t xml:space="preserve"> are </w:t>
      </w:r>
      <w:r w:rsidR="00994D9D">
        <w:rPr>
          <w:kern w:val="1"/>
          <w:sz w:val="24"/>
          <w:szCs w:val="24"/>
        </w:rPr>
        <w:t>advertised</w:t>
      </w:r>
      <w:r>
        <w:rPr>
          <w:kern w:val="1"/>
          <w:sz w:val="24"/>
          <w:szCs w:val="24"/>
        </w:rPr>
        <w:t xml:space="preserve"> as </w:t>
      </w:r>
      <w:r w:rsidR="00FF750E">
        <w:rPr>
          <w:kern w:val="1"/>
          <w:sz w:val="24"/>
          <w:szCs w:val="24"/>
        </w:rPr>
        <w:t>‘</w:t>
      </w:r>
      <w:r>
        <w:rPr>
          <w:kern w:val="1"/>
          <w:sz w:val="24"/>
          <w:szCs w:val="24"/>
        </w:rPr>
        <w:t>a QUICK and HANDY tool for adding pixelated blur to your photo in seconds</w:t>
      </w:r>
      <w:r w:rsidR="00FF750E">
        <w:rPr>
          <w:kern w:val="1"/>
          <w:sz w:val="24"/>
          <w:szCs w:val="24"/>
        </w:rPr>
        <w:t>’</w:t>
      </w:r>
      <w:r>
        <w:rPr>
          <w:kern w:val="1"/>
          <w:sz w:val="24"/>
          <w:szCs w:val="24"/>
        </w:rPr>
        <w:t xml:space="preserve"> with one reviewer</w:t>
      </w:r>
      <w:r w:rsidR="00FF750E">
        <w:rPr>
          <w:kern w:val="1"/>
          <w:sz w:val="24"/>
          <w:szCs w:val="24"/>
        </w:rPr>
        <w:t>’</w:t>
      </w:r>
      <w:r>
        <w:rPr>
          <w:kern w:val="1"/>
          <w:sz w:val="24"/>
          <w:szCs w:val="24"/>
        </w:rPr>
        <w:t xml:space="preserve">s comments being </w:t>
      </w:r>
      <w:r w:rsidR="00FF750E">
        <w:rPr>
          <w:kern w:val="1"/>
          <w:sz w:val="24"/>
          <w:szCs w:val="24"/>
        </w:rPr>
        <w:t>‘</w:t>
      </w:r>
      <w:r>
        <w:rPr>
          <w:kern w:val="1"/>
          <w:sz w:val="24"/>
          <w:szCs w:val="24"/>
        </w:rPr>
        <w:t>I can get used to it not being super accurate but I hope it doesn</w:t>
      </w:r>
      <w:r w:rsidR="00FF750E">
        <w:rPr>
          <w:kern w:val="1"/>
          <w:sz w:val="24"/>
          <w:szCs w:val="24"/>
        </w:rPr>
        <w:t>’</w:t>
      </w:r>
      <w:r>
        <w:rPr>
          <w:kern w:val="1"/>
          <w:sz w:val="24"/>
          <w:szCs w:val="24"/>
        </w:rPr>
        <w:t>t get removed because as of now it</w:t>
      </w:r>
      <w:r w:rsidR="00FF750E">
        <w:rPr>
          <w:kern w:val="1"/>
          <w:sz w:val="24"/>
          <w:szCs w:val="24"/>
        </w:rPr>
        <w:t>’</w:t>
      </w:r>
      <w:r>
        <w:rPr>
          <w:kern w:val="1"/>
          <w:sz w:val="24"/>
          <w:szCs w:val="24"/>
        </w:rPr>
        <w:t>s the only simple tool that does what it does</w:t>
      </w:r>
      <w:r w:rsidR="00FF750E">
        <w:rPr>
          <w:kern w:val="1"/>
          <w:sz w:val="24"/>
          <w:szCs w:val="24"/>
        </w:rPr>
        <w:t>’</w:t>
      </w:r>
      <w:r>
        <w:rPr>
          <w:kern w:val="1"/>
          <w:sz w:val="24"/>
          <w:szCs w:val="24"/>
        </w:rPr>
        <w:t xml:space="preserve"> as if the accuracy of the pixelization is </w:t>
      </w:r>
      <w:r w:rsidR="005F047B">
        <w:rPr>
          <w:rFonts w:ascii="Times New Roman" w:hAnsi="Times New Roman" w:cs="Times New Roman"/>
          <w:kern w:val="1"/>
          <w:sz w:val="24"/>
          <w:szCs w:val="24"/>
        </w:rPr>
        <w:t xml:space="preserve">ironically </w:t>
      </w:r>
      <w:r>
        <w:rPr>
          <w:kern w:val="1"/>
          <w:sz w:val="24"/>
          <w:szCs w:val="24"/>
        </w:rPr>
        <w:t>important.</w:t>
      </w:r>
      <w:r>
        <w:rPr>
          <w:kern w:val="1"/>
          <w:sz w:val="24"/>
          <w:szCs w:val="24"/>
          <w:vertAlign w:val="superscript"/>
        </w:rPr>
        <w:footnoteReference w:id="66"/>
      </w:r>
      <w:r>
        <w:rPr>
          <w:kern w:val="1"/>
          <w:sz w:val="24"/>
          <w:szCs w:val="24"/>
        </w:rPr>
        <w:t xml:space="preserve"> When we start to look at</w:t>
      </w:r>
      <w:r w:rsidR="00F01F31">
        <w:rPr>
          <w:kern w:val="1"/>
          <w:sz w:val="24"/>
          <w:szCs w:val="24"/>
        </w:rPr>
        <w:t xml:space="preserve"> </w:t>
      </w:r>
      <w:r>
        <w:rPr>
          <w:kern w:val="1"/>
          <w:sz w:val="24"/>
          <w:szCs w:val="24"/>
        </w:rPr>
        <w:t xml:space="preserve">images or videos, wherein the players of a football game are reduced to pixels equivalent to the information provided by the drone </w:t>
      </w:r>
      <w:r w:rsidR="00F01F31">
        <w:rPr>
          <w:kern w:val="1"/>
          <w:sz w:val="24"/>
          <w:szCs w:val="24"/>
        </w:rPr>
        <w:t>to its operators</w:t>
      </w:r>
      <w:r w:rsidR="00317A31">
        <w:rPr>
          <w:kern w:val="1"/>
          <w:sz w:val="24"/>
          <w:szCs w:val="24"/>
        </w:rPr>
        <w:t xml:space="preserve"> {Fig. 18}</w:t>
      </w:r>
      <w:r w:rsidR="00F01F31">
        <w:rPr>
          <w:kern w:val="1"/>
          <w:sz w:val="24"/>
          <w:szCs w:val="24"/>
        </w:rPr>
        <w:t xml:space="preserve">, or in </w:t>
      </w:r>
      <w:r>
        <w:rPr>
          <w:kern w:val="1"/>
          <w:sz w:val="24"/>
          <w:szCs w:val="24"/>
        </w:rPr>
        <w:t xml:space="preserve">which the photographer noted was referred to by people as the </w:t>
      </w:r>
      <w:r w:rsidR="00FF750E">
        <w:rPr>
          <w:kern w:val="1"/>
          <w:sz w:val="24"/>
          <w:szCs w:val="24"/>
        </w:rPr>
        <w:t>‘</w:t>
      </w:r>
      <w:r>
        <w:rPr>
          <w:kern w:val="1"/>
          <w:sz w:val="24"/>
          <w:szCs w:val="24"/>
        </w:rPr>
        <w:t>Lego Tornado</w:t>
      </w:r>
      <w:r w:rsidR="00FF750E">
        <w:rPr>
          <w:kern w:val="1"/>
          <w:sz w:val="24"/>
          <w:szCs w:val="24"/>
        </w:rPr>
        <w:t>’</w:t>
      </w:r>
      <w:r w:rsidR="00317A31">
        <w:rPr>
          <w:kern w:val="1"/>
          <w:sz w:val="24"/>
          <w:szCs w:val="24"/>
        </w:rPr>
        <w:t xml:space="preserve"> {Fig. 19}</w:t>
      </w:r>
      <w:r>
        <w:rPr>
          <w:kern w:val="1"/>
          <w:sz w:val="24"/>
          <w:szCs w:val="24"/>
        </w:rPr>
        <w:t xml:space="preserve"> but is more appropriately described as a Tornado fight jet covered in a semi-glitchy livery, we start to see a different approach to glitches and pixelization. Other images </w:t>
      </w:r>
      <w:r w:rsidR="00F01F31">
        <w:rPr>
          <w:kern w:val="1"/>
          <w:sz w:val="24"/>
          <w:szCs w:val="24"/>
        </w:rPr>
        <w:t>such as</w:t>
      </w:r>
      <w:r>
        <w:rPr>
          <w:kern w:val="1"/>
          <w:sz w:val="24"/>
          <w:szCs w:val="24"/>
        </w:rPr>
        <w:t xml:space="preserve"> those from the </w:t>
      </w:r>
      <w:r w:rsidR="00CE362B">
        <w:rPr>
          <w:kern w:val="1"/>
          <w:sz w:val="24"/>
          <w:szCs w:val="24"/>
        </w:rPr>
        <w:t xml:space="preserve">2015 </w:t>
      </w:r>
      <w:r>
        <w:rPr>
          <w:kern w:val="1"/>
          <w:sz w:val="24"/>
          <w:szCs w:val="24"/>
        </w:rPr>
        <w:t>parade in China marking the 70</w:t>
      </w:r>
      <w:r w:rsidR="00CE362B">
        <w:rPr>
          <w:kern w:val="1"/>
          <w:sz w:val="24"/>
          <w:szCs w:val="24"/>
        </w:rPr>
        <w:t xml:space="preserve">th </w:t>
      </w:r>
      <w:r>
        <w:rPr>
          <w:kern w:val="1"/>
          <w:sz w:val="24"/>
          <w:szCs w:val="24"/>
        </w:rPr>
        <w:t xml:space="preserve">anniversary of the end of WWII </w:t>
      </w:r>
      <w:r w:rsidR="00317A31">
        <w:rPr>
          <w:kern w:val="1"/>
          <w:sz w:val="24"/>
          <w:szCs w:val="24"/>
        </w:rPr>
        <w:t xml:space="preserve">{Fig. 20} </w:t>
      </w:r>
      <w:r>
        <w:rPr>
          <w:kern w:val="1"/>
          <w:sz w:val="24"/>
          <w:szCs w:val="24"/>
        </w:rPr>
        <w:t>are even more strikingly strange and distanced from a normative human experience; putting aside the political and military themes, with the subtext running through each of the images discussed in this paragraph, it</w:t>
      </w:r>
      <w:r w:rsidR="00FF750E">
        <w:rPr>
          <w:kern w:val="1"/>
          <w:sz w:val="24"/>
          <w:szCs w:val="24"/>
        </w:rPr>
        <w:t>’</w:t>
      </w:r>
      <w:r>
        <w:rPr>
          <w:kern w:val="1"/>
          <w:sz w:val="24"/>
          <w:szCs w:val="24"/>
        </w:rPr>
        <w:t>s evident that the digital style of the camouflage is entirely counterproductive but assumed c</w:t>
      </w:r>
      <w:r w:rsidR="00317A31">
        <w:rPr>
          <w:kern w:val="1"/>
          <w:sz w:val="24"/>
          <w:szCs w:val="24"/>
        </w:rPr>
        <w:t xml:space="preserve">ontradictorily to be effective. {Fig. 21} </w:t>
      </w:r>
      <w:r>
        <w:rPr>
          <w:kern w:val="1"/>
          <w:sz w:val="24"/>
          <w:szCs w:val="24"/>
        </w:rPr>
        <w:t>Consider, for the moment, the purpose of camouflage: it</w:t>
      </w:r>
      <w:r w:rsidR="00FF750E">
        <w:rPr>
          <w:kern w:val="1"/>
          <w:sz w:val="24"/>
          <w:szCs w:val="24"/>
        </w:rPr>
        <w:t>’</w:t>
      </w:r>
      <w:r>
        <w:rPr>
          <w:kern w:val="1"/>
          <w:sz w:val="24"/>
          <w:szCs w:val="24"/>
        </w:rPr>
        <w:t>s designed to obscure the object from sight, specifically human sight. Now consider the bright blues used by the Chinese military on their tanks and missile launchers, and it</w:t>
      </w:r>
      <w:r w:rsidR="00FF750E">
        <w:rPr>
          <w:kern w:val="1"/>
          <w:sz w:val="24"/>
          <w:szCs w:val="24"/>
        </w:rPr>
        <w:t>’</w:t>
      </w:r>
      <w:r>
        <w:rPr>
          <w:kern w:val="1"/>
          <w:sz w:val="24"/>
          <w:szCs w:val="24"/>
        </w:rPr>
        <w:t>s obvious that exactly the opposite effect is intended; these tanks have been designed to be seen more readily rather than less. While there are instances of this pixelization camouflage paint scheme appearing that are apparently an attempt at hiding the military vehicle, such as the image of a</w:t>
      </w:r>
      <w:r w:rsidR="00D75A3D">
        <w:rPr>
          <w:kern w:val="1"/>
          <w:sz w:val="24"/>
          <w:szCs w:val="24"/>
        </w:rPr>
        <w:t xml:space="preserve"> </w:t>
      </w:r>
      <w:r>
        <w:rPr>
          <w:kern w:val="1"/>
          <w:sz w:val="24"/>
          <w:szCs w:val="24"/>
        </w:rPr>
        <w:t>Leopard 2 tank photographed outside of Munich, the effectiveness of such a visual scheme has been proven to be quite low, as evidenced by the quick retirement by the United States military of patterns there are entirely fractal or pixel based.</w:t>
      </w:r>
      <w:r>
        <w:rPr>
          <w:kern w:val="1"/>
          <w:sz w:val="24"/>
          <w:szCs w:val="24"/>
          <w:vertAlign w:val="superscript"/>
        </w:rPr>
        <w:footnoteReference w:id="67"/>
      </w:r>
      <w:r>
        <w:rPr>
          <w:kern w:val="1"/>
          <w:sz w:val="24"/>
          <w:szCs w:val="24"/>
        </w:rPr>
        <w:t xml:space="preserve"> </w:t>
      </w:r>
      <w:r w:rsidR="00EB428A">
        <w:rPr>
          <w:kern w:val="1"/>
          <w:sz w:val="24"/>
          <w:szCs w:val="24"/>
        </w:rPr>
        <w:t xml:space="preserve">{Fig. 22} </w:t>
      </w:r>
      <w:r>
        <w:rPr>
          <w:kern w:val="1"/>
          <w:sz w:val="24"/>
          <w:szCs w:val="24"/>
        </w:rPr>
        <w:t>Thinking about these tanks even further</w:t>
      </w:r>
      <w:r w:rsidR="00C371A9">
        <w:rPr>
          <w:kern w:val="1"/>
          <w:sz w:val="24"/>
          <w:szCs w:val="24"/>
        </w:rPr>
        <w:t xml:space="preserve"> </w:t>
      </w:r>
      <w:r>
        <w:rPr>
          <w:kern w:val="1"/>
          <w:sz w:val="24"/>
          <w:szCs w:val="24"/>
        </w:rPr>
        <w:t>in contrast to the German Tornado</w:t>
      </w:r>
      <w:r w:rsidR="00C371A9">
        <w:rPr>
          <w:kern w:val="1"/>
          <w:sz w:val="24"/>
          <w:szCs w:val="24"/>
        </w:rPr>
        <w:t xml:space="preserve"> </w:t>
      </w:r>
      <w:r>
        <w:rPr>
          <w:kern w:val="1"/>
          <w:sz w:val="24"/>
          <w:szCs w:val="24"/>
        </w:rPr>
        <w:t>it</w:t>
      </w:r>
      <w:r w:rsidR="00FF750E">
        <w:rPr>
          <w:kern w:val="1"/>
          <w:sz w:val="24"/>
          <w:szCs w:val="24"/>
        </w:rPr>
        <w:t>’</w:t>
      </w:r>
      <w:r>
        <w:rPr>
          <w:kern w:val="1"/>
          <w:sz w:val="24"/>
          <w:szCs w:val="24"/>
        </w:rPr>
        <w:t>s also clear that the camouflage scheme was digitally designed in an almost random fashion; rather than having each part of the paint scheme chosen to obscure the appearance of the tank, the color scheme has been generated by digital means with litt</w:t>
      </w:r>
      <w:r w:rsidR="005F047B">
        <w:rPr>
          <w:kern w:val="1"/>
          <w:sz w:val="24"/>
          <w:szCs w:val="24"/>
        </w:rPr>
        <w:t xml:space="preserve">le input from a human designer. </w:t>
      </w:r>
      <w:r>
        <w:rPr>
          <w:kern w:val="1"/>
          <w:sz w:val="24"/>
          <w:szCs w:val="24"/>
        </w:rPr>
        <w:t xml:space="preserve">Two intertwined conclusions can be drawn from these </w:t>
      </w:r>
      <w:r w:rsidR="005F047B">
        <w:rPr>
          <w:kern w:val="1"/>
          <w:sz w:val="24"/>
          <w:szCs w:val="24"/>
        </w:rPr>
        <w:t>manifestations</w:t>
      </w:r>
      <w:r w:rsidR="005F047B">
        <w:rPr>
          <w:rFonts w:ascii="Times New Roman" w:hAnsi="Times New Roman" w:cs="Times New Roman"/>
          <w:kern w:val="1"/>
          <w:sz w:val="24"/>
          <w:szCs w:val="24"/>
        </w:rPr>
        <w:t>.</w:t>
      </w:r>
      <w:r w:rsidRPr="005F047B">
        <w:rPr>
          <w:rFonts w:ascii="Times New Roman" w:hAnsi="Times New Roman" w:cs="Times New Roman"/>
          <w:kern w:val="1"/>
          <w:sz w:val="24"/>
          <w:szCs w:val="24"/>
        </w:rPr>
        <w:t xml:space="preserve"> </w:t>
      </w:r>
      <w:r w:rsidR="005F047B">
        <w:rPr>
          <w:kern w:val="1"/>
          <w:sz w:val="24"/>
          <w:szCs w:val="24"/>
        </w:rPr>
        <w:t>F</w:t>
      </w:r>
      <w:r>
        <w:rPr>
          <w:kern w:val="1"/>
          <w:sz w:val="24"/>
          <w:szCs w:val="24"/>
        </w:rPr>
        <w:t>irst, the camouflage has probably been utilized to achieve greater visibility in a parade setting rather than during military action; second, the assumption has been made that any camouflage that obscures these vehicles from human eyesight, no matter how effective at that purpose, is useless in a modern battlefield with digital target acquisition. Given this perspective, it doesn</w:t>
      </w:r>
      <w:r w:rsidR="00FF750E">
        <w:rPr>
          <w:kern w:val="1"/>
          <w:sz w:val="24"/>
          <w:szCs w:val="24"/>
        </w:rPr>
        <w:t>’</w:t>
      </w:r>
      <w:r>
        <w:rPr>
          <w:kern w:val="1"/>
          <w:sz w:val="24"/>
          <w:szCs w:val="24"/>
        </w:rPr>
        <w:t>t matter what color the tanks were painted, since the digital environment will trump the human experience of that environment.</w:t>
      </w:r>
    </w:p>
    <w:p w14:paraId="6E1610B1" w14:textId="77777777" w:rsidR="00290BDE" w:rsidRDefault="00290BDE" w:rsidP="0086518E">
      <w:pPr>
        <w:rPr>
          <w:kern w:val="1"/>
          <w:sz w:val="24"/>
          <w:szCs w:val="24"/>
        </w:rPr>
      </w:pPr>
    </w:p>
    <w:p w14:paraId="5F8B4BDD" w14:textId="789325C2" w:rsidR="00290BDE" w:rsidRDefault="001B224C" w:rsidP="0086518E">
      <w:pPr>
        <w:rPr>
          <w:kern w:val="1"/>
          <w:sz w:val="24"/>
          <w:szCs w:val="24"/>
        </w:rPr>
      </w:pPr>
      <w:r>
        <w:rPr>
          <w:kern w:val="1"/>
          <w:sz w:val="24"/>
          <w:szCs w:val="24"/>
        </w:rPr>
        <w:t xml:space="preserve">The human experience of </w:t>
      </w:r>
      <w:ins w:id="297" w:author="Koterbay, Scott M." w:date="2016-04-29T08:38:00Z">
        <w:r w:rsidR="00281F51">
          <w:rPr>
            <w:kern w:val="1"/>
            <w:sz w:val="24"/>
            <w:szCs w:val="24"/>
          </w:rPr>
          <w:t>its localized</w:t>
        </w:r>
      </w:ins>
      <w:ins w:id="298" w:author="Miriam Rasch" w:date="2016-04-11T12:57:00Z">
        <w:r w:rsidR="00CE362B">
          <w:rPr>
            <w:kern w:val="1"/>
            <w:sz w:val="24"/>
            <w:szCs w:val="24"/>
          </w:rPr>
          <w:t xml:space="preserve"> </w:t>
        </w:r>
      </w:ins>
      <w:r>
        <w:rPr>
          <w:kern w:val="1"/>
          <w:sz w:val="24"/>
          <w:szCs w:val="24"/>
        </w:rPr>
        <w:t xml:space="preserve">environment has become so intricately bound up with the digitalization of the world that the interaction </w:t>
      </w:r>
      <w:commentRangeStart w:id="299"/>
      <w:commentRangeStart w:id="300"/>
      <w:r>
        <w:rPr>
          <w:kern w:val="1"/>
          <w:sz w:val="24"/>
          <w:szCs w:val="24"/>
        </w:rPr>
        <w:t>itself has become newsworthy, of a sorts</w:t>
      </w:r>
      <w:commentRangeEnd w:id="299"/>
      <w:r w:rsidR="00F84DBA">
        <w:rPr>
          <w:rStyle w:val="CommentReference"/>
        </w:rPr>
        <w:commentReference w:id="299"/>
      </w:r>
      <w:commentRangeEnd w:id="300"/>
      <w:r w:rsidR="00EA5DF3">
        <w:rPr>
          <w:rStyle w:val="CommentReference"/>
        </w:rPr>
        <w:commentReference w:id="300"/>
      </w:r>
      <w:ins w:id="301" w:author="Koterbay, Scott M." w:date="2016-04-29T08:38:00Z">
        <w:r w:rsidR="00281F51">
          <w:rPr>
            <w:kern w:val="1"/>
            <w:sz w:val="24"/>
            <w:szCs w:val="24"/>
          </w:rPr>
          <w:t xml:space="preserve">, </w:t>
        </w:r>
      </w:ins>
      <w:ins w:id="302" w:author="Koterbay, Scott M." w:date="2016-05-12T13:59:00Z">
        <w:r w:rsidR="00EA5DF3">
          <w:rPr>
            <w:kern w:val="1"/>
            <w:sz w:val="24"/>
            <w:szCs w:val="24"/>
          </w:rPr>
          <w:t xml:space="preserve">especially </w:t>
        </w:r>
      </w:ins>
      <w:ins w:id="303" w:author="Koterbay, Scott M." w:date="2016-04-29T08:38:00Z">
        <w:r w:rsidR="00281F51">
          <w:rPr>
            <w:kern w:val="1"/>
            <w:sz w:val="24"/>
            <w:szCs w:val="24"/>
          </w:rPr>
          <w:t>when things go wrong</w:t>
        </w:r>
      </w:ins>
      <w:r>
        <w:rPr>
          <w:kern w:val="1"/>
          <w:sz w:val="24"/>
          <w:szCs w:val="24"/>
        </w:rPr>
        <w:t>. In the middle of the Old Street roundabout in London</w:t>
      </w:r>
      <w:ins w:id="304" w:author="Koterbay, Scott M." w:date="2016-04-29T08:40:00Z">
        <w:r w:rsidR="00460563">
          <w:rPr>
            <w:kern w:val="1"/>
            <w:sz w:val="24"/>
            <w:szCs w:val="24"/>
          </w:rPr>
          <w:t xml:space="preserve"> that is </w:t>
        </w:r>
        <w:r w:rsidR="00460563">
          <w:rPr>
            <w:kern w:val="1"/>
            <w:sz w:val="24"/>
            <w:szCs w:val="24"/>
          </w:rPr>
          <w:lastRenderedPageBreak/>
          <w:t>frequently referred to as the ‘Silicon Roundabout’</w:t>
        </w:r>
      </w:ins>
      <w:r>
        <w:rPr>
          <w:kern w:val="1"/>
          <w:sz w:val="24"/>
          <w:szCs w:val="24"/>
        </w:rPr>
        <w:t xml:space="preserve">, the outdoor advertising firm JCDecaux </w:t>
      </w:r>
      <w:del w:id="305" w:author="Koterbay, Scott M." w:date="2016-04-29T08:40:00Z">
        <w:r w:rsidDel="00460563">
          <w:rPr>
            <w:kern w:val="1"/>
            <w:sz w:val="24"/>
            <w:szCs w:val="24"/>
          </w:rPr>
          <w:delText xml:space="preserve">has </w:delText>
        </w:r>
      </w:del>
      <w:r>
        <w:rPr>
          <w:kern w:val="1"/>
          <w:sz w:val="24"/>
          <w:szCs w:val="24"/>
        </w:rPr>
        <w:t xml:space="preserve">constructed the </w:t>
      </w:r>
      <w:r w:rsidR="00FF750E">
        <w:rPr>
          <w:kern w:val="1"/>
          <w:sz w:val="24"/>
          <w:szCs w:val="24"/>
        </w:rPr>
        <w:t>‘</w:t>
      </w:r>
      <w:r>
        <w:rPr>
          <w:kern w:val="1"/>
          <w:sz w:val="24"/>
          <w:szCs w:val="24"/>
        </w:rPr>
        <w:t>Old Street EC1</w:t>
      </w:r>
      <w:r w:rsidR="00FF750E">
        <w:rPr>
          <w:kern w:val="1"/>
          <w:sz w:val="24"/>
          <w:szCs w:val="24"/>
        </w:rPr>
        <w:t>’</w:t>
      </w:r>
      <w:r>
        <w:rPr>
          <w:kern w:val="1"/>
          <w:sz w:val="24"/>
          <w:szCs w:val="24"/>
        </w:rPr>
        <w:t xml:space="preserve"> digital billboard system, described thusly:</w:t>
      </w:r>
    </w:p>
    <w:p w14:paraId="7DEA36F9" w14:textId="77777777" w:rsidR="00290BDE" w:rsidRDefault="00290BDE" w:rsidP="0086518E">
      <w:pPr>
        <w:ind w:left="720" w:right="1440"/>
        <w:rPr>
          <w:kern w:val="1"/>
          <w:sz w:val="24"/>
          <w:szCs w:val="24"/>
        </w:rPr>
      </w:pPr>
    </w:p>
    <w:p w14:paraId="1D4BD88F" w14:textId="77777777" w:rsidR="00290BDE" w:rsidRDefault="001B224C" w:rsidP="0047672E">
      <w:pPr>
        <w:ind w:left="720" w:right="720"/>
        <w:rPr>
          <w:kern w:val="1"/>
          <w:sz w:val="24"/>
          <w:szCs w:val="24"/>
        </w:rPr>
      </w:pPr>
      <w:r>
        <w:rPr>
          <w:kern w:val="1"/>
          <w:sz w:val="24"/>
          <w:szCs w:val="24"/>
        </w:rPr>
        <w:t>Old Street EC1 provides a powerful communications channel for brands to engage with the unique and exciting audiences who live, work and socialise in EC1. The newly digitised, iconic advertising architecture in the centre of Silicon Roundabout has become synonymous with the EC1 area, providing unparalleled impact within the vibrant and creative East London community.</w:t>
      </w:r>
      <w:r>
        <w:rPr>
          <w:kern w:val="1"/>
          <w:sz w:val="24"/>
          <w:szCs w:val="24"/>
          <w:vertAlign w:val="superscript"/>
        </w:rPr>
        <w:footnoteReference w:id="68"/>
      </w:r>
      <w:r>
        <w:rPr>
          <w:kern w:val="1"/>
          <w:sz w:val="24"/>
          <w:szCs w:val="24"/>
        </w:rPr>
        <w:t> </w:t>
      </w:r>
    </w:p>
    <w:p w14:paraId="01BFA139" w14:textId="77777777" w:rsidR="00290BDE" w:rsidRDefault="00290BDE" w:rsidP="0086518E">
      <w:pPr>
        <w:rPr>
          <w:kern w:val="1"/>
          <w:sz w:val="24"/>
          <w:szCs w:val="24"/>
        </w:rPr>
      </w:pPr>
    </w:p>
    <w:p w14:paraId="2F98AED2" w14:textId="2FC9DF79" w:rsidR="00290BDE" w:rsidRDefault="001B224C" w:rsidP="0086518E">
      <w:pPr>
        <w:rPr>
          <w:kern w:val="1"/>
          <w:sz w:val="24"/>
          <w:szCs w:val="24"/>
        </w:rPr>
      </w:pPr>
      <w:r>
        <w:rPr>
          <w:kern w:val="1"/>
          <w:sz w:val="24"/>
          <w:szCs w:val="24"/>
        </w:rPr>
        <w:t xml:space="preserve">Part of </w:t>
      </w:r>
      <w:ins w:id="306" w:author="Koterbay, Scott M." w:date="2016-04-29T08:41:00Z">
        <w:r w:rsidR="00460563">
          <w:rPr>
            <w:kern w:val="1"/>
            <w:sz w:val="24"/>
            <w:szCs w:val="24"/>
          </w:rPr>
          <w:t xml:space="preserve">the </w:t>
        </w:r>
      </w:ins>
      <w:r>
        <w:rPr>
          <w:kern w:val="1"/>
          <w:sz w:val="24"/>
          <w:szCs w:val="24"/>
        </w:rPr>
        <w:t>Old Street EC1</w:t>
      </w:r>
      <w:r w:rsidR="00FF750E">
        <w:rPr>
          <w:kern w:val="1"/>
          <w:sz w:val="24"/>
          <w:szCs w:val="24"/>
        </w:rPr>
        <w:t>’</w:t>
      </w:r>
      <w:r>
        <w:rPr>
          <w:kern w:val="1"/>
          <w:sz w:val="24"/>
          <w:szCs w:val="24"/>
        </w:rPr>
        <w:t xml:space="preserve">s design </w:t>
      </w:r>
      <w:ins w:id="307" w:author="Koterbay, Scott M." w:date="2016-04-29T08:42:00Z">
        <w:r w:rsidR="00460563">
          <w:rPr>
            <w:kern w:val="1"/>
            <w:sz w:val="24"/>
            <w:szCs w:val="24"/>
          </w:rPr>
          <w:t>wa</w:t>
        </w:r>
      </w:ins>
      <w:del w:id="308" w:author="Koterbay, Scott M." w:date="2016-04-29T08:42:00Z">
        <w:r w:rsidDel="00460563">
          <w:rPr>
            <w:kern w:val="1"/>
            <w:sz w:val="24"/>
            <w:szCs w:val="24"/>
          </w:rPr>
          <w:delText>i</w:delText>
        </w:r>
      </w:del>
      <w:r>
        <w:rPr>
          <w:kern w:val="1"/>
          <w:sz w:val="24"/>
          <w:szCs w:val="24"/>
        </w:rPr>
        <w:t xml:space="preserve">s the display of Google </w:t>
      </w:r>
      <w:ins w:id="309" w:author="Koterbay, Scott M." w:date="2016-04-29T08:43:00Z">
        <w:r w:rsidR="00460563">
          <w:rPr>
            <w:kern w:val="1"/>
            <w:sz w:val="24"/>
            <w:szCs w:val="24"/>
          </w:rPr>
          <w:t xml:space="preserve">and YouTube </w:t>
        </w:r>
      </w:ins>
      <w:r>
        <w:rPr>
          <w:kern w:val="1"/>
          <w:sz w:val="24"/>
          <w:szCs w:val="24"/>
        </w:rPr>
        <w:t>searches</w:t>
      </w:r>
      <w:ins w:id="310" w:author="Koterbay, Scott M." w:date="2016-04-29T08:43:00Z">
        <w:r w:rsidR="00460563">
          <w:rPr>
            <w:kern w:val="1"/>
            <w:sz w:val="24"/>
            <w:szCs w:val="24"/>
          </w:rPr>
          <w:t xml:space="preserve"> </w:t>
        </w:r>
      </w:ins>
      <w:r>
        <w:rPr>
          <w:kern w:val="1"/>
          <w:sz w:val="24"/>
          <w:szCs w:val="24"/>
        </w:rPr>
        <w:t>in the UK</w:t>
      </w:r>
      <w:ins w:id="311" w:author="Koterbay, Scott M." w:date="2016-04-29T08:42:00Z">
        <w:r w:rsidR="00460563">
          <w:rPr>
            <w:kern w:val="1"/>
            <w:sz w:val="24"/>
            <w:szCs w:val="24"/>
          </w:rPr>
          <w:t xml:space="preserve"> with predictably unruly </w:t>
        </w:r>
      </w:ins>
      <w:ins w:id="312" w:author="Koterbay, Scott M." w:date="2016-04-29T08:44:00Z">
        <w:r w:rsidR="00460563">
          <w:rPr>
            <w:kern w:val="1"/>
            <w:sz w:val="24"/>
            <w:szCs w:val="24"/>
          </w:rPr>
          <w:t xml:space="preserve">and offensive </w:t>
        </w:r>
      </w:ins>
      <w:ins w:id="313" w:author="Koterbay, Scott M." w:date="2016-04-29T08:42:00Z">
        <w:r w:rsidR="00460563">
          <w:rPr>
            <w:kern w:val="1"/>
            <w:sz w:val="24"/>
            <w:szCs w:val="24"/>
          </w:rPr>
          <w:t>results</w:t>
        </w:r>
      </w:ins>
      <w:r>
        <w:rPr>
          <w:kern w:val="1"/>
          <w:sz w:val="24"/>
          <w:szCs w:val="24"/>
        </w:rPr>
        <w:t xml:space="preserve">. </w:t>
      </w:r>
      <w:r w:rsidR="00205F5B">
        <w:rPr>
          <w:kern w:val="1"/>
          <w:sz w:val="24"/>
          <w:szCs w:val="24"/>
        </w:rPr>
        <w:t xml:space="preserve">{Fig. 23} </w:t>
      </w:r>
      <w:r>
        <w:rPr>
          <w:kern w:val="1"/>
          <w:sz w:val="24"/>
          <w:szCs w:val="24"/>
        </w:rPr>
        <w:t>It</w:t>
      </w:r>
      <w:r w:rsidR="00FF750E">
        <w:rPr>
          <w:kern w:val="1"/>
          <w:sz w:val="24"/>
          <w:szCs w:val="24"/>
        </w:rPr>
        <w:t>’</w:t>
      </w:r>
      <w:r>
        <w:rPr>
          <w:kern w:val="1"/>
          <w:sz w:val="24"/>
          <w:szCs w:val="24"/>
        </w:rPr>
        <w:t>s always remarkable that designers and advertisers don</w:t>
      </w:r>
      <w:r w:rsidR="00FF750E">
        <w:rPr>
          <w:kern w:val="1"/>
          <w:sz w:val="24"/>
          <w:szCs w:val="24"/>
        </w:rPr>
        <w:t>’</w:t>
      </w:r>
      <w:r>
        <w:rPr>
          <w:kern w:val="1"/>
          <w:sz w:val="24"/>
          <w:szCs w:val="24"/>
        </w:rPr>
        <w:t xml:space="preserve">t anticipate unintended </w:t>
      </w:r>
      <w:del w:id="314" w:author="Koterbay, Scott M." w:date="2016-04-29T08:59:00Z">
        <w:r w:rsidR="00813D98" w:rsidDel="00813D98">
          <w:rPr>
            <w:kern w:val="1"/>
            <w:sz w:val="24"/>
            <w:szCs w:val="24"/>
          </w:rPr>
          <w:delText>fallouts</w:delText>
        </w:r>
      </w:del>
      <w:ins w:id="315" w:author="Koterbay, Scott M." w:date="2016-04-29T08:59:00Z">
        <w:r w:rsidR="00813D98">
          <w:rPr>
            <w:kern w:val="1"/>
            <w:sz w:val="24"/>
            <w:szCs w:val="24"/>
          </w:rPr>
          <w:t>effects</w:t>
        </w:r>
      </w:ins>
      <w:ins w:id="316" w:author="Koterbay, Scott M." w:date="2016-04-29T09:00:00Z">
        <w:r w:rsidR="0015132E">
          <w:rPr>
            <w:kern w:val="1"/>
            <w:sz w:val="24"/>
            <w:szCs w:val="24"/>
          </w:rPr>
          <w:t xml:space="preserve"> that spark outcries and offense</w:t>
        </w:r>
      </w:ins>
      <w:r>
        <w:rPr>
          <w:kern w:val="1"/>
          <w:sz w:val="24"/>
          <w:szCs w:val="24"/>
        </w:rPr>
        <w:t>, but clearly what</w:t>
      </w:r>
      <w:del w:id="317" w:author="Koterbay, Scott M." w:date="2016-04-29T08:45:00Z">
        <w:r w:rsidR="00FF750E" w:rsidDel="00460563">
          <w:rPr>
            <w:kern w:val="1"/>
            <w:sz w:val="24"/>
            <w:szCs w:val="24"/>
          </w:rPr>
          <w:delText>’</w:delText>
        </w:r>
      </w:del>
      <w:ins w:id="318" w:author="Koterbay, Scott M." w:date="2016-04-29T08:45:00Z">
        <w:r w:rsidR="00460563">
          <w:rPr>
            <w:kern w:val="1"/>
            <w:sz w:val="24"/>
            <w:szCs w:val="24"/>
          </w:rPr>
          <w:t xml:space="preserve"> ended up being</w:t>
        </w:r>
      </w:ins>
      <w:del w:id="319" w:author="Koterbay, Scott M." w:date="2016-04-29T08:45:00Z">
        <w:r w:rsidDel="00460563">
          <w:rPr>
            <w:kern w:val="1"/>
            <w:sz w:val="24"/>
            <w:szCs w:val="24"/>
          </w:rPr>
          <w:delText>s</w:delText>
        </w:r>
      </w:del>
      <w:r>
        <w:rPr>
          <w:kern w:val="1"/>
          <w:sz w:val="24"/>
          <w:szCs w:val="24"/>
        </w:rPr>
        <w:t xml:space="preserve"> on display was </w:t>
      </w:r>
      <w:del w:id="320" w:author="Koterbay, Scott M." w:date="2016-04-29T08:45:00Z">
        <w:r w:rsidDel="00460563">
          <w:rPr>
            <w:kern w:val="1"/>
            <w:sz w:val="24"/>
            <w:szCs w:val="24"/>
          </w:rPr>
          <w:delText xml:space="preserve">not what </w:delText>
        </w:r>
      </w:del>
      <w:del w:id="321" w:author="Koterbay, Scott M." w:date="2016-04-29T09:00:00Z">
        <w:r w:rsidDel="0015132E">
          <w:rPr>
            <w:kern w:val="1"/>
            <w:sz w:val="24"/>
            <w:szCs w:val="24"/>
          </w:rPr>
          <w:delText xml:space="preserve">was </w:delText>
        </w:r>
      </w:del>
      <w:del w:id="322" w:author="Koterbay, Scott M." w:date="2016-04-29T08:44:00Z">
        <w:r w:rsidDel="00460563">
          <w:rPr>
            <w:kern w:val="1"/>
            <w:sz w:val="24"/>
            <w:szCs w:val="24"/>
          </w:rPr>
          <w:delText>intended</w:delText>
        </w:r>
      </w:del>
      <w:ins w:id="323" w:author="Koterbay, Scott M." w:date="2016-04-29T08:45:00Z">
        <w:r w:rsidR="00460563">
          <w:rPr>
            <w:kern w:val="1"/>
            <w:sz w:val="24"/>
            <w:szCs w:val="24"/>
          </w:rPr>
          <w:t>beyond</w:t>
        </w:r>
      </w:ins>
      <w:ins w:id="324" w:author="Koterbay, Scott M." w:date="2016-04-29T08:44:00Z">
        <w:r w:rsidR="00460563">
          <w:rPr>
            <w:kern w:val="1"/>
            <w:sz w:val="24"/>
            <w:szCs w:val="24"/>
          </w:rPr>
          <w:t xml:space="preserve"> what almost anyone could have imagined</w:t>
        </w:r>
      </w:ins>
      <w:r>
        <w:rPr>
          <w:kern w:val="1"/>
          <w:sz w:val="24"/>
          <w:szCs w:val="24"/>
        </w:rPr>
        <w:t>. Humorous, yes, but, like the camouflage on Chinese tanks, there is evidently a lack of human intervention</w:t>
      </w:r>
      <w:ins w:id="325" w:author="Koterbay, Scott M." w:date="2016-04-29T08:45:00Z">
        <w:r w:rsidR="00460563">
          <w:rPr>
            <w:kern w:val="1"/>
            <w:sz w:val="24"/>
            <w:szCs w:val="24"/>
          </w:rPr>
          <w:t xml:space="preserve"> result</w:t>
        </w:r>
      </w:ins>
      <w:ins w:id="326" w:author="Koterbay, Scott M." w:date="2016-04-29T08:47:00Z">
        <w:r w:rsidR="00460563">
          <w:rPr>
            <w:kern w:val="1"/>
            <w:sz w:val="24"/>
            <w:szCs w:val="24"/>
          </w:rPr>
          <w:t>ing</w:t>
        </w:r>
      </w:ins>
      <w:ins w:id="327" w:author="Koterbay, Scott M." w:date="2016-04-29T08:45:00Z">
        <w:r w:rsidR="00460563">
          <w:rPr>
            <w:kern w:val="1"/>
            <w:sz w:val="24"/>
            <w:szCs w:val="24"/>
          </w:rPr>
          <w:t xml:space="preserve"> from a lack of engagement on the part of the programmers </w:t>
        </w:r>
      </w:ins>
      <w:ins w:id="328" w:author="Koterbay, Scott M." w:date="2016-04-29T08:48:00Z">
        <w:r w:rsidR="00460563">
          <w:rPr>
            <w:kern w:val="1"/>
            <w:sz w:val="24"/>
            <w:szCs w:val="24"/>
          </w:rPr>
          <w:t xml:space="preserve">who trusted their own interaction with the digital world to be echoed </w:t>
        </w:r>
      </w:ins>
      <w:ins w:id="329" w:author="Koterbay, Scott M." w:date="2016-04-29T08:49:00Z">
        <w:r w:rsidR="00460563">
          <w:rPr>
            <w:kern w:val="1"/>
            <w:sz w:val="24"/>
            <w:szCs w:val="24"/>
          </w:rPr>
          <w:t>universally</w:t>
        </w:r>
      </w:ins>
      <w:r>
        <w:rPr>
          <w:kern w:val="1"/>
          <w:sz w:val="24"/>
          <w:szCs w:val="24"/>
        </w:rPr>
        <w:t xml:space="preserve">. Our theoretical approach enables </w:t>
      </w:r>
      <w:del w:id="330" w:author="Koterbay, Scott M." w:date="2016-04-29T08:52:00Z">
        <w:r w:rsidDel="00FD419B">
          <w:rPr>
            <w:kern w:val="1"/>
            <w:sz w:val="24"/>
            <w:szCs w:val="24"/>
          </w:rPr>
          <w:delText xml:space="preserve">taking </w:delText>
        </w:r>
      </w:del>
      <w:ins w:id="331" w:author="Koterbay, Scott M." w:date="2016-04-29T08:52:00Z">
        <w:r w:rsidR="00FD419B">
          <w:rPr>
            <w:kern w:val="1"/>
            <w:sz w:val="24"/>
            <w:szCs w:val="24"/>
          </w:rPr>
          <w:t xml:space="preserve">us to take </w:t>
        </w:r>
      </w:ins>
      <w:r>
        <w:rPr>
          <w:kern w:val="1"/>
          <w:sz w:val="24"/>
          <w:szCs w:val="24"/>
        </w:rPr>
        <w:t xml:space="preserve">the position that our perception has become </w:t>
      </w:r>
      <w:ins w:id="332" w:author="Koterbay, Scott M." w:date="2016-04-29T08:51:00Z">
        <w:r w:rsidR="00FD419B">
          <w:rPr>
            <w:kern w:val="1"/>
            <w:sz w:val="24"/>
            <w:szCs w:val="24"/>
          </w:rPr>
          <w:t xml:space="preserve">so </w:t>
        </w:r>
      </w:ins>
      <w:r>
        <w:rPr>
          <w:kern w:val="1"/>
          <w:sz w:val="24"/>
          <w:szCs w:val="24"/>
        </w:rPr>
        <w:t xml:space="preserve">entangled </w:t>
      </w:r>
      <w:del w:id="333" w:author="Koterbay, Scott M." w:date="2016-04-29T08:52:00Z">
        <w:r w:rsidDel="00FD419B">
          <w:rPr>
            <w:kern w:val="1"/>
            <w:sz w:val="24"/>
            <w:szCs w:val="24"/>
          </w:rPr>
          <w:delText>amidst</w:delText>
        </w:r>
      </w:del>
      <w:ins w:id="334" w:author="Koterbay, Scott M." w:date="2016-04-29T08:52:00Z">
        <w:r w:rsidR="00FD419B">
          <w:rPr>
            <w:kern w:val="1"/>
            <w:sz w:val="24"/>
            <w:szCs w:val="24"/>
          </w:rPr>
          <w:t xml:space="preserve">in </w:t>
        </w:r>
      </w:ins>
      <w:ins w:id="335" w:author="Koterbay, Scott M." w:date="2016-04-29T08:51:00Z">
        <w:r w:rsidR="00FD419B">
          <w:rPr>
            <w:kern w:val="1"/>
            <w:sz w:val="24"/>
            <w:szCs w:val="24"/>
          </w:rPr>
          <w:t>the</w:t>
        </w:r>
      </w:ins>
      <w:r>
        <w:rPr>
          <w:kern w:val="1"/>
          <w:sz w:val="24"/>
          <w:szCs w:val="24"/>
        </w:rPr>
        <w:t xml:space="preserve"> intertwined layers of algorithms and computation that contemporary civilization is built on</w:t>
      </w:r>
      <w:ins w:id="336" w:author="Koterbay, Scott M." w:date="2016-04-29T08:49:00Z">
        <w:r w:rsidR="00FF366E">
          <w:rPr>
            <w:kern w:val="1"/>
            <w:sz w:val="24"/>
            <w:szCs w:val="24"/>
          </w:rPr>
          <w:t xml:space="preserve"> that </w:t>
        </w:r>
      </w:ins>
      <w:ins w:id="337" w:author="Koterbay, Scott M." w:date="2016-04-29T08:50:00Z">
        <w:r w:rsidR="00A02686">
          <w:rPr>
            <w:kern w:val="1"/>
            <w:sz w:val="24"/>
            <w:szCs w:val="24"/>
          </w:rPr>
          <w:t>a fully</w:t>
        </w:r>
        <w:r w:rsidR="00FF366E">
          <w:rPr>
            <w:kern w:val="1"/>
            <w:sz w:val="24"/>
            <w:szCs w:val="24"/>
          </w:rPr>
          <w:t xml:space="preserve"> effective engagement with </w:t>
        </w:r>
      </w:ins>
      <w:ins w:id="338" w:author="Koterbay, Scott M." w:date="2016-04-29T08:52:00Z">
        <w:r w:rsidR="00FD419B">
          <w:rPr>
            <w:kern w:val="1"/>
            <w:sz w:val="24"/>
            <w:szCs w:val="24"/>
          </w:rPr>
          <w:t>that</w:t>
        </w:r>
      </w:ins>
      <w:ins w:id="339" w:author="Koterbay, Scott M." w:date="2016-04-29T08:50:00Z">
        <w:r w:rsidR="00FD419B">
          <w:rPr>
            <w:kern w:val="1"/>
            <w:sz w:val="24"/>
            <w:szCs w:val="24"/>
          </w:rPr>
          <w:t xml:space="preserve"> entanglement is no longer </w:t>
        </w:r>
      </w:ins>
      <w:ins w:id="340" w:author="Koterbay, Scott M." w:date="2016-04-29T08:53:00Z">
        <w:r w:rsidR="00A02686">
          <w:rPr>
            <w:kern w:val="1"/>
            <w:sz w:val="24"/>
            <w:szCs w:val="24"/>
          </w:rPr>
          <w:t xml:space="preserve">possible. </w:t>
        </w:r>
      </w:ins>
      <w:ins w:id="341" w:author="Koterbay, Scott M." w:date="2016-04-29T08:50:00Z">
        <w:r w:rsidR="00A02686">
          <w:rPr>
            <w:kern w:val="1"/>
            <w:sz w:val="24"/>
            <w:szCs w:val="24"/>
          </w:rPr>
          <w:t>It</w:t>
        </w:r>
      </w:ins>
      <w:ins w:id="342" w:author="Koterbay, Scott M." w:date="2016-04-29T08:54:00Z">
        <w:r w:rsidR="00A02686">
          <w:rPr>
            <w:kern w:val="1"/>
            <w:sz w:val="24"/>
            <w:szCs w:val="24"/>
          </w:rPr>
          <w:t xml:space="preserve">’s not just that programmers are making mistakes or oversights when they don’t anticipate </w:t>
        </w:r>
      </w:ins>
      <w:ins w:id="343" w:author="Koterbay, Scott M." w:date="2016-04-29T08:55:00Z">
        <w:r w:rsidR="00A02686">
          <w:rPr>
            <w:kern w:val="1"/>
            <w:sz w:val="24"/>
            <w:szCs w:val="24"/>
          </w:rPr>
          <w:t>surprising</w:t>
        </w:r>
      </w:ins>
      <w:ins w:id="344" w:author="Koterbay, Scott M." w:date="2016-04-29T08:54:00Z">
        <w:r w:rsidR="00A02686">
          <w:rPr>
            <w:kern w:val="1"/>
            <w:sz w:val="24"/>
            <w:szCs w:val="24"/>
          </w:rPr>
          <w:t xml:space="preserve"> results</w:t>
        </w:r>
      </w:ins>
      <w:ins w:id="345" w:author="Koterbay, Scott M." w:date="2016-04-29T08:56:00Z">
        <w:r w:rsidR="00813D98">
          <w:rPr>
            <w:kern w:val="1"/>
            <w:sz w:val="24"/>
            <w:szCs w:val="24"/>
          </w:rPr>
          <w:t xml:space="preserve">, nor is it simply that there is an unwarranted and blind faith in the appearance of digital traces </w:t>
        </w:r>
      </w:ins>
      <w:ins w:id="346" w:author="Koterbay, Scott M." w:date="2016-04-29T08:57:00Z">
        <w:r w:rsidR="00813D98">
          <w:rPr>
            <w:kern w:val="1"/>
            <w:sz w:val="24"/>
            <w:szCs w:val="24"/>
          </w:rPr>
          <w:t>in the real world leading to a misplaced sense of an enhanced experience</w:t>
        </w:r>
      </w:ins>
      <w:ins w:id="347" w:author="Koterbay, Scott M." w:date="2016-04-29T08:54:00Z">
        <w:r w:rsidR="00A02686">
          <w:rPr>
            <w:kern w:val="1"/>
            <w:sz w:val="24"/>
            <w:szCs w:val="24"/>
          </w:rPr>
          <w:t xml:space="preserve">; rather as every point of our interaction with our environments, at an individual level, becomes increasingly guided and then determined by their digitalization, </w:t>
        </w:r>
      </w:ins>
      <w:ins w:id="348" w:author="Koterbay, Scott M." w:date="2016-04-29T08:58:00Z">
        <w:r w:rsidR="00813D98">
          <w:rPr>
            <w:kern w:val="1"/>
            <w:sz w:val="24"/>
            <w:szCs w:val="24"/>
          </w:rPr>
          <w:t>it’s clear that we’re losing our ability to</w:t>
        </w:r>
      </w:ins>
      <w:ins w:id="349" w:author="Koterbay, Scott M." w:date="2016-04-29T08:50:00Z">
        <w:r w:rsidR="00FD419B">
          <w:rPr>
            <w:kern w:val="1"/>
            <w:sz w:val="24"/>
            <w:szCs w:val="24"/>
          </w:rPr>
          <w:t xml:space="preserve"> </w:t>
        </w:r>
      </w:ins>
      <w:ins w:id="350" w:author="Koterbay, Scott M." w:date="2016-04-29T08:52:00Z">
        <w:r w:rsidR="00FD419B">
          <w:rPr>
            <w:kern w:val="1"/>
            <w:sz w:val="24"/>
            <w:szCs w:val="24"/>
          </w:rPr>
          <w:t xml:space="preserve">decisively </w:t>
        </w:r>
      </w:ins>
      <w:ins w:id="351" w:author="Koterbay, Scott M." w:date="2016-04-29T08:50:00Z">
        <w:r w:rsidR="00FD419B">
          <w:rPr>
            <w:kern w:val="1"/>
            <w:sz w:val="24"/>
            <w:szCs w:val="24"/>
          </w:rPr>
          <w:t>act</w:t>
        </w:r>
        <w:r w:rsidR="00813D98">
          <w:rPr>
            <w:kern w:val="1"/>
            <w:sz w:val="24"/>
            <w:szCs w:val="24"/>
          </w:rPr>
          <w:t xml:space="preserve"> digitally</w:t>
        </w:r>
      </w:ins>
      <w:r>
        <w:rPr>
          <w:kern w:val="1"/>
          <w:sz w:val="24"/>
          <w:szCs w:val="24"/>
        </w:rPr>
        <w:t>. It</w:t>
      </w:r>
      <w:r w:rsidR="00FF750E">
        <w:rPr>
          <w:kern w:val="1"/>
          <w:sz w:val="24"/>
          <w:szCs w:val="24"/>
        </w:rPr>
        <w:t>’</w:t>
      </w:r>
      <w:r>
        <w:rPr>
          <w:kern w:val="1"/>
          <w:sz w:val="24"/>
          <w:szCs w:val="24"/>
        </w:rPr>
        <w:t xml:space="preserve">s at the boundaries of the unintended </w:t>
      </w:r>
      <w:r w:rsidR="005F047B">
        <w:rPr>
          <w:kern w:val="1"/>
          <w:sz w:val="24"/>
          <w:szCs w:val="24"/>
        </w:rPr>
        <w:t xml:space="preserve">consequences that </w:t>
      </w:r>
      <w:r w:rsidR="005F047B">
        <w:rPr>
          <w:rFonts w:ascii="Times New Roman" w:hAnsi="Times New Roman" w:cs="Times New Roman"/>
          <w:kern w:val="1"/>
          <w:sz w:val="24"/>
          <w:szCs w:val="24"/>
        </w:rPr>
        <w:t xml:space="preserve">the </w:t>
      </w:r>
      <w:r w:rsidR="005F047B">
        <w:rPr>
          <w:kern w:val="1"/>
          <w:sz w:val="24"/>
          <w:szCs w:val="24"/>
        </w:rPr>
        <w:t>New Aesthetic</w:t>
      </w:r>
      <w:r>
        <w:rPr>
          <w:kern w:val="1"/>
          <w:sz w:val="24"/>
          <w:szCs w:val="24"/>
        </w:rPr>
        <w:t xml:space="preserve"> has emerged, where digital autonomy supersedes human intention and even </w:t>
      </w:r>
      <w:del w:id="352" w:author="Koterbay, Scott M." w:date="2016-04-29T09:02:00Z">
        <w:r w:rsidDel="00EA0877">
          <w:rPr>
            <w:kern w:val="1"/>
            <w:sz w:val="24"/>
            <w:szCs w:val="24"/>
          </w:rPr>
          <w:delText xml:space="preserve">human </w:delText>
        </w:r>
      </w:del>
      <w:r>
        <w:rPr>
          <w:kern w:val="1"/>
          <w:sz w:val="24"/>
          <w:szCs w:val="24"/>
        </w:rPr>
        <w:t>social structures. Whether it</w:t>
      </w:r>
      <w:r w:rsidR="00FF750E">
        <w:rPr>
          <w:kern w:val="1"/>
          <w:sz w:val="24"/>
          <w:szCs w:val="24"/>
        </w:rPr>
        <w:t>’</w:t>
      </w:r>
      <w:r>
        <w:rPr>
          <w:kern w:val="1"/>
          <w:sz w:val="24"/>
          <w:szCs w:val="24"/>
        </w:rPr>
        <w:t>s an expired QR code on a bottle of Heinz ketchup going terribly wrong, resulting in a link to a pornography website,</w:t>
      </w:r>
      <w:r>
        <w:rPr>
          <w:kern w:val="1"/>
          <w:sz w:val="24"/>
          <w:szCs w:val="24"/>
          <w:vertAlign w:val="superscript"/>
        </w:rPr>
        <w:footnoteReference w:id="69"/>
      </w:r>
      <w:r>
        <w:rPr>
          <w:kern w:val="1"/>
          <w:sz w:val="24"/>
          <w:szCs w:val="24"/>
        </w:rPr>
        <w:t xml:space="preserve"> the use of selfies for live reporting</w:t>
      </w:r>
      <w:r>
        <w:rPr>
          <w:kern w:val="1"/>
          <w:sz w:val="24"/>
          <w:szCs w:val="24"/>
          <w:vertAlign w:val="superscript"/>
        </w:rPr>
        <w:footnoteReference w:id="70"/>
      </w:r>
      <w:r>
        <w:rPr>
          <w:kern w:val="1"/>
          <w:sz w:val="24"/>
          <w:szCs w:val="24"/>
        </w:rPr>
        <w:t xml:space="preserve"> or advertising for Facebook in Yemen,</w:t>
      </w:r>
      <w:r>
        <w:rPr>
          <w:kern w:val="1"/>
          <w:sz w:val="24"/>
          <w:szCs w:val="24"/>
          <w:vertAlign w:val="superscript"/>
        </w:rPr>
        <w:footnoteReference w:id="71"/>
      </w:r>
      <w:r>
        <w:rPr>
          <w:kern w:val="1"/>
          <w:sz w:val="24"/>
          <w:szCs w:val="24"/>
        </w:rPr>
        <w:t xml:space="preserve"> the presence of </w:t>
      </w:r>
      <w:ins w:id="353" w:author="Koterbay, Scott M." w:date="2016-04-29T09:03:00Z">
        <w:r w:rsidR="00B00A09">
          <w:rPr>
            <w:kern w:val="1"/>
            <w:sz w:val="24"/>
            <w:szCs w:val="24"/>
          </w:rPr>
          <w:t xml:space="preserve">New Aesthetic </w:t>
        </w:r>
      </w:ins>
      <w:r>
        <w:rPr>
          <w:kern w:val="1"/>
          <w:sz w:val="24"/>
          <w:szCs w:val="24"/>
        </w:rPr>
        <w:t xml:space="preserve">digital </w:t>
      </w:r>
      <w:del w:id="354" w:author="Koterbay, Scott M." w:date="2016-04-29T09:03:00Z">
        <w:r w:rsidR="005F047B" w:rsidDel="00B00A09">
          <w:rPr>
            <w:rFonts w:ascii="Times New Roman" w:hAnsi="Times New Roman" w:cs="Times New Roman"/>
            <w:kern w:val="1"/>
            <w:sz w:val="24"/>
            <w:szCs w:val="24"/>
          </w:rPr>
          <w:delText xml:space="preserve">products </w:delText>
        </w:r>
      </w:del>
      <w:ins w:id="355" w:author="Koterbay, Scott M." w:date="2016-04-29T09:03:00Z">
        <w:r w:rsidR="00B00A09">
          <w:rPr>
            <w:rFonts w:ascii="Times New Roman" w:hAnsi="Times New Roman" w:cs="Times New Roman"/>
            <w:kern w:val="1"/>
            <w:sz w:val="24"/>
            <w:szCs w:val="24"/>
          </w:rPr>
          <w:t xml:space="preserve">objects </w:t>
        </w:r>
      </w:ins>
      <w:del w:id="356" w:author="Koterbay, Scott M." w:date="2016-04-29T09:03:00Z">
        <w:r w:rsidDel="00B00A09">
          <w:rPr>
            <w:kern w:val="1"/>
            <w:sz w:val="24"/>
            <w:szCs w:val="24"/>
          </w:rPr>
          <w:delText xml:space="preserve">as </w:delText>
        </w:r>
        <w:r w:rsidR="005F047B" w:rsidDel="00B00A09">
          <w:rPr>
            <w:rFonts w:ascii="Times New Roman" w:hAnsi="Times New Roman" w:cs="Times New Roman"/>
            <w:kern w:val="1"/>
            <w:sz w:val="24"/>
            <w:szCs w:val="24"/>
          </w:rPr>
          <w:delText xml:space="preserve">the </w:delText>
        </w:r>
        <w:r w:rsidDel="00B00A09">
          <w:rPr>
            <w:kern w:val="1"/>
            <w:sz w:val="24"/>
            <w:szCs w:val="24"/>
          </w:rPr>
          <w:delText xml:space="preserve">New Aesthetic </w:delText>
        </w:r>
      </w:del>
      <w:r>
        <w:rPr>
          <w:kern w:val="1"/>
          <w:sz w:val="24"/>
          <w:szCs w:val="24"/>
        </w:rPr>
        <w:t xml:space="preserve">has become so </w:t>
      </w:r>
      <w:del w:id="357" w:author="Koterbay, Scott M." w:date="2016-04-29T09:03:00Z">
        <w:r w:rsidDel="00B00A09">
          <w:rPr>
            <w:kern w:val="1"/>
            <w:sz w:val="24"/>
            <w:szCs w:val="24"/>
          </w:rPr>
          <w:delText xml:space="preserve">pervasive </w:delText>
        </w:r>
      </w:del>
      <w:ins w:id="358" w:author="Koterbay, Scott M." w:date="2016-04-29T09:03:00Z">
        <w:r w:rsidR="00B00A09">
          <w:rPr>
            <w:kern w:val="1"/>
            <w:sz w:val="24"/>
            <w:szCs w:val="24"/>
          </w:rPr>
          <w:t xml:space="preserve">widespread </w:t>
        </w:r>
      </w:ins>
      <w:r>
        <w:rPr>
          <w:kern w:val="1"/>
          <w:sz w:val="24"/>
          <w:szCs w:val="24"/>
        </w:rPr>
        <w:t>that it</w:t>
      </w:r>
      <w:r w:rsidR="00FF750E">
        <w:rPr>
          <w:kern w:val="1"/>
          <w:sz w:val="24"/>
          <w:szCs w:val="24"/>
        </w:rPr>
        <w:t>’</w:t>
      </w:r>
      <w:r>
        <w:rPr>
          <w:kern w:val="1"/>
          <w:sz w:val="24"/>
          <w:szCs w:val="24"/>
        </w:rPr>
        <w:t>s no l</w:t>
      </w:r>
      <w:r w:rsidR="005F047B">
        <w:rPr>
          <w:kern w:val="1"/>
          <w:sz w:val="24"/>
          <w:szCs w:val="24"/>
        </w:rPr>
        <w:t>onger recognized</w:t>
      </w:r>
      <w:ins w:id="359" w:author="Koterbay, Scott M." w:date="2016-04-29T09:03:00Z">
        <w:r w:rsidR="00B00A09">
          <w:rPr>
            <w:kern w:val="1"/>
            <w:sz w:val="24"/>
            <w:szCs w:val="24"/>
          </w:rPr>
          <w:t xml:space="preserve"> but simply accepted</w:t>
        </w:r>
      </w:ins>
      <w:r w:rsidR="005F047B">
        <w:rPr>
          <w:kern w:val="1"/>
          <w:sz w:val="24"/>
          <w:szCs w:val="24"/>
        </w:rPr>
        <w:t xml:space="preserve">, </w:t>
      </w:r>
      <w:r w:rsidR="00CF3EA5">
        <w:rPr>
          <w:rFonts w:ascii="Times New Roman" w:hAnsi="Times New Roman" w:cs="Times New Roman"/>
          <w:kern w:val="1"/>
          <w:sz w:val="24"/>
          <w:szCs w:val="24"/>
        </w:rPr>
        <w:t xml:space="preserve">an </w:t>
      </w:r>
      <w:r>
        <w:rPr>
          <w:kern w:val="1"/>
          <w:sz w:val="24"/>
          <w:szCs w:val="24"/>
        </w:rPr>
        <w:t>indication that we</w:t>
      </w:r>
      <w:r w:rsidR="00FF750E">
        <w:rPr>
          <w:kern w:val="1"/>
          <w:sz w:val="24"/>
          <w:szCs w:val="24"/>
        </w:rPr>
        <w:t>’</w:t>
      </w:r>
      <w:r>
        <w:rPr>
          <w:kern w:val="1"/>
          <w:sz w:val="24"/>
          <w:szCs w:val="24"/>
        </w:rPr>
        <w:t>ve stopped thinking of the world as digitized</w:t>
      </w:r>
      <w:del w:id="360" w:author="Koterbay, Scott M." w:date="2016-04-29T09:03:00Z">
        <w:r w:rsidDel="00B00A09">
          <w:rPr>
            <w:kern w:val="1"/>
            <w:sz w:val="24"/>
            <w:szCs w:val="24"/>
          </w:rPr>
          <w:delText>,</w:delText>
        </w:r>
      </w:del>
      <w:r>
        <w:rPr>
          <w:kern w:val="1"/>
          <w:sz w:val="24"/>
          <w:szCs w:val="24"/>
        </w:rPr>
        <w:t xml:space="preserve"> and started thinking of the digital as the world.</w:t>
      </w:r>
    </w:p>
    <w:p w14:paraId="0F778117" w14:textId="77777777" w:rsidR="00290BDE" w:rsidRDefault="00290BDE" w:rsidP="0086518E">
      <w:pPr>
        <w:rPr>
          <w:kern w:val="1"/>
          <w:sz w:val="24"/>
          <w:szCs w:val="24"/>
        </w:rPr>
      </w:pPr>
    </w:p>
    <w:p w14:paraId="76A00ED1" w14:textId="77777777" w:rsidR="00290BDE" w:rsidRDefault="001B224C" w:rsidP="0086518E">
      <w:pPr>
        <w:pStyle w:val="Heading3"/>
      </w:pPr>
      <w:bookmarkStart w:id="361" w:name="_Toc321914095"/>
      <w:bookmarkStart w:id="362" w:name="_Toc321914201"/>
      <w:r>
        <w:t>New Aesthetic Objects as Products</w:t>
      </w:r>
      <w:bookmarkEnd w:id="361"/>
      <w:bookmarkEnd w:id="362"/>
    </w:p>
    <w:p w14:paraId="7565625B" w14:textId="77777777" w:rsidR="00290BDE" w:rsidRDefault="00290BDE" w:rsidP="0086518E">
      <w:pPr>
        <w:rPr>
          <w:kern w:val="1"/>
          <w:sz w:val="24"/>
          <w:szCs w:val="24"/>
        </w:rPr>
      </w:pPr>
    </w:p>
    <w:p w14:paraId="4D7B35C5" w14:textId="63732A05" w:rsidR="00290BDE" w:rsidRDefault="001B224C" w:rsidP="0086518E">
      <w:pPr>
        <w:rPr>
          <w:kern w:val="1"/>
          <w:sz w:val="24"/>
          <w:szCs w:val="24"/>
        </w:rPr>
      </w:pPr>
      <w:r>
        <w:rPr>
          <w:kern w:val="1"/>
          <w:sz w:val="24"/>
          <w:szCs w:val="24"/>
        </w:rPr>
        <w:t xml:space="preserve">The examples discussed in this chapter so far are the result of unintended manifestations, a result of what we believe is a metaphysical and ontological shift in the digitization of the world. At the same time, </w:t>
      </w:r>
      <w:commentRangeStart w:id="363"/>
      <w:commentRangeStart w:id="364"/>
      <w:r>
        <w:rPr>
          <w:kern w:val="1"/>
          <w:sz w:val="24"/>
          <w:szCs w:val="24"/>
        </w:rPr>
        <w:t xml:space="preserve">we also believe that a number of New Aesthetic </w:t>
      </w:r>
      <w:r w:rsidR="00213C66">
        <w:rPr>
          <w:rFonts w:ascii="Times New Roman" w:hAnsi="Times New Roman" w:cs="Times New Roman"/>
          <w:kern w:val="1"/>
          <w:sz w:val="24"/>
          <w:szCs w:val="24"/>
        </w:rPr>
        <w:t>products</w:t>
      </w:r>
      <w:r>
        <w:rPr>
          <w:kern w:val="1"/>
          <w:sz w:val="24"/>
          <w:szCs w:val="24"/>
        </w:rPr>
        <w:t xml:space="preserve"> can be identified specifically as New Aesthetic</w:t>
      </w:r>
      <w:r w:rsidR="00213C66">
        <w:rPr>
          <w:rFonts w:ascii="Times New Roman" w:hAnsi="Times New Roman" w:cs="Times New Roman"/>
          <w:kern w:val="1"/>
          <w:sz w:val="24"/>
          <w:szCs w:val="24"/>
        </w:rPr>
        <w:t xml:space="preserve"> objects</w:t>
      </w:r>
      <w:commentRangeEnd w:id="363"/>
      <w:r w:rsidR="00F84DBA">
        <w:rPr>
          <w:rStyle w:val="CommentReference"/>
        </w:rPr>
        <w:commentReference w:id="363"/>
      </w:r>
      <w:commentRangeEnd w:id="364"/>
      <w:r w:rsidR="002B230B">
        <w:rPr>
          <w:rStyle w:val="CommentReference"/>
        </w:rPr>
        <w:commentReference w:id="364"/>
      </w:r>
      <w:r>
        <w:rPr>
          <w:kern w:val="1"/>
          <w:sz w:val="24"/>
          <w:szCs w:val="24"/>
        </w:rPr>
        <w:t xml:space="preserve">; code, webpages, typography, advertising and a myriad of other forms of human products extending well beyond the digital into physical objects are a result of the attitude that Bridle wrote about. </w:t>
      </w:r>
      <w:ins w:id="365" w:author="Koterbay, Scott M." w:date="2016-05-12T14:03:00Z">
        <w:r w:rsidR="00EA5DF3">
          <w:rPr>
            <w:kern w:val="1"/>
            <w:sz w:val="24"/>
            <w:szCs w:val="24"/>
          </w:rPr>
          <w:t>The distinction between products and objects is quite simple</w:t>
        </w:r>
      </w:ins>
      <w:ins w:id="366" w:author="Koterbay, Scott M." w:date="2016-05-12T14:04:00Z">
        <w:r w:rsidR="00EA5DF3">
          <w:rPr>
            <w:kern w:val="1"/>
            <w:sz w:val="24"/>
            <w:szCs w:val="24"/>
          </w:rPr>
          <w:t xml:space="preserve">: products are objects of experience that are evidently created, authored, </w:t>
        </w:r>
        <w:r w:rsidR="00EA5DF3">
          <w:rPr>
            <w:kern w:val="1"/>
            <w:sz w:val="24"/>
            <w:szCs w:val="24"/>
          </w:rPr>
          <w:lastRenderedPageBreak/>
          <w:t>programmed and are the result of human activity while objects</w:t>
        </w:r>
      </w:ins>
      <w:ins w:id="367" w:author="Koterbay, Scott M." w:date="2016-05-12T14:05:00Z">
        <w:r w:rsidR="00EA5DF3">
          <w:rPr>
            <w:kern w:val="1"/>
            <w:sz w:val="24"/>
            <w:szCs w:val="24"/>
          </w:rPr>
          <w:t xml:space="preserve"> don’t necessarily appear this way.</w:t>
        </w:r>
      </w:ins>
      <w:ins w:id="368" w:author="Koterbay, Scott M." w:date="2016-05-12T14:04:00Z">
        <w:r w:rsidR="00EA5DF3">
          <w:rPr>
            <w:kern w:val="1"/>
            <w:sz w:val="24"/>
            <w:szCs w:val="24"/>
          </w:rPr>
          <w:t xml:space="preserve"> </w:t>
        </w:r>
      </w:ins>
      <w:r>
        <w:rPr>
          <w:kern w:val="1"/>
          <w:sz w:val="24"/>
          <w:szCs w:val="24"/>
        </w:rPr>
        <w:t xml:space="preserve">That being said, thinking about New Aesthetic </w:t>
      </w:r>
      <w:del w:id="369" w:author="Koterbay, Scott M." w:date="2016-05-12T14:06:00Z">
        <w:r w:rsidR="00465121" w:rsidDel="00F13DA5">
          <w:rPr>
            <w:rFonts w:ascii="Times New Roman" w:hAnsi="Times New Roman" w:cs="Times New Roman"/>
            <w:kern w:val="1"/>
            <w:sz w:val="24"/>
            <w:szCs w:val="24"/>
          </w:rPr>
          <w:delText>products</w:delText>
        </w:r>
        <w:r w:rsidDel="00F13DA5">
          <w:rPr>
            <w:kern w:val="1"/>
            <w:sz w:val="24"/>
            <w:szCs w:val="24"/>
          </w:rPr>
          <w:delText xml:space="preserve"> as </w:delText>
        </w:r>
      </w:del>
      <w:r w:rsidR="00465121">
        <w:rPr>
          <w:rFonts w:ascii="Times New Roman" w:hAnsi="Times New Roman" w:cs="Times New Roman"/>
          <w:kern w:val="1"/>
          <w:sz w:val="24"/>
          <w:szCs w:val="24"/>
        </w:rPr>
        <w:t>objects</w:t>
      </w:r>
      <w:r>
        <w:rPr>
          <w:kern w:val="1"/>
          <w:sz w:val="24"/>
          <w:szCs w:val="24"/>
        </w:rPr>
        <w:t xml:space="preserve"> is a little more complicated than at first it might seem</w:t>
      </w:r>
      <w:ins w:id="370" w:author="Koterbay, Scott M." w:date="2016-05-12T14:06:00Z">
        <w:r w:rsidR="00F13DA5">
          <w:rPr>
            <w:kern w:val="1"/>
            <w:sz w:val="24"/>
            <w:szCs w:val="24"/>
          </w:rPr>
          <w:t xml:space="preserve"> because New Aesthetic objects are implicitly understood as products b</w:t>
        </w:r>
        <w:r w:rsidR="00550867">
          <w:rPr>
            <w:kern w:val="1"/>
            <w:sz w:val="24"/>
            <w:szCs w:val="24"/>
          </w:rPr>
          <w:t>ecause of their digital nature but aren</w:t>
        </w:r>
      </w:ins>
      <w:ins w:id="371" w:author="Koterbay, Scott M." w:date="2016-05-12T14:07:00Z">
        <w:r w:rsidR="00550867">
          <w:rPr>
            <w:kern w:val="1"/>
            <w:sz w:val="24"/>
            <w:szCs w:val="24"/>
          </w:rPr>
          <w:t>’t evidently so</w:t>
        </w:r>
      </w:ins>
      <w:r>
        <w:rPr>
          <w:kern w:val="1"/>
          <w:sz w:val="24"/>
          <w:szCs w:val="24"/>
        </w:rPr>
        <w:t xml:space="preserve">. Given the examples discussed so far, with the emphasis </w:t>
      </w:r>
      <w:r w:rsidR="00FB22F4">
        <w:rPr>
          <w:kern w:val="1"/>
          <w:sz w:val="24"/>
          <w:szCs w:val="24"/>
        </w:rPr>
        <w:t xml:space="preserve">on </w:t>
      </w:r>
      <w:r>
        <w:rPr>
          <w:kern w:val="1"/>
          <w:sz w:val="24"/>
          <w:szCs w:val="24"/>
        </w:rPr>
        <w:t>the autonomy of the software, the algorithms, and the digital interference</w:t>
      </w:r>
      <w:r w:rsidR="00FB22F4">
        <w:rPr>
          <w:kern w:val="1"/>
          <w:sz w:val="24"/>
          <w:szCs w:val="24"/>
        </w:rPr>
        <w:t xml:space="preserve"> into</w:t>
      </w:r>
      <w:r>
        <w:rPr>
          <w:kern w:val="1"/>
          <w:sz w:val="24"/>
          <w:szCs w:val="24"/>
        </w:rPr>
        <w:t xml:space="preserve"> and selective emphasis o</w:t>
      </w:r>
      <w:r w:rsidR="00FB22F4">
        <w:rPr>
          <w:kern w:val="1"/>
          <w:sz w:val="24"/>
          <w:szCs w:val="24"/>
        </w:rPr>
        <w:t>n</w:t>
      </w:r>
      <w:r>
        <w:rPr>
          <w:kern w:val="1"/>
          <w:sz w:val="24"/>
          <w:szCs w:val="24"/>
        </w:rPr>
        <w:t xml:space="preserve"> human activity, it would be reasonable to assume that mediated New Aesthetic objects are more difficult to identify; our </w:t>
      </w:r>
      <w:r w:rsidR="00465121">
        <w:rPr>
          <w:rFonts w:ascii="Times New Roman" w:hAnsi="Times New Roman" w:cs="Times New Roman"/>
          <w:kern w:val="1"/>
          <w:sz w:val="24"/>
          <w:szCs w:val="24"/>
        </w:rPr>
        <w:t>description</w:t>
      </w:r>
      <w:r>
        <w:rPr>
          <w:kern w:val="1"/>
          <w:sz w:val="24"/>
          <w:szCs w:val="24"/>
        </w:rPr>
        <w:t xml:space="preserve"> of</w:t>
      </w:r>
      <w:r w:rsidR="00465121">
        <w:rPr>
          <w:rFonts w:ascii="Times New Roman" w:hAnsi="Times New Roman" w:cs="Times New Roman"/>
          <w:kern w:val="1"/>
          <w:sz w:val="24"/>
          <w:szCs w:val="24"/>
        </w:rPr>
        <w:t xml:space="preserve"> their </w:t>
      </w:r>
      <w:r>
        <w:rPr>
          <w:kern w:val="1"/>
          <w:sz w:val="24"/>
          <w:szCs w:val="24"/>
        </w:rPr>
        <w:t>nature has often implied a digital agency separate from human agency, a p</w:t>
      </w:r>
      <w:r w:rsidR="00A6176A">
        <w:rPr>
          <w:kern w:val="1"/>
          <w:sz w:val="24"/>
          <w:szCs w:val="24"/>
        </w:rPr>
        <w:t>osition we continue to maintain</w:t>
      </w:r>
      <w:r>
        <w:rPr>
          <w:kern w:val="1"/>
          <w:sz w:val="24"/>
          <w:szCs w:val="24"/>
        </w:rPr>
        <w:t xml:space="preserve">. </w:t>
      </w:r>
      <w:del w:id="372" w:author="Koterbay, Scott M." w:date="2016-05-12T14:07:00Z">
        <w:r w:rsidDel="00550867">
          <w:rPr>
            <w:kern w:val="1"/>
            <w:sz w:val="24"/>
            <w:szCs w:val="24"/>
          </w:rPr>
          <w:delText xml:space="preserve">What </w:delText>
        </w:r>
      </w:del>
      <w:ins w:id="373" w:author="Koterbay, Scott M." w:date="2016-05-12T14:07:00Z">
        <w:r w:rsidR="00550867">
          <w:rPr>
            <w:kern w:val="1"/>
            <w:sz w:val="24"/>
            <w:szCs w:val="24"/>
          </w:rPr>
          <w:t xml:space="preserve">This is made even more complicated when it </w:t>
        </w:r>
      </w:ins>
      <w:r w:rsidR="00FB22F4">
        <w:rPr>
          <w:kern w:val="1"/>
          <w:sz w:val="24"/>
          <w:szCs w:val="24"/>
        </w:rPr>
        <w:t xml:space="preserve">quickly </w:t>
      </w:r>
      <w:r>
        <w:rPr>
          <w:kern w:val="1"/>
          <w:sz w:val="24"/>
          <w:szCs w:val="24"/>
        </w:rPr>
        <w:t xml:space="preserve">becomes clear </w:t>
      </w:r>
      <w:del w:id="374" w:author="Koterbay, Scott M." w:date="2016-05-12T14:07:00Z">
        <w:r w:rsidDel="00550867">
          <w:rPr>
            <w:kern w:val="1"/>
            <w:sz w:val="24"/>
            <w:szCs w:val="24"/>
          </w:rPr>
          <w:delText xml:space="preserve">is </w:delText>
        </w:r>
      </w:del>
      <w:r>
        <w:rPr>
          <w:kern w:val="1"/>
          <w:sz w:val="24"/>
          <w:szCs w:val="24"/>
        </w:rPr>
        <w:t xml:space="preserve">that many of these objects are political in nature, or at least </w:t>
      </w:r>
      <w:ins w:id="375" w:author="Koterbay, Scott M." w:date="2016-05-12T14:08:00Z">
        <w:r w:rsidR="001C7EBF">
          <w:rPr>
            <w:kern w:val="1"/>
            <w:sz w:val="24"/>
            <w:szCs w:val="24"/>
          </w:rPr>
          <w:t xml:space="preserve">analogous to </w:t>
        </w:r>
      </w:ins>
      <w:r>
        <w:rPr>
          <w:kern w:val="1"/>
          <w:sz w:val="24"/>
          <w:szCs w:val="24"/>
        </w:rPr>
        <w:t>the product</w:t>
      </w:r>
      <w:ins w:id="376" w:author="Koterbay, Scott M." w:date="2016-05-12T14:08:00Z">
        <w:r w:rsidR="001C7EBF">
          <w:rPr>
            <w:kern w:val="1"/>
            <w:sz w:val="24"/>
            <w:szCs w:val="24"/>
          </w:rPr>
          <w:t>s</w:t>
        </w:r>
      </w:ins>
      <w:r>
        <w:rPr>
          <w:kern w:val="1"/>
          <w:sz w:val="24"/>
          <w:szCs w:val="24"/>
        </w:rPr>
        <w:t xml:space="preserve"> of a political awareness. What we would also like to note is that we are still not talking about New Aesthetic art, </w:t>
      </w:r>
      <w:ins w:id="377" w:author="Koterbay, Scott M." w:date="2016-05-12T14:08:00Z">
        <w:r w:rsidR="009704CD">
          <w:rPr>
            <w:kern w:val="1"/>
            <w:sz w:val="24"/>
            <w:szCs w:val="24"/>
          </w:rPr>
          <w:t xml:space="preserve">which is its own separate category above and beyond the distinction between products and objects, and </w:t>
        </w:r>
      </w:ins>
      <w:r>
        <w:rPr>
          <w:kern w:val="1"/>
          <w:sz w:val="24"/>
          <w:szCs w:val="24"/>
        </w:rPr>
        <w:t>which is reserved for the ne</w:t>
      </w:r>
      <w:r w:rsidR="00614CAB">
        <w:rPr>
          <w:kern w:val="1"/>
          <w:sz w:val="24"/>
          <w:szCs w:val="24"/>
        </w:rPr>
        <w:t>xt chapter, though the status of some of this work as art is unquestionable.</w:t>
      </w:r>
    </w:p>
    <w:p w14:paraId="0ACA9206" w14:textId="77777777" w:rsidR="00290BDE" w:rsidRDefault="00290BDE" w:rsidP="0086518E">
      <w:pPr>
        <w:rPr>
          <w:kern w:val="1"/>
          <w:sz w:val="24"/>
          <w:szCs w:val="24"/>
        </w:rPr>
      </w:pPr>
    </w:p>
    <w:p w14:paraId="1850A049" w14:textId="3C6D5514" w:rsidR="00290BDE" w:rsidRDefault="001B224C" w:rsidP="0086518E">
      <w:pPr>
        <w:rPr>
          <w:kern w:val="1"/>
          <w:sz w:val="24"/>
          <w:szCs w:val="24"/>
        </w:rPr>
      </w:pPr>
      <w:r>
        <w:rPr>
          <w:kern w:val="1"/>
          <w:sz w:val="24"/>
          <w:szCs w:val="24"/>
        </w:rPr>
        <w:t xml:space="preserve">One of the most interesting manifestations of </w:t>
      </w:r>
      <w:r w:rsidR="001E458A">
        <w:rPr>
          <w:kern w:val="1"/>
          <w:sz w:val="24"/>
          <w:szCs w:val="24"/>
        </w:rPr>
        <w:t>the New Aesthetic</w:t>
      </w:r>
      <w:r>
        <w:rPr>
          <w:kern w:val="1"/>
          <w:sz w:val="24"/>
          <w:szCs w:val="24"/>
        </w:rPr>
        <w:t xml:space="preserve"> has been the work produced by the CAVI group based in Aarhus University.</w:t>
      </w:r>
      <w:r w:rsidR="00FB22F4">
        <w:rPr>
          <w:rStyle w:val="FootnoteReference"/>
          <w:kern w:val="1"/>
          <w:sz w:val="24"/>
          <w:szCs w:val="24"/>
        </w:rPr>
        <w:footnoteReference w:id="72"/>
      </w:r>
      <w:r>
        <w:rPr>
          <w:kern w:val="1"/>
          <w:sz w:val="24"/>
          <w:szCs w:val="24"/>
        </w:rPr>
        <w:t xml:space="preserve"> With recent contributions from members focused on digital aesthetics, a number of projects by CAVI have explored in great detail the interplay between digitally produced information and human interactivity. In 2006, the group installed the Dynamically Transparent Window</w:t>
      </w:r>
      <w:r>
        <w:rPr>
          <w:kern w:val="1"/>
          <w:sz w:val="24"/>
          <w:szCs w:val="24"/>
          <w:vertAlign w:val="superscript"/>
        </w:rPr>
        <w:footnoteReference w:id="73"/>
      </w:r>
      <w:r>
        <w:rPr>
          <w:kern w:val="1"/>
          <w:sz w:val="24"/>
          <w:szCs w:val="24"/>
        </w:rPr>
        <w:t xml:space="preserve"> </w:t>
      </w:r>
      <w:r w:rsidR="00205F5B">
        <w:rPr>
          <w:kern w:val="1"/>
          <w:sz w:val="24"/>
          <w:szCs w:val="24"/>
        </w:rPr>
        <w:t xml:space="preserve">{Fig. 24} </w:t>
      </w:r>
      <w:r>
        <w:rPr>
          <w:kern w:val="1"/>
          <w:sz w:val="24"/>
          <w:szCs w:val="24"/>
        </w:rPr>
        <w:t>in the Salling department store in Aarhus; using data generated by tracking the people walking by, exploiting the computational materiality of our everyday activities, the large, glass storefront shifts from opaque to transparent with changes in thin electro-chromatic strips of foil in response to transmedial aesthetic patterns elaborating a dynamic relationship between the storefront as advertising and users</w:t>
      </w:r>
      <w:r w:rsidR="00FF750E">
        <w:rPr>
          <w:kern w:val="1"/>
          <w:sz w:val="24"/>
          <w:szCs w:val="24"/>
        </w:rPr>
        <w:t>’</w:t>
      </w:r>
      <w:r>
        <w:rPr>
          <w:kern w:val="1"/>
          <w:sz w:val="24"/>
          <w:szCs w:val="24"/>
        </w:rPr>
        <w:t xml:space="preserve"> experience of the storefront, but often with a collapse of the standard enticing or seductive intent of advertising alone. The intent of this installation is to draw people closer to the window, to give them the opportunity to interact with the display in a playful and productive fashion, but it</w:t>
      </w:r>
      <w:r w:rsidR="00FF750E">
        <w:rPr>
          <w:kern w:val="1"/>
          <w:sz w:val="24"/>
          <w:szCs w:val="24"/>
        </w:rPr>
        <w:t>’</w:t>
      </w:r>
      <w:r>
        <w:rPr>
          <w:kern w:val="1"/>
          <w:sz w:val="24"/>
          <w:szCs w:val="24"/>
        </w:rPr>
        <w:t>s equally clear that the design doesn</w:t>
      </w:r>
      <w:r w:rsidR="00FF750E">
        <w:rPr>
          <w:kern w:val="1"/>
          <w:sz w:val="24"/>
          <w:szCs w:val="24"/>
        </w:rPr>
        <w:t>’</w:t>
      </w:r>
      <w:r>
        <w:rPr>
          <w:kern w:val="1"/>
          <w:sz w:val="24"/>
          <w:szCs w:val="24"/>
        </w:rPr>
        <w:t>t actually invite people into the Salling department store but rather invites them to play with the display or simply ignore it. While the commercial intent is self-evident</w:t>
      </w:r>
      <w:r w:rsidR="00C371A9">
        <w:rPr>
          <w:kern w:val="1"/>
          <w:sz w:val="24"/>
          <w:szCs w:val="24"/>
        </w:rPr>
        <w:t xml:space="preserve"> – </w:t>
      </w:r>
      <w:r>
        <w:rPr>
          <w:kern w:val="1"/>
          <w:sz w:val="24"/>
          <w:szCs w:val="24"/>
        </w:rPr>
        <w:t>Salling would not have allowed this display if the management did not foresee it as a marketing tool</w:t>
      </w:r>
      <w:r w:rsidR="00C371A9">
        <w:rPr>
          <w:kern w:val="1"/>
          <w:sz w:val="24"/>
          <w:szCs w:val="24"/>
        </w:rPr>
        <w:t xml:space="preserve"> – </w:t>
      </w:r>
      <w:r>
        <w:rPr>
          <w:kern w:val="1"/>
          <w:sz w:val="24"/>
          <w:szCs w:val="24"/>
        </w:rPr>
        <w:t>its flawed and subverted outcome undermines the display</w:t>
      </w:r>
      <w:r w:rsidR="00FF750E">
        <w:rPr>
          <w:kern w:val="1"/>
          <w:sz w:val="24"/>
          <w:szCs w:val="24"/>
        </w:rPr>
        <w:t>’</w:t>
      </w:r>
      <w:r>
        <w:rPr>
          <w:kern w:val="1"/>
          <w:sz w:val="24"/>
          <w:szCs w:val="24"/>
        </w:rPr>
        <w:t>s manifest purpose to hunt down future customers through the semblance of interactivity.</w:t>
      </w:r>
    </w:p>
    <w:p w14:paraId="6821DB85" w14:textId="77777777" w:rsidR="00290BDE" w:rsidRDefault="00290BDE" w:rsidP="0086518E">
      <w:pPr>
        <w:rPr>
          <w:kern w:val="1"/>
          <w:sz w:val="24"/>
          <w:szCs w:val="24"/>
        </w:rPr>
      </w:pPr>
    </w:p>
    <w:p w14:paraId="75EF76B3" w14:textId="42DE4045" w:rsidR="00290BDE" w:rsidRDefault="001B224C" w:rsidP="0086518E">
      <w:pPr>
        <w:rPr>
          <w:kern w:val="1"/>
          <w:sz w:val="24"/>
          <w:szCs w:val="24"/>
        </w:rPr>
      </w:pPr>
      <w:r>
        <w:rPr>
          <w:kern w:val="1"/>
          <w:sz w:val="24"/>
          <w:szCs w:val="24"/>
        </w:rPr>
        <w:t xml:space="preserve">In 2009, in collaboration with Digital Urban Living at Aarhus University, CAVI installed </w:t>
      </w:r>
      <w:r w:rsidRPr="00987A9D">
        <w:rPr>
          <w:i/>
          <w:kern w:val="1"/>
          <w:sz w:val="24"/>
          <w:szCs w:val="24"/>
        </w:rPr>
        <w:t>Climate on the Wall</w:t>
      </w:r>
      <w:r>
        <w:rPr>
          <w:kern w:val="1"/>
          <w:sz w:val="24"/>
          <w:szCs w:val="24"/>
        </w:rPr>
        <w:t>,</w:t>
      </w:r>
      <w:r>
        <w:rPr>
          <w:kern w:val="1"/>
          <w:sz w:val="24"/>
          <w:szCs w:val="24"/>
          <w:vertAlign w:val="superscript"/>
        </w:rPr>
        <w:footnoteReference w:id="74"/>
      </w:r>
      <w:r>
        <w:rPr>
          <w:kern w:val="1"/>
          <w:sz w:val="24"/>
          <w:szCs w:val="24"/>
        </w:rPr>
        <w:t xml:space="preserve"> another instance of a seemingly interactive display. </w:t>
      </w:r>
      <w:r w:rsidR="0036544B">
        <w:rPr>
          <w:kern w:val="1"/>
          <w:sz w:val="24"/>
          <w:szCs w:val="24"/>
        </w:rPr>
        <w:t xml:space="preserve">{Fig. 25} </w:t>
      </w:r>
      <w:r>
        <w:rPr>
          <w:kern w:val="1"/>
          <w:sz w:val="24"/>
          <w:szCs w:val="24"/>
        </w:rPr>
        <w:t>Tracking people passing by with infrared cameras, thought bubbles with word</w:t>
      </w:r>
      <w:r w:rsidR="00A74722">
        <w:rPr>
          <w:kern w:val="1"/>
          <w:sz w:val="24"/>
          <w:szCs w:val="24"/>
        </w:rPr>
        <w:t>s</w:t>
      </w:r>
      <w:r>
        <w:rPr>
          <w:kern w:val="1"/>
          <w:sz w:val="24"/>
          <w:szCs w:val="24"/>
        </w:rPr>
        <w:t xml:space="preserve"> and thoughts related to environmental awareness would be projected onto the wall above them. Additionally, </w:t>
      </w:r>
      <w:r w:rsidRPr="00CB4A2F">
        <w:rPr>
          <w:i/>
          <w:kern w:val="1"/>
          <w:sz w:val="24"/>
          <w:szCs w:val="24"/>
        </w:rPr>
        <w:t>Climate on the Wall</w:t>
      </w:r>
      <w:r>
        <w:rPr>
          <w:kern w:val="1"/>
          <w:sz w:val="24"/>
          <w:szCs w:val="24"/>
        </w:rPr>
        <w:t xml:space="preserve"> has been described as interactive in that different people could collaborate to form sentences and statements about changes in the world</w:t>
      </w:r>
      <w:r w:rsidR="00FF750E">
        <w:rPr>
          <w:kern w:val="1"/>
          <w:sz w:val="24"/>
          <w:szCs w:val="24"/>
        </w:rPr>
        <w:t>’</w:t>
      </w:r>
      <w:r>
        <w:rPr>
          <w:kern w:val="1"/>
          <w:sz w:val="24"/>
          <w:szCs w:val="24"/>
        </w:rPr>
        <w:t xml:space="preserve">s environment, building a dialogue promoting increased environmental awareness and responsibility. Yet, it too is an instance of </w:t>
      </w:r>
      <w:r w:rsidR="007623BD">
        <w:rPr>
          <w:rFonts w:ascii="Times New Roman" w:hAnsi="Times New Roman" w:cs="Times New Roman"/>
          <w:kern w:val="1"/>
          <w:sz w:val="24"/>
          <w:szCs w:val="24"/>
        </w:rPr>
        <w:t xml:space="preserve">the </w:t>
      </w:r>
      <w:r w:rsidR="007623BD">
        <w:rPr>
          <w:kern w:val="1"/>
          <w:sz w:val="24"/>
          <w:szCs w:val="24"/>
        </w:rPr>
        <w:t>New Aesthetic</w:t>
      </w:r>
      <w:r>
        <w:rPr>
          <w:kern w:val="1"/>
          <w:sz w:val="24"/>
          <w:szCs w:val="24"/>
        </w:rPr>
        <w:t xml:space="preserve"> in that the participants</w:t>
      </w:r>
      <w:r w:rsidR="00FF750E">
        <w:rPr>
          <w:kern w:val="1"/>
          <w:sz w:val="24"/>
          <w:szCs w:val="24"/>
        </w:rPr>
        <w:t>’</w:t>
      </w:r>
      <w:r>
        <w:rPr>
          <w:kern w:val="1"/>
          <w:sz w:val="24"/>
          <w:szCs w:val="24"/>
        </w:rPr>
        <w:t xml:space="preserve"> autonomy is clearly limited to the digitally projected programming, and certainly glitches and poorly constructed </w:t>
      </w:r>
      <w:r w:rsidR="00FF750E">
        <w:rPr>
          <w:kern w:val="1"/>
          <w:sz w:val="24"/>
          <w:szCs w:val="24"/>
        </w:rPr>
        <w:t>‘</w:t>
      </w:r>
      <w:r>
        <w:rPr>
          <w:kern w:val="1"/>
          <w:sz w:val="24"/>
          <w:szCs w:val="24"/>
        </w:rPr>
        <w:t>sentences</w:t>
      </w:r>
      <w:r w:rsidR="00FF750E">
        <w:rPr>
          <w:kern w:val="1"/>
          <w:sz w:val="24"/>
          <w:szCs w:val="24"/>
        </w:rPr>
        <w:t>’</w:t>
      </w:r>
      <w:r>
        <w:rPr>
          <w:kern w:val="1"/>
          <w:sz w:val="24"/>
          <w:szCs w:val="24"/>
        </w:rPr>
        <w:t xml:space="preserve"> would be apparent if not ripe for a type of digital vandalism; </w:t>
      </w:r>
      <w:r w:rsidRPr="007623BD">
        <w:rPr>
          <w:i/>
          <w:kern w:val="1"/>
          <w:sz w:val="24"/>
          <w:szCs w:val="24"/>
        </w:rPr>
        <w:t>Climate on the Wall</w:t>
      </w:r>
      <w:r>
        <w:rPr>
          <w:kern w:val="1"/>
          <w:sz w:val="24"/>
          <w:szCs w:val="24"/>
        </w:rPr>
        <w:t xml:space="preserve"> was installed during the </w:t>
      </w:r>
      <w:r w:rsidR="00FF750E">
        <w:rPr>
          <w:kern w:val="1"/>
          <w:sz w:val="24"/>
          <w:szCs w:val="24"/>
        </w:rPr>
        <w:t>‘</w:t>
      </w:r>
      <w:r>
        <w:rPr>
          <w:kern w:val="1"/>
          <w:sz w:val="24"/>
          <w:szCs w:val="24"/>
        </w:rPr>
        <w:t>Beyond Kyoto</w:t>
      </w:r>
      <w:r w:rsidR="00FF750E">
        <w:rPr>
          <w:kern w:val="1"/>
          <w:sz w:val="24"/>
          <w:szCs w:val="24"/>
        </w:rPr>
        <w:t>’</w:t>
      </w:r>
      <w:r>
        <w:rPr>
          <w:kern w:val="1"/>
          <w:sz w:val="24"/>
          <w:szCs w:val="24"/>
        </w:rPr>
        <w:t xml:space="preserve"> </w:t>
      </w:r>
      <w:r>
        <w:rPr>
          <w:kern w:val="1"/>
          <w:sz w:val="24"/>
          <w:szCs w:val="24"/>
        </w:rPr>
        <w:lastRenderedPageBreak/>
        <w:t>conference in Aarhus, so that assumption that the programmers designed the system as an assertion of climate protection ideas is a safe one, but it</w:t>
      </w:r>
      <w:r w:rsidR="00FF750E">
        <w:rPr>
          <w:kern w:val="1"/>
          <w:sz w:val="24"/>
          <w:szCs w:val="24"/>
        </w:rPr>
        <w:t>’</w:t>
      </w:r>
      <w:r>
        <w:rPr>
          <w:kern w:val="1"/>
          <w:sz w:val="24"/>
          <w:szCs w:val="24"/>
        </w:rPr>
        <w:t xml:space="preserve">s an equally safe assumption that the system itself would appear to counteract its intended purpose; the inescapabilty of digital manifestations opposes the continuation of aesthetics that might encourage the growth of an environmentally oriented mindset. </w:t>
      </w:r>
    </w:p>
    <w:p w14:paraId="7EA994C1" w14:textId="77777777" w:rsidR="00290BDE" w:rsidRDefault="00290BDE" w:rsidP="0086518E">
      <w:pPr>
        <w:rPr>
          <w:kern w:val="1"/>
          <w:sz w:val="24"/>
          <w:szCs w:val="24"/>
        </w:rPr>
      </w:pPr>
    </w:p>
    <w:p w14:paraId="4ABCA753" w14:textId="2B870D37" w:rsidR="00290BDE" w:rsidRDefault="001B224C" w:rsidP="0086518E">
      <w:pPr>
        <w:rPr>
          <w:kern w:val="1"/>
          <w:sz w:val="24"/>
          <w:szCs w:val="24"/>
        </w:rPr>
      </w:pPr>
      <w:r>
        <w:rPr>
          <w:kern w:val="1"/>
          <w:sz w:val="24"/>
          <w:szCs w:val="24"/>
        </w:rPr>
        <w:t xml:space="preserve">One problem with either instances of work by the CAVI group </w:t>
      </w:r>
      <w:r w:rsidR="00A74722">
        <w:rPr>
          <w:kern w:val="1"/>
          <w:sz w:val="24"/>
          <w:szCs w:val="24"/>
        </w:rPr>
        <w:t xml:space="preserve">is </w:t>
      </w:r>
      <w:r>
        <w:rPr>
          <w:kern w:val="1"/>
          <w:sz w:val="24"/>
          <w:szCs w:val="24"/>
        </w:rPr>
        <w:t>that they are not genuinely intrusive in the way that typical examples of New Aesthetic objects are</w:t>
      </w:r>
      <w:ins w:id="378" w:author="Koterbay, Scott M." w:date="2016-05-12T14:12:00Z">
        <w:r w:rsidR="005C6818">
          <w:rPr>
            <w:kern w:val="1"/>
            <w:sz w:val="24"/>
            <w:szCs w:val="24"/>
          </w:rPr>
          <w:t>, in part because they clearly are products produced in response to specific needs and conditions</w:t>
        </w:r>
      </w:ins>
      <w:r w:rsidR="007623BD">
        <w:rPr>
          <w:rFonts w:ascii="Times New Roman" w:hAnsi="Times New Roman" w:cs="Times New Roman"/>
          <w:kern w:val="1"/>
          <w:sz w:val="24"/>
          <w:szCs w:val="24"/>
        </w:rPr>
        <w:t xml:space="preserve">. </w:t>
      </w:r>
      <w:r>
        <w:rPr>
          <w:kern w:val="1"/>
          <w:sz w:val="24"/>
          <w:szCs w:val="24"/>
        </w:rPr>
        <w:t>This does not make CAVI</w:t>
      </w:r>
      <w:r w:rsidR="00FF750E">
        <w:rPr>
          <w:kern w:val="1"/>
          <w:sz w:val="24"/>
          <w:szCs w:val="24"/>
        </w:rPr>
        <w:t>’</w:t>
      </w:r>
      <w:r>
        <w:rPr>
          <w:kern w:val="1"/>
          <w:sz w:val="24"/>
          <w:szCs w:val="24"/>
        </w:rPr>
        <w:t xml:space="preserve">s work any less interesting, in that it seems clear to us that individuals making New Aesthetic </w:t>
      </w:r>
      <w:del w:id="379" w:author="Koterbay, Scott M." w:date="2016-05-12T14:13:00Z">
        <w:r w:rsidR="003B3BA0" w:rsidDel="00587502">
          <w:rPr>
            <w:rFonts w:ascii="Times New Roman" w:hAnsi="Times New Roman" w:cs="Times New Roman"/>
            <w:kern w:val="1"/>
            <w:sz w:val="24"/>
            <w:szCs w:val="24"/>
          </w:rPr>
          <w:delText>objects</w:delText>
        </w:r>
        <w:r w:rsidDel="00587502">
          <w:rPr>
            <w:kern w:val="1"/>
            <w:sz w:val="24"/>
            <w:szCs w:val="24"/>
          </w:rPr>
          <w:delText xml:space="preserve"> </w:delText>
        </w:r>
      </w:del>
      <w:ins w:id="380" w:author="Koterbay, Scott M." w:date="2016-05-12T14:13:00Z">
        <w:r w:rsidR="00587502">
          <w:rPr>
            <w:rFonts w:ascii="Times New Roman" w:hAnsi="Times New Roman" w:cs="Times New Roman"/>
            <w:kern w:val="1"/>
            <w:sz w:val="24"/>
            <w:szCs w:val="24"/>
          </w:rPr>
          <w:t>products</w:t>
        </w:r>
        <w:r w:rsidR="00587502">
          <w:rPr>
            <w:kern w:val="1"/>
            <w:sz w:val="24"/>
            <w:szCs w:val="24"/>
          </w:rPr>
          <w:t xml:space="preserve"> </w:t>
        </w:r>
      </w:ins>
      <w:r>
        <w:rPr>
          <w:kern w:val="1"/>
          <w:sz w:val="24"/>
          <w:szCs w:val="24"/>
        </w:rPr>
        <w:t>are exhibiting an awareness of the increasingly pervasive effect of the digitalization of the world on our human experience</w:t>
      </w:r>
      <w:ins w:id="381" w:author="Koterbay, Scott M." w:date="2016-05-12T14:13:00Z">
        <w:r w:rsidR="00587502">
          <w:rPr>
            <w:kern w:val="1"/>
            <w:sz w:val="24"/>
            <w:szCs w:val="24"/>
          </w:rPr>
          <w:t>, but we’re still cautious about the work’s status as New Aesthetic objects</w:t>
        </w:r>
      </w:ins>
      <w:r>
        <w:rPr>
          <w:kern w:val="1"/>
          <w:sz w:val="24"/>
          <w:szCs w:val="24"/>
        </w:rPr>
        <w:t xml:space="preserve">. If we want a better example of an object that </w:t>
      </w:r>
      <w:ins w:id="382" w:author="Koterbay, Scott M." w:date="2016-05-12T14:14:00Z">
        <w:r w:rsidR="00B634B2">
          <w:rPr>
            <w:kern w:val="1"/>
            <w:sz w:val="24"/>
            <w:szCs w:val="24"/>
          </w:rPr>
          <w:t xml:space="preserve">autonomously </w:t>
        </w:r>
      </w:ins>
      <w:r>
        <w:rPr>
          <w:kern w:val="1"/>
          <w:sz w:val="24"/>
          <w:szCs w:val="24"/>
        </w:rPr>
        <w:t xml:space="preserve">controls experience then it would be good to start with the app Cloak, available for </w:t>
      </w:r>
      <w:r w:rsidR="00B55EC6">
        <w:rPr>
          <w:kern w:val="1"/>
          <w:sz w:val="24"/>
          <w:szCs w:val="24"/>
        </w:rPr>
        <w:t>smartphone</w:t>
      </w:r>
      <w:r>
        <w:rPr>
          <w:kern w:val="1"/>
          <w:sz w:val="24"/>
          <w:szCs w:val="24"/>
        </w:rPr>
        <w:t>.</w:t>
      </w:r>
      <w:r w:rsidR="0036544B">
        <w:rPr>
          <w:kern w:val="1"/>
          <w:sz w:val="24"/>
          <w:szCs w:val="24"/>
        </w:rPr>
        <w:t xml:space="preserve"> {Fig. 26}</w:t>
      </w:r>
      <w:r>
        <w:rPr>
          <w:kern w:val="1"/>
          <w:sz w:val="24"/>
          <w:szCs w:val="24"/>
        </w:rPr>
        <w:t xml:space="preserve"> Launched in 2014 with a lot of media coverage, Cloak is an app designed to prevent what has become a standard feature of all </w:t>
      </w:r>
      <w:r w:rsidR="00B55EC6">
        <w:rPr>
          <w:kern w:val="1"/>
          <w:sz w:val="24"/>
          <w:szCs w:val="24"/>
        </w:rPr>
        <w:t>smartphone</w:t>
      </w:r>
      <w:r w:rsidR="00A74722">
        <w:rPr>
          <w:kern w:val="1"/>
          <w:sz w:val="24"/>
          <w:szCs w:val="24"/>
        </w:rPr>
        <w:t>s</w:t>
      </w:r>
      <w:r>
        <w:rPr>
          <w:kern w:val="1"/>
          <w:sz w:val="24"/>
          <w:szCs w:val="24"/>
        </w:rPr>
        <w:t>: a continual broadcasting of users</w:t>
      </w:r>
      <w:r w:rsidR="00FF750E">
        <w:rPr>
          <w:kern w:val="1"/>
          <w:sz w:val="24"/>
          <w:szCs w:val="24"/>
        </w:rPr>
        <w:t>’</w:t>
      </w:r>
      <w:r>
        <w:rPr>
          <w:kern w:val="1"/>
          <w:sz w:val="24"/>
          <w:szCs w:val="24"/>
        </w:rPr>
        <w:t xml:space="preserve"> geographical location. Ironically, Cloak almost aspire</w:t>
      </w:r>
      <w:r w:rsidR="00A74722">
        <w:rPr>
          <w:kern w:val="1"/>
          <w:sz w:val="24"/>
          <w:szCs w:val="24"/>
        </w:rPr>
        <w:t>s</w:t>
      </w:r>
      <w:r>
        <w:rPr>
          <w:kern w:val="1"/>
          <w:sz w:val="24"/>
          <w:szCs w:val="24"/>
        </w:rPr>
        <w:t xml:space="preserve"> to functionally imitate the conditions of Sandy Island, creating a digital invisibility for the user as if a digital invisibility is more important than an actual physical invisibility. By linking to Foursquare, Instagram, Facebook and Twitter, Cloak attempts to deny social media applications their default capability of </w:t>
      </w:r>
      <w:r w:rsidR="00A74722">
        <w:rPr>
          <w:kern w:val="1"/>
          <w:sz w:val="24"/>
          <w:szCs w:val="24"/>
        </w:rPr>
        <w:t xml:space="preserve">connecting </w:t>
      </w:r>
      <w:r>
        <w:rPr>
          <w:kern w:val="1"/>
          <w:sz w:val="24"/>
          <w:szCs w:val="24"/>
        </w:rPr>
        <w:t>users not just digitally through messages</w:t>
      </w:r>
      <w:r w:rsidR="002A0D8B">
        <w:rPr>
          <w:kern w:val="1"/>
          <w:sz w:val="24"/>
          <w:szCs w:val="24"/>
        </w:rPr>
        <w:t xml:space="preserve"> and updates but </w:t>
      </w:r>
      <w:commentRangeStart w:id="383"/>
      <w:commentRangeStart w:id="384"/>
      <w:r w:rsidR="002A0D8B">
        <w:rPr>
          <w:kern w:val="1"/>
          <w:sz w:val="24"/>
          <w:szCs w:val="24"/>
        </w:rPr>
        <w:t>physically</w:t>
      </w:r>
      <w:commentRangeEnd w:id="383"/>
      <w:r w:rsidR="00A74722">
        <w:rPr>
          <w:rStyle w:val="CommentReference"/>
        </w:rPr>
        <w:commentReference w:id="383"/>
      </w:r>
      <w:commentRangeEnd w:id="384"/>
      <w:ins w:id="385" w:author="Koterbay, Scott M." w:date="2016-05-12T14:15:00Z">
        <w:r w:rsidR="002A3954">
          <w:rPr>
            <w:kern w:val="1"/>
            <w:sz w:val="24"/>
            <w:szCs w:val="24"/>
          </w:rPr>
          <w:t xml:space="preserve"> by hiding their presence in the world when their presence if often assumed to be substantiated digitally</w:t>
        </w:r>
      </w:ins>
      <w:r w:rsidR="008E7BD6">
        <w:rPr>
          <w:rStyle w:val="CommentReference"/>
        </w:rPr>
        <w:commentReference w:id="384"/>
      </w:r>
      <w:r w:rsidR="002A0D8B">
        <w:rPr>
          <w:kern w:val="1"/>
          <w:sz w:val="24"/>
          <w:szCs w:val="24"/>
        </w:rPr>
        <w:t>. It</w:t>
      </w:r>
      <w:r>
        <w:rPr>
          <w:kern w:val="1"/>
          <w:sz w:val="24"/>
          <w:szCs w:val="24"/>
        </w:rPr>
        <w:t>s success has been less than stellar, with many users reporting a failure to obscure them from the prying capability of social networks, but as a response to the ubiquity of social networking</w:t>
      </w:r>
      <w:r w:rsidR="00FF750E">
        <w:rPr>
          <w:kern w:val="1"/>
          <w:sz w:val="24"/>
          <w:szCs w:val="24"/>
        </w:rPr>
        <w:t>’</w:t>
      </w:r>
      <w:r>
        <w:rPr>
          <w:kern w:val="1"/>
          <w:sz w:val="24"/>
          <w:szCs w:val="24"/>
        </w:rPr>
        <w:t xml:space="preserve">s capabilities it presents an interesting test case of both working within and opposing the intentions of the programmed capabilities of </w:t>
      </w:r>
      <w:r w:rsidR="00B55EC6">
        <w:rPr>
          <w:kern w:val="1"/>
          <w:sz w:val="24"/>
          <w:szCs w:val="24"/>
        </w:rPr>
        <w:t>smartphone</w:t>
      </w:r>
      <w:r w:rsidR="00A74722">
        <w:rPr>
          <w:kern w:val="1"/>
          <w:sz w:val="24"/>
          <w:szCs w:val="24"/>
        </w:rPr>
        <w:t>s</w:t>
      </w:r>
      <w:r>
        <w:rPr>
          <w:kern w:val="1"/>
          <w:sz w:val="24"/>
          <w:szCs w:val="24"/>
        </w:rPr>
        <w:t xml:space="preserve">. Equally, </w:t>
      </w:r>
      <w:r w:rsidR="00A74722">
        <w:rPr>
          <w:kern w:val="1"/>
          <w:sz w:val="24"/>
          <w:szCs w:val="24"/>
        </w:rPr>
        <w:t xml:space="preserve">a </w:t>
      </w:r>
      <w:r>
        <w:rPr>
          <w:kern w:val="1"/>
          <w:sz w:val="24"/>
          <w:szCs w:val="24"/>
        </w:rPr>
        <w:t>sense of pervasiveness of the digital experience is at the forefront of the design of Cloak; it</w:t>
      </w:r>
      <w:r w:rsidR="00FF750E">
        <w:rPr>
          <w:kern w:val="1"/>
          <w:sz w:val="24"/>
          <w:szCs w:val="24"/>
        </w:rPr>
        <w:t>’</w:t>
      </w:r>
      <w:r>
        <w:rPr>
          <w:kern w:val="1"/>
          <w:sz w:val="24"/>
          <w:szCs w:val="24"/>
        </w:rPr>
        <w:t>s clear that Cloak has no application in the real world, because the real world no longer exists. It</w:t>
      </w:r>
      <w:r w:rsidR="00FF750E">
        <w:rPr>
          <w:kern w:val="1"/>
          <w:sz w:val="24"/>
          <w:szCs w:val="24"/>
        </w:rPr>
        <w:t>’</w:t>
      </w:r>
      <w:r>
        <w:rPr>
          <w:kern w:val="1"/>
          <w:sz w:val="24"/>
          <w:szCs w:val="24"/>
        </w:rPr>
        <w:t>s even necessary to point out that there is a contradiction involved in the visual design of Cloak itself, in the need for an app that allows the use of social networks while denying a key aspect of sociability, curiously heightened by the glowing green colors reminiscent of old radar devices, but its purpose shows a remarkable degree of perspicuity on the part of the programmers, who have obviously taken note of a dissatisfaction with the pervasive digitization of our world. Apparently, we</w:t>
      </w:r>
      <w:r w:rsidR="00FF750E">
        <w:rPr>
          <w:kern w:val="1"/>
          <w:sz w:val="24"/>
          <w:szCs w:val="24"/>
        </w:rPr>
        <w:t>’</w:t>
      </w:r>
      <w:r>
        <w:rPr>
          <w:kern w:val="1"/>
          <w:sz w:val="24"/>
          <w:szCs w:val="24"/>
        </w:rPr>
        <w:t xml:space="preserve">ve reached a stage where we want </w:t>
      </w:r>
      <w:commentRangeStart w:id="386"/>
      <w:r>
        <w:rPr>
          <w:kern w:val="1"/>
          <w:sz w:val="24"/>
          <w:szCs w:val="24"/>
        </w:rPr>
        <w:t>everyone to know where we are</w:t>
      </w:r>
      <w:del w:id="387" w:author="Koterbay, Scott M." w:date="2016-05-12T14:15:00Z">
        <w:r w:rsidDel="00623FE7">
          <w:rPr>
            <w:kern w:val="1"/>
            <w:sz w:val="24"/>
            <w:szCs w:val="24"/>
          </w:rPr>
          <w:delText>,</w:delText>
        </w:r>
      </w:del>
      <w:r>
        <w:rPr>
          <w:kern w:val="1"/>
          <w:sz w:val="24"/>
          <w:szCs w:val="24"/>
        </w:rPr>
        <w:t xml:space="preserve"> but no one </w:t>
      </w:r>
      <w:del w:id="388" w:author="Koterbay, Scott M." w:date="2016-05-12T14:16:00Z">
        <w:r w:rsidDel="00623FE7">
          <w:rPr>
            <w:kern w:val="1"/>
            <w:sz w:val="24"/>
            <w:szCs w:val="24"/>
          </w:rPr>
          <w:delText xml:space="preserve">to </w:delText>
        </w:r>
      </w:del>
      <w:r>
        <w:rPr>
          <w:kern w:val="1"/>
          <w:sz w:val="24"/>
          <w:szCs w:val="24"/>
        </w:rPr>
        <w:t xml:space="preserve">actually </w:t>
      </w:r>
      <w:r w:rsidR="002A0D8B">
        <w:rPr>
          <w:rFonts w:ascii="Times New Roman" w:hAnsi="Times New Roman" w:cs="Times New Roman"/>
          <w:kern w:val="1"/>
          <w:sz w:val="24"/>
          <w:szCs w:val="24"/>
        </w:rPr>
        <w:t>know</w:t>
      </w:r>
      <w:ins w:id="389" w:author="Koterbay, Scott M." w:date="2016-05-12T14:16:00Z">
        <w:r w:rsidR="00623FE7">
          <w:rPr>
            <w:rFonts w:ascii="Times New Roman" w:hAnsi="Times New Roman" w:cs="Times New Roman"/>
            <w:kern w:val="1"/>
            <w:sz w:val="24"/>
            <w:szCs w:val="24"/>
          </w:rPr>
          <w:t>s</w:t>
        </w:r>
      </w:ins>
      <w:r>
        <w:rPr>
          <w:kern w:val="1"/>
          <w:sz w:val="24"/>
          <w:szCs w:val="24"/>
        </w:rPr>
        <w:t xml:space="preserve"> where we </w:t>
      </w:r>
      <w:commentRangeStart w:id="390"/>
      <w:r>
        <w:rPr>
          <w:kern w:val="1"/>
          <w:sz w:val="24"/>
          <w:szCs w:val="24"/>
        </w:rPr>
        <w:t>are</w:t>
      </w:r>
      <w:commentRangeEnd w:id="386"/>
      <w:r w:rsidR="00A74722">
        <w:rPr>
          <w:rStyle w:val="CommentReference"/>
        </w:rPr>
        <w:commentReference w:id="386"/>
      </w:r>
      <w:commentRangeEnd w:id="390"/>
      <w:r w:rsidR="008E7BD6">
        <w:rPr>
          <w:rStyle w:val="CommentReference"/>
        </w:rPr>
        <w:commentReference w:id="390"/>
      </w:r>
      <w:r>
        <w:rPr>
          <w:kern w:val="1"/>
          <w:sz w:val="24"/>
          <w:szCs w:val="24"/>
        </w:rPr>
        <w:t>.</w:t>
      </w:r>
    </w:p>
    <w:p w14:paraId="426BF4B1" w14:textId="77777777" w:rsidR="00290BDE" w:rsidRDefault="00290BDE" w:rsidP="0086518E">
      <w:pPr>
        <w:rPr>
          <w:kern w:val="1"/>
          <w:sz w:val="24"/>
          <w:szCs w:val="24"/>
        </w:rPr>
      </w:pPr>
    </w:p>
    <w:p w14:paraId="42970676" w14:textId="5622867A" w:rsidR="00290BDE" w:rsidRDefault="001B224C" w:rsidP="0086518E">
      <w:pPr>
        <w:rPr>
          <w:kern w:val="1"/>
          <w:sz w:val="24"/>
          <w:szCs w:val="24"/>
        </w:rPr>
      </w:pPr>
      <w:r>
        <w:rPr>
          <w:kern w:val="1"/>
          <w:sz w:val="24"/>
          <w:szCs w:val="24"/>
        </w:rPr>
        <w:t>The creation of the typeface ZXX</w:t>
      </w:r>
      <w:r>
        <w:rPr>
          <w:kern w:val="1"/>
          <w:sz w:val="24"/>
          <w:szCs w:val="24"/>
          <w:vertAlign w:val="superscript"/>
        </w:rPr>
        <w:footnoteReference w:id="75"/>
      </w:r>
      <w:r>
        <w:rPr>
          <w:kern w:val="1"/>
          <w:sz w:val="24"/>
          <w:szCs w:val="24"/>
        </w:rPr>
        <w:t xml:space="preserve"> also presents a really interesting instance of a New Aesthetic object in a manner similar to Cloak. </w:t>
      </w:r>
      <w:r w:rsidR="008129FA">
        <w:rPr>
          <w:kern w:val="1"/>
          <w:sz w:val="24"/>
          <w:szCs w:val="24"/>
        </w:rPr>
        <w:t xml:space="preserve">{Fig. 27} </w:t>
      </w:r>
      <w:r>
        <w:rPr>
          <w:kern w:val="1"/>
          <w:sz w:val="24"/>
          <w:szCs w:val="24"/>
        </w:rPr>
        <w:t>Created specifically in response to the revelations of the American government</w:t>
      </w:r>
      <w:r w:rsidR="00FF750E">
        <w:rPr>
          <w:kern w:val="1"/>
          <w:sz w:val="24"/>
          <w:szCs w:val="24"/>
        </w:rPr>
        <w:t>’</w:t>
      </w:r>
      <w:r>
        <w:rPr>
          <w:kern w:val="1"/>
          <w:sz w:val="24"/>
          <w:szCs w:val="24"/>
        </w:rPr>
        <w:t>s spying program targeting American citizens, ZXX is a typeface that is unreadable by text scanning software.</w:t>
      </w:r>
      <w:r>
        <w:rPr>
          <w:kern w:val="1"/>
          <w:sz w:val="24"/>
          <w:szCs w:val="24"/>
          <w:vertAlign w:val="superscript"/>
        </w:rPr>
        <w:footnoteReference w:id="76"/>
      </w:r>
      <w:r>
        <w:rPr>
          <w:kern w:val="1"/>
          <w:sz w:val="24"/>
          <w:szCs w:val="24"/>
        </w:rPr>
        <w:t xml:space="preserve"> A first response to this might quickly conclude that ZXX is an absurd project</w:t>
      </w:r>
      <w:r w:rsidR="00C371A9">
        <w:rPr>
          <w:kern w:val="1"/>
          <w:sz w:val="24"/>
          <w:szCs w:val="24"/>
        </w:rPr>
        <w:t xml:space="preserve"> – </w:t>
      </w:r>
      <w:r>
        <w:rPr>
          <w:kern w:val="1"/>
          <w:sz w:val="24"/>
          <w:szCs w:val="24"/>
        </w:rPr>
        <w:t>how much disruption can occur as a result of text scanning software that reads hard copies, when so much of the world</w:t>
      </w:r>
      <w:r w:rsidR="00FF750E">
        <w:rPr>
          <w:kern w:val="1"/>
          <w:sz w:val="24"/>
          <w:szCs w:val="24"/>
        </w:rPr>
        <w:t>’</w:t>
      </w:r>
      <w:r>
        <w:rPr>
          <w:kern w:val="1"/>
          <w:sz w:val="24"/>
          <w:szCs w:val="24"/>
        </w:rPr>
        <w:t>s information is digital and, therefore, doesn</w:t>
      </w:r>
      <w:r w:rsidR="00FF750E">
        <w:rPr>
          <w:kern w:val="1"/>
          <w:sz w:val="24"/>
          <w:szCs w:val="24"/>
        </w:rPr>
        <w:t>’</w:t>
      </w:r>
      <w:r>
        <w:rPr>
          <w:kern w:val="1"/>
          <w:sz w:val="24"/>
          <w:szCs w:val="24"/>
        </w:rPr>
        <w:t>t need to be scanned?</w:t>
      </w:r>
      <w:r w:rsidR="00C371A9">
        <w:rPr>
          <w:kern w:val="1"/>
          <w:sz w:val="24"/>
          <w:szCs w:val="24"/>
        </w:rPr>
        <w:t xml:space="preserve"> – </w:t>
      </w:r>
      <w:r>
        <w:rPr>
          <w:kern w:val="1"/>
          <w:sz w:val="24"/>
          <w:szCs w:val="24"/>
        </w:rPr>
        <w:t xml:space="preserve">and this response would be correct; any effort to defeat optical scanners through a publically available digital typeface is going to fail once that typeface </w:t>
      </w:r>
      <w:r>
        <w:rPr>
          <w:kern w:val="1"/>
          <w:sz w:val="24"/>
          <w:szCs w:val="24"/>
        </w:rPr>
        <w:lastRenderedPageBreak/>
        <w:t>is part of the library of scannable typefaces. It</w:t>
      </w:r>
      <w:r w:rsidR="00FF750E">
        <w:rPr>
          <w:kern w:val="1"/>
          <w:sz w:val="24"/>
          <w:szCs w:val="24"/>
        </w:rPr>
        <w:t>’</w:t>
      </w:r>
      <w:r>
        <w:rPr>
          <w:kern w:val="1"/>
          <w:sz w:val="24"/>
          <w:szCs w:val="24"/>
        </w:rPr>
        <w:t xml:space="preserve">s clear, however, in the statements of the creator Sang Mun, that he designed ZXX in 2012-13 as a protest against the ease with which the NSA can access information rather than as a practical tool to thwart such information; the title of the typeface itself is used by the Library of Congress to indicate </w:t>
      </w:r>
      <w:r w:rsidR="00FF750E">
        <w:rPr>
          <w:kern w:val="1"/>
          <w:sz w:val="24"/>
          <w:szCs w:val="24"/>
        </w:rPr>
        <w:t>‘</w:t>
      </w:r>
      <w:r>
        <w:rPr>
          <w:kern w:val="1"/>
          <w:sz w:val="24"/>
          <w:szCs w:val="24"/>
        </w:rPr>
        <w:t>No linguistic content; Not applicable</w:t>
      </w:r>
      <w:r w:rsidR="00FF750E">
        <w:rPr>
          <w:kern w:val="1"/>
          <w:sz w:val="24"/>
          <w:szCs w:val="24"/>
        </w:rPr>
        <w:t>’</w:t>
      </w:r>
      <w:r w:rsidR="006F1EE9">
        <w:rPr>
          <w:kern w:val="1"/>
          <w:sz w:val="24"/>
          <w:szCs w:val="24"/>
        </w:rPr>
        <w:t>.</w:t>
      </w:r>
      <w:r>
        <w:rPr>
          <w:kern w:val="1"/>
          <w:sz w:val="24"/>
          <w:szCs w:val="24"/>
        </w:rPr>
        <w:t xml:space="preserve"> Sang Mun is a Korean graphic designer and artist, and ZXX could be thought of as an example of New Aesthetic art, but it</w:t>
      </w:r>
      <w:r w:rsidR="00FF750E">
        <w:rPr>
          <w:kern w:val="1"/>
          <w:sz w:val="24"/>
          <w:szCs w:val="24"/>
        </w:rPr>
        <w:t>’</w:t>
      </w:r>
      <w:r>
        <w:rPr>
          <w:kern w:val="1"/>
          <w:sz w:val="24"/>
          <w:szCs w:val="24"/>
        </w:rPr>
        <w:t xml:space="preserve">s indicative of something much more. In his statement about the typeface on the website of the Walker Art Center, where Mun was an artist in residence, he quotes both Slavoj Žižek and Julian Assange. Žižek wrote: </w:t>
      </w:r>
      <w:r w:rsidR="00FF750E">
        <w:rPr>
          <w:kern w:val="1"/>
          <w:sz w:val="24"/>
          <w:szCs w:val="24"/>
        </w:rPr>
        <w:t>‘</w:t>
      </w:r>
      <w:r>
        <w:rPr>
          <w:kern w:val="1"/>
          <w:sz w:val="24"/>
          <w:szCs w:val="24"/>
        </w:rPr>
        <w:t>We feel free because we lack the language to articulate our unfreedom.</w:t>
      </w:r>
      <w:r w:rsidR="00FF750E">
        <w:rPr>
          <w:kern w:val="1"/>
          <w:sz w:val="24"/>
          <w:szCs w:val="24"/>
        </w:rPr>
        <w:t>’</w:t>
      </w:r>
      <w:r>
        <w:rPr>
          <w:kern w:val="1"/>
          <w:sz w:val="24"/>
          <w:szCs w:val="24"/>
          <w:vertAlign w:val="superscript"/>
        </w:rPr>
        <w:footnoteReference w:id="77"/>
      </w:r>
      <w:r w:rsidR="00130788">
        <w:rPr>
          <w:kern w:val="1"/>
          <w:sz w:val="24"/>
          <w:szCs w:val="24"/>
        </w:rPr>
        <w:t xml:space="preserve"> Assange stated: </w:t>
      </w:r>
      <w:r w:rsidR="00FF750E">
        <w:rPr>
          <w:kern w:val="1"/>
          <w:sz w:val="24"/>
          <w:szCs w:val="24"/>
        </w:rPr>
        <w:t>‘</w:t>
      </w:r>
      <w:r>
        <w:rPr>
          <w:kern w:val="1"/>
          <w:sz w:val="24"/>
          <w:szCs w:val="24"/>
        </w:rPr>
        <w:t>What does censorship reveal? It reveals fear.</w:t>
      </w:r>
      <w:r w:rsidR="00FF750E">
        <w:rPr>
          <w:kern w:val="1"/>
          <w:sz w:val="24"/>
          <w:szCs w:val="24"/>
        </w:rPr>
        <w:t>’</w:t>
      </w:r>
      <w:r>
        <w:rPr>
          <w:kern w:val="1"/>
          <w:sz w:val="24"/>
          <w:szCs w:val="24"/>
          <w:vertAlign w:val="superscript"/>
        </w:rPr>
        <w:footnoteReference w:id="78"/>
      </w:r>
      <w:r>
        <w:rPr>
          <w:kern w:val="1"/>
          <w:sz w:val="24"/>
          <w:szCs w:val="24"/>
        </w:rPr>
        <w:t xml:space="preserve"> What</w:t>
      </w:r>
      <w:r w:rsidR="00FF750E">
        <w:rPr>
          <w:kern w:val="1"/>
          <w:sz w:val="24"/>
          <w:szCs w:val="24"/>
        </w:rPr>
        <w:t>’</w:t>
      </w:r>
      <w:r>
        <w:rPr>
          <w:kern w:val="1"/>
          <w:sz w:val="24"/>
          <w:szCs w:val="24"/>
        </w:rPr>
        <w:t>s curious about these statements is how contradictory they are. Žižek</w:t>
      </w:r>
      <w:r w:rsidR="00FF750E">
        <w:rPr>
          <w:kern w:val="1"/>
          <w:sz w:val="24"/>
          <w:szCs w:val="24"/>
        </w:rPr>
        <w:t>’</w:t>
      </w:r>
      <w:r>
        <w:rPr>
          <w:kern w:val="1"/>
          <w:sz w:val="24"/>
          <w:szCs w:val="24"/>
        </w:rPr>
        <w:t>s indicates his position that a state of ignorance and muteness creates the illusion of freedom, while Assange</w:t>
      </w:r>
      <w:r w:rsidR="00FF750E">
        <w:rPr>
          <w:kern w:val="1"/>
          <w:sz w:val="24"/>
          <w:szCs w:val="24"/>
        </w:rPr>
        <w:t>’</w:t>
      </w:r>
      <w:r>
        <w:rPr>
          <w:kern w:val="1"/>
          <w:sz w:val="24"/>
          <w:szCs w:val="24"/>
        </w:rPr>
        <w:t>s implies that the very act of censorship creates the conditions of increased knowledge. It</w:t>
      </w:r>
      <w:r w:rsidR="00FF750E">
        <w:rPr>
          <w:kern w:val="1"/>
          <w:sz w:val="24"/>
          <w:szCs w:val="24"/>
        </w:rPr>
        <w:t>’</w:t>
      </w:r>
      <w:r>
        <w:rPr>
          <w:kern w:val="1"/>
          <w:sz w:val="24"/>
          <w:szCs w:val="24"/>
        </w:rPr>
        <w:t xml:space="preserve">s clear, within the context of </w:t>
      </w:r>
      <w:r w:rsidR="001E458A">
        <w:rPr>
          <w:kern w:val="1"/>
          <w:sz w:val="24"/>
          <w:szCs w:val="24"/>
        </w:rPr>
        <w:t>the New Aesthetic</w:t>
      </w:r>
      <w:r>
        <w:rPr>
          <w:kern w:val="1"/>
          <w:sz w:val="24"/>
          <w:szCs w:val="24"/>
        </w:rPr>
        <w:t>, that ZXX is not actually a response to either position, articulating instead a response to the digitized conditions of knowledge. ZXX</w:t>
      </w:r>
      <w:r w:rsidR="00FF750E">
        <w:rPr>
          <w:kern w:val="1"/>
          <w:sz w:val="24"/>
          <w:szCs w:val="24"/>
        </w:rPr>
        <w:t>’</w:t>
      </w:r>
      <w:r>
        <w:rPr>
          <w:kern w:val="1"/>
          <w:sz w:val="24"/>
          <w:szCs w:val="24"/>
        </w:rPr>
        <w:t>s existence doesn</w:t>
      </w:r>
      <w:r w:rsidR="00FF750E">
        <w:rPr>
          <w:kern w:val="1"/>
          <w:sz w:val="24"/>
          <w:szCs w:val="24"/>
        </w:rPr>
        <w:t>’</w:t>
      </w:r>
      <w:r>
        <w:rPr>
          <w:kern w:val="1"/>
          <w:sz w:val="24"/>
          <w:szCs w:val="24"/>
        </w:rPr>
        <w:t>t raise questions about privacy,</w:t>
      </w:r>
      <w:r w:rsidR="00130788">
        <w:rPr>
          <w:rFonts w:ascii="Times New Roman" w:hAnsi="Times New Roman" w:cs="Times New Roman"/>
          <w:kern w:val="1"/>
          <w:sz w:val="24"/>
          <w:szCs w:val="24"/>
        </w:rPr>
        <w:t xml:space="preserve"> unlike so many other </w:t>
      </w:r>
      <w:r w:rsidR="006F1EE9">
        <w:rPr>
          <w:rFonts w:ascii="Times New Roman" w:hAnsi="Times New Roman" w:cs="Times New Roman"/>
          <w:kern w:val="1"/>
          <w:sz w:val="24"/>
          <w:szCs w:val="24"/>
        </w:rPr>
        <w:t xml:space="preserve">artworks </w:t>
      </w:r>
      <w:r w:rsidR="00130788">
        <w:rPr>
          <w:rFonts w:ascii="Times New Roman" w:hAnsi="Times New Roman" w:cs="Times New Roman"/>
          <w:kern w:val="1"/>
          <w:sz w:val="24"/>
          <w:szCs w:val="24"/>
        </w:rPr>
        <w:t>do,</w:t>
      </w:r>
      <w:r>
        <w:rPr>
          <w:kern w:val="1"/>
          <w:sz w:val="24"/>
          <w:szCs w:val="24"/>
        </w:rPr>
        <w:t xml:space="preserve"> though its presentation in the art world articulates many of those questions, but more poignantly manifests a growing unease on the part of designers that their basic tools like typefaces, created in a digital manner for a digital means of production, quickly slip out of their control and can be used for radically unintended consequences. Mun writes about ZXX as a contribution to those fighting the intrusion by governments into the private lives of their citizens, but to believe that ZXX is effective is naïve. In an update to the Walker Art Center</w:t>
      </w:r>
      <w:r w:rsidR="00FF750E">
        <w:rPr>
          <w:kern w:val="1"/>
          <w:sz w:val="24"/>
          <w:szCs w:val="24"/>
        </w:rPr>
        <w:t>’</w:t>
      </w:r>
      <w:r>
        <w:rPr>
          <w:kern w:val="1"/>
          <w:sz w:val="24"/>
          <w:szCs w:val="24"/>
        </w:rPr>
        <w:t>s blog, Mun acknowledges the discernable naïveté and notes that as a former NSA partner and intelligence agency employee he</w:t>
      </w:r>
      <w:r w:rsidR="00FF750E">
        <w:rPr>
          <w:kern w:val="1"/>
          <w:sz w:val="24"/>
          <w:szCs w:val="24"/>
        </w:rPr>
        <w:t>’</w:t>
      </w:r>
      <w:r>
        <w:rPr>
          <w:kern w:val="1"/>
          <w:sz w:val="24"/>
          <w:szCs w:val="24"/>
        </w:rPr>
        <w:t>s aware of the issues we</w:t>
      </w:r>
      <w:ins w:id="391" w:author="Koterbay, Scott M." w:date="2016-04-25T10:17:00Z">
        <w:r w:rsidR="00646FFB">
          <w:rPr>
            <w:kern w:val="1"/>
            <w:sz w:val="24"/>
            <w:szCs w:val="24"/>
          </w:rPr>
          <w:t>’re concerned with</w:t>
        </w:r>
      </w:ins>
      <w:r>
        <w:rPr>
          <w:kern w:val="1"/>
          <w:sz w:val="24"/>
          <w:szCs w:val="24"/>
        </w:rPr>
        <w:t>. For Mun, raising awareness is the sole goal of ZXX; for us, it</w:t>
      </w:r>
      <w:r w:rsidR="00FF750E">
        <w:rPr>
          <w:kern w:val="1"/>
          <w:sz w:val="24"/>
          <w:szCs w:val="24"/>
        </w:rPr>
        <w:t>’</w:t>
      </w:r>
      <w:r>
        <w:rPr>
          <w:kern w:val="1"/>
          <w:sz w:val="24"/>
          <w:szCs w:val="24"/>
        </w:rPr>
        <w:t xml:space="preserve">s a symptom of </w:t>
      </w:r>
      <w:r w:rsidR="00C82957">
        <w:rPr>
          <w:rFonts w:ascii="Times New Roman" w:hAnsi="Times New Roman" w:cs="Times New Roman"/>
          <w:kern w:val="1"/>
          <w:sz w:val="24"/>
          <w:szCs w:val="24"/>
        </w:rPr>
        <w:t xml:space="preserve">the </w:t>
      </w:r>
      <w:r w:rsidR="00C82957">
        <w:rPr>
          <w:kern w:val="1"/>
          <w:sz w:val="24"/>
          <w:szCs w:val="24"/>
        </w:rPr>
        <w:t>New Aesthetic</w:t>
      </w:r>
      <w:r w:rsidR="00FF750E">
        <w:rPr>
          <w:rFonts w:ascii="Times New Roman" w:hAnsi="Times New Roman" w:cs="Times New Roman"/>
          <w:kern w:val="1"/>
          <w:sz w:val="24"/>
          <w:szCs w:val="24"/>
        </w:rPr>
        <w:t>’</w:t>
      </w:r>
      <w:r w:rsidR="00AD433E">
        <w:rPr>
          <w:rFonts w:ascii="Times New Roman" w:hAnsi="Times New Roman" w:cs="Times New Roman"/>
          <w:kern w:val="1"/>
          <w:sz w:val="24"/>
          <w:szCs w:val="24"/>
        </w:rPr>
        <w:t>s</w:t>
      </w:r>
      <w:r>
        <w:rPr>
          <w:kern w:val="1"/>
          <w:sz w:val="24"/>
          <w:szCs w:val="24"/>
        </w:rPr>
        <w:t xml:space="preserve"> increasingly pervasive intrusion into our lives. </w:t>
      </w:r>
      <w:r w:rsidR="00AD433E">
        <w:rPr>
          <w:rFonts w:ascii="Times New Roman" w:hAnsi="Times New Roman" w:cs="Times New Roman"/>
          <w:kern w:val="1"/>
          <w:sz w:val="24"/>
          <w:szCs w:val="24"/>
        </w:rPr>
        <w:t>Because we are helpless in the face of digital agencies</w:t>
      </w:r>
      <w:r w:rsidR="00FF750E">
        <w:rPr>
          <w:rFonts w:ascii="Times New Roman" w:hAnsi="Times New Roman" w:cs="Times New Roman"/>
          <w:kern w:val="1"/>
          <w:sz w:val="24"/>
          <w:szCs w:val="24"/>
        </w:rPr>
        <w:t>’</w:t>
      </w:r>
      <w:r w:rsidR="00AD433E">
        <w:rPr>
          <w:rFonts w:ascii="Times New Roman" w:hAnsi="Times New Roman" w:cs="Times New Roman"/>
          <w:kern w:val="1"/>
          <w:sz w:val="24"/>
          <w:szCs w:val="24"/>
        </w:rPr>
        <w:t xml:space="preserve"> capacity to intrude, </w:t>
      </w:r>
      <w:r>
        <w:rPr>
          <w:kern w:val="1"/>
          <w:sz w:val="24"/>
          <w:szCs w:val="24"/>
        </w:rPr>
        <w:t>Mun writes:</w:t>
      </w:r>
    </w:p>
    <w:p w14:paraId="36DFC6BE" w14:textId="77777777" w:rsidR="00290BDE" w:rsidRDefault="00290BDE" w:rsidP="0086518E">
      <w:pPr>
        <w:rPr>
          <w:kern w:val="1"/>
          <w:sz w:val="24"/>
          <w:szCs w:val="24"/>
        </w:rPr>
      </w:pPr>
    </w:p>
    <w:p w14:paraId="41D833C0" w14:textId="6E7D489B" w:rsidR="00290BDE" w:rsidRDefault="001B224C" w:rsidP="0047672E">
      <w:pPr>
        <w:ind w:left="720" w:right="720"/>
        <w:rPr>
          <w:kern w:val="1"/>
          <w:sz w:val="24"/>
          <w:szCs w:val="24"/>
        </w:rPr>
      </w:pPr>
      <w:r>
        <w:rPr>
          <w:kern w:val="1"/>
          <w:sz w:val="24"/>
          <w:szCs w:val="24"/>
        </w:rPr>
        <w:t>Our lives in cyberspace are overloaded with impalpable and extensive personal information that is gathered, intercepted, deciphered, analyzed, and stored. With this information government and corporations can easily create an informational architecture that traps us in the structures of the World Wide Web and social media. Restricting and repressing our communication tools under the name of “homeland security” is only a small step into a totalitarian society. This non-physical-yet-ideological violence is what allows us to lapse into lethargic silence. But really, we shouldn</w:t>
      </w:r>
      <w:r w:rsidR="00FF750E">
        <w:rPr>
          <w:kern w:val="1"/>
          <w:sz w:val="24"/>
          <w:szCs w:val="24"/>
        </w:rPr>
        <w:t>’</w:t>
      </w:r>
      <w:r>
        <w:rPr>
          <w:kern w:val="1"/>
          <w:sz w:val="24"/>
          <w:szCs w:val="24"/>
        </w:rPr>
        <w:t>t be afraid to question the authorities</w:t>
      </w:r>
      <w:r w:rsidR="00FF750E">
        <w:rPr>
          <w:kern w:val="1"/>
          <w:sz w:val="24"/>
          <w:szCs w:val="24"/>
        </w:rPr>
        <w:t>’</w:t>
      </w:r>
      <w:r>
        <w:rPr>
          <w:kern w:val="1"/>
          <w:sz w:val="24"/>
          <w:szCs w:val="24"/>
        </w:rPr>
        <w:t xml:space="preserve"> continual intrusions.</w:t>
      </w:r>
      <w:r>
        <w:rPr>
          <w:kern w:val="1"/>
          <w:sz w:val="24"/>
          <w:szCs w:val="24"/>
          <w:vertAlign w:val="superscript"/>
        </w:rPr>
        <w:footnoteReference w:id="79"/>
      </w:r>
    </w:p>
    <w:p w14:paraId="1E462697" w14:textId="77777777" w:rsidR="00290BDE" w:rsidRDefault="00290BDE" w:rsidP="0086518E">
      <w:pPr>
        <w:rPr>
          <w:kern w:val="1"/>
          <w:sz w:val="24"/>
          <w:szCs w:val="24"/>
        </w:rPr>
      </w:pPr>
    </w:p>
    <w:p w14:paraId="04434088" w14:textId="68C9FE2B" w:rsidR="00290BDE" w:rsidRDefault="001B224C" w:rsidP="0086518E">
      <w:pPr>
        <w:rPr>
          <w:kern w:val="1"/>
          <w:sz w:val="24"/>
          <w:szCs w:val="24"/>
        </w:rPr>
      </w:pPr>
      <w:r>
        <w:rPr>
          <w:kern w:val="1"/>
          <w:sz w:val="24"/>
          <w:szCs w:val="24"/>
        </w:rPr>
        <w:t>This is a curious statement. Where</w:t>
      </w:r>
      <w:r w:rsidR="00FF750E">
        <w:rPr>
          <w:kern w:val="1"/>
          <w:sz w:val="24"/>
          <w:szCs w:val="24"/>
        </w:rPr>
        <w:t>’</w:t>
      </w:r>
      <w:r>
        <w:rPr>
          <w:kern w:val="1"/>
          <w:sz w:val="24"/>
          <w:szCs w:val="24"/>
        </w:rPr>
        <w:t>s the violence? In cyberspace, whatever that means today. How is our personal information stored in cyberspace? Through the digital architect</w:t>
      </w:r>
      <w:r w:rsidR="00B2440A">
        <w:rPr>
          <w:kern w:val="1"/>
          <w:sz w:val="24"/>
          <w:szCs w:val="24"/>
        </w:rPr>
        <w:t>ure</w:t>
      </w:r>
      <w:r>
        <w:rPr>
          <w:kern w:val="1"/>
          <w:sz w:val="24"/>
          <w:szCs w:val="24"/>
        </w:rPr>
        <w:t xml:space="preserve"> that is increasingly self-determinative. The use of digital information by the NSA and the like is itself governed by this self-determining digital architectonic and, in many respects, they are just as much of a victim of it as private citizens, in that their ideological justifications are created aesthetically for them rather than by them. Why aesthetically? Because the use of ideology must </w:t>
      </w:r>
      <w:r>
        <w:rPr>
          <w:kern w:val="1"/>
          <w:sz w:val="24"/>
          <w:szCs w:val="24"/>
        </w:rPr>
        <w:lastRenderedPageBreak/>
        <w:t xml:space="preserve">necessarily </w:t>
      </w:r>
      <w:r w:rsidR="00B2440A">
        <w:rPr>
          <w:kern w:val="1"/>
          <w:sz w:val="24"/>
          <w:szCs w:val="24"/>
        </w:rPr>
        <w:t xml:space="preserve">be </w:t>
      </w:r>
      <w:r>
        <w:rPr>
          <w:kern w:val="1"/>
          <w:sz w:val="24"/>
          <w:szCs w:val="24"/>
        </w:rPr>
        <w:t>seductive. The ideological violence that Mun rightfully identifies as a threat to privacy doesn</w:t>
      </w:r>
      <w:r w:rsidR="00FF750E">
        <w:rPr>
          <w:kern w:val="1"/>
          <w:sz w:val="24"/>
          <w:szCs w:val="24"/>
        </w:rPr>
        <w:t>’</w:t>
      </w:r>
      <w:r>
        <w:rPr>
          <w:kern w:val="1"/>
          <w:sz w:val="24"/>
          <w:szCs w:val="24"/>
        </w:rPr>
        <w:t xml:space="preserve">t come from human programming as agency but from the increasingly autonomous nature of data storage, tracking and use as an agent in and of itself. In this respect, ZXX is a perfect example of a type of New Aesthetic object, one designed </w:t>
      </w:r>
      <w:ins w:id="392" w:author="Koterbay, Scott M." w:date="2016-05-12T14:17:00Z">
        <w:r w:rsidR="00E53B8A">
          <w:rPr>
            <w:kern w:val="1"/>
            <w:sz w:val="24"/>
            <w:szCs w:val="24"/>
          </w:rPr>
          <w:t xml:space="preserve">to operate </w:t>
        </w:r>
      </w:ins>
      <w:r>
        <w:rPr>
          <w:kern w:val="1"/>
          <w:sz w:val="24"/>
          <w:szCs w:val="24"/>
        </w:rPr>
        <w:t xml:space="preserve">within an almost metaphysical and epistemic shift of the human condition and existence. </w:t>
      </w:r>
    </w:p>
    <w:p w14:paraId="230F546F" w14:textId="77777777" w:rsidR="00290BDE" w:rsidRDefault="00290BDE" w:rsidP="0086518E">
      <w:pPr>
        <w:rPr>
          <w:kern w:val="1"/>
          <w:sz w:val="24"/>
          <w:szCs w:val="24"/>
        </w:rPr>
      </w:pPr>
    </w:p>
    <w:p w14:paraId="1E26F48D" w14:textId="1D64B219" w:rsidR="00290BDE" w:rsidRDefault="001B224C" w:rsidP="008651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kern w:val="1"/>
          <w:sz w:val="24"/>
          <w:szCs w:val="24"/>
        </w:rPr>
      </w:pPr>
      <w:r>
        <w:rPr>
          <w:kern w:val="1"/>
          <w:sz w:val="24"/>
          <w:szCs w:val="24"/>
        </w:rPr>
        <w:t>Both Cloak and ZXX can be understood in the context of an uneasy relationship with Google</w:t>
      </w:r>
      <w:r w:rsidR="00FF750E">
        <w:rPr>
          <w:kern w:val="1"/>
          <w:sz w:val="24"/>
          <w:szCs w:val="24"/>
        </w:rPr>
        <w:t>’</w:t>
      </w:r>
      <w:r>
        <w:rPr>
          <w:kern w:val="1"/>
          <w:sz w:val="24"/>
          <w:szCs w:val="24"/>
        </w:rPr>
        <w:t>s mapping efforts. Google</w:t>
      </w:r>
      <w:r w:rsidR="00FF750E">
        <w:rPr>
          <w:kern w:val="1"/>
          <w:sz w:val="24"/>
          <w:szCs w:val="24"/>
        </w:rPr>
        <w:t>’</w:t>
      </w:r>
      <w:r>
        <w:rPr>
          <w:kern w:val="1"/>
          <w:sz w:val="24"/>
          <w:szCs w:val="24"/>
        </w:rPr>
        <w:t>s mission statement says that the company</w:t>
      </w:r>
      <w:r w:rsidR="00B2440A">
        <w:rPr>
          <w:kern w:val="1"/>
          <w:sz w:val="24"/>
          <w:szCs w:val="24"/>
        </w:rPr>
        <w:t>’s</w:t>
      </w:r>
      <w:r>
        <w:rPr>
          <w:kern w:val="1"/>
          <w:sz w:val="24"/>
          <w:szCs w:val="24"/>
        </w:rPr>
        <w:t xml:space="preserve"> ultimate goal is to organize the world</w:t>
      </w:r>
      <w:r w:rsidR="00FF750E">
        <w:rPr>
          <w:kern w:val="1"/>
          <w:sz w:val="24"/>
          <w:szCs w:val="24"/>
        </w:rPr>
        <w:t>’</w:t>
      </w:r>
      <w:r>
        <w:rPr>
          <w:kern w:val="1"/>
          <w:sz w:val="24"/>
          <w:szCs w:val="24"/>
        </w:rPr>
        <w:t>s information and make it universally accessible and useful. Almost more than any product by Google, Google Maps directly creates a sense of the computational materiality of our civilization, especially if one considers it simply a search engine for geographical lo</w:t>
      </w:r>
      <w:r w:rsidR="00A876D9">
        <w:rPr>
          <w:kern w:val="1"/>
          <w:sz w:val="24"/>
          <w:szCs w:val="24"/>
        </w:rPr>
        <w:t>cations. The latest restructuring</w:t>
      </w:r>
      <w:r>
        <w:rPr>
          <w:kern w:val="1"/>
          <w:sz w:val="24"/>
          <w:szCs w:val="24"/>
        </w:rPr>
        <w:t xml:space="preserve"> of the company into Alphabet Inc.</w:t>
      </w:r>
      <w:r w:rsidR="00B2440A">
        <w:rPr>
          <w:kern w:val="1"/>
          <w:sz w:val="24"/>
          <w:szCs w:val="24"/>
        </w:rPr>
        <w:t>,</w:t>
      </w:r>
      <w:r>
        <w:rPr>
          <w:kern w:val="1"/>
          <w:sz w:val="24"/>
          <w:szCs w:val="24"/>
        </w:rPr>
        <w:t xml:space="preserve"> a conglomerate of several companies that were owned</w:t>
      </w:r>
      <w:r w:rsidR="00B2440A">
        <w:rPr>
          <w:kern w:val="1"/>
          <w:sz w:val="24"/>
          <w:szCs w:val="24"/>
        </w:rPr>
        <w:t xml:space="preserve"> by</w:t>
      </w:r>
      <w:r>
        <w:rPr>
          <w:kern w:val="1"/>
          <w:sz w:val="24"/>
          <w:szCs w:val="24"/>
        </w:rPr>
        <w:t xml:space="preserve"> or tied to Google</w:t>
      </w:r>
      <w:r w:rsidR="00B2440A">
        <w:rPr>
          <w:kern w:val="1"/>
          <w:sz w:val="24"/>
          <w:szCs w:val="24"/>
        </w:rPr>
        <w:t>,</w:t>
      </w:r>
      <w:r>
        <w:rPr>
          <w:kern w:val="1"/>
          <w:sz w:val="24"/>
          <w:szCs w:val="24"/>
        </w:rPr>
        <w:t xml:space="preserve"> indicates that this strategy is treated very seriously by its managers, especially as it relates to an aggressive monetiz</w:t>
      </w:r>
      <w:r w:rsidR="00B2440A">
        <w:rPr>
          <w:kern w:val="1"/>
          <w:sz w:val="24"/>
          <w:szCs w:val="24"/>
        </w:rPr>
        <w:t>ation of</w:t>
      </w:r>
      <w:r>
        <w:rPr>
          <w:kern w:val="1"/>
          <w:sz w:val="24"/>
          <w:szCs w:val="24"/>
        </w:rPr>
        <w:t xml:space="preserve"> the presentation of information to users through their web searches and use of data such as Google Maps (which is, after all, merely another instance of a web search for location data)</w:t>
      </w:r>
      <w:r>
        <w:rPr>
          <w:kern w:val="1"/>
          <w:sz w:val="24"/>
          <w:szCs w:val="24"/>
          <w:vertAlign w:val="superscript"/>
        </w:rPr>
        <w:t>.</w:t>
      </w:r>
      <w:r>
        <w:rPr>
          <w:kern w:val="1"/>
          <w:sz w:val="24"/>
          <w:szCs w:val="24"/>
        </w:rPr>
        <w:t xml:space="preserve"> If we were to describe all Google operations, they could be narrowed </w:t>
      </w:r>
      <w:r w:rsidR="00B2440A">
        <w:rPr>
          <w:kern w:val="1"/>
          <w:sz w:val="24"/>
          <w:szCs w:val="24"/>
        </w:rPr>
        <w:t xml:space="preserve">down </w:t>
      </w:r>
      <w:r>
        <w:rPr>
          <w:kern w:val="1"/>
          <w:sz w:val="24"/>
          <w:szCs w:val="24"/>
        </w:rPr>
        <w:t>to two basic infinitively repeated actions. The first process would be an analog to digital conversion of any kind of world-related, textual and geospatial information as well as visual sensations, commonly known as digitalization. The second stage of this action is processing, organizing and sharing all this informati</w:t>
      </w:r>
      <w:r w:rsidR="002A6B0B">
        <w:rPr>
          <w:kern w:val="1"/>
          <w:sz w:val="24"/>
          <w:szCs w:val="24"/>
        </w:rPr>
        <w:t xml:space="preserve">on </w:t>
      </w:r>
      <w:r w:rsidR="00B2440A">
        <w:rPr>
          <w:kern w:val="1"/>
          <w:sz w:val="24"/>
          <w:szCs w:val="24"/>
        </w:rPr>
        <w:t xml:space="preserve">with </w:t>
      </w:r>
      <w:r w:rsidR="002A6B0B">
        <w:rPr>
          <w:kern w:val="1"/>
          <w:sz w:val="24"/>
          <w:szCs w:val="24"/>
        </w:rPr>
        <w:t xml:space="preserve">interested parties, </w:t>
      </w:r>
      <w:r>
        <w:rPr>
          <w:kern w:val="1"/>
          <w:sz w:val="24"/>
          <w:szCs w:val="24"/>
        </w:rPr>
        <w:t xml:space="preserve">from advertisers to common users. From the very beginning of the New Aesthetic, Google Maps aesthetics and its glitches were considered as key examples of the </w:t>
      </w:r>
      <w:r w:rsidR="00FF750E">
        <w:rPr>
          <w:kern w:val="1"/>
          <w:sz w:val="24"/>
          <w:szCs w:val="24"/>
        </w:rPr>
        <w:t>‘</w:t>
      </w:r>
      <w:r>
        <w:rPr>
          <w:kern w:val="1"/>
          <w:sz w:val="24"/>
          <w:szCs w:val="24"/>
        </w:rPr>
        <w:t>new ways of seeing the world</w:t>
      </w:r>
      <w:r w:rsidR="00FF750E">
        <w:rPr>
          <w:kern w:val="1"/>
          <w:sz w:val="24"/>
          <w:szCs w:val="24"/>
        </w:rPr>
        <w:t>’</w:t>
      </w:r>
      <w:r>
        <w:rPr>
          <w:kern w:val="1"/>
          <w:sz w:val="24"/>
          <w:szCs w:val="24"/>
        </w:rPr>
        <w:t xml:space="preserve"> and </w:t>
      </w:r>
      <w:r w:rsidR="00FF750E">
        <w:rPr>
          <w:kern w:val="1"/>
          <w:sz w:val="24"/>
          <w:szCs w:val="24"/>
        </w:rPr>
        <w:t>‘</w:t>
      </w:r>
      <w:r>
        <w:rPr>
          <w:kern w:val="1"/>
          <w:sz w:val="24"/>
          <w:szCs w:val="24"/>
        </w:rPr>
        <w:t>machine ways of seeing</w:t>
      </w:r>
      <w:r w:rsidR="00FF750E">
        <w:rPr>
          <w:kern w:val="1"/>
          <w:sz w:val="24"/>
          <w:szCs w:val="24"/>
        </w:rPr>
        <w:t>’</w:t>
      </w:r>
      <w:r w:rsidR="00876EF9">
        <w:rPr>
          <w:kern w:val="1"/>
          <w:sz w:val="24"/>
          <w:szCs w:val="24"/>
        </w:rPr>
        <w:t>.</w:t>
      </w:r>
      <w:r w:rsidR="00876EF9">
        <w:rPr>
          <w:rStyle w:val="FootnoteReference"/>
          <w:kern w:val="1"/>
          <w:sz w:val="24"/>
          <w:szCs w:val="24"/>
        </w:rPr>
        <w:footnoteReference w:id="80"/>
      </w:r>
      <w:r w:rsidR="00876EF9">
        <w:rPr>
          <w:kern w:val="1"/>
          <w:sz w:val="24"/>
          <w:szCs w:val="24"/>
        </w:rPr>
        <w:t xml:space="preserve"> </w:t>
      </w:r>
      <w:r>
        <w:rPr>
          <w:kern w:val="1"/>
          <w:sz w:val="24"/>
          <w:szCs w:val="24"/>
        </w:rPr>
        <w:t xml:space="preserve">Google Maps (2005), and particularly Google Street View (2007), which provides 360° panoramic street-level views of various locations, introduced a new worldwide cultural paradigm, a new aesthetics which encapsulates the way we can experience the world beyond our sight. Distorted 360° panoramic street photos combined with searchable, geospatial data became a new paradigm of visual, however mediated, interaction with locations that </w:t>
      </w:r>
      <w:r w:rsidR="00B2440A">
        <w:rPr>
          <w:kern w:val="1"/>
          <w:sz w:val="24"/>
          <w:szCs w:val="24"/>
        </w:rPr>
        <w:t xml:space="preserve">are </w:t>
      </w:r>
      <w:r>
        <w:rPr>
          <w:kern w:val="1"/>
          <w:sz w:val="24"/>
          <w:szCs w:val="24"/>
        </w:rPr>
        <w:t>beyond our reach</w:t>
      </w:r>
      <w:r w:rsidR="00C371A9">
        <w:rPr>
          <w:kern w:val="1"/>
          <w:sz w:val="24"/>
          <w:szCs w:val="24"/>
        </w:rPr>
        <w:t xml:space="preserve"> – </w:t>
      </w:r>
      <w:r>
        <w:rPr>
          <w:kern w:val="1"/>
          <w:sz w:val="24"/>
          <w:szCs w:val="24"/>
        </w:rPr>
        <w:t>in more than 65 countries</w:t>
      </w:r>
      <w:r w:rsidR="00B2440A">
        <w:rPr>
          <w:kern w:val="1"/>
          <w:sz w:val="24"/>
          <w:szCs w:val="24"/>
        </w:rPr>
        <w:t>,</w:t>
      </w:r>
      <w:r w:rsidR="00C371A9">
        <w:rPr>
          <w:kern w:val="1"/>
          <w:sz w:val="24"/>
          <w:szCs w:val="24"/>
        </w:rPr>
        <w:t xml:space="preserve"> </w:t>
      </w:r>
      <w:r>
        <w:rPr>
          <w:kern w:val="1"/>
          <w:sz w:val="24"/>
          <w:szCs w:val="24"/>
        </w:rPr>
        <w:t xml:space="preserve">as Google proudly explains. The photograph of an airliner over Hyde Park in Chicago discussed earlier, which due to </w:t>
      </w:r>
      <w:r w:rsidR="00B2440A">
        <w:rPr>
          <w:kern w:val="1"/>
          <w:sz w:val="24"/>
          <w:szCs w:val="24"/>
        </w:rPr>
        <w:t xml:space="preserve">a </w:t>
      </w:r>
      <w:r>
        <w:rPr>
          <w:kern w:val="1"/>
          <w:sz w:val="24"/>
          <w:szCs w:val="24"/>
        </w:rPr>
        <w:t xml:space="preserve">processing error has been divided into a phantom plane and three RGB shadows is an example of a </w:t>
      </w:r>
      <w:r w:rsidR="00FF750E">
        <w:rPr>
          <w:kern w:val="1"/>
          <w:sz w:val="24"/>
          <w:szCs w:val="24"/>
        </w:rPr>
        <w:t>‘</w:t>
      </w:r>
      <w:r>
        <w:rPr>
          <w:kern w:val="1"/>
          <w:sz w:val="24"/>
          <w:szCs w:val="24"/>
        </w:rPr>
        <w:t>new machine vision</w:t>
      </w:r>
      <w:r w:rsidR="00FF750E">
        <w:rPr>
          <w:kern w:val="1"/>
          <w:sz w:val="24"/>
          <w:szCs w:val="24"/>
        </w:rPr>
        <w:t>’</w:t>
      </w:r>
      <w:r>
        <w:rPr>
          <w:kern w:val="1"/>
          <w:sz w:val="24"/>
          <w:szCs w:val="24"/>
        </w:rPr>
        <w:t xml:space="preserve">, </w:t>
      </w:r>
      <w:r w:rsidR="00B2440A">
        <w:rPr>
          <w:kern w:val="1"/>
          <w:sz w:val="24"/>
          <w:szCs w:val="24"/>
        </w:rPr>
        <w:t xml:space="preserve">and </w:t>
      </w:r>
      <w:r>
        <w:rPr>
          <w:kern w:val="1"/>
          <w:sz w:val="24"/>
          <w:szCs w:val="24"/>
        </w:rPr>
        <w:t>does more than just embody an aspect of the New Aesthetic but also indicates the intrusive nature of Google Maps; the aerial or satellite cameras are usually designed to capture a picture of a static terrain, rather than a moving object, but here we</w:t>
      </w:r>
      <w:r w:rsidR="00FF750E">
        <w:rPr>
          <w:kern w:val="1"/>
          <w:sz w:val="24"/>
          <w:szCs w:val="24"/>
        </w:rPr>
        <w:t>’</w:t>
      </w:r>
      <w:r>
        <w:rPr>
          <w:kern w:val="1"/>
          <w:sz w:val="24"/>
          <w:szCs w:val="24"/>
        </w:rPr>
        <w:t>re not only given an impractical perspective</w:t>
      </w:r>
      <w:r w:rsidR="00C371A9">
        <w:rPr>
          <w:kern w:val="1"/>
          <w:sz w:val="24"/>
          <w:szCs w:val="24"/>
        </w:rPr>
        <w:t xml:space="preserve"> – </w:t>
      </w:r>
      <w:r>
        <w:rPr>
          <w:kern w:val="1"/>
          <w:sz w:val="24"/>
          <w:szCs w:val="24"/>
        </w:rPr>
        <w:t>does anyone need an image of a plane flying over a park in order to navigate their way to and around that park?</w:t>
      </w:r>
      <w:r w:rsidR="00C371A9">
        <w:rPr>
          <w:kern w:val="1"/>
          <w:sz w:val="24"/>
          <w:szCs w:val="24"/>
        </w:rPr>
        <w:t xml:space="preserve"> – </w:t>
      </w:r>
      <w:r>
        <w:rPr>
          <w:kern w:val="1"/>
          <w:sz w:val="24"/>
          <w:szCs w:val="24"/>
        </w:rPr>
        <w:t>but an assertive image that intrudes into our consciousness of the world, shifting our paradigm from one of being in the world to one of knowing the world. As such, it</w:t>
      </w:r>
      <w:r w:rsidR="00FF750E">
        <w:rPr>
          <w:kern w:val="1"/>
          <w:sz w:val="24"/>
          <w:szCs w:val="24"/>
        </w:rPr>
        <w:t>’</w:t>
      </w:r>
      <w:r>
        <w:rPr>
          <w:kern w:val="1"/>
          <w:sz w:val="24"/>
          <w:szCs w:val="24"/>
        </w:rPr>
        <w:t xml:space="preserve">s easy to conclude that New Aesthetic products unveil the limitations of computational technologies by focusing on examples that preprogrammed, specific use cases cannot </w:t>
      </w:r>
      <w:r w:rsidR="00FF750E">
        <w:rPr>
          <w:kern w:val="1"/>
          <w:sz w:val="24"/>
          <w:szCs w:val="24"/>
        </w:rPr>
        <w:t>‘</w:t>
      </w:r>
      <w:r>
        <w:rPr>
          <w:kern w:val="1"/>
          <w:sz w:val="24"/>
          <w:szCs w:val="24"/>
        </w:rPr>
        <w:t>process</w:t>
      </w:r>
      <w:r w:rsidR="00FF750E">
        <w:rPr>
          <w:kern w:val="1"/>
          <w:sz w:val="24"/>
          <w:szCs w:val="24"/>
        </w:rPr>
        <w:t>’</w:t>
      </w:r>
      <w:r>
        <w:rPr>
          <w:kern w:val="1"/>
          <w:sz w:val="24"/>
          <w:szCs w:val="24"/>
        </w:rPr>
        <w:t xml:space="preserve"> while at the same </w:t>
      </w:r>
      <w:r w:rsidR="00B2440A">
        <w:rPr>
          <w:kern w:val="1"/>
          <w:sz w:val="24"/>
          <w:szCs w:val="24"/>
        </w:rPr>
        <w:t xml:space="preserve">time </w:t>
      </w:r>
      <w:r>
        <w:rPr>
          <w:kern w:val="1"/>
          <w:sz w:val="24"/>
          <w:szCs w:val="24"/>
        </w:rPr>
        <w:t>redirecting our attention so that we fail to recognize those limitations. This seems especially troublesome with Google</w:t>
      </w:r>
      <w:r w:rsidR="00FF750E">
        <w:rPr>
          <w:kern w:val="1"/>
          <w:sz w:val="24"/>
          <w:szCs w:val="24"/>
        </w:rPr>
        <w:t>’</w:t>
      </w:r>
      <w:r>
        <w:rPr>
          <w:kern w:val="1"/>
          <w:sz w:val="24"/>
          <w:szCs w:val="24"/>
        </w:rPr>
        <w:t xml:space="preserve">s efforts to digitize as many </w:t>
      </w:r>
      <w:r w:rsidR="00B2440A">
        <w:rPr>
          <w:kern w:val="1"/>
          <w:sz w:val="24"/>
          <w:szCs w:val="24"/>
        </w:rPr>
        <w:t xml:space="preserve">works </w:t>
      </w:r>
      <w:r>
        <w:rPr>
          <w:kern w:val="1"/>
          <w:sz w:val="24"/>
          <w:szCs w:val="24"/>
        </w:rPr>
        <w:t>of art as possible. The Google Cultural Institute</w:t>
      </w:r>
      <w:r>
        <w:rPr>
          <w:kern w:val="1"/>
          <w:sz w:val="24"/>
          <w:szCs w:val="24"/>
          <w:vertAlign w:val="superscript"/>
        </w:rPr>
        <w:footnoteReference w:id="81"/>
      </w:r>
      <w:r>
        <w:rPr>
          <w:kern w:val="1"/>
          <w:sz w:val="24"/>
          <w:szCs w:val="24"/>
        </w:rPr>
        <w:t xml:space="preserve"> states that its mission is </w:t>
      </w:r>
      <w:r w:rsidR="00B2440A">
        <w:rPr>
          <w:kern w:val="1"/>
          <w:sz w:val="24"/>
          <w:szCs w:val="24"/>
        </w:rPr>
        <w:t xml:space="preserve">to </w:t>
      </w:r>
      <w:r>
        <w:rPr>
          <w:kern w:val="1"/>
          <w:sz w:val="24"/>
          <w:szCs w:val="24"/>
        </w:rPr>
        <w:t xml:space="preserve">facilitate the discovery of artworks and collections from around the world </w:t>
      </w:r>
      <w:r w:rsidR="00B2440A">
        <w:rPr>
          <w:kern w:val="1"/>
          <w:sz w:val="24"/>
          <w:szCs w:val="24"/>
        </w:rPr>
        <w:t xml:space="preserve">by </w:t>
      </w:r>
      <w:r>
        <w:rPr>
          <w:kern w:val="1"/>
          <w:sz w:val="24"/>
          <w:szCs w:val="24"/>
        </w:rPr>
        <w:t>as broad an audience as possible. Our first thought would be to embrace this effort; it</w:t>
      </w:r>
      <w:r w:rsidR="00FF750E">
        <w:rPr>
          <w:kern w:val="1"/>
          <w:sz w:val="24"/>
          <w:szCs w:val="24"/>
        </w:rPr>
        <w:t>’</w:t>
      </w:r>
      <w:r>
        <w:rPr>
          <w:kern w:val="1"/>
          <w:sz w:val="24"/>
          <w:szCs w:val="24"/>
        </w:rPr>
        <w:t xml:space="preserve">s long been a truism that seeing art in museums around the world is an inherently elitist activity, if </w:t>
      </w:r>
      <w:r>
        <w:rPr>
          <w:kern w:val="1"/>
          <w:sz w:val="24"/>
          <w:szCs w:val="24"/>
        </w:rPr>
        <w:lastRenderedPageBreak/>
        <w:t>for no other reason than the financial resources necessary, and Google</w:t>
      </w:r>
      <w:r w:rsidR="00FF750E">
        <w:rPr>
          <w:kern w:val="1"/>
          <w:sz w:val="24"/>
          <w:szCs w:val="24"/>
        </w:rPr>
        <w:t>’</w:t>
      </w:r>
      <w:r>
        <w:rPr>
          <w:kern w:val="1"/>
          <w:sz w:val="24"/>
          <w:szCs w:val="24"/>
        </w:rPr>
        <w:t>s efforts are obviously couched within a democratizing impetus. At the same time, something else occurs when literally millions of examples of art are made easily available through the most prevalent search engine in the world: the experience of art becomes potentially commonplace. This is not an assertion on our part of Walter Benjamin</w:t>
      </w:r>
      <w:r w:rsidR="00FF750E">
        <w:rPr>
          <w:kern w:val="1"/>
          <w:sz w:val="24"/>
          <w:szCs w:val="24"/>
        </w:rPr>
        <w:t>’</w:t>
      </w:r>
      <w:r>
        <w:rPr>
          <w:kern w:val="1"/>
          <w:sz w:val="24"/>
          <w:szCs w:val="24"/>
        </w:rPr>
        <w:t xml:space="preserve">s description of the loss of aura in his </w:t>
      </w:r>
      <w:ins w:id="393" w:author="L M" w:date="2016-05-02T11:06:00Z">
        <w:del w:id="394" w:author="Scott Koterbay" w:date="2016-05-03T06:35:00Z">
          <w:r w:rsidR="008E7BD6" w:rsidDel="007B3F89">
            <w:rPr>
              <w:rFonts w:ascii="Times New Roman" w:hAnsi="Times New Roman" w:cs="Times New Roman"/>
              <w:kern w:val="1"/>
              <w:sz w:val="24"/>
              <w:szCs w:val="24"/>
            </w:rPr>
            <w:delText>influencal</w:delText>
          </w:r>
        </w:del>
      </w:ins>
      <w:ins w:id="395" w:author="Scott Koterbay" w:date="2016-05-03T06:35:00Z">
        <w:r w:rsidR="007B3F89">
          <w:rPr>
            <w:rFonts w:ascii="Times New Roman" w:hAnsi="Times New Roman" w:cs="Times New Roman"/>
            <w:kern w:val="1"/>
            <w:sz w:val="24"/>
            <w:szCs w:val="24"/>
          </w:rPr>
          <w:t>influential</w:t>
        </w:r>
      </w:ins>
      <w:ins w:id="396" w:author="L M" w:date="2016-05-02T11:06:00Z">
        <w:r w:rsidR="008E7BD6">
          <w:rPr>
            <w:rFonts w:ascii="Times New Roman" w:hAnsi="Times New Roman" w:cs="Times New Roman"/>
            <w:kern w:val="1"/>
            <w:sz w:val="24"/>
            <w:szCs w:val="24"/>
          </w:rPr>
          <w:t xml:space="preserve"> chapter </w:t>
        </w:r>
      </w:ins>
      <w:ins w:id="397" w:author="L M" w:date="2016-05-02T11:09:00Z">
        <w:r w:rsidR="008E7BD6" w:rsidRPr="008E7BD6">
          <w:rPr>
            <w:rFonts w:ascii="Times New Roman" w:hAnsi="Times New Roman" w:cs="Times New Roman"/>
            <w:kern w:val="1"/>
            <w:sz w:val="24"/>
            <w:szCs w:val="24"/>
          </w:rPr>
          <w:t>‘</w:t>
        </w:r>
      </w:ins>
      <w:commentRangeStart w:id="398"/>
      <w:r w:rsidRPr="008E7BD6">
        <w:rPr>
          <w:kern w:val="1"/>
          <w:sz w:val="24"/>
          <w:szCs w:val="24"/>
          <w:rPrChange w:id="399" w:author="L M" w:date="2016-05-02T11:10:00Z">
            <w:rPr>
              <w:i/>
              <w:kern w:val="1"/>
              <w:sz w:val="24"/>
              <w:szCs w:val="24"/>
            </w:rPr>
          </w:rPrChange>
        </w:rPr>
        <w:t>The Work of Art in the Age of Mechanical Reproduction</w:t>
      </w:r>
      <w:commentRangeEnd w:id="398"/>
      <w:r w:rsidR="00CA7166" w:rsidRPr="008E7BD6">
        <w:rPr>
          <w:rStyle w:val="CommentReference"/>
        </w:rPr>
        <w:commentReference w:id="398"/>
      </w:r>
      <w:ins w:id="400" w:author="L M" w:date="2016-05-02T11:10:00Z">
        <w:r w:rsidR="008E7BD6" w:rsidRPr="008E7BD6">
          <w:rPr>
            <w:rFonts w:ascii="Times New Roman" w:hAnsi="Times New Roman" w:cs="Times New Roman"/>
            <w:kern w:val="1"/>
            <w:sz w:val="24"/>
            <w:szCs w:val="24"/>
            <w:rPrChange w:id="401" w:author="L M" w:date="2016-05-02T11:10:00Z">
              <w:rPr>
                <w:rFonts w:ascii="Times New Roman" w:hAnsi="Times New Roman" w:cs="Times New Roman"/>
                <w:i/>
                <w:kern w:val="1"/>
                <w:sz w:val="24"/>
                <w:szCs w:val="24"/>
              </w:rPr>
            </w:rPrChange>
          </w:rPr>
          <w:t>’</w:t>
        </w:r>
      </w:ins>
      <w:r w:rsidR="00C371A9">
        <w:rPr>
          <w:kern w:val="1"/>
          <w:sz w:val="24"/>
          <w:szCs w:val="24"/>
        </w:rPr>
        <w:t xml:space="preserve"> – </w:t>
      </w:r>
      <w:r>
        <w:rPr>
          <w:kern w:val="1"/>
          <w:sz w:val="24"/>
          <w:szCs w:val="24"/>
        </w:rPr>
        <w:t>which we are, nevertheless, remarkably sympathetic about, and which has been a major influence on the development of our critical perspective</w:t>
      </w:r>
      <w:r w:rsidR="00C371A9">
        <w:rPr>
          <w:kern w:val="1"/>
          <w:sz w:val="24"/>
          <w:szCs w:val="24"/>
        </w:rPr>
        <w:t xml:space="preserve"> – </w:t>
      </w:r>
      <w:r>
        <w:rPr>
          <w:kern w:val="1"/>
          <w:sz w:val="24"/>
          <w:szCs w:val="24"/>
        </w:rPr>
        <w:t>in that we don</w:t>
      </w:r>
      <w:r w:rsidR="00FF750E">
        <w:rPr>
          <w:kern w:val="1"/>
          <w:sz w:val="24"/>
          <w:szCs w:val="24"/>
        </w:rPr>
        <w:t>’</w:t>
      </w:r>
      <w:r>
        <w:rPr>
          <w:kern w:val="1"/>
          <w:sz w:val="24"/>
          <w:szCs w:val="24"/>
        </w:rPr>
        <w:t>t readily subscribe to the idea that the value of artwork</w:t>
      </w:r>
      <w:r w:rsidR="00B2440A">
        <w:rPr>
          <w:kern w:val="1"/>
          <w:sz w:val="24"/>
          <w:szCs w:val="24"/>
        </w:rPr>
        <w:t>s</w:t>
      </w:r>
      <w:r>
        <w:rPr>
          <w:kern w:val="1"/>
          <w:sz w:val="24"/>
          <w:szCs w:val="24"/>
        </w:rPr>
        <w:t xml:space="preserve"> </w:t>
      </w:r>
      <w:r w:rsidR="00B2440A">
        <w:rPr>
          <w:kern w:val="1"/>
          <w:sz w:val="24"/>
          <w:szCs w:val="24"/>
        </w:rPr>
        <w:t xml:space="preserve">is </w:t>
      </w:r>
      <w:r>
        <w:rPr>
          <w:kern w:val="1"/>
          <w:sz w:val="24"/>
          <w:szCs w:val="24"/>
        </w:rPr>
        <w:t xml:space="preserve">necessarily lessened </w:t>
      </w:r>
      <w:r w:rsidR="00B2440A">
        <w:rPr>
          <w:kern w:val="1"/>
          <w:sz w:val="24"/>
          <w:szCs w:val="24"/>
        </w:rPr>
        <w:t xml:space="preserve">by </w:t>
      </w:r>
      <w:r>
        <w:rPr>
          <w:kern w:val="1"/>
          <w:sz w:val="24"/>
          <w:szCs w:val="24"/>
        </w:rPr>
        <w:t xml:space="preserve">their reproduction. Rather, what troubles us is the opportunity for error that inevitably creeps into such a </w:t>
      </w:r>
      <w:r w:rsidR="00B2440A">
        <w:rPr>
          <w:kern w:val="1"/>
          <w:sz w:val="24"/>
          <w:szCs w:val="24"/>
        </w:rPr>
        <w:t>large-scale</w:t>
      </w:r>
      <w:r>
        <w:rPr>
          <w:kern w:val="1"/>
          <w:sz w:val="24"/>
          <w:szCs w:val="24"/>
        </w:rPr>
        <w:t xml:space="preserve"> effort as Google</w:t>
      </w:r>
      <w:r w:rsidR="00FF750E">
        <w:rPr>
          <w:kern w:val="1"/>
          <w:sz w:val="24"/>
          <w:szCs w:val="24"/>
        </w:rPr>
        <w:t>’</w:t>
      </w:r>
      <w:r>
        <w:rPr>
          <w:kern w:val="1"/>
          <w:sz w:val="24"/>
          <w:szCs w:val="24"/>
        </w:rPr>
        <w:t xml:space="preserve">s, highlighted and embodied in the images curated by Mario Santamaria in his Tumblr </w:t>
      </w:r>
      <w:r w:rsidR="006F485A">
        <w:rPr>
          <w:kern w:val="1"/>
          <w:sz w:val="24"/>
          <w:szCs w:val="24"/>
        </w:rPr>
        <w:t>‘T</w:t>
      </w:r>
      <w:r>
        <w:rPr>
          <w:kern w:val="1"/>
          <w:sz w:val="24"/>
          <w:szCs w:val="24"/>
        </w:rPr>
        <w:t xml:space="preserve">he </w:t>
      </w:r>
      <w:r w:rsidR="006F485A">
        <w:rPr>
          <w:kern w:val="1"/>
          <w:sz w:val="24"/>
          <w:szCs w:val="24"/>
        </w:rPr>
        <w:t>C</w:t>
      </w:r>
      <w:r>
        <w:rPr>
          <w:kern w:val="1"/>
          <w:sz w:val="24"/>
          <w:szCs w:val="24"/>
        </w:rPr>
        <w:t>amera in the</w:t>
      </w:r>
      <w:r w:rsidR="006F485A">
        <w:rPr>
          <w:kern w:val="1"/>
          <w:sz w:val="24"/>
          <w:szCs w:val="24"/>
        </w:rPr>
        <w:t xml:space="preserve"> M</w:t>
      </w:r>
      <w:r>
        <w:rPr>
          <w:kern w:val="1"/>
          <w:sz w:val="24"/>
          <w:szCs w:val="24"/>
        </w:rPr>
        <w:t>irror</w:t>
      </w:r>
      <w:r w:rsidR="00FF750E">
        <w:rPr>
          <w:kern w:val="1"/>
          <w:sz w:val="24"/>
          <w:szCs w:val="24"/>
        </w:rPr>
        <w:t>’</w:t>
      </w:r>
      <w:r>
        <w:rPr>
          <w:kern w:val="1"/>
          <w:sz w:val="24"/>
          <w:szCs w:val="24"/>
        </w:rPr>
        <w:t>.</w:t>
      </w:r>
      <w:r w:rsidR="0075270A">
        <w:rPr>
          <w:kern w:val="1"/>
          <w:sz w:val="24"/>
          <w:szCs w:val="24"/>
        </w:rPr>
        <w:t xml:space="preserve"> {Fig. 28}</w:t>
      </w:r>
      <w:r>
        <w:rPr>
          <w:kern w:val="1"/>
          <w:sz w:val="24"/>
          <w:szCs w:val="24"/>
        </w:rPr>
        <w:t xml:space="preserve"> Jené Gutierrez writes about these images: </w:t>
      </w:r>
      <w:r w:rsidR="00FF750E">
        <w:rPr>
          <w:kern w:val="1"/>
          <w:sz w:val="24"/>
          <w:szCs w:val="24"/>
        </w:rPr>
        <w:t>‘</w:t>
      </w:r>
      <w:r>
        <w:rPr>
          <w:kern w:val="1"/>
          <w:sz w:val="24"/>
          <w:szCs w:val="24"/>
        </w:rPr>
        <w:t>In some of the images, the cameras don silvery-white blankets – this effect, combined with our culture</w:t>
      </w:r>
      <w:r w:rsidR="00FF750E">
        <w:rPr>
          <w:kern w:val="1"/>
          <w:sz w:val="24"/>
          <w:szCs w:val="24"/>
        </w:rPr>
        <w:t>’</w:t>
      </w:r>
      <w:r>
        <w:rPr>
          <w:kern w:val="1"/>
          <w:sz w:val="24"/>
          <w:szCs w:val="24"/>
        </w:rPr>
        <w:t>s immersion in selfies, renders these cameras almost familiar and comfortable, but startling in its reflection of itself and selfie culture. These museums and galleries are, for the most part, emptied of people, the camera eerily alone in its self-documentation.</w:t>
      </w:r>
      <w:r w:rsidR="00FF750E">
        <w:rPr>
          <w:kern w:val="1"/>
          <w:sz w:val="24"/>
          <w:szCs w:val="24"/>
        </w:rPr>
        <w:t>’</w:t>
      </w:r>
      <w:r>
        <w:rPr>
          <w:kern w:val="1"/>
          <w:sz w:val="24"/>
          <w:szCs w:val="24"/>
          <w:vertAlign w:val="superscript"/>
        </w:rPr>
        <w:footnoteReference w:id="82"/>
      </w:r>
      <w:r>
        <w:rPr>
          <w:kern w:val="1"/>
          <w:sz w:val="24"/>
          <w:szCs w:val="24"/>
        </w:rPr>
        <w:t xml:space="preserve"> This statement is both strange and stranger still. The very notion of a robotic selfie reflects our tendency as human beings to anthropomorphize activity.</w:t>
      </w:r>
      <w:r>
        <w:rPr>
          <w:kern w:val="1"/>
          <w:sz w:val="24"/>
          <w:szCs w:val="24"/>
          <w:vertAlign w:val="superscript"/>
        </w:rPr>
        <w:footnoteReference w:id="83"/>
      </w:r>
      <w:r>
        <w:rPr>
          <w:kern w:val="1"/>
          <w:sz w:val="24"/>
          <w:szCs w:val="24"/>
        </w:rPr>
        <w:t xml:space="preserve"> Further, the idea that the cameras </w:t>
      </w:r>
      <w:r w:rsidR="00FF750E">
        <w:rPr>
          <w:kern w:val="1"/>
          <w:sz w:val="24"/>
          <w:szCs w:val="24"/>
        </w:rPr>
        <w:t>‘</w:t>
      </w:r>
      <w:r>
        <w:rPr>
          <w:kern w:val="1"/>
          <w:sz w:val="24"/>
          <w:szCs w:val="24"/>
        </w:rPr>
        <w:t>don</w:t>
      </w:r>
      <w:r w:rsidR="00FF750E">
        <w:rPr>
          <w:kern w:val="1"/>
          <w:sz w:val="24"/>
          <w:szCs w:val="24"/>
        </w:rPr>
        <w:t>’</w:t>
      </w:r>
      <w:r>
        <w:rPr>
          <w:kern w:val="1"/>
          <w:sz w:val="24"/>
          <w:szCs w:val="24"/>
        </w:rPr>
        <w:t xml:space="preserve"> blankets and actively document themselves is obviously erroneous, in the simple fact that the robots never clothed themselves and are unintentionally documenting their presence and activities. But is Google Art a sufficient art experience? Most people might answer negatively, but given Google</w:t>
      </w:r>
      <w:r w:rsidR="00FF750E">
        <w:rPr>
          <w:kern w:val="1"/>
          <w:sz w:val="24"/>
          <w:szCs w:val="24"/>
        </w:rPr>
        <w:t>’</w:t>
      </w:r>
      <w:r>
        <w:rPr>
          <w:kern w:val="1"/>
          <w:sz w:val="24"/>
          <w:szCs w:val="24"/>
        </w:rPr>
        <w:t xml:space="preserve">s stated intentions they would then claim that it serves a positive purpose. But does it really? Again, given the metaphysical and epistemic questions involved with </w:t>
      </w:r>
      <w:r w:rsidR="001E458A">
        <w:rPr>
          <w:kern w:val="1"/>
          <w:sz w:val="24"/>
          <w:szCs w:val="24"/>
        </w:rPr>
        <w:t>the New Aesthetic</w:t>
      </w:r>
      <w:r>
        <w:rPr>
          <w:kern w:val="1"/>
          <w:sz w:val="24"/>
          <w:szCs w:val="24"/>
        </w:rPr>
        <w:t xml:space="preserve">, we would assert that it does not, that Google Art creates just as false a connection to art as a list of </w:t>
      </w:r>
      <w:r w:rsidR="006F485A">
        <w:rPr>
          <w:kern w:val="1"/>
          <w:sz w:val="24"/>
          <w:szCs w:val="24"/>
        </w:rPr>
        <w:t>f</w:t>
      </w:r>
      <w:r>
        <w:rPr>
          <w:kern w:val="1"/>
          <w:sz w:val="24"/>
          <w:szCs w:val="24"/>
        </w:rPr>
        <w:t>riends on Facebook</w:t>
      </w:r>
      <w:r w:rsidR="006F485A">
        <w:rPr>
          <w:kern w:val="1"/>
          <w:sz w:val="24"/>
          <w:szCs w:val="24"/>
        </w:rPr>
        <w:t xml:space="preserve"> to friendship</w:t>
      </w:r>
      <w:r>
        <w:rPr>
          <w:kern w:val="1"/>
          <w:sz w:val="24"/>
          <w:szCs w:val="24"/>
        </w:rPr>
        <w:t>.</w:t>
      </w:r>
    </w:p>
    <w:p w14:paraId="578090F9" w14:textId="77777777" w:rsidR="00290BDE" w:rsidRDefault="00290BDE" w:rsidP="008651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kern w:val="1"/>
          <w:sz w:val="24"/>
          <w:szCs w:val="24"/>
        </w:rPr>
      </w:pPr>
    </w:p>
    <w:p w14:paraId="7A4692CB" w14:textId="25A88336" w:rsidR="00290BDE" w:rsidRDefault="001B224C" w:rsidP="008651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kern w:val="1"/>
          <w:sz w:val="24"/>
          <w:szCs w:val="24"/>
        </w:rPr>
      </w:pPr>
      <w:r>
        <w:rPr>
          <w:kern w:val="1"/>
          <w:sz w:val="24"/>
          <w:szCs w:val="24"/>
        </w:rPr>
        <w:t xml:space="preserve">With Cloak and ZXX, we have </w:t>
      </w:r>
      <w:del w:id="402" w:author="Koterbay, Scott M." w:date="2016-05-12T14:18:00Z">
        <w:r w:rsidDel="0087351E">
          <w:rPr>
            <w:kern w:val="1"/>
            <w:sz w:val="24"/>
            <w:szCs w:val="24"/>
          </w:rPr>
          <w:delText xml:space="preserve">products </w:delText>
        </w:r>
      </w:del>
      <w:ins w:id="403" w:author="Koterbay, Scott M." w:date="2016-05-12T14:18:00Z">
        <w:r w:rsidR="0087351E">
          <w:rPr>
            <w:kern w:val="1"/>
            <w:sz w:val="24"/>
            <w:szCs w:val="24"/>
          </w:rPr>
          <w:t xml:space="preserve">objects </w:t>
        </w:r>
      </w:ins>
      <w:r>
        <w:rPr>
          <w:kern w:val="1"/>
          <w:sz w:val="24"/>
          <w:szCs w:val="24"/>
        </w:rPr>
        <w:t>that accentuate our awareness that the complexity of the world cannot be grasped by single-task software and hardware</w:t>
      </w:r>
      <w:ins w:id="404" w:author="Koterbay, Scott M." w:date="2016-05-12T14:19:00Z">
        <w:r w:rsidR="00BC4E02">
          <w:rPr>
            <w:kern w:val="1"/>
            <w:sz w:val="24"/>
            <w:szCs w:val="24"/>
          </w:rPr>
          <w:t>.</w:t>
        </w:r>
      </w:ins>
      <w:r>
        <w:rPr>
          <w:kern w:val="1"/>
          <w:sz w:val="24"/>
          <w:szCs w:val="24"/>
        </w:rPr>
        <w:t xml:space="preserve"> </w:t>
      </w:r>
      <w:del w:id="405" w:author="Koterbay, Scott M." w:date="2016-05-12T14:19:00Z">
        <w:r w:rsidDel="00BC4E02">
          <w:rPr>
            <w:kern w:val="1"/>
            <w:sz w:val="24"/>
            <w:szCs w:val="24"/>
          </w:rPr>
          <w:delText xml:space="preserve">and </w:delText>
        </w:r>
      </w:del>
      <w:ins w:id="406" w:author="Koterbay, Scott M." w:date="2016-05-12T14:19:00Z">
        <w:r w:rsidR="00BC4E02">
          <w:rPr>
            <w:kern w:val="1"/>
            <w:sz w:val="24"/>
            <w:szCs w:val="24"/>
          </w:rPr>
          <w:t>T</w:t>
        </w:r>
      </w:ins>
      <w:del w:id="407" w:author="Koterbay, Scott M." w:date="2016-05-12T14:19:00Z">
        <w:r w:rsidDel="00BC4E02">
          <w:rPr>
            <w:kern w:val="1"/>
            <w:sz w:val="24"/>
            <w:szCs w:val="24"/>
          </w:rPr>
          <w:delText>t</w:delText>
        </w:r>
      </w:del>
      <w:r>
        <w:rPr>
          <w:kern w:val="1"/>
          <w:sz w:val="24"/>
          <w:szCs w:val="24"/>
        </w:rPr>
        <w:t>his</w:t>
      </w:r>
      <w:ins w:id="408" w:author="Koterbay, Scott M." w:date="2016-05-12T14:19:00Z">
        <w:r w:rsidR="00BC4E02">
          <w:rPr>
            <w:kern w:val="1"/>
            <w:sz w:val="24"/>
            <w:szCs w:val="24"/>
          </w:rPr>
          <w:t xml:space="preserve"> awareness</w:t>
        </w:r>
      </w:ins>
      <w:r>
        <w:rPr>
          <w:kern w:val="1"/>
          <w:sz w:val="24"/>
          <w:szCs w:val="24"/>
        </w:rPr>
        <w:t xml:space="preserve"> has continued with Google Maps. If computers are multi-role devices</w:t>
      </w:r>
      <w:ins w:id="409" w:author="Koterbay, Scott M." w:date="2016-05-12T14:20:00Z">
        <w:r w:rsidR="00BC4E02">
          <w:rPr>
            <w:kern w:val="1"/>
            <w:sz w:val="24"/>
            <w:szCs w:val="24"/>
          </w:rPr>
          <w:t xml:space="preserve"> then</w:t>
        </w:r>
      </w:ins>
      <w:r>
        <w:rPr>
          <w:kern w:val="1"/>
          <w:sz w:val="24"/>
          <w:szCs w:val="24"/>
        </w:rPr>
        <w:t xml:space="preserve"> so long as they </w:t>
      </w:r>
      <w:del w:id="410" w:author="Koterbay, Scott M." w:date="2016-05-12T14:20:00Z">
        <w:r w:rsidDel="00BC4E02">
          <w:rPr>
            <w:kern w:val="1"/>
            <w:sz w:val="24"/>
            <w:szCs w:val="24"/>
          </w:rPr>
          <w:delText xml:space="preserve">were </w:delText>
        </w:r>
      </w:del>
      <w:ins w:id="411" w:author="Koterbay, Scott M." w:date="2016-05-12T14:20:00Z">
        <w:r w:rsidR="00BC4E02">
          <w:rPr>
            <w:kern w:val="1"/>
            <w:sz w:val="24"/>
            <w:szCs w:val="24"/>
          </w:rPr>
          <w:t xml:space="preserve">are </w:t>
        </w:r>
      </w:ins>
      <w:r>
        <w:rPr>
          <w:kern w:val="1"/>
          <w:sz w:val="24"/>
          <w:szCs w:val="24"/>
        </w:rPr>
        <w:t xml:space="preserve">pre-programmed to respond </w:t>
      </w:r>
      <w:r w:rsidR="00802E6A">
        <w:rPr>
          <w:kern w:val="1"/>
          <w:sz w:val="24"/>
          <w:szCs w:val="24"/>
        </w:rPr>
        <w:t xml:space="preserve">to </w:t>
      </w:r>
      <w:r>
        <w:rPr>
          <w:kern w:val="1"/>
          <w:sz w:val="24"/>
          <w:szCs w:val="24"/>
        </w:rPr>
        <w:t>specific use cases and not a single other use</w:t>
      </w:r>
      <w:del w:id="412" w:author="Koterbay, Scott M." w:date="2016-05-12T14:20:00Z">
        <w:r w:rsidDel="00BC4E02">
          <w:rPr>
            <w:kern w:val="1"/>
            <w:sz w:val="24"/>
            <w:szCs w:val="24"/>
          </w:rPr>
          <w:delText>, at the same time</w:delText>
        </w:r>
      </w:del>
      <w:r>
        <w:rPr>
          <w:kern w:val="1"/>
          <w:sz w:val="24"/>
          <w:szCs w:val="24"/>
        </w:rPr>
        <w:t xml:space="preserve"> they demonstrate a capability of transforming our epistemic position into a position of weakness. This is evident in two recent projects that partake of</w:t>
      </w:r>
      <w:r w:rsidR="00D76E1C">
        <w:rPr>
          <w:rFonts w:ascii="Times New Roman" w:hAnsi="Times New Roman" w:cs="Times New Roman"/>
          <w:kern w:val="1"/>
          <w:sz w:val="24"/>
          <w:szCs w:val="24"/>
        </w:rPr>
        <w:t xml:space="preserve"> </w:t>
      </w:r>
      <w:r>
        <w:rPr>
          <w:kern w:val="1"/>
          <w:sz w:val="24"/>
          <w:szCs w:val="24"/>
        </w:rPr>
        <w:t>New Aesthetic ideas while</w:t>
      </w:r>
      <w:r w:rsidR="00D76E1C">
        <w:rPr>
          <w:rFonts w:ascii="Times New Roman" w:hAnsi="Times New Roman" w:cs="Times New Roman"/>
          <w:kern w:val="1"/>
          <w:sz w:val="24"/>
          <w:szCs w:val="24"/>
        </w:rPr>
        <w:t xml:space="preserve"> still</w:t>
      </w:r>
      <w:r>
        <w:rPr>
          <w:kern w:val="1"/>
          <w:sz w:val="24"/>
          <w:szCs w:val="24"/>
        </w:rPr>
        <w:t xml:space="preserve"> resisting</w:t>
      </w:r>
      <w:r w:rsidR="00D76E1C">
        <w:rPr>
          <w:kern w:val="1"/>
          <w:sz w:val="24"/>
          <w:szCs w:val="24"/>
        </w:rPr>
        <w:t xml:space="preserve"> its </w:t>
      </w:r>
      <w:r>
        <w:rPr>
          <w:kern w:val="1"/>
          <w:sz w:val="24"/>
          <w:szCs w:val="24"/>
        </w:rPr>
        <w:t xml:space="preserve">transformations of our world: </w:t>
      </w:r>
      <w:r w:rsidRPr="00D76E1C">
        <w:rPr>
          <w:i/>
          <w:kern w:val="1"/>
          <w:sz w:val="24"/>
          <w:szCs w:val="24"/>
        </w:rPr>
        <w:t>Report a Problem</w:t>
      </w:r>
      <w:r>
        <w:rPr>
          <w:kern w:val="1"/>
          <w:sz w:val="24"/>
          <w:szCs w:val="24"/>
        </w:rPr>
        <w:t xml:space="preserve"> (2012) </w:t>
      </w:r>
      <w:r w:rsidR="0055646B">
        <w:rPr>
          <w:kern w:val="1"/>
          <w:sz w:val="24"/>
          <w:szCs w:val="24"/>
        </w:rPr>
        <w:t xml:space="preserve">{Fig. 29} </w:t>
      </w:r>
      <w:r>
        <w:rPr>
          <w:kern w:val="1"/>
          <w:sz w:val="24"/>
          <w:szCs w:val="24"/>
        </w:rPr>
        <w:t>by Emilio Vavarella</w:t>
      </w:r>
      <w:r>
        <w:rPr>
          <w:kern w:val="1"/>
          <w:sz w:val="24"/>
          <w:szCs w:val="24"/>
          <w:vertAlign w:val="superscript"/>
        </w:rPr>
        <w:footnoteReference w:id="84"/>
      </w:r>
      <w:r>
        <w:rPr>
          <w:kern w:val="1"/>
          <w:sz w:val="24"/>
          <w:szCs w:val="24"/>
        </w:rPr>
        <w:t xml:space="preserve"> and the efforts of Eduardo Graells-Garrido at the Universitat Pompeu Fabra in Barcelona </w:t>
      </w:r>
      <w:r w:rsidR="00802E6A">
        <w:rPr>
          <w:kern w:val="1"/>
          <w:sz w:val="24"/>
          <w:szCs w:val="24"/>
        </w:rPr>
        <w:t>together with</w:t>
      </w:r>
      <w:r>
        <w:rPr>
          <w:kern w:val="1"/>
          <w:sz w:val="24"/>
          <w:szCs w:val="24"/>
        </w:rPr>
        <w:t xml:space="preserve"> Mounia Lalmas and Daniel Quercia, ironically both at Yahoo Labs, to burst the so-called </w:t>
      </w:r>
      <w:r w:rsidR="00FF750E">
        <w:rPr>
          <w:kern w:val="1"/>
          <w:sz w:val="24"/>
          <w:szCs w:val="24"/>
        </w:rPr>
        <w:t>‘</w:t>
      </w:r>
      <w:r>
        <w:rPr>
          <w:kern w:val="1"/>
          <w:sz w:val="24"/>
          <w:szCs w:val="24"/>
        </w:rPr>
        <w:t>filter bubble</w:t>
      </w:r>
      <w:r w:rsidR="00FF750E">
        <w:rPr>
          <w:kern w:val="1"/>
          <w:sz w:val="24"/>
          <w:szCs w:val="24"/>
        </w:rPr>
        <w:t>’</w:t>
      </w:r>
      <w:r>
        <w:rPr>
          <w:kern w:val="1"/>
          <w:sz w:val="24"/>
          <w:szCs w:val="24"/>
        </w:rPr>
        <w:t>.</w:t>
      </w:r>
      <w:r>
        <w:rPr>
          <w:kern w:val="1"/>
          <w:sz w:val="24"/>
          <w:szCs w:val="24"/>
          <w:vertAlign w:val="superscript"/>
        </w:rPr>
        <w:footnoteReference w:id="85"/>
      </w:r>
      <w:r>
        <w:rPr>
          <w:kern w:val="1"/>
          <w:sz w:val="24"/>
          <w:szCs w:val="24"/>
        </w:rPr>
        <w:t xml:space="preserve"> </w:t>
      </w:r>
      <w:r w:rsidRPr="002E2AA1">
        <w:rPr>
          <w:i/>
          <w:kern w:val="1"/>
          <w:sz w:val="24"/>
          <w:szCs w:val="24"/>
        </w:rPr>
        <w:t>Report a Problem</w:t>
      </w:r>
      <w:r>
        <w:rPr>
          <w:kern w:val="1"/>
          <w:sz w:val="24"/>
          <w:szCs w:val="24"/>
        </w:rPr>
        <w:t xml:space="preserve"> </w:t>
      </w:r>
      <w:r w:rsidR="0055646B">
        <w:rPr>
          <w:kern w:val="1"/>
          <w:sz w:val="24"/>
          <w:szCs w:val="24"/>
        </w:rPr>
        <w:t xml:space="preserve">{Fig. 30} </w:t>
      </w:r>
      <w:r>
        <w:rPr>
          <w:kern w:val="1"/>
          <w:sz w:val="24"/>
          <w:szCs w:val="24"/>
        </w:rPr>
        <w:t>is part of Vavarella</w:t>
      </w:r>
      <w:r w:rsidR="00FF750E">
        <w:rPr>
          <w:kern w:val="1"/>
          <w:sz w:val="24"/>
          <w:szCs w:val="24"/>
        </w:rPr>
        <w:t>’</w:t>
      </w:r>
      <w:r>
        <w:rPr>
          <w:kern w:val="1"/>
          <w:sz w:val="24"/>
          <w:szCs w:val="24"/>
        </w:rPr>
        <w:t xml:space="preserve">s </w:t>
      </w:r>
      <w:r w:rsidR="00FF750E">
        <w:rPr>
          <w:kern w:val="1"/>
          <w:sz w:val="24"/>
          <w:szCs w:val="24"/>
        </w:rPr>
        <w:t>‘</w:t>
      </w:r>
      <w:r>
        <w:rPr>
          <w:kern w:val="1"/>
          <w:sz w:val="24"/>
          <w:szCs w:val="24"/>
        </w:rPr>
        <w:t>Google Trilogy</w:t>
      </w:r>
      <w:r w:rsidR="00FF750E">
        <w:rPr>
          <w:kern w:val="1"/>
          <w:sz w:val="24"/>
          <w:szCs w:val="24"/>
        </w:rPr>
        <w:t>’</w:t>
      </w:r>
      <w:r>
        <w:rPr>
          <w:kern w:val="1"/>
          <w:sz w:val="24"/>
          <w:szCs w:val="24"/>
        </w:rPr>
        <w:t xml:space="preserve"> as an ongoing effort to explore </w:t>
      </w:r>
      <w:r w:rsidR="00FF750E">
        <w:rPr>
          <w:kern w:val="1"/>
          <w:sz w:val="24"/>
          <w:szCs w:val="24"/>
        </w:rPr>
        <w:t>‘</w:t>
      </w:r>
      <w:r>
        <w:rPr>
          <w:kern w:val="1"/>
          <w:sz w:val="24"/>
          <w:szCs w:val="24"/>
        </w:rPr>
        <w:t>the relationship between humans, power, and technological errors</w:t>
      </w:r>
      <w:r w:rsidR="00FF750E">
        <w:rPr>
          <w:kern w:val="1"/>
          <w:sz w:val="24"/>
          <w:szCs w:val="24"/>
        </w:rPr>
        <w:t>’</w:t>
      </w:r>
      <w:r>
        <w:rPr>
          <w:kern w:val="1"/>
          <w:sz w:val="24"/>
          <w:szCs w:val="24"/>
        </w:rPr>
        <w:t xml:space="preserve">. Presented as an art project in a number of galleries, it catalogs a series of images in which Google Maps has failed to accurately represent a specific location. The failures range from glitches in the photo file to random appearances of irrelevant information and incorrect views to actual instances of censorship. Most of these errors are caused by problems with the software used by Google in their efforts to photograph all of the </w:t>
      </w:r>
      <w:r>
        <w:rPr>
          <w:kern w:val="1"/>
          <w:sz w:val="24"/>
          <w:szCs w:val="24"/>
        </w:rPr>
        <w:lastRenderedPageBreak/>
        <w:t>locations available in Google Maps, but curiously quite a few of them seem to be simple problems with local conditions; for instance, quite a number of the images seem to have had rain or snow on the camera lens, lens flare or problems with the exposure. It might have seemed more reasonable to include Vavarella</w:t>
      </w:r>
      <w:r w:rsidR="00FF750E">
        <w:rPr>
          <w:kern w:val="1"/>
          <w:sz w:val="24"/>
          <w:szCs w:val="24"/>
        </w:rPr>
        <w:t>’</w:t>
      </w:r>
      <w:r>
        <w:rPr>
          <w:kern w:val="1"/>
          <w:sz w:val="24"/>
          <w:szCs w:val="24"/>
        </w:rPr>
        <w:t xml:space="preserve">s project in our chapter on art, but we believe that the justification for this project indicates more than just an aesthetic response to glitches; </w:t>
      </w:r>
      <w:r w:rsidRPr="002E2AA1">
        <w:rPr>
          <w:i/>
          <w:kern w:val="1"/>
          <w:sz w:val="24"/>
          <w:szCs w:val="24"/>
        </w:rPr>
        <w:t>Report a Problem</w:t>
      </w:r>
      <w:r>
        <w:rPr>
          <w:kern w:val="1"/>
          <w:sz w:val="24"/>
          <w:szCs w:val="24"/>
        </w:rPr>
        <w:t xml:space="preserve"> is itself dependent on</w:t>
      </w:r>
      <w:r w:rsidR="00802E6A" w:rsidRPr="00802E6A">
        <w:rPr>
          <w:kern w:val="1"/>
          <w:sz w:val="24"/>
          <w:szCs w:val="24"/>
        </w:rPr>
        <w:t xml:space="preserve"> </w:t>
      </w:r>
      <w:r w:rsidR="00802E6A">
        <w:rPr>
          <w:kern w:val="1"/>
          <w:sz w:val="24"/>
          <w:szCs w:val="24"/>
        </w:rPr>
        <w:t>programming</w:t>
      </w:r>
      <w:r>
        <w:rPr>
          <w:kern w:val="1"/>
          <w:sz w:val="24"/>
          <w:szCs w:val="24"/>
        </w:rPr>
        <w:t xml:space="preserve"> software, one that allows users to report errors to Google for correction. What</w:t>
      </w:r>
      <w:r w:rsidR="00FF750E">
        <w:rPr>
          <w:kern w:val="1"/>
          <w:sz w:val="24"/>
          <w:szCs w:val="24"/>
        </w:rPr>
        <w:t>’</w:t>
      </w:r>
      <w:r>
        <w:rPr>
          <w:kern w:val="1"/>
          <w:sz w:val="24"/>
          <w:szCs w:val="24"/>
        </w:rPr>
        <w:t>s inherent to the function of Google</w:t>
      </w:r>
      <w:r w:rsidR="00FF750E">
        <w:rPr>
          <w:kern w:val="1"/>
          <w:sz w:val="24"/>
          <w:szCs w:val="24"/>
        </w:rPr>
        <w:t>’</w:t>
      </w:r>
      <w:r>
        <w:rPr>
          <w:kern w:val="1"/>
          <w:sz w:val="24"/>
          <w:szCs w:val="24"/>
        </w:rPr>
        <w:t>s software is the sense that Google Maps is interactive, when nothing could be further from the truth particularly in light of users</w:t>
      </w:r>
      <w:r w:rsidR="00FF750E">
        <w:rPr>
          <w:kern w:val="1"/>
          <w:sz w:val="24"/>
          <w:szCs w:val="24"/>
        </w:rPr>
        <w:t>’</w:t>
      </w:r>
      <w:r>
        <w:rPr>
          <w:kern w:val="1"/>
          <w:sz w:val="24"/>
          <w:szCs w:val="24"/>
        </w:rPr>
        <w:t xml:space="preserve"> general reluctance or indifferent attitude to actually report these errors. Vavarella</w:t>
      </w:r>
      <w:r w:rsidR="00FF750E">
        <w:rPr>
          <w:kern w:val="1"/>
          <w:sz w:val="24"/>
          <w:szCs w:val="24"/>
        </w:rPr>
        <w:t>’</w:t>
      </w:r>
      <w:r>
        <w:rPr>
          <w:kern w:val="1"/>
          <w:sz w:val="24"/>
          <w:szCs w:val="24"/>
        </w:rPr>
        <w:t>s project is interesting in an artistic sense, but what makes it even more interesting is that it documents the conditions of use and the acceptance by users of their digital experience.</w:t>
      </w:r>
    </w:p>
    <w:p w14:paraId="007A7CFF" w14:textId="77777777" w:rsidR="00290BDE" w:rsidRDefault="00290BDE" w:rsidP="008651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kern w:val="1"/>
          <w:sz w:val="24"/>
          <w:szCs w:val="24"/>
        </w:rPr>
      </w:pPr>
    </w:p>
    <w:p w14:paraId="7619F0DD" w14:textId="6DA25D6D" w:rsidR="00290BDE" w:rsidRDefault="001B224C" w:rsidP="008651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kern w:val="1"/>
          <w:sz w:val="24"/>
          <w:szCs w:val="24"/>
        </w:rPr>
      </w:pPr>
      <w:r>
        <w:rPr>
          <w:kern w:val="1"/>
          <w:sz w:val="24"/>
          <w:szCs w:val="24"/>
        </w:rPr>
        <w:t xml:space="preserve">The project </w:t>
      </w:r>
      <w:r w:rsidR="00FF750E">
        <w:rPr>
          <w:kern w:val="1"/>
          <w:sz w:val="24"/>
          <w:szCs w:val="24"/>
        </w:rPr>
        <w:t>‘</w:t>
      </w:r>
      <w:r>
        <w:rPr>
          <w:kern w:val="1"/>
          <w:sz w:val="24"/>
          <w:szCs w:val="24"/>
        </w:rPr>
        <w:t>Data Portraits: Connecting People of Opposing Views</w:t>
      </w:r>
      <w:r w:rsidR="00FF750E">
        <w:rPr>
          <w:kern w:val="1"/>
          <w:sz w:val="24"/>
          <w:szCs w:val="24"/>
        </w:rPr>
        <w:t>’</w:t>
      </w:r>
      <w:r>
        <w:rPr>
          <w:kern w:val="1"/>
          <w:sz w:val="24"/>
          <w:szCs w:val="24"/>
        </w:rPr>
        <w:t xml:space="preserve"> by Graells-Garrido, Lalmas and Quercia is, in many ways, a direct response to the aesthetic peculiarities identified by Vava</w:t>
      </w:r>
      <w:r w:rsidR="009B7A74">
        <w:rPr>
          <w:kern w:val="1"/>
          <w:sz w:val="24"/>
          <w:szCs w:val="24"/>
        </w:rPr>
        <w:t>r</w:t>
      </w:r>
      <w:r>
        <w:rPr>
          <w:kern w:val="1"/>
          <w:sz w:val="24"/>
          <w:szCs w:val="24"/>
        </w:rPr>
        <w:t>ella, though it takes the form of a visualization of Twitter responses to a contentious issue rather than glitches and errors in Google Maps.</w:t>
      </w:r>
      <w:r w:rsidR="00876A58">
        <w:rPr>
          <w:kern w:val="1"/>
          <w:sz w:val="24"/>
          <w:szCs w:val="24"/>
        </w:rPr>
        <w:t xml:space="preserve"> {Fig. 31}</w:t>
      </w:r>
      <w:r>
        <w:rPr>
          <w:kern w:val="1"/>
          <w:sz w:val="24"/>
          <w:szCs w:val="24"/>
        </w:rPr>
        <w:t xml:space="preserve"> In the abstract to their paper presenting the project they write:</w:t>
      </w:r>
    </w:p>
    <w:p w14:paraId="5C3A5142" w14:textId="77777777" w:rsidR="00290BDE" w:rsidRDefault="00290BDE" w:rsidP="008651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kern w:val="1"/>
          <w:sz w:val="24"/>
          <w:szCs w:val="24"/>
        </w:rPr>
      </w:pPr>
    </w:p>
    <w:p w14:paraId="444C49D6" w14:textId="77777777" w:rsidR="00290BDE" w:rsidRDefault="001B224C" w:rsidP="004767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630" w:right="720"/>
        <w:rPr>
          <w:kern w:val="1"/>
          <w:sz w:val="24"/>
          <w:szCs w:val="24"/>
        </w:rPr>
      </w:pPr>
      <w:r>
        <w:rPr>
          <w:kern w:val="1"/>
          <w:sz w:val="24"/>
          <w:szCs w:val="24"/>
        </w:rPr>
        <w:t>Social networks allow people to connect with each other and have conversations on a wide variety of topics. However, users tend to connect with like-minded people and read agreeable information, a behavior that leads to group polarization. Motivated by this scenario, we study how to take advantage of partial homophily to suggest agreeable content to users authored by people with opposite views on sensitive issues. We introduce a paradigm to present a data portrait of users, in which their characterizing topics are visualized and their corresponding tweets are displayed using an organic design. Among their tweets we inject recommended tweets from other people considering their views on sensitive issues in addition to topical relevance, indirectly motivating connections between dissimilar people. To evaluate our approach, we present a case study on Twitter about a sensitive topic in Chile, where we estimate user stances for regular people and find intermediary topics. We then evaluated our design in a user study. We found that recommending topically relevant content from authors with opposite views in a baseline interface had a negative emotional effect. We saw that our organic visualization design reverts that effect. We also observed significant individual differences linked to evaluation of recommendations. Our results suggest that organic visualization may revert the negative effects of providing potentially sensitive content.</w:t>
      </w:r>
      <w:r>
        <w:rPr>
          <w:kern w:val="1"/>
          <w:sz w:val="24"/>
          <w:szCs w:val="24"/>
          <w:vertAlign w:val="superscript"/>
        </w:rPr>
        <w:footnoteReference w:id="86"/>
      </w:r>
    </w:p>
    <w:p w14:paraId="3DB9700F" w14:textId="77777777" w:rsidR="00290BDE" w:rsidRDefault="00290BDE" w:rsidP="008651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630" w:right="1440"/>
        <w:rPr>
          <w:kern w:val="1"/>
          <w:sz w:val="24"/>
          <w:szCs w:val="24"/>
        </w:rPr>
      </w:pPr>
    </w:p>
    <w:p w14:paraId="0E0CB6B6" w14:textId="0D5F358A" w:rsidR="00290BDE" w:rsidRDefault="001B224C" w:rsidP="008651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kern w:val="1"/>
          <w:sz w:val="24"/>
          <w:szCs w:val="24"/>
        </w:rPr>
      </w:pPr>
      <w:r>
        <w:rPr>
          <w:kern w:val="1"/>
          <w:sz w:val="24"/>
          <w:szCs w:val="24"/>
        </w:rPr>
        <w:t xml:space="preserve">This is a remarkably interesting New Aesthetic </w:t>
      </w:r>
      <w:r w:rsidR="00FE5721">
        <w:rPr>
          <w:rFonts w:ascii="Times New Roman" w:hAnsi="Times New Roman" w:cs="Times New Roman"/>
          <w:kern w:val="1"/>
          <w:sz w:val="24"/>
          <w:szCs w:val="24"/>
        </w:rPr>
        <w:t>object</w:t>
      </w:r>
      <w:r>
        <w:rPr>
          <w:kern w:val="1"/>
          <w:sz w:val="24"/>
          <w:szCs w:val="24"/>
        </w:rPr>
        <w:t xml:space="preserve"> not so much for the intended results but in that the visualization of contrasting opinions and the means of facilitating the introduction of opposing perspectives in an organic fashion apparently led the researchers to conclude that ideological opposition is breachable through a digital reformatting of the spectrum of perspectives. Unintentionally, perhaps, Graells-Garrido, Lalmas and Quercia have created a New Aesthetic </w:t>
      </w:r>
      <w:r w:rsidR="00FE5721">
        <w:rPr>
          <w:rFonts w:ascii="Times New Roman" w:hAnsi="Times New Roman" w:cs="Times New Roman"/>
          <w:kern w:val="1"/>
          <w:sz w:val="24"/>
          <w:szCs w:val="24"/>
        </w:rPr>
        <w:t>condition</w:t>
      </w:r>
      <w:r>
        <w:rPr>
          <w:kern w:val="1"/>
          <w:sz w:val="24"/>
          <w:szCs w:val="24"/>
        </w:rPr>
        <w:t xml:space="preserve"> wherein the aesthetic format transforms the degree to which users are receptive to new ideas. In a comment about the project in the </w:t>
      </w:r>
      <w:r w:rsidRPr="00CA7166">
        <w:rPr>
          <w:i/>
          <w:kern w:val="1"/>
          <w:sz w:val="24"/>
          <w:szCs w:val="24"/>
        </w:rPr>
        <w:t>MIT Technology Review</w:t>
      </w:r>
      <w:r>
        <w:rPr>
          <w:kern w:val="1"/>
          <w:sz w:val="24"/>
          <w:szCs w:val="24"/>
        </w:rPr>
        <w:t>, it</w:t>
      </w:r>
      <w:r w:rsidR="00FF750E">
        <w:rPr>
          <w:kern w:val="1"/>
          <w:sz w:val="24"/>
          <w:szCs w:val="24"/>
        </w:rPr>
        <w:t>’</w:t>
      </w:r>
      <w:r>
        <w:rPr>
          <w:kern w:val="1"/>
          <w:sz w:val="24"/>
          <w:szCs w:val="24"/>
        </w:rPr>
        <w:t xml:space="preserve">s noted </w:t>
      </w:r>
      <w:r>
        <w:rPr>
          <w:kern w:val="1"/>
          <w:sz w:val="24"/>
          <w:szCs w:val="24"/>
        </w:rPr>
        <w:lastRenderedPageBreak/>
        <w:t xml:space="preserve">that </w:t>
      </w:r>
      <w:r w:rsidR="00FF750E">
        <w:rPr>
          <w:kern w:val="1"/>
          <w:sz w:val="24"/>
          <w:szCs w:val="24"/>
        </w:rPr>
        <w:t>‘</w:t>
      </w:r>
      <w:r>
        <w:rPr>
          <w:kern w:val="1"/>
          <w:sz w:val="24"/>
          <w:szCs w:val="24"/>
        </w:rPr>
        <w:t>There is good evidence that users can sometimes become so resistant to change than any form of redesign dramatically reduces the popularity of the service. Giving them a greater range of content could change that.</w:t>
      </w:r>
      <w:r w:rsidR="00FF750E">
        <w:rPr>
          <w:kern w:val="1"/>
          <w:sz w:val="24"/>
          <w:szCs w:val="24"/>
        </w:rPr>
        <w:t>’</w:t>
      </w:r>
      <w:r>
        <w:rPr>
          <w:kern w:val="1"/>
          <w:sz w:val="24"/>
          <w:szCs w:val="24"/>
          <w:vertAlign w:val="superscript"/>
        </w:rPr>
        <w:footnoteReference w:id="87"/>
      </w:r>
      <w:r>
        <w:rPr>
          <w:kern w:val="1"/>
          <w:sz w:val="24"/>
          <w:szCs w:val="24"/>
        </w:rPr>
        <w:t xml:space="preserve"> Or, as it is put it another way, technology burst</w:t>
      </w:r>
      <w:r w:rsidR="009B7A74">
        <w:rPr>
          <w:kern w:val="1"/>
          <w:sz w:val="24"/>
          <w:szCs w:val="24"/>
        </w:rPr>
        <w:t>s</w:t>
      </w:r>
      <w:r>
        <w:rPr>
          <w:kern w:val="1"/>
          <w:sz w:val="24"/>
          <w:szCs w:val="24"/>
        </w:rPr>
        <w:t xml:space="preserve"> the </w:t>
      </w:r>
      <w:r w:rsidR="00FF750E">
        <w:rPr>
          <w:kern w:val="1"/>
          <w:sz w:val="24"/>
          <w:szCs w:val="24"/>
        </w:rPr>
        <w:t>‘</w:t>
      </w:r>
      <w:r>
        <w:rPr>
          <w:kern w:val="1"/>
          <w:sz w:val="24"/>
          <w:szCs w:val="24"/>
        </w:rPr>
        <w:t>filter bubble</w:t>
      </w:r>
      <w:r w:rsidR="00FF750E">
        <w:rPr>
          <w:kern w:val="1"/>
          <w:sz w:val="24"/>
          <w:szCs w:val="24"/>
        </w:rPr>
        <w:t>’</w:t>
      </w:r>
      <w:r>
        <w:rPr>
          <w:kern w:val="1"/>
          <w:sz w:val="24"/>
          <w:szCs w:val="24"/>
        </w:rPr>
        <w:t>. But let</w:t>
      </w:r>
      <w:r w:rsidR="00FF750E">
        <w:rPr>
          <w:kern w:val="1"/>
          <w:sz w:val="24"/>
          <w:szCs w:val="24"/>
        </w:rPr>
        <w:t>’</w:t>
      </w:r>
      <w:r>
        <w:rPr>
          <w:kern w:val="1"/>
          <w:sz w:val="24"/>
          <w:szCs w:val="24"/>
        </w:rPr>
        <w:t xml:space="preserve">s be careful here. Technology may be bursting the </w:t>
      </w:r>
      <w:r w:rsidR="00FF750E">
        <w:rPr>
          <w:kern w:val="1"/>
          <w:sz w:val="24"/>
          <w:szCs w:val="24"/>
        </w:rPr>
        <w:t>‘</w:t>
      </w:r>
      <w:r>
        <w:rPr>
          <w:kern w:val="1"/>
          <w:sz w:val="24"/>
          <w:szCs w:val="24"/>
        </w:rPr>
        <w:t>filter bubble</w:t>
      </w:r>
      <w:r w:rsidR="00FF750E">
        <w:rPr>
          <w:kern w:val="1"/>
          <w:sz w:val="24"/>
          <w:szCs w:val="24"/>
        </w:rPr>
        <w:t>’</w:t>
      </w:r>
      <w:r>
        <w:rPr>
          <w:kern w:val="1"/>
          <w:sz w:val="24"/>
          <w:szCs w:val="24"/>
        </w:rPr>
        <w:t xml:space="preserve"> by easing the resistance that users have to different ideological perspectives, but the question remains as to whether users</w:t>
      </w:r>
      <w:r w:rsidR="00FF750E">
        <w:rPr>
          <w:kern w:val="1"/>
          <w:sz w:val="24"/>
          <w:szCs w:val="24"/>
        </w:rPr>
        <w:t>’</w:t>
      </w:r>
      <w:r>
        <w:rPr>
          <w:kern w:val="1"/>
          <w:sz w:val="24"/>
          <w:szCs w:val="24"/>
        </w:rPr>
        <w:t xml:space="preserve"> abilities to be more open to different perspectives are eased through choice or by an external agency; it</w:t>
      </w:r>
      <w:r w:rsidR="00FF750E">
        <w:rPr>
          <w:kern w:val="1"/>
          <w:sz w:val="24"/>
          <w:szCs w:val="24"/>
        </w:rPr>
        <w:t>’</w:t>
      </w:r>
      <w:r>
        <w:rPr>
          <w:kern w:val="1"/>
          <w:sz w:val="24"/>
          <w:szCs w:val="24"/>
        </w:rPr>
        <w:t>s our position that this research identifies an instance where users</w:t>
      </w:r>
      <w:r w:rsidR="00FF750E">
        <w:rPr>
          <w:kern w:val="1"/>
          <w:sz w:val="24"/>
          <w:szCs w:val="24"/>
        </w:rPr>
        <w:t>’</w:t>
      </w:r>
      <w:r>
        <w:rPr>
          <w:kern w:val="1"/>
          <w:sz w:val="24"/>
          <w:szCs w:val="24"/>
        </w:rPr>
        <w:t xml:space="preserve"> agency, their ability to act and choose, is weakened precisely because of the acceptance of information in a digital format like Twitter. For example, recently a group on Facebook supporting the continued use of the Confederate flag in the United States was </w:t>
      </w:r>
      <w:r w:rsidR="00FF750E">
        <w:rPr>
          <w:kern w:val="1"/>
          <w:sz w:val="24"/>
          <w:szCs w:val="24"/>
        </w:rPr>
        <w:t>‘</w:t>
      </w:r>
      <w:r>
        <w:rPr>
          <w:kern w:val="1"/>
          <w:sz w:val="24"/>
          <w:szCs w:val="24"/>
        </w:rPr>
        <w:t>hijacked</w:t>
      </w:r>
      <w:r w:rsidR="00FF750E">
        <w:rPr>
          <w:kern w:val="1"/>
          <w:sz w:val="24"/>
          <w:szCs w:val="24"/>
        </w:rPr>
        <w:t>’</w:t>
      </w:r>
      <w:r>
        <w:rPr>
          <w:kern w:val="1"/>
          <w:sz w:val="24"/>
          <w:szCs w:val="24"/>
        </w:rPr>
        <w:t xml:space="preserve"> by Virgil Texas, a self-described </w:t>
      </w:r>
      <w:r w:rsidR="00FF750E">
        <w:rPr>
          <w:kern w:val="1"/>
          <w:sz w:val="24"/>
          <w:szCs w:val="24"/>
        </w:rPr>
        <w:t>‘</w:t>
      </w:r>
      <w:r w:rsidR="00B55EC6">
        <w:rPr>
          <w:kern w:val="1"/>
          <w:sz w:val="24"/>
          <w:szCs w:val="24"/>
        </w:rPr>
        <w:t>internet</w:t>
      </w:r>
      <w:r>
        <w:rPr>
          <w:kern w:val="1"/>
          <w:sz w:val="24"/>
          <w:szCs w:val="24"/>
        </w:rPr>
        <w:t xml:space="preserve"> user</w:t>
      </w:r>
      <w:r w:rsidR="00FF750E">
        <w:rPr>
          <w:kern w:val="1"/>
          <w:sz w:val="24"/>
          <w:szCs w:val="24"/>
        </w:rPr>
        <w:t>’</w:t>
      </w:r>
      <w:r>
        <w:rPr>
          <w:kern w:val="1"/>
          <w:sz w:val="24"/>
          <w:szCs w:val="24"/>
        </w:rPr>
        <w:t xml:space="preserve"> whose efforts at subversively undermining ethically questionable activity through humor are becoming well known.</w:t>
      </w:r>
      <w:r>
        <w:rPr>
          <w:kern w:val="1"/>
          <w:sz w:val="24"/>
          <w:szCs w:val="24"/>
          <w:vertAlign w:val="superscript"/>
        </w:rPr>
        <w:footnoteReference w:id="88"/>
      </w:r>
      <w:r>
        <w:rPr>
          <w:kern w:val="1"/>
          <w:sz w:val="24"/>
          <w:szCs w:val="24"/>
        </w:rPr>
        <w:t xml:space="preserve"> </w:t>
      </w:r>
      <w:r w:rsidR="002A23EF">
        <w:rPr>
          <w:kern w:val="1"/>
          <w:sz w:val="24"/>
          <w:szCs w:val="24"/>
        </w:rPr>
        <w:t xml:space="preserve">{Fig. 32} </w:t>
      </w:r>
      <w:r>
        <w:rPr>
          <w:kern w:val="1"/>
          <w:sz w:val="24"/>
          <w:szCs w:val="24"/>
        </w:rPr>
        <w:t>For a brief period of time, Texas acquired full administrative control of the group, removed other users</w:t>
      </w:r>
      <w:r w:rsidR="00FF750E">
        <w:rPr>
          <w:kern w:val="1"/>
          <w:sz w:val="24"/>
          <w:szCs w:val="24"/>
        </w:rPr>
        <w:t>’</w:t>
      </w:r>
      <w:r>
        <w:rPr>
          <w:kern w:val="1"/>
          <w:sz w:val="24"/>
          <w:szCs w:val="24"/>
        </w:rPr>
        <w:t xml:space="preserve"> administrative privileges, and transformed the group into </w:t>
      </w:r>
      <w:r w:rsidR="00FF750E">
        <w:rPr>
          <w:kern w:val="1"/>
          <w:sz w:val="24"/>
          <w:szCs w:val="24"/>
        </w:rPr>
        <w:t>‘</w:t>
      </w:r>
      <w:r>
        <w:rPr>
          <w:kern w:val="1"/>
          <w:sz w:val="24"/>
          <w:szCs w:val="24"/>
        </w:rPr>
        <w:t>LGBT Southerners for Michelle Obama</w:t>
      </w:r>
      <w:r w:rsidR="00FF750E">
        <w:rPr>
          <w:kern w:val="1"/>
          <w:sz w:val="24"/>
          <w:szCs w:val="24"/>
        </w:rPr>
        <w:t>’</w:t>
      </w:r>
      <w:r>
        <w:rPr>
          <w:kern w:val="1"/>
          <w:sz w:val="24"/>
          <w:szCs w:val="24"/>
        </w:rPr>
        <w:t xml:space="preserve">. In an interview, Texas noted </w:t>
      </w:r>
      <w:r w:rsidR="00FF750E">
        <w:rPr>
          <w:kern w:val="1"/>
          <w:sz w:val="24"/>
          <w:szCs w:val="24"/>
        </w:rPr>
        <w:t>‘</w:t>
      </w:r>
      <w:r>
        <w:rPr>
          <w:kern w:val="1"/>
          <w:sz w:val="24"/>
          <w:szCs w:val="24"/>
        </w:rPr>
        <w:t>Everyone in Confederate Facebook seems to accept friend requests from strangers, which I guess can be chalked up to Southern hospitality.</w:t>
      </w:r>
      <w:r w:rsidR="00FF750E">
        <w:rPr>
          <w:kern w:val="1"/>
          <w:sz w:val="24"/>
          <w:szCs w:val="24"/>
        </w:rPr>
        <w:t>’</w:t>
      </w:r>
      <w:r>
        <w:rPr>
          <w:kern w:val="1"/>
          <w:sz w:val="24"/>
          <w:szCs w:val="24"/>
          <w:vertAlign w:val="superscript"/>
        </w:rPr>
        <w:footnoteReference w:id="89"/>
      </w:r>
      <w:r>
        <w:rPr>
          <w:kern w:val="1"/>
          <w:sz w:val="24"/>
          <w:szCs w:val="24"/>
        </w:rPr>
        <w:t xml:space="preserve"> From our perspective, as much as we applaud Texas</w:t>
      </w:r>
      <w:r w:rsidR="00FF750E">
        <w:rPr>
          <w:kern w:val="1"/>
          <w:sz w:val="24"/>
          <w:szCs w:val="24"/>
        </w:rPr>
        <w:t>’</w:t>
      </w:r>
      <w:r>
        <w:rPr>
          <w:kern w:val="1"/>
          <w:sz w:val="24"/>
          <w:szCs w:val="24"/>
        </w:rPr>
        <w:t xml:space="preserve"> efforts and thought they were a hysterically funny sabotage of a self-righteous group</w:t>
      </w:r>
      <w:r w:rsidR="00FF750E">
        <w:rPr>
          <w:kern w:val="1"/>
          <w:sz w:val="24"/>
          <w:szCs w:val="24"/>
        </w:rPr>
        <w:t>’</w:t>
      </w:r>
      <w:r>
        <w:rPr>
          <w:kern w:val="1"/>
          <w:sz w:val="24"/>
          <w:szCs w:val="24"/>
        </w:rPr>
        <w:t xml:space="preserve">s buffoonery, we disagree </w:t>
      </w:r>
      <w:r w:rsidR="009B7A74">
        <w:rPr>
          <w:kern w:val="1"/>
          <w:sz w:val="24"/>
          <w:szCs w:val="24"/>
        </w:rPr>
        <w:t xml:space="preserve">with </w:t>
      </w:r>
      <w:r>
        <w:rPr>
          <w:kern w:val="1"/>
          <w:sz w:val="24"/>
          <w:szCs w:val="24"/>
        </w:rPr>
        <w:t>this last remark; the willing acceptance of Texas</w:t>
      </w:r>
      <w:r w:rsidR="00FF750E">
        <w:rPr>
          <w:kern w:val="1"/>
          <w:sz w:val="24"/>
          <w:szCs w:val="24"/>
        </w:rPr>
        <w:t>’</w:t>
      </w:r>
      <w:r>
        <w:rPr>
          <w:kern w:val="1"/>
          <w:sz w:val="24"/>
          <w:szCs w:val="24"/>
        </w:rPr>
        <w:t xml:space="preserve"> requests for administrative control of the group weren</w:t>
      </w:r>
      <w:r w:rsidR="00FF750E">
        <w:rPr>
          <w:kern w:val="1"/>
          <w:sz w:val="24"/>
          <w:szCs w:val="24"/>
        </w:rPr>
        <w:t>’</w:t>
      </w:r>
      <w:r>
        <w:rPr>
          <w:kern w:val="1"/>
          <w:sz w:val="24"/>
          <w:szCs w:val="24"/>
        </w:rPr>
        <w:t xml:space="preserve">t facilitated by </w:t>
      </w:r>
      <w:r w:rsidR="00FF750E">
        <w:rPr>
          <w:kern w:val="1"/>
          <w:sz w:val="24"/>
          <w:szCs w:val="24"/>
        </w:rPr>
        <w:t>‘</w:t>
      </w:r>
      <w:r>
        <w:rPr>
          <w:kern w:val="1"/>
          <w:sz w:val="24"/>
          <w:szCs w:val="24"/>
        </w:rPr>
        <w:t>Southern hospitality</w:t>
      </w:r>
      <w:r w:rsidR="00FF750E">
        <w:rPr>
          <w:kern w:val="1"/>
          <w:sz w:val="24"/>
          <w:szCs w:val="24"/>
        </w:rPr>
        <w:t>’</w:t>
      </w:r>
      <w:r>
        <w:rPr>
          <w:kern w:val="1"/>
          <w:sz w:val="24"/>
          <w:szCs w:val="24"/>
        </w:rPr>
        <w:t xml:space="preserve"> but by the New Aesthetic conditions that Facebook invariably operates </w:t>
      </w:r>
      <w:r w:rsidR="007728CE">
        <w:rPr>
          <w:kern w:val="1"/>
          <w:sz w:val="24"/>
          <w:szCs w:val="24"/>
        </w:rPr>
        <w:t xml:space="preserve">within. In short, </w:t>
      </w:r>
      <w:r w:rsidR="007728CE">
        <w:rPr>
          <w:rFonts w:ascii="Times New Roman" w:hAnsi="Times New Roman" w:cs="Times New Roman"/>
          <w:kern w:val="1"/>
          <w:sz w:val="24"/>
          <w:szCs w:val="24"/>
        </w:rPr>
        <w:t xml:space="preserve">the </w:t>
      </w:r>
      <w:r w:rsidR="007728CE">
        <w:rPr>
          <w:kern w:val="1"/>
          <w:sz w:val="24"/>
          <w:szCs w:val="24"/>
        </w:rPr>
        <w:t>New Aesthetic</w:t>
      </w:r>
      <w:r>
        <w:rPr>
          <w:kern w:val="1"/>
          <w:sz w:val="24"/>
          <w:szCs w:val="24"/>
        </w:rPr>
        <w:t xml:space="preserve"> today erodes users</w:t>
      </w:r>
      <w:r w:rsidR="00FF750E">
        <w:rPr>
          <w:kern w:val="1"/>
          <w:sz w:val="24"/>
          <w:szCs w:val="24"/>
        </w:rPr>
        <w:t>’</w:t>
      </w:r>
      <w:r>
        <w:rPr>
          <w:kern w:val="1"/>
          <w:sz w:val="24"/>
          <w:szCs w:val="24"/>
        </w:rPr>
        <w:t xml:space="preserve"> capacity to defy an alteration of their agency. While </w:t>
      </w:r>
      <w:r w:rsidR="00FF750E">
        <w:rPr>
          <w:kern w:val="1"/>
          <w:sz w:val="24"/>
          <w:szCs w:val="24"/>
        </w:rPr>
        <w:t>‘</w:t>
      </w:r>
      <w:r>
        <w:rPr>
          <w:kern w:val="1"/>
          <w:sz w:val="24"/>
          <w:szCs w:val="24"/>
        </w:rPr>
        <w:t>Data Portraits</w:t>
      </w:r>
      <w:r w:rsidR="00FF750E">
        <w:rPr>
          <w:kern w:val="1"/>
          <w:sz w:val="24"/>
          <w:szCs w:val="24"/>
        </w:rPr>
        <w:t>’</w:t>
      </w:r>
      <w:r w:rsidR="00C371A9">
        <w:rPr>
          <w:kern w:val="1"/>
          <w:sz w:val="24"/>
          <w:szCs w:val="24"/>
        </w:rPr>
        <w:t xml:space="preserve"> – </w:t>
      </w:r>
      <w:r>
        <w:rPr>
          <w:kern w:val="1"/>
          <w:sz w:val="24"/>
          <w:szCs w:val="24"/>
        </w:rPr>
        <w:t xml:space="preserve">the irony </w:t>
      </w:r>
      <w:r w:rsidR="009B7A74">
        <w:rPr>
          <w:kern w:val="1"/>
          <w:sz w:val="24"/>
          <w:szCs w:val="24"/>
        </w:rPr>
        <w:t xml:space="preserve">of the title </w:t>
      </w:r>
      <w:r>
        <w:rPr>
          <w:kern w:val="1"/>
          <w:sz w:val="24"/>
          <w:szCs w:val="24"/>
        </w:rPr>
        <w:t>doesn</w:t>
      </w:r>
      <w:r w:rsidR="00FF750E">
        <w:rPr>
          <w:kern w:val="1"/>
          <w:sz w:val="24"/>
          <w:szCs w:val="24"/>
        </w:rPr>
        <w:t>’</w:t>
      </w:r>
      <w:r>
        <w:rPr>
          <w:kern w:val="1"/>
          <w:sz w:val="24"/>
          <w:szCs w:val="24"/>
        </w:rPr>
        <w:t>t escape us here</w:t>
      </w:r>
      <w:r w:rsidR="00C371A9">
        <w:rPr>
          <w:kern w:val="1"/>
          <w:sz w:val="24"/>
          <w:szCs w:val="24"/>
        </w:rPr>
        <w:t xml:space="preserve">– </w:t>
      </w:r>
      <w:r>
        <w:rPr>
          <w:kern w:val="1"/>
          <w:sz w:val="24"/>
          <w:szCs w:val="24"/>
        </w:rPr>
        <w:t>is well</w:t>
      </w:r>
      <w:r w:rsidR="009B7A74">
        <w:rPr>
          <w:kern w:val="1"/>
          <w:sz w:val="24"/>
          <w:szCs w:val="24"/>
        </w:rPr>
        <w:t xml:space="preserve"> </w:t>
      </w:r>
      <w:r>
        <w:rPr>
          <w:kern w:val="1"/>
          <w:sz w:val="24"/>
          <w:szCs w:val="24"/>
        </w:rPr>
        <w:t>intended and clearly is an effort to establish a paradigm of resistance within the digital framework of experience, it is precisely because of this framework that its aspirations are thwarted.</w:t>
      </w:r>
      <w:ins w:id="413" w:author="Koterbay, Scott M." w:date="2016-05-12T14:24:00Z">
        <w:r w:rsidR="00043774">
          <w:rPr>
            <w:kern w:val="1"/>
            <w:sz w:val="24"/>
            <w:szCs w:val="24"/>
          </w:rPr>
          <w:t xml:space="preserve"> The same is true of the efforts of Texas; it’s not human agency in the form of ‘Southern hospitality’ that allowed the Facebook page to be highjacked but the </w:t>
        </w:r>
      </w:ins>
      <w:ins w:id="414" w:author="Koterbay, Scott M." w:date="2016-05-12T14:25:00Z">
        <w:r w:rsidR="00043774">
          <w:rPr>
            <w:kern w:val="1"/>
            <w:sz w:val="24"/>
            <w:szCs w:val="24"/>
          </w:rPr>
          <w:t xml:space="preserve">conditions of Facebook’s objecthood </w:t>
        </w:r>
      </w:ins>
      <w:ins w:id="415" w:author="Koterbay, Scott M." w:date="2016-05-12T14:26:00Z">
        <w:r w:rsidR="00043774">
          <w:rPr>
            <w:kern w:val="1"/>
            <w:sz w:val="24"/>
            <w:szCs w:val="24"/>
          </w:rPr>
          <w:t>itself in its own programming.</w:t>
        </w:r>
      </w:ins>
    </w:p>
    <w:p w14:paraId="18CA0DA1" w14:textId="77777777" w:rsidR="00290BDE" w:rsidRDefault="00290BDE" w:rsidP="008651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kern w:val="1"/>
          <w:sz w:val="24"/>
          <w:szCs w:val="24"/>
        </w:rPr>
      </w:pPr>
    </w:p>
    <w:p w14:paraId="217AFB0F" w14:textId="68346C21" w:rsidR="00564289" w:rsidRDefault="001B224C" w:rsidP="008651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kern w:val="1"/>
          <w:sz w:val="24"/>
          <w:szCs w:val="24"/>
        </w:rPr>
      </w:pPr>
      <w:r>
        <w:rPr>
          <w:kern w:val="1"/>
          <w:sz w:val="24"/>
          <w:szCs w:val="24"/>
        </w:rPr>
        <w:t xml:space="preserve">Other instances of this become increasingly visible the more you know where to look. Again and again, the pervasiveness of the New Aesthetic has surprised us, especially when it affects </w:t>
      </w:r>
      <w:r w:rsidR="00DD5917">
        <w:rPr>
          <w:kern w:val="1"/>
          <w:sz w:val="24"/>
          <w:szCs w:val="24"/>
        </w:rPr>
        <w:t xml:space="preserve">political theory </w:t>
      </w:r>
      <w:r>
        <w:rPr>
          <w:kern w:val="1"/>
          <w:sz w:val="24"/>
          <w:szCs w:val="24"/>
        </w:rPr>
        <w:t>in a cross-pollinating fashion. Google</w:t>
      </w:r>
      <w:r w:rsidR="00FF750E">
        <w:rPr>
          <w:kern w:val="1"/>
          <w:sz w:val="24"/>
          <w:szCs w:val="24"/>
        </w:rPr>
        <w:t>’</w:t>
      </w:r>
      <w:r>
        <w:rPr>
          <w:kern w:val="1"/>
          <w:sz w:val="24"/>
          <w:szCs w:val="24"/>
        </w:rPr>
        <w:t>s recent Constitute project,</w:t>
      </w:r>
      <w:r>
        <w:rPr>
          <w:kern w:val="1"/>
          <w:sz w:val="24"/>
          <w:szCs w:val="24"/>
          <w:vertAlign w:val="superscript"/>
        </w:rPr>
        <w:footnoteReference w:id="90"/>
      </w:r>
      <w:r>
        <w:rPr>
          <w:kern w:val="1"/>
          <w:sz w:val="24"/>
          <w:szCs w:val="24"/>
        </w:rPr>
        <w:t xml:space="preserve"> in partnership with the Comparative Constitutions Project,</w:t>
      </w:r>
      <w:r>
        <w:rPr>
          <w:kern w:val="1"/>
          <w:sz w:val="24"/>
          <w:szCs w:val="24"/>
          <w:vertAlign w:val="superscript"/>
        </w:rPr>
        <w:footnoteReference w:id="91"/>
      </w:r>
      <w:r>
        <w:rPr>
          <w:kern w:val="1"/>
          <w:sz w:val="24"/>
          <w:szCs w:val="24"/>
        </w:rPr>
        <w:t xml:space="preserve"> has the best of intentions</w:t>
      </w:r>
      <w:r w:rsidR="00C371A9">
        <w:rPr>
          <w:kern w:val="1"/>
          <w:sz w:val="24"/>
          <w:szCs w:val="24"/>
        </w:rPr>
        <w:t xml:space="preserve"> – </w:t>
      </w:r>
      <w:r>
        <w:rPr>
          <w:kern w:val="1"/>
          <w:sz w:val="24"/>
          <w:szCs w:val="24"/>
        </w:rPr>
        <w:t>giving access to all of the constitutions of the world to everyone, so that people rewriting constitutions can reference others, search for key words and ideas, and pin specific areas of interest for further legislative use and review</w:t>
      </w:r>
      <w:r w:rsidR="00C371A9">
        <w:rPr>
          <w:kern w:val="1"/>
          <w:sz w:val="24"/>
          <w:szCs w:val="24"/>
        </w:rPr>
        <w:t xml:space="preserve"> – </w:t>
      </w:r>
      <w:r>
        <w:rPr>
          <w:kern w:val="1"/>
          <w:sz w:val="24"/>
          <w:szCs w:val="24"/>
        </w:rPr>
        <w:t>but it</w:t>
      </w:r>
      <w:r w:rsidR="00FF750E">
        <w:rPr>
          <w:kern w:val="1"/>
          <w:sz w:val="24"/>
          <w:szCs w:val="24"/>
        </w:rPr>
        <w:t>’</w:t>
      </w:r>
      <w:r>
        <w:rPr>
          <w:kern w:val="1"/>
          <w:sz w:val="24"/>
          <w:szCs w:val="24"/>
        </w:rPr>
        <w:t xml:space="preserve">s underlying architecture specifically notes that the data provided is </w:t>
      </w:r>
      <w:r w:rsidR="00FF750E">
        <w:rPr>
          <w:kern w:val="1"/>
          <w:sz w:val="24"/>
          <w:szCs w:val="24"/>
        </w:rPr>
        <w:t>‘</w:t>
      </w:r>
      <w:r>
        <w:rPr>
          <w:kern w:val="1"/>
          <w:sz w:val="24"/>
          <w:szCs w:val="24"/>
        </w:rPr>
        <w:t>prepared as open-linked data in order to provide for efficient human and machine consumption</w:t>
      </w:r>
      <w:r w:rsidR="00FF750E">
        <w:rPr>
          <w:kern w:val="1"/>
          <w:sz w:val="24"/>
          <w:szCs w:val="24"/>
        </w:rPr>
        <w:t>’</w:t>
      </w:r>
      <w:r>
        <w:rPr>
          <w:kern w:val="1"/>
          <w:sz w:val="24"/>
          <w:szCs w:val="24"/>
        </w:rPr>
        <w:t xml:space="preserve"> with the clear implication that writing new legislation, often amidst social upheavals, will be reduced to Google searches rather than the product of any genuinely original effort (and its description as machine consumable, while understood in its normal context of database use and cross-referencing, gives us chills). This disconnect in</w:t>
      </w:r>
      <w:r w:rsidR="007728CE">
        <w:rPr>
          <w:rFonts w:ascii="Times New Roman" w:hAnsi="Times New Roman" w:cs="Times New Roman"/>
          <w:kern w:val="1"/>
          <w:sz w:val="24"/>
          <w:szCs w:val="24"/>
        </w:rPr>
        <w:t xml:space="preserve"> </w:t>
      </w:r>
      <w:r>
        <w:rPr>
          <w:kern w:val="1"/>
          <w:sz w:val="24"/>
          <w:szCs w:val="24"/>
        </w:rPr>
        <w:t>New Aesthetic objects often prompts some opposition.</w:t>
      </w:r>
      <w:r>
        <w:rPr>
          <w:kern w:val="1"/>
          <w:sz w:val="24"/>
          <w:szCs w:val="24"/>
          <w:vertAlign w:val="superscript"/>
        </w:rPr>
        <w:footnoteReference w:id="92"/>
      </w:r>
      <w:r>
        <w:rPr>
          <w:kern w:val="1"/>
          <w:sz w:val="24"/>
          <w:szCs w:val="24"/>
        </w:rPr>
        <w:t xml:space="preserve"> Anna Jobin importantly note</w:t>
      </w:r>
      <w:r w:rsidR="00DD5917">
        <w:rPr>
          <w:kern w:val="1"/>
          <w:sz w:val="24"/>
          <w:szCs w:val="24"/>
        </w:rPr>
        <w:t>s</w:t>
      </w:r>
      <w:r>
        <w:rPr>
          <w:kern w:val="1"/>
          <w:sz w:val="24"/>
          <w:szCs w:val="24"/>
        </w:rPr>
        <w:t xml:space="preserve"> the inherent sexism of Google searches, with a </w:t>
      </w:r>
      <w:r>
        <w:rPr>
          <w:kern w:val="1"/>
          <w:sz w:val="24"/>
          <w:szCs w:val="24"/>
        </w:rPr>
        <w:lastRenderedPageBreak/>
        <w:t xml:space="preserve">particularly interesting contribution in the coining of the phrase </w:t>
      </w:r>
      <w:r w:rsidR="00FF750E">
        <w:rPr>
          <w:kern w:val="1"/>
          <w:sz w:val="24"/>
          <w:szCs w:val="24"/>
        </w:rPr>
        <w:t>‘</w:t>
      </w:r>
      <w:r>
        <w:rPr>
          <w:kern w:val="1"/>
          <w:sz w:val="24"/>
          <w:szCs w:val="24"/>
        </w:rPr>
        <w:t>linguistic prosthesis,</w:t>
      </w:r>
      <w:r w:rsidR="00FF750E">
        <w:rPr>
          <w:kern w:val="1"/>
          <w:sz w:val="24"/>
          <w:szCs w:val="24"/>
        </w:rPr>
        <w:t>’</w:t>
      </w:r>
      <w:r>
        <w:rPr>
          <w:kern w:val="1"/>
          <w:sz w:val="24"/>
          <w:szCs w:val="24"/>
        </w:rPr>
        <w:t xml:space="preserve"> along with her co-author Frederic Kaplan, that identifies the fact that </w:t>
      </w:r>
      <w:r w:rsidR="00FF750E">
        <w:rPr>
          <w:kern w:val="1"/>
          <w:sz w:val="24"/>
          <w:szCs w:val="24"/>
        </w:rPr>
        <w:t>‘</w:t>
      </w:r>
      <w:r>
        <w:rPr>
          <w:kern w:val="1"/>
          <w:sz w:val="24"/>
          <w:szCs w:val="24"/>
        </w:rPr>
        <w:t>the mediation by autocompletion algorithms acts in a particularly powerful way because it doesn</w:t>
      </w:r>
      <w:r w:rsidR="00FF750E">
        <w:rPr>
          <w:kern w:val="1"/>
          <w:sz w:val="24"/>
          <w:szCs w:val="24"/>
        </w:rPr>
        <w:t>’</w:t>
      </w:r>
      <w:r>
        <w:rPr>
          <w:kern w:val="1"/>
          <w:sz w:val="24"/>
          <w:szCs w:val="24"/>
        </w:rPr>
        <w:t>t correct us afterwards</w:t>
      </w:r>
      <w:r w:rsidR="00FF750E">
        <w:rPr>
          <w:kern w:val="1"/>
          <w:sz w:val="24"/>
          <w:szCs w:val="24"/>
        </w:rPr>
        <w:t>’</w:t>
      </w:r>
      <w:r>
        <w:rPr>
          <w:kern w:val="1"/>
          <w:sz w:val="24"/>
          <w:szCs w:val="24"/>
          <w:vertAlign w:val="superscript"/>
        </w:rPr>
        <w:footnoteReference w:id="93"/>
      </w:r>
      <w:r>
        <w:rPr>
          <w:kern w:val="1"/>
          <w:sz w:val="24"/>
          <w:szCs w:val="24"/>
        </w:rPr>
        <w:t xml:space="preserve"> and asks the absolutely perfect question of </w:t>
      </w:r>
      <w:r w:rsidR="00FF750E">
        <w:rPr>
          <w:kern w:val="1"/>
          <w:sz w:val="24"/>
          <w:szCs w:val="24"/>
        </w:rPr>
        <w:t>‘</w:t>
      </w:r>
      <w:r>
        <w:rPr>
          <w:kern w:val="1"/>
          <w:sz w:val="24"/>
          <w:szCs w:val="24"/>
        </w:rPr>
        <w:t>Who is in charge when algorithms are in charge?</w:t>
      </w:r>
      <w:r w:rsidR="00FF750E">
        <w:rPr>
          <w:kern w:val="1"/>
          <w:sz w:val="24"/>
          <w:szCs w:val="24"/>
        </w:rPr>
        <w:t>’</w:t>
      </w:r>
      <w:r>
        <w:rPr>
          <w:kern w:val="1"/>
          <w:sz w:val="24"/>
          <w:szCs w:val="24"/>
        </w:rPr>
        <w:t xml:space="preserve"> With the images produced for UN Women by Memac Ogilvy </w:t>
      </w:r>
      <w:r w:rsidR="00DD5917">
        <w:rPr>
          <w:kern w:val="1"/>
          <w:sz w:val="24"/>
          <w:szCs w:val="24"/>
        </w:rPr>
        <w:t xml:space="preserve">and </w:t>
      </w:r>
      <w:r>
        <w:rPr>
          <w:kern w:val="1"/>
          <w:sz w:val="24"/>
          <w:szCs w:val="24"/>
        </w:rPr>
        <w:t>Mather Dubai</w:t>
      </w:r>
      <w:r>
        <w:rPr>
          <w:kern w:val="1"/>
          <w:sz w:val="24"/>
          <w:szCs w:val="24"/>
          <w:vertAlign w:val="superscript"/>
        </w:rPr>
        <w:footnoteReference w:id="94"/>
      </w:r>
      <w:r w:rsidR="00367967">
        <w:rPr>
          <w:kern w:val="1"/>
          <w:sz w:val="24"/>
          <w:szCs w:val="24"/>
        </w:rPr>
        <w:t xml:space="preserve"> {Fig. 33}</w:t>
      </w:r>
      <w:r>
        <w:rPr>
          <w:kern w:val="1"/>
          <w:sz w:val="24"/>
          <w:szCs w:val="24"/>
        </w:rPr>
        <w:t xml:space="preserve"> it</w:t>
      </w:r>
      <w:r w:rsidR="00FF750E">
        <w:rPr>
          <w:kern w:val="1"/>
          <w:sz w:val="24"/>
          <w:szCs w:val="24"/>
        </w:rPr>
        <w:t>’</w:t>
      </w:r>
      <w:r>
        <w:rPr>
          <w:kern w:val="1"/>
          <w:sz w:val="24"/>
          <w:szCs w:val="24"/>
        </w:rPr>
        <w:t xml:space="preserve">s clear that search results themselves are offensive. </w:t>
      </w:r>
      <w:r w:rsidR="00367967">
        <w:rPr>
          <w:kern w:val="1"/>
          <w:sz w:val="24"/>
          <w:szCs w:val="24"/>
        </w:rPr>
        <w:t xml:space="preserve">{Fig. 34} </w:t>
      </w:r>
      <w:r>
        <w:rPr>
          <w:kern w:val="1"/>
          <w:sz w:val="24"/>
          <w:szCs w:val="24"/>
        </w:rPr>
        <w:t>It</w:t>
      </w:r>
      <w:r w:rsidR="00FF750E">
        <w:rPr>
          <w:kern w:val="1"/>
          <w:sz w:val="24"/>
          <w:szCs w:val="24"/>
        </w:rPr>
        <w:t>’</w:t>
      </w:r>
      <w:r>
        <w:rPr>
          <w:kern w:val="1"/>
          <w:sz w:val="24"/>
          <w:szCs w:val="24"/>
        </w:rPr>
        <w:t xml:space="preserve">s not just that the text shows search results that indicate misogynistic viewpoints, condemnable at a fundamental level, but just as important from the perspective of a critical engagement with </w:t>
      </w:r>
      <w:r w:rsidR="007728CE">
        <w:rPr>
          <w:rFonts w:ascii="Times New Roman" w:hAnsi="Times New Roman" w:cs="Times New Roman"/>
          <w:kern w:val="1"/>
          <w:sz w:val="24"/>
          <w:szCs w:val="24"/>
        </w:rPr>
        <w:t xml:space="preserve">the </w:t>
      </w:r>
      <w:r w:rsidR="007728CE">
        <w:rPr>
          <w:kern w:val="1"/>
          <w:sz w:val="24"/>
          <w:szCs w:val="24"/>
        </w:rPr>
        <w:t>New Aesthetic</w:t>
      </w:r>
      <w:r>
        <w:rPr>
          <w:kern w:val="1"/>
          <w:sz w:val="24"/>
          <w:szCs w:val="24"/>
        </w:rPr>
        <w:t xml:space="preserve"> it</w:t>
      </w:r>
      <w:r w:rsidR="00FF750E">
        <w:rPr>
          <w:kern w:val="1"/>
          <w:sz w:val="24"/>
          <w:szCs w:val="24"/>
        </w:rPr>
        <w:t>’</w:t>
      </w:r>
      <w:r>
        <w:rPr>
          <w:kern w:val="1"/>
          <w:sz w:val="24"/>
          <w:szCs w:val="24"/>
        </w:rPr>
        <w:t>s the fact that all human beings themselves are reducible to the products of search engines and autocompletion.</w:t>
      </w:r>
      <w:r w:rsidR="00367967">
        <w:rPr>
          <w:kern w:val="1"/>
          <w:sz w:val="24"/>
          <w:szCs w:val="24"/>
        </w:rPr>
        <w:t xml:space="preserve"> {Fig. 35}</w:t>
      </w:r>
      <w:r>
        <w:rPr>
          <w:kern w:val="1"/>
          <w:sz w:val="24"/>
          <w:szCs w:val="24"/>
        </w:rPr>
        <w:t xml:space="preserve"> Yet, even </w:t>
      </w:r>
      <w:r w:rsidR="00564289">
        <w:rPr>
          <w:kern w:val="1"/>
          <w:sz w:val="24"/>
          <w:szCs w:val="24"/>
        </w:rPr>
        <w:t xml:space="preserve">if </w:t>
      </w:r>
      <w:r>
        <w:rPr>
          <w:kern w:val="1"/>
          <w:sz w:val="24"/>
          <w:szCs w:val="24"/>
        </w:rPr>
        <w:t>those search results don</w:t>
      </w:r>
      <w:r w:rsidR="00FF750E">
        <w:rPr>
          <w:kern w:val="1"/>
          <w:sz w:val="24"/>
          <w:szCs w:val="24"/>
        </w:rPr>
        <w:t>’</w:t>
      </w:r>
      <w:r>
        <w:rPr>
          <w:kern w:val="1"/>
          <w:sz w:val="24"/>
          <w:szCs w:val="24"/>
        </w:rPr>
        <w:t xml:space="preserve">t appear in </w:t>
      </w:r>
      <w:r w:rsidR="00564289">
        <w:rPr>
          <w:kern w:val="1"/>
          <w:sz w:val="24"/>
          <w:szCs w:val="24"/>
        </w:rPr>
        <w:t>Google searches</w:t>
      </w:r>
      <w:r>
        <w:rPr>
          <w:kern w:val="1"/>
          <w:sz w:val="24"/>
          <w:szCs w:val="24"/>
        </w:rPr>
        <w:t xml:space="preserve"> in the United States, the results themselves are still there; given the supposed democratic nature of Google searches, there is every possibility of their rise to prominence. Even more troubling, with the emergence of computationality as an onto-theology we all become mere data for search engines. </w:t>
      </w:r>
      <w:r w:rsidR="001E458A">
        <w:rPr>
          <w:kern w:val="1"/>
          <w:sz w:val="24"/>
          <w:szCs w:val="24"/>
        </w:rPr>
        <w:t>The New Aesthetic</w:t>
      </w:r>
      <w:r>
        <w:rPr>
          <w:kern w:val="1"/>
          <w:sz w:val="24"/>
          <w:szCs w:val="24"/>
        </w:rPr>
        <w:t xml:space="preserve"> increasingly means, in its manifestations, that there</w:t>
      </w:r>
      <w:r w:rsidR="00FF750E">
        <w:rPr>
          <w:kern w:val="1"/>
          <w:sz w:val="24"/>
          <w:szCs w:val="24"/>
        </w:rPr>
        <w:t>’</w:t>
      </w:r>
      <w:r>
        <w:rPr>
          <w:kern w:val="1"/>
          <w:sz w:val="24"/>
          <w:szCs w:val="24"/>
        </w:rPr>
        <w:t>s a lack of resistance to digital objects, a lack of an opportunity to resist the digitalization of the world, as that digitalization process transforms the world and our experiences of it in a way that</w:t>
      </w:r>
      <w:r w:rsidR="00FF750E">
        <w:rPr>
          <w:kern w:val="1"/>
          <w:sz w:val="24"/>
          <w:szCs w:val="24"/>
        </w:rPr>
        <w:t>’</w:t>
      </w:r>
      <w:r>
        <w:rPr>
          <w:kern w:val="1"/>
          <w:sz w:val="24"/>
          <w:szCs w:val="24"/>
        </w:rPr>
        <w:t>s beyond our control.</w:t>
      </w:r>
    </w:p>
    <w:p w14:paraId="04F789C7" w14:textId="77777777" w:rsidR="00564289" w:rsidRDefault="00564289" w:rsidP="008651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kern w:val="1"/>
          <w:sz w:val="24"/>
          <w:szCs w:val="24"/>
        </w:rPr>
      </w:pPr>
    </w:p>
    <w:p w14:paraId="1A79A518" w14:textId="5E24CF06" w:rsidR="00290BDE" w:rsidRDefault="00564289" w:rsidP="008651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kern w:val="1"/>
          <w:sz w:val="24"/>
          <w:szCs w:val="24"/>
        </w:rPr>
      </w:pPr>
      <w:r>
        <w:rPr>
          <w:kern w:val="1"/>
          <w:sz w:val="24"/>
          <w:szCs w:val="24"/>
        </w:rPr>
        <w:t>R</w:t>
      </w:r>
      <w:r w:rsidR="001B224C">
        <w:rPr>
          <w:kern w:val="1"/>
          <w:sz w:val="24"/>
          <w:szCs w:val="24"/>
        </w:rPr>
        <w:t xml:space="preserve">epresenting this </w:t>
      </w:r>
      <w:r>
        <w:rPr>
          <w:kern w:val="1"/>
          <w:sz w:val="24"/>
          <w:szCs w:val="24"/>
        </w:rPr>
        <w:t xml:space="preserve">perfectly </w:t>
      </w:r>
      <w:r w:rsidR="001B224C">
        <w:rPr>
          <w:kern w:val="1"/>
          <w:sz w:val="24"/>
          <w:szCs w:val="24"/>
        </w:rPr>
        <w:t>is an image from Bridle</w:t>
      </w:r>
      <w:r w:rsidR="00FF750E">
        <w:rPr>
          <w:kern w:val="1"/>
          <w:sz w:val="24"/>
          <w:szCs w:val="24"/>
        </w:rPr>
        <w:t>’</w:t>
      </w:r>
      <w:r w:rsidR="001B224C">
        <w:rPr>
          <w:kern w:val="1"/>
          <w:sz w:val="24"/>
          <w:szCs w:val="24"/>
        </w:rPr>
        <w:t>s blog that shows the average appearance of every one of the 535 members</w:t>
      </w:r>
      <w:r w:rsidR="00032FD1">
        <w:rPr>
          <w:kern w:val="1"/>
          <w:sz w:val="24"/>
          <w:szCs w:val="24"/>
        </w:rPr>
        <w:t xml:space="preserve"> of the United States</w:t>
      </w:r>
      <w:r w:rsidR="00FF750E">
        <w:rPr>
          <w:kern w:val="1"/>
          <w:sz w:val="24"/>
          <w:szCs w:val="24"/>
        </w:rPr>
        <w:t>’</w:t>
      </w:r>
      <w:r w:rsidR="00032FD1">
        <w:rPr>
          <w:kern w:val="1"/>
          <w:sz w:val="24"/>
          <w:szCs w:val="24"/>
        </w:rPr>
        <w:t xml:space="preserve"> Congress. {Fig. 36} A</w:t>
      </w:r>
      <w:r w:rsidR="001B224C">
        <w:rPr>
          <w:kern w:val="1"/>
          <w:sz w:val="24"/>
          <w:szCs w:val="24"/>
        </w:rPr>
        <w:t xml:space="preserve"> first reaction would be to see this </w:t>
      </w:r>
      <w:r>
        <w:rPr>
          <w:kern w:val="1"/>
          <w:sz w:val="24"/>
          <w:szCs w:val="24"/>
        </w:rPr>
        <w:t xml:space="preserve">as </w:t>
      </w:r>
      <w:r w:rsidR="001B224C">
        <w:rPr>
          <w:kern w:val="1"/>
          <w:sz w:val="24"/>
          <w:szCs w:val="24"/>
        </w:rPr>
        <w:t>a humorous representation of the lack of genuine differences amongst American legislators, an unfocused image that is white, dressed in a suit, perhaps slightly balding, and undifferentiated in terms of ideology or propensity for corruption. Perhaps that</w:t>
      </w:r>
      <w:r w:rsidR="00FF750E">
        <w:rPr>
          <w:kern w:val="1"/>
          <w:sz w:val="24"/>
          <w:szCs w:val="24"/>
        </w:rPr>
        <w:t>’</w:t>
      </w:r>
      <w:r w:rsidR="001B224C">
        <w:rPr>
          <w:kern w:val="1"/>
          <w:sz w:val="24"/>
          <w:szCs w:val="24"/>
        </w:rPr>
        <w:t>s a bit too far</w:t>
      </w:r>
      <w:r w:rsidR="00034442">
        <w:rPr>
          <w:kern w:val="1"/>
          <w:sz w:val="24"/>
          <w:szCs w:val="24"/>
        </w:rPr>
        <w:t xml:space="preserve"> or a bit unfair</w:t>
      </w:r>
      <w:r w:rsidR="002D5C65">
        <w:rPr>
          <w:kern w:val="1"/>
          <w:sz w:val="24"/>
          <w:szCs w:val="24"/>
        </w:rPr>
        <w:t>, but this image a</w:t>
      </w:r>
      <w:r w:rsidR="001B224C">
        <w:rPr>
          <w:kern w:val="1"/>
          <w:sz w:val="24"/>
          <w:szCs w:val="24"/>
        </w:rPr>
        <w:t xml:space="preserve">s a parody of the </w:t>
      </w:r>
      <w:r w:rsidR="00866281">
        <w:rPr>
          <w:kern w:val="1"/>
          <w:sz w:val="24"/>
          <w:szCs w:val="24"/>
        </w:rPr>
        <w:t>identities of these politicians also</w:t>
      </w:r>
      <w:r w:rsidR="001B224C">
        <w:rPr>
          <w:kern w:val="1"/>
          <w:sz w:val="24"/>
          <w:szCs w:val="24"/>
        </w:rPr>
        <w:t xml:space="preserve"> clearly </w:t>
      </w:r>
      <w:r w:rsidR="00866281">
        <w:rPr>
          <w:kern w:val="1"/>
          <w:sz w:val="24"/>
          <w:szCs w:val="24"/>
        </w:rPr>
        <w:t>indicates</w:t>
      </w:r>
      <w:r w:rsidR="001B224C">
        <w:rPr>
          <w:kern w:val="1"/>
          <w:sz w:val="24"/>
          <w:szCs w:val="24"/>
        </w:rPr>
        <w:t xml:space="preserve"> that nothing really makes one different from the rest of their colleagues</w:t>
      </w:r>
      <w:r w:rsidR="00BF55D8">
        <w:rPr>
          <w:kern w:val="1"/>
          <w:sz w:val="24"/>
          <w:szCs w:val="24"/>
        </w:rPr>
        <w:t>; the ethnic differences, the fundamental differences in identity are of no consequence for an algorithmically driven form of digital vision</w:t>
      </w:r>
      <w:r w:rsidR="001B224C">
        <w:rPr>
          <w:kern w:val="1"/>
          <w:sz w:val="24"/>
          <w:szCs w:val="24"/>
        </w:rPr>
        <w:t xml:space="preserve">. As a </w:t>
      </w:r>
      <w:del w:id="416" w:author="Koterbay, Scott M." w:date="2016-05-12T14:26:00Z">
        <w:r w:rsidR="001B224C" w:rsidDel="00AD640E">
          <w:rPr>
            <w:kern w:val="1"/>
            <w:sz w:val="24"/>
            <w:szCs w:val="24"/>
          </w:rPr>
          <w:delText xml:space="preserve">product </w:delText>
        </w:r>
      </w:del>
      <w:ins w:id="417" w:author="Koterbay, Scott M." w:date="2016-05-12T14:26:00Z">
        <w:r w:rsidR="00AD640E">
          <w:rPr>
            <w:kern w:val="1"/>
            <w:sz w:val="24"/>
            <w:szCs w:val="24"/>
          </w:rPr>
          <w:t xml:space="preserve">object </w:t>
        </w:r>
      </w:ins>
      <w:r w:rsidR="001B224C">
        <w:rPr>
          <w:kern w:val="1"/>
          <w:sz w:val="24"/>
          <w:szCs w:val="24"/>
        </w:rPr>
        <w:t xml:space="preserve">of </w:t>
      </w:r>
      <w:r w:rsidR="001B6B2A">
        <w:rPr>
          <w:rFonts w:ascii="Times New Roman" w:hAnsi="Times New Roman" w:cs="Times New Roman"/>
          <w:kern w:val="1"/>
          <w:sz w:val="24"/>
          <w:szCs w:val="24"/>
        </w:rPr>
        <w:t xml:space="preserve">the </w:t>
      </w:r>
      <w:r w:rsidR="001B6B2A">
        <w:rPr>
          <w:kern w:val="1"/>
          <w:sz w:val="24"/>
          <w:szCs w:val="24"/>
        </w:rPr>
        <w:t>New Aesthetic</w:t>
      </w:r>
      <w:r w:rsidR="001B224C">
        <w:rPr>
          <w:kern w:val="1"/>
          <w:sz w:val="24"/>
          <w:szCs w:val="24"/>
        </w:rPr>
        <w:t>, however, we turn to thinking about what i</w:t>
      </w:r>
      <w:r>
        <w:rPr>
          <w:kern w:val="1"/>
          <w:sz w:val="24"/>
          <w:szCs w:val="24"/>
        </w:rPr>
        <w:t>t</w:t>
      </w:r>
      <w:r w:rsidR="001B224C">
        <w:rPr>
          <w:kern w:val="1"/>
          <w:sz w:val="24"/>
          <w:szCs w:val="24"/>
        </w:rPr>
        <w:t xml:space="preserve"> represents. Poli</w:t>
      </w:r>
      <w:r w:rsidR="001B6B2A">
        <w:rPr>
          <w:kern w:val="1"/>
          <w:sz w:val="24"/>
          <w:szCs w:val="24"/>
        </w:rPr>
        <w:t>tics across the entire world have</w:t>
      </w:r>
      <w:r w:rsidR="001B224C">
        <w:rPr>
          <w:kern w:val="1"/>
          <w:sz w:val="24"/>
          <w:szCs w:val="24"/>
        </w:rPr>
        <w:t xml:space="preserve"> readily embraced social media such as Facebook and Twitter to th</w:t>
      </w:r>
      <w:r w:rsidR="001B6B2A">
        <w:rPr>
          <w:kern w:val="1"/>
          <w:sz w:val="24"/>
          <w:szCs w:val="24"/>
        </w:rPr>
        <w:t>e point that it would be absurd or impossible to conceive</w:t>
      </w:r>
      <w:r w:rsidR="001B224C">
        <w:rPr>
          <w:kern w:val="1"/>
          <w:sz w:val="24"/>
          <w:szCs w:val="24"/>
        </w:rPr>
        <w:t xml:space="preserve"> of a politician not having a website and a social media presence. In doing so, however, haven</w:t>
      </w:r>
      <w:r w:rsidR="00FF750E">
        <w:rPr>
          <w:kern w:val="1"/>
          <w:sz w:val="24"/>
          <w:szCs w:val="24"/>
        </w:rPr>
        <w:t>’</w:t>
      </w:r>
      <w:r w:rsidR="001B224C">
        <w:rPr>
          <w:kern w:val="1"/>
          <w:sz w:val="24"/>
          <w:szCs w:val="24"/>
        </w:rPr>
        <w:t>t politicians simply homogenized their image? And, if image is the most crucial tool to getting elected, haven</w:t>
      </w:r>
      <w:r w:rsidR="00FF750E">
        <w:rPr>
          <w:kern w:val="1"/>
          <w:sz w:val="24"/>
          <w:szCs w:val="24"/>
        </w:rPr>
        <w:t>’</w:t>
      </w:r>
      <w:r w:rsidR="001B224C">
        <w:rPr>
          <w:kern w:val="1"/>
          <w:sz w:val="24"/>
          <w:szCs w:val="24"/>
        </w:rPr>
        <w:t>t politicians</w:t>
      </w:r>
      <w:r w:rsidR="00FF750E">
        <w:rPr>
          <w:kern w:val="1"/>
          <w:sz w:val="24"/>
          <w:szCs w:val="24"/>
        </w:rPr>
        <w:t>’</w:t>
      </w:r>
      <w:r w:rsidR="001B224C">
        <w:rPr>
          <w:kern w:val="1"/>
          <w:sz w:val="24"/>
          <w:szCs w:val="24"/>
        </w:rPr>
        <w:t xml:space="preserve"> embrace of </w:t>
      </w:r>
      <w:r w:rsidR="001B6B2A">
        <w:rPr>
          <w:kern w:val="1"/>
          <w:sz w:val="24"/>
          <w:szCs w:val="24"/>
        </w:rPr>
        <w:t>social media in a New Aesthetic</w:t>
      </w:r>
      <w:r w:rsidR="001B224C">
        <w:rPr>
          <w:kern w:val="1"/>
          <w:sz w:val="24"/>
          <w:szCs w:val="24"/>
        </w:rPr>
        <w:t xml:space="preserve"> context homogenized their ideological values? Why this image is important, is not so much in its parody value but in the further implications of what</w:t>
      </w:r>
      <w:r w:rsidR="003C714F">
        <w:rPr>
          <w:kern w:val="1"/>
          <w:sz w:val="24"/>
          <w:szCs w:val="24"/>
        </w:rPr>
        <w:t xml:space="preserve"> it represents: a New Aesthetic</w:t>
      </w:r>
      <w:r w:rsidR="001B224C">
        <w:rPr>
          <w:kern w:val="1"/>
          <w:sz w:val="24"/>
          <w:szCs w:val="24"/>
        </w:rPr>
        <w:t xml:space="preserve"> politi</w:t>
      </w:r>
      <w:r w:rsidR="00CB089C">
        <w:rPr>
          <w:kern w:val="1"/>
          <w:sz w:val="24"/>
          <w:szCs w:val="24"/>
        </w:rPr>
        <w:t>cs, just like a New Aesthetic</w:t>
      </w:r>
      <w:r w:rsidR="001B224C">
        <w:rPr>
          <w:kern w:val="1"/>
          <w:sz w:val="24"/>
          <w:szCs w:val="24"/>
        </w:rPr>
        <w:t xml:space="preserve"> constitution, is always going to be dependent on the digital presentation to the users of an aesthetic condition, and the value of ideas is going to be lost amidst the form of that aesthetic condition. </w:t>
      </w:r>
      <w:r w:rsidR="00CB089C">
        <w:rPr>
          <w:kern w:val="1"/>
          <w:sz w:val="24"/>
          <w:szCs w:val="24"/>
        </w:rPr>
        <w:t>It might seem strange to imagine a New Aesthetic constitution</w:t>
      </w:r>
      <w:r w:rsidR="00C371A9">
        <w:rPr>
          <w:kern w:val="1"/>
          <w:sz w:val="24"/>
          <w:szCs w:val="24"/>
        </w:rPr>
        <w:t xml:space="preserve"> – </w:t>
      </w:r>
      <w:r w:rsidR="00CB089C">
        <w:rPr>
          <w:kern w:val="1"/>
          <w:sz w:val="24"/>
          <w:szCs w:val="24"/>
        </w:rPr>
        <w:t>a legal, governing text that establishes social norms</w:t>
      </w:r>
      <w:r w:rsidR="00C371A9">
        <w:rPr>
          <w:kern w:val="1"/>
          <w:sz w:val="24"/>
          <w:szCs w:val="24"/>
        </w:rPr>
        <w:t xml:space="preserve"> – </w:t>
      </w:r>
      <w:r w:rsidR="00CB089C">
        <w:rPr>
          <w:kern w:val="1"/>
          <w:sz w:val="24"/>
          <w:szCs w:val="24"/>
        </w:rPr>
        <w:t>but when politicians</w:t>
      </w:r>
      <w:r w:rsidR="00FF750E">
        <w:rPr>
          <w:kern w:val="1"/>
          <w:sz w:val="24"/>
          <w:szCs w:val="24"/>
        </w:rPr>
        <w:t>’</w:t>
      </w:r>
      <w:r w:rsidR="00CB089C">
        <w:rPr>
          <w:kern w:val="1"/>
          <w:sz w:val="24"/>
          <w:szCs w:val="24"/>
        </w:rPr>
        <w:t xml:space="preserve"> messages conform to predetermined stylistic conventions, in the hope that they are effective but driven by the externally influence</w:t>
      </w:r>
      <w:r>
        <w:rPr>
          <w:kern w:val="1"/>
          <w:sz w:val="24"/>
          <w:szCs w:val="24"/>
        </w:rPr>
        <w:t>d</w:t>
      </w:r>
      <w:r w:rsidR="00CB089C">
        <w:rPr>
          <w:kern w:val="1"/>
          <w:sz w:val="24"/>
          <w:szCs w:val="24"/>
        </w:rPr>
        <w:t xml:space="preserve"> belief in </w:t>
      </w:r>
      <w:r>
        <w:rPr>
          <w:kern w:val="1"/>
          <w:sz w:val="24"/>
          <w:szCs w:val="24"/>
        </w:rPr>
        <w:t xml:space="preserve">a </w:t>
      </w:r>
      <w:r w:rsidR="00CB089C">
        <w:rPr>
          <w:kern w:val="1"/>
          <w:sz w:val="24"/>
          <w:szCs w:val="24"/>
        </w:rPr>
        <w:t>necessary style of the message, then a New Aesthetic constitution is not so far-fetched precisely because it</w:t>
      </w:r>
      <w:r w:rsidR="00FF750E">
        <w:rPr>
          <w:kern w:val="1"/>
          <w:sz w:val="24"/>
          <w:szCs w:val="24"/>
        </w:rPr>
        <w:t>’</w:t>
      </w:r>
      <w:r w:rsidR="00CB089C">
        <w:rPr>
          <w:kern w:val="1"/>
          <w:sz w:val="24"/>
          <w:szCs w:val="24"/>
        </w:rPr>
        <w:t>s the politicians who will be writing that document.</w:t>
      </w:r>
      <w:r w:rsidR="000B446F">
        <w:rPr>
          <w:kern w:val="1"/>
          <w:sz w:val="24"/>
          <w:szCs w:val="24"/>
        </w:rPr>
        <w:t xml:space="preserve"> </w:t>
      </w:r>
      <w:r w:rsidR="00FD218B">
        <w:rPr>
          <w:kern w:val="1"/>
          <w:sz w:val="24"/>
          <w:szCs w:val="24"/>
        </w:rPr>
        <w:t>I</w:t>
      </w:r>
      <w:r w:rsidR="000B446F">
        <w:rPr>
          <w:kern w:val="1"/>
          <w:sz w:val="24"/>
          <w:szCs w:val="24"/>
        </w:rPr>
        <w:t>n our opinion, anyone who believes that new laws and policies are today conceived and implement</w:t>
      </w:r>
      <w:r>
        <w:rPr>
          <w:kern w:val="1"/>
          <w:sz w:val="24"/>
          <w:szCs w:val="24"/>
        </w:rPr>
        <w:t>ed</w:t>
      </w:r>
      <w:r w:rsidR="000B446F">
        <w:rPr>
          <w:kern w:val="1"/>
          <w:sz w:val="24"/>
          <w:szCs w:val="24"/>
        </w:rPr>
        <w:t xml:space="preserve"> by a traditional sense of politics governed by social power structures such as</w:t>
      </w:r>
      <w:r w:rsidR="00105BE1">
        <w:rPr>
          <w:kern w:val="1"/>
          <w:sz w:val="24"/>
          <w:szCs w:val="24"/>
        </w:rPr>
        <w:t xml:space="preserve"> votes is foolish; policy and </w:t>
      </w:r>
      <w:r w:rsidR="000B446F">
        <w:rPr>
          <w:kern w:val="1"/>
          <w:sz w:val="24"/>
          <w:szCs w:val="24"/>
        </w:rPr>
        <w:t>law</w:t>
      </w:r>
      <w:r w:rsidR="00105BE1">
        <w:rPr>
          <w:kern w:val="1"/>
          <w:sz w:val="24"/>
          <w:szCs w:val="24"/>
        </w:rPr>
        <w:t xml:space="preserve"> and </w:t>
      </w:r>
      <w:r w:rsidR="00105BE1">
        <w:rPr>
          <w:kern w:val="1"/>
          <w:sz w:val="24"/>
          <w:szCs w:val="24"/>
        </w:rPr>
        <w:lastRenderedPageBreak/>
        <w:t>their intended and actual effects are increasingly a product of a conformi</w:t>
      </w:r>
      <w:r>
        <w:rPr>
          <w:kern w:val="1"/>
          <w:sz w:val="24"/>
          <w:szCs w:val="24"/>
        </w:rPr>
        <w:t>ng</w:t>
      </w:r>
      <w:r w:rsidR="00105BE1">
        <w:rPr>
          <w:kern w:val="1"/>
          <w:sz w:val="24"/>
          <w:szCs w:val="24"/>
        </w:rPr>
        <w:t xml:space="preserve"> to the drive of the digital.</w:t>
      </w:r>
    </w:p>
    <w:p w14:paraId="47BF47C2" w14:textId="77777777" w:rsidR="00290BDE" w:rsidRDefault="00290BDE" w:rsidP="0086518E">
      <w:pPr>
        <w:rPr>
          <w:kern w:val="1"/>
          <w:sz w:val="24"/>
          <w:szCs w:val="24"/>
        </w:rPr>
      </w:pPr>
    </w:p>
    <w:p w14:paraId="1030C69B" w14:textId="26E003F1" w:rsidR="00290BDE" w:rsidRDefault="001B224C" w:rsidP="0086518E">
      <w:pPr>
        <w:pStyle w:val="Heading3"/>
      </w:pPr>
      <w:bookmarkStart w:id="418" w:name="_Toc321914096"/>
      <w:bookmarkStart w:id="419" w:name="_Toc321914202"/>
      <w:r>
        <w:t>The Effects of Instances of</w:t>
      </w:r>
      <w:r w:rsidR="008F740A">
        <w:t xml:space="preserve"> the New Aesthetic</w:t>
      </w:r>
      <w:bookmarkEnd w:id="418"/>
      <w:bookmarkEnd w:id="419"/>
    </w:p>
    <w:p w14:paraId="3A3FD5B7" w14:textId="77777777" w:rsidR="00290BDE" w:rsidRDefault="00290BDE" w:rsidP="0086518E">
      <w:pPr>
        <w:rPr>
          <w:kern w:val="1"/>
          <w:sz w:val="24"/>
          <w:szCs w:val="24"/>
        </w:rPr>
      </w:pPr>
    </w:p>
    <w:p w14:paraId="3DF6AA2B" w14:textId="1864228E" w:rsidR="00290BDE" w:rsidRDefault="001B224C" w:rsidP="0086518E">
      <w:pPr>
        <w:rPr>
          <w:kern w:val="1"/>
          <w:sz w:val="24"/>
          <w:szCs w:val="24"/>
        </w:rPr>
      </w:pPr>
      <w:r>
        <w:rPr>
          <w:kern w:val="1"/>
          <w:sz w:val="24"/>
          <w:szCs w:val="24"/>
        </w:rPr>
        <w:t xml:space="preserve">In describing these various </w:t>
      </w:r>
      <w:r w:rsidR="00BB66A5">
        <w:rPr>
          <w:kern w:val="1"/>
          <w:sz w:val="24"/>
          <w:szCs w:val="24"/>
        </w:rPr>
        <w:t xml:space="preserve">objects </w:t>
      </w:r>
      <w:r>
        <w:rPr>
          <w:kern w:val="1"/>
          <w:sz w:val="24"/>
          <w:szCs w:val="24"/>
        </w:rPr>
        <w:t xml:space="preserve">of the New Aesthetic, we should not forget about </w:t>
      </w:r>
      <w:r w:rsidR="0082559D">
        <w:rPr>
          <w:kern w:val="1"/>
          <w:sz w:val="24"/>
          <w:szCs w:val="24"/>
        </w:rPr>
        <w:t xml:space="preserve">the </w:t>
      </w:r>
      <w:r>
        <w:rPr>
          <w:kern w:val="1"/>
          <w:sz w:val="24"/>
          <w:szCs w:val="24"/>
        </w:rPr>
        <w:t xml:space="preserve">other path of reasoning, namely that </w:t>
      </w:r>
      <w:r w:rsidR="003C714F">
        <w:rPr>
          <w:rFonts w:ascii="Times New Roman" w:hAnsi="Times New Roman" w:cs="Times New Roman"/>
          <w:kern w:val="1"/>
          <w:sz w:val="24"/>
          <w:szCs w:val="24"/>
        </w:rPr>
        <w:t xml:space="preserve">the </w:t>
      </w:r>
      <w:r>
        <w:rPr>
          <w:kern w:val="1"/>
          <w:sz w:val="24"/>
          <w:szCs w:val="24"/>
        </w:rPr>
        <w:t>New Aesthetic often manifest</w:t>
      </w:r>
      <w:r w:rsidR="0082559D">
        <w:rPr>
          <w:kern w:val="1"/>
          <w:sz w:val="24"/>
          <w:szCs w:val="24"/>
        </w:rPr>
        <w:t>s</w:t>
      </w:r>
      <w:r>
        <w:rPr>
          <w:kern w:val="1"/>
          <w:sz w:val="24"/>
          <w:szCs w:val="24"/>
        </w:rPr>
        <w:t xml:space="preserve"> only as </w:t>
      </w:r>
      <w:r w:rsidR="00BB66A5">
        <w:rPr>
          <w:kern w:val="1"/>
          <w:sz w:val="24"/>
          <w:szCs w:val="24"/>
        </w:rPr>
        <w:t>examples</w:t>
      </w:r>
      <w:r>
        <w:rPr>
          <w:kern w:val="1"/>
          <w:sz w:val="24"/>
          <w:szCs w:val="24"/>
        </w:rPr>
        <w:t xml:space="preserve"> of real-time phenomena rather than </w:t>
      </w:r>
      <w:r w:rsidR="00BB66A5">
        <w:rPr>
          <w:kern w:val="1"/>
          <w:sz w:val="24"/>
          <w:szCs w:val="24"/>
        </w:rPr>
        <w:t xml:space="preserve">as </w:t>
      </w:r>
      <w:r>
        <w:rPr>
          <w:kern w:val="1"/>
          <w:sz w:val="24"/>
          <w:szCs w:val="24"/>
        </w:rPr>
        <w:t xml:space="preserve">a persistent set of objects that can be curated, collected and confined to a museum setting. </w:t>
      </w:r>
      <w:r w:rsidR="00BB66A5">
        <w:rPr>
          <w:kern w:val="1"/>
          <w:sz w:val="24"/>
          <w:szCs w:val="24"/>
        </w:rPr>
        <w:t>T</w:t>
      </w:r>
      <w:r>
        <w:rPr>
          <w:kern w:val="1"/>
          <w:sz w:val="24"/>
          <w:szCs w:val="24"/>
        </w:rPr>
        <w:t>here is a correlation between presentation, identification and recognition</w:t>
      </w:r>
      <w:r w:rsidR="00BB66A5">
        <w:rPr>
          <w:kern w:val="1"/>
          <w:sz w:val="24"/>
          <w:szCs w:val="24"/>
        </w:rPr>
        <w:t xml:space="preserve"> in the New Aesthetic condition</w:t>
      </w:r>
      <w:r>
        <w:rPr>
          <w:kern w:val="1"/>
          <w:sz w:val="24"/>
          <w:szCs w:val="24"/>
        </w:rPr>
        <w:t xml:space="preserve">; presentation in the experience of New Aesthetic phenomena, identification of New Aesthetic objects as sufficiently distinct from other phenomena, and recognition of the effects </w:t>
      </w:r>
      <w:r w:rsidR="00BB66A5">
        <w:rPr>
          <w:kern w:val="1"/>
          <w:sz w:val="24"/>
          <w:szCs w:val="24"/>
        </w:rPr>
        <w:t xml:space="preserve">of </w:t>
      </w:r>
      <w:r>
        <w:rPr>
          <w:kern w:val="1"/>
          <w:sz w:val="24"/>
          <w:szCs w:val="24"/>
        </w:rPr>
        <w:t>New Aesthetic objects as they alter our understanding of the world. Added to this, though, is the paradoxical temporary nature of the objects, paradoxical in terms of the contrast to the</w:t>
      </w:r>
      <w:r w:rsidR="00294C3B">
        <w:rPr>
          <w:kern w:val="1"/>
          <w:sz w:val="24"/>
          <w:szCs w:val="24"/>
        </w:rPr>
        <w:t>ir</w:t>
      </w:r>
      <w:r>
        <w:rPr>
          <w:kern w:val="1"/>
          <w:sz w:val="24"/>
          <w:szCs w:val="24"/>
        </w:rPr>
        <w:t xml:space="preserve"> persistent effect. Each of the examples we discuss in this chapter present themselves </w:t>
      </w:r>
      <w:r w:rsidR="003C714F">
        <w:rPr>
          <w:rFonts w:ascii="Times New Roman" w:hAnsi="Times New Roman" w:cs="Times New Roman"/>
          <w:kern w:val="1"/>
          <w:sz w:val="24"/>
          <w:szCs w:val="24"/>
        </w:rPr>
        <w:t xml:space="preserve">either </w:t>
      </w:r>
      <w:r w:rsidR="003C714F">
        <w:rPr>
          <w:kern w:val="1"/>
          <w:sz w:val="24"/>
          <w:szCs w:val="24"/>
        </w:rPr>
        <w:t xml:space="preserve">as </w:t>
      </w:r>
      <w:r>
        <w:rPr>
          <w:kern w:val="1"/>
          <w:sz w:val="24"/>
          <w:szCs w:val="24"/>
        </w:rPr>
        <w:t>digital product</w:t>
      </w:r>
      <w:r w:rsidR="003C714F">
        <w:rPr>
          <w:rFonts w:ascii="Times New Roman" w:hAnsi="Times New Roman" w:cs="Times New Roman"/>
          <w:kern w:val="1"/>
          <w:sz w:val="24"/>
          <w:szCs w:val="24"/>
        </w:rPr>
        <w:t>s</w:t>
      </w:r>
      <w:r>
        <w:rPr>
          <w:kern w:val="1"/>
          <w:sz w:val="24"/>
          <w:szCs w:val="24"/>
        </w:rPr>
        <w:t xml:space="preserve"> or as the </w:t>
      </w:r>
      <w:r w:rsidR="003C714F">
        <w:rPr>
          <w:rFonts w:ascii="Times New Roman" w:hAnsi="Times New Roman" w:cs="Times New Roman"/>
          <w:kern w:val="1"/>
          <w:sz w:val="24"/>
          <w:szCs w:val="24"/>
        </w:rPr>
        <w:t>resulting objects</w:t>
      </w:r>
      <w:r>
        <w:rPr>
          <w:kern w:val="1"/>
          <w:sz w:val="24"/>
          <w:szCs w:val="24"/>
        </w:rPr>
        <w:t xml:space="preserve"> of digital processes, and importantly each example is clearly only a</w:t>
      </w:r>
      <w:ins w:id="420" w:author="L M" w:date="2016-05-08T20:42:00Z">
        <w:r w:rsidR="00F10281">
          <w:rPr>
            <w:rFonts w:ascii="Times New Roman" w:hAnsi="Times New Roman" w:cs="Times New Roman"/>
            <w:kern w:val="1"/>
            <w:sz w:val="24"/>
            <w:szCs w:val="24"/>
          </w:rPr>
          <w:t>ssociated with a</w:t>
        </w:r>
      </w:ins>
      <w:r>
        <w:rPr>
          <w:kern w:val="1"/>
          <w:sz w:val="24"/>
          <w:szCs w:val="24"/>
        </w:rPr>
        <w:t xml:space="preserve"> New Ae</w:t>
      </w:r>
      <w:r w:rsidR="003C714F">
        <w:rPr>
          <w:kern w:val="1"/>
          <w:sz w:val="24"/>
          <w:szCs w:val="24"/>
        </w:rPr>
        <w:t xml:space="preserve">sthetic </w:t>
      </w:r>
      <w:del w:id="421" w:author="L M" w:date="2016-05-08T20:42:00Z">
        <w:r w:rsidR="003C714F" w:rsidRPr="00F10281" w:rsidDel="00F10281">
          <w:rPr>
            <w:rFonts w:ascii="Times New Roman" w:hAnsi="Times New Roman" w:cs="Times New Roman"/>
            <w:kern w:val="1"/>
            <w:sz w:val="24"/>
            <w:szCs w:val="24"/>
            <w:highlight w:val="yellow"/>
            <w:rPrChange w:id="422" w:author="L M" w:date="2016-05-08T20:42:00Z">
              <w:rPr>
                <w:kern w:val="1"/>
                <w:sz w:val="24"/>
                <w:szCs w:val="24"/>
              </w:rPr>
            </w:rPrChange>
          </w:rPr>
          <w:delText>phenomenon</w:delText>
        </w:r>
        <w:r w:rsidR="003C714F" w:rsidDel="00F10281">
          <w:rPr>
            <w:kern w:val="1"/>
            <w:sz w:val="24"/>
            <w:szCs w:val="24"/>
          </w:rPr>
          <w:delText xml:space="preserve"> </w:delText>
        </w:r>
      </w:del>
      <w:r w:rsidR="003C714F">
        <w:rPr>
          <w:kern w:val="1"/>
          <w:sz w:val="24"/>
          <w:szCs w:val="24"/>
        </w:rPr>
        <w:t>because of it</w:t>
      </w:r>
      <w:r>
        <w:rPr>
          <w:kern w:val="1"/>
          <w:sz w:val="24"/>
          <w:szCs w:val="24"/>
        </w:rPr>
        <w:t xml:space="preserve">s dependency on its digital origins. Each example further distinguishes itself as New Aesthetic </w:t>
      </w:r>
      <w:del w:id="423" w:author="Miriam Rasch" w:date="2016-04-11T14:27:00Z">
        <w:r w:rsidRPr="00294C3B" w:rsidDel="00294C3B">
          <w:rPr>
            <w:kern w:val="1"/>
            <w:sz w:val="24"/>
            <w:szCs w:val="24"/>
            <w:highlight w:val="yellow"/>
            <w:rPrChange w:id="424" w:author="Miriam Rasch" w:date="2016-04-11T14:27:00Z">
              <w:rPr>
                <w:kern w:val="1"/>
                <w:sz w:val="24"/>
                <w:szCs w:val="24"/>
              </w:rPr>
            </w:rPrChange>
          </w:rPr>
          <w:delText>phenomenon</w:delText>
        </w:r>
        <w:r w:rsidDel="00294C3B">
          <w:rPr>
            <w:kern w:val="1"/>
            <w:sz w:val="24"/>
            <w:szCs w:val="24"/>
          </w:rPr>
          <w:delText xml:space="preserve"> </w:delText>
        </w:r>
      </w:del>
      <w:r>
        <w:rPr>
          <w:kern w:val="1"/>
          <w:sz w:val="24"/>
          <w:szCs w:val="24"/>
        </w:rPr>
        <w:t>from other experiences because its digital origins seemingly have a capacity to be self-sufficient and self-determinative, act</w:t>
      </w:r>
      <w:r w:rsidR="003C714F">
        <w:rPr>
          <w:rFonts w:ascii="Times New Roman" w:hAnsi="Times New Roman" w:cs="Times New Roman"/>
          <w:kern w:val="1"/>
          <w:sz w:val="24"/>
          <w:szCs w:val="24"/>
        </w:rPr>
        <w:t>ing</w:t>
      </w:r>
      <w:r>
        <w:rPr>
          <w:kern w:val="1"/>
          <w:sz w:val="24"/>
          <w:szCs w:val="24"/>
        </w:rPr>
        <w:t xml:space="preserve"> as an </w:t>
      </w:r>
      <w:r w:rsidR="00294C3B">
        <w:rPr>
          <w:kern w:val="1"/>
          <w:sz w:val="24"/>
          <w:szCs w:val="24"/>
        </w:rPr>
        <w:t xml:space="preserve">autonomous </w:t>
      </w:r>
      <w:r>
        <w:rPr>
          <w:kern w:val="1"/>
          <w:sz w:val="24"/>
          <w:szCs w:val="24"/>
        </w:rPr>
        <w:t>agent in the interplay between itself and the user. And each example, with the recognition of its autonomous character, is then accepted, almost passively, as an agent affecting a shift in the way we understand and interact with the world. Google Maps or any other navigation app on our smartphone is a perfect example of this in the often documented instances of users relying on data rather than their own awareness of their surroundings; when someone drives onto a runway in the path of oncoming aircraft because Google Maps or Apple Maps told them to,</w:t>
      </w:r>
      <w:r>
        <w:rPr>
          <w:kern w:val="1"/>
          <w:sz w:val="24"/>
          <w:szCs w:val="24"/>
          <w:vertAlign w:val="superscript"/>
        </w:rPr>
        <w:footnoteReference w:id="95"/>
      </w:r>
      <w:r>
        <w:rPr>
          <w:kern w:val="1"/>
          <w:sz w:val="24"/>
          <w:szCs w:val="24"/>
        </w:rPr>
        <w:t xml:space="preserve"> they</w:t>
      </w:r>
      <w:r w:rsidR="00FF750E">
        <w:rPr>
          <w:kern w:val="1"/>
          <w:sz w:val="24"/>
          <w:szCs w:val="24"/>
        </w:rPr>
        <w:t>’</w:t>
      </w:r>
      <w:r>
        <w:rPr>
          <w:kern w:val="1"/>
          <w:sz w:val="24"/>
          <w:szCs w:val="24"/>
        </w:rPr>
        <w:t>ve done so less out of stupidity and more because they believe</w:t>
      </w:r>
      <w:r w:rsidR="00294C3B">
        <w:rPr>
          <w:kern w:val="1"/>
          <w:sz w:val="24"/>
          <w:szCs w:val="24"/>
        </w:rPr>
        <w:t>d</w:t>
      </w:r>
      <w:r>
        <w:rPr>
          <w:kern w:val="1"/>
          <w:sz w:val="24"/>
          <w:szCs w:val="24"/>
        </w:rPr>
        <w:t xml:space="preserve"> what they were being told and because they assumed the information the app was providing was correct. In fact, the information as far as the app was aware of (and we do attribute a certain digital </w:t>
      </w:r>
      <w:r w:rsidR="00FF750E">
        <w:rPr>
          <w:kern w:val="1"/>
          <w:sz w:val="24"/>
          <w:szCs w:val="24"/>
        </w:rPr>
        <w:t>‘</w:t>
      </w:r>
      <w:r>
        <w:rPr>
          <w:kern w:val="1"/>
          <w:sz w:val="24"/>
          <w:szCs w:val="24"/>
        </w:rPr>
        <w:t>awareness</w:t>
      </w:r>
      <w:r w:rsidR="00FF750E">
        <w:rPr>
          <w:kern w:val="1"/>
          <w:sz w:val="24"/>
          <w:szCs w:val="24"/>
        </w:rPr>
        <w:t>’</w:t>
      </w:r>
      <w:r>
        <w:rPr>
          <w:kern w:val="1"/>
          <w:sz w:val="24"/>
          <w:szCs w:val="24"/>
        </w:rPr>
        <w:t xml:space="preserve"> to apps, with the full intentions of ascribing a certain limited sense of consciousness to apps), was correct.</w:t>
      </w:r>
    </w:p>
    <w:p w14:paraId="3AEB018C" w14:textId="77777777" w:rsidR="00290BDE" w:rsidRDefault="00290BDE" w:rsidP="0086518E">
      <w:pPr>
        <w:rPr>
          <w:kern w:val="1"/>
          <w:sz w:val="24"/>
          <w:szCs w:val="24"/>
        </w:rPr>
      </w:pPr>
    </w:p>
    <w:p w14:paraId="64A72E1A" w14:textId="20CB7AAB" w:rsidR="00290BDE" w:rsidRDefault="001B224C" w:rsidP="0086518E">
      <w:pPr>
        <w:rPr>
          <w:kern w:val="1"/>
          <w:sz w:val="24"/>
          <w:szCs w:val="24"/>
        </w:rPr>
      </w:pPr>
      <w:r>
        <w:rPr>
          <w:kern w:val="1"/>
          <w:sz w:val="24"/>
          <w:szCs w:val="24"/>
        </w:rPr>
        <w:t>Where the metaphysical change takes place, amidst these effects, is less in the specific examples but in the passive acceptance of temporarily accurate data. Almost all the examples we</w:t>
      </w:r>
      <w:r w:rsidR="00FF750E">
        <w:rPr>
          <w:kern w:val="1"/>
          <w:sz w:val="24"/>
          <w:szCs w:val="24"/>
        </w:rPr>
        <w:t>’</w:t>
      </w:r>
      <w:r>
        <w:rPr>
          <w:kern w:val="1"/>
          <w:sz w:val="24"/>
          <w:szCs w:val="24"/>
        </w:rPr>
        <w:t xml:space="preserve">ve described, because they are digital products, may paradoxically not exist at the time </w:t>
      </w:r>
      <w:r w:rsidR="006861EA">
        <w:rPr>
          <w:kern w:val="1"/>
          <w:sz w:val="24"/>
          <w:szCs w:val="24"/>
        </w:rPr>
        <w:t xml:space="preserve">the </w:t>
      </w:r>
      <w:r>
        <w:rPr>
          <w:kern w:val="1"/>
          <w:sz w:val="24"/>
          <w:szCs w:val="24"/>
        </w:rPr>
        <w:t>reader is reading this book. Certainly it would be a good assumption that many will not exist decades from now, even mere years from now; in some cases, the imagery we</w:t>
      </w:r>
      <w:r w:rsidR="00FF750E">
        <w:rPr>
          <w:kern w:val="1"/>
          <w:sz w:val="24"/>
          <w:szCs w:val="24"/>
        </w:rPr>
        <w:t>’</w:t>
      </w:r>
      <w:r>
        <w:rPr>
          <w:kern w:val="1"/>
          <w:sz w:val="24"/>
          <w:szCs w:val="24"/>
        </w:rPr>
        <w:t xml:space="preserve">ve used was archived by us and is no longer available through the URL addresses at the time of this publication. Most of </w:t>
      </w:r>
      <w:r w:rsidR="006861EA">
        <w:rPr>
          <w:kern w:val="1"/>
          <w:sz w:val="24"/>
          <w:szCs w:val="24"/>
        </w:rPr>
        <w:t xml:space="preserve">these </w:t>
      </w:r>
      <w:r>
        <w:rPr>
          <w:kern w:val="1"/>
          <w:sz w:val="24"/>
          <w:szCs w:val="24"/>
        </w:rPr>
        <w:t xml:space="preserve">software-based phenomena are just a </w:t>
      </w:r>
      <w:r w:rsidR="00FF750E">
        <w:rPr>
          <w:kern w:val="1"/>
          <w:sz w:val="24"/>
          <w:szCs w:val="24"/>
        </w:rPr>
        <w:t>‘</w:t>
      </w:r>
      <w:r>
        <w:rPr>
          <w:kern w:val="1"/>
          <w:sz w:val="24"/>
          <w:szCs w:val="24"/>
        </w:rPr>
        <w:t>pull of a plug</w:t>
      </w:r>
      <w:r w:rsidR="00FF750E">
        <w:rPr>
          <w:kern w:val="1"/>
          <w:sz w:val="24"/>
          <w:szCs w:val="24"/>
        </w:rPr>
        <w:t>’</w:t>
      </w:r>
      <w:r>
        <w:rPr>
          <w:kern w:val="1"/>
          <w:sz w:val="24"/>
          <w:szCs w:val="24"/>
        </w:rPr>
        <w:t xml:space="preserve"> away from oblivion, never to be archived, never to be available again, absolutely temporary. From an aesthetics perspective, there </w:t>
      </w:r>
      <w:r w:rsidR="004B2D9F">
        <w:rPr>
          <w:kern w:val="1"/>
          <w:sz w:val="24"/>
          <w:szCs w:val="24"/>
        </w:rPr>
        <w:t xml:space="preserve">has </w:t>
      </w:r>
      <w:r>
        <w:rPr>
          <w:kern w:val="1"/>
          <w:sz w:val="24"/>
          <w:szCs w:val="24"/>
        </w:rPr>
        <w:t>been a spectrum of responses. Hito Steyerl</w:t>
      </w:r>
      <w:r w:rsidR="00FF750E">
        <w:rPr>
          <w:kern w:val="1"/>
          <w:sz w:val="24"/>
          <w:szCs w:val="24"/>
        </w:rPr>
        <w:t>’</w:t>
      </w:r>
      <w:r>
        <w:rPr>
          <w:kern w:val="1"/>
          <w:sz w:val="24"/>
          <w:szCs w:val="24"/>
        </w:rPr>
        <w:t xml:space="preserve">s article </w:t>
      </w:r>
      <w:r w:rsidR="00FF750E">
        <w:rPr>
          <w:kern w:val="1"/>
          <w:sz w:val="24"/>
          <w:szCs w:val="24"/>
        </w:rPr>
        <w:t>‘</w:t>
      </w:r>
      <w:r>
        <w:rPr>
          <w:kern w:val="1"/>
          <w:sz w:val="24"/>
          <w:szCs w:val="24"/>
        </w:rPr>
        <w:t>In Defense of the Poor Image</w:t>
      </w:r>
      <w:r w:rsidR="00FF750E">
        <w:rPr>
          <w:kern w:val="1"/>
          <w:sz w:val="24"/>
          <w:szCs w:val="24"/>
        </w:rPr>
        <w:t>’</w:t>
      </w:r>
      <w:r>
        <w:rPr>
          <w:kern w:val="1"/>
          <w:sz w:val="24"/>
          <w:szCs w:val="24"/>
          <w:vertAlign w:val="superscript"/>
        </w:rPr>
        <w:footnoteReference w:id="96"/>
      </w:r>
      <w:r w:rsidR="00D75A3D">
        <w:rPr>
          <w:kern w:val="1"/>
          <w:sz w:val="24"/>
          <w:szCs w:val="24"/>
          <w:vertAlign w:val="superscript"/>
        </w:rPr>
        <w:t xml:space="preserve"> </w:t>
      </w:r>
      <w:r>
        <w:rPr>
          <w:kern w:val="1"/>
          <w:sz w:val="24"/>
          <w:szCs w:val="24"/>
        </w:rPr>
        <w:t>is an acceptance at an aesthetic level of a range of image quality, particularly poor quality images. Steyerl</w:t>
      </w:r>
      <w:r w:rsidR="00FF750E">
        <w:rPr>
          <w:kern w:val="1"/>
          <w:sz w:val="24"/>
          <w:szCs w:val="24"/>
        </w:rPr>
        <w:t>’</w:t>
      </w:r>
      <w:r>
        <w:rPr>
          <w:kern w:val="1"/>
          <w:sz w:val="24"/>
          <w:szCs w:val="24"/>
        </w:rPr>
        <w:t xml:space="preserve">s defense centers around the poor quality of images from pirated sources of cinema and video work, an inevitable consequence in the conversion process when shifting content from analog or outdated digital sources to more widely used video formats. Borrowing from Juan García </w:t>
      </w:r>
      <w:r>
        <w:rPr>
          <w:kern w:val="1"/>
          <w:sz w:val="24"/>
          <w:szCs w:val="24"/>
        </w:rPr>
        <w:lastRenderedPageBreak/>
        <w:t>Espinosa</w:t>
      </w:r>
      <w:r w:rsidR="00FF750E">
        <w:rPr>
          <w:kern w:val="1"/>
          <w:sz w:val="24"/>
          <w:szCs w:val="24"/>
        </w:rPr>
        <w:t>’</w:t>
      </w:r>
      <w:r>
        <w:rPr>
          <w:kern w:val="1"/>
          <w:sz w:val="24"/>
          <w:szCs w:val="24"/>
        </w:rPr>
        <w:t xml:space="preserve">s book </w:t>
      </w:r>
      <w:r w:rsidRPr="003C714F">
        <w:rPr>
          <w:i/>
          <w:kern w:val="1"/>
          <w:sz w:val="24"/>
          <w:szCs w:val="24"/>
        </w:rPr>
        <w:t>For an</w:t>
      </w:r>
      <w:r>
        <w:rPr>
          <w:kern w:val="1"/>
          <w:sz w:val="24"/>
          <w:szCs w:val="24"/>
        </w:rPr>
        <w:t xml:space="preserve"> </w:t>
      </w:r>
      <w:r w:rsidRPr="003C714F">
        <w:rPr>
          <w:i/>
          <w:kern w:val="1"/>
          <w:sz w:val="24"/>
          <w:szCs w:val="24"/>
        </w:rPr>
        <w:t>Imperfect Cinema</w:t>
      </w:r>
      <w:r>
        <w:rPr>
          <w:kern w:val="1"/>
          <w:sz w:val="24"/>
          <w:szCs w:val="24"/>
        </w:rPr>
        <w:t xml:space="preserve">, written in Cuba in the late 1960s, Steyerl advocates the notion of an </w:t>
      </w:r>
      <w:r w:rsidR="00FF750E">
        <w:rPr>
          <w:kern w:val="1"/>
          <w:sz w:val="24"/>
          <w:szCs w:val="24"/>
        </w:rPr>
        <w:t>‘</w:t>
      </w:r>
      <w:r>
        <w:rPr>
          <w:kern w:val="1"/>
          <w:sz w:val="24"/>
          <w:szCs w:val="24"/>
        </w:rPr>
        <w:t>imperfect cinema</w:t>
      </w:r>
      <w:r w:rsidR="00FF750E">
        <w:rPr>
          <w:kern w:val="1"/>
          <w:sz w:val="24"/>
          <w:szCs w:val="24"/>
        </w:rPr>
        <w:t>’</w:t>
      </w:r>
      <w:r>
        <w:rPr>
          <w:kern w:val="1"/>
          <w:sz w:val="24"/>
          <w:szCs w:val="24"/>
        </w:rPr>
        <w:t xml:space="preserve"> that can be extended to </w:t>
      </w:r>
      <w:r w:rsidR="004B2D9F">
        <w:rPr>
          <w:kern w:val="1"/>
          <w:sz w:val="24"/>
          <w:szCs w:val="24"/>
        </w:rPr>
        <w:t>a</w:t>
      </w:r>
      <w:r>
        <w:rPr>
          <w:kern w:val="1"/>
          <w:sz w:val="24"/>
          <w:szCs w:val="24"/>
        </w:rPr>
        <w:t xml:space="preserve"> notion of an </w:t>
      </w:r>
      <w:r w:rsidR="00FF750E">
        <w:rPr>
          <w:kern w:val="1"/>
          <w:sz w:val="24"/>
          <w:szCs w:val="24"/>
        </w:rPr>
        <w:t>‘</w:t>
      </w:r>
      <w:r>
        <w:rPr>
          <w:kern w:val="1"/>
          <w:sz w:val="24"/>
          <w:szCs w:val="24"/>
        </w:rPr>
        <w:t>imperfect image</w:t>
      </w:r>
      <w:r w:rsidR="00FF750E">
        <w:rPr>
          <w:kern w:val="1"/>
          <w:sz w:val="24"/>
          <w:szCs w:val="24"/>
        </w:rPr>
        <w:t>’</w:t>
      </w:r>
      <w:r>
        <w:rPr>
          <w:kern w:val="1"/>
          <w:sz w:val="24"/>
          <w:szCs w:val="24"/>
        </w:rPr>
        <w:t>. Steyerl writes about the political force that she identifies as an inherent quality of imperfect cinema:</w:t>
      </w:r>
    </w:p>
    <w:p w14:paraId="7CA077E7" w14:textId="77777777" w:rsidR="00290BDE" w:rsidRDefault="00290BDE" w:rsidP="0086518E">
      <w:pPr>
        <w:rPr>
          <w:kern w:val="1"/>
          <w:sz w:val="24"/>
          <w:szCs w:val="24"/>
        </w:rPr>
      </w:pPr>
    </w:p>
    <w:p w14:paraId="3324DEAB" w14:textId="77777777" w:rsidR="00290BDE" w:rsidRDefault="001B224C" w:rsidP="0047672E">
      <w:pPr>
        <w:ind w:left="720" w:right="720"/>
        <w:rPr>
          <w:kern w:val="1"/>
          <w:sz w:val="24"/>
          <w:szCs w:val="24"/>
        </w:rPr>
      </w:pPr>
      <w:r>
        <w:rPr>
          <w:kern w:val="1"/>
          <w:sz w:val="24"/>
          <w:szCs w:val="24"/>
        </w:rPr>
        <w:t>The imperfect cinema is one that strives to overcome the divisions of labor within class society. It merges art with life and science, blurring the distinction between consumer and producer, audience and author. It insists upon its own imperfection, is popular but not consumerist, committed without becoming bureaucratic.</w:t>
      </w:r>
      <w:r>
        <w:rPr>
          <w:kern w:val="1"/>
          <w:sz w:val="24"/>
          <w:szCs w:val="24"/>
          <w:vertAlign w:val="superscript"/>
        </w:rPr>
        <w:footnoteReference w:id="97"/>
      </w:r>
    </w:p>
    <w:p w14:paraId="287F0271" w14:textId="77777777" w:rsidR="00290BDE" w:rsidRDefault="00290BDE" w:rsidP="0086518E">
      <w:pPr>
        <w:rPr>
          <w:kern w:val="1"/>
          <w:sz w:val="24"/>
          <w:szCs w:val="24"/>
        </w:rPr>
      </w:pPr>
    </w:p>
    <w:p w14:paraId="2B8D64FF" w14:textId="28F70CC7" w:rsidR="00290BDE" w:rsidRDefault="001B224C" w:rsidP="0086518E">
      <w:pPr>
        <w:rPr>
          <w:kern w:val="1"/>
          <w:sz w:val="24"/>
          <w:szCs w:val="24"/>
        </w:rPr>
      </w:pPr>
      <w:r>
        <w:rPr>
          <w:kern w:val="1"/>
          <w:sz w:val="24"/>
          <w:szCs w:val="24"/>
        </w:rPr>
        <w:t>We find ourselves very much in alignment with Steyerl</w:t>
      </w:r>
      <w:r w:rsidR="00FF750E">
        <w:rPr>
          <w:kern w:val="1"/>
          <w:sz w:val="24"/>
          <w:szCs w:val="24"/>
        </w:rPr>
        <w:t>’</w:t>
      </w:r>
      <w:r>
        <w:rPr>
          <w:kern w:val="1"/>
          <w:sz w:val="24"/>
          <w:szCs w:val="24"/>
        </w:rPr>
        <w:t>s position</w:t>
      </w:r>
      <w:r w:rsidR="004B2D9F">
        <w:rPr>
          <w:kern w:val="1"/>
          <w:sz w:val="24"/>
          <w:szCs w:val="24"/>
        </w:rPr>
        <w:t>;</w:t>
      </w:r>
      <w:r>
        <w:rPr>
          <w:kern w:val="1"/>
          <w:sz w:val="24"/>
          <w:szCs w:val="24"/>
        </w:rPr>
        <w:t xml:space="preserve"> it has been one of the crucial catalysts of our own thought. At the same time, in the same vein as Steyerl</w:t>
      </w:r>
      <w:r w:rsidR="00FF750E">
        <w:rPr>
          <w:kern w:val="1"/>
          <w:sz w:val="24"/>
          <w:szCs w:val="24"/>
        </w:rPr>
        <w:t>’</w:t>
      </w:r>
      <w:r>
        <w:rPr>
          <w:kern w:val="1"/>
          <w:sz w:val="24"/>
          <w:szCs w:val="24"/>
        </w:rPr>
        <w:t xml:space="preserve">s assertion that </w:t>
      </w:r>
      <w:r w:rsidR="00FF750E">
        <w:rPr>
          <w:kern w:val="1"/>
          <w:sz w:val="24"/>
          <w:szCs w:val="24"/>
        </w:rPr>
        <w:t>‘</w:t>
      </w:r>
      <w:r>
        <w:rPr>
          <w:kern w:val="1"/>
          <w:sz w:val="24"/>
          <w:szCs w:val="24"/>
        </w:rPr>
        <w:t>one has to redefine the value of the image, or, more precisely, to create a new perspective for it</w:t>
      </w:r>
      <w:r w:rsidR="00FF750E">
        <w:rPr>
          <w:kern w:val="1"/>
          <w:sz w:val="24"/>
          <w:szCs w:val="24"/>
        </w:rPr>
        <w:t>’</w:t>
      </w:r>
      <w:r w:rsidR="004B2D9F">
        <w:rPr>
          <w:kern w:val="1"/>
          <w:sz w:val="24"/>
          <w:szCs w:val="24"/>
        </w:rPr>
        <w:t>,</w:t>
      </w:r>
      <w:r>
        <w:rPr>
          <w:kern w:val="1"/>
          <w:sz w:val="24"/>
          <w:szCs w:val="24"/>
        </w:rPr>
        <w:t xml:space="preserve"> we find her opening paragraph even more interesting in that we see it as a</w:t>
      </w:r>
      <w:r w:rsidR="004B2D9F">
        <w:rPr>
          <w:kern w:val="1"/>
          <w:sz w:val="24"/>
          <w:szCs w:val="24"/>
        </w:rPr>
        <w:t>n</w:t>
      </w:r>
      <w:r>
        <w:rPr>
          <w:kern w:val="1"/>
          <w:sz w:val="24"/>
          <w:szCs w:val="24"/>
        </w:rPr>
        <w:t xml:space="preserve"> ontology of the digital image </w:t>
      </w:r>
      <w:r w:rsidR="004B2D9F">
        <w:rPr>
          <w:kern w:val="1"/>
          <w:sz w:val="24"/>
          <w:szCs w:val="24"/>
        </w:rPr>
        <w:t xml:space="preserve">diverging </w:t>
      </w:r>
      <w:r>
        <w:rPr>
          <w:kern w:val="1"/>
          <w:sz w:val="24"/>
          <w:szCs w:val="24"/>
        </w:rPr>
        <w:t>from the rest of her article. Steyerl writes:</w:t>
      </w:r>
    </w:p>
    <w:p w14:paraId="6A684A19" w14:textId="77777777" w:rsidR="00290BDE" w:rsidRDefault="00290BDE" w:rsidP="0086518E">
      <w:pPr>
        <w:rPr>
          <w:kern w:val="1"/>
          <w:sz w:val="24"/>
          <w:szCs w:val="24"/>
        </w:rPr>
      </w:pPr>
    </w:p>
    <w:p w14:paraId="3DEF9B84" w14:textId="77777777" w:rsidR="00290BDE" w:rsidRDefault="001B224C" w:rsidP="0047672E">
      <w:pPr>
        <w:ind w:left="720" w:right="720"/>
        <w:rPr>
          <w:kern w:val="1"/>
          <w:sz w:val="24"/>
          <w:szCs w:val="24"/>
        </w:rPr>
      </w:pPr>
      <w:r>
        <w:rPr>
          <w:kern w:val="1"/>
          <w:sz w:val="24"/>
          <w:szCs w:val="24"/>
        </w:rPr>
        <w:t>The poor image is a copy in motion. Its quality is bad, its resolution substandard. As it accelerates, it deteriorates. It is a ghost of an image, a preview, a thumbnail, an errant idea, an itinerant image distributed for free, squeezed through slow digital connections, compressed, reproduced, ripped, remixed, as well as copied and pasted into other channels of distribution.</w:t>
      </w:r>
      <w:r>
        <w:rPr>
          <w:kern w:val="1"/>
          <w:sz w:val="24"/>
          <w:szCs w:val="24"/>
          <w:vertAlign w:val="superscript"/>
        </w:rPr>
        <w:footnoteReference w:id="98"/>
      </w:r>
    </w:p>
    <w:p w14:paraId="2C2DE927" w14:textId="77777777" w:rsidR="00290BDE" w:rsidRDefault="00290BDE" w:rsidP="0086518E">
      <w:pPr>
        <w:rPr>
          <w:kern w:val="1"/>
          <w:sz w:val="24"/>
          <w:szCs w:val="24"/>
        </w:rPr>
      </w:pPr>
    </w:p>
    <w:p w14:paraId="78563A9B" w14:textId="2C9CF0BB" w:rsidR="00290BDE" w:rsidRDefault="001B224C" w:rsidP="0086518E">
      <w:pPr>
        <w:rPr>
          <w:kern w:val="1"/>
          <w:sz w:val="24"/>
          <w:szCs w:val="24"/>
        </w:rPr>
      </w:pPr>
      <w:r>
        <w:rPr>
          <w:kern w:val="1"/>
          <w:sz w:val="24"/>
          <w:szCs w:val="24"/>
        </w:rPr>
        <w:t>The poor image, the glitchy and distorted image that is often the product of digital processing, is indeed an image in motion, though perhaps not a copy. Because it</w:t>
      </w:r>
      <w:r w:rsidR="004B2D9F">
        <w:rPr>
          <w:kern w:val="1"/>
          <w:sz w:val="24"/>
          <w:szCs w:val="24"/>
        </w:rPr>
        <w:t xml:space="preserve"> i</w:t>
      </w:r>
      <w:r>
        <w:rPr>
          <w:kern w:val="1"/>
          <w:sz w:val="24"/>
          <w:szCs w:val="24"/>
        </w:rPr>
        <w:t xml:space="preserve">s in motion, because it is active in the world, its quality might be </w:t>
      </w:r>
      <w:r w:rsidR="00FF750E">
        <w:rPr>
          <w:kern w:val="1"/>
          <w:sz w:val="24"/>
          <w:szCs w:val="24"/>
        </w:rPr>
        <w:t>‘</w:t>
      </w:r>
      <w:r>
        <w:rPr>
          <w:kern w:val="1"/>
          <w:sz w:val="24"/>
          <w:szCs w:val="24"/>
        </w:rPr>
        <w:t>bad</w:t>
      </w:r>
      <w:r w:rsidR="00FF750E">
        <w:rPr>
          <w:kern w:val="1"/>
          <w:sz w:val="24"/>
          <w:szCs w:val="24"/>
        </w:rPr>
        <w:t>’</w:t>
      </w:r>
      <w:r w:rsidR="004B2D9F">
        <w:rPr>
          <w:kern w:val="1"/>
          <w:sz w:val="24"/>
          <w:szCs w:val="24"/>
        </w:rPr>
        <w:t>,</w:t>
      </w:r>
      <w:r>
        <w:rPr>
          <w:kern w:val="1"/>
          <w:sz w:val="24"/>
          <w:szCs w:val="24"/>
        </w:rPr>
        <w:t xml:space="preserve"> but it is not an errant idea but an inerrant presence that shirks off its connections as it acquires an experiential presence for the user. What makes </w:t>
      </w:r>
      <w:r w:rsidR="009B6C53">
        <w:rPr>
          <w:rFonts w:ascii="Times New Roman" w:hAnsi="Times New Roman" w:cs="Times New Roman"/>
          <w:kern w:val="1"/>
          <w:sz w:val="24"/>
          <w:szCs w:val="24"/>
        </w:rPr>
        <w:t xml:space="preserve">the </w:t>
      </w:r>
      <w:r>
        <w:rPr>
          <w:kern w:val="1"/>
          <w:sz w:val="24"/>
          <w:szCs w:val="24"/>
        </w:rPr>
        <w:t>New Aesthetic different from Steyerl</w:t>
      </w:r>
      <w:r w:rsidR="00FF750E">
        <w:rPr>
          <w:kern w:val="1"/>
          <w:sz w:val="24"/>
          <w:szCs w:val="24"/>
        </w:rPr>
        <w:t>’</w:t>
      </w:r>
      <w:r>
        <w:rPr>
          <w:kern w:val="1"/>
          <w:sz w:val="24"/>
          <w:szCs w:val="24"/>
        </w:rPr>
        <w:t xml:space="preserve">s imperfect cinema, or different from </w:t>
      </w:r>
      <w:r w:rsidR="004B2D9F">
        <w:rPr>
          <w:kern w:val="1"/>
          <w:sz w:val="24"/>
          <w:szCs w:val="24"/>
        </w:rPr>
        <w:t xml:space="preserve">the </w:t>
      </w:r>
      <w:r>
        <w:rPr>
          <w:kern w:val="1"/>
          <w:sz w:val="24"/>
          <w:szCs w:val="24"/>
        </w:rPr>
        <w:t xml:space="preserve">extension of her idea to imperfect image, is that the image no longer manifests as distributed but as present and singular. We can even play a grammatical game here, taking the notion of </w:t>
      </w:r>
      <w:r w:rsidR="00FF750E">
        <w:rPr>
          <w:kern w:val="1"/>
          <w:sz w:val="24"/>
          <w:szCs w:val="24"/>
        </w:rPr>
        <w:t>‘</w:t>
      </w:r>
      <w:r>
        <w:rPr>
          <w:kern w:val="1"/>
          <w:sz w:val="24"/>
          <w:szCs w:val="24"/>
        </w:rPr>
        <w:t>imperfect</w:t>
      </w:r>
      <w:r w:rsidR="00FF750E">
        <w:rPr>
          <w:kern w:val="1"/>
          <w:sz w:val="24"/>
          <w:szCs w:val="24"/>
        </w:rPr>
        <w:t>’</w:t>
      </w:r>
      <w:r>
        <w:rPr>
          <w:kern w:val="1"/>
          <w:sz w:val="24"/>
          <w:szCs w:val="24"/>
        </w:rPr>
        <w:t xml:space="preserve"> not only to mean flawed by as a past tense verb form. In Steyerl</w:t>
      </w:r>
      <w:r w:rsidR="00FF750E">
        <w:rPr>
          <w:kern w:val="1"/>
          <w:sz w:val="24"/>
          <w:szCs w:val="24"/>
        </w:rPr>
        <w:t>’</w:t>
      </w:r>
      <w:r>
        <w:rPr>
          <w:kern w:val="1"/>
          <w:sz w:val="24"/>
          <w:szCs w:val="24"/>
        </w:rPr>
        <w:t xml:space="preserve">s notion of imperfect cinema there is the idea that the reproductions were once perfect but no longer are, and the temporal space between the perfect state of the cinematic example and its current imperfect state is tangible, social, and often politicized. Imperfect images would be the same, their degraded quality (similar to fading in Polaroids and other analog photographs) marking a sense of loss as a tangible manifestation of temporal duration between their original state and their current condition. In contrast, New Aesthetic objects are continually present while </w:t>
      </w:r>
      <w:r w:rsidR="004B2D9F">
        <w:rPr>
          <w:kern w:val="1"/>
          <w:sz w:val="24"/>
          <w:szCs w:val="24"/>
        </w:rPr>
        <w:t xml:space="preserve">being </w:t>
      </w:r>
      <w:r>
        <w:rPr>
          <w:kern w:val="1"/>
          <w:sz w:val="24"/>
          <w:szCs w:val="24"/>
        </w:rPr>
        <w:t>continually deletable.</w:t>
      </w:r>
    </w:p>
    <w:p w14:paraId="1F134A6A" w14:textId="77777777" w:rsidR="00290BDE" w:rsidRDefault="00290BDE" w:rsidP="0086518E">
      <w:pPr>
        <w:rPr>
          <w:kern w:val="1"/>
          <w:sz w:val="24"/>
          <w:szCs w:val="24"/>
        </w:rPr>
      </w:pPr>
    </w:p>
    <w:p w14:paraId="421A92F5" w14:textId="252B6B02" w:rsidR="00290BDE" w:rsidRDefault="001B224C" w:rsidP="0086518E">
      <w:pPr>
        <w:rPr>
          <w:kern w:val="1"/>
          <w:sz w:val="24"/>
          <w:szCs w:val="24"/>
        </w:rPr>
      </w:pPr>
      <w:r>
        <w:rPr>
          <w:kern w:val="1"/>
          <w:sz w:val="24"/>
          <w:szCs w:val="24"/>
        </w:rPr>
        <w:t>A good example of</w:t>
      </w:r>
      <w:r w:rsidR="009B6C53">
        <w:rPr>
          <w:rFonts w:ascii="Times New Roman" w:hAnsi="Times New Roman" w:cs="Times New Roman"/>
          <w:kern w:val="1"/>
          <w:sz w:val="24"/>
          <w:szCs w:val="24"/>
        </w:rPr>
        <w:t xml:space="preserve"> </w:t>
      </w:r>
      <w:r>
        <w:rPr>
          <w:kern w:val="1"/>
          <w:sz w:val="24"/>
          <w:szCs w:val="24"/>
        </w:rPr>
        <w:t xml:space="preserve">New Aesthetic objects as evidence of </w:t>
      </w:r>
      <w:r w:rsidR="00A64FBB">
        <w:rPr>
          <w:kern w:val="1"/>
          <w:sz w:val="24"/>
          <w:szCs w:val="24"/>
        </w:rPr>
        <w:t>a metaphysical shift is, again</w:t>
      </w:r>
      <w:r w:rsidR="000A6A3D">
        <w:rPr>
          <w:kern w:val="1"/>
          <w:sz w:val="24"/>
          <w:szCs w:val="24"/>
        </w:rPr>
        <w:t>, Stephen v</w:t>
      </w:r>
      <w:r>
        <w:rPr>
          <w:kern w:val="1"/>
          <w:sz w:val="24"/>
          <w:szCs w:val="24"/>
        </w:rPr>
        <w:t>on Worley</w:t>
      </w:r>
      <w:r w:rsidR="00FF750E">
        <w:rPr>
          <w:kern w:val="1"/>
          <w:sz w:val="24"/>
          <w:szCs w:val="24"/>
        </w:rPr>
        <w:t>’</w:t>
      </w:r>
      <w:r>
        <w:rPr>
          <w:kern w:val="1"/>
          <w:sz w:val="24"/>
          <w:szCs w:val="24"/>
        </w:rPr>
        <w:t>s efforts at an artistic visualization of data that have produced images of population data tha</w:t>
      </w:r>
      <w:r w:rsidR="009B6C53">
        <w:rPr>
          <w:kern w:val="1"/>
          <w:sz w:val="24"/>
          <w:szCs w:val="24"/>
        </w:rPr>
        <w:t>t have a visual flair to them. B</w:t>
      </w:r>
      <w:r>
        <w:rPr>
          <w:kern w:val="1"/>
          <w:sz w:val="24"/>
          <w:szCs w:val="24"/>
        </w:rPr>
        <w:t xml:space="preserve">ut in his posting </w:t>
      </w:r>
      <w:r w:rsidR="00FF750E">
        <w:rPr>
          <w:kern w:val="1"/>
          <w:sz w:val="24"/>
          <w:szCs w:val="24"/>
        </w:rPr>
        <w:t>‘</w:t>
      </w:r>
      <w:r>
        <w:rPr>
          <w:kern w:val="1"/>
          <w:sz w:val="24"/>
          <w:szCs w:val="24"/>
        </w:rPr>
        <w:t>My God, It</w:t>
      </w:r>
      <w:r w:rsidR="00FF750E">
        <w:rPr>
          <w:kern w:val="1"/>
          <w:sz w:val="24"/>
          <w:szCs w:val="24"/>
        </w:rPr>
        <w:t>’</w:t>
      </w:r>
      <w:r>
        <w:rPr>
          <w:kern w:val="1"/>
          <w:sz w:val="24"/>
          <w:szCs w:val="24"/>
        </w:rPr>
        <w:t>s Full Of Blocks! Population Density Meets The Tile Space</w:t>
      </w:r>
      <w:r w:rsidR="00FF750E">
        <w:rPr>
          <w:kern w:val="1"/>
          <w:sz w:val="24"/>
          <w:szCs w:val="24"/>
        </w:rPr>
        <w:t>’</w:t>
      </w:r>
      <w:r>
        <w:rPr>
          <w:kern w:val="1"/>
          <w:sz w:val="24"/>
          <w:szCs w:val="24"/>
          <w:vertAlign w:val="superscript"/>
        </w:rPr>
        <w:footnoteReference w:id="99"/>
      </w:r>
      <w:r>
        <w:rPr>
          <w:kern w:val="1"/>
          <w:sz w:val="24"/>
          <w:szCs w:val="24"/>
        </w:rPr>
        <w:t xml:space="preserve"> we see something different. What he describes is a constant shifting of the means of presenting information which itself is prone to shifts, but the title of the posting is telling as an exclamatory passive response to the aesthetic manifestation; the shock is a response to the digitalization of the data, to its presence, but we also believe that there</w:t>
      </w:r>
      <w:r w:rsidR="00FF750E">
        <w:rPr>
          <w:kern w:val="1"/>
          <w:sz w:val="24"/>
          <w:szCs w:val="24"/>
        </w:rPr>
        <w:t>’</w:t>
      </w:r>
      <w:r>
        <w:rPr>
          <w:kern w:val="1"/>
          <w:sz w:val="24"/>
          <w:szCs w:val="24"/>
        </w:rPr>
        <w:t xml:space="preserve">s an </w:t>
      </w:r>
      <w:r>
        <w:rPr>
          <w:kern w:val="1"/>
          <w:sz w:val="24"/>
          <w:szCs w:val="24"/>
        </w:rPr>
        <w:lastRenderedPageBreak/>
        <w:t>underlying subtext in this shocked response that is equally a response to the potential future changes in the data. Another example is Yarin Gal</w:t>
      </w:r>
      <w:r w:rsidR="00FF750E">
        <w:rPr>
          <w:kern w:val="1"/>
          <w:sz w:val="24"/>
          <w:szCs w:val="24"/>
        </w:rPr>
        <w:t>’</w:t>
      </w:r>
      <w:r>
        <w:rPr>
          <w:kern w:val="1"/>
          <w:sz w:val="24"/>
          <w:szCs w:val="24"/>
        </w:rPr>
        <w:t xml:space="preserve">s efforts at </w:t>
      </w:r>
      <w:r w:rsidR="00C718B3">
        <w:rPr>
          <w:kern w:val="1"/>
          <w:sz w:val="24"/>
          <w:szCs w:val="24"/>
        </w:rPr>
        <w:t xml:space="preserve">a </w:t>
      </w:r>
      <w:r>
        <w:rPr>
          <w:kern w:val="1"/>
          <w:sz w:val="24"/>
          <w:szCs w:val="24"/>
        </w:rPr>
        <w:t>machine-learning based implementation of Photoshop</w:t>
      </w:r>
      <w:r w:rsidR="00FF750E">
        <w:rPr>
          <w:kern w:val="1"/>
          <w:sz w:val="24"/>
          <w:szCs w:val="24"/>
        </w:rPr>
        <w:t>’</w:t>
      </w:r>
      <w:r>
        <w:rPr>
          <w:kern w:val="1"/>
          <w:sz w:val="24"/>
          <w:szCs w:val="24"/>
        </w:rPr>
        <w:t xml:space="preserve">s </w:t>
      </w:r>
      <w:r w:rsidR="00FF750E">
        <w:rPr>
          <w:kern w:val="1"/>
          <w:sz w:val="24"/>
          <w:szCs w:val="24"/>
        </w:rPr>
        <w:t>‘</w:t>
      </w:r>
      <w:r>
        <w:rPr>
          <w:kern w:val="1"/>
          <w:sz w:val="24"/>
          <w:szCs w:val="24"/>
        </w:rPr>
        <w:t>PatchMatch</w:t>
      </w:r>
      <w:r w:rsidR="00FF750E">
        <w:rPr>
          <w:kern w:val="1"/>
          <w:sz w:val="24"/>
          <w:szCs w:val="24"/>
        </w:rPr>
        <w:t>’</w:t>
      </w:r>
      <w:r>
        <w:rPr>
          <w:kern w:val="1"/>
          <w:sz w:val="24"/>
          <w:szCs w:val="24"/>
        </w:rPr>
        <w:t xml:space="preserve"> function to </w:t>
      </w:r>
      <w:r w:rsidR="00FF750E">
        <w:rPr>
          <w:kern w:val="1"/>
          <w:sz w:val="24"/>
          <w:szCs w:val="24"/>
        </w:rPr>
        <w:t>‘</w:t>
      </w:r>
      <w:r>
        <w:rPr>
          <w:kern w:val="1"/>
          <w:sz w:val="24"/>
          <w:szCs w:val="24"/>
        </w:rPr>
        <w:t>extrapolate the scene of a painting to see what the full scenery might have looked like</w:t>
      </w:r>
      <w:r w:rsidR="00C718B3">
        <w:rPr>
          <w:kern w:val="1"/>
          <w:sz w:val="24"/>
          <w:szCs w:val="24"/>
        </w:rPr>
        <w:t>’</w:t>
      </w:r>
      <w:r>
        <w:rPr>
          <w:kern w:val="1"/>
          <w:sz w:val="24"/>
          <w:szCs w:val="24"/>
        </w:rPr>
        <w:t>.</w:t>
      </w:r>
      <w:r>
        <w:rPr>
          <w:kern w:val="1"/>
          <w:sz w:val="24"/>
          <w:szCs w:val="24"/>
          <w:vertAlign w:val="superscript"/>
        </w:rPr>
        <w:footnoteReference w:id="100"/>
      </w:r>
      <w:r>
        <w:rPr>
          <w:kern w:val="1"/>
          <w:sz w:val="24"/>
          <w:szCs w:val="24"/>
        </w:rPr>
        <w:t xml:space="preserve"> </w:t>
      </w:r>
      <w:r w:rsidR="00247FD9">
        <w:rPr>
          <w:kern w:val="1"/>
          <w:sz w:val="24"/>
          <w:szCs w:val="24"/>
        </w:rPr>
        <w:t xml:space="preserve">{Fig. 37} </w:t>
      </w:r>
      <w:r>
        <w:rPr>
          <w:kern w:val="1"/>
          <w:sz w:val="24"/>
          <w:szCs w:val="24"/>
        </w:rPr>
        <w:t>What Gal display</w:t>
      </w:r>
      <w:r w:rsidR="00C718B3">
        <w:rPr>
          <w:kern w:val="1"/>
          <w:sz w:val="24"/>
          <w:szCs w:val="24"/>
        </w:rPr>
        <w:t>s</w:t>
      </w:r>
      <w:r>
        <w:rPr>
          <w:kern w:val="1"/>
          <w:sz w:val="24"/>
          <w:szCs w:val="24"/>
        </w:rPr>
        <w:t xml:space="preserve"> is a series of images by artists such as van Gogh, Monet, Picasso and Hokusai that have been digitally extended to </w:t>
      </w:r>
      <w:r w:rsidR="00FF750E">
        <w:rPr>
          <w:kern w:val="1"/>
          <w:sz w:val="24"/>
          <w:szCs w:val="24"/>
        </w:rPr>
        <w:t>‘</w:t>
      </w:r>
      <w:r>
        <w:rPr>
          <w:kern w:val="1"/>
          <w:sz w:val="24"/>
          <w:szCs w:val="24"/>
        </w:rPr>
        <w:t>complete</w:t>
      </w:r>
      <w:r w:rsidR="00FF750E">
        <w:rPr>
          <w:kern w:val="1"/>
          <w:sz w:val="24"/>
          <w:szCs w:val="24"/>
        </w:rPr>
        <w:t>’</w:t>
      </w:r>
      <w:r>
        <w:rPr>
          <w:kern w:val="1"/>
          <w:sz w:val="24"/>
          <w:szCs w:val="24"/>
        </w:rPr>
        <w:t xml:space="preserve"> the painted scene; in most respects, the final product is excruciatingly terrible </w:t>
      </w:r>
      <w:r w:rsidR="00C718B3">
        <w:rPr>
          <w:kern w:val="1"/>
          <w:sz w:val="24"/>
          <w:szCs w:val="24"/>
        </w:rPr>
        <w:t xml:space="preserve">on </w:t>
      </w:r>
      <w:r>
        <w:rPr>
          <w:kern w:val="1"/>
          <w:sz w:val="24"/>
          <w:szCs w:val="24"/>
        </w:rPr>
        <w:t>a purely aesthetic level, in clear contrast to the artists</w:t>
      </w:r>
      <w:r w:rsidR="00FF750E">
        <w:rPr>
          <w:kern w:val="1"/>
          <w:sz w:val="24"/>
          <w:szCs w:val="24"/>
        </w:rPr>
        <w:t>’</w:t>
      </w:r>
      <w:r>
        <w:rPr>
          <w:kern w:val="1"/>
          <w:sz w:val="24"/>
          <w:szCs w:val="24"/>
        </w:rPr>
        <w:t xml:space="preserve"> original intentions (why would someone feel the need to extrapolate additional imagery from finished art unless they felt it was in an incomplete state?), but it signals a willingness to accept both an extension of digital agency as well as an acceptance of the temporary nature of these extrapolations in that there</w:t>
      </w:r>
      <w:r w:rsidR="00FF750E">
        <w:rPr>
          <w:kern w:val="1"/>
          <w:sz w:val="24"/>
          <w:szCs w:val="24"/>
        </w:rPr>
        <w:t>’</w:t>
      </w:r>
      <w:r>
        <w:rPr>
          <w:kern w:val="1"/>
          <w:sz w:val="24"/>
          <w:szCs w:val="24"/>
        </w:rPr>
        <w:t xml:space="preserve">s no illusion nor expectations that viewers are going to understand these New Aesthetic digital products as separate from the original paintings over any extended period of time. There have been efforts to counter what seems to be this inherent aspect of many instances of </w:t>
      </w:r>
      <w:r w:rsidR="009B6C53">
        <w:rPr>
          <w:rFonts w:ascii="Times New Roman" w:hAnsi="Times New Roman" w:cs="Times New Roman"/>
          <w:kern w:val="1"/>
          <w:sz w:val="24"/>
          <w:szCs w:val="24"/>
        </w:rPr>
        <w:t>these</w:t>
      </w:r>
      <w:r>
        <w:rPr>
          <w:kern w:val="1"/>
          <w:sz w:val="24"/>
          <w:szCs w:val="24"/>
        </w:rPr>
        <w:t xml:space="preserve"> objects, this strange sense of presence that is vividly temporary, but even work such as the 2015 </w:t>
      </w:r>
      <w:r w:rsidRPr="009B6C53">
        <w:rPr>
          <w:i/>
          <w:kern w:val="1"/>
          <w:sz w:val="24"/>
          <w:szCs w:val="24"/>
        </w:rPr>
        <w:t>As Long As Possible</w:t>
      </w:r>
      <w:r>
        <w:rPr>
          <w:kern w:val="1"/>
          <w:sz w:val="24"/>
          <w:szCs w:val="24"/>
        </w:rPr>
        <w:t xml:space="preserve"> project by Juha van Ingen in collaboration with Janne Särkelä, which consists of a GIF viewable only over a thousand years showing 48,140,288 frames changing every ten minutes, is an artistic work that is clearly unfeasible. </w:t>
      </w:r>
      <w:r w:rsidR="00247FD9">
        <w:rPr>
          <w:kern w:val="1"/>
          <w:sz w:val="24"/>
          <w:szCs w:val="24"/>
        </w:rPr>
        <w:t xml:space="preserve">{Fig. 38} </w:t>
      </w:r>
      <w:r w:rsidR="009B6C53">
        <w:rPr>
          <w:rFonts w:ascii="Times New Roman" w:hAnsi="Times New Roman" w:cs="Times New Roman"/>
          <w:kern w:val="1"/>
          <w:sz w:val="24"/>
          <w:szCs w:val="24"/>
        </w:rPr>
        <w:t xml:space="preserve">The </w:t>
      </w:r>
      <w:r>
        <w:rPr>
          <w:kern w:val="1"/>
          <w:sz w:val="24"/>
          <w:szCs w:val="24"/>
        </w:rPr>
        <w:t>New Aesthetic objects often appear to be permanent, but clearly are not. In the</w:t>
      </w:r>
      <w:r w:rsidR="009B6C53">
        <w:rPr>
          <w:kern w:val="1"/>
          <w:sz w:val="24"/>
          <w:szCs w:val="24"/>
        </w:rPr>
        <w:t xml:space="preserve"> context of these </w:t>
      </w:r>
      <w:commentRangeStart w:id="425"/>
      <w:r w:rsidR="009B6C53" w:rsidRPr="00C718B3">
        <w:rPr>
          <w:kern w:val="1"/>
          <w:sz w:val="24"/>
          <w:szCs w:val="24"/>
          <w:highlight w:val="yellow"/>
          <w:rPrChange w:id="426" w:author="Miriam Rasch" w:date="2016-04-11T14:40:00Z">
            <w:rPr>
              <w:kern w:val="1"/>
              <w:sz w:val="24"/>
              <w:szCs w:val="24"/>
            </w:rPr>
          </w:rPrChange>
        </w:rPr>
        <w:t>manifestations</w:t>
      </w:r>
      <w:commentRangeEnd w:id="425"/>
      <w:r w:rsidR="00C718B3">
        <w:rPr>
          <w:rStyle w:val="CommentReference"/>
        </w:rPr>
        <w:commentReference w:id="425"/>
      </w:r>
      <w:r>
        <w:rPr>
          <w:kern w:val="1"/>
          <w:sz w:val="24"/>
          <w:szCs w:val="24"/>
        </w:rPr>
        <w:t>, we wonder if it</w:t>
      </w:r>
      <w:r w:rsidR="00FF750E">
        <w:rPr>
          <w:kern w:val="1"/>
          <w:sz w:val="24"/>
          <w:szCs w:val="24"/>
        </w:rPr>
        <w:t>’</w:t>
      </w:r>
      <w:r>
        <w:rPr>
          <w:kern w:val="1"/>
          <w:sz w:val="24"/>
          <w:szCs w:val="24"/>
        </w:rPr>
        <w:t xml:space="preserve">s possible to resist the digitizing homogenization and increased acceptance of digital autonomy, to resist this shift in our metaphysics. </w:t>
      </w:r>
      <w:r w:rsidR="009B6C53">
        <w:rPr>
          <w:rFonts w:ascii="Times New Roman" w:hAnsi="Times New Roman" w:cs="Times New Roman"/>
          <w:kern w:val="1"/>
          <w:sz w:val="24"/>
          <w:szCs w:val="24"/>
        </w:rPr>
        <w:t xml:space="preserve">The </w:t>
      </w:r>
      <w:r>
        <w:rPr>
          <w:kern w:val="1"/>
          <w:sz w:val="24"/>
          <w:szCs w:val="24"/>
        </w:rPr>
        <w:t>New Aesthetic objects that give us a sense of success are few, but products like</w:t>
      </w:r>
      <w:r w:rsidR="00401BBA">
        <w:rPr>
          <w:kern w:val="1"/>
          <w:sz w:val="24"/>
          <w:szCs w:val="24"/>
        </w:rPr>
        <w:t xml:space="preserve"> Mint Digital Products</w:t>
      </w:r>
      <w:r>
        <w:rPr>
          <w:kern w:val="1"/>
          <w:sz w:val="24"/>
          <w:szCs w:val="24"/>
        </w:rPr>
        <w:t xml:space="preserve"> </w:t>
      </w:r>
      <w:r w:rsidRPr="00247FD9">
        <w:rPr>
          <w:i/>
          <w:kern w:val="1"/>
          <w:sz w:val="24"/>
          <w:szCs w:val="24"/>
        </w:rPr>
        <w:t>WhiteAlbum</w:t>
      </w:r>
      <w:r>
        <w:rPr>
          <w:kern w:val="1"/>
          <w:sz w:val="24"/>
          <w:szCs w:val="24"/>
        </w:rPr>
        <w:t>,</w:t>
      </w:r>
      <w:r>
        <w:rPr>
          <w:kern w:val="1"/>
          <w:sz w:val="24"/>
          <w:szCs w:val="24"/>
          <w:vertAlign w:val="superscript"/>
        </w:rPr>
        <w:footnoteReference w:id="101"/>
      </w:r>
      <w:r>
        <w:rPr>
          <w:kern w:val="1"/>
          <w:sz w:val="24"/>
          <w:szCs w:val="24"/>
        </w:rPr>
        <w:t xml:space="preserve"> a recently developed app for iOS, is in many respects the perfect instance </w:t>
      </w:r>
      <w:r w:rsidR="009B6C53">
        <w:rPr>
          <w:rFonts w:ascii="Times New Roman" w:hAnsi="Times New Roman" w:cs="Times New Roman"/>
          <w:kern w:val="1"/>
          <w:sz w:val="24"/>
          <w:szCs w:val="24"/>
        </w:rPr>
        <w:t xml:space="preserve">that alters </w:t>
      </w:r>
      <w:r>
        <w:rPr>
          <w:kern w:val="1"/>
          <w:sz w:val="24"/>
          <w:szCs w:val="24"/>
        </w:rPr>
        <w:t xml:space="preserve">our relationship with photographic objects </w:t>
      </w:r>
      <w:r w:rsidR="00741D3B">
        <w:rPr>
          <w:kern w:val="1"/>
          <w:sz w:val="24"/>
          <w:szCs w:val="24"/>
        </w:rPr>
        <w:t xml:space="preserve">and </w:t>
      </w:r>
      <w:r>
        <w:rPr>
          <w:kern w:val="1"/>
          <w:sz w:val="24"/>
          <w:szCs w:val="24"/>
        </w:rPr>
        <w:t xml:space="preserve">that, perhaps, is also a product of efforts resisting </w:t>
      </w:r>
      <w:r w:rsidR="009B6C53">
        <w:rPr>
          <w:rFonts w:ascii="Times New Roman" w:hAnsi="Times New Roman" w:cs="Times New Roman"/>
          <w:kern w:val="1"/>
          <w:sz w:val="24"/>
          <w:szCs w:val="24"/>
        </w:rPr>
        <w:t xml:space="preserve">the </w:t>
      </w:r>
      <w:r w:rsidR="009B6C53">
        <w:rPr>
          <w:kern w:val="1"/>
          <w:sz w:val="24"/>
          <w:szCs w:val="24"/>
        </w:rPr>
        <w:t>New Aesthetic</w:t>
      </w:r>
      <w:r>
        <w:rPr>
          <w:kern w:val="1"/>
          <w:sz w:val="24"/>
          <w:szCs w:val="24"/>
        </w:rPr>
        <w:t>.</w:t>
      </w:r>
      <w:r w:rsidR="00247FD9">
        <w:rPr>
          <w:kern w:val="1"/>
          <w:sz w:val="24"/>
          <w:szCs w:val="24"/>
        </w:rPr>
        <w:t xml:space="preserve"> {Fig. 39}</w:t>
      </w:r>
      <w:r>
        <w:rPr>
          <w:kern w:val="1"/>
          <w:sz w:val="24"/>
          <w:szCs w:val="24"/>
        </w:rPr>
        <w:t xml:space="preserve"> Released in early 2015, and since discontinued, it was a photographic application for the iPhone that confoundingly did not provide visual feedback nor a digital file to the photographer, making it impossible to correct, edit, save or share the results. </w:t>
      </w:r>
      <w:r w:rsidRPr="00247FD9">
        <w:rPr>
          <w:i/>
          <w:kern w:val="1"/>
          <w:sz w:val="24"/>
          <w:szCs w:val="24"/>
        </w:rPr>
        <w:t>WhiteAlbum</w:t>
      </w:r>
      <w:r>
        <w:rPr>
          <w:kern w:val="1"/>
          <w:sz w:val="24"/>
          <w:szCs w:val="24"/>
        </w:rPr>
        <w:t xml:space="preserve">, rather ponderously, </w:t>
      </w:r>
      <w:r w:rsidR="00A876D9">
        <w:rPr>
          <w:kern w:val="1"/>
          <w:sz w:val="24"/>
          <w:szCs w:val="24"/>
        </w:rPr>
        <w:t>mimicked</w:t>
      </w:r>
      <w:r>
        <w:rPr>
          <w:kern w:val="1"/>
          <w:sz w:val="24"/>
          <w:szCs w:val="24"/>
        </w:rPr>
        <w:t xml:space="preserve"> the disposable camera by saving the photographs to a server until 24 shots have been produced, at which point the user was charged $20 for those shots to be printed on high quality paper and </w:t>
      </w:r>
      <w:r w:rsidR="00741D3B">
        <w:rPr>
          <w:kern w:val="1"/>
          <w:sz w:val="24"/>
          <w:szCs w:val="24"/>
        </w:rPr>
        <w:t xml:space="preserve">to </w:t>
      </w:r>
      <w:r>
        <w:rPr>
          <w:kern w:val="1"/>
          <w:sz w:val="24"/>
          <w:szCs w:val="24"/>
        </w:rPr>
        <w:t>receive them by mail.</w:t>
      </w:r>
      <w:r>
        <w:rPr>
          <w:kern w:val="1"/>
          <w:sz w:val="24"/>
          <w:szCs w:val="24"/>
          <w:vertAlign w:val="superscript"/>
        </w:rPr>
        <w:footnoteReference w:id="102"/>
      </w:r>
      <w:r>
        <w:rPr>
          <w:kern w:val="1"/>
          <w:sz w:val="24"/>
          <w:szCs w:val="24"/>
        </w:rPr>
        <w:t xml:space="preserve"> It</w:t>
      </w:r>
      <w:r w:rsidR="00FF750E">
        <w:rPr>
          <w:kern w:val="1"/>
          <w:sz w:val="24"/>
          <w:szCs w:val="24"/>
        </w:rPr>
        <w:t>’</w:t>
      </w:r>
      <w:r>
        <w:rPr>
          <w:kern w:val="1"/>
          <w:sz w:val="24"/>
          <w:szCs w:val="24"/>
        </w:rPr>
        <w:t xml:space="preserve">s in the return to the analog, in a return to the actual world, that the paradigmatic and metaphysical shift identifiable as the New Aesthetic loses its dominance. That being said, </w:t>
      </w:r>
      <w:r w:rsidR="00247FD9" w:rsidRPr="00247FD9">
        <w:rPr>
          <w:i/>
          <w:kern w:val="1"/>
          <w:sz w:val="24"/>
          <w:szCs w:val="24"/>
        </w:rPr>
        <w:t>White</w:t>
      </w:r>
      <w:r w:rsidR="00A876D9" w:rsidRPr="00247FD9">
        <w:rPr>
          <w:i/>
          <w:kern w:val="1"/>
          <w:sz w:val="24"/>
          <w:szCs w:val="24"/>
        </w:rPr>
        <w:t>Album</w:t>
      </w:r>
      <w:r w:rsidR="00247FD9">
        <w:rPr>
          <w:kern w:val="1"/>
          <w:sz w:val="24"/>
          <w:szCs w:val="24"/>
        </w:rPr>
        <w:t xml:space="preserve"> wa</w:t>
      </w:r>
      <w:r>
        <w:rPr>
          <w:kern w:val="1"/>
          <w:sz w:val="24"/>
          <w:szCs w:val="24"/>
        </w:rPr>
        <w:t>s also a little ridiculous, even if we ignore its strange reference to the Beatles album.</w:t>
      </w:r>
    </w:p>
    <w:p w14:paraId="1084A1AA" w14:textId="77777777" w:rsidR="00290BDE" w:rsidRDefault="00290BDE" w:rsidP="0086518E">
      <w:pPr>
        <w:rPr>
          <w:kern w:val="1"/>
          <w:sz w:val="24"/>
          <w:szCs w:val="24"/>
        </w:rPr>
      </w:pPr>
    </w:p>
    <w:p w14:paraId="4B3AB65F" w14:textId="48D8D2A2" w:rsidR="00290BDE" w:rsidRDefault="001B224C" w:rsidP="008651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kern w:val="1"/>
          <w:sz w:val="24"/>
          <w:szCs w:val="24"/>
        </w:rPr>
      </w:pPr>
      <w:r>
        <w:rPr>
          <w:kern w:val="1"/>
          <w:sz w:val="24"/>
          <w:szCs w:val="24"/>
        </w:rPr>
        <w:t xml:space="preserve">We conclude this chapter with what we believe is perhaps the most innocuous and yet increasingly pervasive example of </w:t>
      </w:r>
      <w:r w:rsidR="009B6C53">
        <w:rPr>
          <w:rFonts w:ascii="Times New Roman" w:hAnsi="Times New Roman" w:cs="Times New Roman"/>
          <w:kern w:val="1"/>
          <w:sz w:val="24"/>
          <w:szCs w:val="24"/>
        </w:rPr>
        <w:t xml:space="preserve">the </w:t>
      </w:r>
      <w:r>
        <w:rPr>
          <w:kern w:val="1"/>
          <w:sz w:val="24"/>
          <w:szCs w:val="24"/>
        </w:rPr>
        <w:t>New Aesthetic</w:t>
      </w:r>
      <w:r w:rsidR="00FF750E">
        <w:rPr>
          <w:rFonts w:ascii="Times New Roman" w:hAnsi="Times New Roman" w:cs="Times New Roman"/>
          <w:kern w:val="1"/>
          <w:sz w:val="24"/>
          <w:szCs w:val="24"/>
        </w:rPr>
        <w:t>’</w:t>
      </w:r>
      <w:r>
        <w:rPr>
          <w:kern w:val="1"/>
          <w:sz w:val="24"/>
          <w:szCs w:val="24"/>
        </w:rPr>
        <w:t xml:space="preserve">s intruding into our lives: the shift towards vertical photography and video. We hope to have shown that the New Aesthetic does not only address specific visual </w:t>
      </w:r>
      <w:r w:rsidRPr="00F10281">
        <w:rPr>
          <w:kern w:val="1"/>
          <w:sz w:val="24"/>
          <w:szCs w:val="24"/>
          <w:highlight w:val="yellow"/>
        </w:rPr>
        <w:t>phenomena</w:t>
      </w:r>
      <w:r>
        <w:rPr>
          <w:kern w:val="1"/>
          <w:sz w:val="24"/>
          <w:szCs w:val="24"/>
        </w:rPr>
        <w:t xml:space="preserve"> or niche artistic practice</w:t>
      </w:r>
      <w:ins w:id="427" w:author="Miriam Rasch" w:date="2016-04-11T14:49:00Z">
        <w:r w:rsidR="00853E68">
          <w:rPr>
            <w:kern w:val="1"/>
            <w:sz w:val="24"/>
            <w:szCs w:val="24"/>
          </w:rPr>
          <w:t>s</w:t>
        </w:r>
      </w:ins>
      <w:r>
        <w:rPr>
          <w:kern w:val="1"/>
          <w:sz w:val="24"/>
          <w:szCs w:val="24"/>
        </w:rPr>
        <w:t xml:space="preserve"> but is an affective </w:t>
      </w:r>
      <w:r w:rsidR="00406557">
        <w:rPr>
          <w:rFonts w:ascii="Times New Roman" w:hAnsi="Times New Roman" w:cs="Times New Roman"/>
          <w:kern w:val="1"/>
          <w:sz w:val="24"/>
          <w:szCs w:val="24"/>
        </w:rPr>
        <w:t>approach</w:t>
      </w:r>
      <w:r>
        <w:rPr>
          <w:kern w:val="1"/>
          <w:sz w:val="24"/>
          <w:szCs w:val="24"/>
        </w:rPr>
        <w:t xml:space="preserve"> transforming the very foundations of human existence in subtle but important ways. As a transition between </w:t>
      </w:r>
      <w:r w:rsidRPr="00853E68">
        <w:rPr>
          <w:kern w:val="1"/>
          <w:sz w:val="24"/>
          <w:szCs w:val="24"/>
          <w:highlight w:val="yellow"/>
          <w:rPrChange w:id="428" w:author="Miriam Rasch" w:date="2016-04-11T14:49:00Z">
            <w:rPr>
              <w:kern w:val="1"/>
              <w:sz w:val="24"/>
              <w:szCs w:val="24"/>
            </w:rPr>
          </w:rPrChange>
        </w:rPr>
        <w:t>manifestations</w:t>
      </w:r>
      <w:r>
        <w:rPr>
          <w:kern w:val="1"/>
          <w:sz w:val="24"/>
          <w:szCs w:val="24"/>
        </w:rPr>
        <w:t xml:space="preserve"> and art,</w:t>
      </w:r>
      <w:r w:rsidR="009B6C53">
        <w:rPr>
          <w:rFonts w:ascii="Times New Roman" w:hAnsi="Times New Roman" w:cs="Times New Roman"/>
          <w:kern w:val="1"/>
          <w:sz w:val="24"/>
          <w:szCs w:val="24"/>
        </w:rPr>
        <w:t xml:space="preserve"> between products and objects,</w:t>
      </w:r>
      <w:r>
        <w:rPr>
          <w:kern w:val="1"/>
          <w:sz w:val="24"/>
          <w:szCs w:val="24"/>
        </w:rPr>
        <w:t xml:space="preserve"> we argue that one instance of its inclusiveness and rhizomatic theoretical foundations can be helpfully observed in </w:t>
      </w:r>
      <w:r w:rsidR="00853E68">
        <w:rPr>
          <w:kern w:val="1"/>
          <w:sz w:val="24"/>
          <w:szCs w:val="24"/>
        </w:rPr>
        <w:t xml:space="preserve">one of </w:t>
      </w:r>
      <w:r>
        <w:rPr>
          <w:kern w:val="1"/>
          <w:sz w:val="24"/>
          <w:szCs w:val="24"/>
        </w:rPr>
        <w:t>the earliest emergence</w:t>
      </w:r>
      <w:r w:rsidR="00853E68">
        <w:rPr>
          <w:kern w:val="1"/>
          <w:sz w:val="24"/>
          <w:szCs w:val="24"/>
        </w:rPr>
        <w:t>s</w:t>
      </w:r>
      <w:r>
        <w:rPr>
          <w:kern w:val="1"/>
          <w:sz w:val="24"/>
          <w:szCs w:val="24"/>
        </w:rPr>
        <w:t xml:space="preserve"> of this specific new cultural paradigm, namely, the recent trend towards vertical photography and video caused particularly by the mobile revolution. </w:t>
      </w:r>
      <w:commentRangeStart w:id="429"/>
      <w:r>
        <w:rPr>
          <w:kern w:val="1"/>
          <w:sz w:val="24"/>
          <w:szCs w:val="24"/>
        </w:rPr>
        <w:t>We know what you</w:t>
      </w:r>
      <w:r w:rsidR="00FF750E">
        <w:rPr>
          <w:kern w:val="1"/>
          <w:sz w:val="24"/>
          <w:szCs w:val="24"/>
        </w:rPr>
        <w:t>’</w:t>
      </w:r>
      <w:r>
        <w:rPr>
          <w:kern w:val="1"/>
          <w:sz w:val="24"/>
          <w:szCs w:val="24"/>
        </w:rPr>
        <w:t>re thinking: h</w:t>
      </w:r>
      <w:commentRangeEnd w:id="429"/>
      <w:r w:rsidR="005F6A5B">
        <w:rPr>
          <w:rStyle w:val="CommentReference"/>
        </w:rPr>
        <w:commentReference w:id="429"/>
      </w:r>
      <w:r>
        <w:rPr>
          <w:kern w:val="1"/>
          <w:sz w:val="24"/>
          <w:szCs w:val="24"/>
        </w:rPr>
        <w:t xml:space="preserve">ow could a vertical or horizontal orientation of photography or video </w:t>
      </w:r>
      <w:r>
        <w:rPr>
          <w:kern w:val="1"/>
          <w:sz w:val="24"/>
          <w:szCs w:val="24"/>
        </w:rPr>
        <w:lastRenderedPageBreak/>
        <w:t>change the world? Consider this: according to a study done by eMarketer in 2015, digital device users frequently spend as much as 10 hours daily in front of</w:t>
      </w:r>
      <w:r w:rsidR="009B6C53">
        <w:rPr>
          <w:kern w:val="1"/>
          <w:sz w:val="24"/>
          <w:szCs w:val="24"/>
        </w:rPr>
        <w:t xml:space="preserve"> various screens, and </w:t>
      </w:r>
      <w:r w:rsidR="00923BAE">
        <w:rPr>
          <w:kern w:val="1"/>
          <w:sz w:val="24"/>
          <w:szCs w:val="24"/>
        </w:rPr>
        <w:t xml:space="preserve">in </w:t>
      </w:r>
      <w:r w:rsidR="009B6C53">
        <w:rPr>
          <w:kern w:val="1"/>
          <w:sz w:val="24"/>
          <w:szCs w:val="24"/>
        </w:rPr>
        <w:t>nearly 30</w:t>
      </w:r>
      <w:r>
        <w:rPr>
          <w:kern w:val="1"/>
          <w:sz w:val="24"/>
          <w:szCs w:val="24"/>
        </w:rPr>
        <w:t>% of that time the screen conten</w:t>
      </w:r>
      <w:r w:rsidR="00F83BDB">
        <w:rPr>
          <w:kern w:val="1"/>
          <w:sz w:val="24"/>
          <w:szCs w:val="24"/>
        </w:rPr>
        <w:t xml:space="preserve">t was being consumed on mobile </w:t>
      </w:r>
      <w:r w:rsidR="00FF750E">
        <w:rPr>
          <w:kern w:val="1"/>
          <w:sz w:val="24"/>
          <w:szCs w:val="24"/>
        </w:rPr>
        <w:t>‘</w:t>
      </w:r>
      <w:r w:rsidR="00F83BDB">
        <w:rPr>
          <w:kern w:val="1"/>
          <w:sz w:val="24"/>
          <w:szCs w:val="24"/>
        </w:rPr>
        <w:t>vertical</w:t>
      </w:r>
      <w:r w:rsidR="00FF750E">
        <w:rPr>
          <w:kern w:val="1"/>
          <w:sz w:val="24"/>
          <w:szCs w:val="24"/>
        </w:rPr>
        <w:t>’</w:t>
      </w:r>
      <w:r>
        <w:rPr>
          <w:kern w:val="1"/>
          <w:sz w:val="24"/>
          <w:szCs w:val="24"/>
        </w:rPr>
        <w:t xml:space="preserve"> screens (2010-2015, US). Additionally, in 2015, the overall time of consuming digital media in the western world reached nearly 6 hours on a daily basis, with 51% of that time spen</w:t>
      </w:r>
      <w:r w:rsidR="00923BAE">
        <w:rPr>
          <w:kern w:val="1"/>
          <w:sz w:val="24"/>
          <w:szCs w:val="24"/>
        </w:rPr>
        <w:t>t</w:t>
      </w:r>
      <w:r>
        <w:rPr>
          <w:kern w:val="1"/>
          <w:sz w:val="24"/>
          <w:szCs w:val="24"/>
        </w:rPr>
        <w:t xml:space="preserve"> on mobile devices typically in a vertical orientation. The fact that this evolution towards mobile devices is changing the way humans interact with the world is without question, but it</w:t>
      </w:r>
      <w:r w:rsidR="00FF750E">
        <w:rPr>
          <w:kern w:val="1"/>
          <w:sz w:val="24"/>
          <w:szCs w:val="24"/>
        </w:rPr>
        <w:t>’</w:t>
      </w:r>
      <w:r>
        <w:rPr>
          <w:kern w:val="1"/>
          <w:sz w:val="24"/>
          <w:szCs w:val="24"/>
        </w:rPr>
        <w:t>s equally evident that one of the most fundamental formal configurations in the process of presenting information is also changing. The horizontal format has been a fundamental element of the aesthetic canon in a range of different art forms for centuries</w:t>
      </w:r>
      <w:r w:rsidR="00923BAE">
        <w:rPr>
          <w:kern w:val="1"/>
          <w:sz w:val="24"/>
          <w:szCs w:val="24"/>
        </w:rPr>
        <w:t>,</w:t>
      </w:r>
      <w:r>
        <w:rPr>
          <w:kern w:val="1"/>
          <w:sz w:val="24"/>
          <w:szCs w:val="24"/>
        </w:rPr>
        <w:t xml:space="preserve"> dominating image creation and distribution; this is apparent not just in photography and video but in the history of painting. One could even claim that evidence of the horizontal format as fundamental to image production goes all the way back to ancient Greece, with the example</w:t>
      </w:r>
      <w:r w:rsidR="00923BAE">
        <w:rPr>
          <w:kern w:val="1"/>
          <w:sz w:val="24"/>
          <w:szCs w:val="24"/>
        </w:rPr>
        <w:t>s</w:t>
      </w:r>
      <w:r>
        <w:rPr>
          <w:kern w:val="1"/>
          <w:sz w:val="24"/>
          <w:szCs w:val="24"/>
        </w:rPr>
        <w:t xml:space="preserve"> of sculptural friezes on the Parthenon, </w:t>
      </w:r>
      <w:r w:rsidR="00923BAE">
        <w:rPr>
          <w:kern w:val="1"/>
          <w:sz w:val="24"/>
          <w:szCs w:val="24"/>
        </w:rPr>
        <w:t xml:space="preserve">of </w:t>
      </w:r>
      <w:r>
        <w:rPr>
          <w:kern w:val="1"/>
          <w:sz w:val="24"/>
          <w:szCs w:val="24"/>
        </w:rPr>
        <w:t>ancient Mesopotamia, with architectural decoration and cylinder seals, and even instance</w:t>
      </w:r>
      <w:r w:rsidR="00923BAE">
        <w:rPr>
          <w:kern w:val="1"/>
          <w:sz w:val="24"/>
          <w:szCs w:val="24"/>
        </w:rPr>
        <w:t>s</w:t>
      </w:r>
      <w:r>
        <w:rPr>
          <w:kern w:val="1"/>
          <w:sz w:val="24"/>
          <w:szCs w:val="24"/>
        </w:rPr>
        <w:t xml:space="preserve"> of prehistoric art found in cave paintings. The reason for this </w:t>
      </w:r>
      <w:r w:rsidR="00923BAE">
        <w:rPr>
          <w:kern w:val="1"/>
          <w:sz w:val="24"/>
          <w:szCs w:val="24"/>
        </w:rPr>
        <w:t xml:space="preserve">is </w:t>
      </w:r>
      <w:r>
        <w:rPr>
          <w:kern w:val="1"/>
          <w:sz w:val="24"/>
          <w:szCs w:val="24"/>
        </w:rPr>
        <w:t xml:space="preserve">simple: our eyes are arranged in a horizontal relationship, and our binocular vision is processed in this fashion. In recent years, however, and most strangely, the horizontal, widescreen frame in photography and video is increasingly becoming extinct, as today the vertical </w:t>
      </w:r>
      <w:r w:rsidR="00923BAE">
        <w:rPr>
          <w:kern w:val="1"/>
          <w:sz w:val="24"/>
          <w:szCs w:val="24"/>
        </w:rPr>
        <w:t xml:space="preserve">frame </w:t>
      </w:r>
      <w:r>
        <w:rPr>
          <w:kern w:val="1"/>
          <w:sz w:val="24"/>
          <w:szCs w:val="24"/>
        </w:rPr>
        <w:t>begins to dominate contemporary imagery.</w:t>
      </w:r>
    </w:p>
    <w:p w14:paraId="26733C85" w14:textId="77777777" w:rsidR="00290BDE" w:rsidRDefault="00290BDE" w:rsidP="008651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kern w:val="1"/>
          <w:sz w:val="24"/>
          <w:szCs w:val="24"/>
        </w:rPr>
      </w:pPr>
    </w:p>
    <w:p w14:paraId="2DE58446" w14:textId="67F3E756" w:rsidR="00290BDE" w:rsidRDefault="001B224C" w:rsidP="008651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kern w:val="1"/>
          <w:sz w:val="24"/>
          <w:szCs w:val="24"/>
        </w:rPr>
      </w:pPr>
      <w:r>
        <w:rPr>
          <w:kern w:val="1"/>
          <w:sz w:val="24"/>
          <w:szCs w:val="24"/>
        </w:rPr>
        <w:t xml:space="preserve">There are multiple </w:t>
      </w:r>
      <w:r w:rsidR="00FC3242">
        <w:rPr>
          <w:kern w:val="1"/>
          <w:sz w:val="24"/>
          <w:szCs w:val="24"/>
        </w:rPr>
        <w:t xml:space="preserve">explanations for </w:t>
      </w:r>
      <w:r>
        <w:rPr>
          <w:kern w:val="1"/>
          <w:sz w:val="24"/>
          <w:szCs w:val="24"/>
        </w:rPr>
        <w:t>this evolution. The simplest or the most obvious would be that mobile devices themselves are equipped with vertical screens because their design is directly linked an ergonomic design impetus observable in the history of the physical form of the telephone, where a handset</w:t>
      </w:r>
      <w:r w:rsidR="00FF750E">
        <w:rPr>
          <w:kern w:val="1"/>
          <w:sz w:val="24"/>
          <w:szCs w:val="24"/>
        </w:rPr>
        <w:t>’</w:t>
      </w:r>
      <w:r>
        <w:rPr>
          <w:kern w:val="1"/>
          <w:sz w:val="24"/>
          <w:szCs w:val="24"/>
        </w:rPr>
        <w:t xml:space="preserve">s receiver and transmitter needs to be aligned in one hand between the ear and the mouth; various </w:t>
      </w:r>
      <w:r w:rsidR="00FC3242">
        <w:rPr>
          <w:kern w:val="1"/>
          <w:sz w:val="24"/>
          <w:szCs w:val="24"/>
        </w:rPr>
        <w:t xml:space="preserve">designs </w:t>
      </w:r>
      <w:r>
        <w:rPr>
          <w:kern w:val="1"/>
          <w:sz w:val="24"/>
          <w:szCs w:val="24"/>
        </w:rPr>
        <w:t xml:space="preserve">of horizontal mobile phones have languished and died in popularity </w:t>
      </w:r>
      <w:r w:rsidR="00FC3242">
        <w:rPr>
          <w:kern w:val="1"/>
          <w:sz w:val="24"/>
          <w:szCs w:val="24"/>
        </w:rPr>
        <w:t>against</w:t>
      </w:r>
      <w:r>
        <w:rPr>
          <w:kern w:val="1"/>
          <w:sz w:val="24"/>
          <w:szCs w:val="24"/>
        </w:rPr>
        <w:t xml:space="preserve"> to the massive dominance</w:t>
      </w:r>
      <w:r w:rsidR="00FC3242">
        <w:rPr>
          <w:kern w:val="1"/>
          <w:sz w:val="24"/>
          <w:szCs w:val="24"/>
        </w:rPr>
        <w:t xml:space="preserve"> of the vertical shape</w:t>
      </w:r>
      <w:r>
        <w:rPr>
          <w:kern w:val="1"/>
          <w:sz w:val="24"/>
          <w:szCs w:val="24"/>
        </w:rPr>
        <w:t>, a clear sign that comfort and usability is part of the drive towards the vertical. In the shift from landline to mobile phones, this design approach resulted in a specific user interface which favors handling the phone with one hand (a manner of speaking on the phone that we</w:t>
      </w:r>
      <w:r w:rsidR="00FF750E">
        <w:rPr>
          <w:kern w:val="1"/>
          <w:sz w:val="24"/>
          <w:szCs w:val="24"/>
        </w:rPr>
        <w:t>’</w:t>
      </w:r>
      <w:r>
        <w:rPr>
          <w:kern w:val="1"/>
          <w:sz w:val="24"/>
          <w:szCs w:val="24"/>
        </w:rPr>
        <w:t xml:space="preserve">ve all grown accustomed to) which would lead to </w:t>
      </w:r>
      <w:r w:rsidR="00FF750E">
        <w:rPr>
          <w:kern w:val="1"/>
          <w:sz w:val="24"/>
          <w:szCs w:val="24"/>
        </w:rPr>
        <w:t>‘</w:t>
      </w:r>
      <w:r>
        <w:rPr>
          <w:kern w:val="1"/>
          <w:sz w:val="24"/>
          <w:szCs w:val="24"/>
        </w:rPr>
        <w:t>scrolling</w:t>
      </w:r>
      <w:r w:rsidR="00FF750E">
        <w:rPr>
          <w:kern w:val="1"/>
          <w:sz w:val="24"/>
          <w:szCs w:val="24"/>
        </w:rPr>
        <w:t>’</w:t>
      </w:r>
      <w:r>
        <w:rPr>
          <w:kern w:val="1"/>
          <w:sz w:val="24"/>
          <w:szCs w:val="24"/>
        </w:rPr>
        <w:t xml:space="preserve"> through a screen in an up and down rather than a horizontal manner. Scrolling through information on a screen then encourage</w:t>
      </w:r>
      <w:r w:rsidR="00FC3242">
        <w:rPr>
          <w:kern w:val="1"/>
          <w:sz w:val="24"/>
          <w:szCs w:val="24"/>
        </w:rPr>
        <w:t>s</w:t>
      </w:r>
      <w:r>
        <w:rPr>
          <w:kern w:val="1"/>
          <w:sz w:val="24"/>
          <w:szCs w:val="24"/>
        </w:rPr>
        <w:t xml:space="preserve"> an approach that stacks information rather than encouraging a manner of </w:t>
      </w:r>
      <w:r w:rsidR="00FF750E">
        <w:rPr>
          <w:kern w:val="1"/>
          <w:sz w:val="24"/>
          <w:szCs w:val="24"/>
        </w:rPr>
        <w:t>‘</w:t>
      </w:r>
      <w:r>
        <w:rPr>
          <w:kern w:val="1"/>
          <w:sz w:val="24"/>
          <w:szCs w:val="24"/>
        </w:rPr>
        <w:t>hyperlink exploring</w:t>
      </w:r>
      <w:r w:rsidR="00FF750E">
        <w:rPr>
          <w:kern w:val="1"/>
          <w:sz w:val="24"/>
          <w:szCs w:val="24"/>
        </w:rPr>
        <w:t>’</w:t>
      </w:r>
      <w:r>
        <w:rPr>
          <w:kern w:val="1"/>
          <w:sz w:val="24"/>
          <w:szCs w:val="24"/>
        </w:rPr>
        <w:t xml:space="preserve"> as a way for interacting with the content. Multiple windows and hierarchical links, </w:t>
      </w:r>
      <w:r w:rsidR="00FC3242">
        <w:rPr>
          <w:kern w:val="1"/>
          <w:sz w:val="24"/>
          <w:szCs w:val="24"/>
        </w:rPr>
        <w:t xml:space="preserve">which </w:t>
      </w:r>
      <w:r>
        <w:rPr>
          <w:kern w:val="1"/>
          <w:sz w:val="24"/>
          <w:szCs w:val="24"/>
        </w:rPr>
        <w:t xml:space="preserve">dominated the web and GUIs in the personal computer era, have </w:t>
      </w:r>
      <w:r w:rsidR="00FC3242">
        <w:rPr>
          <w:kern w:val="1"/>
          <w:sz w:val="24"/>
          <w:szCs w:val="24"/>
        </w:rPr>
        <w:t xml:space="preserve">lately </w:t>
      </w:r>
      <w:r>
        <w:rPr>
          <w:kern w:val="1"/>
          <w:sz w:val="24"/>
          <w:szCs w:val="24"/>
        </w:rPr>
        <w:t xml:space="preserve">been replaced by interaction models based on single-window view. Across the world, </w:t>
      </w:r>
      <w:r w:rsidR="00AB1C69">
        <w:rPr>
          <w:rFonts w:ascii="Times New Roman" w:hAnsi="Times New Roman" w:cs="Times New Roman"/>
          <w:kern w:val="1"/>
          <w:sz w:val="24"/>
          <w:szCs w:val="24"/>
        </w:rPr>
        <w:t>smartphones and mobile devices</w:t>
      </w:r>
      <w:r>
        <w:rPr>
          <w:kern w:val="1"/>
          <w:sz w:val="24"/>
          <w:szCs w:val="24"/>
        </w:rPr>
        <w:t xml:space="preserve"> are becoming the primary everyday screens to consume and transform not only text-based content but also interactive (apps) and visual content (photography, video), almost to the point that referring to them as </w:t>
      </w:r>
      <w:r w:rsidR="00FF750E">
        <w:rPr>
          <w:kern w:val="1"/>
          <w:sz w:val="24"/>
          <w:szCs w:val="24"/>
        </w:rPr>
        <w:t>‘</w:t>
      </w:r>
      <w:r>
        <w:rPr>
          <w:kern w:val="1"/>
          <w:sz w:val="24"/>
          <w:szCs w:val="24"/>
        </w:rPr>
        <w:t>phones</w:t>
      </w:r>
      <w:r w:rsidR="00FF750E">
        <w:rPr>
          <w:kern w:val="1"/>
          <w:sz w:val="24"/>
          <w:szCs w:val="24"/>
        </w:rPr>
        <w:t>’</w:t>
      </w:r>
      <w:r>
        <w:rPr>
          <w:kern w:val="1"/>
          <w:sz w:val="24"/>
          <w:szCs w:val="24"/>
        </w:rPr>
        <w:t xml:space="preserve"> is increasingly becoming inaccurate.</w:t>
      </w:r>
    </w:p>
    <w:p w14:paraId="59102F9E" w14:textId="77777777" w:rsidR="00290BDE" w:rsidRDefault="00290BDE" w:rsidP="008651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kern w:val="1"/>
          <w:sz w:val="24"/>
          <w:szCs w:val="24"/>
        </w:rPr>
      </w:pPr>
    </w:p>
    <w:p w14:paraId="5CFFB775" w14:textId="6EEDFFA4" w:rsidR="00290BDE" w:rsidRDefault="001B224C" w:rsidP="008651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kern w:val="1"/>
          <w:sz w:val="24"/>
          <w:szCs w:val="24"/>
        </w:rPr>
      </w:pPr>
      <w:r>
        <w:rPr>
          <w:kern w:val="1"/>
          <w:sz w:val="24"/>
          <w:szCs w:val="24"/>
        </w:rPr>
        <w:t>It</w:t>
      </w:r>
      <w:r w:rsidR="00FF750E">
        <w:rPr>
          <w:kern w:val="1"/>
          <w:sz w:val="24"/>
          <w:szCs w:val="24"/>
        </w:rPr>
        <w:t>’</w:t>
      </w:r>
      <w:r>
        <w:rPr>
          <w:kern w:val="1"/>
          <w:sz w:val="24"/>
          <w:szCs w:val="24"/>
        </w:rPr>
        <w:t xml:space="preserve">s evident that the processes of using mobile phones </w:t>
      </w:r>
      <w:r w:rsidR="00B86B20">
        <w:rPr>
          <w:kern w:val="1"/>
          <w:sz w:val="24"/>
          <w:szCs w:val="24"/>
        </w:rPr>
        <w:t xml:space="preserve">have </w:t>
      </w:r>
      <w:r>
        <w:rPr>
          <w:kern w:val="1"/>
          <w:sz w:val="24"/>
          <w:szCs w:val="24"/>
        </w:rPr>
        <w:t xml:space="preserve">dictated the presentation of material, but we assert that this has done far more than just </w:t>
      </w:r>
      <w:r w:rsidR="00B86B20">
        <w:rPr>
          <w:kern w:val="1"/>
          <w:sz w:val="24"/>
          <w:szCs w:val="24"/>
        </w:rPr>
        <w:t xml:space="preserve">shifting </w:t>
      </w:r>
      <w:r>
        <w:rPr>
          <w:kern w:val="1"/>
          <w:sz w:val="24"/>
          <w:szCs w:val="24"/>
        </w:rPr>
        <w:t xml:space="preserve">the orientation of information and has, instead, changed the very nature of the information itself. Widescreen and horizontal image aesthetics </w:t>
      </w:r>
      <w:r w:rsidR="00040E8E">
        <w:rPr>
          <w:kern w:val="1"/>
          <w:sz w:val="24"/>
          <w:szCs w:val="24"/>
        </w:rPr>
        <w:t xml:space="preserve">have </w:t>
      </w:r>
      <w:r>
        <w:rPr>
          <w:kern w:val="1"/>
          <w:sz w:val="24"/>
          <w:szCs w:val="24"/>
        </w:rPr>
        <w:t xml:space="preserve">dominated theatrical releases and TV broadcast for decades, in part because, as noted above, the natural process of human vision is horizontally oriented through our binocular vision. But once both professional visual content and user-generated photos and videos, often captured vertically, have blended on a single mobile screen, the hegemony of the horizontal has ended. Today the user can access multi-device services such as Netflix and HBO GO which still </w:t>
      </w:r>
      <w:r>
        <w:rPr>
          <w:kern w:val="1"/>
          <w:sz w:val="24"/>
          <w:szCs w:val="24"/>
        </w:rPr>
        <w:lastRenderedPageBreak/>
        <w:t>offer widescreen content, and social media uploads generated on a mobile phone held horizontally or apps like Vine, Snapchat (200 million monthly users) or</w:t>
      </w:r>
      <w:r w:rsidR="002A6B0B">
        <w:rPr>
          <w:kern w:val="1"/>
          <w:sz w:val="24"/>
          <w:szCs w:val="24"/>
        </w:rPr>
        <w:t xml:space="preserve"> Periscope (10 millions users and only</w:t>
      </w:r>
      <w:r>
        <w:rPr>
          <w:kern w:val="1"/>
          <w:sz w:val="24"/>
          <w:szCs w:val="24"/>
        </w:rPr>
        <w:t xml:space="preserve"> support</w:t>
      </w:r>
      <w:r w:rsidR="002A6B0B">
        <w:rPr>
          <w:kern w:val="1"/>
          <w:sz w:val="24"/>
          <w:szCs w:val="24"/>
        </w:rPr>
        <w:t>ing</w:t>
      </w:r>
      <w:r>
        <w:rPr>
          <w:kern w:val="1"/>
          <w:sz w:val="24"/>
          <w:szCs w:val="24"/>
        </w:rPr>
        <w:t xml:space="preserve"> vertical vide</w:t>
      </w:r>
      <w:r w:rsidR="002A6B0B">
        <w:rPr>
          <w:kern w:val="1"/>
          <w:sz w:val="24"/>
          <w:szCs w:val="24"/>
        </w:rPr>
        <w:t>os)</w:t>
      </w:r>
      <w:r>
        <w:rPr>
          <w:kern w:val="1"/>
          <w:sz w:val="24"/>
          <w:szCs w:val="24"/>
        </w:rPr>
        <w:t xml:space="preserve"> on </w:t>
      </w:r>
      <w:r w:rsidR="00040E8E">
        <w:rPr>
          <w:kern w:val="1"/>
          <w:sz w:val="24"/>
          <w:szCs w:val="24"/>
        </w:rPr>
        <w:t xml:space="preserve">the </w:t>
      </w:r>
      <w:r>
        <w:rPr>
          <w:kern w:val="1"/>
          <w:sz w:val="24"/>
          <w:szCs w:val="24"/>
        </w:rPr>
        <w:t xml:space="preserve">very same mobile device. In 2015 YouTube updated its mobile apps to support full-screen vertical video playback. The disruptive cultural effect of </w:t>
      </w:r>
      <w:r w:rsidR="00040E8E">
        <w:rPr>
          <w:kern w:val="1"/>
          <w:sz w:val="24"/>
          <w:szCs w:val="24"/>
        </w:rPr>
        <w:t xml:space="preserve">portrait </w:t>
      </w:r>
      <w:r>
        <w:rPr>
          <w:kern w:val="1"/>
          <w:sz w:val="24"/>
          <w:szCs w:val="24"/>
        </w:rPr>
        <w:t xml:space="preserve">video could not have been ignored even by the largest social media video service, only </w:t>
      </w:r>
      <w:r w:rsidR="00040E8E">
        <w:rPr>
          <w:kern w:val="1"/>
          <w:sz w:val="24"/>
          <w:szCs w:val="24"/>
        </w:rPr>
        <w:t xml:space="preserve">a </w:t>
      </w:r>
      <w:r>
        <w:rPr>
          <w:kern w:val="1"/>
          <w:sz w:val="24"/>
          <w:szCs w:val="24"/>
        </w:rPr>
        <w:t>decade after the very invention of a modern mob</w:t>
      </w:r>
      <w:r w:rsidR="00CF74CF">
        <w:rPr>
          <w:kern w:val="1"/>
          <w:sz w:val="24"/>
          <w:szCs w:val="24"/>
        </w:rPr>
        <w:t xml:space="preserve">ile device. Several </w:t>
      </w:r>
      <w:r w:rsidR="00040E8E">
        <w:rPr>
          <w:kern w:val="1"/>
          <w:sz w:val="24"/>
          <w:szCs w:val="24"/>
        </w:rPr>
        <w:t xml:space="preserve">media </w:t>
      </w:r>
      <w:r w:rsidR="00C371A9">
        <w:rPr>
          <w:kern w:val="1"/>
          <w:sz w:val="24"/>
          <w:szCs w:val="24"/>
        </w:rPr>
        <w:t xml:space="preserve">– </w:t>
      </w:r>
      <w:r>
        <w:rPr>
          <w:kern w:val="1"/>
          <w:sz w:val="24"/>
          <w:szCs w:val="24"/>
        </w:rPr>
        <w:t>among th</w:t>
      </w:r>
      <w:r w:rsidR="00CF74CF">
        <w:rPr>
          <w:kern w:val="1"/>
          <w:sz w:val="24"/>
          <w:szCs w:val="24"/>
        </w:rPr>
        <w:t xml:space="preserve">em </w:t>
      </w:r>
      <w:r w:rsidR="00CF74CF" w:rsidRPr="008B3860">
        <w:rPr>
          <w:i/>
          <w:kern w:val="1"/>
          <w:sz w:val="24"/>
          <w:szCs w:val="24"/>
        </w:rPr>
        <w:t>Mashable</w:t>
      </w:r>
      <w:r w:rsidR="00CF74CF">
        <w:rPr>
          <w:kern w:val="1"/>
          <w:sz w:val="24"/>
          <w:szCs w:val="24"/>
        </w:rPr>
        <w:t xml:space="preserve"> and </w:t>
      </w:r>
      <w:r w:rsidR="00CF74CF" w:rsidRPr="008B3860">
        <w:rPr>
          <w:i/>
          <w:kern w:val="1"/>
          <w:sz w:val="24"/>
          <w:szCs w:val="24"/>
        </w:rPr>
        <w:t>The Daily Mail</w:t>
      </w:r>
      <w:r w:rsidR="00C371A9">
        <w:rPr>
          <w:kern w:val="1"/>
          <w:sz w:val="24"/>
          <w:szCs w:val="24"/>
        </w:rPr>
        <w:t xml:space="preserve"> – </w:t>
      </w:r>
      <w:r>
        <w:rPr>
          <w:kern w:val="1"/>
          <w:sz w:val="24"/>
          <w:szCs w:val="24"/>
        </w:rPr>
        <w:t xml:space="preserve">have begun experimenting with professional videos shot in portrait mode. At the end of the day, the format of vertical video is just a tool, but we argue that </w:t>
      </w:r>
      <w:r w:rsidR="00040E8E">
        <w:rPr>
          <w:kern w:val="1"/>
          <w:sz w:val="24"/>
          <w:szCs w:val="24"/>
        </w:rPr>
        <w:t xml:space="preserve">the </w:t>
      </w:r>
      <w:r>
        <w:rPr>
          <w:kern w:val="1"/>
          <w:sz w:val="24"/>
          <w:szCs w:val="24"/>
        </w:rPr>
        <w:t xml:space="preserve">users </w:t>
      </w:r>
      <w:r w:rsidR="00040E8E">
        <w:rPr>
          <w:kern w:val="1"/>
          <w:sz w:val="24"/>
          <w:szCs w:val="24"/>
        </w:rPr>
        <w:t xml:space="preserve">who </w:t>
      </w:r>
      <w:r>
        <w:rPr>
          <w:kern w:val="1"/>
          <w:sz w:val="24"/>
          <w:szCs w:val="24"/>
        </w:rPr>
        <w:t>creat</w:t>
      </w:r>
      <w:r w:rsidR="00040E8E">
        <w:rPr>
          <w:kern w:val="1"/>
          <w:sz w:val="24"/>
          <w:szCs w:val="24"/>
        </w:rPr>
        <w:t>e</w:t>
      </w:r>
      <w:r>
        <w:rPr>
          <w:kern w:val="1"/>
          <w:sz w:val="24"/>
          <w:szCs w:val="24"/>
        </w:rPr>
        <w:t xml:space="preserve"> art, advertisement or entertainment based on that, are introducing fundamental cultural changes for the simple reason that the horizontal orientation of our natural vision processes is forcibly being shifted to accommodate the manner in which the information is received. The vertical video example illustrates that the New Aesthetic can be an interesting approach to grasp and analyze rapid socio-cultural changes triggered by a very fast adoption rate of a particular technology, to the point that we read information in the manner in which it is presented to us</w:t>
      </w:r>
      <w:r w:rsidR="00C371A9">
        <w:rPr>
          <w:kern w:val="1"/>
          <w:sz w:val="24"/>
          <w:szCs w:val="24"/>
        </w:rPr>
        <w:t xml:space="preserve"> – </w:t>
      </w:r>
      <w:r>
        <w:rPr>
          <w:kern w:val="1"/>
          <w:sz w:val="24"/>
          <w:szCs w:val="24"/>
        </w:rPr>
        <w:t>vertically, rather than horizontally</w:t>
      </w:r>
      <w:r w:rsidR="00C371A9">
        <w:rPr>
          <w:kern w:val="1"/>
          <w:sz w:val="24"/>
          <w:szCs w:val="24"/>
        </w:rPr>
        <w:t xml:space="preserve"> – </w:t>
      </w:r>
      <w:r>
        <w:rPr>
          <w:kern w:val="1"/>
          <w:sz w:val="24"/>
          <w:szCs w:val="24"/>
        </w:rPr>
        <w:t xml:space="preserve">which shifts our critical perspective, even the basic level at which we understand visually presented information, from one that is naturally familiar to one that is artificially familiar. </w:t>
      </w:r>
      <w:r w:rsidR="00040E8E">
        <w:rPr>
          <w:kern w:val="1"/>
          <w:sz w:val="24"/>
          <w:szCs w:val="24"/>
        </w:rPr>
        <w:t xml:space="preserve">There </w:t>
      </w:r>
      <w:r>
        <w:rPr>
          <w:kern w:val="1"/>
          <w:sz w:val="24"/>
          <w:szCs w:val="24"/>
        </w:rPr>
        <w:t xml:space="preserve">has been some resistance to this and some lively debates; </w:t>
      </w:r>
      <w:r w:rsidR="00FF750E">
        <w:rPr>
          <w:kern w:val="1"/>
          <w:sz w:val="24"/>
          <w:szCs w:val="24"/>
        </w:rPr>
        <w:t>‘</w:t>
      </w:r>
      <w:r>
        <w:rPr>
          <w:kern w:val="1"/>
          <w:sz w:val="24"/>
          <w:szCs w:val="24"/>
        </w:rPr>
        <w:t>Vertical Video Syndrome</w:t>
      </w:r>
      <w:r w:rsidR="00FF750E">
        <w:rPr>
          <w:kern w:val="1"/>
          <w:sz w:val="24"/>
          <w:szCs w:val="24"/>
        </w:rPr>
        <w:t>’</w:t>
      </w:r>
      <w:r>
        <w:rPr>
          <w:kern w:val="1"/>
          <w:sz w:val="24"/>
          <w:szCs w:val="24"/>
          <w:vertAlign w:val="superscript"/>
        </w:rPr>
        <w:footnoteReference w:id="103"/>
      </w:r>
      <w:r>
        <w:rPr>
          <w:kern w:val="1"/>
          <w:sz w:val="24"/>
          <w:szCs w:val="24"/>
        </w:rPr>
        <w:t xml:space="preserve"> is neither dangerous nor offensive per se, but it does indicate an unwillingness on the part of the content producer to account for our horizontal panoramic video, and</w:t>
      </w:r>
      <w:r w:rsidR="008155B5">
        <w:rPr>
          <w:kern w:val="1"/>
          <w:sz w:val="24"/>
          <w:szCs w:val="24"/>
        </w:rPr>
        <w:t xml:space="preserve"> as an example of </w:t>
      </w:r>
      <w:r w:rsidR="008155B5">
        <w:rPr>
          <w:rFonts w:ascii="Times New Roman" w:hAnsi="Times New Roman" w:cs="Times New Roman"/>
          <w:kern w:val="1"/>
          <w:sz w:val="24"/>
          <w:szCs w:val="24"/>
        </w:rPr>
        <w:t xml:space="preserve">the </w:t>
      </w:r>
      <w:r w:rsidR="008155B5">
        <w:rPr>
          <w:kern w:val="1"/>
          <w:sz w:val="24"/>
          <w:szCs w:val="24"/>
        </w:rPr>
        <w:t>New Aesthetic</w:t>
      </w:r>
      <w:r>
        <w:rPr>
          <w:kern w:val="1"/>
          <w:sz w:val="24"/>
          <w:szCs w:val="24"/>
        </w:rPr>
        <w:t xml:space="preserve"> it indicates an unconscious concession to the software paradigm that is itself governed by limitations of the hardware. It</w:t>
      </w:r>
      <w:r w:rsidR="00FF750E">
        <w:rPr>
          <w:kern w:val="1"/>
          <w:sz w:val="24"/>
          <w:szCs w:val="24"/>
        </w:rPr>
        <w:t>’</w:t>
      </w:r>
      <w:r>
        <w:rPr>
          <w:kern w:val="1"/>
          <w:sz w:val="24"/>
          <w:szCs w:val="24"/>
        </w:rPr>
        <w:t>s more than just a sign of amateur</w:t>
      </w:r>
      <w:r w:rsidR="00040E8E">
        <w:rPr>
          <w:kern w:val="1"/>
          <w:sz w:val="24"/>
          <w:szCs w:val="24"/>
        </w:rPr>
        <w:t>ism</w:t>
      </w:r>
      <w:r>
        <w:rPr>
          <w:kern w:val="1"/>
          <w:sz w:val="24"/>
          <w:szCs w:val="24"/>
        </w:rPr>
        <w:t>, it</w:t>
      </w:r>
      <w:r w:rsidR="00FF750E">
        <w:rPr>
          <w:kern w:val="1"/>
          <w:sz w:val="24"/>
          <w:szCs w:val="24"/>
        </w:rPr>
        <w:t>’</w:t>
      </w:r>
      <w:r>
        <w:rPr>
          <w:kern w:val="1"/>
          <w:sz w:val="24"/>
          <w:szCs w:val="24"/>
        </w:rPr>
        <w:t xml:space="preserve">s increasingly becoming the norm as authors like Farhad Manjoo argue: </w:t>
      </w:r>
      <w:r w:rsidR="00FF750E">
        <w:rPr>
          <w:kern w:val="1"/>
          <w:sz w:val="24"/>
          <w:szCs w:val="24"/>
        </w:rPr>
        <w:t>‘</w:t>
      </w:r>
      <w:r>
        <w:rPr>
          <w:kern w:val="1"/>
          <w:sz w:val="24"/>
          <w:szCs w:val="24"/>
        </w:rPr>
        <w:t>They worry they are on the wrong side of history. The future of video, it turns out, just may be vertical.</w:t>
      </w:r>
      <w:r w:rsidR="00FF750E">
        <w:rPr>
          <w:kern w:val="1"/>
          <w:sz w:val="24"/>
          <w:szCs w:val="24"/>
        </w:rPr>
        <w:t>’</w:t>
      </w:r>
      <w:r>
        <w:rPr>
          <w:kern w:val="1"/>
          <w:sz w:val="24"/>
          <w:szCs w:val="24"/>
          <w:vertAlign w:val="superscript"/>
        </w:rPr>
        <w:footnoteReference w:id="104"/>
      </w:r>
      <w:r>
        <w:rPr>
          <w:kern w:val="1"/>
          <w:sz w:val="24"/>
          <w:szCs w:val="24"/>
        </w:rPr>
        <w:t xml:space="preserve"> Quoted in Manjoo</w:t>
      </w:r>
      <w:r w:rsidR="00FF750E">
        <w:rPr>
          <w:kern w:val="1"/>
          <w:sz w:val="24"/>
          <w:szCs w:val="24"/>
        </w:rPr>
        <w:t>’</w:t>
      </w:r>
      <w:r>
        <w:rPr>
          <w:kern w:val="1"/>
          <w:sz w:val="24"/>
          <w:szCs w:val="24"/>
        </w:rPr>
        <w:t xml:space="preserve">s article, Jon Steinberg, the chief executive of </w:t>
      </w:r>
      <w:r w:rsidRPr="008B3860">
        <w:rPr>
          <w:i/>
          <w:kern w:val="1"/>
          <w:sz w:val="24"/>
          <w:szCs w:val="24"/>
        </w:rPr>
        <w:t>The Daily Mail</w:t>
      </w:r>
      <w:r w:rsidR="00FF750E">
        <w:rPr>
          <w:kern w:val="1"/>
          <w:sz w:val="24"/>
          <w:szCs w:val="24"/>
        </w:rPr>
        <w:t>’</w:t>
      </w:r>
      <w:r>
        <w:rPr>
          <w:kern w:val="1"/>
          <w:sz w:val="24"/>
          <w:szCs w:val="24"/>
        </w:rPr>
        <w:t xml:space="preserve">s North American operations, states: </w:t>
      </w:r>
      <w:r w:rsidR="00FF750E">
        <w:rPr>
          <w:kern w:val="1"/>
          <w:sz w:val="24"/>
          <w:szCs w:val="24"/>
        </w:rPr>
        <w:t>‘</w:t>
      </w:r>
      <w:r>
        <w:rPr>
          <w:kern w:val="1"/>
          <w:sz w:val="24"/>
          <w:szCs w:val="24"/>
        </w:rPr>
        <w:t>We find the engagement much higher. Users are more satisfied, and there</w:t>
      </w:r>
      <w:r w:rsidR="00FF750E">
        <w:rPr>
          <w:kern w:val="1"/>
          <w:sz w:val="24"/>
          <w:szCs w:val="24"/>
        </w:rPr>
        <w:t>’</w:t>
      </w:r>
      <w:r>
        <w:rPr>
          <w:kern w:val="1"/>
          <w:sz w:val="24"/>
          <w:szCs w:val="24"/>
        </w:rPr>
        <w:t>s a higher completion rate on them.</w:t>
      </w:r>
      <w:r w:rsidR="00FF750E">
        <w:rPr>
          <w:kern w:val="1"/>
          <w:sz w:val="24"/>
          <w:szCs w:val="24"/>
        </w:rPr>
        <w:t>’</w:t>
      </w:r>
      <w:r>
        <w:rPr>
          <w:kern w:val="1"/>
          <w:sz w:val="24"/>
          <w:szCs w:val="24"/>
          <w:vertAlign w:val="superscript"/>
        </w:rPr>
        <w:footnoteReference w:id="105"/>
      </w:r>
      <w:r>
        <w:rPr>
          <w:kern w:val="1"/>
          <w:sz w:val="24"/>
          <w:szCs w:val="24"/>
        </w:rPr>
        <w:t xml:space="preserve"> </w:t>
      </w:r>
      <w:bookmarkStart w:id="430" w:name="Chapter_2_Manifestations_of_Ne"/>
      <w:r>
        <w:rPr>
          <w:kern w:val="1"/>
          <w:sz w:val="24"/>
          <w:szCs w:val="24"/>
        </w:rPr>
        <w:t>But</w:t>
      </w:r>
      <w:bookmarkEnd w:id="430"/>
      <w:r>
        <w:rPr>
          <w:kern w:val="1"/>
          <w:sz w:val="24"/>
          <w:szCs w:val="24"/>
        </w:rPr>
        <w:t xml:space="preserve"> does Steinberg genuinely believe that there is actual engagement, which is highly unlikely, or </w:t>
      </w:r>
      <w:r w:rsidR="00040E8E">
        <w:rPr>
          <w:kern w:val="1"/>
          <w:sz w:val="24"/>
          <w:szCs w:val="24"/>
        </w:rPr>
        <w:t xml:space="preserve">is </w:t>
      </w:r>
      <w:r>
        <w:rPr>
          <w:kern w:val="1"/>
          <w:sz w:val="24"/>
          <w:szCs w:val="24"/>
        </w:rPr>
        <w:t xml:space="preserve">this merely indicative </w:t>
      </w:r>
      <w:r w:rsidR="00040E8E">
        <w:rPr>
          <w:kern w:val="1"/>
          <w:sz w:val="24"/>
          <w:szCs w:val="24"/>
        </w:rPr>
        <w:t xml:space="preserve">of </w:t>
      </w:r>
      <w:r>
        <w:rPr>
          <w:kern w:val="1"/>
          <w:sz w:val="24"/>
          <w:szCs w:val="24"/>
        </w:rPr>
        <w:t>an increased length of time watching the video and the web page, a vital rubric when it comes to advertising fees? A higher completion rate means nothing, we would assert, beyond the presence of a paradigmatic shift of the user</w:t>
      </w:r>
      <w:r w:rsidR="00FF750E">
        <w:rPr>
          <w:kern w:val="1"/>
          <w:sz w:val="24"/>
          <w:szCs w:val="24"/>
        </w:rPr>
        <w:t>’</w:t>
      </w:r>
      <w:r>
        <w:rPr>
          <w:kern w:val="1"/>
          <w:sz w:val="24"/>
          <w:szCs w:val="24"/>
        </w:rPr>
        <w:t xml:space="preserve">s experiential expectations identifiable as </w:t>
      </w:r>
      <w:r w:rsidR="008155B5">
        <w:rPr>
          <w:rFonts w:ascii="Times New Roman" w:hAnsi="Times New Roman" w:cs="Times New Roman"/>
          <w:kern w:val="1"/>
          <w:sz w:val="24"/>
          <w:szCs w:val="24"/>
        </w:rPr>
        <w:t xml:space="preserve">the </w:t>
      </w:r>
      <w:r w:rsidR="008155B5">
        <w:rPr>
          <w:kern w:val="1"/>
          <w:sz w:val="24"/>
          <w:szCs w:val="24"/>
        </w:rPr>
        <w:t>New Aesthetic</w:t>
      </w:r>
      <w:r>
        <w:rPr>
          <w:kern w:val="1"/>
          <w:sz w:val="24"/>
          <w:szCs w:val="24"/>
        </w:rPr>
        <w:t>; we</w:t>
      </w:r>
      <w:r w:rsidR="00FF750E">
        <w:rPr>
          <w:kern w:val="1"/>
          <w:sz w:val="24"/>
          <w:szCs w:val="24"/>
        </w:rPr>
        <w:t>’</w:t>
      </w:r>
      <w:r>
        <w:rPr>
          <w:kern w:val="1"/>
          <w:sz w:val="24"/>
          <w:szCs w:val="24"/>
        </w:rPr>
        <w:t>ve been conditioned to consume digital content in a certain fashion because of the characteristics of its presentation that were, at first, a result of their limitations, and now it</w:t>
      </w:r>
      <w:r w:rsidR="00FF750E">
        <w:rPr>
          <w:kern w:val="1"/>
          <w:sz w:val="24"/>
          <w:szCs w:val="24"/>
        </w:rPr>
        <w:t>’</w:t>
      </w:r>
      <w:r>
        <w:rPr>
          <w:kern w:val="1"/>
          <w:sz w:val="24"/>
          <w:szCs w:val="24"/>
        </w:rPr>
        <w:t>s been produced at an even higher rate with an assertion that it</w:t>
      </w:r>
      <w:r w:rsidR="00FF750E">
        <w:rPr>
          <w:kern w:val="1"/>
          <w:sz w:val="24"/>
          <w:szCs w:val="24"/>
        </w:rPr>
        <w:t>’</w:t>
      </w:r>
      <w:r>
        <w:rPr>
          <w:kern w:val="1"/>
          <w:sz w:val="24"/>
          <w:szCs w:val="24"/>
        </w:rPr>
        <w:t>s a new, fresher, more exciting way of seeing the world. It</w:t>
      </w:r>
      <w:r w:rsidR="00FF750E">
        <w:rPr>
          <w:kern w:val="1"/>
          <w:sz w:val="24"/>
          <w:szCs w:val="24"/>
        </w:rPr>
        <w:t>’</w:t>
      </w:r>
      <w:r>
        <w:rPr>
          <w:kern w:val="1"/>
          <w:sz w:val="24"/>
          <w:szCs w:val="24"/>
        </w:rPr>
        <w:t>s not because video has become more personal, it</w:t>
      </w:r>
      <w:r w:rsidR="00FF750E">
        <w:rPr>
          <w:kern w:val="1"/>
          <w:sz w:val="24"/>
          <w:szCs w:val="24"/>
        </w:rPr>
        <w:t>’</w:t>
      </w:r>
      <w:r>
        <w:rPr>
          <w:kern w:val="1"/>
          <w:sz w:val="24"/>
          <w:szCs w:val="24"/>
        </w:rPr>
        <w:t xml:space="preserve">s because the technology behind the video has driven our aesthetic standards away from the human towards the pervasively digital. If our perception of the world is increasingly in a fluxual state of intertwined layers of algorithms and computation that defines contemporary </w:t>
      </w:r>
      <w:del w:id="431" w:author="L M" w:date="2016-05-08T20:43:00Z">
        <w:r w:rsidRPr="00F10281" w:rsidDel="00F10281">
          <w:rPr>
            <w:rFonts w:ascii="Times New Roman" w:hAnsi="Times New Roman" w:cs="Times New Roman"/>
            <w:kern w:val="1"/>
            <w:sz w:val="24"/>
            <w:szCs w:val="24"/>
            <w:highlight w:val="yellow"/>
            <w:rPrChange w:id="432" w:author="L M" w:date="2016-05-08T20:43:00Z">
              <w:rPr>
                <w:kern w:val="1"/>
                <w:sz w:val="24"/>
                <w:szCs w:val="24"/>
              </w:rPr>
            </w:rPrChange>
          </w:rPr>
          <w:delText>civilization</w:delText>
        </w:r>
        <w:r w:rsidDel="00F10281">
          <w:rPr>
            <w:kern w:val="1"/>
            <w:sz w:val="24"/>
            <w:szCs w:val="24"/>
          </w:rPr>
          <w:delText xml:space="preserve"> </w:delText>
        </w:r>
      </w:del>
      <w:ins w:id="433" w:author="L M" w:date="2016-05-08T20:43:00Z">
        <w:r w:rsidR="00F10281">
          <w:rPr>
            <w:rFonts w:ascii="Times New Roman" w:hAnsi="Times New Roman" w:cs="Times New Roman"/>
            <w:kern w:val="1"/>
            <w:sz w:val="24"/>
            <w:szCs w:val="24"/>
          </w:rPr>
          <w:t>society and culture</w:t>
        </w:r>
        <w:r w:rsidR="00F10281">
          <w:rPr>
            <w:kern w:val="1"/>
            <w:sz w:val="24"/>
            <w:szCs w:val="24"/>
          </w:rPr>
          <w:t xml:space="preserve"> </w:t>
        </w:r>
      </w:ins>
      <w:r>
        <w:rPr>
          <w:kern w:val="1"/>
          <w:sz w:val="24"/>
          <w:szCs w:val="24"/>
        </w:rPr>
        <w:t>then it</w:t>
      </w:r>
      <w:r w:rsidR="00FF750E">
        <w:rPr>
          <w:kern w:val="1"/>
          <w:sz w:val="24"/>
          <w:szCs w:val="24"/>
        </w:rPr>
        <w:t>’</w:t>
      </w:r>
      <w:r>
        <w:rPr>
          <w:kern w:val="1"/>
          <w:sz w:val="24"/>
          <w:szCs w:val="24"/>
        </w:rPr>
        <w:t xml:space="preserve">s increasingly evident that </w:t>
      </w:r>
      <w:del w:id="434" w:author="Miriam Rasch" w:date="2016-04-11T16:35:00Z">
        <w:r w:rsidR="008155B5" w:rsidDel="00040E8E">
          <w:rPr>
            <w:rFonts w:ascii="Times New Roman" w:hAnsi="Times New Roman" w:cs="Times New Roman"/>
            <w:kern w:val="1"/>
            <w:sz w:val="24"/>
            <w:szCs w:val="24"/>
          </w:rPr>
          <w:delText xml:space="preserve">the </w:delText>
        </w:r>
      </w:del>
      <w:r>
        <w:rPr>
          <w:kern w:val="1"/>
          <w:sz w:val="24"/>
          <w:szCs w:val="24"/>
        </w:rPr>
        <w:t>New Aesthetic experiences are becoming a dominant and driving force for that change.</w:t>
      </w:r>
    </w:p>
    <w:p w14:paraId="592DF565" w14:textId="1B417DAC" w:rsidR="00040E8E" w:rsidRDefault="00040E8E">
      <w:pPr>
        <w:autoSpaceDE/>
        <w:autoSpaceDN/>
        <w:adjustRightInd/>
        <w:rPr>
          <w:ins w:id="435" w:author="Miriam Rasch" w:date="2016-04-11T16:32:00Z"/>
          <w:kern w:val="1"/>
          <w:sz w:val="24"/>
          <w:szCs w:val="24"/>
        </w:rPr>
      </w:pPr>
      <w:ins w:id="436" w:author="Miriam Rasch" w:date="2016-04-11T16:32:00Z">
        <w:r>
          <w:rPr>
            <w:kern w:val="1"/>
            <w:sz w:val="24"/>
            <w:szCs w:val="24"/>
          </w:rPr>
          <w:br w:type="page"/>
        </w:r>
      </w:ins>
    </w:p>
    <w:p w14:paraId="3A7EE150" w14:textId="77777777" w:rsidR="00290BDE" w:rsidRDefault="00290BDE" w:rsidP="008651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kern w:val="1"/>
          <w:sz w:val="24"/>
          <w:szCs w:val="24"/>
        </w:rPr>
      </w:pPr>
    </w:p>
    <w:p w14:paraId="62BA9838" w14:textId="2C7B2E9C" w:rsidR="00620C02" w:rsidRDefault="00C71AAF" w:rsidP="0086518E">
      <w:pPr>
        <w:pStyle w:val="Heading2"/>
      </w:pPr>
      <w:bookmarkStart w:id="437" w:name="_Toc321914097"/>
      <w:bookmarkStart w:id="438" w:name="_Toc321914203"/>
      <w:r>
        <w:t xml:space="preserve">Chapter Three: </w:t>
      </w:r>
      <w:r w:rsidR="00620C02">
        <w:t>Glitch Ontology and the New Aesthetic</w:t>
      </w:r>
      <w:bookmarkEnd w:id="437"/>
      <w:bookmarkEnd w:id="438"/>
      <w:r w:rsidR="00620C02">
        <w:t xml:space="preserve"> </w:t>
      </w:r>
    </w:p>
    <w:p w14:paraId="2B6E9461" w14:textId="77777777" w:rsidR="00620C02" w:rsidRDefault="00620C02" w:rsidP="00865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color w:val="000000"/>
          <w:sz w:val="24"/>
          <w:szCs w:val="24"/>
        </w:rPr>
      </w:pPr>
    </w:p>
    <w:p w14:paraId="4C3F26A1" w14:textId="719BC016" w:rsidR="00620C02" w:rsidRDefault="00620C02" w:rsidP="00865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color w:val="000000"/>
          <w:sz w:val="24"/>
          <w:szCs w:val="24"/>
        </w:rPr>
      </w:pPr>
      <w:r>
        <w:rPr>
          <w:rFonts w:ascii="Times New Roman" w:hAnsi="Times New Roman" w:cs="Times New Roman"/>
          <w:color w:val="000000"/>
          <w:sz w:val="24"/>
          <w:szCs w:val="24"/>
        </w:rPr>
        <w:t xml:space="preserve">In order to critically examine the cultural impact of the latest computational technologies and to follow the critical approach to the computational advocated by the protagonists of the New Aesthetic, we need to turn to studying the computational in </w:t>
      </w:r>
      <w:r w:rsidR="00D2393C">
        <w:rPr>
          <w:rFonts w:ascii="Times New Roman" w:hAnsi="Times New Roman" w:cs="Times New Roman"/>
          <w:color w:val="000000"/>
          <w:sz w:val="24"/>
          <w:szCs w:val="24"/>
        </w:rPr>
        <w:t xml:space="preserve">a </w:t>
      </w:r>
      <w:r>
        <w:rPr>
          <w:rFonts w:ascii="Times New Roman" w:hAnsi="Times New Roman" w:cs="Times New Roman"/>
          <w:color w:val="000000"/>
          <w:sz w:val="24"/>
          <w:szCs w:val="24"/>
        </w:rPr>
        <w:t xml:space="preserve">state of failure. </w:t>
      </w:r>
    </w:p>
    <w:p w14:paraId="2DB9BCB7" w14:textId="77777777" w:rsidR="00620C02" w:rsidRDefault="00620C02" w:rsidP="00865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color w:val="000000"/>
          <w:sz w:val="24"/>
          <w:szCs w:val="24"/>
        </w:rPr>
      </w:pPr>
    </w:p>
    <w:p w14:paraId="4989843C" w14:textId="3D6B5D9F" w:rsidR="00620C02" w:rsidRDefault="00620C02" w:rsidP="00865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color w:val="000000"/>
          <w:sz w:val="24"/>
          <w:szCs w:val="24"/>
        </w:rPr>
      </w:pPr>
      <w:r>
        <w:rPr>
          <w:rFonts w:ascii="Times New Roman" w:hAnsi="Times New Roman" w:cs="Times New Roman"/>
          <w:color w:val="000000"/>
          <w:sz w:val="24"/>
          <w:szCs w:val="24"/>
        </w:rPr>
        <w:t>In this chapter we are elaborating on glitch theory</w:t>
      </w:r>
      <w:r w:rsidR="00D2393C">
        <w:rPr>
          <w:rFonts w:ascii="Times New Roman" w:hAnsi="Times New Roman" w:cs="Times New Roman"/>
          <w:color w:val="000000"/>
          <w:sz w:val="24"/>
          <w:szCs w:val="24"/>
        </w:rPr>
        <w:t>, which</w:t>
      </w:r>
      <w:r>
        <w:rPr>
          <w:rFonts w:ascii="Times New Roman" w:hAnsi="Times New Roman" w:cs="Times New Roman"/>
          <w:color w:val="000000"/>
          <w:sz w:val="24"/>
          <w:szCs w:val="24"/>
        </w:rPr>
        <w:t xml:space="preserve"> will be used in the subsequent chapters devoted to studying glitches in digital media, consumer software </w:t>
      </w:r>
      <w:r w:rsidR="00D2393C">
        <w:rPr>
          <w:rFonts w:ascii="Times New Roman" w:hAnsi="Times New Roman" w:cs="Times New Roman"/>
          <w:color w:val="000000"/>
          <w:sz w:val="24"/>
          <w:szCs w:val="24"/>
        </w:rPr>
        <w:t xml:space="preserve">and </w:t>
      </w:r>
      <w:r>
        <w:rPr>
          <w:rFonts w:ascii="Times New Roman" w:hAnsi="Times New Roman" w:cs="Times New Roman"/>
          <w:color w:val="000000"/>
          <w:sz w:val="24"/>
          <w:szCs w:val="24"/>
        </w:rPr>
        <w:t xml:space="preserve">hardware ecosystems, artistic interventions and works of art. </w:t>
      </w:r>
      <w:r w:rsidR="00B23A75">
        <w:rPr>
          <w:rFonts w:ascii="Times New Roman" w:hAnsi="Times New Roman" w:cs="Times New Roman"/>
          <w:color w:val="000000"/>
          <w:sz w:val="24"/>
          <w:szCs w:val="24"/>
        </w:rPr>
        <w:t xml:space="preserve">{Fig. 40} </w:t>
      </w:r>
      <w:r>
        <w:rPr>
          <w:rFonts w:ascii="Times New Roman" w:hAnsi="Times New Roman" w:cs="Times New Roman"/>
          <w:color w:val="000000"/>
          <w:sz w:val="24"/>
          <w:szCs w:val="24"/>
        </w:rPr>
        <w:t xml:space="preserve">The glitch is </w:t>
      </w:r>
      <w:r w:rsidR="00D2393C">
        <w:rPr>
          <w:rFonts w:ascii="Times New Roman" w:hAnsi="Times New Roman" w:cs="Times New Roman"/>
          <w:color w:val="000000"/>
          <w:sz w:val="24"/>
          <w:szCs w:val="24"/>
        </w:rPr>
        <w:t xml:space="preserve">a </w:t>
      </w:r>
      <w:r>
        <w:rPr>
          <w:rFonts w:ascii="Times New Roman" w:hAnsi="Times New Roman" w:cs="Times New Roman"/>
          <w:color w:val="000000"/>
          <w:sz w:val="24"/>
          <w:szCs w:val="24"/>
        </w:rPr>
        <w:t xml:space="preserve">result of the </w:t>
      </w:r>
      <w:r w:rsidR="00FF750E">
        <w:rPr>
          <w:rFonts w:ascii="Times New Roman" w:hAnsi="Times New Roman" w:cs="Times New Roman"/>
          <w:color w:val="000000"/>
          <w:sz w:val="24"/>
          <w:szCs w:val="24"/>
        </w:rPr>
        <w:t>‘</w:t>
      </w:r>
      <w:r>
        <w:rPr>
          <w:rFonts w:ascii="Times New Roman" w:hAnsi="Times New Roman" w:cs="Times New Roman"/>
          <w:color w:val="000000"/>
          <w:sz w:val="24"/>
          <w:szCs w:val="24"/>
        </w:rPr>
        <w:t>attitude</w:t>
      </w:r>
      <w:r w:rsidR="00FF750E">
        <w:rPr>
          <w:rFonts w:ascii="Times New Roman" w:hAnsi="Times New Roman" w:cs="Times New Roman"/>
          <w:color w:val="000000"/>
          <w:sz w:val="24"/>
          <w:szCs w:val="24"/>
        </w:rPr>
        <w:t>’</w:t>
      </w:r>
      <w:r>
        <w:rPr>
          <w:rFonts w:ascii="Times New Roman" w:hAnsi="Times New Roman" w:cs="Times New Roman"/>
          <w:color w:val="000000"/>
          <w:sz w:val="24"/>
          <w:szCs w:val="24"/>
        </w:rPr>
        <w:t xml:space="preserve"> (Bridle</w:t>
      </w:r>
      <w:r w:rsidR="00FF750E">
        <w:rPr>
          <w:rFonts w:ascii="Times New Roman" w:hAnsi="Times New Roman" w:cs="Times New Roman"/>
          <w:color w:val="000000"/>
          <w:sz w:val="24"/>
          <w:szCs w:val="24"/>
        </w:rPr>
        <w:t>’</w:t>
      </w:r>
      <w:r>
        <w:rPr>
          <w:rFonts w:ascii="Times New Roman" w:hAnsi="Times New Roman" w:cs="Times New Roman"/>
          <w:color w:val="000000"/>
          <w:sz w:val="24"/>
          <w:szCs w:val="24"/>
        </w:rPr>
        <w:t xml:space="preserve">s characterization) that drives the New Aesthetic; </w:t>
      </w:r>
      <w:r w:rsidR="00D2393C">
        <w:rPr>
          <w:rFonts w:ascii="Times New Roman" w:hAnsi="Times New Roman" w:cs="Times New Roman"/>
          <w:color w:val="000000"/>
          <w:sz w:val="24"/>
          <w:szCs w:val="24"/>
        </w:rPr>
        <w:t>it</w:t>
      </w:r>
      <w:r>
        <w:rPr>
          <w:rFonts w:ascii="Times New Roman" w:hAnsi="Times New Roman" w:cs="Times New Roman"/>
          <w:color w:val="000000"/>
          <w:sz w:val="24"/>
          <w:szCs w:val="24"/>
        </w:rPr>
        <w:t xml:space="preserve"> is a fundamental aspect of New Aesthetic objects, the means by which they are apparent and recognizable to the user. We argue that glitches are one of the key constituents and manifestations of the New Aesthetic both on the concept</w:t>
      </w:r>
      <w:r w:rsidR="00F568BD">
        <w:rPr>
          <w:rFonts w:ascii="Times New Roman" w:hAnsi="Times New Roman" w:cs="Times New Roman"/>
          <w:color w:val="000000"/>
          <w:sz w:val="24"/>
          <w:szCs w:val="24"/>
        </w:rPr>
        <w:t>ual and on the aesthetic level.</w:t>
      </w:r>
    </w:p>
    <w:p w14:paraId="3BA2BDC6" w14:textId="77777777" w:rsidR="00620C02" w:rsidRDefault="00620C02" w:rsidP="00865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color w:val="000000"/>
          <w:sz w:val="24"/>
          <w:szCs w:val="24"/>
        </w:rPr>
      </w:pPr>
    </w:p>
    <w:p w14:paraId="6D5735CF" w14:textId="5AF35FAC" w:rsidR="00620C02" w:rsidRDefault="00620C02" w:rsidP="0086518E">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20"/>
        </w:tabs>
        <w:rPr>
          <w:rFonts w:ascii="Times New Roman" w:hAnsi="Times New Roman" w:cs="Times New Roman"/>
          <w:color w:val="000000"/>
          <w:sz w:val="24"/>
          <w:szCs w:val="24"/>
        </w:rPr>
      </w:pPr>
      <w:r>
        <w:rPr>
          <w:rFonts w:ascii="Times New Roman" w:hAnsi="Times New Roman" w:cs="Times New Roman"/>
          <w:color w:val="000000"/>
          <w:sz w:val="24"/>
          <w:szCs w:val="24"/>
        </w:rPr>
        <w:t xml:space="preserve">In </w:t>
      </w:r>
      <w:r>
        <w:rPr>
          <w:rFonts w:ascii="Times New Roman Italic" w:hAnsi="Times New Roman Italic" w:cs="Times New Roman Italic"/>
          <w:i/>
          <w:iCs/>
          <w:color w:val="000000"/>
          <w:sz w:val="24"/>
          <w:szCs w:val="24"/>
        </w:rPr>
        <w:t xml:space="preserve">Software Studies, A Lexicon </w:t>
      </w:r>
      <w:r>
        <w:rPr>
          <w:rFonts w:ascii="Times New Roman" w:hAnsi="Times New Roman" w:cs="Times New Roman"/>
          <w:color w:val="000000"/>
          <w:sz w:val="24"/>
          <w:szCs w:val="24"/>
        </w:rPr>
        <w:t xml:space="preserve">in </w:t>
      </w:r>
      <w:r w:rsidR="00D2393C">
        <w:rPr>
          <w:rFonts w:ascii="Times New Roman" w:hAnsi="Times New Roman" w:cs="Times New Roman"/>
          <w:color w:val="000000"/>
          <w:sz w:val="24"/>
          <w:szCs w:val="24"/>
        </w:rPr>
        <w:t xml:space="preserve">the </w:t>
      </w:r>
      <w:r>
        <w:rPr>
          <w:rFonts w:ascii="Times New Roman" w:hAnsi="Times New Roman" w:cs="Times New Roman"/>
          <w:color w:val="000000"/>
          <w:sz w:val="24"/>
          <w:szCs w:val="24"/>
        </w:rPr>
        <w:t xml:space="preserve">chapter entitled </w:t>
      </w:r>
      <w:r w:rsidR="00FF750E">
        <w:rPr>
          <w:rFonts w:ascii="Times New Roman" w:hAnsi="Times New Roman" w:cs="Times New Roman"/>
          <w:color w:val="000000"/>
          <w:sz w:val="24"/>
          <w:szCs w:val="24"/>
        </w:rPr>
        <w:t>‘</w:t>
      </w:r>
      <w:r>
        <w:rPr>
          <w:rFonts w:ascii="Times New Roman" w:hAnsi="Times New Roman" w:cs="Times New Roman"/>
          <w:color w:val="000000"/>
          <w:sz w:val="24"/>
          <w:szCs w:val="24"/>
        </w:rPr>
        <w:t>Glitch</w:t>
      </w:r>
      <w:r w:rsidR="00FF750E">
        <w:rPr>
          <w:rFonts w:ascii="Times New Roman" w:hAnsi="Times New Roman" w:cs="Times New Roman"/>
          <w:color w:val="000000"/>
          <w:sz w:val="24"/>
          <w:szCs w:val="24"/>
        </w:rPr>
        <w:t>’</w:t>
      </w:r>
      <w:r>
        <w:rPr>
          <w:rFonts w:ascii="Times New Roman" w:hAnsi="Times New Roman" w:cs="Times New Roman"/>
          <w:color w:val="000000"/>
          <w:sz w:val="24"/>
          <w:szCs w:val="24"/>
        </w:rPr>
        <w:t xml:space="preserve">, Olga Goriunova and Alexei Shulgin write that </w:t>
      </w:r>
    </w:p>
    <w:p w14:paraId="45B84115" w14:textId="77777777" w:rsidR="00620C02" w:rsidRDefault="00620C02" w:rsidP="0086518E">
      <w:pPr>
        <w:widowControl w:val="0"/>
        <w:tabs>
          <w:tab w:val="left" w:pos="284"/>
        </w:tabs>
        <w:ind w:left="567" w:right="1287"/>
        <w:rPr>
          <w:rFonts w:ascii="Times New Roman" w:hAnsi="Times New Roman" w:cs="Times New Roman"/>
          <w:color w:val="000000"/>
          <w:sz w:val="24"/>
          <w:szCs w:val="24"/>
          <w:u w:val="single" w:color="000000"/>
        </w:rPr>
      </w:pPr>
    </w:p>
    <w:p w14:paraId="48A59846" w14:textId="0E1C2659" w:rsidR="00620C02" w:rsidRDefault="00620C02" w:rsidP="0047672E">
      <w:pPr>
        <w:widowControl w:val="0"/>
        <w:tabs>
          <w:tab w:val="left" w:pos="284"/>
        </w:tabs>
        <w:ind w:left="567" w:right="720"/>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In electrical systems, a glitch is a short-lived error in a system or machine. A glitch appears as a defect (a voltage-change or signal of the wrong duration</w:t>
      </w:r>
      <w:r w:rsidR="00C371A9">
        <w:rPr>
          <w:rFonts w:ascii="Times New Roman" w:hAnsi="Times New Roman" w:cs="Times New Roman"/>
          <w:color w:val="000000"/>
          <w:sz w:val="24"/>
          <w:szCs w:val="24"/>
          <w:u w:color="000000"/>
        </w:rPr>
        <w:t xml:space="preserve"> – </w:t>
      </w:r>
      <w:r>
        <w:rPr>
          <w:rFonts w:ascii="Times New Roman" w:hAnsi="Times New Roman" w:cs="Times New Roman"/>
          <w:color w:val="000000"/>
          <w:sz w:val="24"/>
          <w:szCs w:val="24"/>
          <w:u w:color="000000"/>
        </w:rPr>
        <w:t>a change of input) in an electrical circuit. Thus, a glitch is a short-term deviation from a correct value and as such the term can also describe hardware malfunctions.</w:t>
      </w:r>
      <w:r w:rsidR="00E45EBF">
        <w:rPr>
          <w:rStyle w:val="FootnoteReference"/>
          <w:rFonts w:ascii="Times New Roman" w:hAnsi="Times New Roman" w:cs="Times New Roman"/>
          <w:color w:val="000000"/>
          <w:sz w:val="24"/>
          <w:szCs w:val="24"/>
          <w:u w:color="000000"/>
        </w:rPr>
        <w:footnoteReference w:id="106"/>
      </w:r>
    </w:p>
    <w:p w14:paraId="13CF8083" w14:textId="77777777" w:rsidR="00620C02" w:rsidRDefault="00620C02" w:rsidP="0086518E">
      <w:pPr>
        <w:widowControl w:val="0"/>
        <w:tabs>
          <w:tab w:val="left" w:pos="284"/>
        </w:tabs>
        <w:ind w:left="567" w:right="1287"/>
        <w:rPr>
          <w:rFonts w:ascii="Times New Roman" w:hAnsi="Times New Roman" w:cs="Times New Roman"/>
          <w:color w:val="000000"/>
          <w:sz w:val="24"/>
          <w:szCs w:val="24"/>
          <w:u w:val="single" w:color="000000"/>
        </w:rPr>
      </w:pPr>
    </w:p>
    <w:p w14:paraId="1A81D538" w14:textId="402ABE52" w:rsidR="00620C02" w:rsidRDefault="00EC3586" w:rsidP="0086518E">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20"/>
        </w:tabs>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F</w:t>
      </w:r>
      <w:r w:rsidR="00620C02">
        <w:rPr>
          <w:rFonts w:ascii="Times New Roman" w:hAnsi="Times New Roman" w:cs="Times New Roman"/>
          <w:color w:val="000000"/>
          <w:sz w:val="24"/>
          <w:szCs w:val="24"/>
          <w:u w:color="000000"/>
        </w:rPr>
        <w:t>rom the aestheti</w:t>
      </w:r>
      <w:r w:rsidR="0047672E">
        <w:rPr>
          <w:rFonts w:ascii="Times New Roman" w:hAnsi="Times New Roman" w:cs="Times New Roman"/>
          <w:color w:val="000000"/>
          <w:sz w:val="24"/>
          <w:szCs w:val="24"/>
          <w:u w:color="000000"/>
        </w:rPr>
        <w:t xml:space="preserve">c perspective glitches can be </w:t>
      </w:r>
      <w:r w:rsidR="00FF750E">
        <w:rPr>
          <w:rFonts w:ascii="Times New Roman" w:hAnsi="Times New Roman" w:cs="Times New Roman"/>
          <w:color w:val="000000"/>
          <w:sz w:val="24"/>
          <w:szCs w:val="24"/>
          <w:u w:color="000000"/>
        </w:rPr>
        <w:t>‘</w:t>
      </w:r>
      <w:r w:rsidR="00620C02">
        <w:rPr>
          <w:rFonts w:ascii="Times New Roman" w:hAnsi="Times New Roman" w:cs="Times New Roman"/>
          <w:color w:val="000000"/>
          <w:sz w:val="24"/>
          <w:szCs w:val="24"/>
          <w:u w:color="000000"/>
        </w:rPr>
        <w:t>claimed to be a manifestation of</w:t>
      </w:r>
      <w:r w:rsidR="0047672E">
        <w:rPr>
          <w:rFonts w:ascii="Times New Roman" w:hAnsi="Times New Roman" w:cs="Times New Roman"/>
          <w:color w:val="000000"/>
          <w:sz w:val="24"/>
          <w:szCs w:val="24"/>
          <w:u w:color="000000"/>
        </w:rPr>
        <w:t xml:space="preserve"> genuine software aesthetics</w:t>
      </w:r>
      <w:r w:rsidR="00FF750E">
        <w:rPr>
          <w:rFonts w:ascii="Times New Roman" w:hAnsi="Times New Roman" w:cs="Times New Roman"/>
          <w:color w:val="000000"/>
          <w:sz w:val="24"/>
          <w:szCs w:val="24"/>
          <w:u w:color="000000"/>
        </w:rPr>
        <w:t>’</w:t>
      </w:r>
      <w:r w:rsidR="00546D09">
        <w:rPr>
          <w:rFonts w:ascii="Times New Roman" w:hAnsi="Times New Roman" w:cs="Times New Roman"/>
          <w:color w:val="000000"/>
          <w:sz w:val="24"/>
          <w:szCs w:val="24"/>
          <w:u w:color="000000"/>
        </w:rPr>
        <w:t xml:space="preserve"> </w:t>
      </w:r>
      <w:r w:rsidR="00620C02">
        <w:rPr>
          <w:rFonts w:ascii="Times New Roman" w:hAnsi="Times New Roman" w:cs="Times New Roman"/>
          <w:color w:val="000000"/>
          <w:sz w:val="24"/>
          <w:szCs w:val="24"/>
          <w:u w:color="000000"/>
        </w:rPr>
        <w:t>as they reveal the computational nature of the digital image.</w:t>
      </w:r>
      <w:r w:rsidR="00546D09">
        <w:rPr>
          <w:rStyle w:val="FootnoteReference"/>
          <w:rFonts w:ascii="Times New Roman" w:hAnsi="Times New Roman" w:cs="Times New Roman"/>
          <w:color w:val="000000"/>
          <w:sz w:val="24"/>
          <w:szCs w:val="24"/>
          <w:u w:color="000000"/>
        </w:rPr>
        <w:footnoteReference w:id="107"/>
      </w:r>
      <w:r w:rsidR="00620C02">
        <w:rPr>
          <w:rFonts w:ascii="Times New Roman" w:hAnsi="Times New Roman" w:cs="Times New Roman"/>
          <w:color w:val="000000"/>
          <w:sz w:val="24"/>
          <w:szCs w:val="24"/>
          <w:u w:color="000000"/>
        </w:rPr>
        <w:t xml:space="preserve"> There is even a sense that the glitch is a challenge to the moral or ethical status of the digital object</w:t>
      </w:r>
      <w:r w:rsidR="00FF750E">
        <w:rPr>
          <w:rFonts w:ascii="Times New Roman" w:hAnsi="Times New Roman" w:cs="Times New Roman"/>
          <w:color w:val="000000"/>
          <w:sz w:val="24"/>
          <w:szCs w:val="24"/>
          <w:u w:color="000000"/>
        </w:rPr>
        <w:t>’</w:t>
      </w:r>
      <w:r w:rsidR="00620C02">
        <w:rPr>
          <w:rFonts w:ascii="Times New Roman" w:hAnsi="Times New Roman" w:cs="Times New Roman"/>
          <w:color w:val="000000"/>
          <w:sz w:val="24"/>
          <w:szCs w:val="24"/>
          <w:u w:color="000000"/>
        </w:rPr>
        <w:t xml:space="preserve">s use, in that it </w:t>
      </w:r>
      <w:r w:rsidR="00620C02" w:rsidRPr="00EC3586">
        <w:rPr>
          <w:rFonts w:ascii="Times New Roman" w:hAnsi="Times New Roman" w:cs="Times New Roman"/>
          <w:color w:val="000000"/>
          <w:sz w:val="24"/>
          <w:szCs w:val="24"/>
          <w:highlight w:val="yellow"/>
          <w:u w:color="000000"/>
          <w:rPrChange w:id="439" w:author="Miriam Rasch" w:date="2016-04-11T16:39:00Z">
            <w:rPr>
              <w:rFonts w:ascii="Times New Roman" w:hAnsi="Times New Roman" w:cs="Times New Roman"/>
              <w:color w:val="000000"/>
              <w:sz w:val="24"/>
              <w:szCs w:val="24"/>
              <w:u w:color="000000"/>
            </w:rPr>
          </w:rPrChange>
        </w:rPr>
        <w:t>manifests</w:t>
      </w:r>
      <w:r w:rsidR="00620C02">
        <w:rPr>
          <w:rFonts w:ascii="Times New Roman" w:hAnsi="Times New Roman" w:cs="Times New Roman"/>
          <w:color w:val="000000"/>
          <w:sz w:val="24"/>
          <w:szCs w:val="24"/>
          <w:u w:color="000000"/>
        </w:rPr>
        <w:t xml:space="preserve"> </w:t>
      </w:r>
      <w:r>
        <w:rPr>
          <w:rFonts w:ascii="Times New Roman" w:hAnsi="Times New Roman" w:cs="Times New Roman"/>
          <w:color w:val="000000"/>
          <w:sz w:val="24"/>
          <w:szCs w:val="24"/>
          <w:u w:color="000000"/>
        </w:rPr>
        <w:t xml:space="preserve">an </w:t>
      </w:r>
      <w:r w:rsidR="00620C02">
        <w:rPr>
          <w:rFonts w:ascii="Times New Roman" w:hAnsi="Times New Roman" w:cs="Times New Roman"/>
          <w:color w:val="000000"/>
          <w:sz w:val="24"/>
          <w:szCs w:val="24"/>
          <w:u w:color="000000"/>
        </w:rPr>
        <w:t>incorrect value contradicting the user</w:t>
      </w:r>
      <w:r w:rsidR="00FF750E">
        <w:rPr>
          <w:rFonts w:ascii="Times New Roman" w:hAnsi="Times New Roman" w:cs="Times New Roman"/>
          <w:color w:val="000000"/>
          <w:sz w:val="24"/>
          <w:szCs w:val="24"/>
          <w:u w:color="000000"/>
        </w:rPr>
        <w:t>’</w:t>
      </w:r>
      <w:r w:rsidR="00620C02">
        <w:rPr>
          <w:rFonts w:ascii="Times New Roman" w:hAnsi="Times New Roman" w:cs="Times New Roman"/>
          <w:color w:val="000000"/>
          <w:sz w:val="24"/>
          <w:szCs w:val="24"/>
          <w:u w:color="000000"/>
        </w:rPr>
        <w:t xml:space="preserve">s expectations. Glitch aesthetics has been discussed as a form of </w:t>
      </w:r>
      <w:r w:rsidR="00A876D9">
        <w:rPr>
          <w:rFonts w:ascii="Times New Roman" w:hAnsi="Times New Roman" w:cs="Times New Roman"/>
          <w:color w:val="000000"/>
          <w:sz w:val="24"/>
          <w:szCs w:val="24"/>
          <w:u w:color="000000"/>
        </w:rPr>
        <w:t>transmedial</w:t>
      </w:r>
      <w:r w:rsidR="00620C02">
        <w:rPr>
          <w:rFonts w:ascii="Times New Roman" w:hAnsi="Times New Roman" w:cs="Times New Roman"/>
          <w:color w:val="000000"/>
          <w:sz w:val="24"/>
          <w:szCs w:val="24"/>
          <w:u w:color="000000"/>
        </w:rPr>
        <w:t xml:space="preserve"> narratives, and has even been frequently linked to a nostalgic form of 8-bit game design, to cite one example, but in the case of New Aesthetic objects there is something more. Both low-res pixelated images and glitches are rather marginal phenomena in comparison to common contemporary aesthetics (images displayed in high resolution with millions of colors). However they allow us to break away from the screen-centric approach and make the softwarization of the digital image clearly visible. The glitch, being a direct and natural result of an algorithmic error, unveils the degree of the software</w:t>
      </w:r>
      <w:r w:rsidR="00FF750E">
        <w:rPr>
          <w:rFonts w:ascii="Times New Roman" w:hAnsi="Times New Roman" w:cs="Times New Roman"/>
          <w:color w:val="000000"/>
          <w:sz w:val="24"/>
          <w:szCs w:val="24"/>
          <w:u w:color="000000"/>
        </w:rPr>
        <w:t>’</w:t>
      </w:r>
      <w:r w:rsidR="00620C02">
        <w:rPr>
          <w:rFonts w:ascii="Times New Roman" w:hAnsi="Times New Roman" w:cs="Times New Roman"/>
          <w:color w:val="000000"/>
          <w:sz w:val="24"/>
          <w:szCs w:val="24"/>
          <w:u w:color="000000"/>
        </w:rPr>
        <w:t>s influence on the aesthetics of digital image</w:t>
      </w:r>
      <w:r>
        <w:rPr>
          <w:rFonts w:ascii="Times New Roman" w:hAnsi="Times New Roman" w:cs="Times New Roman"/>
          <w:color w:val="000000"/>
          <w:sz w:val="24"/>
          <w:szCs w:val="24"/>
          <w:u w:color="000000"/>
        </w:rPr>
        <w:t>:</w:t>
      </w:r>
    </w:p>
    <w:p w14:paraId="01DD7E98" w14:textId="77777777" w:rsidR="00620C02" w:rsidRDefault="00620C02" w:rsidP="0086518E">
      <w:pPr>
        <w:widowControl w:val="0"/>
        <w:tabs>
          <w:tab w:val="left" w:pos="284"/>
        </w:tabs>
        <w:ind w:left="567" w:right="1287"/>
        <w:rPr>
          <w:rFonts w:ascii="Times New Roman" w:hAnsi="Times New Roman" w:cs="Times New Roman"/>
          <w:color w:val="000000"/>
          <w:sz w:val="24"/>
          <w:szCs w:val="24"/>
          <w:u w:val="single" w:color="000000"/>
        </w:rPr>
      </w:pPr>
    </w:p>
    <w:p w14:paraId="294E3801" w14:textId="34689345" w:rsidR="00620C02" w:rsidRDefault="00620C02" w:rsidP="002E1ADA">
      <w:pPr>
        <w:widowControl w:val="0"/>
        <w:tabs>
          <w:tab w:val="left" w:pos="284"/>
        </w:tabs>
        <w:ind w:left="567" w:right="720"/>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Just as digital technologies and software mediate our experience and engagement with the world, often invisibly, so the </w:t>
      </w:r>
      <w:r w:rsidR="00EC3586">
        <w:rPr>
          <w:rFonts w:ascii="Times New Roman" w:hAnsi="Times New Roman" w:cs="Times New Roman"/>
          <w:color w:val="000000"/>
          <w:sz w:val="24"/>
          <w:szCs w:val="24"/>
          <w:u w:color="000000"/>
        </w:rPr>
        <w:t xml:space="preserve">“digital” </w:t>
      </w:r>
      <w:r>
        <w:rPr>
          <w:rFonts w:ascii="Times New Roman" w:hAnsi="Times New Roman" w:cs="Times New Roman"/>
          <w:color w:val="000000"/>
          <w:sz w:val="24"/>
          <w:szCs w:val="24"/>
          <w:u w:color="000000"/>
        </w:rPr>
        <w:t xml:space="preserve">and </w:t>
      </w:r>
      <w:r w:rsidR="00EC3586">
        <w:rPr>
          <w:rFonts w:ascii="Times New Roman" w:hAnsi="Times New Roman" w:cs="Times New Roman"/>
          <w:color w:val="000000"/>
          <w:sz w:val="24"/>
          <w:szCs w:val="24"/>
          <w:u w:color="000000"/>
        </w:rPr>
        <w:t>“</w:t>
      </w:r>
      <w:r>
        <w:rPr>
          <w:rFonts w:ascii="Times New Roman" w:hAnsi="Times New Roman" w:cs="Times New Roman"/>
          <w:color w:val="000000"/>
          <w:sz w:val="24"/>
          <w:szCs w:val="24"/>
          <w:u w:color="000000"/>
        </w:rPr>
        <w:t>software</w:t>
      </w:r>
      <w:r w:rsidR="00EC3586">
        <w:rPr>
          <w:rFonts w:ascii="Times New Roman" w:hAnsi="Times New Roman" w:cs="Times New Roman"/>
          <w:color w:val="000000"/>
          <w:sz w:val="24"/>
          <w:szCs w:val="24"/>
          <w:u w:color="000000"/>
        </w:rPr>
        <w:t>”</w:t>
      </w:r>
      <w:r>
        <w:rPr>
          <w:rFonts w:ascii="Times New Roman" w:hAnsi="Times New Roman" w:cs="Times New Roman"/>
          <w:color w:val="000000"/>
          <w:sz w:val="24"/>
          <w:szCs w:val="24"/>
          <w:u w:color="000000"/>
        </w:rPr>
        <w:t xml:space="preserve"> is itself mediated and made visible through the representational forms of pixelation and glitch.</w:t>
      </w:r>
      <w:r w:rsidR="00546D09">
        <w:rPr>
          <w:rStyle w:val="FootnoteReference"/>
          <w:rFonts w:ascii="Times New Roman" w:hAnsi="Times New Roman" w:cs="Times New Roman"/>
          <w:color w:val="000000"/>
          <w:sz w:val="24"/>
          <w:szCs w:val="24"/>
          <w:u w:color="000000"/>
        </w:rPr>
        <w:footnoteReference w:id="108"/>
      </w:r>
    </w:p>
    <w:p w14:paraId="38C74D57" w14:textId="77777777" w:rsidR="00620C02" w:rsidRDefault="00620C02" w:rsidP="0086518E">
      <w:pPr>
        <w:widowControl w:val="0"/>
        <w:tabs>
          <w:tab w:val="left" w:pos="284"/>
        </w:tabs>
        <w:ind w:right="1287"/>
        <w:rPr>
          <w:rFonts w:ascii="Times New Roman" w:hAnsi="Times New Roman" w:cs="Times New Roman"/>
          <w:color w:val="000000"/>
          <w:sz w:val="24"/>
          <w:szCs w:val="24"/>
          <w:u w:val="single" w:color="000000"/>
        </w:rPr>
      </w:pPr>
    </w:p>
    <w:p w14:paraId="50EEDE51" w14:textId="42623618" w:rsidR="00620C02" w:rsidRDefault="00620C02" w:rsidP="0086518E">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20"/>
        </w:tabs>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In this sense, glitches are more than just a manifestation of a coding error or the result of inputted data from the user</w:t>
      </w:r>
      <w:r w:rsidR="00EC3586">
        <w:rPr>
          <w:rFonts w:ascii="Times New Roman" w:hAnsi="Times New Roman" w:cs="Times New Roman"/>
          <w:color w:val="000000"/>
          <w:sz w:val="24"/>
          <w:szCs w:val="24"/>
          <w:u w:color="000000"/>
        </w:rPr>
        <w:t>; they</w:t>
      </w:r>
      <w:r>
        <w:rPr>
          <w:rFonts w:ascii="Times New Roman" w:hAnsi="Times New Roman" w:cs="Times New Roman"/>
          <w:color w:val="000000"/>
          <w:sz w:val="24"/>
          <w:szCs w:val="24"/>
          <w:u w:color="000000"/>
        </w:rPr>
        <w:t xml:space="preserve"> are both an opportunity and an encouragement for us to reconsider the myth of total immediacy of computational imagery, particularly when images are perceived as </w:t>
      </w:r>
      <w:del w:id="440" w:author="L M" w:date="2016-05-02T11:34:00Z">
        <w:r w:rsidDel="00EA7C92">
          <w:rPr>
            <w:rFonts w:ascii="Times New Roman" w:hAnsi="Times New Roman" w:cs="Times New Roman"/>
            <w:color w:val="000000"/>
            <w:sz w:val="24"/>
            <w:szCs w:val="24"/>
            <w:u w:color="000000"/>
          </w:rPr>
          <w:lastRenderedPageBreak/>
          <w:delText xml:space="preserve">elements </w:delText>
        </w:r>
        <w:commentRangeStart w:id="441"/>
        <w:r w:rsidDel="00EA7C92">
          <w:rPr>
            <w:rFonts w:ascii="Times New Roman" w:hAnsi="Times New Roman" w:cs="Times New Roman"/>
            <w:color w:val="000000"/>
            <w:sz w:val="24"/>
            <w:szCs w:val="24"/>
            <w:u w:color="000000"/>
          </w:rPr>
          <w:delText xml:space="preserve">enclosed in software ecosystems as </w:delText>
        </w:r>
      </w:del>
      <w:r>
        <w:rPr>
          <w:rFonts w:ascii="Times New Roman" w:hAnsi="Times New Roman" w:cs="Times New Roman"/>
          <w:color w:val="000000"/>
          <w:sz w:val="24"/>
          <w:szCs w:val="24"/>
          <w:u w:color="000000"/>
        </w:rPr>
        <w:t xml:space="preserve">parts of software structure </w:t>
      </w:r>
      <w:commentRangeEnd w:id="441"/>
      <w:r w:rsidR="00EC3586">
        <w:rPr>
          <w:rStyle w:val="CommentReference"/>
        </w:rPr>
        <w:commentReference w:id="441"/>
      </w:r>
      <w:r>
        <w:rPr>
          <w:rFonts w:ascii="Times New Roman" w:hAnsi="Times New Roman" w:cs="Times New Roman"/>
          <w:color w:val="000000"/>
          <w:sz w:val="24"/>
          <w:szCs w:val="24"/>
          <w:u w:color="000000"/>
        </w:rPr>
        <w:t>e.g. graphical user interface. The very notion of</w:t>
      </w:r>
      <w:r w:rsidR="00D75A3D">
        <w:rPr>
          <w:rFonts w:ascii="Times New Roman" w:hAnsi="Times New Roman" w:cs="Times New Roman"/>
          <w:color w:val="000000"/>
          <w:sz w:val="24"/>
          <w:szCs w:val="24"/>
          <w:u w:color="000000"/>
        </w:rPr>
        <w:t xml:space="preserve"> </w:t>
      </w:r>
      <w:r>
        <w:rPr>
          <w:rFonts w:ascii="Times New Roman" w:hAnsi="Times New Roman" w:cs="Times New Roman"/>
          <w:color w:val="000000"/>
          <w:sz w:val="24"/>
          <w:szCs w:val="24"/>
          <w:u w:color="000000"/>
        </w:rPr>
        <w:t>mediation is important because it creates a dialectical relationship between user and object, necessitating interaction or, at the very least, reaction. In</w:t>
      </w:r>
      <w:r>
        <w:rPr>
          <w:rFonts w:ascii="Times New Roman Italic" w:hAnsi="Times New Roman Italic" w:cs="Times New Roman Italic"/>
          <w:i/>
          <w:iCs/>
          <w:color w:val="000000"/>
          <w:sz w:val="24"/>
          <w:szCs w:val="24"/>
          <w:u w:color="000000"/>
        </w:rPr>
        <w:t xml:space="preserve"> Transcoding the Digital: How Metaphors Matter in New Media </w:t>
      </w:r>
      <w:r>
        <w:rPr>
          <w:rFonts w:ascii="Times New Roman" w:hAnsi="Times New Roman" w:cs="Times New Roman"/>
          <w:color w:val="000000"/>
          <w:sz w:val="24"/>
          <w:szCs w:val="24"/>
          <w:u w:color="000000"/>
        </w:rPr>
        <w:t>Marianne van den Boomen gives examples of such situations:</w:t>
      </w:r>
    </w:p>
    <w:p w14:paraId="76D3AFDA" w14:textId="77777777" w:rsidR="00620C02" w:rsidRDefault="00620C02" w:rsidP="0086518E">
      <w:pPr>
        <w:widowControl w:val="0"/>
        <w:tabs>
          <w:tab w:val="left" w:pos="284"/>
        </w:tabs>
        <w:ind w:left="567" w:right="1287"/>
        <w:rPr>
          <w:rFonts w:ascii="Times New Roman" w:hAnsi="Times New Roman" w:cs="Times New Roman"/>
          <w:color w:val="000000"/>
          <w:sz w:val="24"/>
          <w:szCs w:val="24"/>
          <w:u w:val="single" w:color="000000"/>
        </w:rPr>
      </w:pPr>
    </w:p>
    <w:p w14:paraId="320E23A6" w14:textId="51105009" w:rsidR="00620C02" w:rsidRDefault="00620C02" w:rsidP="002E1ADA">
      <w:pPr>
        <w:widowControl w:val="0"/>
        <w:tabs>
          <w:tab w:val="left" w:pos="284"/>
        </w:tabs>
        <w:ind w:left="567" w:right="720"/>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For example, when sound and vision are no longer synchronized in a movie, when subtitles suddenly disappear, or when we notice the delay in a live television interview from the studio. Paradoxically then, immediacy is the imaginary degree zero of any mediation, a lived illusion of absent mediation, deprived of all traditional markers that announce an encounter with media. When it shows itself, the spell is broken. In retrospect, immediacy turns out to be a matter of unnoticed and concealed mediation, revealing itself now in the split into a faltering medium and a stammering message.</w:t>
      </w:r>
      <w:r w:rsidR="00546D09">
        <w:rPr>
          <w:rStyle w:val="FootnoteReference"/>
          <w:rFonts w:ascii="Times New Roman" w:hAnsi="Times New Roman" w:cs="Times New Roman"/>
          <w:color w:val="000000"/>
          <w:sz w:val="24"/>
          <w:szCs w:val="24"/>
          <w:u w:color="000000"/>
        </w:rPr>
        <w:footnoteReference w:id="109"/>
      </w:r>
    </w:p>
    <w:p w14:paraId="637A6F0B" w14:textId="77777777" w:rsidR="00620C02" w:rsidRDefault="00620C02" w:rsidP="0086518E">
      <w:pPr>
        <w:widowControl w:val="0"/>
        <w:tabs>
          <w:tab w:val="left" w:pos="284"/>
        </w:tabs>
        <w:ind w:right="1287"/>
        <w:rPr>
          <w:rFonts w:ascii="Times New Roman" w:hAnsi="Times New Roman" w:cs="Times New Roman"/>
          <w:color w:val="000000"/>
          <w:sz w:val="24"/>
          <w:szCs w:val="24"/>
          <w:u w:val="single" w:color="000000"/>
        </w:rPr>
      </w:pPr>
    </w:p>
    <w:p w14:paraId="6B02EDBB" w14:textId="50AEB6EF" w:rsidR="00620C02" w:rsidRDefault="00620C02" w:rsidP="00865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In focusing on the appearances of glitches and miscalculations in New Aesthetic objects, we believe that at least part of its nature is revealed as an abnormal relation in the structures composed of standardized objects, especially in the creative software based on image processing algorithms or lags and artifacts that are the means of producing graphical user interfaces in contemporary software</w:t>
      </w:r>
      <w:r w:rsidR="00F75CAA">
        <w:rPr>
          <w:rFonts w:ascii="Times New Roman" w:hAnsi="Times New Roman" w:cs="Times New Roman"/>
          <w:color w:val="000000"/>
          <w:sz w:val="24"/>
          <w:szCs w:val="24"/>
          <w:u w:color="000000"/>
        </w:rPr>
        <w:t>.</w:t>
      </w:r>
      <w:r>
        <w:rPr>
          <w:rFonts w:ascii="Times New Roman" w:hAnsi="Times New Roman" w:cs="Times New Roman"/>
          <w:color w:val="000000"/>
          <w:sz w:val="24"/>
          <w:szCs w:val="24"/>
          <w:u w:color="000000"/>
        </w:rPr>
        <w:t xml:space="preserve"> </w:t>
      </w:r>
      <w:r w:rsidR="00F75CAA">
        <w:rPr>
          <w:rFonts w:ascii="Times New Roman" w:hAnsi="Times New Roman" w:cs="Times New Roman"/>
          <w:color w:val="000000"/>
          <w:sz w:val="24"/>
          <w:szCs w:val="24"/>
          <w:u w:color="000000"/>
        </w:rPr>
        <w:t>A</w:t>
      </w:r>
      <w:r>
        <w:rPr>
          <w:rFonts w:ascii="Times New Roman" w:hAnsi="Times New Roman" w:cs="Times New Roman"/>
          <w:color w:val="000000"/>
          <w:sz w:val="24"/>
          <w:szCs w:val="24"/>
          <w:u w:color="000000"/>
        </w:rPr>
        <w:t>n instance of a programming language taking over the responsibilities of coding from the programmer, while disingenuously promoting itself as a guarantor of the programmer</w:t>
      </w:r>
      <w:r w:rsidR="00FF750E">
        <w:rPr>
          <w:rFonts w:ascii="Times New Roman" w:hAnsi="Times New Roman" w:cs="Times New Roman"/>
          <w:color w:val="000000"/>
          <w:sz w:val="24"/>
          <w:szCs w:val="24"/>
          <w:u w:color="000000"/>
        </w:rPr>
        <w:t>’</w:t>
      </w:r>
      <w:r>
        <w:rPr>
          <w:rFonts w:ascii="Times New Roman" w:hAnsi="Times New Roman" w:cs="Times New Roman"/>
          <w:color w:val="000000"/>
          <w:sz w:val="24"/>
          <w:szCs w:val="24"/>
          <w:u w:color="000000"/>
        </w:rPr>
        <w:t>s and user</w:t>
      </w:r>
      <w:r w:rsidR="00FF750E">
        <w:rPr>
          <w:rFonts w:ascii="Times New Roman" w:hAnsi="Times New Roman" w:cs="Times New Roman"/>
          <w:color w:val="000000"/>
          <w:sz w:val="24"/>
          <w:szCs w:val="24"/>
          <w:u w:color="000000"/>
        </w:rPr>
        <w:t>’</w:t>
      </w:r>
      <w:r>
        <w:rPr>
          <w:rFonts w:ascii="Times New Roman" w:hAnsi="Times New Roman" w:cs="Times New Roman"/>
          <w:color w:val="000000"/>
          <w:sz w:val="24"/>
          <w:szCs w:val="24"/>
          <w:u w:color="000000"/>
        </w:rPr>
        <w:t>s end-use satisfaction, is Apple</w:t>
      </w:r>
      <w:r w:rsidR="00FF750E">
        <w:rPr>
          <w:rFonts w:ascii="Times New Roman" w:hAnsi="Times New Roman" w:cs="Times New Roman"/>
          <w:color w:val="000000"/>
          <w:sz w:val="24"/>
          <w:szCs w:val="24"/>
          <w:u w:color="000000"/>
        </w:rPr>
        <w:t>’</w:t>
      </w:r>
      <w:r>
        <w:rPr>
          <w:rFonts w:ascii="Times New Roman" w:hAnsi="Times New Roman" w:cs="Times New Roman"/>
          <w:color w:val="000000"/>
          <w:sz w:val="24"/>
          <w:szCs w:val="24"/>
          <w:u w:color="000000"/>
        </w:rPr>
        <w:t>s new programming language Swift</w:t>
      </w:r>
      <w:r w:rsidR="00F75CAA">
        <w:rPr>
          <w:rFonts w:ascii="Times New Roman" w:hAnsi="Times New Roman" w:cs="Times New Roman"/>
          <w:color w:val="000000"/>
          <w:sz w:val="24"/>
          <w:szCs w:val="24"/>
          <w:u w:color="000000"/>
        </w:rPr>
        <w:t>, which</w:t>
      </w:r>
      <w:r>
        <w:rPr>
          <w:rFonts w:ascii="Times New Roman" w:hAnsi="Times New Roman" w:cs="Times New Roman"/>
          <w:color w:val="000000"/>
          <w:sz w:val="24"/>
          <w:szCs w:val="24"/>
          <w:u w:color="000000"/>
        </w:rPr>
        <w:t xml:space="preserve"> is supposedly designed for </w:t>
      </w:r>
      <w:r w:rsidR="00FF750E">
        <w:rPr>
          <w:rFonts w:ascii="Times New Roman" w:hAnsi="Times New Roman" w:cs="Times New Roman"/>
          <w:color w:val="000000"/>
          <w:sz w:val="24"/>
          <w:szCs w:val="24"/>
          <w:u w:color="000000"/>
        </w:rPr>
        <w:t>‘</w:t>
      </w:r>
      <w:r>
        <w:rPr>
          <w:rFonts w:ascii="Times New Roman" w:hAnsi="Times New Roman" w:cs="Times New Roman"/>
          <w:color w:val="000000"/>
          <w:sz w:val="24"/>
          <w:szCs w:val="24"/>
          <w:u w:color="000000"/>
        </w:rPr>
        <w:t>safety</w:t>
      </w:r>
      <w:r w:rsidR="00FF750E">
        <w:rPr>
          <w:rFonts w:ascii="Times New Roman" w:hAnsi="Times New Roman" w:cs="Times New Roman"/>
          <w:color w:val="000000"/>
          <w:sz w:val="24"/>
          <w:szCs w:val="24"/>
          <w:u w:color="000000"/>
        </w:rPr>
        <w:t>’</w:t>
      </w:r>
      <w:r>
        <w:rPr>
          <w:rFonts w:ascii="Times New Roman" w:hAnsi="Times New Roman" w:cs="Times New Roman"/>
          <w:color w:val="000000"/>
          <w:sz w:val="24"/>
          <w:szCs w:val="24"/>
          <w:u w:color="000000"/>
        </w:rPr>
        <w:t xml:space="preserve"> because </w:t>
      </w:r>
      <w:r w:rsidR="00FF750E">
        <w:rPr>
          <w:rFonts w:ascii="Times New Roman" w:hAnsi="Times New Roman" w:cs="Times New Roman"/>
          <w:color w:val="000000"/>
          <w:sz w:val="24"/>
          <w:szCs w:val="24"/>
          <w:u w:color="000000"/>
        </w:rPr>
        <w:t>‘</w:t>
      </w:r>
      <w:r>
        <w:rPr>
          <w:rFonts w:ascii="Times New Roman" w:hAnsi="Times New Roman" w:cs="Times New Roman"/>
          <w:color w:val="000000"/>
          <w:sz w:val="24"/>
          <w:szCs w:val="24"/>
          <w:u w:color="000000"/>
        </w:rPr>
        <w:t>Swift eliminates entire classes of unsafe code. Variables are always initialized before use, arrays and integers are checked for overflow, and memory is managed automatically.</w:t>
      </w:r>
      <w:r w:rsidR="00FF750E">
        <w:rPr>
          <w:rFonts w:ascii="Times New Roman" w:hAnsi="Times New Roman" w:cs="Times New Roman"/>
          <w:color w:val="000000"/>
          <w:sz w:val="24"/>
          <w:szCs w:val="24"/>
          <w:u w:color="000000"/>
        </w:rPr>
        <w:t>’</w:t>
      </w:r>
    </w:p>
    <w:p w14:paraId="6A671EFC" w14:textId="77777777" w:rsidR="00620C02" w:rsidRDefault="00620C02" w:rsidP="00865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color w:val="000000"/>
          <w:sz w:val="24"/>
          <w:szCs w:val="24"/>
          <w:u w:color="000000"/>
        </w:rPr>
      </w:pPr>
    </w:p>
    <w:p w14:paraId="111C93B9" w14:textId="5AF7FFAF" w:rsidR="00620C02" w:rsidRDefault="00620C02" w:rsidP="00865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On the aesthetic level they seem to address the approach taken by many proponents of the New Aesthetic. For Matt Jones the New Aesthetic </w:t>
      </w:r>
      <w:del w:id="442" w:author="L M" w:date="2016-05-08T20:43:00Z">
        <w:r w:rsidRPr="00A444D3" w:rsidDel="00F10281">
          <w:rPr>
            <w:rFonts w:ascii="Times New Roman" w:hAnsi="Times New Roman" w:cs="Times New Roman"/>
            <w:color w:val="000000"/>
            <w:sz w:val="24"/>
            <w:szCs w:val="24"/>
            <w:highlight w:val="yellow"/>
            <w:u w:color="000000"/>
            <w:rPrChange w:id="443" w:author="Miriam Rasch" w:date="2016-04-11T16:45:00Z">
              <w:rPr>
                <w:rFonts w:ascii="Times New Roman" w:hAnsi="Times New Roman" w:cs="Times New Roman"/>
                <w:color w:val="000000"/>
                <w:sz w:val="24"/>
                <w:szCs w:val="24"/>
                <w:u w:color="000000"/>
              </w:rPr>
            </w:rPrChange>
          </w:rPr>
          <w:delText>phenomena</w:delText>
        </w:r>
        <w:r w:rsidDel="00F10281">
          <w:rPr>
            <w:rFonts w:ascii="Times New Roman" w:hAnsi="Times New Roman" w:cs="Times New Roman"/>
            <w:color w:val="000000"/>
            <w:sz w:val="24"/>
            <w:szCs w:val="24"/>
            <w:u w:color="000000"/>
          </w:rPr>
          <w:delText xml:space="preserve"> </w:delText>
        </w:r>
      </w:del>
      <w:r>
        <w:rPr>
          <w:rFonts w:ascii="Times New Roman" w:hAnsi="Times New Roman" w:cs="Times New Roman"/>
          <w:color w:val="000000"/>
          <w:sz w:val="24"/>
          <w:szCs w:val="24"/>
          <w:u w:color="000000"/>
        </w:rPr>
        <w:t>encourage</w:t>
      </w:r>
      <w:ins w:id="444" w:author="L M" w:date="2016-05-08T20:43:00Z">
        <w:r w:rsidR="00F10281">
          <w:rPr>
            <w:rFonts w:ascii="Times New Roman" w:hAnsi="Times New Roman" w:cs="Times New Roman"/>
            <w:color w:val="000000"/>
            <w:sz w:val="24"/>
            <w:szCs w:val="24"/>
            <w:u w:color="000000"/>
          </w:rPr>
          <w:t>s</w:t>
        </w:r>
      </w:ins>
      <w:r>
        <w:rPr>
          <w:rFonts w:ascii="Times New Roman" w:hAnsi="Times New Roman" w:cs="Times New Roman"/>
          <w:color w:val="000000"/>
          <w:sz w:val="24"/>
          <w:szCs w:val="24"/>
          <w:u w:color="000000"/>
        </w:rPr>
        <w:t xml:space="preserve"> us to </w:t>
      </w:r>
      <w:r w:rsidR="00FF750E">
        <w:rPr>
          <w:rFonts w:ascii="Times New Roman" w:hAnsi="Times New Roman" w:cs="Times New Roman"/>
          <w:color w:val="000000"/>
          <w:sz w:val="24"/>
          <w:szCs w:val="24"/>
          <w:u w:color="000000"/>
        </w:rPr>
        <w:t>‘</w:t>
      </w:r>
      <w:r>
        <w:rPr>
          <w:rFonts w:ascii="Times New Roman" w:hAnsi="Times New Roman" w:cs="Times New Roman"/>
          <w:color w:val="000000"/>
          <w:sz w:val="24"/>
          <w:szCs w:val="24"/>
          <w:u w:color="000000"/>
        </w:rPr>
        <w:t>see the grain of computation</w:t>
      </w:r>
      <w:r w:rsidR="00FF750E">
        <w:rPr>
          <w:rFonts w:ascii="Times New Roman" w:hAnsi="Times New Roman" w:cs="Times New Roman"/>
          <w:color w:val="000000"/>
          <w:sz w:val="24"/>
          <w:szCs w:val="24"/>
          <w:u w:color="000000"/>
        </w:rPr>
        <w:t>’</w:t>
      </w:r>
      <w:r>
        <w:rPr>
          <w:sz w:val="24"/>
          <w:szCs w:val="24"/>
          <w:vertAlign w:val="superscript"/>
        </w:rPr>
        <w:footnoteReference w:id="110"/>
      </w:r>
      <w:r>
        <w:rPr>
          <w:rFonts w:ascii="Times New Roman" w:hAnsi="Times New Roman" w:cs="Times New Roman"/>
          <w:color w:val="000000"/>
          <w:sz w:val="24"/>
          <w:szCs w:val="24"/>
          <w:u w:color="000000"/>
        </w:rPr>
        <w:t xml:space="preserve"> in everyday interaction not only with the digital but with t</w:t>
      </w:r>
      <w:r w:rsidR="00CF74CF">
        <w:rPr>
          <w:rFonts w:ascii="Times New Roman" w:hAnsi="Times New Roman" w:cs="Times New Roman"/>
          <w:color w:val="000000"/>
          <w:sz w:val="24"/>
          <w:szCs w:val="24"/>
          <w:u w:color="000000"/>
        </w:rPr>
        <w:t xml:space="preserve">he physical world as well. The </w:t>
      </w:r>
      <w:r w:rsidR="00FF750E">
        <w:rPr>
          <w:rFonts w:ascii="Times New Roman" w:hAnsi="Times New Roman" w:cs="Times New Roman"/>
          <w:color w:val="000000"/>
          <w:sz w:val="24"/>
          <w:szCs w:val="24"/>
          <w:u w:color="000000"/>
        </w:rPr>
        <w:t>‘</w:t>
      </w:r>
      <w:r w:rsidR="00CF74CF">
        <w:rPr>
          <w:rFonts w:ascii="Times New Roman" w:hAnsi="Times New Roman" w:cs="Times New Roman"/>
          <w:color w:val="000000"/>
          <w:sz w:val="24"/>
          <w:szCs w:val="24"/>
          <w:u w:color="000000"/>
        </w:rPr>
        <w:t>grain of computation</w:t>
      </w:r>
      <w:r w:rsidR="00FF750E">
        <w:rPr>
          <w:rFonts w:ascii="Times New Roman" w:hAnsi="Times New Roman" w:cs="Times New Roman"/>
          <w:color w:val="000000"/>
          <w:sz w:val="24"/>
          <w:szCs w:val="24"/>
          <w:u w:color="000000"/>
        </w:rPr>
        <w:t>’</w:t>
      </w:r>
      <w:r>
        <w:rPr>
          <w:rFonts w:ascii="Times New Roman" w:hAnsi="Times New Roman" w:cs="Times New Roman"/>
          <w:color w:val="000000"/>
          <w:sz w:val="24"/>
          <w:szCs w:val="24"/>
          <w:u w:color="000000"/>
        </w:rPr>
        <w:t xml:space="preserve"> would be these specific aesthetic patterns associated with the digital that are becoming visible through pixelization and visual glitches in digital media and in new pixelated aesthetics in fashion, m</w:t>
      </w:r>
      <w:r w:rsidR="0011796C">
        <w:rPr>
          <w:rFonts w:ascii="Times New Roman" w:hAnsi="Times New Roman" w:cs="Times New Roman"/>
          <w:color w:val="000000"/>
          <w:sz w:val="24"/>
          <w:szCs w:val="24"/>
          <w:u w:color="000000"/>
        </w:rPr>
        <w:t xml:space="preserve">ilitary, architecture, design and other </w:t>
      </w:r>
      <w:r>
        <w:rPr>
          <w:rFonts w:ascii="Times New Roman" w:hAnsi="Times New Roman" w:cs="Times New Roman"/>
          <w:color w:val="000000"/>
          <w:sz w:val="24"/>
          <w:szCs w:val="24"/>
          <w:u w:color="000000"/>
        </w:rPr>
        <w:t>actual objects present in the physical world. In the era of ultra-high resolution, seamless user interfaces and ubiquitous syste</w:t>
      </w:r>
      <w:r w:rsidR="00CF74CF">
        <w:rPr>
          <w:rFonts w:ascii="Times New Roman" w:hAnsi="Times New Roman" w:cs="Times New Roman"/>
          <w:color w:val="000000"/>
          <w:sz w:val="24"/>
          <w:szCs w:val="24"/>
          <w:u w:color="000000"/>
        </w:rPr>
        <w:t xml:space="preserve">ms that Peter Knapp names the </w:t>
      </w:r>
      <w:r w:rsidR="00FF750E">
        <w:rPr>
          <w:rFonts w:ascii="Times New Roman" w:hAnsi="Times New Roman" w:cs="Times New Roman"/>
          <w:color w:val="000000"/>
          <w:sz w:val="24"/>
          <w:szCs w:val="24"/>
          <w:u w:color="000000"/>
        </w:rPr>
        <w:t>‘</w:t>
      </w:r>
      <w:r w:rsidR="00CF74CF">
        <w:rPr>
          <w:rFonts w:ascii="Times New Roman" w:hAnsi="Times New Roman" w:cs="Times New Roman"/>
          <w:color w:val="000000"/>
          <w:sz w:val="24"/>
          <w:szCs w:val="24"/>
          <w:u w:color="000000"/>
        </w:rPr>
        <w:t>era of noise canceling</w:t>
      </w:r>
      <w:r w:rsidR="00FF750E">
        <w:rPr>
          <w:rFonts w:ascii="Times New Roman" w:hAnsi="Times New Roman" w:cs="Times New Roman"/>
          <w:color w:val="000000"/>
          <w:sz w:val="24"/>
          <w:szCs w:val="24"/>
          <w:u w:color="000000"/>
        </w:rPr>
        <w:t>’</w:t>
      </w:r>
      <w:r w:rsidR="00CF74CF">
        <w:rPr>
          <w:rFonts w:ascii="Times New Roman" w:hAnsi="Times New Roman" w:cs="Times New Roman"/>
          <w:color w:val="000000"/>
          <w:sz w:val="24"/>
          <w:szCs w:val="24"/>
          <w:u w:color="000000"/>
        </w:rPr>
        <w:t>,</w:t>
      </w:r>
      <w:r>
        <w:rPr>
          <w:rFonts w:ascii="Times New Roman" w:hAnsi="Times New Roman" w:cs="Times New Roman"/>
          <w:color w:val="000000"/>
          <w:sz w:val="24"/>
          <w:szCs w:val="24"/>
          <w:u w:color="000000"/>
        </w:rPr>
        <w:t xml:space="preserve"> the New Aesthetic </w:t>
      </w:r>
      <w:del w:id="445" w:author="L M" w:date="2016-05-08T20:44:00Z">
        <w:r w:rsidRPr="00A444D3" w:rsidDel="00F10281">
          <w:rPr>
            <w:rFonts w:ascii="Times New Roman" w:hAnsi="Times New Roman" w:cs="Times New Roman"/>
            <w:color w:val="000000"/>
            <w:sz w:val="24"/>
            <w:szCs w:val="24"/>
            <w:highlight w:val="yellow"/>
            <w:u w:color="000000"/>
            <w:rPrChange w:id="446" w:author="Miriam Rasch" w:date="2016-04-11T16:45:00Z">
              <w:rPr>
                <w:rFonts w:ascii="Times New Roman" w:hAnsi="Times New Roman" w:cs="Times New Roman"/>
                <w:color w:val="000000"/>
                <w:sz w:val="24"/>
                <w:szCs w:val="24"/>
                <w:u w:color="000000"/>
              </w:rPr>
            </w:rPrChange>
          </w:rPr>
          <w:delText>phenomena</w:delText>
        </w:r>
      </w:del>
      <w:ins w:id="447" w:author="L M" w:date="2016-05-08T20:44:00Z">
        <w:r w:rsidR="00F10281">
          <w:rPr>
            <w:rFonts w:ascii="Times New Roman" w:hAnsi="Times New Roman" w:cs="Times New Roman"/>
            <w:color w:val="000000"/>
            <w:sz w:val="24"/>
            <w:szCs w:val="24"/>
            <w:u w:color="000000"/>
          </w:rPr>
          <w:t>manifestations</w:t>
        </w:r>
      </w:ins>
      <w:r>
        <w:rPr>
          <w:rFonts w:ascii="Times New Roman" w:hAnsi="Times New Roman" w:cs="Times New Roman"/>
          <w:color w:val="000000"/>
          <w:sz w:val="24"/>
          <w:szCs w:val="24"/>
          <w:u w:color="000000"/>
        </w:rPr>
        <w:t xml:space="preserve">, and </w:t>
      </w:r>
      <w:r w:rsidR="00A876D9">
        <w:rPr>
          <w:rFonts w:ascii="Times New Roman" w:hAnsi="Times New Roman" w:cs="Times New Roman"/>
          <w:color w:val="000000"/>
          <w:sz w:val="24"/>
          <w:szCs w:val="24"/>
          <w:u w:color="000000"/>
        </w:rPr>
        <w:t>particularly</w:t>
      </w:r>
      <w:r>
        <w:rPr>
          <w:rFonts w:ascii="Times New Roman" w:hAnsi="Times New Roman" w:cs="Times New Roman"/>
          <w:color w:val="000000"/>
          <w:sz w:val="24"/>
          <w:szCs w:val="24"/>
          <w:u w:color="000000"/>
        </w:rPr>
        <w:t xml:space="preserve"> glitches, unveil the limitations of the computational through something that Kim Cascone </w:t>
      </w:r>
      <w:r w:rsidR="00A444D3">
        <w:rPr>
          <w:rFonts w:ascii="Times New Roman" w:hAnsi="Times New Roman" w:cs="Times New Roman"/>
          <w:color w:val="000000"/>
          <w:sz w:val="24"/>
          <w:szCs w:val="24"/>
          <w:u w:color="000000"/>
        </w:rPr>
        <w:t xml:space="preserve">calls </w:t>
      </w:r>
      <w:r w:rsidR="00CF74CF">
        <w:rPr>
          <w:rFonts w:ascii="Times New Roman" w:hAnsi="Times New Roman" w:cs="Times New Roman"/>
          <w:color w:val="000000"/>
          <w:sz w:val="24"/>
          <w:szCs w:val="24"/>
          <w:u w:color="000000"/>
        </w:rPr>
        <w:t xml:space="preserve">the </w:t>
      </w:r>
      <w:r w:rsidR="00FF750E">
        <w:rPr>
          <w:rFonts w:ascii="Times New Roman" w:hAnsi="Times New Roman" w:cs="Times New Roman"/>
          <w:color w:val="000000"/>
          <w:sz w:val="24"/>
          <w:szCs w:val="24"/>
          <w:u w:color="000000"/>
        </w:rPr>
        <w:t>‘</w:t>
      </w:r>
      <w:r w:rsidR="00CF74CF">
        <w:rPr>
          <w:rFonts w:ascii="Times New Roman" w:hAnsi="Times New Roman" w:cs="Times New Roman"/>
          <w:color w:val="000000"/>
          <w:sz w:val="24"/>
          <w:szCs w:val="24"/>
          <w:u w:color="000000"/>
        </w:rPr>
        <w:t>aesthetics of failure</w:t>
      </w:r>
      <w:r w:rsidR="00FF750E">
        <w:rPr>
          <w:rFonts w:ascii="Times New Roman" w:hAnsi="Times New Roman" w:cs="Times New Roman"/>
          <w:color w:val="000000"/>
          <w:sz w:val="24"/>
          <w:szCs w:val="24"/>
          <w:u w:color="000000"/>
        </w:rPr>
        <w:t>’</w:t>
      </w:r>
      <w:r>
        <w:rPr>
          <w:rFonts w:ascii="Times New Roman" w:hAnsi="Times New Roman" w:cs="Times New Roman"/>
          <w:color w:val="000000"/>
          <w:sz w:val="24"/>
          <w:szCs w:val="24"/>
          <w:u w:color="000000"/>
        </w:rPr>
        <w:t>.</w:t>
      </w:r>
      <w:r>
        <w:rPr>
          <w:sz w:val="24"/>
          <w:szCs w:val="24"/>
          <w:vertAlign w:val="superscript"/>
        </w:rPr>
        <w:footnoteReference w:id="111"/>
      </w:r>
    </w:p>
    <w:p w14:paraId="105BE272" w14:textId="77777777" w:rsidR="00620C02" w:rsidRDefault="00620C02" w:rsidP="00865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color w:val="000000"/>
          <w:sz w:val="24"/>
          <w:szCs w:val="24"/>
          <w:u w:color="000000"/>
        </w:rPr>
      </w:pPr>
    </w:p>
    <w:p w14:paraId="300AF8C5" w14:textId="77D6A974" w:rsidR="00620C02" w:rsidRPr="00F570EF" w:rsidRDefault="00620C02" w:rsidP="00865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Both glitch studies and the New Aesthetic seem to share the spirit of a </w:t>
      </w:r>
      <w:r w:rsidR="00FF750E">
        <w:rPr>
          <w:rFonts w:ascii="Times New Roman" w:hAnsi="Times New Roman" w:cs="Times New Roman"/>
          <w:color w:val="000000"/>
          <w:sz w:val="24"/>
          <w:szCs w:val="24"/>
          <w:u w:color="000000"/>
        </w:rPr>
        <w:t>‘</w:t>
      </w:r>
      <w:r>
        <w:rPr>
          <w:rFonts w:ascii="Times New Roman" w:hAnsi="Times New Roman" w:cs="Times New Roman"/>
          <w:color w:val="000000"/>
          <w:sz w:val="24"/>
          <w:szCs w:val="24"/>
          <w:u w:color="000000"/>
        </w:rPr>
        <w:t>critical trans-media aesthetics</w:t>
      </w:r>
      <w:r w:rsidR="00FF750E">
        <w:rPr>
          <w:rFonts w:ascii="Times New Roman" w:hAnsi="Times New Roman" w:cs="Times New Roman"/>
          <w:color w:val="000000"/>
          <w:sz w:val="24"/>
          <w:szCs w:val="24"/>
          <w:u w:color="000000"/>
        </w:rPr>
        <w:t>’</w:t>
      </w:r>
      <w:r w:rsidR="00F570EF">
        <w:rPr>
          <w:rStyle w:val="FootnoteReference"/>
          <w:rFonts w:ascii="Times New Roman" w:hAnsi="Times New Roman" w:cs="Times New Roman"/>
          <w:color w:val="000000"/>
          <w:sz w:val="24"/>
          <w:szCs w:val="24"/>
          <w:u w:color="000000"/>
        </w:rPr>
        <w:footnoteReference w:id="112"/>
      </w:r>
      <w:r>
        <w:rPr>
          <w:rFonts w:ascii="Times New Roman" w:hAnsi="Times New Roman" w:cs="Times New Roman"/>
          <w:color w:val="000000"/>
          <w:sz w:val="24"/>
          <w:szCs w:val="24"/>
          <w:u w:color="000000"/>
        </w:rPr>
        <w:t xml:space="preserve"> as understood by Rosa Menkman, the author of the </w:t>
      </w:r>
      <w:r>
        <w:rPr>
          <w:rFonts w:ascii="Times New Roman Italic" w:hAnsi="Times New Roman Italic" w:cs="Times New Roman Italic"/>
          <w:i/>
          <w:iCs/>
          <w:color w:val="000000"/>
          <w:sz w:val="24"/>
          <w:szCs w:val="24"/>
          <w:u w:color="000000"/>
        </w:rPr>
        <w:t xml:space="preserve">Glitch Art Manifesto </w:t>
      </w:r>
      <w:r>
        <w:rPr>
          <w:rFonts w:ascii="Times New Roman" w:hAnsi="Times New Roman" w:cs="Times New Roman"/>
          <w:color w:val="000000"/>
          <w:sz w:val="24"/>
          <w:szCs w:val="24"/>
          <w:u w:color="000000"/>
        </w:rPr>
        <w:t>(2010)</w:t>
      </w:r>
      <w:r w:rsidRPr="00620C02">
        <w:rPr>
          <w:sz w:val="24"/>
          <w:szCs w:val="24"/>
          <w:vertAlign w:val="superscript"/>
        </w:rPr>
        <w:t xml:space="preserve"> </w:t>
      </w:r>
      <w:r>
        <w:rPr>
          <w:rFonts w:ascii="Times New Roman" w:hAnsi="Times New Roman" w:cs="Times New Roman"/>
          <w:color w:val="000000"/>
          <w:sz w:val="24"/>
          <w:szCs w:val="24"/>
          <w:u w:color="000000"/>
        </w:rPr>
        <w:t xml:space="preserve">and the </w:t>
      </w:r>
      <w:r>
        <w:rPr>
          <w:rFonts w:ascii="Times New Roman Italic" w:hAnsi="Times New Roman Italic" w:cs="Times New Roman Italic"/>
          <w:i/>
          <w:iCs/>
          <w:color w:val="000000"/>
          <w:sz w:val="24"/>
          <w:szCs w:val="24"/>
          <w:u w:color="000000"/>
        </w:rPr>
        <w:t xml:space="preserve">Glitch Momentum </w:t>
      </w:r>
      <w:r>
        <w:rPr>
          <w:rFonts w:ascii="Times New Roman" w:hAnsi="Times New Roman" w:cs="Times New Roman"/>
          <w:color w:val="000000"/>
          <w:sz w:val="24"/>
          <w:szCs w:val="24"/>
          <w:u w:color="000000"/>
        </w:rPr>
        <w:t>(2011).</w:t>
      </w:r>
      <w:r w:rsidR="00F570EF">
        <w:rPr>
          <w:sz w:val="24"/>
          <w:szCs w:val="24"/>
          <w:vertAlign w:val="superscript"/>
        </w:rPr>
        <w:t xml:space="preserve"> </w:t>
      </w:r>
    </w:p>
    <w:p w14:paraId="2FF670BD" w14:textId="77777777" w:rsidR="00620C02" w:rsidRDefault="00620C02" w:rsidP="00865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color w:val="000000"/>
          <w:sz w:val="24"/>
          <w:szCs w:val="24"/>
          <w:u w:color="000000"/>
        </w:rPr>
      </w:pPr>
    </w:p>
    <w:p w14:paraId="1C4FCDF7" w14:textId="6EF29A92" w:rsidR="00620C02" w:rsidRDefault="00620C02" w:rsidP="00A619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828" w:right="720"/>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these aesthetics media show a medium in a critical state (a ruined, unwanted, not recognized, accidental and horrendous state). These aesthetics critique the </w:t>
      </w:r>
      <w:r>
        <w:rPr>
          <w:rFonts w:ascii="Times New Roman" w:hAnsi="Times New Roman" w:cs="Times New Roman"/>
          <w:color w:val="000000"/>
          <w:sz w:val="24"/>
          <w:szCs w:val="24"/>
          <w:u w:color="000000"/>
        </w:rPr>
        <w:lastRenderedPageBreak/>
        <w:t>medium (gen</w:t>
      </w:r>
      <w:r w:rsidR="00A61932">
        <w:rPr>
          <w:rFonts w:ascii="Times New Roman" w:hAnsi="Times New Roman" w:cs="Times New Roman"/>
          <w:color w:val="000000"/>
          <w:sz w:val="24"/>
          <w:szCs w:val="24"/>
          <w:u w:color="000000"/>
        </w:rPr>
        <w:t>re, interface and expectations) […]</w:t>
      </w:r>
      <w:r>
        <w:rPr>
          <w:rFonts w:ascii="Times New Roman" w:hAnsi="Times New Roman" w:cs="Times New Roman"/>
          <w:color w:val="000000"/>
          <w:sz w:val="24"/>
          <w:szCs w:val="24"/>
          <w:u w:color="000000"/>
        </w:rPr>
        <w:t xml:space="preserve"> They challenge its inherent politics and the established template of creative practice while producing a theory of reflection.</w:t>
      </w:r>
      <w:r>
        <w:rPr>
          <w:sz w:val="24"/>
          <w:szCs w:val="24"/>
          <w:vertAlign w:val="superscript"/>
        </w:rPr>
        <w:footnoteReference w:id="113"/>
      </w:r>
    </w:p>
    <w:p w14:paraId="3C9D4543" w14:textId="77777777" w:rsidR="00620C02" w:rsidRDefault="00620C02" w:rsidP="00865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right="1599"/>
        <w:rPr>
          <w:rFonts w:ascii="Times New Roman" w:hAnsi="Times New Roman" w:cs="Times New Roman"/>
          <w:color w:val="000000"/>
          <w:sz w:val="24"/>
          <w:szCs w:val="24"/>
          <w:u w:color="000000"/>
        </w:rPr>
      </w:pPr>
    </w:p>
    <w:p w14:paraId="7876EE95" w14:textId="34D1FE00" w:rsidR="00620C02" w:rsidRDefault="00620C02" w:rsidP="00865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Menkman suggests that glitch aesthetics offer more than just interesting and attractive visual </w:t>
      </w:r>
      <w:del w:id="448" w:author="L M" w:date="2016-05-08T20:45:00Z">
        <w:r w:rsidRPr="00EA7C92" w:rsidDel="00170D2E">
          <w:rPr>
            <w:rFonts w:ascii="Times New Roman" w:hAnsi="Times New Roman" w:cs="Times New Roman"/>
            <w:color w:val="000000"/>
            <w:sz w:val="24"/>
            <w:szCs w:val="24"/>
            <w:highlight w:val="yellow"/>
            <w:u w:color="000000"/>
          </w:rPr>
          <w:delText>phenomena</w:delText>
        </w:r>
      </w:del>
      <w:ins w:id="449" w:author="L M" w:date="2016-05-08T20:45:00Z">
        <w:r w:rsidR="00170D2E">
          <w:rPr>
            <w:rFonts w:ascii="Times New Roman" w:hAnsi="Times New Roman" w:cs="Times New Roman"/>
            <w:color w:val="000000"/>
            <w:sz w:val="24"/>
            <w:szCs w:val="24"/>
            <w:u w:color="000000"/>
          </w:rPr>
          <w:t>experiences</w:t>
        </w:r>
      </w:ins>
      <w:r>
        <w:rPr>
          <w:rFonts w:ascii="Times New Roman" w:hAnsi="Times New Roman" w:cs="Times New Roman"/>
          <w:color w:val="000000"/>
          <w:sz w:val="24"/>
          <w:szCs w:val="24"/>
          <w:u w:color="000000"/>
        </w:rPr>
        <w:t xml:space="preserve">. </w:t>
      </w:r>
      <w:r w:rsidR="00910102">
        <w:rPr>
          <w:rFonts w:ascii="Times New Roman" w:hAnsi="Times New Roman" w:cs="Times New Roman"/>
          <w:color w:val="000000"/>
          <w:sz w:val="24"/>
          <w:szCs w:val="24"/>
          <w:u w:color="000000"/>
        </w:rPr>
        <w:t>They give</w:t>
      </w:r>
      <w:r>
        <w:rPr>
          <w:rFonts w:ascii="Times New Roman" w:hAnsi="Times New Roman" w:cs="Times New Roman"/>
          <w:color w:val="000000"/>
          <w:sz w:val="24"/>
          <w:szCs w:val="24"/>
          <w:u w:color="000000"/>
        </w:rPr>
        <w:t xml:space="preserve"> us a new perspective on digital media and applications that goes beyond the preprogrammed aesthetics and interactions paradigms. They can also challenge another praised popular culture paradigm that emphasizes the unlimited creative potential of computational technologies. Glitches in digital media processing and user-oriented applications suddenly bring to the forefront the hidden boundaries of creative practices based </w:t>
      </w:r>
      <w:r w:rsidR="00D75A3D">
        <w:rPr>
          <w:rFonts w:ascii="Times New Roman" w:hAnsi="Times New Roman" w:cs="Times New Roman"/>
          <w:color w:val="000000"/>
          <w:sz w:val="24"/>
          <w:szCs w:val="24"/>
          <w:u w:color="000000"/>
        </w:rPr>
        <w:t>on affordances of the digital.</w:t>
      </w:r>
    </w:p>
    <w:p w14:paraId="05ABC2C4" w14:textId="77777777" w:rsidR="00620C02" w:rsidRDefault="00620C02" w:rsidP="00865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color w:val="000000"/>
          <w:sz w:val="24"/>
          <w:szCs w:val="24"/>
          <w:u w:color="000000"/>
        </w:rPr>
      </w:pPr>
    </w:p>
    <w:p w14:paraId="781AC68F" w14:textId="6FA8A3F2" w:rsidR="00620C02" w:rsidRDefault="00620C02" w:rsidP="0086518E">
      <w:pPr>
        <w:widowControl w:val="0"/>
        <w:tabs>
          <w:tab w:val="left" w:pos="2529"/>
        </w:tabs>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This observation drives us to the conclusion that the New Aesthetic is not a medium-specific approach, </w:t>
      </w:r>
      <w:r w:rsidR="00910102">
        <w:rPr>
          <w:rFonts w:ascii="Times New Roman" w:hAnsi="Times New Roman" w:cs="Times New Roman"/>
          <w:color w:val="000000"/>
          <w:sz w:val="24"/>
          <w:szCs w:val="24"/>
          <w:u w:color="000000"/>
        </w:rPr>
        <w:t>since</w:t>
      </w:r>
      <w:r>
        <w:rPr>
          <w:rFonts w:ascii="Times New Roman" w:hAnsi="Times New Roman" w:cs="Times New Roman"/>
          <w:color w:val="000000"/>
          <w:sz w:val="24"/>
          <w:szCs w:val="24"/>
          <w:u w:color="000000"/>
        </w:rPr>
        <w:t xml:space="preserve"> the </w:t>
      </w:r>
      <w:r w:rsidRPr="00910102">
        <w:rPr>
          <w:rFonts w:ascii="Times New Roman" w:hAnsi="Times New Roman" w:cs="Times New Roman"/>
          <w:color w:val="000000"/>
          <w:sz w:val="24"/>
          <w:szCs w:val="24"/>
          <w:highlight w:val="yellow"/>
          <w:u w:color="000000"/>
          <w:rPrChange w:id="450" w:author="Miriam Rasch" w:date="2016-04-11T17:28:00Z">
            <w:rPr>
              <w:rFonts w:ascii="Times New Roman" w:hAnsi="Times New Roman" w:cs="Times New Roman"/>
              <w:color w:val="000000"/>
              <w:sz w:val="24"/>
              <w:szCs w:val="24"/>
              <w:u w:color="000000"/>
            </w:rPr>
          </w:rPrChange>
        </w:rPr>
        <w:t>phenomena</w:t>
      </w:r>
      <w:r>
        <w:rPr>
          <w:rFonts w:ascii="Times New Roman" w:hAnsi="Times New Roman" w:cs="Times New Roman"/>
          <w:color w:val="000000"/>
          <w:sz w:val="24"/>
          <w:szCs w:val="24"/>
          <w:u w:color="000000"/>
        </w:rPr>
        <w:t xml:space="preserve"> associated with the New Aesthetic can be encountered in any kind of digital media; be it CGI, still images, video content, GUIs, etc. </w:t>
      </w:r>
      <w:r w:rsidRPr="00923BC4">
        <w:rPr>
          <w:rFonts w:ascii="Times New Roman" w:hAnsi="Times New Roman" w:cs="Times New Roman"/>
          <w:iCs/>
          <w:color w:val="000000"/>
          <w:sz w:val="24"/>
          <w:szCs w:val="24"/>
          <w:u w:color="000000"/>
        </w:rPr>
        <w:t xml:space="preserve">The range of artworks presented in the subsequent </w:t>
      </w:r>
      <w:r w:rsidR="00910102">
        <w:rPr>
          <w:rFonts w:ascii="Times New Roman" w:hAnsi="Times New Roman" w:cs="Times New Roman"/>
          <w:iCs/>
          <w:color w:val="000000"/>
          <w:sz w:val="24"/>
          <w:szCs w:val="24"/>
          <w:u w:color="000000"/>
        </w:rPr>
        <w:t xml:space="preserve">chapter </w:t>
      </w:r>
      <w:r w:rsidRPr="00923BC4">
        <w:rPr>
          <w:rFonts w:ascii="Times New Roman" w:hAnsi="Times New Roman" w:cs="Times New Roman"/>
          <w:iCs/>
          <w:color w:val="000000"/>
          <w:sz w:val="24"/>
          <w:szCs w:val="24"/>
          <w:u w:color="000000"/>
        </w:rPr>
        <w:t xml:space="preserve">clearly proves that point. </w:t>
      </w:r>
      <w:r>
        <w:rPr>
          <w:rFonts w:ascii="Times New Roman" w:hAnsi="Times New Roman" w:cs="Times New Roman"/>
          <w:color w:val="000000"/>
          <w:sz w:val="24"/>
          <w:szCs w:val="24"/>
          <w:u w:color="000000"/>
        </w:rPr>
        <w:t>Despite the fact that there are multiple formats and media types, when faced with glitches digital medi</w:t>
      </w:r>
      <w:r w:rsidR="00E016C7">
        <w:rPr>
          <w:rFonts w:ascii="Times New Roman" w:hAnsi="Times New Roman" w:cs="Times New Roman"/>
          <w:color w:val="000000"/>
          <w:sz w:val="24"/>
          <w:szCs w:val="24"/>
          <w:u w:color="000000"/>
        </w:rPr>
        <w:t>a seem universally equivalent. All digital objects</w:t>
      </w:r>
      <w:r>
        <w:rPr>
          <w:rFonts w:ascii="Times New Roman" w:hAnsi="Times New Roman" w:cs="Times New Roman"/>
          <w:color w:val="000000"/>
          <w:sz w:val="24"/>
          <w:szCs w:val="24"/>
          <w:u w:color="000000"/>
        </w:rPr>
        <w:t xml:space="preserve"> are susceptible to unwanted, sudden errors that lead to visual glitches. The reason for this is the fact that the very conditions for glitch aesthetics are structured by core properties of computer-based media enumerated by Lev Manovich in his </w:t>
      </w:r>
      <w:r w:rsidR="00910102" w:rsidRPr="00EA7C92">
        <w:rPr>
          <w:rFonts w:ascii="Times New Roman" w:hAnsi="Times New Roman" w:cs="Times New Roman"/>
          <w:i/>
          <w:color w:val="000000"/>
          <w:sz w:val="24"/>
          <w:szCs w:val="24"/>
          <w:u w:color="000000"/>
        </w:rPr>
        <w:t xml:space="preserve">The </w:t>
      </w:r>
      <w:r w:rsidRPr="00910102">
        <w:rPr>
          <w:rFonts w:ascii="Times New Roman Italic" w:hAnsi="Times New Roman Italic" w:cs="Times New Roman Italic"/>
          <w:i/>
          <w:iCs/>
          <w:color w:val="000000"/>
          <w:sz w:val="24"/>
          <w:szCs w:val="24"/>
          <w:u w:color="000000"/>
        </w:rPr>
        <w:t>Language of New Media</w:t>
      </w:r>
      <w:r>
        <w:rPr>
          <w:rFonts w:ascii="Times New Roman Italic" w:hAnsi="Times New Roman Italic" w:cs="Times New Roman Italic"/>
          <w:i/>
          <w:iCs/>
          <w:color w:val="000000"/>
          <w:sz w:val="24"/>
          <w:szCs w:val="24"/>
          <w:u w:color="000000"/>
        </w:rPr>
        <w:t>.</w:t>
      </w:r>
      <w:r w:rsidRPr="00620C02">
        <w:rPr>
          <w:sz w:val="24"/>
          <w:szCs w:val="24"/>
          <w:vertAlign w:val="superscript"/>
        </w:rPr>
        <w:footnoteReference w:id="114"/>
      </w:r>
      <w:r w:rsidR="00910102">
        <w:rPr>
          <w:rFonts w:ascii="Times New Roman" w:hAnsi="Times New Roman" w:cs="Times New Roman"/>
          <w:color w:val="000000"/>
          <w:sz w:val="24"/>
          <w:szCs w:val="24"/>
          <w:u w:color="000000"/>
        </w:rPr>
        <w:t xml:space="preserve"> </w:t>
      </w:r>
      <w:r>
        <w:rPr>
          <w:rFonts w:ascii="Times New Roman" w:hAnsi="Times New Roman" w:cs="Times New Roman"/>
          <w:color w:val="000000"/>
          <w:sz w:val="24"/>
          <w:szCs w:val="24"/>
          <w:u w:color="000000"/>
        </w:rPr>
        <w:t>Manovich argues that all digital media share some common properties, which are deeply rooted in their numerical nature. Consequently, all digital images are discrete since they are broken and then d</w:t>
      </w:r>
      <w:r w:rsidR="00B57DAE">
        <w:rPr>
          <w:rFonts w:ascii="Times New Roman" w:hAnsi="Times New Roman" w:cs="Times New Roman"/>
          <w:color w:val="000000"/>
          <w:sz w:val="24"/>
          <w:szCs w:val="24"/>
          <w:u w:color="000000"/>
        </w:rPr>
        <w:t xml:space="preserve">isplayed as discrete elements </w:t>
      </w:r>
      <w:r w:rsidR="00910102">
        <w:rPr>
          <w:rFonts w:ascii="Times New Roman" w:hAnsi="Times New Roman" w:cs="Times New Roman"/>
          <w:color w:val="000000"/>
          <w:sz w:val="24"/>
          <w:szCs w:val="24"/>
          <w:u w:color="000000"/>
        </w:rPr>
        <w:t xml:space="preserve">with </w:t>
      </w:r>
      <w:r>
        <w:rPr>
          <w:rFonts w:ascii="Times New Roman" w:hAnsi="Times New Roman" w:cs="Times New Roman"/>
          <w:color w:val="000000"/>
          <w:sz w:val="24"/>
          <w:szCs w:val="24"/>
          <w:u w:color="000000"/>
        </w:rPr>
        <w:t xml:space="preserve">pixels (data values on chrominance and </w:t>
      </w:r>
      <w:r w:rsidR="00A876D9">
        <w:rPr>
          <w:rFonts w:ascii="Times New Roman" w:hAnsi="Times New Roman" w:cs="Times New Roman"/>
          <w:color w:val="000000"/>
          <w:sz w:val="24"/>
          <w:szCs w:val="24"/>
          <w:u w:color="000000"/>
        </w:rPr>
        <w:t>luminance</w:t>
      </w:r>
      <w:r w:rsidR="00B57DAE">
        <w:rPr>
          <w:rFonts w:ascii="Times New Roman" w:hAnsi="Times New Roman" w:cs="Times New Roman"/>
          <w:color w:val="000000"/>
          <w:sz w:val="24"/>
          <w:szCs w:val="24"/>
          <w:u w:color="000000"/>
        </w:rPr>
        <w:t>). T</w:t>
      </w:r>
      <w:r>
        <w:rPr>
          <w:rFonts w:ascii="Times New Roman" w:hAnsi="Times New Roman" w:cs="Times New Roman"/>
          <w:color w:val="000000"/>
          <w:sz w:val="24"/>
          <w:szCs w:val="24"/>
          <w:u w:color="000000"/>
        </w:rPr>
        <w:t>hey are also modular since they are built in real-time from various layers of data types. The process of their displaying involves actual image data, specific codecs, software, user interface</w:t>
      </w:r>
      <w:r w:rsidR="00910102">
        <w:rPr>
          <w:rFonts w:ascii="Times New Roman" w:hAnsi="Times New Roman" w:cs="Times New Roman"/>
          <w:color w:val="000000"/>
          <w:sz w:val="24"/>
          <w:szCs w:val="24"/>
          <w:u w:color="000000"/>
        </w:rPr>
        <w:t>s</w:t>
      </w:r>
      <w:r>
        <w:rPr>
          <w:rFonts w:ascii="Times New Roman" w:hAnsi="Times New Roman" w:cs="Times New Roman"/>
          <w:color w:val="000000"/>
          <w:sz w:val="24"/>
          <w:szCs w:val="24"/>
          <w:u w:color="000000"/>
        </w:rPr>
        <w:t xml:space="preserve"> and </w:t>
      </w:r>
      <w:r w:rsidR="00910102">
        <w:rPr>
          <w:rFonts w:ascii="Times New Roman" w:hAnsi="Times New Roman" w:cs="Times New Roman"/>
          <w:color w:val="000000"/>
          <w:sz w:val="24"/>
          <w:szCs w:val="24"/>
          <w:u w:color="000000"/>
        </w:rPr>
        <w:t xml:space="preserve">this </w:t>
      </w:r>
      <w:r>
        <w:rPr>
          <w:rFonts w:ascii="Times New Roman" w:hAnsi="Times New Roman" w:cs="Times New Roman"/>
          <w:color w:val="000000"/>
          <w:sz w:val="24"/>
          <w:szCs w:val="24"/>
          <w:u w:color="000000"/>
        </w:rPr>
        <w:t xml:space="preserve">is even more complex in network-based imagery. The cultural and social significance of different, interconnected layers in the computational will be addressed broadly when we will discuss the </w:t>
      </w:r>
      <w:r w:rsidR="00910102">
        <w:rPr>
          <w:rFonts w:ascii="Times New Roman" w:hAnsi="Times New Roman" w:cs="Times New Roman"/>
          <w:color w:val="000000"/>
          <w:sz w:val="24"/>
          <w:szCs w:val="24"/>
          <w:u w:color="000000"/>
        </w:rPr>
        <w:t>‘o</w:t>
      </w:r>
      <w:r>
        <w:rPr>
          <w:rFonts w:ascii="Times New Roman" w:hAnsi="Times New Roman" w:cs="Times New Roman"/>
          <w:color w:val="000000"/>
          <w:sz w:val="24"/>
          <w:szCs w:val="24"/>
          <w:u w:color="000000"/>
        </w:rPr>
        <w:t xml:space="preserve">ntological </w:t>
      </w:r>
      <w:r w:rsidR="00910102">
        <w:rPr>
          <w:rFonts w:ascii="Times New Roman" w:hAnsi="Times New Roman" w:cs="Times New Roman"/>
          <w:color w:val="000000"/>
          <w:sz w:val="24"/>
          <w:szCs w:val="24"/>
          <w:u w:color="000000"/>
        </w:rPr>
        <w:t>l</w:t>
      </w:r>
      <w:r>
        <w:rPr>
          <w:rFonts w:ascii="Times New Roman" w:hAnsi="Times New Roman" w:cs="Times New Roman"/>
          <w:color w:val="000000"/>
          <w:sz w:val="24"/>
          <w:szCs w:val="24"/>
          <w:u w:color="000000"/>
        </w:rPr>
        <w:t xml:space="preserve">evels of the </w:t>
      </w:r>
      <w:r w:rsidR="00910102">
        <w:rPr>
          <w:rFonts w:ascii="Times New Roman" w:hAnsi="Times New Roman" w:cs="Times New Roman"/>
          <w:color w:val="000000"/>
          <w:sz w:val="24"/>
          <w:szCs w:val="24"/>
          <w:u w:color="000000"/>
        </w:rPr>
        <w:t>c</w:t>
      </w:r>
      <w:r>
        <w:rPr>
          <w:rFonts w:ascii="Times New Roman" w:hAnsi="Times New Roman" w:cs="Times New Roman"/>
          <w:color w:val="000000"/>
          <w:sz w:val="24"/>
          <w:szCs w:val="24"/>
          <w:u w:color="000000"/>
        </w:rPr>
        <w:t>omputational</w:t>
      </w:r>
      <w:r w:rsidR="00910102">
        <w:rPr>
          <w:rFonts w:ascii="Times New Roman" w:hAnsi="Times New Roman" w:cs="Times New Roman"/>
          <w:color w:val="000000"/>
          <w:sz w:val="24"/>
          <w:szCs w:val="24"/>
          <w:u w:color="000000"/>
        </w:rPr>
        <w:t>’</w:t>
      </w:r>
      <w:r>
        <w:rPr>
          <w:rFonts w:ascii="Times New Roman" w:hAnsi="Times New Roman" w:cs="Times New Roman"/>
          <w:color w:val="000000"/>
          <w:sz w:val="24"/>
          <w:szCs w:val="24"/>
          <w:u w:color="000000"/>
        </w:rPr>
        <w:t xml:space="preserve"> described by David </w:t>
      </w:r>
      <w:r w:rsidR="00094412">
        <w:rPr>
          <w:rFonts w:ascii="Times New Roman" w:hAnsi="Times New Roman" w:cs="Times New Roman"/>
          <w:color w:val="000000"/>
          <w:sz w:val="24"/>
          <w:szCs w:val="24"/>
          <w:u w:color="000000"/>
        </w:rPr>
        <w:t xml:space="preserve">M. </w:t>
      </w:r>
      <w:r>
        <w:rPr>
          <w:rFonts w:ascii="Times New Roman" w:hAnsi="Times New Roman" w:cs="Times New Roman"/>
          <w:color w:val="000000"/>
          <w:sz w:val="24"/>
          <w:szCs w:val="24"/>
          <w:u w:color="000000"/>
        </w:rPr>
        <w:t>Berry. Another common property of digital images would be their ability to be compressed. This is important particularly in web-based imagery which has to be processed and sen</w:t>
      </w:r>
      <w:r w:rsidR="00910102">
        <w:rPr>
          <w:rFonts w:ascii="Times New Roman" w:hAnsi="Times New Roman" w:cs="Times New Roman"/>
          <w:color w:val="000000"/>
          <w:sz w:val="24"/>
          <w:szCs w:val="24"/>
          <w:u w:color="000000"/>
        </w:rPr>
        <w:t>t</w:t>
      </w:r>
      <w:r>
        <w:rPr>
          <w:rFonts w:ascii="Times New Roman" w:hAnsi="Times New Roman" w:cs="Times New Roman"/>
          <w:color w:val="000000"/>
          <w:sz w:val="24"/>
          <w:szCs w:val="24"/>
          <w:u w:color="000000"/>
        </w:rPr>
        <w:t xml:space="preserve"> with as few resources as possible. </w:t>
      </w:r>
      <w:r w:rsidR="00910102">
        <w:rPr>
          <w:rFonts w:ascii="Times New Roman" w:hAnsi="Times New Roman" w:cs="Times New Roman"/>
          <w:color w:val="000000"/>
          <w:sz w:val="24"/>
          <w:szCs w:val="24"/>
          <w:u w:color="000000"/>
        </w:rPr>
        <w:t>C</w:t>
      </w:r>
      <w:r>
        <w:rPr>
          <w:rFonts w:ascii="Times New Roman" w:hAnsi="Times New Roman" w:cs="Times New Roman"/>
          <w:color w:val="000000"/>
          <w:sz w:val="24"/>
          <w:szCs w:val="24"/>
          <w:u w:color="000000"/>
        </w:rPr>
        <w:t xml:space="preserve">ompression has become really important in the advent of mobile devices and mobile internet access. Video streaming services, such as VOD platforms or YouTube, but also social media that </w:t>
      </w:r>
      <w:r w:rsidR="00A876D9">
        <w:rPr>
          <w:rFonts w:ascii="Times New Roman" w:hAnsi="Times New Roman" w:cs="Times New Roman"/>
          <w:color w:val="000000"/>
          <w:sz w:val="24"/>
          <w:szCs w:val="24"/>
          <w:u w:color="000000"/>
        </w:rPr>
        <w:t>heavily</w:t>
      </w:r>
      <w:r w:rsidR="00B57DAE">
        <w:rPr>
          <w:rFonts w:ascii="Times New Roman" w:hAnsi="Times New Roman" w:cs="Times New Roman"/>
          <w:color w:val="000000"/>
          <w:sz w:val="24"/>
          <w:szCs w:val="24"/>
          <w:u w:color="000000"/>
        </w:rPr>
        <w:t xml:space="preserve"> use visual content like </w:t>
      </w:r>
      <w:r>
        <w:rPr>
          <w:rFonts w:ascii="Times New Roman" w:hAnsi="Times New Roman" w:cs="Times New Roman"/>
          <w:color w:val="000000"/>
          <w:sz w:val="24"/>
          <w:szCs w:val="24"/>
          <w:u w:color="000000"/>
        </w:rPr>
        <w:t>Instagram or Facebook</w:t>
      </w:r>
      <w:r w:rsidR="00B57DAE">
        <w:rPr>
          <w:rFonts w:ascii="Times New Roman" w:hAnsi="Times New Roman" w:cs="Times New Roman"/>
          <w:color w:val="000000"/>
          <w:sz w:val="24"/>
          <w:szCs w:val="24"/>
          <w:u w:color="000000"/>
        </w:rPr>
        <w:t>,</w:t>
      </w:r>
      <w:r>
        <w:rPr>
          <w:rFonts w:ascii="Times New Roman" w:hAnsi="Times New Roman" w:cs="Times New Roman"/>
          <w:color w:val="000000"/>
          <w:sz w:val="24"/>
          <w:szCs w:val="24"/>
          <w:u w:color="000000"/>
        </w:rPr>
        <w:t xml:space="preserve"> function thanks to advanced compression algorithms. Variability and automation would be another key </w:t>
      </w:r>
      <w:r w:rsidR="00A876D9">
        <w:rPr>
          <w:rFonts w:ascii="Times New Roman" w:hAnsi="Times New Roman" w:cs="Times New Roman"/>
          <w:color w:val="000000"/>
          <w:sz w:val="24"/>
          <w:szCs w:val="24"/>
          <w:u w:color="000000"/>
        </w:rPr>
        <w:t>propert</w:t>
      </w:r>
      <w:r w:rsidR="00910102">
        <w:rPr>
          <w:rFonts w:ascii="Times New Roman" w:hAnsi="Times New Roman" w:cs="Times New Roman"/>
          <w:color w:val="000000"/>
          <w:sz w:val="24"/>
          <w:szCs w:val="24"/>
          <w:u w:color="000000"/>
        </w:rPr>
        <w:t>y</w:t>
      </w:r>
      <w:r>
        <w:rPr>
          <w:rFonts w:ascii="Times New Roman" w:hAnsi="Times New Roman" w:cs="Times New Roman"/>
          <w:color w:val="000000"/>
          <w:sz w:val="24"/>
          <w:szCs w:val="24"/>
          <w:u w:color="000000"/>
        </w:rPr>
        <w:t xml:space="preserve"> of digital visual media. Both can be narrowed down </w:t>
      </w:r>
      <w:r w:rsidR="00910102">
        <w:rPr>
          <w:rFonts w:ascii="Times New Roman" w:hAnsi="Times New Roman" w:cs="Times New Roman"/>
          <w:color w:val="000000"/>
          <w:sz w:val="24"/>
          <w:szCs w:val="24"/>
          <w:u w:color="000000"/>
        </w:rPr>
        <w:t xml:space="preserve">to </w:t>
      </w:r>
      <w:r>
        <w:rPr>
          <w:rFonts w:ascii="Times New Roman" w:hAnsi="Times New Roman" w:cs="Times New Roman"/>
          <w:color w:val="000000"/>
          <w:sz w:val="24"/>
          <w:szCs w:val="24"/>
          <w:u w:color="000000"/>
        </w:rPr>
        <w:t>the fact that they are programmable. Manovich explains that this enables a user to create infinite versions of the same image which can vary in size, resolution, colors, composition and so on.</w:t>
      </w:r>
    </w:p>
    <w:p w14:paraId="3640593B" w14:textId="77777777" w:rsidR="00620C02" w:rsidRDefault="00620C02" w:rsidP="0086518E">
      <w:pPr>
        <w:widowControl w:val="0"/>
        <w:tabs>
          <w:tab w:val="left" w:pos="2529"/>
        </w:tabs>
        <w:rPr>
          <w:rFonts w:ascii="Times New Roman" w:hAnsi="Times New Roman" w:cs="Times New Roman"/>
          <w:color w:val="000000"/>
          <w:sz w:val="24"/>
          <w:szCs w:val="24"/>
          <w:u w:color="000000"/>
        </w:rPr>
      </w:pPr>
    </w:p>
    <w:p w14:paraId="5DABFAE2" w14:textId="06E2BB82" w:rsidR="00620C02" w:rsidRDefault="00620C02" w:rsidP="0086518E">
      <w:pPr>
        <w:widowControl w:val="0"/>
        <w:tabs>
          <w:tab w:val="left" w:pos="2529"/>
        </w:tabs>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Following Manovich</w:t>
      </w:r>
      <w:r w:rsidR="00FF750E">
        <w:rPr>
          <w:rFonts w:ascii="Times New Roman" w:hAnsi="Times New Roman" w:cs="Times New Roman"/>
          <w:color w:val="000000"/>
          <w:sz w:val="24"/>
          <w:szCs w:val="24"/>
          <w:u w:color="000000"/>
        </w:rPr>
        <w:t>’</w:t>
      </w:r>
      <w:r>
        <w:rPr>
          <w:rFonts w:ascii="Times New Roman" w:hAnsi="Times New Roman" w:cs="Times New Roman"/>
          <w:color w:val="000000"/>
          <w:sz w:val="24"/>
          <w:szCs w:val="24"/>
          <w:u w:color="000000"/>
        </w:rPr>
        <w:t xml:space="preserve">s observations we argue that </w:t>
      </w:r>
      <w:r w:rsidR="00D925C3">
        <w:rPr>
          <w:rFonts w:ascii="Times New Roman" w:hAnsi="Times New Roman" w:cs="Times New Roman"/>
          <w:color w:val="000000"/>
          <w:sz w:val="24"/>
          <w:szCs w:val="24"/>
          <w:u w:color="000000"/>
        </w:rPr>
        <w:t xml:space="preserve">the </w:t>
      </w:r>
      <w:r>
        <w:rPr>
          <w:rFonts w:ascii="Times New Roman" w:hAnsi="Times New Roman" w:cs="Times New Roman"/>
          <w:color w:val="000000"/>
          <w:sz w:val="24"/>
          <w:szCs w:val="24"/>
          <w:u w:color="000000"/>
        </w:rPr>
        <w:t xml:space="preserve">core properties of digital media create the very conditions of existence of glitch aesthetics. It emerges as a trans-media, or better a medium-neutral abnormal momentum, which takes the user beyond a carefully designed modi operandi of each and every medium. In high-resolution photography, glitch aesthetics would manifest itself by a pixelated or broken (partially-displayed) image, in video the glitches would be seen as compression artifacts, in real-time web-based media and interfaces the glitches would result in </w:t>
      </w:r>
      <w:r>
        <w:rPr>
          <w:rFonts w:ascii="Times New Roman" w:hAnsi="Times New Roman" w:cs="Times New Roman"/>
          <w:color w:val="000000"/>
          <w:sz w:val="24"/>
          <w:szCs w:val="24"/>
          <w:u w:color="000000"/>
        </w:rPr>
        <w:lastRenderedPageBreak/>
        <w:t>partial or incorrect display of icons, data streams etc. We will address such cases in our glitch art analysis. In any case, glitch aesthetics challenges the logic of seamless interaction and automation maintained by the continuity of streams of processed data displayed in various media.</w:t>
      </w:r>
    </w:p>
    <w:p w14:paraId="29C490C3" w14:textId="77777777" w:rsidR="00620C02" w:rsidRDefault="00620C02" w:rsidP="0086518E">
      <w:pPr>
        <w:widowControl w:val="0"/>
        <w:tabs>
          <w:tab w:val="left" w:pos="2529"/>
        </w:tabs>
        <w:rPr>
          <w:rFonts w:ascii="Times New Roman" w:hAnsi="Times New Roman" w:cs="Times New Roman"/>
          <w:color w:val="000000"/>
          <w:sz w:val="24"/>
          <w:szCs w:val="24"/>
          <w:u w:color="000000"/>
        </w:rPr>
      </w:pPr>
    </w:p>
    <w:p w14:paraId="74F24873" w14:textId="63342B81" w:rsidR="00620C02" w:rsidRDefault="00620C02" w:rsidP="0086518E">
      <w:pPr>
        <w:widowControl w:val="0"/>
        <w:tabs>
          <w:tab w:val="left" w:pos="2529"/>
        </w:tabs>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Of course, the ontological identity of objects is not only identifiable through the presence of glitches but </w:t>
      </w:r>
      <w:r w:rsidR="006A1E02">
        <w:rPr>
          <w:rFonts w:ascii="Times New Roman" w:hAnsi="Times New Roman" w:cs="Times New Roman"/>
          <w:color w:val="000000"/>
          <w:sz w:val="24"/>
          <w:szCs w:val="24"/>
          <w:u w:color="000000"/>
        </w:rPr>
        <w:t xml:space="preserve">also </w:t>
      </w:r>
      <w:r>
        <w:rPr>
          <w:rFonts w:ascii="Times New Roman" w:hAnsi="Times New Roman" w:cs="Times New Roman"/>
          <w:color w:val="000000"/>
          <w:sz w:val="24"/>
          <w:szCs w:val="24"/>
          <w:u w:color="000000"/>
        </w:rPr>
        <w:t xml:space="preserve">their relational capacities and effects, a crucial point to remember in the context of a narrowed discussion of New Aesthetic objects. Many scholars emphasize the promising critical potential of glitches in studying not only technologies themselves and everyday human-computer interaction practices but also their social and cultural impact; with a general consensus </w:t>
      </w:r>
      <w:r w:rsidR="006A1E02">
        <w:rPr>
          <w:rFonts w:ascii="Times New Roman" w:hAnsi="Times New Roman" w:cs="Times New Roman"/>
          <w:color w:val="000000"/>
          <w:sz w:val="24"/>
          <w:szCs w:val="24"/>
          <w:u w:color="000000"/>
        </w:rPr>
        <w:t>that it is</w:t>
      </w:r>
      <w:r>
        <w:rPr>
          <w:rFonts w:ascii="Times New Roman" w:hAnsi="Times New Roman" w:cs="Times New Roman"/>
          <w:color w:val="000000"/>
          <w:sz w:val="24"/>
          <w:szCs w:val="24"/>
          <w:u w:color="000000"/>
        </w:rPr>
        <w:t xml:space="preserve"> </w:t>
      </w:r>
      <w:r w:rsidR="006A1E02">
        <w:rPr>
          <w:rFonts w:ascii="Times New Roman" w:hAnsi="Times New Roman" w:cs="Times New Roman"/>
          <w:color w:val="000000"/>
          <w:sz w:val="24"/>
          <w:szCs w:val="24"/>
          <w:u w:color="000000"/>
        </w:rPr>
        <w:t xml:space="preserve">necessary </w:t>
      </w:r>
      <w:r>
        <w:rPr>
          <w:rFonts w:ascii="Times New Roman" w:hAnsi="Times New Roman" w:cs="Times New Roman"/>
          <w:color w:val="000000"/>
          <w:sz w:val="24"/>
          <w:szCs w:val="24"/>
          <w:u w:color="000000"/>
        </w:rPr>
        <w:t>to open the black</w:t>
      </w:r>
      <w:r w:rsidR="006A1E02">
        <w:rPr>
          <w:rFonts w:ascii="Times New Roman" w:hAnsi="Times New Roman" w:cs="Times New Roman"/>
          <w:color w:val="000000"/>
          <w:sz w:val="24"/>
          <w:szCs w:val="24"/>
          <w:u w:color="000000"/>
        </w:rPr>
        <w:t xml:space="preserve"> </w:t>
      </w:r>
      <w:r>
        <w:rPr>
          <w:rFonts w:ascii="Times New Roman" w:hAnsi="Times New Roman" w:cs="Times New Roman"/>
          <w:color w:val="000000"/>
          <w:sz w:val="24"/>
          <w:szCs w:val="24"/>
          <w:u w:color="000000"/>
        </w:rPr>
        <w:t>box of computation to the user.</w:t>
      </w:r>
    </w:p>
    <w:p w14:paraId="0DD26C26" w14:textId="77777777" w:rsidR="00620C02" w:rsidRDefault="00620C02" w:rsidP="0086518E">
      <w:pPr>
        <w:widowControl w:val="0"/>
        <w:tabs>
          <w:tab w:val="left" w:pos="2529"/>
        </w:tabs>
        <w:rPr>
          <w:rFonts w:ascii="Times New Roman" w:hAnsi="Times New Roman" w:cs="Times New Roman"/>
          <w:color w:val="000000"/>
          <w:sz w:val="24"/>
          <w:szCs w:val="24"/>
          <w:u w:color="000000"/>
        </w:rPr>
      </w:pPr>
    </w:p>
    <w:p w14:paraId="5C8BB7C2" w14:textId="0997E5C1" w:rsidR="00620C02" w:rsidRDefault="00620C02" w:rsidP="00865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This quasi-hacking approach </w:t>
      </w:r>
      <w:r w:rsidR="006A1E02">
        <w:rPr>
          <w:rFonts w:ascii="Times New Roman" w:hAnsi="Times New Roman" w:cs="Times New Roman"/>
          <w:color w:val="000000"/>
          <w:sz w:val="24"/>
          <w:szCs w:val="24"/>
          <w:u w:color="000000"/>
        </w:rPr>
        <w:t xml:space="preserve">in which </w:t>
      </w:r>
      <w:r>
        <w:rPr>
          <w:rFonts w:ascii="Times New Roman" w:hAnsi="Times New Roman" w:cs="Times New Roman"/>
          <w:color w:val="000000"/>
          <w:sz w:val="24"/>
          <w:szCs w:val="24"/>
          <w:u w:color="000000"/>
        </w:rPr>
        <w:t>the glitches are undeliberate after all is considered as a first step in a process of making the user aware of both technical limitations of the digital and of socio-political constraints imposed on her through these technologies. For instance, Benjamin Mako Hill, and to some extent Jussi Parikka, write about hidden affordances of technologies that are made visible to the users thanks to glitches and errors.</w:t>
      </w:r>
    </w:p>
    <w:p w14:paraId="77157207" w14:textId="77777777" w:rsidR="00620C02" w:rsidRDefault="00620C02" w:rsidP="00865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828" w:right="1599"/>
        <w:rPr>
          <w:rFonts w:ascii="Times New Roman" w:hAnsi="Times New Roman" w:cs="Times New Roman"/>
          <w:color w:val="000000"/>
          <w:sz w:val="24"/>
          <w:szCs w:val="24"/>
          <w:u w:color="000000"/>
        </w:rPr>
      </w:pPr>
    </w:p>
    <w:p w14:paraId="0CC46D9C" w14:textId="46834941" w:rsidR="00620C02" w:rsidRDefault="002E1ADA" w:rsidP="00A619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828" w:right="720"/>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w:t>
      </w:r>
      <w:r w:rsidR="00620C02">
        <w:rPr>
          <w:rFonts w:ascii="Times New Roman" w:hAnsi="Times New Roman" w:cs="Times New Roman"/>
          <w:color w:val="000000"/>
          <w:sz w:val="24"/>
          <w:szCs w:val="24"/>
          <w:u w:color="000000"/>
        </w:rPr>
        <w:t>errors can reveal the affordances and constraints of technology that are often invisible to users. Through these affordances and constraints, technologies make it easier to do some things, rather than others, and either easier or more difficult to communicate certain messages. Errors can help reveal these hidden constraints and the power that technology imposes.</w:t>
      </w:r>
      <w:r w:rsidR="00620C02" w:rsidRPr="00620C02">
        <w:rPr>
          <w:sz w:val="24"/>
          <w:szCs w:val="24"/>
          <w:vertAlign w:val="superscript"/>
        </w:rPr>
        <w:t xml:space="preserve"> </w:t>
      </w:r>
      <w:r w:rsidR="00620C02">
        <w:rPr>
          <w:sz w:val="24"/>
          <w:szCs w:val="24"/>
          <w:vertAlign w:val="superscript"/>
        </w:rPr>
        <w:footnoteReference w:id="115"/>
      </w:r>
    </w:p>
    <w:p w14:paraId="66AD9EE9" w14:textId="77777777" w:rsidR="00620C02" w:rsidRDefault="00620C02" w:rsidP="00865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right="1599"/>
        <w:rPr>
          <w:rFonts w:ascii="Times New Roman" w:hAnsi="Times New Roman" w:cs="Times New Roman"/>
          <w:color w:val="000000"/>
          <w:sz w:val="24"/>
          <w:szCs w:val="24"/>
          <w:u w:color="000000"/>
        </w:rPr>
      </w:pPr>
    </w:p>
    <w:p w14:paraId="2DB6350D" w14:textId="4D1BC937" w:rsidR="00620C02" w:rsidRDefault="00620C02" w:rsidP="00865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In other words, Hill argues that glitches do reveal the boundaries of the digital sandbox that a user usually plays in while being enchanted by supposed limitless creative </w:t>
      </w:r>
      <w:r w:rsidR="00A876D9">
        <w:rPr>
          <w:rFonts w:ascii="Times New Roman" w:hAnsi="Times New Roman" w:cs="Times New Roman"/>
          <w:color w:val="000000"/>
          <w:sz w:val="24"/>
          <w:szCs w:val="24"/>
          <w:u w:color="000000"/>
        </w:rPr>
        <w:t>possibilities</w:t>
      </w:r>
      <w:r>
        <w:rPr>
          <w:rFonts w:ascii="Times New Roman" w:hAnsi="Times New Roman" w:cs="Times New Roman"/>
          <w:color w:val="000000"/>
          <w:sz w:val="24"/>
          <w:szCs w:val="24"/>
          <w:u w:color="000000"/>
        </w:rPr>
        <w:t xml:space="preserve"> and perfect visual representations that come with user-oriented software and systems. </w:t>
      </w:r>
      <w:r w:rsidR="00FF750E">
        <w:rPr>
          <w:rFonts w:ascii="Times New Roman" w:hAnsi="Times New Roman" w:cs="Times New Roman"/>
          <w:color w:val="000000"/>
          <w:sz w:val="24"/>
          <w:szCs w:val="24"/>
          <w:u w:color="000000"/>
        </w:rPr>
        <w:t>‘</w:t>
      </w:r>
      <w:r>
        <w:rPr>
          <w:rFonts w:ascii="Times New Roman" w:hAnsi="Times New Roman" w:cs="Times New Roman"/>
          <w:color w:val="000000"/>
          <w:sz w:val="24"/>
          <w:szCs w:val="24"/>
          <w:u w:color="000000"/>
        </w:rPr>
        <w:t>Through noise, through anomalies, we are able to decipher a range of crucial issues concerning politics, aesthetics and cultural processes of media.</w:t>
      </w:r>
      <w:r w:rsidR="00FF750E">
        <w:rPr>
          <w:rFonts w:ascii="Times New Roman" w:hAnsi="Times New Roman" w:cs="Times New Roman"/>
          <w:color w:val="000000"/>
          <w:sz w:val="24"/>
          <w:szCs w:val="24"/>
          <w:u w:color="000000"/>
        </w:rPr>
        <w:t>’</w:t>
      </w:r>
      <w:r>
        <w:rPr>
          <w:sz w:val="24"/>
          <w:szCs w:val="24"/>
          <w:vertAlign w:val="superscript"/>
        </w:rPr>
        <w:footnoteReference w:id="116"/>
      </w:r>
      <w:r>
        <w:rPr>
          <w:rFonts w:ascii="Times New Roman" w:hAnsi="Times New Roman" w:cs="Times New Roman"/>
          <w:color w:val="000000"/>
          <w:sz w:val="24"/>
          <w:szCs w:val="24"/>
          <w:u w:color="000000"/>
        </w:rPr>
        <w:t xml:space="preserve"> Parikka goes even further, saying that a critical examination of anomalies and noise in digital media can be a starting point for a more broad analysis </w:t>
      </w:r>
      <w:r w:rsidR="001E1F33">
        <w:rPr>
          <w:rFonts w:ascii="Times New Roman" w:hAnsi="Times New Roman" w:cs="Times New Roman"/>
          <w:color w:val="000000"/>
          <w:sz w:val="24"/>
          <w:szCs w:val="24"/>
          <w:u w:color="000000"/>
        </w:rPr>
        <w:t xml:space="preserve">of the </w:t>
      </w:r>
      <w:r>
        <w:rPr>
          <w:rFonts w:ascii="Times New Roman" w:hAnsi="Times New Roman" w:cs="Times New Roman"/>
          <w:color w:val="000000"/>
          <w:sz w:val="24"/>
          <w:szCs w:val="24"/>
          <w:u w:color="000000"/>
        </w:rPr>
        <w:t>impact of the computational on society and culture. Parikka seems to follow a</w:t>
      </w:r>
      <w:r w:rsidR="001E1F33">
        <w:rPr>
          <w:rFonts w:ascii="Times New Roman" w:hAnsi="Times New Roman" w:cs="Times New Roman"/>
          <w:color w:val="000000"/>
          <w:sz w:val="24"/>
          <w:szCs w:val="24"/>
          <w:u w:color="000000"/>
        </w:rPr>
        <w:t>n</w:t>
      </w:r>
      <w:r>
        <w:rPr>
          <w:rFonts w:ascii="Times New Roman" w:hAnsi="Times New Roman" w:cs="Times New Roman"/>
          <w:color w:val="000000"/>
          <w:sz w:val="24"/>
          <w:szCs w:val="24"/>
          <w:u w:color="000000"/>
        </w:rPr>
        <w:t xml:space="preserve"> important line of reasoning in the humanities that was advocated by Immanuel Kant – that examining the world in the light of its aesthetics may provide us with a very productive and unique critical perspective. This approach is shared by us </w:t>
      </w:r>
      <w:r w:rsidR="00D75A3D">
        <w:rPr>
          <w:rFonts w:ascii="Times New Roman" w:hAnsi="Times New Roman" w:cs="Times New Roman"/>
          <w:color w:val="000000"/>
          <w:sz w:val="24"/>
          <w:szCs w:val="24"/>
          <w:u w:color="000000"/>
        </w:rPr>
        <w:t>as well throughout this book.</w:t>
      </w:r>
    </w:p>
    <w:p w14:paraId="421DF67C" w14:textId="77777777" w:rsidR="00620C02" w:rsidRDefault="00620C02" w:rsidP="00865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color w:val="000000"/>
          <w:sz w:val="24"/>
          <w:szCs w:val="24"/>
          <w:u w:color="000000"/>
        </w:rPr>
      </w:pPr>
    </w:p>
    <w:p w14:paraId="1285C6D2" w14:textId="1237F0B9" w:rsidR="00620C02" w:rsidRDefault="00620C02" w:rsidP="00865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Building on this approach, it is worthy to mention a very important addition </w:t>
      </w:r>
      <w:r w:rsidR="001E1F33">
        <w:rPr>
          <w:rFonts w:ascii="Times New Roman" w:hAnsi="Times New Roman" w:cs="Times New Roman"/>
          <w:color w:val="000000"/>
          <w:sz w:val="24"/>
          <w:szCs w:val="24"/>
          <w:u w:color="000000"/>
        </w:rPr>
        <w:t xml:space="preserve">to it </w:t>
      </w:r>
      <w:r>
        <w:rPr>
          <w:rFonts w:ascii="Times New Roman" w:hAnsi="Times New Roman" w:cs="Times New Roman"/>
          <w:color w:val="000000"/>
          <w:sz w:val="24"/>
          <w:szCs w:val="24"/>
          <w:u w:color="000000"/>
        </w:rPr>
        <w:t xml:space="preserve">by Olga Goriunova and Alexei Shulgin who link glitch studies with software studies. The scholars emphasize the critical potential of glitch for revealing the inner logic of software, however not solely as a technology-oriented endeavor but rather as a starting point for a wider discussion on </w:t>
      </w:r>
      <w:r w:rsidR="001E1F33">
        <w:rPr>
          <w:rFonts w:ascii="Times New Roman" w:hAnsi="Times New Roman" w:cs="Times New Roman"/>
          <w:color w:val="000000"/>
          <w:sz w:val="24"/>
          <w:szCs w:val="24"/>
          <w:u w:color="000000"/>
        </w:rPr>
        <w:t xml:space="preserve">the </w:t>
      </w:r>
      <w:r>
        <w:rPr>
          <w:rFonts w:ascii="Times New Roman" w:hAnsi="Times New Roman" w:cs="Times New Roman"/>
          <w:color w:val="000000"/>
          <w:sz w:val="24"/>
          <w:szCs w:val="24"/>
          <w:u w:color="000000"/>
        </w:rPr>
        <w:t>social and cultural consequences of a particular organization of digital spaces</w:t>
      </w:r>
      <w:r w:rsidR="001E1F33">
        <w:rPr>
          <w:rFonts w:ascii="Times New Roman" w:hAnsi="Times New Roman" w:cs="Times New Roman"/>
          <w:color w:val="000000"/>
          <w:sz w:val="24"/>
          <w:szCs w:val="24"/>
          <w:u w:color="000000"/>
        </w:rPr>
        <w:t>:</w:t>
      </w:r>
      <w:r>
        <w:rPr>
          <w:rFonts w:ascii="Times New Roman" w:hAnsi="Times New Roman" w:cs="Times New Roman"/>
          <w:color w:val="000000"/>
          <w:sz w:val="24"/>
          <w:szCs w:val="24"/>
          <w:u w:color="000000"/>
        </w:rPr>
        <w:t xml:space="preserve"> </w:t>
      </w:r>
    </w:p>
    <w:p w14:paraId="31291C9D" w14:textId="77777777" w:rsidR="00620C02" w:rsidRDefault="00620C02" w:rsidP="00865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right="1599"/>
        <w:rPr>
          <w:rFonts w:ascii="Times New Roman" w:hAnsi="Times New Roman" w:cs="Times New Roman"/>
          <w:color w:val="000000"/>
          <w:sz w:val="24"/>
          <w:szCs w:val="24"/>
          <w:u w:color="000000"/>
        </w:rPr>
      </w:pPr>
    </w:p>
    <w:p w14:paraId="113B80F7" w14:textId="04B526DE" w:rsidR="00620C02" w:rsidRDefault="00620C02" w:rsidP="002E1AD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ight="720"/>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A glitch is a mess that is a moment, a possibility to glance at software</w:t>
      </w:r>
      <w:r w:rsidR="00FF750E">
        <w:rPr>
          <w:rFonts w:ascii="Times New Roman" w:hAnsi="Times New Roman" w:cs="Times New Roman"/>
          <w:color w:val="000000"/>
          <w:sz w:val="24"/>
          <w:szCs w:val="24"/>
          <w:u w:color="000000"/>
        </w:rPr>
        <w:t>’</w:t>
      </w:r>
      <w:r>
        <w:rPr>
          <w:rFonts w:ascii="Times New Roman" w:hAnsi="Times New Roman" w:cs="Times New Roman"/>
          <w:color w:val="000000"/>
          <w:sz w:val="24"/>
          <w:szCs w:val="24"/>
          <w:u w:color="000000"/>
        </w:rPr>
        <w:t xml:space="preserve">s inner structure, whether it is a mechanism of data compression or HTML code. Although a glitch does not reveal the true functionality of the computer, it shows </w:t>
      </w:r>
      <w:r>
        <w:rPr>
          <w:rFonts w:ascii="Times New Roman" w:hAnsi="Times New Roman" w:cs="Times New Roman"/>
          <w:color w:val="000000"/>
          <w:sz w:val="24"/>
          <w:szCs w:val="24"/>
          <w:u w:color="000000"/>
        </w:rPr>
        <w:lastRenderedPageBreak/>
        <w:t>the ghostly conventionality of the forms by which digital spaces are organized.</w:t>
      </w:r>
      <w:r>
        <w:rPr>
          <w:sz w:val="24"/>
          <w:szCs w:val="24"/>
          <w:vertAlign w:val="superscript"/>
        </w:rPr>
        <w:footnoteReference w:id="117"/>
      </w:r>
    </w:p>
    <w:p w14:paraId="32CF339C" w14:textId="77777777" w:rsidR="00620C02" w:rsidRDefault="00620C02" w:rsidP="00865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right="1599"/>
        <w:rPr>
          <w:rFonts w:ascii="Times New Roman" w:hAnsi="Times New Roman" w:cs="Times New Roman"/>
          <w:color w:val="000000"/>
          <w:sz w:val="24"/>
          <w:szCs w:val="24"/>
          <w:u w:color="000000"/>
        </w:rPr>
      </w:pPr>
    </w:p>
    <w:p w14:paraId="51FBC422" w14:textId="161C0807" w:rsidR="00620C02" w:rsidRDefault="00620C02" w:rsidP="00865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Goriunova and Schulgin understand glitches and errors as unique epistemic micro</w:t>
      </w:r>
      <w:r w:rsidR="00703F0F">
        <w:rPr>
          <w:rFonts w:ascii="Times New Roman" w:hAnsi="Times New Roman" w:cs="Times New Roman"/>
          <w:color w:val="000000"/>
          <w:sz w:val="24"/>
          <w:szCs w:val="24"/>
          <w:u w:color="000000"/>
        </w:rPr>
        <w:t>-</w:t>
      </w:r>
      <w:r>
        <w:rPr>
          <w:rFonts w:ascii="Times New Roman" w:hAnsi="Times New Roman" w:cs="Times New Roman"/>
          <w:color w:val="000000"/>
          <w:sz w:val="24"/>
          <w:szCs w:val="24"/>
          <w:u w:color="000000"/>
        </w:rPr>
        <w:t>states that offer a chance to critically assess the boundaries of the operational logic of the software. The scholars encourage us to conceptually understand glitches as ruptures which go vertically through different layers of the computationa</w:t>
      </w:r>
      <w:r w:rsidR="00A876D9">
        <w:rPr>
          <w:rFonts w:ascii="Times New Roman" w:hAnsi="Times New Roman" w:cs="Times New Roman"/>
          <w:color w:val="000000"/>
          <w:sz w:val="24"/>
          <w:szCs w:val="24"/>
          <w:u w:color="000000"/>
        </w:rPr>
        <w:t>l</w:t>
      </w:r>
      <w:r>
        <w:rPr>
          <w:rFonts w:ascii="Times New Roman" w:hAnsi="Times New Roman" w:cs="Times New Roman"/>
          <w:color w:val="000000"/>
          <w:sz w:val="24"/>
          <w:szCs w:val="24"/>
          <w:u w:color="000000"/>
        </w:rPr>
        <w:t xml:space="preserve"> as they may be caused by errors in the software code, data sets, network, protocols or user interface. Glitches provide us not only with an insight into the layered structure of the computational, but also make clear the limitations of the programmability of the digital. Mark Nunes and Benjamin Mako follow a similar logic, emphasizing the importance of opening the computational </w:t>
      </w:r>
      <w:r w:rsidR="00FF750E">
        <w:rPr>
          <w:rFonts w:ascii="Times New Roman" w:hAnsi="Times New Roman" w:cs="Times New Roman"/>
          <w:color w:val="000000"/>
          <w:sz w:val="24"/>
          <w:szCs w:val="24"/>
          <w:u w:color="000000"/>
        </w:rPr>
        <w:t>‘</w:t>
      </w:r>
      <w:r>
        <w:rPr>
          <w:rFonts w:ascii="Times New Roman" w:hAnsi="Times New Roman" w:cs="Times New Roman"/>
          <w:color w:val="000000"/>
          <w:sz w:val="24"/>
          <w:szCs w:val="24"/>
          <w:u w:color="000000"/>
        </w:rPr>
        <w:t>black</w:t>
      </w:r>
      <w:r w:rsidR="00703F0F">
        <w:rPr>
          <w:rFonts w:ascii="Times New Roman" w:hAnsi="Times New Roman" w:cs="Times New Roman"/>
          <w:color w:val="000000"/>
          <w:sz w:val="24"/>
          <w:szCs w:val="24"/>
          <w:u w:color="000000"/>
        </w:rPr>
        <w:t xml:space="preserve"> </w:t>
      </w:r>
      <w:r>
        <w:rPr>
          <w:rFonts w:ascii="Times New Roman" w:hAnsi="Times New Roman" w:cs="Times New Roman"/>
          <w:color w:val="000000"/>
          <w:sz w:val="24"/>
          <w:szCs w:val="24"/>
          <w:u w:color="000000"/>
        </w:rPr>
        <w:t>boxes</w:t>
      </w:r>
      <w:r w:rsidR="00FF750E">
        <w:rPr>
          <w:rFonts w:ascii="Times New Roman" w:hAnsi="Times New Roman" w:cs="Times New Roman"/>
          <w:color w:val="000000"/>
          <w:sz w:val="24"/>
          <w:szCs w:val="24"/>
          <w:u w:color="000000"/>
        </w:rPr>
        <w:t>’</w:t>
      </w:r>
      <w:r>
        <w:rPr>
          <w:rFonts w:ascii="Times New Roman" w:hAnsi="Times New Roman" w:cs="Times New Roman"/>
          <w:color w:val="000000"/>
          <w:sz w:val="24"/>
          <w:szCs w:val="24"/>
          <w:u w:color="000000"/>
        </w:rPr>
        <w:t xml:space="preserve"> for making possible a critical analysis of HCI.</w:t>
      </w:r>
      <w:r w:rsidR="004F3D7B">
        <w:rPr>
          <w:sz w:val="24"/>
          <w:szCs w:val="24"/>
          <w:vertAlign w:val="superscript"/>
        </w:rPr>
        <w:footnoteReference w:id="118"/>
      </w:r>
      <w:r w:rsidR="00D75A3D">
        <w:rPr>
          <w:sz w:val="24"/>
          <w:szCs w:val="24"/>
        </w:rPr>
        <w:t xml:space="preserve"> </w:t>
      </w:r>
      <w:r>
        <w:rPr>
          <w:rFonts w:ascii="Times New Roman" w:hAnsi="Times New Roman" w:cs="Times New Roman"/>
          <w:color w:val="000000"/>
          <w:sz w:val="24"/>
          <w:szCs w:val="24"/>
          <w:u w:color="000000"/>
        </w:rPr>
        <w:t xml:space="preserve">The scholars claim that </w:t>
      </w:r>
      <w:r w:rsidR="00703F0F">
        <w:rPr>
          <w:rFonts w:ascii="Times New Roman" w:hAnsi="Times New Roman" w:cs="Times New Roman"/>
          <w:color w:val="000000"/>
          <w:sz w:val="24"/>
          <w:szCs w:val="24"/>
          <w:u w:color="000000"/>
        </w:rPr>
        <w:t>e</w:t>
      </w:r>
      <w:r>
        <w:rPr>
          <w:rFonts w:ascii="Times New Roman" w:hAnsi="Times New Roman" w:cs="Times New Roman"/>
          <w:color w:val="000000"/>
          <w:sz w:val="24"/>
          <w:szCs w:val="24"/>
          <w:u w:color="000000"/>
        </w:rPr>
        <w:t xml:space="preserve">rrors that provide clear views into black boxes provide a view into some of what we might be missing. However, they also emphasize that glitches may be of vital importance for making the users aware of the great formational power of digital technologies. </w:t>
      </w:r>
    </w:p>
    <w:p w14:paraId="42A02BBC" w14:textId="77777777" w:rsidR="00620C02" w:rsidRDefault="00620C02" w:rsidP="00865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color w:val="000000"/>
          <w:sz w:val="24"/>
          <w:szCs w:val="24"/>
          <w:u w:color="000000"/>
        </w:rPr>
      </w:pPr>
    </w:p>
    <w:p w14:paraId="015795CB" w14:textId="75C0E988" w:rsidR="00EA7C92" w:rsidRDefault="00620C02" w:rsidP="00865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ins w:id="451" w:author="L M" w:date="2016-05-02T11:37:00Z"/>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Given the growing dominance of this ideology of informatic control, error provides us with an important critical lens for understanding what it means to live within a network society. Error reveals not only a system</w:t>
      </w:r>
      <w:r w:rsidR="00FF750E">
        <w:rPr>
          <w:rFonts w:ascii="Times New Roman" w:hAnsi="Times New Roman" w:cs="Times New Roman"/>
          <w:color w:val="000000"/>
          <w:sz w:val="24"/>
          <w:szCs w:val="24"/>
          <w:u w:color="000000"/>
        </w:rPr>
        <w:t>’</w:t>
      </w:r>
      <w:r>
        <w:rPr>
          <w:rFonts w:ascii="Times New Roman" w:hAnsi="Times New Roman" w:cs="Times New Roman"/>
          <w:color w:val="000000"/>
          <w:sz w:val="24"/>
          <w:szCs w:val="24"/>
          <w:u w:color="000000"/>
        </w:rPr>
        <w:t>s failure, but also its operational logic.</w:t>
      </w:r>
      <w:r w:rsidR="004F3D7B">
        <w:rPr>
          <w:sz w:val="24"/>
          <w:szCs w:val="24"/>
          <w:vertAlign w:val="superscript"/>
        </w:rPr>
        <w:footnoteReference w:id="119"/>
      </w:r>
      <w:r>
        <w:rPr>
          <w:rFonts w:ascii="Times New Roman" w:hAnsi="Times New Roman" w:cs="Times New Roman"/>
          <w:color w:val="000000"/>
          <w:sz w:val="24"/>
          <w:szCs w:val="24"/>
          <w:u w:color="000000"/>
        </w:rPr>
        <w:t xml:space="preserve"> David </w:t>
      </w:r>
      <w:r w:rsidR="00094412">
        <w:rPr>
          <w:rFonts w:ascii="Times New Roman" w:hAnsi="Times New Roman" w:cs="Times New Roman"/>
          <w:color w:val="000000"/>
          <w:sz w:val="24"/>
          <w:szCs w:val="24"/>
          <w:u w:color="000000"/>
        </w:rPr>
        <w:t xml:space="preserve">M. </w:t>
      </w:r>
      <w:r>
        <w:rPr>
          <w:rFonts w:ascii="Times New Roman" w:hAnsi="Times New Roman" w:cs="Times New Roman"/>
          <w:color w:val="000000"/>
          <w:sz w:val="24"/>
          <w:szCs w:val="24"/>
          <w:u w:color="000000"/>
        </w:rPr>
        <w:t xml:space="preserve">Berry, similarly to Goriunova and Schulgin, claims that glitches do introduce a specific phenomenological condition that enables a user to interact with the computational in </w:t>
      </w:r>
      <w:ins w:id="452" w:author="Miriam Rasch" w:date="2016-04-11T17:47:00Z">
        <w:r w:rsidR="00703F0F">
          <w:rPr>
            <w:rFonts w:ascii="Times New Roman" w:hAnsi="Times New Roman" w:cs="Times New Roman"/>
            <w:color w:val="000000"/>
            <w:sz w:val="24"/>
            <w:szCs w:val="24"/>
            <w:u w:color="000000"/>
          </w:rPr>
          <w:t xml:space="preserve">a </w:t>
        </w:r>
      </w:ins>
      <w:r>
        <w:rPr>
          <w:rFonts w:ascii="Times New Roman" w:hAnsi="Times New Roman" w:cs="Times New Roman"/>
          <w:color w:val="000000"/>
          <w:sz w:val="24"/>
          <w:szCs w:val="24"/>
          <w:u w:color="000000"/>
        </w:rPr>
        <w:t xml:space="preserve">state of failure. Berry conceptualizes this condition in the </w:t>
      </w:r>
      <w:r>
        <w:rPr>
          <w:rFonts w:ascii="Times New Roman Italic" w:hAnsi="Times New Roman Italic" w:cs="Times New Roman Italic"/>
          <w:i/>
          <w:iCs/>
          <w:color w:val="000000"/>
          <w:sz w:val="24"/>
          <w:szCs w:val="24"/>
          <w:u w:color="000000"/>
        </w:rPr>
        <w:t>Critical Theory and The Digital</w:t>
      </w:r>
      <w:r>
        <w:rPr>
          <w:rFonts w:ascii="Times New Roman" w:hAnsi="Times New Roman" w:cs="Times New Roman"/>
          <w:color w:val="000000"/>
          <w:sz w:val="24"/>
          <w:szCs w:val="24"/>
          <w:u w:color="000000"/>
        </w:rPr>
        <w:t xml:space="preserve"> as </w:t>
      </w:r>
      <w:r w:rsidR="00FF750E">
        <w:rPr>
          <w:rFonts w:ascii="Times New Roman" w:hAnsi="Times New Roman" w:cs="Times New Roman"/>
          <w:color w:val="000000"/>
          <w:sz w:val="24"/>
          <w:szCs w:val="24"/>
          <w:u w:color="000000"/>
        </w:rPr>
        <w:t>‘</w:t>
      </w:r>
      <w:r>
        <w:rPr>
          <w:rFonts w:ascii="Times New Roman" w:hAnsi="Times New Roman" w:cs="Times New Roman"/>
          <w:color w:val="000000"/>
          <w:sz w:val="24"/>
          <w:szCs w:val="24"/>
          <w:u w:color="000000"/>
        </w:rPr>
        <w:t>glitch ontology</w:t>
      </w:r>
      <w:r w:rsidR="00FF750E">
        <w:rPr>
          <w:rFonts w:ascii="Times New Roman" w:hAnsi="Times New Roman" w:cs="Times New Roman"/>
          <w:color w:val="000000"/>
          <w:sz w:val="24"/>
          <w:szCs w:val="24"/>
          <w:u w:color="000000"/>
        </w:rPr>
        <w:t>’</w:t>
      </w:r>
      <w:r>
        <w:rPr>
          <w:rFonts w:ascii="Times New Roman" w:hAnsi="Times New Roman" w:cs="Times New Roman"/>
          <w:color w:val="000000"/>
          <w:sz w:val="24"/>
          <w:szCs w:val="24"/>
          <w:u w:color="000000"/>
        </w:rPr>
        <w:t xml:space="preserve"> which takes the user out of the constant flow of digital processes that are </w:t>
      </w:r>
      <w:r w:rsidR="00A876D9">
        <w:rPr>
          <w:rFonts w:ascii="Times New Roman" w:hAnsi="Times New Roman" w:cs="Times New Roman"/>
          <w:color w:val="000000"/>
          <w:sz w:val="24"/>
          <w:szCs w:val="24"/>
          <w:u w:color="000000"/>
        </w:rPr>
        <w:t>normally</w:t>
      </w:r>
      <w:r>
        <w:rPr>
          <w:rFonts w:ascii="Times New Roman" w:hAnsi="Times New Roman" w:cs="Times New Roman"/>
          <w:color w:val="000000"/>
          <w:sz w:val="24"/>
          <w:szCs w:val="24"/>
          <w:u w:color="000000"/>
        </w:rPr>
        <w:t xml:space="preserve"> masked by autonomous content representation and seamless interaction.</w:t>
      </w:r>
    </w:p>
    <w:p w14:paraId="35AE5242" w14:textId="77777777" w:rsidR="00620C02" w:rsidRDefault="00620C02" w:rsidP="00EA7C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color w:val="000000"/>
          <w:sz w:val="24"/>
          <w:szCs w:val="24"/>
          <w:u w:color="000000"/>
        </w:rPr>
      </w:pPr>
    </w:p>
    <w:p w14:paraId="7B96718F" w14:textId="3B83C8CB" w:rsidR="00620C02" w:rsidRDefault="00620C02" w:rsidP="004E16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ight="720"/>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Computation due to its glitch ontology continually forces a contextual slowing down at the level of the experience of the user. This is suggestive of the possibility for a micro-phenomenology that could fully explore the breaks in perception that the computer generates.</w:t>
      </w:r>
      <w:r w:rsidR="004F3D7B">
        <w:rPr>
          <w:sz w:val="24"/>
          <w:szCs w:val="24"/>
          <w:vertAlign w:val="superscript"/>
        </w:rPr>
        <w:footnoteReference w:id="120"/>
      </w:r>
      <w:r w:rsidR="004F3D7B">
        <w:rPr>
          <w:sz w:val="24"/>
          <w:szCs w:val="24"/>
        </w:rPr>
        <w:t xml:space="preserve"> </w:t>
      </w:r>
    </w:p>
    <w:p w14:paraId="558F7502" w14:textId="77777777" w:rsidR="00620C02" w:rsidRDefault="00620C02" w:rsidP="004E16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ight="720"/>
        <w:rPr>
          <w:rFonts w:ascii="Times New Roman" w:hAnsi="Times New Roman" w:cs="Times New Roman"/>
          <w:color w:val="000000"/>
          <w:sz w:val="24"/>
          <w:szCs w:val="24"/>
          <w:u w:color="000000"/>
        </w:rPr>
      </w:pPr>
    </w:p>
    <w:p w14:paraId="7B88A384" w14:textId="4DFCFAD0" w:rsidR="00620C02" w:rsidRDefault="004E169A" w:rsidP="004E16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ight="720"/>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w:t>
      </w:r>
      <w:r w:rsidR="00620C02">
        <w:rPr>
          <w:rFonts w:ascii="Times New Roman" w:hAnsi="Times New Roman" w:cs="Times New Roman"/>
          <w:color w:val="000000"/>
          <w:sz w:val="24"/>
          <w:szCs w:val="24"/>
          <w:u w:color="000000"/>
        </w:rPr>
        <w:t xml:space="preserve"> just as digital technologies and software mediate our experience and engagement with the world, often invisibly, so the </w:t>
      </w:r>
      <w:ins w:id="453" w:author="Miriam Rasch" w:date="2016-04-11T17:49:00Z">
        <w:r w:rsidR="00703F0F">
          <w:rPr>
            <w:rFonts w:ascii="Times New Roman" w:hAnsi="Times New Roman" w:cs="Times New Roman"/>
            <w:color w:val="000000"/>
            <w:sz w:val="24"/>
            <w:szCs w:val="24"/>
            <w:u w:color="000000"/>
          </w:rPr>
          <w:t>“</w:t>
        </w:r>
      </w:ins>
      <w:r w:rsidR="00620C02">
        <w:rPr>
          <w:rFonts w:ascii="Times New Roman" w:hAnsi="Times New Roman" w:cs="Times New Roman"/>
          <w:color w:val="000000"/>
          <w:sz w:val="24"/>
          <w:szCs w:val="24"/>
          <w:u w:color="000000"/>
        </w:rPr>
        <w:t>digital</w:t>
      </w:r>
      <w:ins w:id="454" w:author="Miriam Rasch" w:date="2016-04-11T17:49:00Z">
        <w:r w:rsidR="00703F0F">
          <w:rPr>
            <w:rFonts w:ascii="Times New Roman" w:hAnsi="Times New Roman" w:cs="Times New Roman"/>
            <w:color w:val="000000"/>
            <w:sz w:val="24"/>
            <w:szCs w:val="24"/>
            <w:u w:color="000000"/>
          </w:rPr>
          <w:t>”</w:t>
        </w:r>
      </w:ins>
      <w:r w:rsidR="00620C02">
        <w:rPr>
          <w:rFonts w:ascii="Times New Roman" w:hAnsi="Times New Roman" w:cs="Times New Roman"/>
          <w:color w:val="000000"/>
          <w:sz w:val="24"/>
          <w:szCs w:val="24"/>
          <w:u w:color="000000"/>
        </w:rPr>
        <w:t xml:space="preserve"> and </w:t>
      </w:r>
      <w:ins w:id="455" w:author="Miriam Rasch" w:date="2016-04-11T17:49:00Z">
        <w:r w:rsidR="00703F0F">
          <w:rPr>
            <w:rFonts w:ascii="Times New Roman" w:hAnsi="Times New Roman" w:cs="Times New Roman"/>
            <w:color w:val="000000"/>
            <w:sz w:val="24"/>
            <w:szCs w:val="24"/>
            <w:u w:color="000000"/>
          </w:rPr>
          <w:t>“</w:t>
        </w:r>
      </w:ins>
      <w:r w:rsidR="00620C02">
        <w:rPr>
          <w:rFonts w:ascii="Times New Roman" w:hAnsi="Times New Roman" w:cs="Times New Roman"/>
          <w:color w:val="000000"/>
          <w:sz w:val="24"/>
          <w:szCs w:val="24"/>
          <w:u w:color="000000"/>
        </w:rPr>
        <w:t>software</w:t>
      </w:r>
      <w:ins w:id="456" w:author="Miriam Rasch" w:date="2016-04-11T17:49:00Z">
        <w:r w:rsidR="00703F0F">
          <w:rPr>
            <w:rFonts w:ascii="Times New Roman" w:hAnsi="Times New Roman" w:cs="Times New Roman"/>
            <w:color w:val="000000"/>
            <w:sz w:val="24"/>
            <w:szCs w:val="24"/>
            <w:u w:color="000000"/>
          </w:rPr>
          <w:t>”</w:t>
        </w:r>
      </w:ins>
      <w:r w:rsidR="00620C02">
        <w:rPr>
          <w:rFonts w:ascii="Times New Roman" w:hAnsi="Times New Roman" w:cs="Times New Roman"/>
          <w:color w:val="000000"/>
          <w:sz w:val="24"/>
          <w:szCs w:val="24"/>
          <w:u w:color="000000"/>
        </w:rPr>
        <w:t xml:space="preserve"> is itself mediated and made visible through the representational forms of pixelation and glitch.</w:t>
      </w:r>
      <w:r w:rsidR="004F3D7B">
        <w:rPr>
          <w:sz w:val="24"/>
          <w:szCs w:val="24"/>
          <w:vertAlign w:val="superscript"/>
        </w:rPr>
        <w:footnoteReference w:id="121"/>
      </w:r>
    </w:p>
    <w:p w14:paraId="43F5FE55" w14:textId="77777777" w:rsidR="00620C02" w:rsidRDefault="00620C02" w:rsidP="00865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right="1599"/>
        <w:rPr>
          <w:rFonts w:ascii="Times New Roman" w:hAnsi="Times New Roman" w:cs="Times New Roman"/>
          <w:color w:val="000000"/>
          <w:sz w:val="24"/>
          <w:szCs w:val="24"/>
          <w:u w:color="000000"/>
        </w:rPr>
      </w:pPr>
    </w:p>
    <w:p w14:paraId="4F2AD4A0" w14:textId="0BB39D71" w:rsidR="00620C02" w:rsidRDefault="00620C02" w:rsidP="00865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Berry emphasizes the importance of glitches for bringing to the forefront the layered nature of computational technologies. However their role is even more significant for representing breaks in the continuity of </w:t>
      </w:r>
      <w:r w:rsidR="00094412">
        <w:rPr>
          <w:rFonts w:ascii="Times New Roman" w:hAnsi="Times New Roman" w:cs="Times New Roman"/>
          <w:color w:val="000000"/>
          <w:sz w:val="24"/>
          <w:szCs w:val="24"/>
          <w:u w:color="000000"/>
        </w:rPr>
        <w:t>postdigital</w:t>
      </w:r>
      <w:r>
        <w:rPr>
          <w:rFonts w:ascii="Times New Roman" w:hAnsi="Times New Roman" w:cs="Times New Roman"/>
          <w:color w:val="000000"/>
          <w:sz w:val="24"/>
          <w:szCs w:val="24"/>
          <w:u w:color="000000"/>
        </w:rPr>
        <w:t xml:space="preserve"> media and software. In the era of mobile networks, clouds, IoT, data streams, preventing or better masking errors in the constant flow of the digital is crucial. Glitches, by introducing their unique micro-phenomenology, unveil these breaks, at least on the perceptual, visual level.</w:t>
      </w:r>
    </w:p>
    <w:p w14:paraId="392BDE7C" w14:textId="77777777" w:rsidR="00620C02" w:rsidRDefault="00620C02" w:rsidP="00865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color w:val="000000"/>
          <w:sz w:val="24"/>
          <w:szCs w:val="24"/>
          <w:u w:color="000000"/>
        </w:rPr>
      </w:pPr>
    </w:p>
    <w:p w14:paraId="63030526" w14:textId="51EAAD30" w:rsidR="00620C02" w:rsidRDefault="00620C02" w:rsidP="00865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Berry argues that glitch ontology is one of many manifestations (e.g. code / software or </w:t>
      </w:r>
      <w:r>
        <w:rPr>
          <w:rFonts w:ascii="Times New Roman" w:hAnsi="Times New Roman" w:cs="Times New Roman"/>
          <w:color w:val="000000"/>
          <w:sz w:val="24"/>
          <w:szCs w:val="24"/>
          <w:u w:color="000000"/>
        </w:rPr>
        <w:lastRenderedPageBreak/>
        <w:t>ubiquitous systems) of a speci</w:t>
      </w:r>
      <w:r w:rsidR="00A876D9">
        <w:rPr>
          <w:rFonts w:ascii="Times New Roman" w:hAnsi="Times New Roman" w:cs="Times New Roman"/>
          <w:color w:val="000000"/>
          <w:sz w:val="24"/>
          <w:szCs w:val="24"/>
          <w:u w:color="000000"/>
        </w:rPr>
        <w:t>fi</w:t>
      </w:r>
      <w:r>
        <w:rPr>
          <w:rFonts w:ascii="Times New Roman" w:hAnsi="Times New Roman" w:cs="Times New Roman"/>
          <w:color w:val="000000"/>
          <w:sz w:val="24"/>
          <w:szCs w:val="24"/>
          <w:u w:color="000000"/>
        </w:rPr>
        <w:t xml:space="preserve">c civilizational condition which is a result of the increasing presence of the digital in our everyday life. He conceptualizes this </w:t>
      </w:r>
      <w:r w:rsidR="00FF750E">
        <w:rPr>
          <w:rFonts w:ascii="Times New Roman" w:hAnsi="Times New Roman" w:cs="Times New Roman"/>
          <w:color w:val="000000"/>
          <w:sz w:val="24"/>
          <w:szCs w:val="24"/>
          <w:u w:color="000000"/>
        </w:rPr>
        <w:t>‘</w:t>
      </w:r>
      <w:r>
        <w:rPr>
          <w:rFonts w:ascii="Times New Roman" w:hAnsi="Times New Roman" w:cs="Times New Roman"/>
          <w:color w:val="000000"/>
          <w:sz w:val="24"/>
          <w:szCs w:val="24"/>
          <w:u w:color="000000"/>
        </w:rPr>
        <w:t>new constellation of intelligibility</w:t>
      </w:r>
      <w:r w:rsidR="00FF750E">
        <w:rPr>
          <w:rFonts w:ascii="Times New Roman" w:hAnsi="Times New Roman" w:cs="Times New Roman"/>
          <w:color w:val="000000"/>
          <w:sz w:val="24"/>
          <w:szCs w:val="24"/>
          <w:u w:color="000000"/>
        </w:rPr>
        <w:t>’</w:t>
      </w:r>
      <w:r>
        <w:rPr>
          <w:rFonts w:ascii="Times New Roman" w:hAnsi="Times New Roman" w:cs="Times New Roman"/>
          <w:color w:val="000000"/>
          <w:sz w:val="24"/>
          <w:szCs w:val="24"/>
          <w:u w:color="000000"/>
        </w:rPr>
        <w:t xml:space="preserve"> as computationality. The notion is used, as explained in the previous chapter, to describe today</w:t>
      </w:r>
      <w:r w:rsidR="00361E4D">
        <w:rPr>
          <w:rFonts w:ascii="Times New Roman" w:hAnsi="Times New Roman" w:cs="Times New Roman"/>
          <w:color w:val="000000"/>
          <w:sz w:val="24"/>
          <w:szCs w:val="24"/>
          <w:u w:color="000000"/>
        </w:rPr>
        <w:t>’</w:t>
      </w:r>
      <w:r>
        <w:rPr>
          <w:rFonts w:ascii="Times New Roman" w:hAnsi="Times New Roman" w:cs="Times New Roman"/>
          <w:color w:val="000000"/>
          <w:sz w:val="24"/>
          <w:szCs w:val="24"/>
          <w:u w:color="000000"/>
        </w:rPr>
        <w:t>s transformation of our society and culture which will lead to ultimate synchronization</w:t>
      </w:r>
      <w:r w:rsidR="00361E4D">
        <w:rPr>
          <w:rFonts w:ascii="Times New Roman" w:hAnsi="Times New Roman" w:cs="Times New Roman"/>
          <w:color w:val="000000"/>
          <w:sz w:val="24"/>
          <w:szCs w:val="24"/>
          <w:u w:color="000000"/>
        </w:rPr>
        <w:t xml:space="preserve"> with</w:t>
      </w:r>
      <w:r>
        <w:rPr>
          <w:rFonts w:ascii="Times New Roman" w:hAnsi="Times New Roman" w:cs="Times New Roman"/>
          <w:color w:val="000000"/>
          <w:sz w:val="24"/>
          <w:szCs w:val="24"/>
          <w:u w:color="000000"/>
        </w:rPr>
        <w:t>, or better</w:t>
      </w:r>
      <w:r w:rsidR="00361E4D">
        <w:rPr>
          <w:rFonts w:ascii="Times New Roman" w:hAnsi="Times New Roman" w:cs="Times New Roman"/>
          <w:color w:val="000000"/>
          <w:sz w:val="24"/>
          <w:szCs w:val="24"/>
          <w:u w:color="000000"/>
        </w:rPr>
        <w:t>,</w:t>
      </w:r>
      <w:r>
        <w:rPr>
          <w:rFonts w:ascii="Times New Roman" w:hAnsi="Times New Roman" w:cs="Times New Roman"/>
          <w:color w:val="000000"/>
          <w:sz w:val="24"/>
          <w:szCs w:val="24"/>
          <w:u w:color="000000"/>
        </w:rPr>
        <w:t xml:space="preserve"> to </w:t>
      </w:r>
      <w:r w:rsidR="00A876D9">
        <w:rPr>
          <w:rFonts w:ascii="Times New Roman" w:hAnsi="Times New Roman" w:cs="Times New Roman"/>
          <w:color w:val="000000"/>
          <w:sz w:val="24"/>
          <w:szCs w:val="24"/>
          <w:u w:color="000000"/>
        </w:rPr>
        <w:t>subordination</w:t>
      </w:r>
      <w:r>
        <w:rPr>
          <w:rFonts w:ascii="Times New Roman" w:hAnsi="Times New Roman" w:cs="Times New Roman"/>
          <w:color w:val="000000"/>
          <w:sz w:val="24"/>
          <w:szCs w:val="24"/>
          <w:u w:color="000000"/>
        </w:rPr>
        <w:t xml:space="preserve"> to the digital. </w:t>
      </w:r>
      <w:r w:rsidR="00361E4D">
        <w:rPr>
          <w:rFonts w:ascii="Times New Roman" w:hAnsi="Times New Roman" w:cs="Times New Roman"/>
          <w:color w:val="000000"/>
          <w:sz w:val="24"/>
          <w:szCs w:val="24"/>
          <w:u w:color="000000"/>
        </w:rPr>
        <w:t xml:space="preserve">This </w:t>
      </w:r>
      <w:r>
        <w:rPr>
          <w:rFonts w:ascii="Times New Roman" w:hAnsi="Times New Roman" w:cs="Times New Roman"/>
          <w:color w:val="000000"/>
          <w:sz w:val="24"/>
          <w:szCs w:val="24"/>
          <w:u w:color="000000"/>
        </w:rPr>
        <w:t>should be understood as an era when cultural and social practices are both rooted in and bound by digital technology</w:t>
      </w:r>
      <w:r w:rsidR="00C371A9">
        <w:rPr>
          <w:rFonts w:ascii="Times New Roman" w:hAnsi="Times New Roman" w:cs="Times New Roman"/>
          <w:color w:val="000000"/>
          <w:sz w:val="24"/>
          <w:szCs w:val="24"/>
          <w:u w:color="000000"/>
        </w:rPr>
        <w:t xml:space="preserve"> – </w:t>
      </w:r>
      <w:r>
        <w:rPr>
          <w:rFonts w:ascii="Times New Roman" w:hAnsi="Times New Roman" w:cs="Times New Roman"/>
          <w:color w:val="000000"/>
          <w:sz w:val="24"/>
          <w:szCs w:val="24"/>
          <w:u w:color="000000"/>
        </w:rPr>
        <w:t>e.g. the various types of hardware, software, distributed networks or interaction paradigms.</w:t>
      </w:r>
      <w:r w:rsidR="004F3D7B">
        <w:rPr>
          <w:sz w:val="24"/>
          <w:szCs w:val="24"/>
          <w:vertAlign w:val="superscript"/>
        </w:rPr>
        <w:footnoteReference w:id="122"/>
      </w:r>
      <w:r w:rsidR="00D75A3D">
        <w:rPr>
          <w:sz w:val="24"/>
          <w:szCs w:val="24"/>
        </w:rPr>
        <w:t xml:space="preserve"> </w:t>
      </w:r>
      <w:r>
        <w:rPr>
          <w:rFonts w:ascii="Times New Roman" w:hAnsi="Times New Roman" w:cs="Times New Roman"/>
          <w:color w:val="000000"/>
          <w:sz w:val="24"/>
          <w:szCs w:val="24"/>
          <w:u w:color="000000"/>
        </w:rPr>
        <w:t xml:space="preserve">Lev Manovich in his </w:t>
      </w:r>
      <w:r>
        <w:rPr>
          <w:rFonts w:ascii="Times New Roman Italic" w:hAnsi="Times New Roman Italic" w:cs="Times New Roman Italic"/>
          <w:i/>
          <w:iCs/>
          <w:color w:val="000000"/>
          <w:sz w:val="24"/>
          <w:szCs w:val="24"/>
          <w:u w:color="000000"/>
        </w:rPr>
        <w:t xml:space="preserve">Software Takes Command </w:t>
      </w:r>
      <w:r>
        <w:rPr>
          <w:rFonts w:ascii="Times New Roman" w:hAnsi="Times New Roman" w:cs="Times New Roman"/>
          <w:color w:val="000000"/>
          <w:sz w:val="24"/>
          <w:szCs w:val="24"/>
          <w:u w:color="000000"/>
        </w:rPr>
        <w:t xml:space="preserve">argues that even now we rely on software and hardware to create, transform and distribute information to such </w:t>
      </w:r>
      <w:r w:rsidR="00361E4D">
        <w:rPr>
          <w:rFonts w:ascii="Times New Roman" w:hAnsi="Times New Roman" w:cs="Times New Roman"/>
          <w:color w:val="000000"/>
          <w:sz w:val="24"/>
          <w:szCs w:val="24"/>
          <w:u w:color="000000"/>
        </w:rPr>
        <w:t xml:space="preserve">an </w:t>
      </w:r>
      <w:r>
        <w:rPr>
          <w:rFonts w:ascii="Times New Roman" w:hAnsi="Times New Roman" w:cs="Times New Roman"/>
          <w:color w:val="000000"/>
          <w:sz w:val="24"/>
          <w:szCs w:val="24"/>
          <w:u w:color="000000"/>
        </w:rPr>
        <w:t xml:space="preserve">extent that our society should </w:t>
      </w:r>
      <w:r w:rsidR="00361E4D">
        <w:rPr>
          <w:rFonts w:ascii="Times New Roman" w:hAnsi="Times New Roman" w:cs="Times New Roman"/>
          <w:color w:val="000000"/>
          <w:sz w:val="24"/>
          <w:szCs w:val="24"/>
          <w:u w:color="000000"/>
        </w:rPr>
        <w:t xml:space="preserve">rather </w:t>
      </w:r>
      <w:r>
        <w:rPr>
          <w:rFonts w:ascii="Times New Roman" w:hAnsi="Times New Roman" w:cs="Times New Roman"/>
          <w:color w:val="000000"/>
          <w:sz w:val="24"/>
          <w:szCs w:val="24"/>
          <w:u w:color="000000"/>
        </w:rPr>
        <w:t>be characterized as software society.</w:t>
      </w:r>
      <w:r w:rsidR="004F3D7B">
        <w:rPr>
          <w:sz w:val="24"/>
          <w:szCs w:val="24"/>
          <w:vertAlign w:val="superscript"/>
        </w:rPr>
        <w:footnoteReference w:id="123"/>
      </w:r>
    </w:p>
    <w:p w14:paraId="05E9754D" w14:textId="77777777" w:rsidR="00620C02" w:rsidRDefault="00620C02" w:rsidP="00865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color w:val="000000"/>
          <w:sz w:val="24"/>
          <w:szCs w:val="24"/>
          <w:u w:color="000000"/>
        </w:rPr>
      </w:pPr>
    </w:p>
    <w:p w14:paraId="6845AD10" w14:textId="2D461B2F" w:rsidR="00620C02" w:rsidRDefault="00361E4D" w:rsidP="00865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The m</w:t>
      </w:r>
      <w:r w:rsidR="00620C02">
        <w:rPr>
          <w:rFonts w:ascii="Times New Roman" w:hAnsi="Times New Roman" w:cs="Times New Roman"/>
          <w:color w:val="000000"/>
          <w:sz w:val="24"/>
          <w:szCs w:val="24"/>
          <w:u w:color="000000"/>
        </w:rPr>
        <w:t xml:space="preserve">edia studies, digital art and critical theory scholars cited above are intrigued by </w:t>
      </w:r>
      <w:r w:rsidR="00714440">
        <w:rPr>
          <w:rFonts w:ascii="Times New Roman" w:hAnsi="Times New Roman" w:cs="Times New Roman"/>
          <w:color w:val="000000"/>
          <w:sz w:val="24"/>
          <w:szCs w:val="24"/>
          <w:u w:color="000000"/>
        </w:rPr>
        <w:t>the</w:t>
      </w:r>
      <w:r w:rsidR="00620C02">
        <w:rPr>
          <w:rFonts w:ascii="Times New Roman" w:hAnsi="Times New Roman" w:cs="Times New Roman"/>
          <w:color w:val="000000"/>
          <w:sz w:val="24"/>
          <w:szCs w:val="24"/>
          <w:u w:color="000000"/>
        </w:rPr>
        <w:t xml:space="preserve"> critical potential of glitch aesthetics. On the one hand </w:t>
      </w:r>
      <w:r w:rsidR="00714440">
        <w:rPr>
          <w:rFonts w:ascii="Times New Roman" w:hAnsi="Times New Roman" w:cs="Times New Roman"/>
          <w:color w:val="000000"/>
          <w:sz w:val="24"/>
          <w:szCs w:val="24"/>
          <w:u w:color="000000"/>
        </w:rPr>
        <w:t xml:space="preserve">it is </w:t>
      </w:r>
      <w:r w:rsidR="00620C02">
        <w:rPr>
          <w:rFonts w:ascii="Times New Roman" w:hAnsi="Times New Roman" w:cs="Times New Roman"/>
          <w:color w:val="000000"/>
          <w:sz w:val="24"/>
          <w:szCs w:val="24"/>
          <w:u w:color="000000"/>
        </w:rPr>
        <w:t>emphasize</w:t>
      </w:r>
      <w:r w:rsidR="00714440">
        <w:rPr>
          <w:rFonts w:ascii="Times New Roman" w:hAnsi="Times New Roman" w:cs="Times New Roman"/>
          <w:color w:val="000000"/>
          <w:sz w:val="24"/>
          <w:szCs w:val="24"/>
          <w:u w:color="000000"/>
        </w:rPr>
        <w:t>d</w:t>
      </w:r>
      <w:r w:rsidR="00620C02">
        <w:rPr>
          <w:rFonts w:ascii="Times New Roman" w:hAnsi="Times New Roman" w:cs="Times New Roman"/>
          <w:color w:val="000000"/>
          <w:sz w:val="24"/>
          <w:szCs w:val="24"/>
          <w:u w:color="000000"/>
        </w:rPr>
        <w:t xml:space="preserve"> that glitches offer a unique possibi</w:t>
      </w:r>
      <w:r w:rsidR="00A876D9">
        <w:rPr>
          <w:rFonts w:ascii="Times New Roman" w:hAnsi="Times New Roman" w:cs="Times New Roman"/>
          <w:color w:val="000000"/>
          <w:sz w:val="24"/>
          <w:szCs w:val="24"/>
          <w:u w:color="000000"/>
        </w:rPr>
        <w:t>li</w:t>
      </w:r>
      <w:r w:rsidR="00620C02">
        <w:rPr>
          <w:rFonts w:ascii="Times New Roman" w:hAnsi="Times New Roman" w:cs="Times New Roman"/>
          <w:color w:val="000000"/>
          <w:sz w:val="24"/>
          <w:szCs w:val="24"/>
          <w:u w:color="000000"/>
        </w:rPr>
        <w:t xml:space="preserve">ty to visually depict the impact of core properties of computer-based media on their functioning by exposing their limitations. On the other hand, they argue that glitches may provide us with an interesting starting point to formulate a broader </w:t>
      </w:r>
      <w:r w:rsidR="00A876D9">
        <w:rPr>
          <w:rFonts w:ascii="Times New Roman" w:hAnsi="Times New Roman" w:cs="Times New Roman"/>
          <w:color w:val="000000"/>
          <w:sz w:val="24"/>
          <w:szCs w:val="24"/>
          <w:u w:color="000000"/>
        </w:rPr>
        <w:t>critique</w:t>
      </w:r>
      <w:r w:rsidR="00620C02">
        <w:rPr>
          <w:rFonts w:ascii="Times New Roman" w:hAnsi="Times New Roman" w:cs="Times New Roman"/>
          <w:color w:val="000000"/>
          <w:sz w:val="24"/>
          <w:szCs w:val="24"/>
          <w:u w:color="000000"/>
        </w:rPr>
        <w:t xml:space="preserve"> of today</w:t>
      </w:r>
      <w:r w:rsidR="00FF750E">
        <w:rPr>
          <w:rFonts w:ascii="Times New Roman" w:hAnsi="Times New Roman" w:cs="Times New Roman"/>
          <w:color w:val="000000"/>
          <w:sz w:val="24"/>
          <w:szCs w:val="24"/>
          <w:u w:color="000000"/>
        </w:rPr>
        <w:t>’</w:t>
      </w:r>
      <w:r w:rsidR="00620C02">
        <w:rPr>
          <w:rFonts w:ascii="Times New Roman" w:hAnsi="Times New Roman" w:cs="Times New Roman"/>
          <w:color w:val="000000"/>
          <w:sz w:val="24"/>
          <w:szCs w:val="24"/>
          <w:u w:color="000000"/>
        </w:rPr>
        <w:t xml:space="preserve">s digital technologies based on examining </w:t>
      </w:r>
      <w:r w:rsidR="00714440">
        <w:rPr>
          <w:rFonts w:ascii="Times New Roman" w:hAnsi="Times New Roman" w:cs="Times New Roman"/>
          <w:color w:val="000000"/>
          <w:sz w:val="24"/>
          <w:szCs w:val="24"/>
          <w:u w:color="000000"/>
        </w:rPr>
        <w:t xml:space="preserve">the glitches </w:t>
      </w:r>
      <w:r w:rsidR="00620C02">
        <w:rPr>
          <w:rFonts w:ascii="Times New Roman" w:hAnsi="Times New Roman" w:cs="Times New Roman"/>
          <w:color w:val="000000"/>
          <w:sz w:val="24"/>
          <w:szCs w:val="24"/>
          <w:u w:color="000000"/>
        </w:rPr>
        <w:t xml:space="preserve">themselves, their </w:t>
      </w:r>
      <w:r w:rsidR="00A876D9">
        <w:rPr>
          <w:rFonts w:ascii="Times New Roman" w:hAnsi="Times New Roman" w:cs="Times New Roman"/>
          <w:color w:val="000000"/>
          <w:sz w:val="24"/>
          <w:szCs w:val="24"/>
          <w:u w:color="000000"/>
        </w:rPr>
        <w:t>milieu</w:t>
      </w:r>
      <w:r w:rsidR="00620C02">
        <w:rPr>
          <w:rFonts w:ascii="Times New Roman" w:hAnsi="Times New Roman" w:cs="Times New Roman"/>
          <w:color w:val="000000"/>
          <w:sz w:val="24"/>
          <w:szCs w:val="24"/>
          <w:u w:color="000000"/>
        </w:rPr>
        <w:t xml:space="preserve"> and their social and cultural impact. </w:t>
      </w:r>
    </w:p>
    <w:p w14:paraId="540D3174" w14:textId="77777777" w:rsidR="00620C02" w:rsidRDefault="00620C02" w:rsidP="00865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color w:val="000000"/>
          <w:sz w:val="24"/>
          <w:szCs w:val="24"/>
          <w:u w:color="000000"/>
        </w:rPr>
      </w:pPr>
    </w:p>
    <w:p w14:paraId="192F0589" w14:textId="04ABBFE9" w:rsidR="00620C02" w:rsidRDefault="00620C02" w:rsidP="00865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Building on that approach we argue that </w:t>
      </w:r>
      <w:r w:rsidR="00714440">
        <w:rPr>
          <w:rFonts w:ascii="Times New Roman" w:hAnsi="Times New Roman" w:cs="Times New Roman"/>
          <w:color w:val="000000"/>
          <w:sz w:val="24"/>
          <w:szCs w:val="24"/>
          <w:u w:color="000000"/>
        </w:rPr>
        <w:t xml:space="preserve">the </w:t>
      </w:r>
      <w:r>
        <w:rPr>
          <w:rFonts w:ascii="Times New Roman" w:hAnsi="Times New Roman" w:cs="Times New Roman"/>
          <w:color w:val="000000"/>
          <w:sz w:val="24"/>
          <w:szCs w:val="24"/>
          <w:u w:color="000000"/>
        </w:rPr>
        <w:t xml:space="preserve">rapid pace of technological innovation that resulted not only in new technologies per se, but also in new human-computer interaction paradigms and digital image aesthetic. This </w:t>
      </w:r>
      <w:commentRangeStart w:id="457"/>
      <w:r>
        <w:rPr>
          <w:rFonts w:ascii="Times New Roman" w:hAnsi="Times New Roman" w:cs="Times New Roman"/>
          <w:color w:val="000000"/>
          <w:sz w:val="24"/>
          <w:szCs w:val="24"/>
          <w:u w:color="000000"/>
        </w:rPr>
        <w:t xml:space="preserve">evolution </w:t>
      </w:r>
      <w:commentRangeEnd w:id="457"/>
      <w:r w:rsidR="008E01FD">
        <w:rPr>
          <w:rStyle w:val="CommentReference"/>
        </w:rPr>
        <w:commentReference w:id="457"/>
      </w:r>
      <w:r>
        <w:rPr>
          <w:rFonts w:ascii="Times New Roman" w:hAnsi="Times New Roman" w:cs="Times New Roman"/>
          <w:color w:val="000000"/>
          <w:sz w:val="24"/>
          <w:szCs w:val="24"/>
          <w:u w:color="000000"/>
        </w:rPr>
        <w:t>has left an imprint on the way glitches manifest themselves in everyday interaction with digital media based on real-time and cloud-based computational technologies, ubiquitous computing and autonomous systems.</w:t>
      </w:r>
      <w:r w:rsidR="00010253">
        <w:rPr>
          <w:sz w:val="24"/>
          <w:szCs w:val="24"/>
          <w:vertAlign w:val="superscript"/>
        </w:rPr>
        <w:footnoteReference w:id="124"/>
      </w:r>
      <w:r>
        <w:rPr>
          <w:rFonts w:ascii="Times New Roman" w:hAnsi="Times New Roman" w:cs="Times New Roman"/>
          <w:color w:val="000000"/>
          <w:sz w:val="24"/>
          <w:szCs w:val="24"/>
          <w:u w:color="000000"/>
        </w:rPr>
        <w:t xml:space="preserve"> </w:t>
      </w:r>
      <w:r w:rsidR="00094412">
        <w:rPr>
          <w:rFonts w:ascii="Times New Roman" w:hAnsi="Times New Roman" w:cs="Times New Roman"/>
          <w:color w:val="000000"/>
          <w:sz w:val="24"/>
          <w:szCs w:val="24"/>
          <w:u w:color="000000"/>
        </w:rPr>
        <w:t>Postdigital</w:t>
      </w:r>
      <w:r>
        <w:rPr>
          <w:rFonts w:ascii="Times New Roman" w:hAnsi="Times New Roman" w:cs="Times New Roman"/>
          <w:color w:val="000000"/>
          <w:sz w:val="24"/>
          <w:szCs w:val="24"/>
          <w:u w:color="000000"/>
        </w:rPr>
        <w:t xml:space="preserve"> glitch studies should, similarly to the New Aesthetic, critically challenge the mainstream technological narratives that were founded on the la</w:t>
      </w:r>
      <w:r w:rsidR="007065E2">
        <w:rPr>
          <w:rFonts w:ascii="Times New Roman" w:hAnsi="Times New Roman" w:cs="Times New Roman"/>
          <w:color w:val="000000"/>
          <w:sz w:val="24"/>
          <w:szCs w:val="24"/>
          <w:u w:color="000000"/>
        </w:rPr>
        <w:t xml:space="preserve">test technological innovation, including </w:t>
      </w:r>
      <w:r>
        <w:rPr>
          <w:rFonts w:ascii="Times New Roman" w:hAnsi="Times New Roman" w:cs="Times New Roman"/>
          <w:color w:val="000000"/>
          <w:sz w:val="24"/>
          <w:szCs w:val="24"/>
          <w:u w:color="000000"/>
        </w:rPr>
        <w:t>the illusion of seamless interaction, automation and perfect visual representation.</w:t>
      </w:r>
      <w:r w:rsidR="00A876D9">
        <w:rPr>
          <w:rFonts w:ascii="Times New Roman" w:hAnsi="Times New Roman" w:cs="Times New Roman"/>
          <w:color w:val="000000"/>
          <w:sz w:val="24"/>
          <w:szCs w:val="24"/>
          <w:u w:color="000000"/>
        </w:rPr>
        <w:t xml:space="preserve"> </w:t>
      </w:r>
    </w:p>
    <w:p w14:paraId="3BF41CCE" w14:textId="77777777" w:rsidR="00620C02" w:rsidRDefault="00620C02" w:rsidP="00865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color w:val="000000"/>
          <w:sz w:val="24"/>
          <w:szCs w:val="24"/>
          <w:u w:color="000000"/>
        </w:rPr>
      </w:pPr>
    </w:p>
    <w:p w14:paraId="1F01E1FB" w14:textId="7EF4E65B" w:rsidR="00620C02" w:rsidRDefault="00620C02" w:rsidP="00865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For our purposes, two different sets of philosophical strategies provide intriguing and productive approaches to an ontological analysis of glitches. For the rest of this chapter, we base our approach on Heidegger</w:t>
      </w:r>
      <w:r w:rsidR="00FF750E">
        <w:rPr>
          <w:rFonts w:ascii="Times New Roman" w:hAnsi="Times New Roman" w:cs="Times New Roman"/>
          <w:color w:val="000000"/>
          <w:sz w:val="24"/>
          <w:szCs w:val="24"/>
          <w:u w:color="000000"/>
        </w:rPr>
        <w:t>’</w:t>
      </w:r>
      <w:r>
        <w:rPr>
          <w:rFonts w:ascii="Times New Roman" w:hAnsi="Times New Roman" w:cs="Times New Roman"/>
          <w:color w:val="000000"/>
          <w:sz w:val="24"/>
          <w:szCs w:val="24"/>
          <w:u w:color="000000"/>
        </w:rPr>
        <w:t xml:space="preserve">s notions of ready-to-hand and present-to-hand advocated by him in </w:t>
      </w:r>
      <w:r>
        <w:rPr>
          <w:rFonts w:ascii="Times New Roman Italic" w:hAnsi="Times New Roman Italic" w:cs="Times New Roman Italic"/>
          <w:i/>
          <w:iCs/>
          <w:color w:val="000000"/>
          <w:sz w:val="24"/>
          <w:szCs w:val="24"/>
          <w:u w:color="000000"/>
        </w:rPr>
        <w:t>Being and Time</w:t>
      </w:r>
      <w:r>
        <w:rPr>
          <w:rFonts w:ascii="Times New Roman" w:hAnsi="Times New Roman" w:cs="Times New Roman"/>
          <w:color w:val="000000"/>
          <w:sz w:val="24"/>
          <w:szCs w:val="24"/>
          <w:u w:color="000000"/>
        </w:rPr>
        <w:t xml:space="preserve">. Obviously Heidegger was never exposed to the type of artifacts constituting the body of </w:t>
      </w:r>
      <w:r w:rsidR="00094412">
        <w:rPr>
          <w:rFonts w:ascii="Times New Roman" w:hAnsi="Times New Roman" w:cs="Times New Roman"/>
          <w:color w:val="000000"/>
          <w:sz w:val="24"/>
          <w:szCs w:val="24"/>
          <w:u w:color="000000"/>
        </w:rPr>
        <w:t>postdigital</w:t>
      </w:r>
      <w:r>
        <w:rPr>
          <w:rFonts w:ascii="Times New Roman" w:hAnsi="Times New Roman" w:cs="Times New Roman"/>
          <w:color w:val="000000"/>
          <w:sz w:val="24"/>
          <w:szCs w:val="24"/>
          <w:u w:color="000000"/>
        </w:rPr>
        <w:t xml:space="preserve"> and New Aesthetic objects, and Heidegger</w:t>
      </w:r>
      <w:r w:rsidR="00FF750E">
        <w:rPr>
          <w:rFonts w:ascii="Times New Roman" w:hAnsi="Times New Roman" w:cs="Times New Roman"/>
          <w:color w:val="000000"/>
          <w:sz w:val="24"/>
          <w:szCs w:val="24"/>
          <w:u w:color="000000"/>
        </w:rPr>
        <w:t>’</w:t>
      </w:r>
      <w:r>
        <w:rPr>
          <w:rFonts w:ascii="Times New Roman" w:hAnsi="Times New Roman" w:cs="Times New Roman"/>
          <w:color w:val="000000"/>
          <w:sz w:val="24"/>
          <w:szCs w:val="24"/>
          <w:u w:color="000000"/>
        </w:rPr>
        <w:t>s philosophy at first glance doesn</w:t>
      </w:r>
      <w:r w:rsidR="00FF750E">
        <w:rPr>
          <w:rFonts w:ascii="Times New Roman" w:hAnsi="Times New Roman" w:cs="Times New Roman"/>
          <w:color w:val="000000"/>
          <w:sz w:val="24"/>
          <w:szCs w:val="24"/>
          <w:u w:color="000000"/>
        </w:rPr>
        <w:t>’</w:t>
      </w:r>
      <w:r>
        <w:rPr>
          <w:rFonts w:ascii="Times New Roman" w:hAnsi="Times New Roman" w:cs="Times New Roman"/>
          <w:color w:val="000000"/>
          <w:sz w:val="24"/>
          <w:szCs w:val="24"/>
          <w:u w:color="000000"/>
        </w:rPr>
        <w:t>t seem applicable. Nevertheless, we take courage from recent applications of Heidegger</w:t>
      </w:r>
      <w:r w:rsidR="00FF750E">
        <w:rPr>
          <w:rFonts w:ascii="Times New Roman" w:hAnsi="Times New Roman" w:cs="Times New Roman"/>
          <w:color w:val="000000"/>
          <w:sz w:val="24"/>
          <w:szCs w:val="24"/>
          <w:u w:color="000000"/>
        </w:rPr>
        <w:t>’</w:t>
      </w:r>
      <w:r>
        <w:rPr>
          <w:rFonts w:ascii="Times New Roman" w:hAnsi="Times New Roman" w:cs="Times New Roman"/>
          <w:color w:val="000000"/>
          <w:sz w:val="24"/>
          <w:szCs w:val="24"/>
          <w:u w:color="000000"/>
        </w:rPr>
        <w:t>s ideas to a diverse range of subjects; if we can use Heidegger to discuss environmentalism, psychology and religion then why not use Heidegger to discuss digital objects and their effects, especially if we consider those objects and their effects as fully phenomenologically appreciable. In fact, extending Heidegger</w:t>
      </w:r>
      <w:r w:rsidR="00FF750E">
        <w:rPr>
          <w:rFonts w:ascii="Times New Roman" w:hAnsi="Times New Roman" w:cs="Times New Roman"/>
          <w:color w:val="000000"/>
          <w:sz w:val="24"/>
          <w:szCs w:val="24"/>
          <w:u w:color="000000"/>
        </w:rPr>
        <w:t>’</w:t>
      </w:r>
      <w:r>
        <w:rPr>
          <w:rFonts w:ascii="Times New Roman" w:hAnsi="Times New Roman" w:cs="Times New Roman"/>
          <w:color w:val="000000"/>
          <w:sz w:val="24"/>
          <w:szCs w:val="24"/>
          <w:u w:color="000000"/>
        </w:rPr>
        <w:t xml:space="preserve">s ideas into the realm of </w:t>
      </w:r>
      <w:r w:rsidR="00094412">
        <w:rPr>
          <w:rFonts w:ascii="Times New Roman" w:hAnsi="Times New Roman" w:cs="Times New Roman"/>
          <w:color w:val="000000"/>
          <w:sz w:val="24"/>
          <w:szCs w:val="24"/>
          <w:u w:color="000000"/>
        </w:rPr>
        <w:t>postdigital</w:t>
      </w:r>
      <w:r>
        <w:rPr>
          <w:rFonts w:ascii="Times New Roman" w:hAnsi="Times New Roman" w:cs="Times New Roman"/>
          <w:color w:val="000000"/>
          <w:sz w:val="24"/>
          <w:szCs w:val="24"/>
          <w:u w:color="000000"/>
        </w:rPr>
        <w:t xml:space="preserve"> and New Aesthetic objects is particularly fruitful if we take the position that Heidegger</w:t>
      </w:r>
      <w:r w:rsidR="00FF750E">
        <w:rPr>
          <w:rFonts w:ascii="Times New Roman" w:hAnsi="Times New Roman" w:cs="Times New Roman"/>
          <w:color w:val="000000"/>
          <w:sz w:val="24"/>
          <w:szCs w:val="24"/>
          <w:u w:color="000000"/>
        </w:rPr>
        <w:t>’</w:t>
      </w:r>
      <w:r>
        <w:rPr>
          <w:rFonts w:ascii="Times New Roman" w:hAnsi="Times New Roman" w:cs="Times New Roman"/>
          <w:color w:val="000000"/>
          <w:sz w:val="24"/>
          <w:szCs w:val="24"/>
          <w:u w:color="000000"/>
        </w:rPr>
        <w:t xml:space="preserve">s theory would provide us with a unique insight into </w:t>
      </w:r>
      <w:r w:rsidR="00714440">
        <w:rPr>
          <w:rFonts w:ascii="Times New Roman" w:hAnsi="Times New Roman" w:cs="Times New Roman"/>
          <w:color w:val="000000"/>
          <w:sz w:val="24"/>
          <w:szCs w:val="24"/>
          <w:u w:color="000000"/>
        </w:rPr>
        <w:t xml:space="preserve">the </w:t>
      </w:r>
      <w:r>
        <w:rPr>
          <w:rFonts w:ascii="Times New Roman" w:hAnsi="Times New Roman" w:cs="Times New Roman"/>
          <w:color w:val="000000"/>
          <w:sz w:val="24"/>
          <w:szCs w:val="24"/>
          <w:u w:color="000000"/>
        </w:rPr>
        <w:t xml:space="preserve">various ontological contexts </w:t>
      </w:r>
      <w:r w:rsidR="00714440">
        <w:rPr>
          <w:rFonts w:ascii="Times New Roman" w:hAnsi="Times New Roman" w:cs="Times New Roman"/>
          <w:color w:val="000000"/>
          <w:sz w:val="24"/>
          <w:szCs w:val="24"/>
          <w:u w:color="000000"/>
        </w:rPr>
        <w:t xml:space="preserve">in which </w:t>
      </w:r>
      <w:r>
        <w:rPr>
          <w:rFonts w:ascii="Times New Roman" w:hAnsi="Times New Roman" w:cs="Times New Roman"/>
          <w:color w:val="000000"/>
          <w:sz w:val="24"/>
          <w:szCs w:val="24"/>
          <w:u w:color="000000"/>
        </w:rPr>
        <w:t>things, or more specifically tools, can manifest themselves in everyday usage.</w:t>
      </w:r>
    </w:p>
    <w:p w14:paraId="2647172D" w14:textId="77777777" w:rsidR="00620C02" w:rsidRDefault="00620C02" w:rsidP="00865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color w:val="000000"/>
          <w:sz w:val="24"/>
          <w:szCs w:val="24"/>
          <w:u w:color="000000"/>
        </w:rPr>
      </w:pPr>
    </w:p>
    <w:p w14:paraId="1050EDA5" w14:textId="40E34464" w:rsidR="00620C02" w:rsidRDefault="00620C02" w:rsidP="00865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For Heidegger, tools are an essential aspect of our interaction with the world; the world comes at us in the manner of things, but those things which help constitute our thrownness (</w:t>
      </w:r>
      <w:r>
        <w:rPr>
          <w:rFonts w:ascii="Times New Roman Italic" w:hAnsi="Times New Roman Italic" w:cs="Times New Roman Italic"/>
          <w:i/>
          <w:iCs/>
          <w:color w:val="000000"/>
          <w:sz w:val="24"/>
          <w:szCs w:val="24"/>
          <w:u w:color="000000"/>
        </w:rPr>
        <w:t>Geworfenheit</w:t>
      </w:r>
      <w:r>
        <w:rPr>
          <w:rFonts w:ascii="Times New Roman" w:hAnsi="Times New Roman" w:cs="Times New Roman"/>
          <w:color w:val="000000"/>
          <w:sz w:val="24"/>
          <w:szCs w:val="24"/>
          <w:u w:color="000000"/>
        </w:rPr>
        <w:t xml:space="preserve">) </w:t>
      </w:r>
      <w:r>
        <w:rPr>
          <w:rFonts w:ascii="Times New Roman" w:hAnsi="Times New Roman" w:cs="Times New Roman"/>
          <w:color w:val="000000"/>
          <w:sz w:val="24"/>
          <w:szCs w:val="24"/>
          <w:u w:color="000000"/>
        </w:rPr>
        <w:lastRenderedPageBreak/>
        <w:t xml:space="preserve">into the world are special as a means of </w:t>
      </w:r>
      <w:commentRangeStart w:id="458"/>
      <w:r>
        <w:rPr>
          <w:rFonts w:ascii="Times New Roman" w:hAnsi="Times New Roman" w:cs="Times New Roman"/>
          <w:color w:val="000000"/>
          <w:sz w:val="24"/>
          <w:szCs w:val="24"/>
          <w:u w:color="000000"/>
        </w:rPr>
        <w:t xml:space="preserve">making our place in the world </w:t>
      </w:r>
      <w:commentRangeEnd w:id="458"/>
      <w:r w:rsidR="002C6AC4">
        <w:rPr>
          <w:rStyle w:val="CommentReference"/>
        </w:rPr>
        <w:commentReference w:id="458"/>
      </w:r>
      <w:r>
        <w:rPr>
          <w:rFonts w:ascii="Times New Roman" w:hAnsi="Times New Roman" w:cs="Times New Roman"/>
          <w:color w:val="000000"/>
          <w:sz w:val="24"/>
          <w:szCs w:val="24"/>
          <w:u w:color="000000"/>
        </w:rPr>
        <w:t xml:space="preserve">and understanding it more fully. When tools become more than singular in their application as a means of transforming the world then they are </w:t>
      </w:r>
      <w:r w:rsidR="00A876D9">
        <w:rPr>
          <w:rFonts w:ascii="Times New Roman" w:hAnsi="Times New Roman" w:cs="Times New Roman"/>
          <w:color w:val="000000"/>
          <w:sz w:val="24"/>
          <w:szCs w:val="24"/>
          <w:u w:color="000000"/>
        </w:rPr>
        <w:t>labeled</w:t>
      </w:r>
      <w:r>
        <w:rPr>
          <w:rFonts w:ascii="Times New Roman" w:hAnsi="Times New Roman" w:cs="Times New Roman"/>
          <w:color w:val="000000"/>
          <w:sz w:val="24"/>
          <w:szCs w:val="24"/>
          <w:u w:color="000000"/>
        </w:rPr>
        <w:t xml:space="preserve"> equipment and through this equipment human beings come to understand the notion of being-with others in the worldliness of the world as constituted by this being-</w:t>
      </w:r>
      <w:commentRangeStart w:id="459"/>
      <w:r>
        <w:rPr>
          <w:rFonts w:ascii="Times New Roman" w:hAnsi="Times New Roman" w:cs="Times New Roman"/>
          <w:color w:val="000000"/>
          <w:sz w:val="24"/>
          <w:szCs w:val="24"/>
          <w:u w:color="000000"/>
        </w:rPr>
        <w:t>with</w:t>
      </w:r>
      <w:commentRangeEnd w:id="459"/>
      <w:r w:rsidR="002C6AC4">
        <w:rPr>
          <w:rStyle w:val="CommentReference"/>
        </w:rPr>
        <w:commentReference w:id="459"/>
      </w:r>
      <w:r>
        <w:rPr>
          <w:rFonts w:ascii="Times New Roman" w:hAnsi="Times New Roman" w:cs="Times New Roman"/>
          <w:color w:val="000000"/>
          <w:sz w:val="24"/>
          <w:szCs w:val="24"/>
          <w:u w:color="000000"/>
        </w:rPr>
        <w:t xml:space="preserve"> ourselves. The fact that Heidegger in his analysis also </w:t>
      </w:r>
      <w:ins w:id="460" w:author="Miriam Rasch" w:date="2016-04-11T18:02:00Z">
        <w:r w:rsidR="002C6AC4">
          <w:rPr>
            <w:rFonts w:ascii="Times New Roman" w:hAnsi="Times New Roman" w:cs="Times New Roman"/>
            <w:color w:val="000000"/>
            <w:sz w:val="24"/>
            <w:szCs w:val="24"/>
            <w:u w:color="000000"/>
          </w:rPr>
          <w:t xml:space="preserve">focuses </w:t>
        </w:r>
      </w:ins>
      <w:r>
        <w:rPr>
          <w:rFonts w:ascii="Times New Roman" w:hAnsi="Times New Roman" w:cs="Times New Roman"/>
          <w:color w:val="000000"/>
          <w:sz w:val="24"/>
          <w:szCs w:val="24"/>
          <w:u w:color="000000"/>
        </w:rPr>
        <w:t xml:space="preserve">on instances where tools do not function as intended, providing a clear contextualization of their specific ontic status and micro-temporality, will give us a promising analytical paradigm to distinguish and contextualize glitches and other aesthetic phenomena associated with the New Aesthetic and </w:t>
      </w:r>
      <w:r w:rsidR="00094412">
        <w:rPr>
          <w:rFonts w:ascii="Times New Roman" w:hAnsi="Times New Roman" w:cs="Times New Roman"/>
          <w:color w:val="000000"/>
          <w:sz w:val="24"/>
          <w:szCs w:val="24"/>
          <w:u w:color="000000"/>
        </w:rPr>
        <w:t>postdigital</w:t>
      </w:r>
      <w:r>
        <w:rPr>
          <w:rFonts w:ascii="Times New Roman" w:hAnsi="Times New Roman" w:cs="Times New Roman"/>
          <w:color w:val="000000"/>
          <w:sz w:val="24"/>
          <w:szCs w:val="24"/>
          <w:u w:color="000000"/>
        </w:rPr>
        <w:t xml:space="preserve"> media and technologies. </w:t>
      </w:r>
    </w:p>
    <w:p w14:paraId="0BB993AF" w14:textId="77777777" w:rsidR="00620C02" w:rsidRDefault="00620C02" w:rsidP="00865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color w:val="000000"/>
          <w:sz w:val="24"/>
          <w:szCs w:val="24"/>
          <w:u w:color="000000"/>
        </w:rPr>
      </w:pPr>
    </w:p>
    <w:p w14:paraId="696351A6" w14:textId="58CE7668" w:rsidR="00620C02" w:rsidRDefault="00620C02" w:rsidP="00865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A glitch offers a unique epistemic perspective. The unexpected error caused by the inability of the software to process real-time data or an inadequate capacity to recognize and recombine images into a functioning single image, reveals not only the software</w:t>
      </w:r>
      <w:r w:rsidR="00FF750E">
        <w:rPr>
          <w:rFonts w:ascii="Times New Roman" w:hAnsi="Times New Roman" w:cs="Times New Roman"/>
          <w:color w:val="000000"/>
          <w:sz w:val="24"/>
          <w:szCs w:val="24"/>
          <w:u w:color="000000"/>
        </w:rPr>
        <w:t>’</w:t>
      </w:r>
      <w:r>
        <w:rPr>
          <w:rFonts w:ascii="Times New Roman" w:hAnsi="Times New Roman" w:cs="Times New Roman"/>
          <w:color w:val="000000"/>
          <w:sz w:val="24"/>
          <w:szCs w:val="24"/>
          <w:u w:color="000000"/>
        </w:rPr>
        <w:t xml:space="preserve">s inner structure, as </w:t>
      </w:r>
      <w:r w:rsidR="00A876D9">
        <w:rPr>
          <w:rFonts w:ascii="Times New Roman" w:hAnsi="Times New Roman" w:cs="Times New Roman"/>
          <w:color w:val="000000"/>
          <w:sz w:val="24"/>
          <w:szCs w:val="24"/>
          <w:u w:color="000000"/>
        </w:rPr>
        <w:t>Rosa Men</w:t>
      </w:r>
      <w:r>
        <w:rPr>
          <w:rFonts w:ascii="Times New Roman" w:hAnsi="Times New Roman" w:cs="Times New Roman"/>
          <w:color w:val="000000"/>
          <w:sz w:val="24"/>
          <w:szCs w:val="24"/>
          <w:u w:color="000000"/>
        </w:rPr>
        <w:t>k</w:t>
      </w:r>
      <w:r w:rsidR="00A876D9">
        <w:rPr>
          <w:rFonts w:ascii="Times New Roman" w:hAnsi="Times New Roman" w:cs="Times New Roman"/>
          <w:color w:val="000000"/>
          <w:sz w:val="24"/>
          <w:szCs w:val="24"/>
          <w:u w:color="000000"/>
        </w:rPr>
        <w:t>m</w:t>
      </w:r>
      <w:r>
        <w:rPr>
          <w:rFonts w:ascii="Times New Roman" w:hAnsi="Times New Roman" w:cs="Times New Roman"/>
          <w:color w:val="000000"/>
          <w:sz w:val="24"/>
          <w:szCs w:val="24"/>
          <w:u w:color="000000"/>
        </w:rPr>
        <w:t xml:space="preserve">an </w:t>
      </w:r>
      <w:r w:rsidR="00231036">
        <w:rPr>
          <w:rFonts w:ascii="Times New Roman" w:hAnsi="Times New Roman" w:cs="Times New Roman"/>
          <w:color w:val="000000"/>
          <w:sz w:val="24"/>
          <w:szCs w:val="24"/>
          <w:u w:color="000000"/>
        </w:rPr>
        <w:t>says</w:t>
      </w:r>
      <w:r>
        <w:rPr>
          <w:rFonts w:ascii="Times New Roman" w:hAnsi="Times New Roman" w:cs="Times New Roman"/>
          <w:color w:val="000000"/>
          <w:sz w:val="24"/>
          <w:szCs w:val="24"/>
          <w:u w:color="000000"/>
        </w:rPr>
        <w:t xml:space="preserve">, but also makes visible the limitations of real-time data transmission and makes the omnipotence of digital quantification questionable. Glitches in web-based graphical user interfaces, video-streaming services, or satellite imagery services are </w:t>
      </w:r>
      <w:r w:rsidR="00231036">
        <w:rPr>
          <w:rFonts w:ascii="Times New Roman" w:hAnsi="Times New Roman" w:cs="Times New Roman"/>
          <w:color w:val="000000"/>
          <w:sz w:val="24"/>
          <w:szCs w:val="24"/>
          <w:u w:color="000000"/>
        </w:rPr>
        <w:t xml:space="preserve">some </w:t>
      </w:r>
      <w:r>
        <w:rPr>
          <w:rFonts w:ascii="Times New Roman" w:hAnsi="Times New Roman" w:cs="Times New Roman"/>
          <w:color w:val="000000"/>
          <w:sz w:val="24"/>
          <w:szCs w:val="24"/>
          <w:u w:color="000000"/>
        </w:rPr>
        <w:t xml:space="preserve">of the last remaining instances of the unreadiness-to-hand of the computational in the era of multi-layered autonomous software and ultra high-resolution display systems. We could then argue that a glitch becomes a manifestation of a malfunctioning piece of equipment that emerges from a functional transparency or immediacy of a computational system and becomes a sign of its unready-to-hand condition. It should also </w:t>
      </w:r>
      <w:r w:rsidR="00231036">
        <w:rPr>
          <w:rFonts w:ascii="Times New Roman" w:hAnsi="Times New Roman" w:cs="Times New Roman"/>
          <w:color w:val="000000"/>
          <w:sz w:val="24"/>
          <w:szCs w:val="24"/>
          <w:u w:color="000000"/>
        </w:rPr>
        <w:t xml:space="preserve">be </w:t>
      </w:r>
      <w:r>
        <w:rPr>
          <w:rFonts w:ascii="Times New Roman" w:hAnsi="Times New Roman" w:cs="Times New Roman"/>
          <w:color w:val="000000"/>
          <w:sz w:val="24"/>
          <w:szCs w:val="24"/>
          <w:u w:color="000000"/>
        </w:rPr>
        <w:t xml:space="preserve">emphasized that a glitch goes beyond a binary distinction between </w:t>
      </w:r>
      <w:r w:rsidR="00957596">
        <w:rPr>
          <w:rFonts w:ascii="Times New Roman" w:hAnsi="Times New Roman" w:cs="Times New Roman"/>
          <w:color w:val="000000"/>
          <w:sz w:val="24"/>
          <w:szCs w:val="24"/>
          <w:u w:color="000000"/>
        </w:rPr>
        <w:t xml:space="preserve">a </w:t>
      </w:r>
      <w:r>
        <w:rPr>
          <w:rFonts w:ascii="Times New Roman" w:hAnsi="Times New Roman" w:cs="Times New Roman"/>
          <w:color w:val="000000"/>
          <w:sz w:val="24"/>
          <w:szCs w:val="24"/>
          <w:u w:color="000000"/>
        </w:rPr>
        <w:t xml:space="preserve">working and not-working computational system, </w:t>
      </w:r>
      <w:r w:rsidR="00957596">
        <w:rPr>
          <w:rFonts w:ascii="Times New Roman" w:hAnsi="Times New Roman" w:cs="Times New Roman"/>
          <w:color w:val="000000"/>
          <w:sz w:val="24"/>
          <w:szCs w:val="24"/>
          <w:u w:color="000000"/>
        </w:rPr>
        <w:t xml:space="preserve">but </w:t>
      </w:r>
      <w:r>
        <w:rPr>
          <w:rFonts w:ascii="Times New Roman" w:hAnsi="Times New Roman" w:cs="Times New Roman"/>
          <w:color w:val="000000"/>
          <w:sz w:val="24"/>
          <w:szCs w:val="24"/>
          <w:u w:color="000000"/>
        </w:rPr>
        <w:t>is rather situated in-between these two states.</w:t>
      </w:r>
    </w:p>
    <w:p w14:paraId="22404C89" w14:textId="77777777" w:rsidR="00620C02" w:rsidRDefault="00620C02" w:rsidP="00865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color w:val="000000"/>
          <w:sz w:val="24"/>
          <w:szCs w:val="24"/>
          <w:u w:color="000000"/>
        </w:rPr>
      </w:pPr>
    </w:p>
    <w:p w14:paraId="17C4E795" w14:textId="26390100" w:rsidR="00620C02" w:rsidRDefault="00620C02" w:rsidP="00865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i/>
          <w:iCs/>
          <w:color w:val="000000"/>
          <w:sz w:val="24"/>
          <w:szCs w:val="24"/>
          <w:u w:color="000000"/>
        </w:rPr>
      </w:pPr>
      <w:r>
        <w:rPr>
          <w:rFonts w:ascii="Times New Roman" w:hAnsi="Times New Roman" w:cs="Times New Roman"/>
          <w:color w:val="000000"/>
          <w:sz w:val="24"/>
          <w:szCs w:val="24"/>
          <w:u w:color="000000"/>
        </w:rPr>
        <w:t>Before applying Heidegger</w:t>
      </w:r>
      <w:r w:rsidR="00FF750E">
        <w:rPr>
          <w:rFonts w:ascii="Times New Roman" w:hAnsi="Times New Roman" w:cs="Times New Roman"/>
          <w:color w:val="000000"/>
          <w:sz w:val="24"/>
          <w:szCs w:val="24"/>
          <w:u w:color="000000"/>
        </w:rPr>
        <w:t>’</w:t>
      </w:r>
      <w:r>
        <w:rPr>
          <w:rFonts w:ascii="Times New Roman" w:hAnsi="Times New Roman" w:cs="Times New Roman"/>
          <w:color w:val="000000"/>
          <w:sz w:val="24"/>
          <w:szCs w:val="24"/>
          <w:u w:color="000000"/>
        </w:rPr>
        <w:t>s taxonomy to our analysis of the New Aesthetic in today</w:t>
      </w:r>
      <w:r w:rsidR="00FF750E">
        <w:rPr>
          <w:rFonts w:ascii="Times New Roman" w:hAnsi="Times New Roman" w:cs="Times New Roman"/>
          <w:color w:val="000000"/>
          <w:sz w:val="24"/>
          <w:szCs w:val="24"/>
          <w:u w:color="000000"/>
        </w:rPr>
        <w:t>’</w:t>
      </w:r>
      <w:r>
        <w:rPr>
          <w:rFonts w:ascii="Times New Roman" w:hAnsi="Times New Roman" w:cs="Times New Roman"/>
          <w:color w:val="000000"/>
          <w:sz w:val="24"/>
          <w:szCs w:val="24"/>
          <w:u w:color="000000"/>
        </w:rPr>
        <w:t xml:space="preserve">s technological milieu, we think that its ontic status should be clarified as well. As already argued, the computational has become even more opaque </w:t>
      </w:r>
      <w:r w:rsidR="008E33C8">
        <w:rPr>
          <w:rFonts w:ascii="Times New Roman" w:hAnsi="Times New Roman" w:cs="Times New Roman"/>
          <w:color w:val="000000"/>
          <w:sz w:val="24"/>
          <w:szCs w:val="24"/>
          <w:u w:color="000000"/>
        </w:rPr>
        <w:t xml:space="preserve">because of </w:t>
      </w:r>
      <w:r>
        <w:rPr>
          <w:rFonts w:ascii="Times New Roman" w:hAnsi="Times New Roman" w:cs="Times New Roman"/>
          <w:color w:val="000000"/>
          <w:sz w:val="24"/>
          <w:szCs w:val="24"/>
          <w:u w:color="000000"/>
        </w:rPr>
        <w:t xml:space="preserve">the combination of interconnected layers of both material (hardware) and immaterial (software) generating ever changing data streams, based on protocols, and standardized tools. If </w:t>
      </w:r>
      <w:r w:rsidR="008E33C8">
        <w:rPr>
          <w:rFonts w:ascii="Times New Roman" w:hAnsi="Times New Roman" w:cs="Times New Roman"/>
          <w:color w:val="000000"/>
          <w:sz w:val="24"/>
          <w:szCs w:val="24"/>
          <w:u w:color="000000"/>
        </w:rPr>
        <w:t xml:space="preserve">we </w:t>
      </w:r>
      <w:r>
        <w:rPr>
          <w:rFonts w:ascii="Times New Roman" w:hAnsi="Times New Roman" w:cs="Times New Roman"/>
          <w:color w:val="000000"/>
          <w:sz w:val="24"/>
          <w:szCs w:val="24"/>
          <w:u w:color="000000"/>
        </w:rPr>
        <w:t>want to avoid generalizations in our analysis of the New Aesthetic, which occur</w:t>
      </w:r>
      <w:r w:rsidR="008E33C8">
        <w:rPr>
          <w:rFonts w:ascii="Times New Roman" w:hAnsi="Times New Roman" w:cs="Times New Roman"/>
          <w:color w:val="000000"/>
          <w:sz w:val="24"/>
          <w:szCs w:val="24"/>
          <w:u w:color="000000"/>
        </w:rPr>
        <w:t>s</w:t>
      </w:r>
      <w:r>
        <w:rPr>
          <w:rFonts w:ascii="Times New Roman" w:hAnsi="Times New Roman" w:cs="Times New Roman"/>
          <w:color w:val="000000"/>
          <w:sz w:val="24"/>
          <w:szCs w:val="24"/>
          <w:u w:color="000000"/>
        </w:rPr>
        <w:t xml:space="preserve"> at any level or layer of our contemporary technological milieu, we feel it is essential to at least briefly characterize these levels. </w:t>
      </w:r>
      <w:r w:rsidR="008E33C8">
        <w:rPr>
          <w:rFonts w:ascii="Times New Roman" w:hAnsi="Times New Roman" w:cs="Times New Roman"/>
          <w:color w:val="000000"/>
          <w:sz w:val="24"/>
          <w:szCs w:val="24"/>
          <w:u w:color="000000"/>
        </w:rPr>
        <w:t xml:space="preserve">To do that </w:t>
      </w:r>
      <w:r>
        <w:rPr>
          <w:rFonts w:ascii="Times New Roman" w:hAnsi="Times New Roman" w:cs="Times New Roman"/>
          <w:color w:val="000000"/>
          <w:sz w:val="24"/>
          <w:szCs w:val="24"/>
          <w:u w:color="000000"/>
        </w:rPr>
        <w:t xml:space="preserve">we will use David </w:t>
      </w:r>
      <w:r w:rsidR="00094412">
        <w:rPr>
          <w:rFonts w:ascii="Times New Roman" w:hAnsi="Times New Roman" w:cs="Times New Roman"/>
          <w:color w:val="000000"/>
          <w:sz w:val="24"/>
          <w:szCs w:val="24"/>
          <w:u w:color="000000"/>
        </w:rPr>
        <w:t xml:space="preserve">M. </w:t>
      </w:r>
      <w:r>
        <w:rPr>
          <w:rFonts w:ascii="Times New Roman" w:hAnsi="Times New Roman" w:cs="Times New Roman"/>
          <w:color w:val="000000"/>
          <w:sz w:val="24"/>
          <w:szCs w:val="24"/>
          <w:u w:color="000000"/>
        </w:rPr>
        <w:t>Berry</w:t>
      </w:r>
      <w:r w:rsidR="00FF750E">
        <w:rPr>
          <w:rFonts w:ascii="Times New Roman" w:hAnsi="Times New Roman" w:cs="Times New Roman"/>
          <w:color w:val="000000"/>
          <w:sz w:val="24"/>
          <w:szCs w:val="24"/>
          <w:u w:color="000000"/>
        </w:rPr>
        <w:t>’</w:t>
      </w:r>
      <w:r>
        <w:rPr>
          <w:rFonts w:ascii="Times New Roman" w:hAnsi="Times New Roman" w:cs="Times New Roman"/>
          <w:color w:val="000000"/>
          <w:sz w:val="24"/>
          <w:szCs w:val="24"/>
          <w:u w:color="000000"/>
        </w:rPr>
        <w:t xml:space="preserve">s theory of </w:t>
      </w:r>
      <w:r w:rsidR="008E33C8">
        <w:rPr>
          <w:rFonts w:ascii="Times New Roman" w:hAnsi="Times New Roman" w:cs="Times New Roman"/>
          <w:color w:val="000000"/>
          <w:sz w:val="24"/>
          <w:szCs w:val="24"/>
          <w:u w:color="000000"/>
        </w:rPr>
        <w:t>‘o</w:t>
      </w:r>
      <w:r>
        <w:rPr>
          <w:rFonts w:ascii="Times New Roman" w:hAnsi="Times New Roman" w:cs="Times New Roman"/>
          <w:color w:val="000000"/>
          <w:sz w:val="24"/>
          <w:szCs w:val="24"/>
          <w:u w:color="000000"/>
        </w:rPr>
        <w:t xml:space="preserve">ntological </w:t>
      </w:r>
      <w:r w:rsidR="008E33C8">
        <w:rPr>
          <w:rFonts w:ascii="Times New Roman" w:hAnsi="Times New Roman" w:cs="Times New Roman"/>
          <w:color w:val="000000"/>
          <w:sz w:val="24"/>
          <w:szCs w:val="24"/>
          <w:u w:color="000000"/>
        </w:rPr>
        <w:t>l</w:t>
      </w:r>
      <w:r>
        <w:rPr>
          <w:rFonts w:ascii="Times New Roman" w:hAnsi="Times New Roman" w:cs="Times New Roman"/>
          <w:color w:val="000000"/>
          <w:sz w:val="24"/>
          <w:szCs w:val="24"/>
          <w:u w:color="000000"/>
        </w:rPr>
        <w:t xml:space="preserve">evels of the </w:t>
      </w:r>
      <w:r w:rsidR="008E33C8">
        <w:rPr>
          <w:rFonts w:ascii="Times New Roman" w:hAnsi="Times New Roman" w:cs="Times New Roman"/>
          <w:color w:val="000000"/>
          <w:sz w:val="24"/>
          <w:szCs w:val="24"/>
          <w:u w:color="000000"/>
        </w:rPr>
        <w:t>c</w:t>
      </w:r>
      <w:r>
        <w:rPr>
          <w:rFonts w:ascii="Times New Roman" w:hAnsi="Times New Roman" w:cs="Times New Roman"/>
          <w:color w:val="000000"/>
          <w:sz w:val="24"/>
          <w:szCs w:val="24"/>
          <w:u w:color="000000"/>
        </w:rPr>
        <w:t>omputational</w:t>
      </w:r>
      <w:r w:rsidR="008E33C8">
        <w:rPr>
          <w:rFonts w:ascii="Times New Roman" w:hAnsi="Times New Roman" w:cs="Times New Roman"/>
          <w:color w:val="000000"/>
          <w:sz w:val="24"/>
          <w:szCs w:val="24"/>
          <w:u w:color="000000"/>
        </w:rPr>
        <w:t>’</w:t>
      </w:r>
      <w:r>
        <w:rPr>
          <w:rFonts w:ascii="Times New Roman" w:hAnsi="Times New Roman" w:cs="Times New Roman"/>
          <w:color w:val="000000"/>
          <w:sz w:val="24"/>
          <w:szCs w:val="24"/>
          <w:u w:color="000000"/>
        </w:rPr>
        <w:t xml:space="preserve"> advocated in </w:t>
      </w:r>
      <w:r>
        <w:rPr>
          <w:rFonts w:ascii="Times New Roman Italic" w:hAnsi="Times New Roman Italic" w:cs="Times New Roman Italic"/>
          <w:i/>
          <w:iCs/>
          <w:color w:val="000000"/>
          <w:sz w:val="24"/>
          <w:szCs w:val="24"/>
          <w:u w:color="000000"/>
        </w:rPr>
        <w:t xml:space="preserve">Critical Theory and The Digital. </w:t>
      </w:r>
    </w:p>
    <w:p w14:paraId="7459E866" w14:textId="77777777" w:rsidR="00010253" w:rsidRPr="006333F8" w:rsidRDefault="00010253" w:rsidP="00865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iCs/>
          <w:color w:val="000000"/>
          <w:sz w:val="24"/>
          <w:szCs w:val="24"/>
          <w:u w:color="000000"/>
        </w:rPr>
      </w:pPr>
    </w:p>
    <w:p w14:paraId="77F5015D" w14:textId="77777777" w:rsidR="00620C02" w:rsidRDefault="00620C02" w:rsidP="0086518E">
      <w:pPr>
        <w:pStyle w:val="Heading3"/>
        <w:rPr>
          <w:u w:color="000000"/>
        </w:rPr>
      </w:pPr>
      <w:bookmarkStart w:id="461" w:name="_Toc321914098"/>
      <w:bookmarkStart w:id="462" w:name="_Toc321914204"/>
      <w:r>
        <w:rPr>
          <w:u w:color="000000"/>
        </w:rPr>
        <w:t>The Glitch as an Unready-to-hand Condition</w:t>
      </w:r>
      <w:bookmarkEnd w:id="461"/>
      <w:bookmarkEnd w:id="462"/>
      <w:r>
        <w:rPr>
          <w:u w:color="000000"/>
        </w:rPr>
        <w:t xml:space="preserve"> </w:t>
      </w:r>
    </w:p>
    <w:p w14:paraId="0D423C82" w14:textId="77777777" w:rsidR="00620C02" w:rsidRDefault="00620C02" w:rsidP="00865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Bold" w:hAnsi="Times New Roman Bold" w:cs="Times New Roman Bold"/>
          <w:b/>
          <w:bCs/>
          <w:color w:val="000000"/>
          <w:sz w:val="24"/>
          <w:szCs w:val="24"/>
          <w:u w:color="000000"/>
        </w:rPr>
      </w:pPr>
    </w:p>
    <w:p w14:paraId="4117F41C" w14:textId="4E218C3D" w:rsidR="00620C02" w:rsidRDefault="00620C02" w:rsidP="00865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09" w:right="571"/>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Heidegger</w:t>
      </w:r>
      <w:r w:rsidR="00FF750E">
        <w:rPr>
          <w:rFonts w:ascii="Times New Roman" w:hAnsi="Times New Roman" w:cs="Times New Roman"/>
          <w:color w:val="000000"/>
          <w:sz w:val="24"/>
          <w:szCs w:val="24"/>
          <w:u w:color="000000"/>
        </w:rPr>
        <w:t>’</w:t>
      </w:r>
      <w:r>
        <w:rPr>
          <w:rFonts w:ascii="Times New Roman" w:hAnsi="Times New Roman" w:cs="Times New Roman"/>
          <w:color w:val="000000"/>
          <w:sz w:val="24"/>
          <w:szCs w:val="24"/>
          <w:u w:color="000000"/>
        </w:rPr>
        <w:t xml:space="preserve">s phenomenological analysis of things has never been more relevant. Particularly pertinent for a networked digital society, he moves beyond the seemingly self-evident, but ultimately incomplete, under-standing of things as entities or objects. Instead, he provides a much richer phenomenological account of how thingness is in fact inextricably related to human concerns and dealings that occur in a distinctly insubstantial and non-thing-like fashion. In doing so, Heidegger illuminates the seemingly intangible but actually fundamental phenomenological aspects of mediated things – those things we commonly experience as </w:t>
      </w:r>
      <w:r w:rsidR="003475DD">
        <w:rPr>
          <w:rFonts w:ascii="Times New Roman" w:hAnsi="Times New Roman" w:cs="Times New Roman"/>
          <w:color w:val="000000"/>
          <w:sz w:val="24"/>
          <w:szCs w:val="24"/>
          <w:u w:color="000000"/>
        </w:rPr>
        <w:t>“</w:t>
      </w:r>
      <w:r>
        <w:rPr>
          <w:rFonts w:ascii="Times New Roman" w:hAnsi="Times New Roman" w:cs="Times New Roman"/>
          <w:color w:val="000000"/>
          <w:sz w:val="24"/>
          <w:szCs w:val="24"/>
          <w:u w:color="000000"/>
        </w:rPr>
        <w:t>equipment</w:t>
      </w:r>
      <w:r w:rsidR="003475DD">
        <w:rPr>
          <w:rFonts w:ascii="Times New Roman" w:hAnsi="Times New Roman" w:cs="Times New Roman"/>
          <w:color w:val="000000"/>
          <w:sz w:val="24"/>
          <w:szCs w:val="24"/>
          <w:u w:color="000000"/>
        </w:rPr>
        <w:t>”</w:t>
      </w:r>
      <w:r>
        <w:rPr>
          <w:rFonts w:ascii="Times New Roman" w:hAnsi="Times New Roman" w:cs="Times New Roman"/>
          <w:color w:val="000000"/>
          <w:sz w:val="24"/>
          <w:szCs w:val="24"/>
          <w:u w:color="000000"/>
        </w:rPr>
        <w:t>.</w:t>
      </w:r>
      <w:r w:rsidR="00010253">
        <w:rPr>
          <w:sz w:val="24"/>
          <w:szCs w:val="24"/>
          <w:vertAlign w:val="superscript"/>
        </w:rPr>
        <w:footnoteReference w:id="125"/>
      </w:r>
    </w:p>
    <w:p w14:paraId="4EFCA871" w14:textId="77777777" w:rsidR="00620C02" w:rsidRDefault="00620C02" w:rsidP="00865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color w:val="000000"/>
          <w:sz w:val="24"/>
          <w:szCs w:val="24"/>
          <w:u w:color="000000"/>
        </w:rPr>
      </w:pPr>
    </w:p>
    <w:p w14:paraId="4DD6E1D3" w14:textId="6193BFED" w:rsidR="00620C02" w:rsidRDefault="00620C02" w:rsidP="00865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Heidegger argues that things are actual things acquiring their proper </w:t>
      </w:r>
      <w:r w:rsidR="00FF750E">
        <w:rPr>
          <w:rFonts w:ascii="Times New Roman" w:hAnsi="Times New Roman" w:cs="Times New Roman"/>
          <w:color w:val="000000"/>
          <w:sz w:val="24"/>
          <w:szCs w:val="24"/>
          <w:u w:color="000000"/>
        </w:rPr>
        <w:t>‘</w:t>
      </w:r>
      <w:r>
        <w:rPr>
          <w:rFonts w:ascii="Times New Roman" w:hAnsi="Times New Roman" w:cs="Times New Roman"/>
          <w:color w:val="000000"/>
          <w:sz w:val="24"/>
          <w:szCs w:val="24"/>
          <w:u w:color="000000"/>
        </w:rPr>
        <w:t>thingly character</w:t>
      </w:r>
      <w:r w:rsidR="00FF750E">
        <w:rPr>
          <w:rFonts w:ascii="Times New Roman" w:hAnsi="Times New Roman" w:cs="Times New Roman"/>
          <w:color w:val="000000"/>
          <w:sz w:val="24"/>
          <w:szCs w:val="24"/>
          <w:u w:color="000000"/>
        </w:rPr>
        <w:t>’</w:t>
      </w:r>
      <w:r>
        <w:rPr>
          <w:rFonts w:ascii="Times New Roman" w:hAnsi="Times New Roman" w:cs="Times New Roman"/>
          <w:color w:val="000000"/>
          <w:sz w:val="24"/>
          <w:szCs w:val="24"/>
          <w:u w:color="000000"/>
        </w:rPr>
        <w:t xml:space="preserve"> only when they are used for a particular purpose. The thing is then available as </w:t>
      </w:r>
      <w:r w:rsidR="00FF750E">
        <w:rPr>
          <w:rFonts w:ascii="Times New Roman" w:hAnsi="Times New Roman" w:cs="Times New Roman"/>
          <w:color w:val="000000"/>
          <w:sz w:val="24"/>
          <w:szCs w:val="24"/>
          <w:u w:color="000000"/>
        </w:rPr>
        <w:t>‘</w:t>
      </w:r>
      <w:r>
        <w:rPr>
          <w:rFonts w:ascii="Times New Roman" w:hAnsi="Times New Roman" w:cs="Times New Roman"/>
          <w:color w:val="000000"/>
          <w:sz w:val="24"/>
          <w:szCs w:val="24"/>
          <w:u w:color="000000"/>
        </w:rPr>
        <w:t>ready-to-hand</w:t>
      </w:r>
      <w:r w:rsidR="00FF750E">
        <w:rPr>
          <w:rFonts w:ascii="Times New Roman" w:hAnsi="Times New Roman" w:cs="Times New Roman"/>
          <w:color w:val="000000"/>
          <w:sz w:val="24"/>
          <w:szCs w:val="24"/>
          <w:u w:color="000000"/>
        </w:rPr>
        <w:t>’</w:t>
      </w:r>
      <w:r>
        <w:rPr>
          <w:rFonts w:ascii="Times New Roman" w:hAnsi="Times New Roman" w:cs="Times New Roman"/>
          <w:color w:val="000000"/>
          <w:sz w:val="24"/>
          <w:szCs w:val="24"/>
          <w:u w:color="000000"/>
        </w:rPr>
        <w:t xml:space="preserve">. However, its unique </w:t>
      </w:r>
      <w:r w:rsidR="00FF750E">
        <w:rPr>
          <w:rFonts w:ascii="Times New Roman" w:hAnsi="Times New Roman" w:cs="Times New Roman"/>
          <w:color w:val="000000"/>
          <w:sz w:val="24"/>
          <w:szCs w:val="24"/>
          <w:u w:color="000000"/>
        </w:rPr>
        <w:t>‘</w:t>
      </w:r>
      <w:r>
        <w:rPr>
          <w:rFonts w:ascii="Times New Roman" w:hAnsi="Times New Roman" w:cs="Times New Roman"/>
          <w:color w:val="000000"/>
          <w:sz w:val="24"/>
          <w:szCs w:val="24"/>
          <w:u w:color="000000"/>
        </w:rPr>
        <w:t>readiness-to-hand</w:t>
      </w:r>
      <w:r w:rsidR="00FF750E">
        <w:rPr>
          <w:rFonts w:ascii="Times New Roman" w:hAnsi="Times New Roman" w:cs="Times New Roman"/>
          <w:color w:val="000000"/>
          <w:sz w:val="24"/>
          <w:szCs w:val="24"/>
          <w:u w:color="000000"/>
        </w:rPr>
        <w:t>’</w:t>
      </w:r>
      <w:r>
        <w:rPr>
          <w:rFonts w:ascii="Times New Roman" w:hAnsi="Times New Roman" w:cs="Times New Roman"/>
          <w:color w:val="000000"/>
          <w:sz w:val="24"/>
          <w:szCs w:val="24"/>
          <w:u w:color="000000"/>
        </w:rPr>
        <w:t xml:space="preserve"> is manifested only through putting the thing to work, as we can</w:t>
      </w:r>
      <w:r w:rsidR="00FF750E">
        <w:rPr>
          <w:rFonts w:ascii="Times New Roman" w:hAnsi="Times New Roman" w:cs="Times New Roman"/>
          <w:color w:val="000000"/>
          <w:sz w:val="24"/>
          <w:szCs w:val="24"/>
          <w:u w:color="000000"/>
        </w:rPr>
        <w:t>’</w:t>
      </w:r>
      <w:r>
        <w:rPr>
          <w:rFonts w:ascii="Times New Roman" w:hAnsi="Times New Roman" w:cs="Times New Roman"/>
          <w:color w:val="000000"/>
          <w:sz w:val="24"/>
          <w:szCs w:val="24"/>
          <w:u w:color="000000"/>
        </w:rPr>
        <w:t xml:space="preserve">t grasp it only through its appearance. He </w:t>
      </w:r>
      <w:r w:rsidR="00A876D9">
        <w:rPr>
          <w:rFonts w:ascii="Times New Roman" w:hAnsi="Times New Roman" w:cs="Times New Roman"/>
          <w:color w:val="000000"/>
          <w:sz w:val="24"/>
          <w:szCs w:val="24"/>
          <w:u w:color="000000"/>
        </w:rPr>
        <w:t>explicitly</w:t>
      </w:r>
      <w:r>
        <w:rPr>
          <w:rFonts w:ascii="Times New Roman" w:hAnsi="Times New Roman" w:cs="Times New Roman"/>
          <w:color w:val="000000"/>
          <w:sz w:val="24"/>
          <w:szCs w:val="24"/>
          <w:u w:color="000000"/>
        </w:rPr>
        <w:t xml:space="preserve"> states that </w:t>
      </w:r>
      <w:r w:rsidR="00FF750E">
        <w:rPr>
          <w:rFonts w:ascii="Times New Roman" w:hAnsi="Times New Roman" w:cs="Times New Roman"/>
          <w:color w:val="000000"/>
          <w:sz w:val="24"/>
          <w:szCs w:val="24"/>
          <w:u w:color="000000"/>
        </w:rPr>
        <w:t>‘</w:t>
      </w:r>
      <w:r>
        <w:rPr>
          <w:rFonts w:ascii="Times New Roman" w:hAnsi="Times New Roman" w:cs="Times New Roman"/>
          <w:color w:val="000000"/>
          <w:sz w:val="24"/>
          <w:szCs w:val="24"/>
          <w:u w:color="000000"/>
        </w:rPr>
        <w:t xml:space="preserve">no matter how sharply we look at the </w:t>
      </w:r>
      <w:r w:rsidR="00534543">
        <w:rPr>
          <w:rFonts w:ascii="Times New Roman" w:hAnsi="Times New Roman" w:cs="Times New Roman"/>
          <w:color w:val="000000"/>
          <w:sz w:val="24"/>
          <w:szCs w:val="24"/>
          <w:u w:color="000000"/>
        </w:rPr>
        <w:t>“</w:t>
      </w:r>
      <w:r>
        <w:rPr>
          <w:rFonts w:ascii="Times New Roman" w:hAnsi="Times New Roman" w:cs="Times New Roman"/>
          <w:color w:val="000000"/>
          <w:sz w:val="24"/>
          <w:szCs w:val="24"/>
          <w:u w:color="000000"/>
        </w:rPr>
        <w:t>outward appearance</w:t>
      </w:r>
      <w:r w:rsidR="00534543">
        <w:rPr>
          <w:rFonts w:ascii="Times New Roman" w:hAnsi="Times New Roman" w:cs="Times New Roman"/>
          <w:color w:val="000000"/>
          <w:sz w:val="24"/>
          <w:szCs w:val="24"/>
          <w:u w:color="000000"/>
        </w:rPr>
        <w:t>”</w:t>
      </w:r>
      <w:r>
        <w:rPr>
          <w:rFonts w:ascii="Times New Roman" w:hAnsi="Times New Roman" w:cs="Times New Roman"/>
          <w:color w:val="000000"/>
          <w:sz w:val="24"/>
          <w:szCs w:val="24"/>
          <w:u w:color="000000"/>
        </w:rPr>
        <w:t xml:space="preserve"> of Things in whatever form this takes, we cannot discover anything ready-to-hand</w:t>
      </w:r>
      <w:r w:rsidR="00FF750E">
        <w:rPr>
          <w:rFonts w:ascii="Times New Roman" w:hAnsi="Times New Roman" w:cs="Times New Roman"/>
          <w:color w:val="000000"/>
          <w:sz w:val="24"/>
          <w:szCs w:val="24"/>
          <w:u w:color="000000"/>
        </w:rPr>
        <w:t>’</w:t>
      </w:r>
      <w:r>
        <w:rPr>
          <w:rFonts w:ascii="Times New Roman" w:hAnsi="Times New Roman" w:cs="Times New Roman"/>
          <w:color w:val="000000"/>
          <w:sz w:val="24"/>
          <w:szCs w:val="24"/>
          <w:u w:color="000000"/>
        </w:rPr>
        <w:t>.</w:t>
      </w:r>
      <w:r w:rsidR="00010253">
        <w:rPr>
          <w:sz w:val="24"/>
          <w:szCs w:val="24"/>
          <w:vertAlign w:val="superscript"/>
        </w:rPr>
        <w:footnoteReference w:id="126"/>
      </w:r>
      <w:r w:rsidR="00D75A3D">
        <w:rPr>
          <w:sz w:val="24"/>
          <w:szCs w:val="24"/>
        </w:rPr>
        <w:t xml:space="preserve"> </w:t>
      </w:r>
      <w:r>
        <w:rPr>
          <w:rFonts w:ascii="Times New Roman" w:hAnsi="Times New Roman" w:cs="Times New Roman"/>
          <w:color w:val="000000"/>
          <w:sz w:val="24"/>
          <w:szCs w:val="24"/>
          <w:u w:color="000000"/>
        </w:rPr>
        <w:t>The specific mode of being that belongs to the thing appears as a using of something for something</w:t>
      </w:r>
      <w:r w:rsidR="005A6C95">
        <w:rPr>
          <w:rFonts w:ascii="Times New Roman" w:hAnsi="Times New Roman" w:cs="Times New Roman"/>
          <w:color w:val="000000"/>
          <w:sz w:val="24"/>
          <w:szCs w:val="24"/>
          <w:u w:color="000000"/>
        </w:rPr>
        <w:t>.</w:t>
      </w:r>
      <w:r w:rsidR="005A6C95">
        <w:rPr>
          <w:rStyle w:val="FootnoteReference"/>
          <w:rFonts w:ascii="Times New Roman" w:hAnsi="Times New Roman" w:cs="Times New Roman"/>
          <w:color w:val="000000"/>
          <w:sz w:val="24"/>
          <w:szCs w:val="24"/>
          <w:u w:color="000000"/>
        </w:rPr>
        <w:footnoteReference w:id="127"/>
      </w:r>
      <w:r w:rsidR="005A6C95">
        <w:rPr>
          <w:rFonts w:ascii="Times New Roman" w:hAnsi="Times New Roman" w:cs="Times New Roman"/>
          <w:color w:val="000000"/>
          <w:sz w:val="24"/>
          <w:szCs w:val="24"/>
          <w:u w:color="000000"/>
        </w:rPr>
        <w:t xml:space="preserve"> </w:t>
      </w:r>
      <w:r>
        <w:rPr>
          <w:rFonts w:ascii="Times New Roman" w:hAnsi="Times New Roman" w:cs="Times New Roman"/>
          <w:color w:val="000000"/>
          <w:sz w:val="24"/>
          <w:szCs w:val="24"/>
          <w:u w:color="000000"/>
        </w:rPr>
        <w:t>Heidegger</w:t>
      </w:r>
      <w:r w:rsidR="00FF750E">
        <w:rPr>
          <w:rFonts w:ascii="Times New Roman" w:hAnsi="Times New Roman" w:cs="Times New Roman"/>
          <w:color w:val="000000"/>
          <w:sz w:val="24"/>
          <w:szCs w:val="24"/>
          <w:u w:color="000000"/>
        </w:rPr>
        <w:t>’</w:t>
      </w:r>
      <w:r>
        <w:rPr>
          <w:rFonts w:ascii="Times New Roman" w:hAnsi="Times New Roman" w:cs="Times New Roman"/>
          <w:color w:val="000000"/>
          <w:sz w:val="24"/>
          <w:szCs w:val="24"/>
          <w:u w:color="000000"/>
        </w:rPr>
        <w:t>s famous example of this logic is a hammer and a nail. The specific thingness (manipulability) of the hammer is unveiled through putting it to actual work – nailing the nail.</w:t>
      </w:r>
      <w:r w:rsidR="00010253" w:rsidRPr="00010253">
        <w:rPr>
          <w:sz w:val="24"/>
          <w:szCs w:val="24"/>
          <w:vertAlign w:val="superscript"/>
        </w:rPr>
        <w:t xml:space="preserve"> </w:t>
      </w:r>
      <w:r w:rsidR="00010253">
        <w:rPr>
          <w:sz w:val="24"/>
          <w:szCs w:val="24"/>
          <w:vertAlign w:val="superscript"/>
        </w:rPr>
        <w:footnoteReference w:id="128"/>
      </w:r>
      <w:r w:rsidR="00D75A3D">
        <w:rPr>
          <w:sz w:val="24"/>
          <w:szCs w:val="24"/>
        </w:rPr>
        <w:t xml:space="preserve"> </w:t>
      </w:r>
      <w:r>
        <w:rPr>
          <w:rFonts w:ascii="Times New Roman" w:hAnsi="Times New Roman" w:cs="Times New Roman"/>
          <w:color w:val="000000"/>
          <w:sz w:val="24"/>
          <w:szCs w:val="24"/>
          <w:u w:color="000000"/>
        </w:rPr>
        <w:t xml:space="preserve">The process of putting the things to actual work disclose them and their thingness to the user. </w:t>
      </w:r>
    </w:p>
    <w:p w14:paraId="47A22F46" w14:textId="01461334" w:rsidR="00620C02" w:rsidRDefault="00620C02" w:rsidP="00865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David Gunkel and Paul A. Taylor argue that if we</w:t>
      </w:r>
      <w:r w:rsidR="00FF750E">
        <w:rPr>
          <w:rFonts w:ascii="Times New Roman" w:hAnsi="Times New Roman" w:cs="Times New Roman"/>
          <w:color w:val="000000"/>
          <w:sz w:val="24"/>
          <w:szCs w:val="24"/>
          <w:u w:color="000000"/>
        </w:rPr>
        <w:t>’</w:t>
      </w:r>
      <w:r>
        <w:rPr>
          <w:rFonts w:ascii="Times New Roman" w:hAnsi="Times New Roman" w:cs="Times New Roman"/>
          <w:color w:val="000000"/>
          <w:sz w:val="24"/>
          <w:szCs w:val="24"/>
          <w:u w:color="000000"/>
        </w:rPr>
        <w:t>d follow Heidegger</w:t>
      </w:r>
      <w:r w:rsidR="00FF750E">
        <w:rPr>
          <w:rFonts w:ascii="Times New Roman" w:hAnsi="Times New Roman" w:cs="Times New Roman"/>
          <w:color w:val="000000"/>
          <w:sz w:val="24"/>
          <w:szCs w:val="24"/>
          <w:u w:color="000000"/>
        </w:rPr>
        <w:t>’</w:t>
      </w:r>
      <w:r>
        <w:rPr>
          <w:rFonts w:ascii="Times New Roman" w:hAnsi="Times New Roman" w:cs="Times New Roman"/>
          <w:color w:val="000000"/>
          <w:sz w:val="24"/>
          <w:szCs w:val="24"/>
          <w:u w:color="000000"/>
        </w:rPr>
        <w:t xml:space="preserve">s line of reasoning we would conclude that </w:t>
      </w:r>
      <w:r w:rsidR="00FF750E">
        <w:rPr>
          <w:rFonts w:ascii="Times New Roman" w:hAnsi="Times New Roman" w:cs="Times New Roman"/>
          <w:color w:val="000000"/>
          <w:sz w:val="24"/>
          <w:szCs w:val="24"/>
          <w:u w:color="000000"/>
        </w:rPr>
        <w:t>‘</w:t>
      </w:r>
      <w:r>
        <w:rPr>
          <w:rFonts w:ascii="Times New Roman" w:hAnsi="Times New Roman" w:cs="Times New Roman"/>
          <w:color w:val="000000"/>
          <w:sz w:val="24"/>
          <w:szCs w:val="24"/>
          <w:u w:color="000000"/>
        </w:rPr>
        <w:t>Readiness-to-hand is therefore not just a temporary attitude or viewpoint we adopt with regards to things. It acts to define the very being of things as things</w:t>
      </w:r>
      <w:r w:rsidR="00A84A49">
        <w:rPr>
          <w:rFonts w:ascii="Times New Roman" w:hAnsi="Times New Roman" w:cs="Times New Roman"/>
          <w:color w:val="000000"/>
          <w:sz w:val="24"/>
          <w:szCs w:val="24"/>
          <w:u w:color="000000"/>
        </w:rPr>
        <w:t>.</w:t>
      </w:r>
      <w:r w:rsidR="00FF750E">
        <w:rPr>
          <w:rFonts w:ascii="Times New Roman" w:hAnsi="Times New Roman" w:cs="Times New Roman"/>
          <w:color w:val="000000"/>
          <w:sz w:val="24"/>
          <w:szCs w:val="24"/>
          <w:u w:color="000000"/>
        </w:rPr>
        <w:t>’</w:t>
      </w:r>
      <w:r w:rsidR="00010253">
        <w:rPr>
          <w:sz w:val="24"/>
          <w:szCs w:val="24"/>
          <w:vertAlign w:val="superscript"/>
        </w:rPr>
        <w:footnoteReference w:id="129"/>
      </w:r>
      <w:r>
        <w:rPr>
          <w:rFonts w:ascii="Times New Roman" w:hAnsi="Times New Roman" w:cs="Times New Roman"/>
          <w:color w:val="000000"/>
          <w:sz w:val="24"/>
          <w:szCs w:val="24"/>
          <w:u w:color="000000"/>
        </w:rPr>
        <w:t xml:space="preserve"> The Readiness-to-hand defines things both ontologically and categorically. From the perspective of media and communication studies, the things should then be understood as intermediary means to and end or simply </w:t>
      </w:r>
      <w:r w:rsidR="00A84A49">
        <w:rPr>
          <w:rFonts w:ascii="Times New Roman" w:hAnsi="Times New Roman" w:cs="Times New Roman"/>
          <w:color w:val="000000"/>
          <w:sz w:val="24"/>
          <w:szCs w:val="24"/>
          <w:u w:color="000000"/>
        </w:rPr>
        <w:t xml:space="preserve">put, </w:t>
      </w:r>
      <w:r>
        <w:rPr>
          <w:rFonts w:ascii="Times New Roman" w:hAnsi="Times New Roman" w:cs="Times New Roman"/>
          <w:color w:val="000000"/>
          <w:sz w:val="24"/>
          <w:szCs w:val="24"/>
          <w:u w:color="000000"/>
        </w:rPr>
        <w:t>media (in a broader McLuhanian sense). However</w:t>
      </w:r>
      <w:r w:rsidR="00A84A49">
        <w:rPr>
          <w:rFonts w:ascii="Times New Roman" w:hAnsi="Times New Roman" w:cs="Times New Roman"/>
          <w:color w:val="000000"/>
          <w:sz w:val="24"/>
          <w:szCs w:val="24"/>
          <w:u w:color="000000"/>
        </w:rPr>
        <w:t>,</w:t>
      </w:r>
      <w:r>
        <w:rPr>
          <w:rFonts w:ascii="Times New Roman" w:hAnsi="Times New Roman" w:cs="Times New Roman"/>
          <w:color w:val="000000"/>
          <w:sz w:val="24"/>
          <w:szCs w:val="24"/>
          <w:u w:color="000000"/>
        </w:rPr>
        <w:t xml:space="preserve"> usual</w:t>
      </w:r>
      <w:r w:rsidR="00A84A49">
        <w:rPr>
          <w:rFonts w:ascii="Times New Roman" w:hAnsi="Times New Roman" w:cs="Times New Roman"/>
          <w:color w:val="000000"/>
          <w:sz w:val="24"/>
          <w:szCs w:val="24"/>
          <w:u w:color="000000"/>
        </w:rPr>
        <w:t>ly</w:t>
      </w:r>
      <w:r>
        <w:rPr>
          <w:rFonts w:ascii="Times New Roman" w:hAnsi="Times New Roman" w:cs="Times New Roman"/>
          <w:color w:val="000000"/>
          <w:sz w:val="24"/>
          <w:szCs w:val="24"/>
          <w:u w:color="000000"/>
        </w:rPr>
        <w:t xml:space="preserve"> we do not reflect on the nature of a hammer, nail or </w:t>
      </w:r>
      <w:r w:rsidR="00A876D9">
        <w:rPr>
          <w:rFonts w:ascii="Times New Roman" w:hAnsi="Times New Roman" w:cs="Times New Roman"/>
          <w:color w:val="000000"/>
          <w:sz w:val="24"/>
          <w:szCs w:val="24"/>
          <w:u w:color="000000"/>
        </w:rPr>
        <w:t>any</w:t>
      </w:r>
      <w:r>
        <w:rPr>
          <w:rFonts w:ascii="Times New Roman" w:hAnsi="Times New Roman" w:cs="Times New Roman"/>
          <w:color w:val="000000"/>
          <w:sz w:val="24"/>
          <w:szCs w:val="24"/>
          <w:u w:color="000000"/>
        </w:rPr>
        <w:t xml:space="preserve"> tool. We focus instead on completing the task by using a particularly thing </w:t>
      </w:r>
      <w:r w:rsidR="00A84A49">
        <w:rPr>
          <w:rFonts w:ascii="Times New Roman" w:hAnsi="Times New Roman" w:cs="Times New Roman"/>
          <w:color w:val="000000"/>
          <w:sz w:val="24"/>
          <w:szCs w:val="24"/>
          <w:u w:color="000000"/>
        </w:rPr>
        <w:t>or</w:t>
      </w:r>
      <w:r>
        <w:rPr>
          <w:rFonts w:ascii="Times New Roman" w:hAnsi="Times New Roman" w:cs="Times New Roman"/>
          <w:color w:val="000000"/>
          <w:sz w:val="24"/>
          <w:szCs w:val="24"/>
          <w:u w:color="000000"/>
        </w:rPr>
        <w:t xml:space="preserve"> medium. The thing and its thingness become transparent or unremarkable. The tool follows the logic of immediacy, being a mere mean to an end. </w:t>
      </w:r>
      <w:r w:rsidR="00FF750E">
        <w:rPr>
          <w:rFonts w:ascii="Times New Roman" w:hAnsi="Times New Roman" w:cs="Times New Roman"/>
          <w:color w:val="000000"/>
          <w:sz w:val="24"/>
          <w:szCs w:val="24"/>
          <w:u w:color="000000"/>
        </w:rPr>
        <w:t>‘</w:t>
      </w:r>
      <w:r>
        <w:rPr>
          <w:rFonts w:ascii="Times New Roman" w:hAnsi="Times New Roman" w:cs="Times New Roman"/>
          <w:color w:val="000000"/>
          <w:sz w:val="24"/>
          <w:szCs w:val="24"/>
          <w:u w:color="000000"/>
        </w:rPr>
        <w:t>The paradox of the ready-to-hand is therefore the fact that in its most authentic form, it necessarily withdraws from direct view</w:t>
      </w:r>
      <w:r w:rsidR="00FF750E">
        <w:rPr>
          <w:rFonts w:ascii="Times New Roman" w:hAnsi="Times New Roman" w:cs="Times New Roman"/>
          <w:color w:val="000000"/>
          <w:sz w:val="24"/>
          <w:szCs w:val="24"/>
          <w:u w:color="000000"/>
        </w:rPr>
        <w:t>’</w:t>
      </w:r>
      <w:r>
        <w:rPr>
          <w:rFonts w:ascii="Times New Roman" w:hAnsi="Times New Roman" w:cs="Times New Roman"/>
          <w:color w:val="000000"/>
          <w:sz w:val="24"/>
          <w:szCs w:val="24"/>
          <w:u w:color="000000"/>
        </w:rPr>
        <w:t>, Gunkel and Taylor write.</w:t>
      </w:r>
      <w:r w:rsidR="00010253">
        <w:rPr>
          <w:sz w:val="24"/>
          <w:szCs w:val="24"/>
          <w:vertAlign w:val="superscript"/>
        </w:rPr>
        <w:footnoteReference w:id="130"/>
      </w:r>
    </w:p>
    <w:p w14:paraId="7B6F76FA" w14:textId="37F27E8C" w:rsidR="006333F8" w:rsidRDefault="00620C02" w:rsidP="0086518E">
      <w:pPr>
        <w:pStyle w:val="Heading3"/>
        <w:rPr>
          <w:u w:color="000000"/>
        </w:rPr>
      </w:pPr>
      <w:bookmarkStart w:id="463" w:name="_Toc321914099"/>
      <w:bookmarkStart w:id="464" w:name="_Toc321914205"/>
      <w:r>
        <w:rPr>
          <w:u w:color="000000"/>
        </w:rPr>
        <w:t>The Glitch as Non-operative Modi</w:t>
      </w:r>
      <w:bookmarkEnd w:id="463"/>
      <w:bookmarkEnd w:id="464"/>
    </w:p>
    <w:p w14:paraId="6CED80EC" w14:textId="77777777" w:rsidR="005B6E60" w:rsidRPr="005B6E60" w:rsidRDefault="005B6E60" w:rsidP="0086518E"/>
    <w:p w14:paraId="73DC3DE0" w14:textId="22CAA4F7" w:rsidR="00620C02" w:rsidRDefault="00323281" w:rsidP="00865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N</w:t>
      </w:r>
      <w:r w:rsidR="00620C02">
        <w:rPr>
          <w:rFonts w:ascii="Times New Roman" w:hAnsi="Times New Roman" w:cs="Times New Roman"/>
          <w:color w:val="000000"/>
          <w:sz w:val="24"/>
          <w:szCs w:val="24"/>
          <w:u w:color="000000"/>
        </w:rPr>
        <w:t>ow we</w:t>
      </w:r>
      <w:r w:rsidR="00FF750E">
        <w:rPr>
          <w:rFonts w:ascii="Times New Roman" w:hAnsi="Times New Roman" w:cs="Times New Roman"/>
          <w:color w:val="000000"/>
          <w:sz w:val="24"/>
          <w:szCs w:val="24"/>
          <w:u w:color="000000"/>
        </w:rPr>
        <w:t>’</w:t>
      </w:r>
      <w:r w:rsidR="00620C02">
        <w:rPr>
          <w:rFonts w:ascii="Times New Roman" w:hAnsi="Times New Roman" w:cs="Times New Roman"/>
          <w:color w:val="000000"/>
          <w:sz w:val="24"/>
          <w:szCs w:val="24"/>
          <w:u w:color="000000"/>
        </w:rPr>
        <w:t>ve arrived to a point when Heidegger</w:t>
      </w:r>
      <w:r w:rsidR="00FF750E">
        <w:rPr>
          <w:rFonts w:ascii="Times New Roman" w:hAnsi="Times New Roman" w:cs="Times New Roman"/>
          <w:color w:val="000000"/>
          <w:sz w:val="24"/>
          <w:szCs w:val="24"/>
          <w:u w:color="000000"/>
        </w:rPr>
        <w:t>’</w:t>
      </w:r>
      <w:r w:rsidR="00620C02">
        <w:rPr>
          <w:rFonts w:ascii="Times New Roman" w:hAnsi="Times New Roman" w:cs="Times New Roman"/>
          <w:color w:val="000000"/>
          <w:sz w:val="24"/>
          <w:szCs w:val="24"/>
          <w:u w:color="000000"/>
        </w:rPr>
        <w:t xml:space="preserve">s theory on things meets with principal assumptions </w:t>
      </w:r>
      <w:r>
        <w:rPr>
          <w:rFonts w:ascii="Times New Roman" w:hAnsi="Times New Roman" w:cs="Times New Roman"/>
          <w:color w:val="000000"/>
          <w:sz w:val="24"/>
          <w:szCs w:val="24"/>
          <w:u w:color="000000"/>
        </w:rPr>
        <w:t xml:space="preserve">about </w:t>
      </w:r>
      <w:r w:rsidR="00620C02">
        <w:rPr>
          <w:rFonts w:ascii="Times New Roman" w:hAnsi="Times New Roman" w:cs="Times New Roman"/>
          <w:color w:val="000000"/>
          <w:sz w:val="24"/>
          <w:szCs w:val="24"/>
          <w:u w:color="000000"/>
        </w:rPr>
        <w:t xml:space="preserve">human-computer interaction and digital content representation that have been challenged by the New Aesthetic and the </w:t>
      </w:r>
      <w:r w:rsidR="00094412">
        <w:rPr>
          <w:rFonts w:ascii="Times New Roman" w:hAnsi="Times New Roman" w:cs="Times New Roman"/>
          <w:color w:val="000000"/>
          <w:sz w:val="24"/>
          <w:szCs w:val="24"/>
          <w:u w:color="000000"/>
        </w:rPr>
        <w:t>postdigital</w:t>
      </w:r>
      <w:r w:rsidR="00620C02">
        <w:rPr>
          <w:rFonts w:ascii="Times New Roman" w:hAnsi="Times New Roman" w:cs="Times New Roman"/>
          <w:color w:val="000000"/>
          <w:sz w:val="24"/>
          <w:szCs w:val="24"/>
          <w:u w:color="000000"/>
        </w:rPr>
        <w:t xml:space="preserve">. Even before mass popularization of consumer-oriented computing, the visionaries of the computing age envisioned computers as tools that would serve as autonomous machines that would assist humans in storing, processing and accessing information. From an electromechanical device </w:t>
      </w:r>
      <w:r>
        <w:rPr>
          <w:rFonts w:ascii="Times New Roman" w:hAnsi="Times New Roman" w:cs="Times New Roman"/>
          <w:color w:val="000000"/>
          <w:sz w:val="24"/>
          <w:szCs w:val="24"/>
          <w:u w:color="000000"/>
        </w:rPr>
        <w:t xml:space="preserve">called </w:t>
      </w:r>
      <w:r w:rsidR="00620C02">
        <w:rPr>
          <w:rFonts w:ascii="Times New Roman" w:hAnsi="Times New Roman" w:cs="Times New Roman"/>
          <w:color w:val="000000"/>
          <w:sz w:val="24"/>
          <w:szCs w:val="24"/>
          <w:u w:color="000000"/>
        </w:rPr>
        <w:t xml:space="preserve">Memex, described in </w:t>
      </w:r>
      <w:r w:rsidR="00FF750E">
        <w:rPr>
          <w:rFonts w:ascii="Times New Roman" w:hAnsi="Times New Roman" w:cs="Times New Roman"/>
          <w:color w:val="000000"/>
          <w:sz w:val="24"/>
          <w:szCs w:val="24"/>
          <w:u w:color="000000"/>
        </w:rPr>
        <w:t>‘</w:t>
      </w:r>
      <w:r w:rsidR="00620C02">
        <w:rPr>
          <w:rFonts w:ascii="Times New Roman" w:hAnsi="Times New Roman" w:cs="Times New Roman"/>
          <w:color w:val="000000"/>
          <w:sz w:val="24"/>
          <w:szCs w:val="24"/>
          <w:u w:color="000000"/>
        </w:rPr>
        <w:t>As We May Think</w:t>
      </w:r>
      <w:r w:rsidR="00FF750E">
        <w:rPr>
          <w:rFonts w:ascii="Times New Roman" w:hAnsi="Times New Roman" w:cs="Times New Roman"/>
          <w:color w:val="000000"/>
          <w:sz w:val="24"/>
          <w:szCs w:val="24"/>
          <w:u w:color="000000"/>
        </w:rPr>
        <w:t>’</w:t>
      </w:r>
      <w:r w:rsidR="00620C02">
        <w:rPr>
          <w:rFonts w:ascii="Times New Roman" w:hAnsi="Times New Roman" w:cs="Times New Roman"/>
          <w:color w:val="000000"/>
          <w:sz w:val="24"/>
          <w:szCs w:val="24"/>
          <w:u w:color="000000"/>
        </w:rPr>
        <w:t xml:space="preserve"> by Vannevar Bush,</w:t>
      </w:r>
      <w:r w:rsidR="00010253">
        <w:rPr>
          <w:sz w:val="24"/>
          <w:szCs w:val="24"/>
          <w:vertAlign w:val="superscript"/>
        </w:rPr>
        <w:footnoteReference w:id="131"/>
      </w:r>
      <w:r w:rsidR="00D75A3D">
        <w:rPr>
          <w:sz w:val="24"/>
          <w:szCs w:val="24"/>
        </w:rPr>
        <w:t xml:space="preserve"> </w:t>
      </w:r>
      <w:r w:rsidR="00620C02">
        <w:rPr>
          <w:rFonts w:ascii="Times New Roman" w:hAnsi="Times New Roman" w:cs="Times New Roman"/>
          <w:color w:val="000000"/>
          <w:sz w:val="24"/>
          <w:szCs w:val="24"/>
          <w:u w:color="000000"/>
        </w:rPr>
        <w:t>through Sketchpad designed by Ivan E. Sutherland in 1963</w:t>
      </w:r>
      <w:r w:rsidR="00010253">
        <w:rPr>
          <w:sz w:val="24"/>
          <w:szCs w:val="24"/>
          <w:vertAlign w:val="superscript"/>
        </w:rPr>
        <w:footnoteReference w:id="132"/>
      </w:r>
      <w:r w:rsidR="00D75A3D">
        <w:rPr>
          <w:sz w:val="24"/>
          <w:szCs w:val="24"/>
        </w:rPr>
        <w:t xml:space="preserve"> </w:t>
      </w:r>
      <w:r w:rsidR="00620C02">
        <w:rPr>
          <w:rFonts w:ascii="Times New Roman" w:hAnsi="Times New Roman" w:cs="Times New Roman"/>
          <w:color w:val="000000"/>
          <w:sz w:val="24"/>
          <w:szCs w:val="24"/>
          <w:u w:color="000000"/>
        </w:rPr>
        <w:t>and PARC User Interface (Xerox 8010 Star Information System) from the early 1980s to various modifications of the personal computers from the 1990s</w:t>
      </w:r>
      <w:r>
        <w:rPr>
          <w:rFonts w:ascii="Times New Roman" w:hAnsi="Times New Roman" w:cs="Times New Roman"/>
          <w:color w:val="000000"/>
          <w:sz w:val="24"/>
          <w:szCs w:val="24"/>
          <w:u w:color="000000"/>
        </w:rPr>
        <w:t>: all</w:t>
      </w:r>
      <w:r w:rsidR="00620C02">
        <w:rPr>
          <w:rFonts w:ascii="Times New Roman" w:hAnsi="Times New Roman" w:cs="Times New Roman"/>
          <w:color w:val="000000"/>
          <w:sz w:val="24"/>
          <w:szCs w:val="24"/>
          <w:u w:color="000000"/>
        </w:rPr>
        <w:t xml:space="preserve"> have been designed with the principle to </w:t>
      </w:r>
      <w:r w:rsidR="00FF750E">
        <w:rPr>
          <w:rFonts w:ascii="Times New Roman" w:hAnsi="Times New Roman" w:cs="Times New Roman"/>
          <w:color w:val="000000"/>
          <w:sz w:val="24"/>
          <w:szCs w:val="24"/>
          <w:u w:color="000000"/>
        </w:rPr>
        <w:t>‘</w:t>
      </w:r>
      <w:r w:rsidR="00620C02">
        <w:rPr>
          <w:rFonts w:ascii="Times New Roman" w:hAnsi="Times New Roman" w:cs="Times New Roman"/>
          <w:color w:val="000000"/>
          <w:sz w:val="24"/>
          <w:szCs w:val="24"/>
          <w:u w:color="000000"/>
        </w:rPr>
        <w:t>augment the human intellect</w:t>
      </w:r>
      <w:r w:rsidR="00FF750E">
        <w:rPr>
          <w:rFonts w:ascii="Times New Roman" w:hAnsi="Times New Roman" w:cs="Times New Roman"/>
          <w:color w:val="000000"/>
          <w:sz w:val="24"/>
          <w:szCs w:val="24"/>
          <w:u w:color="000000"/>
        </w:rPr>
        <w:t>’</w:t>
      </w:r>
      <w:r w:rsidR="00620C02">
        <w:rPr>
          <w:rFonts w:ascii="Times New Roman" w:hAnsi="Times New Roman" w:cs="Times New Roman"/>
          <w:color w:val="000000"/>
          <w:sz w:val="24"/>
          <w:szCs w:val="24"/>
          <w:u w:color="000000"/>
        </w:rPr>
        <w:t>, while being as transparent as possible.</w:t>
      </w:r>
      <w:r w:rsidR="00010253">
        <w:rPr>
          <w:sz w:val="24"/>
          <w:szCs w:val="24"/>
          <w:vertAlign w:val="superscript"/>
        </w:rPr>
        <w:footnoteReference w:id="133"/>
      </w:r>
      <w:r w:rsidR="00D75A3D">
        <w:rPr>
          <w:sz w:val="24"/>
          <w:szCs w:val="24"/>
        </w:rPr>
        <w:t xml:space="preserve"> </w:t>
      </w:r>
      <w:r w:rsidR="00620C02">
        <w:rPr>
          <w:rFonts w:ascii="Times New Roman" w:hAnsi="Times New Roman" w:cs="Times New Roman"/>
          <w:color w:val="000000"/>
          <w:sz w:val="24"/>
          <w:szCs w:val="24"/>
          <w:u w:color="000000"/>
        </w:rPr>
        <w:t xml:space="preserve">The logic of the immediacy of the computational has prevailed even more in the age of ubiquitous computing, cloud-based and multi-device ecosystems. Their ultimate readiness-to-hand is a necessary condition of their actual interoperability and versatility. They are perfect tools as long as they </w:t>
      </w:r>
      <w:r w:rsidR="00620C02">
        <w:rPr>
          <w:rFonts w:ascii="Times New Roman" w:hAnsi="Times New Roman" w:cs="Times New Roman"/>
          <w:color w:val="000000"/>
          <w:sz w:val="24"/>
          <w:szCs w:val="24"/>
          <w:u w:color="000000"/>
        </w:rPr>
        <w:lastRenderedPageBreak/>
        <w:t>stay in the shadow. As soon as they break down, or a visible glitch oc</w:t>
      </w:r>
      <w:r w:rsidR="007065E2">
        <w:rPr>
          <w:rFonts w:ascii="Times New Roman" w:hAnsi="Times New Roman" w:cs="Times New Roman"/>
          <w:color w:val="000000"/>
          <w:sz w:val="24"/>
          <w:szCs w:val="24"/>
          <w:u w:color="000000"/>
        </w:rPr>
        <w:t>curs in any node of the system</w:t>
      </w:r>
      <w:r w:rsidR="00C371A9">
        <w:rPr>
          <w:rFonts w:ascii="Times New Roman" w:hAnsi="Times New Roman" w:cs="Times New Roman"/>
          <w:color w:val="000000"/>
          <w:sz w:val="24"/>
          <w:szCs w:val="24"/>
          <w:u w:color="000000"/>
        </w:rPr>
        <w:t xml:space="preserve"> – </w:t>
      </w:r>
      <w:r w:rsidR="00620C02">
        <w:rPr>
          <w:rFonts w:ascii="Times New Roman" w:hAnsi="Times New Roman" w:cs="Times New Roman"/>
          <w:color w:val="000000"/>
          <w:sz w:val="24"/>
          <w:szCs w:val="24"/>
          <w:u w:color="000000"/>
        </w:rPr>
        <w:t>par</w:t>
      </w:r>
      <w:r w:rsidR="007065E2">
        <w:rPr>
          <w:rFonts w:ascii="Times New Roman" w:hAnsi="Times New Roman" w:cs="Times New Roman"/>
          <w:color w:val="000000"/>
          <w:sz w:val="24"/>
          <w:szCs w:val="24"/>
          <w:u w:color="000000"/>
        </w:rPr>
        <w:t>ticularly near to the end user</w:t>
      </w:r>
      <w:r w:rsidR="00C371A9">
        <w:rPr>
          <w:rFonts w:ascii="Times New Roman" w:hAnsi="Times New Roman" w:cs="Times New Roman"/>
          <w:color w:val="000000"/>
          <w:sz w:val="24"/>
          <w:szCs w:val="24"/>
          <w:u w:color="000000"/>
        </w:rPr>
        <w:t xml:space="preserve"> – </w:t>
      </w:r>
      <w:r w:rsidR="00620C02">
        <w:rPr>
          <w:rFonts w:ascii="Times New Roman" w:hAnsi="Times New Roman" w:cs="Times New Roman"/>
          <w:color w:val="000000"/>
          <w:sz w:val="24"/>
          <w:szCs w:val="24"/>
          <w:u w:color="000000"/>
        </w:rPr>
        <w:t xml:space="preserve">in graphical user interfaces or in </w:t>
      </w:r>
      <w:r>
        <w:rPr>
          <w:rFonts w:ascii="Times New Roman" w:hAnsi="Times New Roman" w:cs="Times New Roman"/>
          <w:color w:val="000000"/>
          <w:sz w:val="24"/>
          <w:szCs w:val="24"/>
          <w:u w:color="000000"/>
        </w:rPr>
        <w:t xml:space="preserve">the </w:t>
      </w:r>
      <w:r w:rsidR="00620C02">
        <w:rPr>
          <w:rFonts w:ascii="Times New Roman" w:hAnsi="Times New Roman" w:cs="Times New Roman"/>
          <w:color w:val="000000"/>
          <w:sz w:val="24"/>
          <w:szCs w:val="24"/>
          <w:u w:color="000000"/>
        </w:rPr>
        <w:t xml:space="preserve">visual media they process and display, the tools become present-at-hand. Heidegger points out that </w:t>
      </w:r>
      <w:r>
        <w:rPr>
          <w:rFonts w:ascii="Times New Roman" w:hAnsi="Times New Roman" w:cs="Times New Roman"/>
          <w:color w:val="000000"/>
          <w:sz w:val="24"/>
          <w:szCs w:val="24"/>
          <w:u w:color="000000"/>
        </w:rPr>
        <w:t xml:space="preserve">such a </w:t>
      </w:r>
      <w:r w:rsidR="00A876D9">
        <w:rPr>
          <w:rFonts w:ascii="Times New Roman" w:hAnsi="Times New Roman" w:cs="Times New Roman"/>
          <w:color w:val="000000"/>
          <w:sz w:val="24"/>
          <w:szCs w:val="24"/>
          <w:u w:color="000000"/>
        </w:rPr>
        <w:t>situation</w:t>
      </w:r>
      <w:r w:rsidR="00620C02">
        <w:rPr>
          <w:rFonts w:ascii="Times New Roman" w:hAnsi="Times New Roman" w:cs="Times New Roman"/>
          <w:color w:val="000000"/>
          <w:sz w:val="24"/>
          <w:szCs w:val="24"/>
          <w:u w:color="000000"/>
        </w:rPr>
        <w:t xml:space="preserve"> causes concern among users, and </w:t>
      </w:r>
      <w:r w:rsidR="00FF750E">
        <w:rPr>
          <w:rFonts w:ascii="Times New Roman" w:hAnsi="Times New Roman" w:cs="Times New Roman"/>
          <w:color w:val="000000"/>
          <w:sz w:val="24"/>
          <w:szCs w:val="24"/>
          <w:u w:color="000000"/>
        </w:rPr>
        <w:t>‘</w:t>
      </w:r>
      <w:r w:rsidR="00620C02">
        <w:rPr>
          <w:rFonts w:ascii="Times New Roman" w:hAnsi="Times New Roman" w:cs="Times New Roman"/>
          <w:color w:val="000000"/>
          <w:sz w:val="24"/>
          <w:szCs w:val="24"/>
          <w:u w:color="000000"/>
        </w:rPr>
        <w:t xml:space="preserve">the entities which are most closely ready-to-hand may be met as something unusable, not properly adapted for the use we have decided upon. </w:t>
      </w:r>
      <w:r w:rsidR="006F2D87">
        <w:rPr>
          <w:rFonts w:ascii="Times New Roman" w:hAnsi="Times New Roman" w:cs="Times New Roman"/>
          <w:color w:val="000000"/>
          <w:sz w:val="24"/>
          <w:szCs w:val="24"/>
          <w:u w:color="000000"/>
        </w:rPr>
        <w:t>[…]</w:t>
      </w:r>
      <w:r w:rsidR="00620C02">
        <w:rPr>
          <w:rFonts w:ascii="Times New Roman" w:hAnsi="Times New Roman" w:cs="Times New Roman"/>
          <w:color w:val="000000"/>
          <w:sz w:val="24"/>
          <w:szCs w:val="24"/>
          <w:u w:color="000000"/>
        </w:rPr>
        <w:t xml:space="preserve"> we discover its unusability, however, not by looking at it and establishing its properties, but rather by the circumspection of the dealings in which we use it</w:t>
      </w:r>
      <w:r w:rsidR="00FF750E">
        <w:rPr>
          <w:rFonts w:ascii="Times New Roman" w:hAnsi="Times New Roman" w:cs="Times New Roman"/>
          <w:color w:val="000000"/>
          <w:sz w:val="24"/>
          <w:szCs w:val="24"/>
          <w:u w:color="000000"/>
        </w:rPr>
        <w:t>’</w:t>
      </w:r>
      <w:r>
        <w:rPr>
          <w:rFonts w:ascii="Times New Roman" w:hAnsi="Times New Roman" w:cs="Times New Roman"/>
          <w:color w:val="000000"/>
          <w:sz w:val="24"/>
          <w:szCs w:val="24"/>
          <w:u w:color="000000"/>
        </w:rPr>
        <w:t>.</w:t>
      </w:r>
      <w:r w:rsidR="00010253">
        <w:rPr>
          <w:sz w:val="24"/>
          <w:szCs w:val="24"/>
          <w:vertAlign w:val="superscript"/>
        </w:rPr>
        <w:footnoteReference w:id="134"/>
      </w:r>
    </w:p>
    <w:p w14:paraId="76F118DB" w14:textId="53275DDD" w:rsidR="00FA54AE" w:rsidRDefault="00620C02" w:rsidP="00865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Gunkel and Taylor also emphasize the fact that the evolution from being ready-to-hand to present-to-hand of certain tool</w:t>
      </w:r>
      <w:r w:rsidR="00323281">
        <w:rPr>
          <w:rFonts w:ascii="Times New Roman" w:hAnsi="Times New Roman" w:cs="Times New Roman"/>
          <w:color w:val="000000"/>
          <w:sz w:val="24"/>
          <w:szCs w:val="24"/>
          <w:u w:color="000000"/>
        </w:rPr>
        <w:t>s</w:t>
      </w:r>
      <w:r>
        <w:rPr>
          <w:rFonts w:ascii="Times New Roman" w:hAnsi="Times New Roman" w:cs="Times New Roman"/>
          <w:color w:val="000000"/>
          <w:sz w:val="24"/>
          <w:szCs w:val="24"/>
          <w:u w:color="000000"/>
        </w:rPr>
        <w:t xml:space="preserve">, takes place not in </w:t>
      </w:r>
      <w:r w:rsidR="00323281">
        <w:rPr>
          <w:rFonts w:ascii="Times New Roman" w:hAnsi="Times New Roman" w:cs="Times New Roman"/>
          <w:color w:val="000000"/>
          <w:sz w:val="24"/>
          <w:szCs w:val="24"/>
          <w:u w:color="000000"/>
        </w:rPr>
        <w:t xml:space="preserve">the </w:t>
      </w:r>
      <w:r>
        <w:rPr>
          <w:rFonts w:ascii="Times New Roman" w:hAnsi="Times New Roman" w:cs="Times New Roman"/>
          <w:color w:val="000000"/>
          <w:sz w:val="24"/>
          <w:szCs w:val="24"/>
          <w:u w:color="000000"/>
        </w:rPr>
        <w:t>user</w:t>
      </w:r>
      <w:r w:rsidR="00FF750E">
        <w:rPr>
          <w:rFonts w:ascii="Times New Roman" w:hAnsi="Times New Roman" w:cs="Times New Roman"/>
          <w:color w:val="000000"/>
          <w:sz w:val="24"/>
          <w:szCs w:val="24"/>
          <w:u w:color="000000"/>
        </w:rPr>
        <w:t>’</w:t>
      </w:r>
      <w:r>
        <w:rPr>
          <w:rFonts w:ascii="Times New Roman" w:hAnsi="Times New Roman" w:cs="Times New Roman"/>
          <w:color w:val="000000"/>
          <w:sz w:val="24"/>
          <w:szCs w:val="24"/>
          <w:u w:color="000000"/>
        </w:rPr>
        <w:t xml:space="preserve">s perception of a tool, but through putting it to actual use. </w:t>
      </w:r>
      <w:r w:rsidR="00FF750E">
        <w:rPr>
          <w:rFonts w:ascii="Times New Roman" w:hAnsi="Times New Roman" w:cs="Times New Roman"/>
          <w:color w:val="000000"/>
          <w:sz w:val="24"/>
          <w:szCs w:val="24"/>
          <w:u w:color="000000"/>
        </w:rPr>
        <w:t>‘</w:t>
      </w:r>
      <w:r>
        <w:rPr>
          <w:rFonts w:ascii="Times New Roman" w:hAnsi="Times New Roman" w:cs="Times New Roman"/>
          <w:color w:val="000000"/>
          <w:sz w:val="24"/>
          <w:szCs w:val="24"/>
          <w:u w:color="000000"/>
        </w:rPr>
        <w:t>Something becomes present-at-hand when the thing in question fails to work, breaks down or interrupts the smooth functioning of what had been already handy and ready-to-hand.</w:t>
      </w:r>
      <w:r w:rsidR="00FF750E">
        <w:rPr>
          <w:rFonts w:ascii="Times New Roman" w:hAnsi="Times New Roman" w:cs="Times New Roman"/>
          <w:color w:val="000000"/>
          <w:sz w:val="24"/>
          <w:szCs w:val="24"/>
          <w:u w:color="000000"/>
        </w:rPr>
        <w:t>’</w:t>
      </w:r>
      <w:r w:rsidR="00010253">
        <w:rPr>
          <w:sz w:val="24"/>
          <w:szCs w:val="24"/>
          <w:vertAlign w:val="superscript"/>
        </w:rPr>
        <w:footnoteReference w:id="135"/>
      </w:r>
      <w:r w:rsidR="00D75A3D">
        <w:rPr>
          <w:sz w:val="24"/>
          <w:szCs w:val="24"/>
        </w:rPr>
        <w:t xml:space="preserve"> </w:t>
      </w:r>
      <w:r>
        <w:rPr>
          <w:rFonts w:ascii="Times New Roman" w:hAnsi="Times New Roman" w:cs="Times New Roman"/>
          <w:color w:val="000000"/>
          <w:sz w:val="24"/>
          <w:szCs w:val="24"/>
          <w:u w:color="000000"/>
        </w:rPr>
        <w:t xml:space="preserve">If we return to our broader understanding of the New Aesthetic, described as a theoretical approach that takes to the forefront of our perception the conditions of existence of the computational in the </w:t>
      </w:r>
      <w:r w:rsidR="00094412">
        <w:rPr>
          <w:rFonts w:ascii="Times New Roman" w:hAnsi="Times New Roman" w:cs="Times New Roman"/>
          <w:color w:val="000000"/>
          <w:sz w:val="24"/>
          <w:szCs w:val="24"/>
          <w:u w:color="000000"/>
        </w:rPr>
        <w:t>postdigital</w:t>
      </w:r>
      <w:r>
        <w:rPr>
          <w:rFonts w:ascii="Times New Roman" w:hAnsi="Times New Roman" w:cs="Times New Roman"/>
          <w:color w:val="000000"/>
          <w:sz w:val="24"/>
          <w:szCs w:val="24"/>
          <w:u w:color="000000"/>
        </w:rPr>
        <w:t xml:space="preserve"> age together with its limitations, the critical potential of studying certain technologies and media in their unready-to-hand co</w:t>
      </w:r>
      <w:r w:rsidR="00FA54AE">
        <w:rPr>
          <w:rFonts w:ascii="Times New Roman" w:hAnsi="Times New Roman" w:cs="Times New Roman"/>
          <w:color w:val="000000"/>
          <w:sz w:val="24"/>
          <w:szCs w:val="24"/>
          <w:u w:color="000000"/>
        </w:rPr>
        <w:t xml:space="preserve">nditions, looks very </w:t>
      </w:r>
      <w:commentRangeStart w:id="465"/>
      <w:r w:rsidR="00FA54AE">
        <w:rPr>
          <w:rFonts w:ascii="Times New Roman" w:hAnsi="Times New Roman" w:cs="Times New Roman"/>
          <w:color w:val="000000"/>
          <w:sz w:val="24"/>
          <w:szCs w:val="24"/>
          <w:u w:color="000000"/>
        </w:rPr>
        <w:t>promising</w:t>
      </w:r>
      <w:commentRangeEnd w:id="465"/>
      <w:r w:rsidR="00323281">
        <w:rPr>
          <w:rStyle w:val="CommentReference"/>
        </w:rPr>
        <w:commentReference w:id="465"/>
      </w:r>
      <w:r w:rsidR="00FA54AE">
        <w:rPr>
          <w:rFonts w:ascii="Times New Roman" w:hAnsi="Times New Roman" w:cs="Times New Roman"/>
          <w:color w:val="000000"/>
          <w:sz w:val="24"/>
          <w:szCs w:val="24"/>
          <w:u w:color="000000"/>
        </w:rPr>
        <w:t>.</w:t>
      </w:r>
    </w:p>
    <w:p w14:paraId="77E1D903" w14:textId="75D60C46" w:rsidR="00620C02" w:rsidRDefault="00620C02" w:rsidP="00865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Heidegger uses three different notions to describe specific conditions of things when they reveal their presence-at-hand through unique unreadiness-to-hand. The modi of </w:t>
      </w:r>
      <w:r w:rsidR="00323281">
        <w:rPr>
          <w:rFonts w:ascii="Times New Roman" w:hAnsi="Times New Roman" w:cs="Times New Roman"/>
          <w:color w:val="000000"/>
          <w:sz w:val="24"/>
          <w:szCs w:val="24"/>
          <w:u w:color="000000"/>
        </w:rPr>
        <w:t>c</w:t>
      </w:r>
      <w:r>
        <w:rPr>
          <w:rFonts w:ascii="Times New Roman" w:hAnsi="Times New Roman" w:cs="Times New Roman"/>
          <w:color w:val="000000"/>
          <w:sz w:val="24"/>
          <w:szCs w:val="24"/>
          <w:u w:color="000000"/>
        </w:rPr>
        <w:t xml:space="preserve">onspicuousness, </w:t>
      </w:r>
      <w:r w:rsidR="00323281">
        <w:rPr>
          <w:rFonts w:ascii="Times New Roman" w:hAnsi="Times New Roman" w:cs="Times New Roman"/>
          <w:color w:val="000000"/>
          <w:sz w:val="24"/>
          <w:szCs w:val="24"/>
          <w:u w:color="000000"/>
        </w:rPr>
        <w:t>o</w:t>
      </w:r>
      <w:r>
        <w:rPr>
          <w:rFonts w:ascii="Times New Roman" w:hAnsi="Times New Roman" w:cs="Times New Roman"/>
          <w:color w:val="000000"/>
          <w:sz w:val="24"/>
          <w:szCs w:val="24"/>
          <w:u w:color="000000"/>
        </w:rPr>
        <w:t xml:space="preserve">btrusiveness and </w:t>
      </w:r>
      <w:r w:rsidR="00323281">
        <w:rPr>
          <w:rFonts w:ascii="Times New Roman" w:hAnsi="Times New Roman" w:cs="Times New Roman"/>
          <w:color w:val="000000"/>
          <w:sz w:val="24"/>
          <w:szCs w:val="24"/>
          <w:u w:color="000000"/>
        </w:rPr>
        <w:t>o</w:t>
      </w:r>
      <w:r>
        <w:rPr>
          <w:rFonts w:ascii="Times New Roman" w:hAnsi="Times New Roman" w:cs="Times New Roman"/>
          <w:color w:val="000000"/>
          <w:sz w:val="24"/>
          <w:szCs w:val="24"/>
          <w:u w:color="000000"/>
        </w:rPr>
        <w:t xml:space="preserve">bstinacy introduce a micro-temporal context, an epistemic condition that through the state of failure allows us to apprehend the characteristic of presence-at-hand, a handiness that is usually masked by a perfect functioning of the equipment. </w:t>
      </w:r>
    </w:p>
    <w:p w14:paraId="2E4F314A" w14:textId="57423EEB" w:rsidR="00620C02" w:rsidRDefault="00620C02" w:rsidP="00865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In a technological context, the unready-to-hand condition of the equipment can be characterized as a condition </w:t>
      </w:r>
      <w:r w:rsidR="00713338">
        <w:rPr>
          <w:rFonts w:ascii="Times New Roman" w:hAnsi="Times New Roman" w:cs="Times New Roman"/>
          <w:color w:val="000000"/>
          <w:sz w:val="24"/>
          <w:szCs w:val="24"/>
          <w:u w:color="000000"/>
        </w:rPr>
        <w:t>in which</w:t>
      </w:r>
      <w:r>
        <w:rPr>
          <w:rFonts w:ascii="Times New Roman" w:hAnsi="Times New Roman" w:cs="Times New Roman"/>
          <w:color w:val="000000"/>
          <w:sz w:val="24"/>
          <w:szCs w:val="24"/>
          <w:u w:color="000000"/>
        </w:rPr>
        <w:t xml:space="preserve"> a computational apparatus is facing a sudden or unusual </w:t>
      </w:r>
      <w:r w:rsidR="00FD78F6">
        <w:rPr>
          <w:rFonts w:ascii="Times New Roman" w:hAnsi="Times New Roman" w:cs="Times New Roman"/>
          <w:color w:val="000000"/>
          <w:sz w:val="24"/>
          <w:szCs w:val="24"/>
          <w:u w:color="000000"/>
        </w:rPr>
        <w:t>obstacle that can</w:t>
      </w:r>
      <w:r w:rsidR="00FF750E">
        <w:rPr>
          <w:rFonts w:ascii="Times New Roman" w:hAnsi="Times New Roman" w:cs="Times New Roman"/>
          <w:color w:val="000000"/>
          <w:sz w:val="24"/>
          <w:szCs w:val="24"/>
          <w:u w:color="000000"/>
        </w:rPr>
        <w:t>’</w:t>
      </w:r>
      <w:r w:rsidR="00FD78F6">
        <w:rPr>
          <w:rFonts w:ascii="Times New Roman" w:hAnsi="Times New Roman" w:cs="Times New Roman"/>
          <w:color w:val="000000"/>
          <w:sz w:val="24"/>
          <w:szCs w:val="24"/>
          <w:u w:color="000000"/>
        </w:rPr>
        <w:t>t be overcome</w:t>
      </w:r>
      <w:r>
        <w:rPr>
          <w:rFonts w:ascii="Times New Roman" w:hAnsi="Times New Roman" w:cs="Times New Roman"/>
          <w:color w:val="000000"/>
          <w:sz w:val="24"/>
          <w:szCs w:val="24"/>
          <w:u w:color="000000"/>
        </w:rPr>
        <w:t xml:space="preserve"> by its (pre)programmed mode of operation and interaction with the user. However, it may not imply that the machine</w:t>
      </w:r>
      <w:r w:rsidR="00FF750E">
        <w:rPr>
          <w:rFonts w:ascii="Times New Roman" w:hAnsi="Times New Roman" w:cs="Times New Roman"/>
          <w:color w:val="000000"/>
          <w:sz w:val="24"/>
          <w:szCs w:val="24"/>
          <w:u w:color="000000"/>
        </w:rPr>
        <w:t>’</w:t>
      </w:r>
      <w:r>
        <w:rPr>
          <w:rFonts w:ascii="Times New Roman" w:hAnsi="Times New Roman" w:cs="Times New Roman"/>
          <w:color w:val="000000"/>
          <w:sz w:val="24"/>
          <w:szCs w:val="24"/>
          <w:u w:color="000000"/>
        </w:rPr>
        <w:t>s inner logic of operation is defective. The state of unreadiness-to-hand goes far beyond a mere problem of incalculability. Something</w:t>
      </w:r>
      <w:r w:rsidR="00C371A9">
        <w:rPr>
          <w:rFonts w:ascii="Times New Roman" w:hAnsi="Times New Roman" w:cs="Times New Roman"/>
          <w:color w:val="000000"/>
          <w:sz w:val="24"/>
          <w:szCs w:val="24"/>
          <w:u w:color="000000"/>
        </w:rPr>
        <w:t xml:space="preserve"> – </w:t>
      </w:r>
      <w:r w:rsidR="00FD78F6">
        <w:rPr>
          <w:rFonts w:ascii="Times New Roman" w:hAnsi="Times New Roman" w:cs="Times New Roman"/>
          <w:color w:val="000000"/>
          <w:sz w:val="24"/>
          <w:szCs w:val="24"/>
          <w:u w:color="000000"/>
        </w:rPr>
        <w:t>a tool, device, application</w:t>
      </w:r>
      <w:r w:rsidR="00C371A9">
        <w:rPr>
          <w:rFonts w:ascii="Times New Roman" w:hAnsi="Times New Roman" w:cs="Times New Roman"/>
          <w:color w:val="000000"/>
          <w:sz w:val="24"/>
          <w:szCs w:val="24"/>
          <w:u w:color="000000"/>
        </w:rPr>
        <w:t xml:space="preserve"> – </w:t>
      </w:r>
      <w:r>
        <w:rPr>
          <w:rFonts w:ascii="Times New Roman" w:hAnsi="Times New Roman" w:cs="Times New Roman"/>
          <w:color w:val="000000"/>
          <w:sz w:val="24"/>
          <w:szCs w:val="24"/>
          <w:u w:color="000000"/>
        </w:rPr>
        <w:t xml:space="preserve">is </w:t>
      </w:r>
      <w:r w:rsidRPr="00962691">
        <w:rPr>
          <w:rFonts w:ascii="Times New Roman" w:hAnsi="Times New Roman" w:cs="Times New Roman"/>
          <w:i/>
          <w:color w:val="000000"/>
          <w:sz w:val="24"/>
          <w:szCs w:val="24"/>
          <w:u w:color="000000"/>
        </w:rPr>
        <w:t>conspicuous</w:t>
      </w:r>
      <w:r>
        <w:rPr>
          <w:rFonts w:ascii="Times New Roman" w:hAnsi="Times New Roman" w:cs="Times New Roman"/>
          <w:color w:val="000000"/>
          <w:sz w:val="24"/>
          <w:szCs w:val="24"/>
          <w:u w:color="000000"/>
        </w:rPr>
        <w:t xml:space="preserve"> when it becomes unusable. Unusability means in this context a situation when a thing no longer serve</w:t>
      </w:r>
      <w:r w:rsidR="00713338">
        <w:rPr>
          <w:rFonts w:ascii="Times New Roman" w:hAnsi="Times New Roman" w:cs="Times New Roman"/>
          <w:color w:val="000000"/>
          <w:sz w:val="24"/>
          <w:szCs w:val="24"/>
          <w:u w:color="000000"/>
        </w:rPr>
        <w:t>s</w:t>
      </w:r>
      <w:r>
        <w:rPr>
          <w:rFonts w:ascii="Times New Roman" w:hAnsi="Times New Roman" w:cs="Times New Roman"/>
          <w:color w:val="000000"/>
          <w:sz w:val="24"/>
          <w:szCs w:val="24"/>
          <w:u w:color="000000"/>
        </w:rPr>
        <w:t xml:space="preserve"> the use for which it was initially designed.</w:t>
      </w:r>
      <w:r w:rsidR="008E2F82">
        <w:rPr>
          <w:sz w:val="24"/>
          <w:szCs w:val="24"/>
          <w:vertAlign w:val="superscript"/>
        </w:rPr>
        <w:footnoteReference w:id="136"/>
      </w:r>
      <w:r w:rsidR="001E7779">
        <w:rPr>
          <w:sz w:val="24"/>
          <w:szCs w:val="24"/>
        </w:rPr>
        <w:t xml:space="preserve"> </w:t>
      </w:r>
      <w:r>
        <w:rPr>
          <w:rFonts w:ascii="Times New Roman" w:hAnsi="Times New Roman" w:cs="Times New Roman"/>
          <w:color w:val="000000"/>
          <w:sz w:val="24"/>
          <w:szCs w:val="24"/>
          <w:u w:color="000000"/>
        </w:rPr>
        <w:t>It is not just about breaking the seamless interaction and utility paradigm in partially working machine</w:t>
      </w:r>
      <w:r w:rsidR="00713338">
        <w:rPr>
          <w:rFonts w:ascii="Times New Roman" w:hAnsi="Times New Roman" w:cs="Times New Roman"/>
          <w:color w:val="000000"/>
          <w:sz w:val="24"/>
          <w:szCs w:val="24"/>
          <w:u w:color="000000"/>
        </w:rPr>
        <w:t>s</w:t>
      </w:r>
      <w:r>
        <w:rPr>
          <w:rFonts w:ascii="Times New Roman" w:hAnsi="Times New Roman" w:cs="Times New Roman"/>
          <w:color w:val="000000"/>
          <w:sz w:val="24"/>
          <w:szCs w:val="24"/>
          <w:u w:color="000000"/>
        </w:rPr>
        <w:t xml:space="preserve"> or software. The conspicuousness is a result of a complete failure of the computational, a situation in which a user is confronted with a broken piece of hardware, or an application that </w:t>
      </w:r>
      <w:r w:rsidR="00713338">
        <w:rPr>
          <w:rFonts w:ascii="Times New Roman" w:hAnsi="Times New Roman" w:cs="Times New Roman"/>
          <w:color w:val="000000"/>
          <w:sz w:val="24"/>
          <w:szCs w:val="24"/>
          <w:u w:color="000000"/>
        </w:rPr>
        <w:t>fails</w:t>
      </w:r>
      <w:r>
        <w:rPr>
          <w:rFonts w:ascii="Times New Roman" w:hAnsi="Times New Roman" w:cs="Times New Roman"/>
          <w:color w:val="000000"/>
          <w:sz w:val="24"/>
          <w:szCs w:val="24"/>
          <w:u w:color="000000"/>
        </w:rPr>
        <w:t xml:space="preserve"> to launch.</w:t>
      </w:r>
    </w:p>
    <w:p w14:paraId="2F22BE9F" w14:textId="42A03362" w:rsidR="00620C02" w:rsidRDefault="00620C02" w:rsidP="00865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rPr>
          <w:rFonts w:ascii="Times New Roman Italic" w:hAnsi="Times New Roman Italic" w:cs="Times New Roman Italic"/>
          <w:i/>
          <w:iCs/>
          <w:color w:val="000000"/>
          <w:sz w:val="24"/>
          <w:szCs w:val="24"/>
          <w:u w:color="000000"/>
        </w:rPr>
      </w:pPr>
      <w:r>
        <w:rPr>
          <w:rFonts w:ascii="Times New Roman" w:hAnsi="Times New Roman" w:cs="Times New Roman"/>
          <w:color w:val="000000"/>
          <w:sz w:val="24"/>
          <w:szCs w:val="24"/>
          <w:u w:color="000000"/>
        </w:rPr>
        <w:t xml:space="preserve">A thing becomes </w:t>
      </w:r>
      <w:r w:rsidRPr="00962691">
        <w:rPr>
          <w:rFonts w:ascii="Times New Roman" w:hAnsi="Times New Roman" w:cs="Times New Roman"/>
          <w:i/>
          <w:color w:val="000000"/>
          <w:sz w:val="24"/>
          <w:szCs w:val="24"/>
          <w:u w:color="000000"/>
        </w:rPr>
        <w:t>obtrusive</w:t>
      </w:r>
      <w:r>
        <w:rPr>
          <w:rFonts w:ascii="Times New Roman" w:hAnsi="Times New Roman" w:cs="Times New Roman"/>
          <w:color w:val="000000"/>
          <w:sz w:val="24"/>
          <w:szCs w:val="24"/>
          <w:u w:color="000000"/>
        </w:rPr>
        <w:t xml:space="preserve"> when it is missing. As Heidegger argues, the thing is then not </w:t>
      </w:r>
      <w:r w:rsidR="00FF750E">
        <w:rPr>
          <w:rFonts w:ascii="Times New Roman" w:hAnsi="Times New Roman" w:cs="Times New Roman"/>
          <w:color w:val="000000"/>
          <w:sz w:val="24"/>
          <w:szCs w:val="24"/>
          <w:u w:color="000000"/>
        </w:rPr>
        <w:t>‘</w:t>
      </w:r>
      <w:r>
        <w:rPr>
          <w:rFonts w:ascii="Times New Roman" w:hAnsi="Times New Roman" w:cs="Times New Roman"/>
          <w:color w:val="000000"/>
          <w:sz w:val="24"/>
          <w:szCs w:val="24"/>
          <w:u w:color="000000"/>
        </w:rPr>
        <w:t>handy</w:t>
      </w:r>
      <w:r w:rsidR="00FF750E">
        <w:rPr>
          <w:rFonts w:ascii="Times New Roman" w:hAnsi="Times New Roman" w:cs="Times New Roman"/>
          <w:color w:val="000000"/>
          <w:sz w:val="24"/>
          <w:szCs w:val="24"/>
          <w:u w:color="000000"/>
        </w:rPr>
        <w:t>’</w:t>
      </w:r>
      <w:r>
        <w:rPr>
          <w:rFonts w:ascii="Times New Roman" w:hAnsi="Times New Roman" w:cs="Times New Roman"/>
          <w:color w:val="000000"/>
          <w:sz w:val="24"/>
          <w:szCs w:val="24"/>
          <w:u w:color="000000"/>
        </w:rPr>
        <w:t xml:space="preserve"> but is not </w:t>
      </w:r>
      <w:r w:rsidR="00FF750E">
        <w:rPr>
          <w:rFonts w:ascii="Times New Roman" w:hAnsi="Times New Roman" w:cs="Times New Roman"/>
          <w:color w:val="000000"/>
          <w:sz w:val="24"/>
          <w:szCs w:val="24"/>
          <w:u w:color="000000"/>
        </w:rPr>
        <w:t>‘</w:t>
      </w:r>
      <w:r>
        <w:rPr>
          <w:rFonts w:ascii="Times New Roman" w:hAnsi="Times New Roman" w:cs="Times New Roman"/>
          <w:color w:val="000000"/>
          <w:sz w:val="24"/>
          <w:szCs w:val="24"/>
          <w:u w:color="000000"/>
        </w:rPr>
        <w:t>to hand</w:t>
      </w:r>
      <w:r w:rsidR="00FF750E">
        <w:rPr>
          <w:rFonts w:ascii="Times New Roman" w:hAnsi="Times New Roman" w:cs="Times New Roman"/>
          <w:color w:val="000000"/>
          <w:sz w:val="24"/>
          <w:szCs w:val="24"/>
          <w:u w:color="000000"/>
        </w:rPr>
        <w:t>’</w:t>
      </w:r>
      <w:r>
        <w:rPr>
          <w:rFonts w:ascii="Times New Roman" w:hAnsi="Times New Roman" w:cs="Times New Roman"/>
          <w:color w:val="000000"/>
          <w:sz w:val="24"/>
          <w:szCs w:val="24"/>
          <w:u w:color="000000"/>
        </w:rPr>
        <w:t xml:space="preserve"> at all. The more we need what is missing to perform a task, the more intensive it enters into the state of obtrusiveness.</w:t>
      </w:r>
      <w:r w:rsidR="001E7779">
        <w:rPr>
          <w:sz w:val="24"/>
          <w:szCs w:val="24"/>
          <w:vertAlign w:val="superscript"/>
        </w:rPr>
        <w:footnoteReference w:id="137"/>
      </w:r>
      <w:r w:rsidR="00D75A3D">
        <w:rPr>
          <w:sz w:val="24"/>
          <w:szCs w:val="24"/>
        </w:rPr>
        <w:t xml:space="preserve"> </w:t>
      </w:r>
      <w:r>
        <w:rPr>
          <w:rFonts w:ascii="Times New Roman" w:hAnsi="Times New Roman" w:cs="Times New Roman"/>
          <w:color w:val="000000"/>
          <w:sz w:val="24"/>
          <w:szCs w:val="24"/>
          <w:u w:color="000000"/>
        </w:rPr>
        <w:t xml:space="preserve">The problem of obtrusiveness occurs when </w:t>
      </w:r>
      <w:r w:rsidR="00630EBB">
        <w:rPr>
          <w:rFonts w:ascii="Times New Roman" w:hAnsi="Times New Roman" w:cs="Times New Roman"/>
          <w:color w:val="000000"/>
          <w:sz w:val="24"/>
          <w:szCs w:val="24"/>
          <w:u w:color="000000"/>
        </w:rPr>
        <w:t>for example</w:t>
      </w:r>
      <w:r>
        <w:rPr>
          <w:rFonts w:ascii="Times New Roman" w:hAnsi="Times New Roman" w:cs="Times New Roman"/>
          <w:color w:val="000000"/>
          <w:sz w:val="24"/>
          <w:szCs w:val="24"/>
          <w:u w:color="000000"/>
        </w:rPr>
        <w:t xml:space="preserve"> a certain media file cannot be opened or processed due to lack of </w:t>
      </w:r>
      <w:r w:rsidR="00630EBB">
        <w:rPr>
          <w:rFonts w:ascii="Times New Roman" w:hAnsi="Times New Roman" w:cs="Times New Roman"/>
          <w:color w:val="000000"/>
          <w:sz w:val="24"/>
          <w:szCs w:val="24"/>
          <w:u w:color="000000"/>
        </w:rPr>
        <w:t xml:space="preserve">a </w:t>
      </w:r>
      <w:r>
        <w:rPr>
          <w:rFonts w:ascii="Times New Roman" w:hAnsi="Times New Roman" w:cs="Times New Roman"/>
          <w:color w:val="000000"/>
          <w:sz w:val="24"/>
          <w:szCs w:val="24"/>
          <w:u w:color="000000"/>
        </w:rPr>
        <w:t>specific codec, or when a cloud-based application cannot access data which is stored on the remote server. The state of obtrusiveness will become even more</w:t>
      </w:r>
      <w:r w:rsidR="00D75A3D">
        <w:rPr>
          <w:rFonts w:ascii="Times New Roman" w:hAnsi="Times New Roman" w:cs="Times New Roman"/>
          <w:color w:val="000000"/>
          <w:sz w:val="24"/>
          <w:szCs w:val="24"/>
          <w:u w:color="000000"/>
        </w:rPr>
        <w:t xml:space="preserve"> </w:t>
      </w:r>
      <w:r>
        <w:rPr>
          <w:rFonts w:ascii="Times New Roman" w:hAnsi="Times New Roman" w:cs="Times New Roman"/>
          <w:color w:val="000000"/>
          <w:sz w:val="24"/>
          <w:szCs w:val="24"/>
          <w:u w:color="000000"/>
        </w:rPr>
        <w:t xml:space="preserve">relevant as the interaction and functioning of computational </w:t>
      </w:r>
      <w:r w:rsidR="00A876D9">
        <w:rPr>
          <w:rFonts w:ascii="Times New Roman" w:hAnsi="Times New Roman" w:cs="Times New Roman"/>
          <w:color w:val="000000"/>
          <w:sz w:val="24"/>
          <w:szCs w:val="24"/>
          <w:u w:color="000000"/>
        </w:rPr>
        <w:t>technologies</w:t>
      </w:r>
      <w:r>
        <w:rPr>
          <w:rFonts w:ascii="Times New Roman" w:hAnsi="Times New Roman" w:cs="Times New Roman"/>
          <w:color w:val="000000"/>
          <w:sz w:val="24"/>
          <w:szCs w:val="24"/>
          <w:u w:color="000000"/>
        </w:rPr>
        <w:t xml:space="preserve"> will be based on </w:t>
      </w:r>
      <w:r w:rsidR="00A876D9">
        <w:rPr>
          <w:rFonts w:ascii="Times New Roman" w:hAnsi="Times New Roman" w:cs="Times New Roman"/>
          <w:color w:val="000000"/>
          <w:sz w:val="24"/>
          <w:szCs w:val="24"/>
          <w:u w:color="000000"/>
        </w:rPr>
        <w:t>interconnected</w:t>
      </w:r>
      <w:r>
        <w:rPr>
          <w:rFonts w:ascii="Times New Roman" w:hAnsi="Times New Roman" w:cs="Times New Roman"/>
          <w:color w:val="000000"/>
          <w:sz w:val="24"/>
          <w:szCs w:val="24"/>
          <w:u w:color="000000"/>
        </w:rPr>
        <w:t xml:space="preserve"> software and hardware ecosystems </w:t>
      </w:r>
      <w:r>
        <w:rPr>
          <w:rFonts w:ascii="Times New Roman" w:hAnsi="Times New Roman" w:cs="Times New Roman"/>
          <w:color w:val="000000"/>
          <w:sz w:val="24"/>
          <w:szCs w:val="24"/>
          <w:u w:color="000000"/>
        </w:rPr>
        <w:lastRenderedPageBreak/>
        <w:t xml:space="preserve">composed of various devices, software and data types. Any malfunction in such an ecosystem can result </w:t>
      </w:r>
      <w:ins w:id="466" w:author="Miriam Rasch" w:date="2016-04-12T09:41:00Z">
        <w:r w:rsidR="00630EBB">
          <w:rPr>
            <w:rFonts w:ascii="Times New Roman" w:hAnsi="Times New Roman" w:cs="Times New Roman"/>
            <w:color w:val="000000"/>
            <w:sz w:val="24"/>
            <w:szCs w:val="24"/>
            <w:u w:color="000000"/>
          </w:rPr>
          <w:t xml:space="preserve">in </w:t>
        </w:r>
      </w:ins>
      <w:r>
        <w:rPr>
          <w:rFonts w:ascii="Times New Roman" w:hAnsi="Times New Roman" w:cs="Times New Roman"/>
          <w:color w:val="000000"/>
          <w:sz w:val="24"/>
          <w:szCs w:val="24"/>
          <w:u w:color="000000"/>
        </w:rPr>
        <w:t xml:space="preserve">an obtrusive piece of </w:t>
      </w:r>
      <w:r w:rsidR="00A876D9">
        <w:rPr>
          <w:rFonts w:ascii="Times New Roman" w:hAnsi="Times New Roman" w:cs="Times New Roman"/>
          <w:color w:val="000000"/>
          <w:sz w:val="24"/>
          <w:szCs w:val="24"/>
          <w:u w:color="000000"/>
        </w:rPr>
        <w:t>equipment</w:t>
      </w:r>
      <w:r>
        <w:rPr>
          <w:rFonts w:ascii="Times New Roman" w:hAnsi="Times New Roman" w:cs="Times New Roman"/>
          <w:color w:val="000000"/>
          <w:sz w:val="24"/>
          <w:szCs w:val="24"/>
          <w:u w:color="000000"/>
        </w:rPr>
        <w:t xml:space="preserve"> (both material and immaterial) at the level of user-computational interaction. </w:t>
      </w:r>
    </w:p>
    <w:p w14:paraId="62F7B253" w14:textId="57DF2A85" w:rsidR="00620C02" w:rsidRDefault="00620C02" w:rsidP="00865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The last variation of unreadiness-to-hand is the state of </w:t>
      </w:r>
      <w:r w:rsidRPr="00C84A47">
        <w:rPr>
          <w:rFonts w:ascii="Times New Roman" w:hAnsi="Times New Roman" w:cs="Times New Roman"/>
          <w:i/>
          <w:color w:val="000000"/>
          <w:sz w:val="24"/>
          <w:szCs w:val="24"/>
          <w:u w:color="000000"/>
        </w:rPr>
        <w:t>obstinacy</w:t>
      </w:r>
      <w:r>
        <w:rPr>
          <w:rFonts w:ascii="Times New Roman" w:hAnsi="Times New Roman" w:cs="Times New Roman"/>
          <w:color w:val="000000"/>
          <w:sz w:val="24"/>
          <w:szCs w:val="24"/>
          <w:u w:color="000000"/>
        </w:rPr>
        <w:t>.</w:t>
      </w:r>
      <w:ins w:id="467" w:author="L M" w:date="2016-05-08T20:47:00Z">
        <w:r w:rsidR="00170D2E">
          <w:rPr>
            <w:rFonts w:ascii="Times New Roman" w:hAnsi="Times New Roman" w:cs="Times New Roman"/>
            <w:color w:val="000000"/>
            <w:sz w:val="24"/>
            <w:szCs w:val="24"/>
            <w:u w:color="000000"/>
          </w:rPr>
          <w:t xml:space="preserve"> The </w:t>
        </w:r>
        <w:r w:rsidR="00170D2E" w:rsidRPr="00170D2E">
          <w:rPr>
            <w:rFonts w:ascii="Times New Roman" w:hAnsi="Times New Roman" w:cs="Times New Roman"/>
            <w:i/>
            <w:color w:val="000000"/>
            <w:sz w:val="24"/>
            <w:szCs w:val="24"/>
            <w:u w:color="000000"/>
            <w:rPrChange w:id="468" w:author="L M" w:date="2016-05-08T20:47:00Z">
              <w:rPr>
                <w:rFonts w:ascii="Times New Roman" w:hAnsi="Times New Roman" w:cs="Times New Roman"/>
                <w:color w:val="000000"/>
                <w:sz w:val="24"/>
                <w:szCs w:val="24"/>
                <w:u w:color="000000"/>
              </w:rPr>
            </w:rPrChange>
          </w:rPr>
          <w:t>obstinacy</w:t>
        </w:r>
      </w:ins>
      <w:r>
        <w:rPr>
          <w:rFonts w:ascii="Times New Roman" w:hAnsi="Times New Roman" w:cs="Times New Roman"/>
          <w:color w:val="000000"/>
          <w:sz w:val="24"/>
          <w:szCs w:val="24"/>
          <w:u w:color="000000"/>
        </w:rPr>
        <w:t xml:space="preserve"> </w:t>
      </w:r>
      <w:commentRangeStart w:id="469"/>
      <w:del w:id="470" w:author="L M" w:date="2016-05-08T20:47:00Z">
        <w:r w:rsidDel="00170D2E">
          <w:rPr>
            <w:rFonts w:ascii="Times New Roman" w:hAnsi="Times New Roman" w:cs="Times New Roman"/>
            <w:color w:val="000000"/>
            <w:sz w:val="24"/>
            <w:szCs w:val="24"/>
            <w:u w:color="000000"/>
          </w:rPr>
          <w:delText xml:space="preserve">It </w:delText>
        </w:r>
      </w:del>
      <w:r>
        <w:rPr>
          <w:rFonts w:ascii="Times New Roman" w:hAnsi="Times New Roman" w:cs="Times New Roman"/>
          <w:color w:val="000000"/>
          <w:sz w:val="24"/>
          <w:szCs w:val="24"/>
          <w:u w:color="000000"/>
        </w:rPr>
        <w:t xml:space="preserve">is encountered when it </w:t>
      </w:r>
      <w:commentRangeEnd w:id="469"/>
      <w:r w:rsidR="00630EBB">
        <w:rPr>
          <w:rStyle w:val="CommentReference"/>
        </w:rPr>
        <w:commentReference w:id="469"/>
      </w:r>
      <w:r w:rsidR="00FF750E">
        <w:rPr>
          <w:rFonts w:ascii="Times New Roman" w:hAnsi="Times New Roman" w:cs="Times New Roman"/>
          <w:color w:val="000000"/>
          <w:sz w:val="24"/>
          <w:szCs w:val="24"/>
          <w:u w:color="000000"/>
        </w:rPr>
        <w:t>‘</w:t>
      </w:r>
      <w:r>
        <w:rPr>
          <w:rFonts w:ascii="Times New Roman" w:hAnsi="Times New Roman" w:cs="Times New Roman"/>
          <w:color w:val="000000"/>
          <w:sz w:val="24"/>
          <w:szCs w:val="24"/>
          <w:u w:color="000000"/>
        </w:rPr>
        <w:t>stands in the way</w:t>
      </w:r>
      <w:r w:rsidR="00FF750E">
        <w:rPr>
          <w:rFonts w:ascii="Times New Roman" w:hAnsi="Times New Roman" w:cs="Times New Roman"/>
          <w:color w:val="000000"/>
          <w:sz w:val="24"/>
          <w:szCs w:val="24"/>
          <w:u w:color="000000"/>
        </w:rPr>
        <w:t>’</w:t>
      </w:r>
      <w:r>
        <w:rPr>
          <w:rFonts w:ascii="Times New Roman" w:hAnsi="Times New Roman" w:cs="Times New Roman"/>
          <w:color w:val="000000"/>
          <w:sz w:val="24"/>
          <w:szCs w:val="24"/>
          <w:u w:color="000000"/>
        </w:rPr>
        <w:t xml:space="preserve"> of our concern and interrupts our activities. Anything which is un-ready-to-hand in this way is disturbing to us, and enables us to see the obstinacy of that with which we must concern ourselves first before we do anything else.</w:t>
      </w:r>
      <w:r w:rsidR="001E7779">
        <w:rPr>
          <w:sz w:val="24"/>
          <w:szCs w:val="24"/>
          <w:vertAlign w:val="superscript"/>
        </w:rPr>
        <w:footnoteReference w:id="138"/>
      </w:r>
      <w:r>
        <w:rPr>
          <w:rFonts w:ascii="Times New Roman" w:hAnsi="Times New Roman" w:cs="Times New Roman"/>
          <w:color w:val="000000"/>
          <w:sz w:val="24"/>
          <w:szCs w:val="24"/>
          <w:u w:color="000000"/>
        </w:rPr>
        <w:t xml:space="preserve"> If we were to study glitch in the light of obstinacy, we could claim that a glitch is an unexpected deviation from </w:t>
      </w:r>
      <w:ins w:id="471" w:author="Miriam Rasch" w:date="2016-04-12T09:43:00Z">
        <w:r w:rsidR="00630EBB">
          <w:rPr>
            <w:rFonts w:ascii="Times New Roman" w:hAnsi="Times New Roman" w:cs="Times New Roman"/>
            <w:color w:val="000000"/>
            <w:sz w:val="24"/>
            <w:szCs w:val="24"/>
            <w:u w:color="000000"/>
          </w:rPr>
          <w:t xml:space="preserve">the </w:t>
        </w:r>
      </w:ins>
      <w:r>
        <w:rPr>
          <w:rFonts w:ascii="Times New Roman" w:hAnsi="Times New Roman" w:cs="Times New Roman"/>
          <w:color w:val="000000"/>
          <w:sz w:val="24"/>
          <w:szCs w:val="24"/>
          <w:u w:color="000000"/>
        </w:rPr>
        <w:t xml:space="preserve">intended functioning of a computational system which prevents the user from completing the task (in a usual manner). However, the state of obstinacy does not mean a </w:t>
      </w:r>
      <w:r w:rsidR="00FD78F6">
        <w:rPr>
          <w:rFonts w:ascii="Times New Roman" w:hAnsi="Times New Roman" w:cs="Times New Roman"/>
          <w:color w:val="000000"/>
          <w:sz w:val="24"/>
          <w:szCs w:val="24"/>
          <w:u w:color="000000"/>
        </w:rPr>
        <w:t>complete failure of the system</w:t>
      </w:r>
      <w:r w:rsidR="00C371A9">
        <w:rPr>
          <w:rFonts w:ascii="Times New Roman" w:hAnsi="Times New Roman" w:cs="Times New Roman"/>
          <w:color w:val="000000"/>
          <w:sz w:val="24"/>
          <w:szCs w:val="24"/>
          <w:u w:color="000000"/>
        </w:rPr>
        <w:t xml:space="preserve"> – </w:t>
      </w:r>
      <w:r>
        <w:rPr>
          <w:rFonts w:ascii="Times New Roman" w:hAnsi="Times New Roman" w:cs="Times New Roman"/>
          <w:color w:val="000000"/>
          <w:sz w:val="24"/>
          <w:szCs w:val="24"/>
          <w:u w:color="000000"/>
        </w:rPr>
        <w:t xml:space="preserve">a compression </w:t>
      </w:r>
      <w:r w:rsidR="00A876D9">
        <w:rPr>
          <w:rFonts w:ascii="Times New Roman" w:hAnsi="Times New Roman" w:cs="Times New Roman"/>
          <w:color w:val="000000"/>
          <w:sz w:val="24"/>
          <w:szCs w:val="24"/>
          <w:u w:color="000000"/>
        </w:rPr>
        <w:t>artifact</w:t>
      </w:r>
      <w:r>
        <w:rPr>
          <w:rFonts w:ascii="Times New Roman" w:hAnsi="Times New Roman" w:cs="Times New Roman"/>
          <w:color w:val="000000"/>
          <w:sz w:val="24"/>
          <w:szCs w:val="24"/>
          <w:u w:color="000000"/>
        </w:rPr>
        <w:t xml:space="preserve"> in a video content may introduce a different aesthetics, or may lead to a break </w:t>
      </w:r>
      <w:ins w:id="472" w:author="Miriam Rasch" w:date="2016-04-12T09:44:00Z">
        <w:r w:rsidR="00630EBB">
          <w:rPr>
            <w:rFonts w:ascii="Times New Roman" w:hAnsi="Times New Roman" w:cs="Times New Roman"/>
            <w:color w:val="000000"/>
            <w:sz w:val="24"/>
            <w:szCs w:val="24"/>
            <w:u w:color="000000"/>
          </w:rPr>
          <w:t>in</w:t>
        </w:r>
      </w:ins>
      <w:r>
        <w:rPr>
          <w:rFonts w:ascii="Times New Roman" w:hAnsi="Times New Roman" w:cs="Times New Roman"/>
          <w:color w:val="000000"/>
          <w:sz w:val="24"/>
          <w:szCs w:val="24"/>
          <w:u w:color="000000"/>
        </w:rPr>
        <w:t xml:space="preserve"> continuity of narrative in the </w:t>
      </w:r>
      <w:ins w:id="473" w:author="Miriam Rasch" w:date="2016-04-12T09:44:00Z">
        <w:r w:rsidR="00630EBB">
          <w:rPr>
            <w:rFonts w:ascii="Times New Roman" w:hAnsi="Times New Roman" w:cs="Times New Roman"/>
            <w:color w:val="000000"/>
            <w:sz w:val="24"/>
            <w:szCs w:val="24"/>
            <w:u w:color="000000"/>
          </w:rPr>
          <w:t xml:space="preserve">usually </w:t>
        </w:r>
      </w:ins>
      <w:r>
        <w:rPr>
          <w:rFonts w:ascii="Times New Roman" w:hAnsi="Times New Roman" w:cs="Times New Roman"/>
          <w:color w:val="000000"/>
          <w:sz w:val="24"/>
          <w:szCs w:val="24"/>
          <w:u w:color="000000"/>
        </w:rPr>
        <w:t xml:space="preserve">fluid continuity of the </w:t>
      </w:r>
      <w:r w:rsidR="00094412">
        <w:rPr>
          <w:rFonts w:ascii="Times New Roman" w:hAnsi="Times New Roman" w:cs="Times New Roman"/>
          <w:color w:val="000000"/>
          <w:sz w:val="24"/>
          <w:szCs w:val="24"/>
          <w:u w:color="000000"/>
        </w:rPr>
        <w:t>postdigital</w:t>
      </w:r>
      <w:ins w:id="474" w:author="L M" w:date="2016-05-02T11:43:00Z">
        <w:r w:rsidR="00C84A47">
          <w:rPr>
            <w:rFonts w:ascii="Times New Roman" w:hAnsi="Times New Roman" w:cs="Times New Roman"/>
            <w:color w:val="000000"/>
            <w:sz w:val="24"/>
            <w:szCs w:val="24"/>
            <w:u w:color="000000"/>
          </w:rPr>
          <w:t xml:space="preserve"> (cloud-based and real-time)</w:t>
        </w:r>
      </w:ins>
      <w:r w:rsidR="00FD78F6">
        <w:rPr>
          <w:rFonts w:ascii="Times New Roman" w:hAnsi="Times New Roman" w:cs="Times New Roman"/>
          <w:color w:val="000000"/>
          <w:sz w:val="24"/>
          <w:szCs w:val="24"/>
          <w:u w:color="000000"/>
        </w:rPr>
        <w:t xml:space="preserve"> media</w:t>
      </w:r>
      <w:r w:rsidR="00C371A9">
        <w:rPr>
          <w:rFonts w:ascii="Times New Roman" w:hAnsi="Times New Roman" w:cs="Times New Roman"/>
          <w:color w:val="000000"/>
          <w:sz w:val="24"/>
          <w:szCs w:val="24"/>
          <w:u w:color="000000"/>
        </w:rPr>
        <w:t xml:space="preserve"> – </w:t>
      </w:r>
      <w:r>
        <w:rPr>
          <w:rFonts w:ascii="Times New Roman" w:hAnsi="Times New Roman" w:cs="Times New Roman"/>
          <w:color w:val="000000"/>
          <w:sz w:val="24"/>
          <w:szCs w:val="24"/>
          <w:u w:color="000000"/>
        </w:rPr>
        <w:t>but it does not make</w:t>
      </w:r>
      <w:r w:rsidR="00FD78F6">
        <w:rPr>
          <w:rFonts w:ascii="Times New Roman" w:hAnsi="Times New Roman" w:cs="Times New Roman"/>
          <w:color w:val="000000"/>
          <w:sz w:val="24"/>
          <w:szCs w:val="24"/>
          <w:u w:color="000000"/>
        </w:rPr>
        <w:t xml:space="preserve"> the file completely unusable nor make </w:t>
      </w:r>
      <w:r>
        <w:rPr>
          <w:rFonts w:ascii="Times New Roman" w:hAnsi="Times New Roman" w:cs="Times New Roman"/>
          <w:color w:val="000000"/>
          <w:sz w:val="24"/>
          <w:szCs w:val="24"/>
          <w:u w:color="000000"/>
        </w:rPr>
        <w:t xml:space="preserve">the content unwatchable. Similarly, glitches in </w:t>
      </w:r>
      <w:ins w:id="475" w:author="Miriam Rasch" w:date="2016-04-12T09:45:00Z">
        <w:r w:rsidR="00630EBB">
          <w:rPr>
            <w:rFonts w:ascii="Times New Roman" w:hAnsi="Times New Roman" w:cs="Times New Roman"/>
            <w:color w:val="000000"/>
            <w:sz w:val="24"/>
            <w:szCs w:val="24"/>
            <w:u w:color="000000"/>
          </w:rPr>
          <w:t xml:space="preserve">the </w:t>
        </w:r>
      </w:ins>
      <w:r>
        <w:rPr>
          <w:rFonts w:ascii="Times New Roman" w:hAnsi="Times New Roman" w:cs="Times New Roman"/>
          <w:color w:val="000000"/>
          <w:sz w:val="24"/>
          <w:szCs w:val="24"/>
          <w:u w:color="000000"/>
        </w:rPr>
        <w:t>display</w:t>
      </w:r>
      <w:ins w:id="476" w:author="Miriam Rasch" w:date="2016-04-12T09:45:00Z">
        <w:r w:rsidR="00630EBB">
          <w:rPr>
            <w:rFonts w:ascii="Times New Roman" w:hAnsi="Times New Roman" w:cs="Times New Roman"/>
            <w:color w:val="000000"/>
            <w:sz w:val="24"/>
            <w:szCs w:val="24"/>
            <w:u w:color="000000"/>
          </w:rPr>
          <w:t xml:space="preserve"> of</w:t>
        </w:r>
      </w:ins>
      <w:r>
        <w:rPr>
          <w:rFonts w:ascii="Times New Roman" w:hAnsi="Times New Roman" w:cs="Times New Roman"/>
          <w:color w:val="000000"/>
          <w:sz w:val="24"/>
          <w:szCs w:val="24"/>
          <w:u w:color="000000"/>
        </w:rPr>
        <w:t xml:space="preserve"> elements of graphical user interfaces or image artifacts in web-based services such as Google Earth, Apple Maps, do break the immediacy of a particular tool, challenging the seamless interaction and perfect visual representation paradigms, but the tool as a whole itself is still functioning.</w:t>
      </w:r>
    </w:p>
    <w:p w14:paraId="19223AA6" w14:textId="2EAF7C08" w:rsidR="00620C02" w:rsidRPr="00046221" w:rsidRDefault="00620C02" w:rsidP="00865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Many phenomena and artistic interventions associated with the New Aesthetic are manifestation</w:t>
      </w:r>
      <w:r w:rsidR="00630EBB">
        <w:rPr>
          <w:rFonts w:ascii="Times New Roman" w:hAnsi="Times New Roman" w:cs="Times New Roman"/>
          <w:color w:val="000000"/>
          <w:sz w:val="24"/>
          <w:szCs w:val="24"/>
          <w:u w:color="000000"/>
        </w:rPr>
        <w:t>s</w:t>
      </w:r>
      <w:r>
        <w:rPr>
          <w:rFonts w:ascii="Times New Roman" w:hAnsi="Times New Roman" w:cs="Times New Roman"/>
          <w:color w:val="000000"/>
          <w:sz w:val="24"/>
          <w:szCs w:val="24"/>
          <w:u w:color="000000"/>
        </w:rPr>
        <w:t xml:space="preserve"> </w:t>
      </w:r>
      <w:r w:rsidR="00630EBB">
        <w:rPr>
          <w:rFonts w:ascii="Times New Roman" w:hAnsi="Times New Roman" w:cs="Times New Roman"/>
          <w:color w:val="000000"/>
          <w:sz w:val="24"/>
          <w:szCs w:val="24"/>
          <w:u w:color="000000"/>
        </w:rPr>
        <w:t xml:space="preserve">of </w:t>
      </w:r>
      <w:r>
        <w:rPr>
          <w:rFonts w:ascii="Times New Roman" w:hAnsi="Times New Roman" w:cs="Times New Roman"/>
          <w:color w:val="000000"/>
          <w:sz w:val="24"/>
          <w:szCs w:val="24"/>
          <w:u w:color="000000"/>
        </w:rPr>
        <w:t xml:space="preserve">the state of obstinacy. They do interfere with a </w:t>
      </w:r>
      <w:r w:rsidR="00A876D9">
        <w:rPr>
          <w:rFonts w:ascii="Times New Roman" w:hAnsi="Times New Roman" w:cs="Times New Roman"/>
          <w:color w:val="000000"/>
          <w:sz w:val="24"/>
          <w:szCs w:val="24"/>
          <w:u w:color="000000"/>
        </w:rPr>
        <w:t>particular</w:t>
      </w:r>
      <w:r>
        <w:rPr>
          <w:rFonts w:ascii="Times New Roman" w:hAnsi="Times New Roman" w:cs="Times New Roman"/>
          <w:color w:val="000000"/>
          <w:sz w:val="24"/>
          <w:szCs w:val="24"/>
          <w:u w:color="000000"/>
        </w:rPr>
        <w:t xml:space="preserve"> software or device to an extent that they cannot be </w:t>
      </w:r>
      <w:r w:rsidR="00A876D9">
        <w:rPr>
          <w:rFonts w:ascii="Times New Roman" w:hAnsi="Times New Roman" w:cs="Times New Roman"/>
          <w:color w:val="000000"/>
          <w:sz w:val="24"/>
          <w:szCs w:val="24"/>
          <w:u w:color="000000"/>
        </w:rPr>
        <w:t>ignored</w:t>
      </w:r>
      <w:r>
        <w:rPr>
          <w:rFonts w:ascii="Times New Roman" w:hAnsi="Times New Roman" w:cs="Times New Roman"/>
          <w:color w:val="000000"/>
          <w:sz w:val="24"/>
          <w:szCs w:val="24"/>
          <w:u w:color="000000"/>
        </w:rPr>
        <w:t xml:space="preserve"> by the user (altering media aesthetics, </w:t>
      </w:r>
      <w:r w:rsidR="00A876D9">
        <w:rPr>
          <w:rFonts w:ascii="Times New Roman" w:hAnsi="Times New Roman" w:cs="Times New Roman"/>
          <w:color w:val="000000"/>
          <w:sz w:val="24"/>
          <w:szCs w:val="24"/>
          <w:u w:color="000000"/>
        </w:rPr>
        <w:t>modifying</w:t>
      </w:r>
      <w:r>
        <w:rPr>
          <w:rFonts w:ascii="Times New Roman" w:hAnsi="Times New Roman" w:cs="Times New Roman"/>
          <w:color w:val="000000"/>
          <w:sz w:val="24"/>
          <w:szCs w:val="24"/>
          <w:u w:color="000000"/>
        </w:rPr>
        <w:t xml:space="preserve"> the scope of software</w:t>
      </w:r>
      <w:r w:rsidR="00FF750E">
        <w:rPr>
          <w:rFonts w:ascii="Times New Roman" w:hAnsi="Times New Roman" w:cs="Times New Roman"/>
          <w:color w:val="000000"/>
          <w:sz w:val="24"/>
          <w:szCs w:val="24"/>
          <w:u w:color="000000"/>
        </w:rPr>
        <w:t>’</w:t>
      </w:r>
      <w:r>
        <w:rPr>
          <w:rFonts w:ascii="Times New Roman" w:hAnsi="Times New Roman" w:cs="Times New Roman"/>
          <w:color w:val="000000"/>
          <w:sz w:val="24"/>
          <w:szCs w:val="24"/>
          <w:u w:color="000000"/>
        </w:rPr>
        <w:t>s operations logic), but they do not lead to a complete failure of a system / machine understood as a tool. In this paradoxical</w:t>
      </w:r>
      <w:r w:rsidR="00C7397E">
        <w:rPr>
          <w:rFonts w:ascii="Times New Roman" w:hAnsi="Times New Roman" w:cs="Times New Roman"/>
          <w:color w:val="000000"/>
          <w:sz w:val="24"/>
          <w:szCs w:val="24"/>
          <w:u w:color="000000"/>
        </w:rPr>
        <w:t>,</w:t>
      </w:r>
      <w:r>
        <w:rPr>
          <w:rFonts w:ascii="Times New Roman" w:hAnsi="Times New Roman" w:cs="Times New Roman"/>
          <w:color w:val="000000"/>
          <w:sz w:val="24"/>
          <w:szCs w:val="24"/>
          <w:u w:color="000000"/>
        </w:rPr>
        <w:t xml:space="preserve"> ontic condition we see a great critical and analytical potential of glitches and the New Aesthetic</w:t>
      </w:r>
      <w:del w:id="477" w:author="Miriam Rasch" w:date="2016-04-12T09:46:00Z">
        <w:r w:rsidDel="00E83F20">
          <w:rPr>
            <w:rFonts w:ascii="Times New Roman" w:hAnsi="Times New Roman" w:cs="Times New Roman"/>
            <w:color w:val="000000"/>
            <w:sz w:val="24"/>
            <w:szCs w:val="24"/>
            <w:u w:color="000000"/>
          </w:rPr>
          <w:delText xml:space="preserve"> phenomena</w:delText>
        </w:r>
      </w:del>
      <w:r>
        <w:rPr>
          <w:rFonts w:ascii="Times New Roman" w:hAnsi="Times New Roman" w:cs="Times New Roman"/>
          <w:color w:val="000000"/>
          <w:sz w:val="24"/>
          <w:szCs w:val="24"/>
          <w:u w:color="000000"/>
        </w:rPr>
        <w:t xml:space="preserve">. </w:t>
      </w:r>
    </w:p>
    <w:p w14:paraId="55629827" w14:textId="7705CCFD" w:rsidR="00620C02" w:rsidRDefault="00620C02" w:rsidP="0086518E">
      <w:pPr>
        <w:pStyle w:val="Heading3"/>
        <w:rPr>
          <w:u w:color="000000"/>
        </w:rPr>
      </w:pPr>
      <w:bookmarkStart w:id="478" w:name="_Toc321914100"/>
      <w:bookmarkStart w:id="479" w:name="_Toc321914206"/>
      <w:r>
        <w:rPr>
          <w:u w:color="000000"/>
        </w:rPr>
        <w:t>Whe</w:t>
      </w:r>
      <w:r w:rsidR="00046221">
        <w:rPr>
          <w:u w:color="000000"/>
        </w:rPr>
        <w:t xml:space="preserve">re </w:t>
      </w:r>
      <w:r w:rsidR="00BC0464">
        <w:rPr>
          <w:u w:color="000000"/>
        </w:rPr>
        <w:t>S</w:t>
      </w:r>
      <w:r w:rsidR="00046221">
        <w:rPr>
          <w:u w:color="000000"/>
        </w:rPr>
        <w:t xml:space="preserve">hould we </w:t>
      </w:r>
      <w:r w:rsidR="00BC0464">
        <w:rPr>
          <w:u w:color="000000"/>
        </w:rPr>
        <w:t>L</w:t>
      </w:r>
      <w:r w:rsidR="00046221">
        <w:rPr>
          <w:u w:color="000000"/>
        </w:rPr>
        <w:t xml:space="preserve">ook for </w:t>
      </w:r>
      <w:r w:rsidR="00BC0464">
        <w:rPr>
          <w:u w:color="000000"/>
        </w:rPr>
        <w:t>G</w:t>
      </w:r>
      <w:r w:rsidR="00046221">
        <w:rPr>
          <w:u w:color="000000"/>
        </w:rPr>
        <w:t>litches?</w:t>
      </w:r>
      <w:bookmarkEnd w:id="478"/>
      <w:bookmarkEnd w:id="479"/>
    </w:p>
    <w:p w14:paraId="16AE42D9" w14:textId="77777777" w:rsidR="00046221" w:rsidRPr="00046221" w:rsidRDefault="00046221" w:rsidP="0086518E"/>
    <w:p w14:paraId="4273E12A" w14:textId="0F4FAEBF" w:rsidR="00620C02" w:rsidRDefault="00620C02" w:rsidP="00865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828" w:right="1599"/>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The oscillation creates the </w:t>
      </w:r>
      <w:ins w:id="480" w:author="Miriam Rasch" w:date="2016-04-12T09:48:00Z">
        <w:r w:rsidR="00E83F20">
          <w:rPr>
            <w:rFonts w:ascii="Times New Roman" w:hAnsi="Times New Roman" w:cs="Times New Roman"/>
            <w:color w:val="000000"/>
            <w:sz w:val="24"/>
            <w:szCs w:val="24"/>
            <w:u w:color="000000"/>
          </w:rPr>
          <w:t>“</w:t>
        </w:r>
      </w:ins>
      <w:r>
        <w:rPr>
          <w:rFonts w:ascii="Times New Roman" w:hAnsi="Times New Roman" w:cs="Times New Roman"/>
          <w:color w:val="000000"/>
          <w:sz w:val="24"/>
          <w:szCs w:val="24"/>
          <w:u w:color="000000"/>
        </w:rPr>
        <w:t>glitch</w:t>
      </w:r>
      <w:ins w:id="481" w:author="Miriam Rasch" w:date="2016-04-12T09:48:00Z">
        <w:r w:rsidR="00E83F20">
          <w:rPr>
            <w:rFonts w:ascii="Times New Roman" w:hAnsi="Times New Roman" w:cs="Times New Roman"/>
            <w:color w:val="000000"/>
            <w:sz w:val="24"/>
            <w:szCs w:val="24"/>
            <w:u w:color="000000"/>
          </w:rPr>
          <w:t>”</w:t>
        </w:r>
      </w:ins>
      <w:r>
        <w:rPr>
          <w:rFonts w:ascii="Times New Roman" w:hAnsi="Times New Roman" w:cs="Times New Roman"/>
          <w:color w:val="000000"/>
          <w:sz w:val="24"/>
          <w:szCs w:val="24"/>
          <w:u w:color="000000"/>
        </w:rPr>
        <w:t xml:space="preserve"> that is a specific feature of computation as opposed to other technical forms (Berry 2011a). This is the glitch that creates the conspicuousness that breaks the everyday experience of things, and more importantly breaks the flow of things being readily at hand.</w:t>
      </w:r>
      <w:r w:rsidR="002F2BD3">
        <w:rPr>
          <w:rStyle w:val="FootnoteReference"/>
          <w:rFonts w:ascii="Times New Roman" w:hAnsi="Times New Roman" w:cs="Times New Roman"/>
          <w:color w:val="000000"/>
          <w:sz w:val="24"/>
          <w:szCs w:val="24"/>
          <w:u w:color="000000"/>
        </w:rPr>
        <w:footnoteReference w:id="139"/>
      </w:r>
      <w:r w:rsidR="005802BE">
        <w:rPr>
          <w:rFonts w:ascii="Times New Roman" w:hAnsi="Times New Roman" w:cs="Times New Roman"/>
          <w:color w:val="000000"/>
          <w:sz w:val="24"/>
          <w:szCs w:val="24"/>
          <w:u w:color="000000"/>
        </w:rPr>
        <w:t xml:space="preserve"> </w:t>
      </w:r>
    </w:p>
    <w:p w14:paraId="7291EFA8" w14:textId="77777777" w:rsidR="00620C02" w:rsidRDefault="00620C02" w:rsidP="00865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right="1599"/>
        <w:rPr>
          <w:rFonts w:ascii="Times New Roman" w:hAnsi="Times New Roman" w:cs="Times New Roman"/>
          <w:color w:val="000000"/>
          <w:sz w:val="24"/>
          <w:szCs w:val="24"/>
          <w:u w:color="000000"/>
        </w:rPr>
      </w:pPr>
    </w:p>
    <w:p w14:paraId="63A3F358" w14:textId="305F36A4" w:rsidR="00620C02" w:rsidRDefault="00620C02" w:rsidP="00865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Following Heidegger</w:t>
      </w:r>
      <w:r w:rsidR="00FF750E">
        <w:rPr>
          <w:rFonts w:ascii="Times New Roman" w:hAnsi="Times New Roman" w:cs="Times New Roman"/>
          <w:color w:val="000000"/>
          <w:sz w:val="24"/>
          <w:szCs w:val="24"/>
          <w:u w:color="000000"/>
        </w:rPr>
        <w:t>’</w:t>
      </w:r>
      <w:r>
        <w:rPr>
          <w:rFonts w:ascii="Times New Roman" w:hAnsi="Times New Roman" w:cs="Times New Roman"/>
          <w:color w:val="000000"/>
          <w:sz w:val="24"/>
          <w:szCs w:val="24"/>
          <w:u w:color="000000"/>
        </w:rPr>
        <w:t xml:space="preserve">s analysis we could conclude that glitches which occur in contemporary computational systems can be characterized as different instances of unreadiness-to-hand, particularly as manifestations of conspicuousness and obstinacy in everyday functioning and interaction with digital media and computational technologies. In order to position </w:t>
      </w:r>
      <w:ins w:id="482" w:author="L M" w:date="2016-05-08T20:47:00Z">
        <w:r w:rsidR="00170D2E">
          <w:rPr>
            <w:rFonts w:ascii="Times New Roman" w:hAnsi="Times New Roman" w:cs="Times New Roman"/>
            <w:color w:val="000000"/>
            <w:sz w:val="24"/>
            <w:szCs w:val="24"/>
            <w:u w:color="000000"/>
          </w:rPr>
          <w:t xml:space="preserve">glitches </w:t>
        </w:r>
      </w:ins>
      <w:del w:id="483" w:author="L M" w:date="2016-05-08T20:48:00Z">
        <w:r w:rsidDel="00170D2E">
          <w:rPr>
            <w:rFonts w:ascii="Times New Roman" w:hAnsi="Times New Roman" w:cs="Times New Roman"/>
            <w:color w:val="000000"/>
            <w:sz w:val="24"/>
            <w:szCs w:val="24"/>
            <w:u w:color="000000"/>
          </w:rPr>
          <w:delText xml:space="preserve">these </w:delText>
        </w:r>
        <w:r w:rsidRPr="009042E9" w:rsidDel="00170D2E">
          <w:rPr>
            <w:rFonts w:ascii="Times New Roman" w:hAnsi="Times New Roman" w:cs="Times New Roman"/>
            <w:color w:val="000000"/>
            <w:sz w:val="24"/>
            <w:szCs w:val="24"/>
            <w:highlight w:val="yellow"/>
            <w:u w:color="000000"/>
            <w:rPrChange w:id="484" w:author="Miriam Rasch" w:date="2016-04-12T09:54:00Z">
              <w:rPr>
                <w:rFonts w:ascii="Times New Roman" w:hAnsi="Times New Roman" w:cs="Times New Roman"/>
                <w:color w:val="000000"/>
                <w:sz w:val="24"/>
                <w:szCs w:val="24"/>
                <w:u w:color="000000"/>
              </w:rPr>
            </w:rPrChange>
          </w:rPr>
          <w:delText>phenomena</w:delText>
        </w:r>
        <w:r w:rsidDel="00170D2E">
          <w:rPr>
            <w:rFonts w:ascii="Times New Roman" w:hAnsi="Times New Roman" w:cs="Times New Roman"/>
            <w:color w:val="000000"/>
            <w:sz w:val="24"/>
            <w:szCs w:val="24"/>
            <w:u w:color="000000"/>
          </w:rPr>
          <w:delText xml:space="preserve"> </w:delText>
        </w:r>
      </w:del>
      <w:r>
        <w:rPr>
          <w:rFonts w:ascii="Times New Roman" w:hAnsi="Times New Roman" w:cs="Times New Roman"/>
          <w:color w:val="000000"/>
          <w:sz w:val="24"/>
          <w:szCs w:val="24"/>
          <w:u w:color="000000"/>
        </w:rPr>
        <w:t>in a context of specific technologies, we should firstly deliver a clear ontological backbone for understanding various ontological levels of the computational which is rooted both in the material (networks, infrastructure, devices) and the immaterial (software, protocols, data).</w:t>
      </w:r>
    </w:p>
    <w:p w14:paraId="23BB65CA" w14:textId="46A754DA" w:rsidR="00620C02" w:rsidRDefault="00620C02" w:rsidP="00865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David M. Berry argues that all manifestations of the computational, be it certain technologies, devices, software, data protocols etc. exist on different ontological levels. His categorization </w:t>
      </w:r>
      <w:r>
        <w:rPr>
          <w:rFonts w:ascii="Times New Roman" w:hAnsi="Times New Roman" w:cs="Times New Roman"/>
          <w:color w:val="000000"/>
          <w:sz w:val="24"/>
          <w:szCs w:val="24"/>
          <w:u w:color="000000"/>
        </w:rPr>
        <w:lastRenderedPageBreak/>
        <w:t>structures the complex technological world into six different categories</w:t>
      </w:r>
      <w:ins w:id="485" w:author="Miriam Rasch" w:date="2016-04-12T09:53:00Z">
        <w:r w:rsidR="009042E9">
          <w:rPr>
            <w:rFonts w:ascii="Times New Roman" w:hAnsi="Times New Roman" w:cs="Times New Roman"/>
            <w:color w:val="000000"/>
            <w:sz w:val="24"/>
            <w:szCs w:val="24"/>
            <w:u w:color="000000"/>
          </w:rPr>
          <w:t>:</w:t>
        </w:r>
      </w:ins>
      <w:r>
        <w:rPr>
          <w:rFonts w:ascii="Times New Roman" w:hAnsi="Times New Roman" w:cs="Times New Roman"/>
          <w:color w:val="000000"/>
          <w:sz w:val="24"/>
          <w:szCs w:val="24"/>
          <w:u w:color="000000"/>
        </w:rPr>
        <w:t xml:space="preserve"> </w:t>
      </w:r>
    </w:p>
    <w:p w14:paraId="673CC2A8" w14:textId="018BC6AE" w:rsidR="00620C02" w:rsidRDefault="00620C02" w:rsidP="00865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right="360"/>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1</w:t>
      </w:r>
      <w:r w:rsidR="00D75A3D">
        <w:rPr>
          <w:rFonts w:ascii="Times New Roman" w:hAnsi="Times New Roman" w:cs="Times New Roman"/>
          <w:color w:val="000000"/>
          <w:sz w:val="24"/>
          <w:szCs w:val="24"/>
          <w:u w:color="000000"/>
        </w:rPr>
        <w:t xml:space="preserve"> </w:t>
      </w:r>
      <w:r>
        <w:rPr>
          <w:rFonts w:ascii="Times New Roman" w:hAnsi="Times New Roman" w:cs="Times New Roman"/>
          <w:color w:val="000000"/>
          <w:sz w:val="24"/>
          <w:szCs w:val="24"/>
          <w:u w:color="000000"/>
        </w:rPr>
        <w:t xml:space="preserve">Physical: Material and transactional level (of the hardware) </w:t>
      </w:r>
    </w:p>
    <w:p w14:paraId="2104A3CA" w14:textId="1C6F18EC" w:rsidR="00620C02" w:rsidRDefault="00620C02" w:rsidP="00865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right="360"/>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2</w:t>
      </w:r>
      <w:r w:rsidR="00D75A3D">
        <w:rPr>
          <w:rFonts w:ascii="Times New Roman" w:hAnsi="Times New Roman" w:cs="Times New Roman"/>
          <w:color w:val="000000"/>
          <w:sz w:val="24"/>
          <w:szCs w:val="24"/>
          <w:u w:color="000000"/>
        </w:rPr>
        <w:t xml:space="preserve"> </w:t>
      </w:r>
      <w:r>
        <w:rPr>
          <w:rFonts w:ascii="Times New Roman" w:hAnsi="Times New Roman" w:cs="Times New Roman"/>
          <w:color w:val="000000"/>
          <w:sz w:val="24"/>
          <w:szCs w:val="24"/>
          <w:u w:color="000000"/>
        </w:rPr>
        <w:t xml:space="preserve">Logical: Logical, network and informational transactional level (level of software as diagram or platform) </w:t>
      </w:r>
    </w:p>
    <w:p w14:paraId="4A0C406B" w14:textId="7A1CDF7D" w:rsidR="00620C02" w:rsidRDefault="00620C02" w:rsidP="00865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right="360"/>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3</w:t>
      </w:r>
      <w:r w:rsidR="00D75A3D">
        <w:rPr>
          <w:rFonts w:ascii="Times New Roman" w:hAnsi="Times New Roman" w:cs="Times New Roman"/>
          <w:color w:val="000000"/>
          <w:sz w:val="24"/>
          <w:szCs w:val="24"/>
          <w:u w:color="000000"/>
        </w:rPr>
        <w:t xml:space="preserve"> </w:t>
      </w:r>
      <w:r>
        <w:rPr>
          <w:rFonts w:ascii="Times New Roman" w:hAnsi="Times New Roman" w:cs="Times New Roman"/>
          <w:color w:val="000000"/>
          <w:sz w:val="24"/>
          <w:szCs w:val="24"/>
          <w:u w:color="000000"/>
        </w:rPr>
        <w:t xml:space="preserve">Codal: Textual and coding logics (level of code as text and/or process) </w:t>
      </w:r>
    </w:p>
    <w:p w14:paraId="22B4F1F1" w14:textId="3B70F92A" w:rsidR="00FB73BD" w:rsidRDefault="00620C02" w:rsidP="00865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right="360"/>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4</w:t>
      </w:r>
      <w:r w:rsidR="00D75A3D">
        <w:rPr>
          <w:rFonts w:ascii="Times New Roman" w:hAnsi="Times New Roman" w:cs="Times New Roman"/>
          <w:color w:val="000000"/>
          <w:sz w:val="24"/>
          <w:szCs w:val="24"/>
          <w:u w:color="000000"/>
        </w:rPr>
        <w:t xml:space="preserve"> </w:t>
      </w:r>
      <w:r>
        <w:rPr>
          <w:rFonts w:ascii="Times New Roman" w:hAnsi="Times New Roman" w:cs="Times New Roman"/>
          <w:color w:val="000000"/>
          <w:sz w:val="24"/>
          <w:szCs w:val="24"/>
          <w:u w:color="000000"/>
        </w:rPr>
        <w:t>Interactional: Surface/interface level (between human beings and non</w:t>
      </w:r>
      <w:r w:rsidR="00FB73BD">
        <w:rPr>
          <w:rFonts w:ascii="Times New Roman" w:hAnsi="Times New Roman" w:cs="Times New Roman"/>
          <w:color w:val="000000"/>
          <w:sz w:val="24"/>
          <w:szCs w:val="24"/>
          <w:u w:color="000000"/>
        </w:rPr>
        <w:t>-humans mediated through code)</w:t>
      </w:r>
    </w:p>
    <w:p w14:paraId="76F6136D" w14:textId="23871D32" w:rsidR="00FB73BD" w:rsidRDefault="00620C02" w:rsidP="00865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right="360"/>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5</w:t>
      </w:r>
      <w:r w:rsidR="00D75A3D">
        <w:rPr>
          <w:rFonts w:ascii="Times New Roman" w:hAnsi="Times New Roman" w:cs="Times New Roman"/>
          <w:color w:val="000000"/>
          <w:sz w:val="24"/>
          <w:szCs w:val="24"/>
          <w:u w:color="000000"/>
        </w:rPr>
        <w:t xml:space="preserve"> </w:t>
      </w:r>
      <w:r>
        <w:rPr>
          <w:rFonts w:ascii="Times New Roman" w:hAnsi="Times New Roman" w:cs="Times New Roman"/>
          <w:color w:val="000000"/>
          <w:sz w:val="24"/>
          <w:szCs w:val="24"/>
          <w:u w:color="000000"/>
        </w:rPr>
        <w:t>Logistics: Social and organizational structure (at the level of instituti</w:t>
      </w:r>
      <w:r w:rsidR="00FB73BD">
        <w:rPr>
          <w:rFonts w:ascii="Times New Roman" w:hAnsi="Times New Roman" w:cs="Times New Roman"/>
          <w:color w:val="000000"/>
          <w:sz w:val="24"/>
          <w:szCs w:val="24"/>
          <w:u w:color="000000"/>
        </w:rPr>
        <w:t>ons, economies, culture, etc.)</w:t>
      </w:r>
    </w:p>
    <w:p w14:paraId="53102003" w14:textId="2F238755" w:rsidR="00620C02" w:rsidRDefault="00620C02" w:rsidP="00865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right="360"/>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6</w:t>
      </w:r>
      <w:r w:rsidR="00D75A3D">
        <w:rPr>
          <w:rFonts w:ascii="Times New Roman" w:hAnsi="Times New Roman" w:cs="Times New Roman"/>
          <w:color w:val="000000"/>
          <w:sz w:val="24"/>
          <w:szCs w:val="24"/>
          <w:u w:color="000000"/>
        </w:rPr>
        <w:t xml:space="preserve"> </w:t>
      </w:r>
      <w:r>
        <w:rPr>
          <w:rFonts w:ascii="Times New Roman" w:hAnsi="Times New Roman" w:cs="Times New Roman"/>
          <w:color w:val="000000"/>
          <w:sz w:val="24"/>
          <w:szCs w:val="24"/>
          <w:u w:color="000000"/>
        </w:rPr>
        <w:t>Individuational: Stratification of embodied personality (the psycho</w:t>
      </w:r>
      <w:r w:rsidR="001E7779">
        <w:rPr>
          <w:rFonts w:ascii="Times New Roman" w:hAnsi="Times New Roman" w:cs="Times New Roman"/>
          <w:color w:val="000000"/>
          <w:sz w:val="24"/>
          <w:szCs w:val="24"/>
          <w:u w:color="000000"/>
        </w:rPr>
        <w:t>logy of actors, the user, etc.)</w:t>
      </w:r>
      <w:r w:rsidR="001E7779" w:rsidRPr="001E7779">
        <w:rPr>
          <w:sz w:val="24"/>
          <w:szCs w:val="24"/>
          <w:vertAlign w:val="superscript"/>
        </w:rPr>
        <w:t xml:space="preserve"> </w:t>
      </w:r>
      <w:r w:rsidR="001E7779">
        <w:rPr>
          <w:sz w:val="24"/>
          <w:szCs w:val="24"/>
          <w:vertAlign w:val="superscript"/>
        </w:rPr>
        <w:footnoteReference w:id="140"/>
      </w:r>
    </w:p>
    <w:p w14:paraId="2CA8F672" w14:textId="77777777" w:rsidR="00620C02" w:rsidRDefault="00620C02" w:rsidP="00865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color w:val="000000"/>
          <w:sz w:val="24"/>
          <w:szCs w:val="24"/>
          <w:u w:color="000000"/>
        </w:rPr>
      </w:pPr>
    </w:p>
    <w:p w14:paraId="690347B5" w14:textId="716C669B" w:rsidR="00620C02" w:rsidRDefault="00620C02" w:rsidP="00865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If we were to look again </w:t>
      </w:r>
      <w:ins w:id="486" w:author="Miriam Rasch" w:date="2016-04-12T09:54:00Z">
        <w:r w:rsidR="009042E9">
          <w:rPr>
            <w:rFonts w:ascii="Times New Roman" w:hAnsi="Times New Roman" w:cs="Times New Roman"/>
            <w:color w:val="000000"/>
            <w:sz w:val="24"/>
            <w:szCs w:val="24"/>
            <w:u w:color="000000"/>
          </w:rPr>
          <w:t xml:space="preserve">at </w:t>
        </w:r>
      </w:ins>
      <w:r>
        <w:rPr>
          <w:rFonts w:ascii="Times New Roman" w:hAnsi="Times New Roman" w:cs="Times New Roman"/>
          <w:color w:val="000000"/>
          <w:sz w:val="24"/>
          <w:szCs w:val="24"/>
          <w:u w:color="000000"/>
        </w:rPr>
        <w:t xml:space="preserve">the constellation of </w:t>
      </w:r>
      <w:ins w:id="487" w:author="Miriam Rasch" w:date="2016-04-12T09:55:00Z">
        <w:r w:rsidR="009042E9">
          <w:rPr>
            <w:rFonts w:ascii="Times New Roman" w:hAnsi="Times New Roman" w:cs="Times New Roman"/>
            <w:color w:val="000000"/>
            <w:sz w:val="24"/>
            <w:szCs w:val="24"/>
            <w:u w:color="000000"/>
          </w:rPr>
          <w:t xml:space="preserve">the </w:t>
        </w:r>
      </w:ins>
      <w:r>
        <w:rPr>
          <w:rFonts w:ascii="Times New Roman" w:hAnsi="Times New Roman" w:cs="Times New Roman"/>
          <w:color w:val="000000"/>
          <w:sz w:val="24"/>
          <w:szCs w:val="24"/>
          <w:u w:color="000000"/>
        </w:rPr>
        <w:t xml:space="preserve">various </w:t>
      </w:r>
      <w:ins w:id="488" w:author="L M" w:date="2016-05-08T20:49:00Z">
        <w:r w:rsidR="002041E7">
          <w:rPr>
            <w:rFonts w:ascii="Times New Roman" w:hAnsi="Times New Roman" w:cs="Times New Roman"/>
            <w:color w:val="000000"/>
            <w:sz w:val="24"/>
            <w:szCs w:val="24"/>
            <w:u w:color="000000"/>
          </w:rPr>
          <w:t xml:space="preserve">visual </w:t>
        </w:r>
      </w:ins>
      <w:r w:rsidRPr="009042E9">
        <w:rPr>
          <w:rFonts w:ascii="Times New Roman" w:hAnsi="Times New Roman" w:cs="Times New Roman"/>
          <w:color w:val="000000"/>
          <w:sz w:val="24"/>
          <w:szCs w:val="24"/>
          <w:highlight w:val="yellow"/>
          <w:u w:color="000000"/>
          <w:rPrChange w:id="489" w:author="Miriam Rasch" w:date="2016-04-12T09:55:00Z">
            <w:rPr>
              <w:rFonts w:ascii="Times New Roman" w:hAnsi="Times New Roman" w:cs="Times New Roman"/>
              <w:color w:val="000000"/>
              <w:sz w:val="24"/>
              <w:szCs w:val="24"/>
              <w:u w:color="000000"/>
            </w:rPr>
          </w:rPrChange>
        </w:rPr>
        <w:t>phenomena</w:t>
      </w:r>
      <w:r>
        <w:rPr>
          <w:rFonts w:ascii="Times New Roman" w:hAnsi="Times New Roman" w:cs="Times New Roman"/>
          <w:color w:val="000000"/>
          <w:sz w:val="24"/>
          <w:szCs w:val="24"/>
          <w:u w:color="000000"/>
        </w:rPr>
        <w:t xml:space="preserve"> ass</w:t>
      </w:r>
      <w:r w:rsidR="00512041">
        <w:rPr>
          <w:rFonts w:ascii="Times New Roman" w:hAnsi="Times New Roman" w:cs="Times New Roman"/>
          <w:color w:val="000000"/>
          <w:sz w:val="24"/>
          <w:szCs w:val="24"/>
          <w:u w:color="000000"/>
        </w:rPr>
        <w:t>ociated with the New Aesthetic</w:t>
      </w:r>
      <w:r w:rsidR="00C371A9">
        <w:rPr>
          <w:rFonts w:ascii="Times New Roman" w:hAnsi="Times New Roman" w:cs="Times New Roman"/>
          <w:color w:val="000000"/>
          <w:sz w:val="24"/>
          <w:szCs w:val="24"/>
          <w:u w:color="000000"/>
        </w:rPr>
        <w:t xml:space="preserve"> – </w:t>
      </w:r>
      <w:r>
        <w:rPr>
          <w:rFonts w:ascii="Times New Roman" w:hAnsi="Times New Roman" w:cs="Times New Roman"/>
          <w:color w:val="000000"/>
          <w:sz w:val="24"/>
          <w:szCs w:val="24"/>
          <w:u w:color="000000"/>
        </w:rPr>
        <w:t xml:space="preserve">glitches in software and visual media, works of art based on the pixelated aesthetics, interventions that challenge dominant HCI paradigms or </w:t>
      </w:r>
      <w:r w:rsidR="00A876D9">
        <w:rPr>
          <w:rFonts w:ascii="Times New Roman" w:hAnsi="Times New Roman" w:cs="Times New Roman"/>
          <w:color w:val="000000"/>
          <w:sz w:val="24"/>
          <w:szCs w:val="24"/>
          <w:u w:color="000000"/>
        </w:rPr>
        <w:t>critically</w:t>
      </w:r>
      <w:r>
        <w:rPr>
          <w:rFonts w:ascii="Times New Roman" w:hAnsi="Times New Roman" w:cs="Times New Roman"/>
          <w:color w:val="000000"/>
          <w:sz w:val="24"/>
          <w:szCs w:val="24"/>
          <w:u w:color="000000"/>
        </w:rPr>
        <w:t xml:space="preserve"> examine the auton</w:t>
      </w:r>
      <w:r w:rsidR="00512041">
        <w:rPr>
          <w:rFonts w:ascii="Times New Roman" w:hAnsi="Times New Roman" w:cs="Times New Roman"/>
          <w:color w:val="000000"/>
          <w:sz w:val="24"/>
          <w:szCs w:val="24"/>
          <w:u w:color="000000"/>
        </w:rPr>
        <w:t>omy of ubiquitous systems</w:t>
      </w:r>
      <w:r w:rsidR="00C371A9">
        <w:rPr>
          <w:rFonts w:ascii="Times New Roman" w:hAnsi="Times New Roman" w:cs="Times New Roman"/>
          <w:color w:val="000000"/>
          <w:sz w:val="24"/>
          <w:szCs w:val="24"/>
          <w:u w:color="000000"/>
        </w:rPr>
        <w:t xml:space="preserve"> – </w:t>
      </w:r>
      <w:r>
        <w:rPr>
          <w:rFonts w:ascii="Times New Roman" w:hAnsi="Times New Roman" w:cs="Times New Roman"/>
          <w:color w:val="000000"/>
          <w:sz w:val="24"/>
          <w:szCs w:val="24"/>
          <w:u w:color="000000"/>
        </w:rPr>
        <w:t xml:space="preserve">we would see that they can be positioned on various ontological levels of the computational, as advocated by David </w:t>
      </w:r>
      <w:r w:rsidR="00094412">
        <w:rPr>
          <w:rFonts w:ascii="Times New Roman" w:hAnsi="Times New Roman" w:cs="Times New Roman"/>
          <w:color w:val="000000"/>
          <w:sz w:val="24"/>
          <w:szCs w:val="24"/>
          <w:u w:color="000000"/>
        </w:rPr>
        <w:t xml:space="preserve">M. </w:t>
      </w:r>
      <w:r>
        <w:rPr>
          <w:rFonts w:ascii="Times New Roman" w:hAnsi="Times New Roman" w:cs="Times New Roman"/>
          <w:color w:val="000000"/>
          <w:sz w:val="24"/>
          <w:szCs w:val="24"/>
          <w:u w:color="000000"/>
        </w:rPr>
        <w:t xml:space="preserve">Berry, and </w:t>
      </w:r>
      <w:r w:rsidR="006F7860">
        <w:rPr>
          <w:rFonts w:ascii="Times New Roman" w:hAnsi="Times New Roman" w:cs="Times New Roman"/>
          <w:color w:val="000000"/>
          <w:sz w:val="24"/>
          <w:szCs w:val="24"/>
          <w:u w:color="000000"/>
        </w:rPr>
        <w:t xml:space="preserve">would see </w:t>
      </w:r>
      <w:r>
        <w:rPr>
          <w:rFonts w:ascii="Times New Roman" w:hAnsi="Times New Roman" w:cs="Times New Roman"/>
          <w:color w:val="000000"/>
          <w:sz w:val="24"/>
          <w:szCs w:val="24"/>
          <w:u w:color="000000"/>
        </w:rPr>
        <w:t xml:space="preserve">even </w:t>
      </w:r>
      <w:r w:rsidR="006F7860">
        <w:rPr>
          <w:rFonts w:ascii="Times New Roman" w:hAnsi="Times New Roman" w:cs="Times New Roman"/>
          <w:color w:val="000000"/>
          <w:sz w:val="24"/>
          <w:szCs w:val="24"/>
          <w:u w:color="000000"/>
        </w:rPr>
        <w:t>further that</w:t>
      </w:r>
      <w:r>
        <w:rPr>
          <w:rFonts w:ascii="Times New Roman" w:hAnsi="Times New Roman" w:cs="Times New Roman"/>
          <w:color w:val="000000"/>
          <w:sz w:val="24"/>
          <w:szCs w:val="24"/>
          <w:u w:color="000000"/>
        </w:rPr>
        <w:t xml:space="preserve"> some of them do exist in the actual physical world. However, the most interesting levels </w:t>
      </w:r>
      <w:ins w:id="490" w:author="Miriam Rasch" w:date="2016-04-12T09:56:00Z">
        <w:r w:rsidR="004B47B5">
          <w:rPr>
            <w:rFonts w:ascii="Times New Roman" w:hAnsi="Times New Roman" w:cs="Times New Roman"/>
            <w:color w:val="000000"/>
            <w:sz w:val="24"/>
            <w:szCs w:val="24"/>
            <w:u w:color="000000"/>
          </w:rPr>
          <w:t xml:space="preserve">for </w:t>
        </w:r>
      </w:ins>
      <w:r>
        <w:rPr>
          <w:rFonts w:ascii="Times New Roman" w:hAnsi="Times New Roman" w:cs="Times New Roman"/>
          <w:color w:val="000000"/>
          <w:sz w:val="24"/>
          <w:szCs w:val="24"/>
          <w:u w:color="000000"/>
        </w:rPr>
        <w:t xml:space="preserve">our analysis would be these where a user meets the computational and consequently, where the computational enters into the physical reality and begins to change it. </w:t>
      </w:r>
      <w:ins w:id="491" w:author="Miriam Rasch" w:date="2016-04-12T09:57:00Z">
        <w:r w:rsidR="004B47B5">
          <w:rPr>
            <w:rFonts w:ascii="Times New Roman" w:hAnsi="Times New Roman" w:cs="Times New Roman"/>
            <w:color w:val="000000"/>
            <w:sz w:val="24"/>
            <w:szCs w:val="24"/>
            <w:u w:color="000000"/>
          </w:rPr>
          <w:t>Following that perspective, w</w:t>
        </w:r>
      </w:ins>
      <w:r>
        <w:rPr>
          <w:rFonts w:ascii="Times New Roman" w:hAnsi="Times New Roman" w:cs="Times New Roman"/>
          <w:color w:val="000000"/>
          <w:sz w:val="24"/>
          <w:szCs w:val="24"/>
          <w:u w:color="000000"/>
        </w:rPr>
        <w:t xml:space="preserve">e argue that the Interactional, Logistics and Individuational levels of the computational have become the realm of the New Aesthetic. Different New Aesthetic </w:t>
      </w:r>
      <w:del w:id="492" w:author="L M" w:date="2016-05-08T20:49:00Z">
        <w:r w:rsidRPr="004B47B5" w:rsidDel="002041E7">
          <w:rPr>
            <w:rFonts w:ascii="Times New Roman" w:hAnsi="Times New Roman" w:cs="Times New Roman"/>
            <w:color w:val="000000"/>
            <w:sz w:val="24"/>
            <w:szCs w:val="24"/>
            <w:highlight w:val="yellow"/>
            <w:u w:color="000000"/>
            <w:rPrChange w:id="493" w:author="Miriam Rasch" w:date="2016-04-12T09:57:00Z">
              <w:rPr>
                <w:rFonts w:ascii="Times New Roman" w:hAnsi="Times New Roman" w:cs="Times New Roman"/>
                <w:color w:val="000000"/>
                <w:sz w:val="24"/>
                <w:szCs w:val="24"/>
                <w:u w:color="000000"/>
              </w:rPr>
            </w:rPrChange>
          </w:rPr>
          <w:delText>manifestations</w:delText>
        </w:r>
        <w:r w:rsidDel="002041E7">
          <w:rPr>
            <w:rFonts w:ascii="Times New Roman" w:hAnsi="Times New Roman" w:cs="Times New Roman"/>
            <w:color w:val="000000"/>
            <w:sz w:val="24"/>
            <w:szCs w:val="24"/>
            <w:u w:color="000000"/>
          </w:rPr>
          <w:delText xml:space="preserve"> </w:delText>
        </w:r>
      </w:del>
      <w:ins w:id="494" w:author="L M" w:date="2016-05-08T20:49:00Z">
        <w:r w:rsidR="002041E7">
          <w:rPr>
            <w:rFonts w:ascii="Times New Roman" w:hAnsi="Times New Roman" w:cs="Times New Roman"/>
            <w:color w:val="000000"/>
            <w:sz w:val="24"/>
            <w:szCs w:val="24"/>
            <w:u w:color="000000"/>
          </w:rPr>
          <w:t xml:space="preserve">artifacts </w:t>
        </w:r>
      </w:ins>
      <w:r>
        <w:rPr>
          <w:rFonts w:ascii="Times New Roman" w:hAnsi="Times New Roman" w:cs="Times New Roman"/>
          <w:color w:val="000000"/>
          <w:sz w:val="24"/>
          <w:szCs w:val="24"/>
          <w:u w:color="000000"/>
        </w:rPr>
        <w:t xml:space="preserve">function and interact with themselves and users across these ontological levels, blurring the clear distinctions between the analog and the digital and the human and the machine. </w:t>
      </w:r>
    </w:p>
    <w:p w14:paraId="3DE2D1DB" w14:textId="77777777" w:rsidR="00620C02" w:rsidRDefault="00620C02" w:rsidP="00865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color w:val="000000"/>
          <w:sz w:val="24"/>
          <w:szCs w:val="24"/>
          <w:u w:color="000000"/>
        </w:rPr>
      </w:pPr>
    </w:p>
    <w:p w14:paraId="263D4676" w14:textId="67C1C2A1" w:rsidR="00620C02" w:rsidRDefault="00620C02" w:rsidP="00865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Why do we need a clear categorization of </w:t>
      </w:r>
      <w:del w:id="495" w:author="L M" w:date="2016-05-08T20:50:00Z">
        <w:r w:rsidDel="002041E7">
          <w:rPr>
            <w:rFonts w:ascii="Times New Roman" w:hAnsi="Times New Roman" w:cs="Times New Roman"/>
            <w:color w:val="000000"/>
            <w:sz w:val="24"/>
            <w:szCs w:val="24"/>
            <w:u w:color="000000"/>
          </w:rPr>
          <w:delText>the</w:delText>
        </w:r>
      </w:del>
      <w:ins w:id="496" w:author="L M" w:date="2016-05-08T20:50:00Z">
        <w:r w:rsidR="002041E7">
          <w:rPr>
            <w:rFonts w:ascii="Times New Roman" w:hAnsi="Times New Roman" w:cs="Times New Roman"/>
            <w:color w:val="000000"/>
            <w:sz w:val="24"/>
            <w:szCs w:val="24"/>
            <w:u w:color="000000"/>
          </w:rPr>
          <w:t>media, tools, works of art and artifacrs associated with the</w:t>
        </w:r>
      </w:ins>
      <w:r>
        <w:rPr>
          <w:rFonts w:ascii="Times New Roman" w:hAnsi="Times New Roman" w:cs="Times New Roman"/>
          <w:color w:val="000000"/>
          <w:sz w:val="24"/>
          <w:szCs w:val="24"/>
          <w:u w:color="000000"/>
        </w:rPr>
        <w:t xml:space="preserve"> New Aesthetic </w:t>
      </w:r>
      <w:del w:id="497" w:author="L M" w:date="2016-05-08T20:50:00Z">
        <w:r w:rsidRPr="00613D29" w:rsidDel="002041E7">
          <w:rPr>
            <w:rFonts w:ascii="Times New Roman" w:hAnsi="Times New Roman" w:cs="Times New Roman"/>
            <w:color w:val="000000"/>
            <w:sz w:val="24"/>
            <w:szCs w:val="24"/>
            <w:highlight w:val="yellow"/>
            <w:u w:color="000000"/>
            <w:rPrChange w:id="498" w:author="Miriam Rasch" w:date="2016-04-12T10:00:00Z">
              <w:rPr>
                <w:rFonts w:ascii="Times New Roman" w:hAnsi="Times New Roman" w:cs="Times New Roman"/>
                <w:color w:val="000000"/>
                <w:sz w:val="24"/>
                <w:szCs w:val="24"/>
                <w:u w:color="000000"/>
              </w:rPr>
            </w:rPrChange>
          </w:rPr>
          <w:delText>phenomena</w:delText>
        </w:r>
        <w:r w:rsidDel="002041E7">
          <w:rPr>
            <w:rFonts w:ascii="Times New Roman" w:hAnsi="Times New Roman" w:cs="Times New Roman"/>
            <w:color w:val="000000"/>
            <w:sz w:val="24"/>
            <w:szCs w:val="24"/>
            <w:u w:color="000000"/>
          </w:rPr>
          <w:delText xml:space="preserve"> </w:delText>
        </w:r>
      </w:del>
      <w:r>
        <w:rPr>
          <w:rFonts w:ascii="Times New Roman" w:hAnsi="Times New Roman" w:cs="Times New Roman"/>
          <w:color w:val="000000"/>
          <w:sz w:val="24"/>
          <w:szCs w:val="24"/>
          <w:u w:color="000000"/>
        </w:rPr>
        <w:t>both at the micro-level (Heidegger) and in a broader context of today</w:t>
      </w:r>
      <w:ins w:id="499" w:author="Miriam Rasch" w:date="2016-04-12T10:00:00Z">
        <w:r w:rsidR="00613D29">
          <w:rPr>
            <w:rFonts w:ascii="Times New Roman" w:hAnsi="Times New Roman" w:cs="Times New Roman"/>
            <w:color w:val="000000"/>
            <w:sz w:val="24"/>
            <w:szCs w:val="24"/>
            <w:u w:color="000000"/>
          </w:rPr>
          <w:t>’</w:t>
        </w:r>
      </w:ins>
      <w:r>
        <w:rPr>
          <w:rFonts w:ascii="Times New Roman" w:hAnsi="Times New Roman" w:cs="Times New Roman"/>
          <w:color w:val="000000"/>
          <w:sz w:val="24"/>
          <w:szCs w:val="24"/>
          <w:u w:color="000000"/>
        </w:rPr>
        <w:t xml:space="preserve">s technological </w:t>
      </w:r>
      <w:r w:rsidR="00A876D9">
        <w:rPr>
          <w:rFonts w:ascii="Times New Roman" w:hAnsi="Times New Roman" w:cs="Times New Roman"/>
          <w:color w:val="000000"/>
          <w:sz w:val="24"/>
          <w:szCs w:val="24"/>
          <w:u w:color="000000"/>
        </w:rPr>
        <w:t>milieu</w:t>
      </w:r>
      <w:r>
        <w:rPr>
          <w:rFonts w:ascii="Times New Roman" w:hAnsi="Times New Roman" w:cs="Times New Roman"/>
          <w:color w:val="000000"/>
          <w:sz w:val="24"/>
          <w:szCs w:val="24"/>
          <w:u w:color="000000"/>
        </w:rPr>
        <w:t xml:space="preserve"> (Berry)? In order to grasp the critical potential of the New Aesthetic we should be aware of the very conditions of </w:t>
      </w:r>
      <w:r w:rsidRPr="00613D29">
        <w:rPr>
          <w:rFonts w:ascii="Times New Roman" w:hAnsi="Times New Roman" w:cs="Times New Roman"/>
          <w:color w:val="000000"/>
          <w:sz w:val="24"/>
          <w:szCs w:val="24"/>
          <w:highlight w:val="yellow"/>
          <w:u w:color="000000"/>
          <w:rPrChange w:id="500" w:author="Miriam Rasch" w:date="2016-04-12T10:00:00Z">
            <w:rPr>
              <w:rFonts w:ascii="Times New Roman" w:hAnsi="Times New Roman" w:cs="Times New Roman"/>
              <w:color w:val="000000"/>
              <w:sz w:val="24"/>
              <w:szCs w:val="24"/>
              <w:u w:color="000000"/>
            </w:rPr>
          </w:rPrChange>
        </w:rPr>
        <w:t>manifestation</w:t>
      </w:r>
      <w:r>
        <w:rPr>
          <w:rFonts w:ascii="Times New Roman" w:hAnsi="Times New Roman" w:cs="Times New Roman"/>
          <w:color w:val="000000"/>
          <w:sz w:val="24"/>
          <w:szCs w:val="24"/>
          <w:u w:color="000000"/>
        </w:rPr>
        <w:t xml:space="preserve"> of these </w:t>
      </w:r>
      <w:r w:rsidRPr="00613D29">
        <w:rPr>
          <w:rFonts w:ascii="Times New Roman" w:hAnsi="Times New Roman" w:cs="Times New Roman"/>
          <w:color w:val="000000"/>
          <w:sz w:val="24"/>
          <w:szCs w:val="24"/>
          <w:highlight w:val="yellow"/>
          <w:u w:color="000000"/>
          <w:rPrChange w:id="501" w:author="Miriam Rasch" w:date="2016-04-12T10:00:00Z">
            <w:rPr>
              <w:rFonts w:ascii="Times New Roman" w:hAnsi="Times New Roman" w:cs="Times New Roman"/>
              <w:color w:val="000000"/>
              <w:sz w:val="24"/>
              <w:szCs w:val="24"/>
              <w:u w:color="000000"/>
            </w:rPr>
          </w:rPrChange>
        </w:rPr>
        <w:t>phenomena</w:t>
      </w:r>
      <w:r>
        <w:rPr>
          <w:rFonts w:ascii="Times New Roman" w:hAnsi="Times New Roman" w:cs="Times New Roman"/>
          <w:color w:val="000000"/>
          <w:sz w:val="24"/>
          <w:szCs w:val="24"/>
          <w:u w:color="000000"/>
        </w:rPr>
        <w:t xml:space="preserve">, to put it simply, we should know where to look for them in todays stream- and cloud-based software media and what is their place in the </w:t>
      </w:r>
      <w:r w:rsidR="00A876D9">
        <w:rPr>
          <w:rFonts w:ascii="Times New Roman" w:hAnsi="Times New Roman" w:cs="Times New Roman"/>
          <w:color w:val="000000"/>
          <w:sz w:val="24"/>
          <w:szCs w:val="24"/>
          <w:u w:color="000000"/>
        </w:rPr>
        <w:t>broad</w:t>
      </w:r>
      <w:r>
        <w:rPr>
          <w:rFonts w:ascii="Times New Roman" w:hAnsi="Times New Roman" w:cs="Times New Roman"/>
          <w:color w:val="000000"/>
          <w:sz w:val="24"/>
          <w:szCs w:val="24"/>
          <w:u w:color="000000"/>
        </w:rPr>
        <w:t xml:space="preserve"> landscape of the computational. We conclude our discussion of the glitch with two examples showing the importance of critical glitch studies to our </w:t>
      </w:r>
      <w:r w:rsidR="00A876D9">
        <w:rPr>
          <w:rFonts w:ascii="Times New Roman" w:hAnsi="Times New Roman" w:cs="Times New Roman"/>
          <w:color w:val="000000"/>
          <w:sz w:val="24"/>
          <w:szCs w:val="24"/>
          <w:u w:color="000000"/>
        </w:rPr>
        <w:t>endeavor</w:t>
      </w:r>
      <w:r>
        <w:rPr>
          <w:rFonts w:ascii="Times New Roman" w:hAnsi="Times New Roman" w:cs="Times New Roman"/>
          <w:color w:val="000000"/>
          <w:sz w:val="24"/>
          <w:szCs w:val="24"/>
          <w:u w:color="000000"/>
        </w:rPr>
        <w:t xml:space="preserve"> that aims to conceptualize the New Aesthetic. Many New Aesthetic products and objects that will be discussed in the following chapters do fall into the category of obstinacy that is </w:t>
      </w:r>
      <w:del w:id="502" w:author="L M" w:date="2016-05-08T20:51:00Z">
        <w:r w:rsidRPr="00613D29" w:rsidDel="002041E7">
          <w:rPr>
            <w:rFonts w:ascii="Times New Roman" w:hAnsi="Times New Roman" w:cs="Times New Roman"/>
            <w:color w:val="000000"/>
            <w:sz w:val="24"/>
            <w:szCs w:val="24"/>
            <w:highlight w:val="yellow"/>
            <w:u w:color="000000"/>
            <w:rPrChange w:id="503" w:author="Miriam Rasch" w:date="2016-04-12T10:01:00Z">
              <w:rPr>
                <w:rFonts w:ascii="Times New Roman" w:hAnsi="Times New Roman" w:cs="Times New Roman"/>
                <w:color w:val="000000"/>
                <w:sz w:val="24"/>
                <w:szCs w:val="24"/>
                <w:u w:color="000000"/>
              </w:rPr>
            </w:rPrChange>
          </w:rPr>
          <w:delText>manifesting</w:delText>
        </w:r>
        <w:r w:rsidDel="002041E7">
          <w:rPr>
            <w:rFonts w:ascii="Times New Roman" w:hAnsi="Times New Roman" w:cs="Times New Roman"/>
            <w:color w:val="000000"/>
            <w:sz w:val="24"/>
            <w:szCs w:val="24"/>
            <w:u w:color="000000"/>
          </w:rPr>
          <w:delText xml:space="preserve"> </w:delText>
        </w:r>
      </w:del>
      <w:ins w:id="504" w:author="L M" w:date="2016-05-08T20:51:00Z">
        <w:r w:rsidR="002041E7">
          <w:rPr>
            <w:rFonts w:ascii="Times New Roman" w:hAnsi="Times New Roman" w:cs="Times New Roman"/>
            <w:color w:val="000000"/>
            <w:sz w:val="24"/>
            <w:szCs w:val="24"/>
            <w:u w:color="000000"/>
          </w:rPr>
          <w:t xml:space="preserve">encountered </w:t>
        </w:r>
      </w:ins>
      <w:r>
        <w:rPr>
          <w:rFonts w:ascii="Times New Roman" w:hAnsi="Times New Roman" w:cs="Times New Roman"/>
          <w:color w:val="000000"/>
          <w:sz w:val="24"/>
          <w:szCs w:val="24"/>
          <w:u w:color="000000"/>
        </w:rPr>
        <w:t xml:space="preserve">across </w:t>
      </w:r>
      <w:ins w:id="505" w:author="Miriam Rasch" w:date="2016-04-12T10:01:00Z">
        <w:r w:rsidR="00613D29">
          <w:rPr>
            <w:rFonts w:ascii="Times New Roman" w:hAnsi="Times New Roman" w:cs="Times New Roman"/>
            <w:color w:val="000000"/>
            <w:sz w:val="24"/>
            <w:szCs w:val="24"/>
            <w:u w:color="000000"/>
          </w:rPr>
          <w:t>‘o</w:t>
        </w:r>
      </w:ins>
      <w:r>
        <w:rPr>
          <w:rFonts w:ascii="Times New Roman" w:hAnsi="Times New Roman" w:cs="Times New Roman"/>
          <w:color w:val="000000"/>
          <w:sz w:val="24"/>
          <w:szCs w:val="24"/>
          <w:u w:color="000000"/>
        </w:rPr>
        <w:t xml:space="preserve">ntological </w:t>
      </w:r>
      <w:ins w:id="506" w:author="Miriam Rasch" w:date="2016-04-12T10:01:00Z">
        <w:r w:rsidR="00613D29">
          <w:rPr>
            <w:rFonts w:ascii="Times New Roman" w:hAnsi="Times New Roman" w:cs="Times New Roman"/>
            <w:color w:val="000000"/>
            <w:sz w:val="24"/>
            <w:szCs w:val="24"/>
            <w:u w:color="000000"/>
          </w:rPr>
          <w:t>l</w:t>
        </w:r>
      </w:ins>
      <w:r>
        <w:rPr>
          <w:rFonts w:ascii="Times New Roman" w:hAnsi="Times New Roman" w:cs="Times New Roman"/>
          <w:color w:val="000000"/>
          <w:sz w:val="24"/>
          <w:szCs w:val="24"/>
          <w:u w:color="000000"/>
        </w:rPr>
        <w:t xml:space="preserve">evels of the </w:t>
      </w:r>
      <w:ins w:id="507" w:author="Miriam Rasch" w:date="2016-04-12T10:01:00Z">
        <w:r w:rsidR="00613D29">
          <w:rPr>
            <w:rFonts w:ascii="Times New Roman" w:hAnsi="Times New Roman" w:cs="Times New Roman"/>
            <w:color w:val="000000"/>
            <w:sz w:val="24"/>
            <w:szCs w:val="24"/>
            <w:u w:color="000000"/>
          </w:rPr>
          <w:t>c</w:t>
        </w:r>
      </w:ins>
      <w:r>
        <w:rPr>
          <w:rFonts w:ascii="Times New Roman" w:hAnsi="Times New Roman" w:cs="Times New Roman"/>
          <w:color w:val="000000"/>
          <w:sz w:val="24"/>
          <w:szCs w:val="24"/>
          <w:u w:color="000000"/>
        </w:rPr>
        <w:t>omputational</w:t>
      </w:r>
      <w:ins w:id="508" w:author="Miriam Rasch" w:date="2016-04-12T10:01:00Z">
        <w:r w:rsidR="00613D29">
          <w:rPr>
            <w:rFonts w:ascii="Times New Roman" w:hAnsi="Times New Roman" w:cs="Times New Roman"/>
            <w:color w:val="000000"/>
            <w:sz w:val="24"/>
            <w:szCs w:val="24"/>
            <w:u w:color="000000"/>
          </w:rPr>
          <w:t>’</w:t>
        </w:r>
      </w:ins>
      <w:r>
        <w:rPr>
          <w:rFonts w:ascii="Times New Roman" w:hAnsi="Times New Roman" w:cs="Times New Roman"/>
          <w:color w:val="000000"/>
          <w:sz w:val="24"/>
          <w:szCs w:val="24"/>
          <w:u w:color="000000"/>
        </w:rPr>
        <w:t xml:space="preserve">. </w:t>
      </w:r>
    </w:p>
    <w:p w14:paraId="17C4DF1B" w14:textId="77777777" w:rsidR="00620C02" w:rsidRDefault="00620C02" w:rsidP="00865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color w:val="000000"/>
          <w:sz w:val="24"/>
          <w:szCs w:val="24"/>
          <w:u w:color="000000"/>
        </w:rPr>
      </w:pPr>
    </w:p>
    <w:p w14:paraId="76AFD829" w14:textId="6CA1C16E" w:rsidR="00620C02" w:rsidRDefault="00620C02" w:rsidP="00865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Clement Valla, a New York-based artist, has critically analyzed glitches in Google Earth, which appear as distorted images of </w:t>
      </w:r>
      <w:r w:rsidR="00613D29">
        <w:rPr>
          <w:rFonts w:ascii="Times New Roman" w:hAnsi="Times New Roman" w:cs="Times New Roman"/>
          <w:color w:val="000000"/>
          <w:sz w:val="24"/>
          <w:szCs w:val="24"/>
          <w:u w:color="000000"/>
        </w:rPr>
        <w:t xml:space="preserve">the </w:t>
      </w:r>
      <w:r>
        <w:rPr>
          <w:rFonts w:ascii="Times New Roman" w:hAnsi="Times New Roman" w:cs="Times New Roman"/>
          <w:color w:val="000000"/>
          <w:sz w:val="24"/>
          <w:szCs w:val="24"/>
          <w:u w:color="000000"/>
        </w:rPr>
        <w:t>earth</w:t>
      </w:r>
      <w:r w:rsidR="00FF750E">
        <w:rPr>
          <w:rFonts w:ascii="Times New Roman" w:hAnsi="Times New Roman" w:cs="Times New Roman"/>
          <w:color w:val="000000"/>
          <w:sz w:val="24"/>
          <w:szCs w:val="24"/>
          <w:u w:color="000000"/>
        </w:rPr>
        <w:t>’</w:t>
      </w:r>
      <w:r>
        <w:rPr>
          <w:rFonts w:ascii="Times New Roman" w:hAnsi="Times New Roman" w:cs="Times New Roman"/>
          <w:color w:val="000000"/>
          <w:sz w:val="24"/>
          <w:szCs w:val="24"/>
          <w:u w:color="000000"/>
        </w:rPr>
        <w:t xml:space="preserve">s surface </w:t>
      </w:r>
      <w:r w:rsidR="00A876D9">
        <w:rPr>
          <w:rFonts w:ascii="Times New Roman" w:hAnsi="Times New Roman" w:cs="Times New Roman"/>
          <w:color w:val="000000"/>
          <w:sz w:val="24"/>
          <w:szCs w:val="24"/>
          <w:u w:color="000000"/>
        </w:rPr>
        <w:t>i.e.</w:t>
      </w:r>
      <w:r>
        <w:rPr>
          <w:rFonts w:ascii="Times New Roman" w:hAnsi="Times New Roman" w:cs="Times New Roman"/>
          <w:color w:val="000000"/>
          <w:sz w:val="24"/>
          <w:szCs w:val="24"/>
          <w:u w:color="000000"/>
        </w:rPr>
        <w:t xml:space="preserve"> drooping roads and bridges. His analysis resulted in the </w:t>
      </w:r>
      <w:r w:rsidR="00FF750E">
        <w:rPr>
          <w:rFonts w:ascii="Times New Roman" w:hAnsi="Times New Roman" w:cs="Times New Roman"/>
          <w:color w:val="000000"/>
          <w:sz w:val="24"/>
          <w:szCs w:val="24"/>
          <w:u w:color="000000"/>
        </w:rPr>
        <w:t>‘</w:t>
      </w:r>
      <w:r>
        <w:rPr>
          <w:rFonts w:ascii="Times New Roman" w:hAnsi="Times New Roman" w:cs="Times New Roman"/>
          <w:color w:val="000000"/>
          <w:sz w:val="24"/>
          <w:szCs w:val="24"/>
          <w:u w:color="000000"/>
        </w:rPr>
        <w:t>Universal Texture</w:t>
      </w:r>
      <w:r w:rsidR="00FF750E">
        <w:rPr>
          <w:rFonts w:ascii="Times New Roman" w:hAnsi="Times New Roman" w:cs="Times New Roman"/>
          <w:color w:val="000000"/>
          <w:sz w:val="24"/>
          <w:szCs w:val="24"/>
          <w:u w:color="000000"/>
        </w:rPr>
        <w:t>’</w:t>
      </w:r>
      <w:r>
        <w:rPr>
          <w:rFonts w:ascii="Times New Roman" w:hAnsi="Times New Roman" w:cs="Times New Roman"/>
          <w:color w:val="000000"/>
          <w:sz w:val="24"/>
          <w:szCs w:val="24"/>
          <w:u w:color="000000"/>
        </w:rPr>
        <w:t xml:space="preserve"> artwork presented in 2012.</w:t>
      </w:r>
      <w:r w:rsidR="001E7779">
        <w:rPr>
          <w:sz w:val="24"/>
          <w:szCs w:val="24"/>
          <w:vertAlign w:val="superscript"/>
        </w:rPr>
        <w:footnoteReference w:id="141"/>
      </w:r>
      <w:r>
        <w:rPr>
          <w:rFonts w:ascii="Times New Roman" w:hAnsi="Times New Roman" w:cs="Times New Roman"/>
          <w:color w:val="000000"/>
          <w:sz w:val="24"/>
          <w:szCs w:val="24"/>
          <w:u w:color="000000"/>
        </w:rPr>
        <w:t xml:space="preserve"> According to Valla, Google uses </w:t>
      </w:r>
      <w:r w:rsidR="00613D29">
        <w:rPr>
          <w:rFonts w:ascii="Times New Roman" w:hAnsi="Times New Roman" w:cs="Times New Roman"/>
          <w:color w:val="000000"/>
          <w:sz w:val="24"/>
          <w:szCs w:val="24"/>
          <w:u w:color="000000"/>
        </w:rPr>
        <w:t xml:space="preserve">the </w:t>
      </w:r>
      <w:r>
        <w:rPr>
          <w:rFonts w:ascii="Times New Roman" w:hAnsi="Times New Roman" w:cs="Times New Roman"/>
          <w:color w:val="000000"/>
          <w:sz w:val="24"/>
          <w:szCs w:val="24"/>
          <w:u w:color="000000"/>
        </w:rPr>
        <w:t xml:space="preserve">Universal Texture mapping system which </w:t>
      </w:r>
      <w:r w:rsidR="00613D29">
        <w:rPr>
          <w:rFonts w:ascii="Times New Roman" w:hAnsi="Times New Roman" w:cs="Times New Roman"/>
          <w:color w:val="000000"/>
          <w:sz w:val="24"/>
          <w:szCs w:val="24"/>
          <w:u w:color="000000"/>
        </w:rPr>
        <w:t xml:space="preserve">applies </w:t>
      </w:r>
      <w:r>
        <w:rPr>
          <w:rFonts w:ascii="Times New Roman" w:hAnsi="Times New Roman" w:cs="Times New Roman"/>
          <w:color w:val="000000"/>
          <w:sz w:val="24"/>
          <w:szCs w:val="24"/>
          <w:u w:color="000000"/>
        </w:rPr>
        <w:t xml:space="preserve">hybrid images, a patchwork of two-dimensional photographic data and three-dimensional topographic data extracted from a slew of sources, data-mined, pre-processed, blended and merged in real-time in order to create this </w:t>
      </w:r>
      <w:r>
        <w:rPr>
          <w:rFonts w:ascii="Times New Roman" w:hAnsi="Times New Roman" w:cs="Times New Roman"/>
          <w:color w:val="000000"/>
          <w:sz w:val="24"/>
          <w:szCs w:val="24"/>
          <w:u w:color="000000"/>
        </w:rPr>
        <w:lastRenderedPageBreak/>
        <w:t>particular god-like fluid planetary navigation system –</w:t>
      </w:r>
      <w:r w:rsidR="00613D29">
        <w:rPr>
          <w:rFonts w:ascii="Times New Roman" w:hAnsi="Times New Roman" w:cs="Times New Roman"/>
          <w:color w:val="000000"/>
          <w:sz w:val="24"/>
          <w:szCs w:val="24"/>
          <w:u w:color="000000"/>
        </w:rPr>
        <w:t xml:space="preserve"> </w:t>
      </w:r>
      <w:r>
        <w:rPr>
          <w:rFonts w:ascii="Times New Roman" w:hAnsi="Times New Roman" w:cs="Times New Roman"/>
          <w:color w:val="000000"/>
          <w:sz w:val="24"/>
          <w:szCs w:val="24"/>
          <w:u w:color="000000"/>
        </w:rPr>
        <w:t>Google Earth.</w:t>
      </w:r>
      <w:r w:rsidR="001E7779">
        <w:rPr>
          <w:sz w:val="24"/>
          <w:szCs w:val="24"/>
          <w:vertAlign w:val="superscript"/>
        </w:rPr>
        <w:footnoteReference w:id="142"/>
      </w:r>
      <w:r>
        <w:rPr>
          <w:rFonts w:ascii="Times New Roman" w:hAnsi="Times New Roman" w:cs="Times New Roman"/>
          <w:color w:val="000000"/>
          <w:sz w:val="24"/>
          <w:szCs w:val="24"/>
          <w:u w:color="000000"/>
        </w:rPr>
        <w:t xml:space="preserve"> </w:t>
      </w:r>
      <w:r w:rsidR="00753D9C">
        <w:rPr>
          <w:rFonts w:ascii="Times New Roman" w:hAnsi="Times New Roman" w:cs="Times New Roman"/>
          <w:color w:val="000000"/>
          <w:sz w:val="24"/>
          <w:szCs w:val="24"/>
          <w:u w:color="000000"/>
        </w:rPr>
        <w:t xml:space="preserve">{Fig. 41} </w:t>
      </w:r>
      <w:r>
        <w:rPr>
          <w:rFonts w:ascii="Times New Roman" w:hAnsi="Times New Roman" w:cs="Times New Roman"/>
          <w:color w:val="000000"/>
          <w:sz w:val="24"/>
          <w:szCs w:val="24"/>
          <w:u w:color="000000"/>
        </w:rPr>
        <w:t>Valla argues that drooping roads and bridges,</w:t>
      </w:r>
      <w:r w:rsidR="00613D29">
        <w:rPr>
          <w:rFonts w:ascii="Times New Roman" w:hAnsi="Times New Roman" w:cs="Times New Roman"/>
          <w:color w:val="000000"/>
          <w:sz w:val="24"/>
          <w:szCs w:val="24"/>
          <w:u w:color="000000"/>
        </w:rPr>
        <w:t xml:space="preserve"> and</w:t>
      </w:r>
      <w:r>
        <w:rPr>
          <w:rFonts w:ascii="Times New Roman" w:hAnsi="Times New Roman" w:cs="Times New Roman"/>
          <w:color w:val="000000"/>
          <w:sz w:val="24"/>
          <w:szCs w:val="24"/>
          <w:u w:color="000000"/>
        </w:rPr>
        <w:t xml:space="preserve"> distorted building facades in Google Earth are not in fact mere errors but rather anomalies within </w:t>
      </w:r>
      <w:r w:rsidR="00613D29">
        <w:rPr>
          <w:rFonts w:ascii="Times New Roman" w:hAnsi="Times New Roman" w:cs="Times New Roman"/>
          <w:color w:val="000000"/>
          <w:sz w:val="24"/>
          <w:szCs w:val="24"/>
          <w:u w:color="000000"/>
        </w:rPr>
        <w:t xml:space="preserve">the </w:t>
      </w:r>
      <w:r>
        <w:rPr>
          <w:rFonts w:ascii="Times New Roman" w:hAnsi="Times New Roman" w:cs="Times New Roman"/>
          <w:color w:val="000000"/>
          <w:sz w:val="24"/>
          <w:szCs w:val="24"/>
          <w:u w:color="000000"/>
        </w:rPr>
        <w:t xml:space="preserve">inner logic of the computational system. Clearly, their existence does not lead to a complete breakdown of Google Earth. Consequently, they should </w:t>
      </w:r>
      <w:r w:rsidR="00613D29">
        <w:rPr>
          <w:rFonts w:ascii="Times New Roman" w:hAnsi="Times New Roman" w:cs="Times New Roman"/>
          <w:color w:val="000000"/>
          <w:sz w:val="24"/>
          <w:szCs w:val="24"/>
          <w:u w:color="000000"/>
        </w:rPr>
        <w:t xml:space="preserve">rather </w:t>
      </w:r>
      <w:r>
        <w:rPr>
          <w:rFonts w:ascii="Times New Roman" w:hAnsi="Times New Roman" w:cs="Times New Roman"/>
          <w:color w:val="000000"/>
          <w:sz w:val="24"/>
          <w:szCs w:val="24"/>
          <w:u w:color="000000"/>
        </w:rPr>
        <w:t xml:space="preserve">be considered as noise, </w:t>
      </w:r>
      <w:r w:rsidR="0036453B">
        <w:rPr>
          <w:rFonts w:ascii="Times New Roman" w:hAnsi="Times New Roman" w:cs="Times New Roman"/>
          <w:color w:val="000000"/>
          <w:sz w:val="24"/>
          <w:szCs w:val="24"/>
          <w:u w:color="000000"/>
        </w:rPr>
        <w:t xml:space="preserve">an </w:t>
      </w:r>
      <w:r>
        <w:rPr>
          <w:rFonts w:ascii="Times New Roman" w:hAnsi="Times New Roman" w:cs="Times New Roman"/>
          <w:color w:val="000000"/>
          <w:sz w:val="24"/>
          <w:szCs w:val="24"/>
          <w:u w:color="000000"/>
        </w:rPr>
        <w:t>anomaly or</w:t>
      </w:r>
      <w:r w:rsidR="0036453B">
        <w:rPr>
          <w:rFonts w:ascii="Times New Roman" w:hAnsi="Times New Roman" w:cs="Times New Roman"/>
          <w:color w:val="000000"/>
          <w:sz w:val="24"/>
          <w:szCs w:val="24"/>
          <w:u w:color="000000"/>
        </w:rPr>
        <w:t>,</w:t>
      </w:r>
      <w:r>
        <w:rPr>
          <w:rFonts w:ascii="Times New Roman" w:hAnsi="Times New Roman" w:cs="Times New Roman"/>
          <w:color w:val="000000"/>
          <w:sz w:val="24"/>
          <w:szCs w:val="24"/>
          <w:u w:color="000000"/>
        </w:rPr>
        <w:t xml:space="preserve"> as Heidegger would put it</w:t>
      </w:r>
      <w:r w:rsidR="0036453B">
        <w:rPr>
          <w:rFonts w:ascii="Times New Roman" w:hAnsi="Times New Roman" w:cs="Times New Roman"/>
          <w:color w:val="000000"/>
          <w:sz w:val="24"/>
          <w:szCs w:val="24"/>
          <w:u w:color="000000"/>
        </w:rPr>
        <w:t xml:space="preserve">, </w:t>
      </w:r>
      <w:r>
        <w:rPr>
          <w:rFonts w:ascii="Times New Roman" w:hAnsi="Times New Roman" w:cs="Times New Roman"/>
          <w:color w:val="000000"/>
          <w:sz w:val="24"/>
          <w:szCs w:val="24"/>
          <w:u w:color="000000"/>
        </w:rPr>
        <w:t>an obstinacy within a functioning system.</w:t>
      </w:r>
    </w:p>
    <w:p w14:paraId="5304966D" w14:textId="77777777" w:rsidR="00620C02" w:rsidRDefault="00620C02" w:rsidP="00865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color w:val="000000"/>
          <w:sz w:val="24"/>
          <w:szCs w:val="24"/>
          <w:u w:color="000000"/>
        </w:rPr>
      </w:pPr>
    </w:p>
    <w:p w14:paraId="720BC569" w14:textId="6731281E" w:rsidR="00620C02" w:rsidRDefault="00620C02" w:rsidP="00865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Many glitches that appear in contemporary visual media are symptomatic for the technologies of the </w:t>
      </w:r>
      <w:r w:rsidR="00094412">
        <w:rPr>
          <w:rFonts w:ascii="Times New Roman" w:hAnsi="Times New Roman" w:cs="Times New Roman"/>
          <w:color w:val="000000"/>
          <w:sz w:val="24"/>
          <w:szCs w:val="24"/>
          <w:u w:color="000000"/>
        </w:rPr>
        <w:t>postdigital</w:t>
      </w:r>
      <w:r>
        <w:rPr>
          <w:rFonts w:ascii="Times New Roman" w:hAnsi="Times New Roman" w:cs="Times New Roman"/>
          <w:color w:val="000000"/>
          <w:sz w:val="24"/>
          <w:szCs w:val="24"/>
          <w:u w:color="000000"/>
        </w:rPr>
        <w:t xml:space="preserve"> age. </w:t>
      </w:r>
      <w:ins w:id="509" w:author="L M" w:date="2016-05-02T11:45:00Z">
        <w:r w:rsidR="00C84A47">
          <w:rPr>
            <w:rFonts w:ascii="Times New Roman" w:hAnsi="Times New Roman" w:cs="Times New Roman"/>
            <w:color w:val="000000"/>
            <w:sz w:val="24"/>
            <w:szCs w:val="24"/>
            <w:u w:color="000000"/>
          </w:rPr>
          <w:t xml:space="preserve">We would argue that </w:t>
        </w:r>
      </w:ins>
      <w:r>
        <w:rPr>
          <w:rFonts w:ascii="Times New Roman" w:hAnsi="Times New Roman" w:cs="Times New Roman"/>
          <w:color w:val="000000"/>
          <w:sz w:val="24"/>
          <w:szCs w:val="24"/>
          <w:u w:color="000000"/>
        </w:rPr>
        <w:t xml:space="preserve">that they reveal a new model of seeing and of representing our world. Software and tools of the </w:t>
      </w:r>
      <w:r w:rsidR="00094412">
        <w:rPr>
          <w:rFonts w:ascii="Times New Roman" w:hAnsi="Times New Roman" w:cs="Times New Roman"/>
          <w:color w:val="000000"/>
          <w:sz w:val="24"/>
          <w:szCs w:val="24"/>
          <w:u w:color="000000"/>
        </w:rPr>
        <w:t>postdigital</w:t>
      </w:r>
      <w:r>
        <w:rPr>
          <w:rFonts w:ascii="Times New Roman" w:hAnsi="Times New Roman" w:cs="Times New Roman"/>
          <w:color w:val="000000"/>
          <w:sz w:val="24"/>
          <w:szCs w:val="24"/>
          <w:u w:color="000000"/>
        </w:rPr>
        <w:t xml:space="preserve"> era are based on dynamic, ever-changing data from a myriad of different sources, which are endlessly combined and constantly updated to create an illusion of seamless interaction and perfect automation. Google Earth is an example of such a system, an interface for the assemblage of data coming from various stakeholders and sources. The data is constantly updated, and Valla claims that many of these glitches ha</w:t>
      </w:r>
      <w:ins w:id="510" w:author="Miriam Rasch" w:date="2016-04-12T10:05:00Z">
        <w:r w:rsidR="00434A86">
          <w:rPr>
            <w:rFonts w:ascii="Times New Roman" w:hAnsi="Times New Roman" w:cs="Times New Roman"/>
            <w:color w:val="000000"/>
            <w:sz w:val="24"/>
            <w:szCs w:val="24"/>
            <w:u w:color="000000"/>
          </w:rPr>
          <w:t>ve</w:t>
        </w:r>
      </w:ins>
      <w:r>
        <w:rPr>
          <w:rFonts w:ascii="Times New Roman" w:hAnsi="Times New Roman" w:cs="Times New Roman"/>
          <w:color w:val="000000"/>
          <w:sz w:val="24"/>
          <w:szCs w:val="24"/>
          <w:u w:color="000000"/>
        </w:rPr>
        <w:t xml:space="preserve"> disappeared from the system due to improvements in the algorithms. The </w:t>
      </w:r>
      <w:r w:rsidR="00094412">
        <w:rPr>
          <w:rFonts w:ascii="Times New Roman" w:hAnsi="Times New Roman" w:cs="Times New Roman"/>
          <w:color w:val="000000"/>
          <w:sz w:val="24"/>
          <w:szCs w:val="24"/>
          <w:u w:color="000000"/>
        </w:rPr>
        <w:t>postdigital</w:t>
      </w:r>
      <w:r>
        <w:rPr>
          <w:rFonts w:ascii="Times New Roman" w:hAnsi="Times New Roman" w:cs="Times New Roman"/>
          <w:color w:val="000000"/>
          <w:sz w:val="24"/>
          <w:szCs w:val="24"/>
          <w:u w:color="000000"/>
        </w:rPr>
        <w:t xml:space="preserve"> era is marked by the logic of constant, seamless and equally obfuscated updates, which do not longer take place at the interface level. Today</w:t>
      </w:r>
      <w:ins w:id="511" w:author="Miriam Rasch" w:date="2016-04-12T10:05:00Z">
        <w:r w:rsidR="00434A86">
          <w:rPr>
            <w:rFonts w:ascii="Times New Roman" w:hAnsi="Times New Roman" w:cs="Times New Roman"/>
            <w:color w:val="000000"/>
            <w:sz w:val="24"/>
            <w:szCs w:val="24"/>
            <w:u w:color="000000"/>
          </w:rPr>
          <w:t>’</w:t>
        </w:r>
      </w:ins>
      <w:r>
        <w:rPr>
          <w:rFonts w:ascii="Times New Roman" w:hAnsi="Times New Roman" w:cs="Times New Roman"/>
          <w:color w:val="000000"/>
          <w:sz w:val="24"/>
          <w:szCs w:val="24"/>
          <w:u w:color="000000"/>
        </w:rPr>
        <w:t xml:space="preserve">s cloud-based and ubiquitous computing systems </w:t>
      </w:r>
      <w:ins w:id="512" w:author="Miriam Rasch" w:date="2016-04-12T10:06:00Z">
        <w:r w:rsidR="00434A86">
          <w:rPr>
            <w:rFonts w:ascii="Times New Roman" w:hAnsi="Times New Roman" w:cs="Times New Roman"/>
            <w:color w:val="000000"/>
            <w:sz w:val="24"/>
            <w:szCs w:val="24"/>
            <w:u w:color="000000"/>
          </w:rPr>
          <w:t>such as</w:t>
        </w:r>
      </w:ins>
      <w:r>
        <w:rPr>
          <w:rFonts w:ascii="Times New Roman" w:hAnsi="Times New Roman" w:cs="Times New Roman"/>
          <w:color w:val="000000"/>
          <w:sz w:val="24"/>
          <w:szCs w:val="24"/>
          <w:u w:color="000000"/>
        </w:rPr>
        <w:t xml:space="preserve"> Google</w:t>
      </w:r>
      <w:ins w:id="513" w:author="Miriam Rasch" w:date="2016-04-12T10:06:00Z">
        <w:r w:rsidR="00434A86">
          <w:rPr>
            <w:rFonts w:ascii="Times New Roman" w:hAnsi="Times New Roman" w:cs="Times New Roman"/>
            <w:color w:val="000000"/>
            <w:sz w:val="24"/>
            <w:szCs w:val="24"/>
            <w:u w:color="000000"/>
          </w:rPr>
          <w:t xml:space="preserve"> and</w:t>
        </w:r>
      </w:ins>
      <w:r>
        <w:rPr>
          <w:rFonts w:ascii="Times New Roman" w:hAnsi="Times New Roman" w:cs="Times New Roman"/>
          <w:color w:val="000000"/>
          <w:sz w:val="24"/>
          <w:szCs w:val="24"/>
          <w:u w:color="000000"/>
        </w:rPr>
        <w:t xml:space="preserve"> Facebook algorithms, are being constantly rewritten and updated, often without </w:t>
      </w:r>
      <w:ins w:id="514" w:author="Miriam Rasch" w:date="2016-04-12T10:06:00Z">
        <w:r w:rsidR="00434A86">
          <w:rPr>
            <w:rFonts w:ascii="Times New Roman" w:hAnsi="Times New Roman" w:cs="Times New Roman"/>
            <w:color w:val="000000"/>
            <w:sz w:val="24"/>
            <w:szCs w:val="24"/>
            <w:u w:color="000000"/>
          </w:rPr>
          <w:t xml:space="preserve">the </w:t>
        </w:r>
      </w:ins>
      <w:r>
        <w:rPr>
          <w:rFonts w:ascii="Times New Roman" w:hAnsi="Times New Roman" w:cs="Times New Roman"/>
          <w:color w:val="000000"/>
          <w:sz w:val="24"/>
          <w:szCs w:val="24"/>
          <w:u w:color="000000"/>
        </w:rPr>
        <w:t>user</w:t>
      </w:r>
      <w:r w:rsidR="00FF750E">
        <w:rPr>
          <w:rFonts w:ascii="Times New Roman" w:hAnsi="Times New Roman" w:cs="Times New Roman"/>
          <w:color w:val="000000"/>
          <w:sz w:val="24"/>
          <w:szCs w:val="24"/>
          <w:u w:color="000000"/>
        </w:rPr>
        <w:t>’</w:t>
      </w:r>
      <w:r>
        <w:rPr>
          <w:rFonts w:ascii="Times New Roman" w:hAnsi="Times New Roman" w:cs="Times New Roman"/>
          <w:color w:val="000000"/>
          <w:sz w:val="24"/>
          <w:szCs w:val="24"/>
          <w:u w:color="000000"/>
        </w:rPr>
        <w:t xml:space="preserve">s knowledge. Noticing, analyzing and archiving glitches in the ever-changing </w:t>
      </w:r>
      <w:r w:rsidR="00094412">
        <w:rPr>
          <w:rFonts w:ascii="Times New Roman" w:hAnsi="Times New Roman" w:cs="Times New Roman"/>
          <w:color w:val="000000"/>
          <w:sz w:val="24"/>
          <w:szCs w:val="24"/>
          <w:u w:color="000000"/>
        </w:rPr>
        <w:t>postdigital</w:t>
      </w:r>
      <w:r>
        <w:rPr>
          <w:rFonts w:ascii="Times New Roman" w:hAnsi="Times New Roman" w:cs="Times New Roman"/>
          <w:color w:val="000000"/>
          <w:sz w:val="24"/>
          <w:szCs w:val="24"/>
          <w:u w:color="000000"/>
        </w:rPr>
        <w:t xml:space="preserve"> technologies is one of the few practices that enable us to critically reflect on </w:t>
      </w:r>
      <w:ins w:id="515" w:author="Miriam Rasch" w:date="2016-04-12T10:06:00Z">
        <w:r w:rsidR="00E14FD3">
          <w:rPr>
            <w:rFonts w:ascii="Times New Roman" w:hAnsi="Times New Roman" w:cs="Times New Roman"/>
            <w:color w:val="000000"/>
            <w:sz w:val="24"/>
            <w:szCs w:val="24"/>
            <w:u w:color="000000"/>
          </w:rPr>
          <w:t xml:space="preserve">the </w:t>
        </w:r>
      </w:ins>
      <w:r>
        <w:rPr>
          <w:rFonts w:ascii="Times New Roman" w:hAnsi="Times New Roman" w:cs="Times New Roman"/>
          <w:color w:val="000000"/>
          <w:sz w:val="24"/>
          <w:szCs w:val="24"/>
          <w:u w:color="000000"/>
        </w:rPr>
        <w:t xml:space="preserve">development of flux technologies of the </w:t>
      </w:r>
      <w:r w:rsidR="00094412">
        <w:rPr>
          <w:rFonts w:ascii="Times New Roman" w:hAnsi="Times New Roman" w:cs="Times New Roman"/>
          <w:color w:val="000000"/>
          <w:sz w:val="24"/>
          <w:szCs w:val="24"/>
          <w:u w:color="000000"/>
        </w:rPr>
        <w:t>postdigital</w:t>
      </w:r>
      <w:r w:rsidR="00D75A3D">
        <w:rPr>
          <w:rFonts w:ascii="Times New Roman" w:hAnsi="Times New Roman" w:cs="Times New Roman"/>
          <w:color w:val="000000"/>
          <w:sz w:val="24"/>
          <w:szCs w:val="24"/>
          <w:u w:color="000000"/>
        </w:rPr>
        <w:t xml:space="preserve"> age.</w:t>
      </w:r>
    </w:p>
    <w:p w14:paraId="48A149FA" w14:textId="77777777" w:rsidR="00620C02" w:rsidRDefault="00620C02" w:rsidP="00865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color w:val="000000"/>
          <w:sz w:val="24"/>
          <w:szCs w:val="24"/>
          <w:u w:color="000000"/>
        </w:rPr>
      </w:pPr>
    </w:p>
    <w:p w14:paraId="11CBBE0A" w14:textId="068CE19A" w:rsidR="002D239C" w:rsidRDefault="00B17B14" w:rsidP="0086518E">
      <w:pPr>
        <w:outlineLvl w:val="0"/>
        <w:rPr>
          <w:rFonts w:ascii="Times New Roman" w:hAnsi="Times New Roman" w:cs="Times New Roman"/>
          <w:color w:val="000000"/>
          <w:sz w:val="24"/>
          <w:szCs w:val="24"/>
          <w:u w:color="000000"/>
        </w:rPr>
      </w:pPr>
      <w:r>
        <w:rPr>
          <w:rFonts w:ascii="Times New Roman Italic" w:hAnsi="Times New Roman Italic" w:cs="Times New Roman Italic"/>
          <w:i/>
          <w:iCs/>
          <w:color w:val="000000"/>
          <w:sz w:val="24"/>
          <w:szCs w:val="24"/>
          <w:u w:color="000000"/>
        </w:rPr>
        <w:t xml:space="preserve">The </w:t>
      </w:r>
      <w:r w:rsidR="00620C02">
        <w:rPr>
          <w:rFonts w:ascii="Times New Roman Italic" w:hAnsi="Times New Roman Italic" w:cs="Times New Roman Italic"/>
          <w:i/>
          <w:iCs/>
          <w:color w:val="000000"/>
          <w:sz w:val="24"/>
          <w:szCs w:val="24"/>
          <w:u w:color="000000"/>
        </w:rPr>
        <w:t xml:space="preserve">Pirate Cinema </w:t>
      </w:r>
      <w:r w:rsidR="00620C02">
        <w:rPr>
          <w:rFonts w:ascii="Times New Roman" w:hAnsi="Times New Roman" w:cs="Times New Roman"/>
          <w:color w:val="000000"/>
          <w:sz w:val="24"/>
          <w:szCs w:val="24"/>
          <w:u w:color="000000"/>
        </w:rPr>
        <w:t>(2013) by Nicolas Maigret is another artistic intervention that uses glitches to critically examine contemporary technologies.</w:t>
      </w:r>
      <w:r w:rsidR="001E7779">
        <w:rPr>
          <w:sz w:val="24"/>
          <w:szCs w:val="24"/>
          <w:vertAlign w:val="superscript"/>
        </w:rPr>
        <w:footnoteReference w:id="143"/>
      </w:r>
      <w:r w:rsidR="00D75A3D">
        <w:rPr>
          <w:sz w:val="24"/>
          <w:szCs w:val="24"/>
        </w:rPr>
        <w:t xml:space="preserve"> </w:t>
      </w:r>
      <w:r w:rsidR="00753D9C">
        <w:rPr>
          <w:sz w:val="24"/>
          <w:szCs w:val="24"/>
        </w:rPr>
        <w:t xml:space="preserve">{Fig. 42} </w:t>
      </w:r>
      <w:r w:rsidR="00620C02">
        <w:rPr>
          <w:rFonts w:ascii="Times New Roman" w:hAnsi="Times New Roman" w:cs="Times New Roman"/>
          <w:color w:val="000000"/>
          <w:sz w:val="24"/>
          <w:szCs w:val="24"/>
          <w:u w:color="000000"/>
        </w:rPr>
        <w:t xml:space="preserve">It produces cut-ups from media files shared on P2P networks in real-time. Maigret argues that </w:t>
      </w:r>
      <w:r w:rsidR="00FF750E">
        <w:rPr>
          <w:rFonts w:ascii="Times New Roman" w:hAnsi="Times New Roman" w:cs="Times New Roman"/>
          <w:color w:val="000000"/>
          <w:sz w:val="24"/>
          <w:szCs w:val="24"/>
          <w:u w:color="000000"/>
        </w:rPr>
        <w:t>‘</w:t>
      </w:r>
      <w:r w:rsidR="00620C02">
        <w:rPr>
          <w:rFonts w:ascii="Times New Roman" w:hAnsi="Times New Roman" w:cs="Times New Roman"/>
          <w:color w:val="000000"/>
          <w:sz w:val="24"/>
          <w:szCs w:val="24"/>
          <w:u w:color="000000"/>
        </w:rPr>
        <w:t>this immediate and fragmentary</w:t>
      </w:r>
      <w:r w:rsidR="006F2D87">
        <w:rPr>
          <w:rFonts w:ascii="Times New Roman" w:hAnsi="Times New Roman" w:cs="Times New Roman"/>
          <w:color w:val="000000"/>
          <w:sz w:val="24"/>
          <w:szCs w:val="24"/>
          <w:u w:color="000000"/>
        </w:rPr>
        <w:t xml:space="preserve"> rendering of digital activity […]</w:t>
      </w:r>
      <w:r w:rsidR="00620C02">
        <w:rPr>
          <w:rFonts w:ascii="Times New Roman" w:hAnsi="Times New Roman" w:cs="Times New Roman"/>
          <w:color w:val="000000"/>
          <w:sz w:val="24"/>
          <w:szCs w:val="24"/>
          <w:u w:color="000000"/>
        </w:rPr>
        <w:t xml:space="preserve"> depicts the topology of digital media consumption and uncontrolled content dissemination in a connected world.</w:t>
      </w:r>
      <w:r w:rsidR="00FF750E">
        <w:rPr>
          <w:rFonts w:ascii="Times New Roman" w:hAnsi="Times New Roman" w:cs="Times New Roman"/>
          <w:color w:val="000000"/>
          <w:sz w:val="24"/>
          <w:szCs w:val="24"/>
          <w:u w:color="000000"/>
        </w:rPr>
        <w:t>’</w:t>
      </w:r>
      <w:r w:rsidR="00620C02">
        <w:rPr>
          <w:rFonts w:ascii="Times New Roman" w:hAnsi="Times New Roman" w:cs="Times New Roman"/>
          <w:color w:val="000000"/>
          <w:sz w:val="24"/>
          <w:szCs w:val="24"/>
          <w:u w:color="000000"/>
        </w:rPr>
        <w:t xml:space="preserve"> Thanks to glitch aesthetics the underlying mechanics of protocological and packet media transmission can be revealed. Image breakdowns and pixelization are results of loss in data packets transmission or even temporal unavailability of data. </w:t>
      </w:r>
      <w:r w:rsidRPr="0005460B">
        <w:rPr>
          <w:rFonts w:ascii="Times New Roman" w:hAnsi="Times New Roman" w:cs="Times New Roman"/>
          <w:i/>
          <w:color w:val="000000"/>
          <w:sz w:val="24"/>
          <w:szCs w:val="24"/>
          <w:u w:color="000000"/>
        </w:rPr>
        <w:t xml:space="preserve">The </w:t>
      </w:r>
      <w:r w:rsidR="00620C02">
        <w:rPr>
          <w:rFonts w:ascii="Times New Roman Italic" w:hAnsi="Times New Roman Italic" w:cs="Times New Roman Italic"/>
          <w:i/>
          <w:iCs/>
          <w:color w:val="000000"/>
          <w:sz w:val="24"/>
          <w:szCs w:val="24"/>
          <w:u w:color="000000"/>
        </w:rPr>
        <w:t>Pirate Cinema</w:t>
      </w:r>
      <w:r w:rsidR="00620C02">
        <w:rPr>
          <w:rFonts w:ascii="Times New Roman" w:hAnsi="Times New Roman" w:cs="Times New Roman"/>
          <w:color w:val="000000"/>
          <w:sz w:val="24"/>
          <w:szCs w:val="24"/>
          <w:u w:color="000000"/>
        </w:rPr>
        <w:t xml:space="preserve"> visualizes a specific micro-temporality of networked and real-time based media in the </w:t>
      </w:r>
      <w:r w:rsidR="00094412">
        <w:rPr>
          <w:rFonts w:ascii="Times New Roman" w:hAnsi="Times New Roman" w:cs="Times New Roman"/>
          <w:color w:val="000000"/>
          <w:sz w:val="24"/>
          <w:szCs w:val="24"/>
          <w:u w:color="000000"/>
        </w:rPr>
        <w:t>postdigital</w:t>
      </w:r>
      <w:r w:rsidR="00620C02">
        <w:rPr>
          <w:rFonts w:ascii="Times New Roman" w:hAnsi="Times New Roman" w:cs="Times New Roman"/>
          <w:color w:val="000000"/>
          <w:sz w:val="24"/>
          <w:szCs w:val="24"/>
          <w:u w:color="000000"/>
        </w:rPr>
        <w:t xml:space="preserve"> age. The usual continuity and immediacy of high definition media content is challenged through </w:t>
      </w:r>
      <w:r w:rsidR="00E14FD3">
        <w:rPr>
          <w:rFonts w:ascii="Times New Roman" w:hAnsi="Times New Roman" w:cs="Times New Roman"/>
          <w:color w:val="000000"/>
          <w:sz w:val="24"/>
          <w:szCs w:val="24"/>
          <w:u w:color="000000"/>
        </w:rPr>
        <w:t xml:space="preserve">a </w:t>
      </w:r>
      <w:r w:rsidR="00620C02">
        <w:rPr>
          <w:rFonts w:ascii="Times New Roman" w:hAnsi="Times New Roman" w:cs="Times New Roman"/>
          <w:color w:val="000000"/>
          <w:sz w:val="24"/>
          <w:szCs w:val="24"/>
          <w:u w:color="000000"/>
        </w:rPr>
        <w:t xml:space="preserve">state of obstinacy, an unready-at-hand condition manifested through glitch aesthetics. The whole process take place in real-time, unveiling the fact that beneath the interface level, the computational in the </w:t>
      </w:r>
      <w:r w:rsidR="00094412">
        <w:rPr>
          <w:rFonts w:ascii="Times New Roman" w:hAnsi="Times New Roman" w:cs="Times New Roman"/>
          <w:color w:val="000000"/>
          <w:sz w:val="24"/>
          <w:szCs w:val="24"/>
          <w:u w:color="000000"/>
        </w:rPr>
        <w:t>postdigital</w:t>
      </w:r>
      <w:r w:rsidR="00620C02">
        <w:rPr>
          <w:rFonts w:ascii="Times New Roman" w:hAnsi="Times New Roman" w:cs="Times New Roman"/>
          <w:color w:val="000000"/>
          <w:sz w:val="24"/>
          <w:szCs w:val="24"/>
          <w:u w:color="000000"/>
        </w:rPr>
        <w:t xml:space="preserve"> age is in fact composed of chaotic and unstable (data) scraps.</w:t>
      </w:r>
    </w:p>
    <w:p w14:paraId="7E590996" w14:textId="7BC842C6" w:rsidR="00434A86" w:rsidRDefault="00434A86">
      <w:pPr>
        <w:autoSpaceDE/>
        <w:autoSpaceDN/>
        <w:adjustRightInd/>
      </w:pPr>
      <w:r>
        <w:br w:type="page"/>
      </w:r>
    </w:p>
    <w:p w14:paraId="4CB6B245" w14:textId="77777777" w:rsidR="00DB1D1F" w:rsidRDefault="00DB1D1F" w:rsidP="0086518E"/>
    <w:p w14:paraId="532C0120" w14:textId="5510BE15" w:rsidR="00290BDE" w:rsidRDefault="00FB73BD" w:rsidP="0086518E">
      <w:pPr>
        <w:pStyle w:val="Heading2"/>
      </w:pPr>
      <w:bookmarkStart w:id="516" w:name="_Toc321914101"/>
      <w:bookmarkStart w:id="517" w:name="_Toc321914207"/>
      <w:r>
        <w:t xml:space="preserve">Chapter Four: </w:t>
      </w:r>
      <w:r w:rsidR="001B224C">
        <w:t>Setting the Stage: the Precursors and</w:t>
      </w:r>
      <w:r w:rsidR="00AA4909">
        <w:t xml:space="preserve"> Boundaries for a New Aesthetic</w:t>
      </w:r>
      <w:r w:rsidR="001B224C">
        <w:t xml:space="preserve"> Art</w:t>
      </w:r>
      <w:bookmarkEnd w:id="516"/>
      <w:bookmarkEnd w:id="517"/>
    </w:p>
    <w:p w14:paraId="5A3415DF" w14:textId="77777777" w:rsidR="00290BDE" w:rsidRDefault="00290BDE" w:rsidP="0086518E">
      <w:pPr>
        <w:rPr>
          <w:kern w:val="1"/>
          <w:sz w:val="24"/>
          <w:szCs w:val="24"/>
        </w:rPr>
      </w:pPr>
    </w:p>
    <w:p w14:paraId="1B37DF69" w14:textId="7F6CEDFE" w:rsidR="00290BDE" w:rsidRPr="0095515E" w:rsidRDefault="001B224C" w:rsidP="0086518E">
      <w:pPr>
        <w:rPr>
          <w:rFonts w:ascii="Times New Roman" w:hAnsi="Times New Roman" w:cs="Times New Roman"/>
          <w:kern w:val="1"/>
          <w:sz w:val="24"/>
          <w:szCs w:val="24"/>
        </w:rPr>
      </w:pPr>
      <w:r>
        <w:rPr>
          <w:kern w:val="1"/>
          <w:sz w:val="24"/>
          <w:szCs w:val="24"/>
        </w:rPr>
        <w:t xml:space="preserve">To the best of our knowledge, there is not a </w:t>
      </w:r>
      <w:commentRangeStart w:id="518"/>
      <w:r>
        <w:rPr>
          <w:kern w:val="1"/>
          <w:sz w:val="24"/>
          <w:szCs w:val="24"/>
        </w:rPr>
        <w:t xml:space="preserve">single sustained instance of </w:t>
      </w:r>
      <w:del w:id="519" w:author="Koterbay, Scott M." w:date="2016-05-12T14:34:00Z">
        <w:r w:rsidDel="00B45B53">
          <w:rPr>
            <w:kern w:val="1"/>
            <w:sz w:val="24"/>
            <w:szCs w:val="24"/>
          </w:rPr>
          <w:delText xml:space="preserve">writers </w:delText>
        </w:r>
      </w:del>
      <w:commentRangeEnd w:id="518"/>
      <w:ins w:id="520" w:author="Koterbay, Scott M." w:date="2016-05-12T14:34:00Z">
        <w:r w:rsidR="00B45B53">
          <w:rPr>
            <w:kern w:val="1"/>
            <w:sz w:val="24"/>
            <w:szCs w:val="24"/>
          </w:rPr>
          <w:t xml:space="preserve">critics or commentators </w:t>
        </w:r>
      </w:ins>
      <w:r w:rsidR="00B17B14">
        <w:rPr>
          <w:rStyle w:val="CommentReference"/>
        </w:rPr>
        <w:commentReference w:id="518"/>
      </w:r>
      <w:r>
        <w:rPr>
          <w:kern w:val="1"/>
          <w:sz w:val="24"/>
          <w:szCs w:val="24"/>
        </w:rPr>
        <w:t xml:space="preserve">using the parameters of </w:t>
      </w:r>
      <w:r w:rsidR="00C6655F">
        <w:rPr>
          <w:kern w:val="1"/>
          <w:sz w:val="24"/>
          <w:szCs w:val="24"/>
        </w:rPr>
        <w:t>the New Aesthetic</w:t>
      </w:r>
      <w:r>
        <w:rPr>
          <w:kern w:val="1"/>
          <w:sz w:val="24"/>
          <w:szCs w:val="24"/>
        </w:rPr>
        <w:t xml:space="preserve"> to identify New Aesthetic objects as examples of art. Writing about the effect of technology on art practices is becoming increasingly sophisticated, but it</w:t>
      </w:r>
      <w:r w:rsidR="00FF750E">
        <w:rPr>
          <w:kern w:val="1"/>
          <w:sz w:val="24"/>
          <w:szCs w:val="24"/>
        </w:rPr>
        <w:t>’</w:t>
      </w:r>
      <w:r>
        <w:rPr>
          <w:kern w:val="1"/>
          <w:sz w:val="24"/>
          <w:szCs w:val="24"/>
        </w:rPr>
        <w:t>s surprising how uneven the progression has been, and this has been especially true of New Aesthetic objects. Often, writings about art and the digital have focused on a limited range of considerations. In many case</w:t>
      </w:r>
      <w:ins w:id="521" w:author="Miriam Rasch" w:date="2016-04-12T14:05:00Z">
        <w:r w:rsidR="00A3162F">
          <w:rPr>
            <w:kern w:val="1"/>
            <w:sz w:val="24"/>
            <w:szCs w:val="24"/>
          </w:rPr>
          <w:t>s</w:t>
        </w:r>
      </w:ins>
      <w:r>
        <w:rPr>
          <w:kern w:val="1"/>
          <w:sz w:val="24"/>
          <w:szCs w:val="24"/>
        </w:rPr>
        <w:t xml:space="preserve">, </w:t>
      </w:r>
      <w:ins w:id="522" w:author="Miriam Rasch" w:date="2016-04-12T14:06:00Z">
        <w:r w:rsidR="00A3162F">
          <w:rPr>
            <w:kern w:val="1"/>
            <w:sz w:val="24"/>
            <w:szCs w:val="24"/>
          </w:rPr>
          <w:t xml:space="preserve">the </w:t>
        </w:r>
      </w:ins>
      <w:r>
        <w:rPr>
          <w:kern w:val="1"/>
          <w:sz w:val="24"/>
          <w:szCs w:val="24"/>
        </w:rPr>
        <w:t xml:space="preserve">use value and </w:t>
      </w:r>
      <w:ins w:id="523" w:author="Miriam Rasch" w:date="2016-04-12T14:06:00Z">
        <w:r w:rsidR="00A3162F">
          <w:rPr>
            <w:kern w:val="1"/>
            <w:sz w:val="24"/>
            <w:szCs w:val="24"/>
          </w:rPr>
          <w:t xml:space="preserve">the </w:t>
        </w:r>
      </w:ins>
      <w:r>
        <w:rPr>
          <w:kern w:val="1"/>
          <w:sz w:val="24"/>
          <w:szCs w:val="24"/>
        </w:rPr>
        <w:t xml:space="preserve">impact on our lives is the primary focus, and if any consideration is given towards beauty, taste, impact or </w:t>
      </w:r>
      <w:commentRangeStart w:id="524"/>
      <w:commentRangeStart w:id="525"/>
      <w:del w:id="526" w:author="Miriam Rasch" w:date="2016-04-12T14:06:00Z">
        <w:r w:rsidDel="00A3162F">
          <w:rPr>
            <w:kern w:val="1"/>
            <w:sz w:val="24"/>
            <w:szCs w:val="24"/>
          </w:rPr>
          <w:delText xml:space="preserve">valuative and </w:delText>
        </w:r>
      </w:del>
      <w:r>
        <w:rPr>
          <w:kern w:val="1"/>
          <w:sz w:val="24"/>
          <w:szCs w:val="24"/>
        </w:rPr>
        <w:t>evaluati</w:t>
      </w:r>
      <w:ins w:id="527" w:author="Miriam Rasch" w:date="2016-04-12T14:06:00Z">
        <w:r w:rsidR="00A3162F">
          <w:rPr>
            <w:kern w:val="1"/>
            <w:sz w:val="24"/>
            <w:szCs w:val="24"/>
          </w:rPr>
          <w:t>ve</w:t>
        </w:r>
      </w:ins>
      <w:commentRangeEnd w:id="524"/>
      <w:r w:rsidR="00C84A47">
        <w:rPr>
          <w:rStyle w:val="CommentReference"/>
        </w:rPr>
        <w:commentReference w:id="524"/>
      </w:r>
      <w:commentRangeEnd w:id="525"/>
      <w:r w:rsidR="00A15EAC">
        <w:rPr>
          <w:rStyle w:val="CommentReference"/>
        </w:rPr>
        <w:commentReference w:id="525"/>
      </w:r>
      <w:r>
        <w:rPr>
          <w:kern w:val="1"/>
          <w:sz w:val="24"/>
          <w:szCs w:val="24"/>
        </w:rPr>
        <w:t xml:space="preserve"> considerations of the objects as objects it</w:t>
      </w:r>
      <w:r w:rsidR="00FF750E">
        <w:rPr>
          <w:kern w:val="1"/>
          <w:sz w:val="24"/>
          <w:szCs w:val="24"/>
        </w:rPr>
        <w:t>’</w:t>
      </w:r>
      <w:r>
        <w:rPr>
          <w:kern w:val="1"/>
          <w:sz w:val="24"/>
          <w:szCs w:val="24"/>
        </w:rPr>
        <w:t xml:space="preserve">s directed towards the </w:t>
      </w:r>
      <w:ins w:id="528" w:author="Miriam Rasch" w:date="2016-04-12T14:07:00Z">
        <w:r w:rsidR="00A3162F">
          <w:rPr>
            <w:kern w:val="1"/>
            <w:sz w:val="24"/>
            <w:szCs w:val="24"/>
          </w:rPr>
          <w:t xml:space="preserve">design of the </w:t>
        </w:r>
      </w:ins>
      <w:r>
        <w:rPr>
          <w:kern w:val="1"/>
          <w:sz w:val="24"/>
          <w:szCs w:val="24"/>
        </w:rPr>
        <w:t xml:space="preserve">graphic user interface rather than on some underlying notion of an inherent status as art. In other cases, the technological and the digital are superficially acknowledged as merely tools leading to the creation of art objects, and the deeper implications of the use of digital and technological tools is ignored. The recent publications of </w:t>
      </w:r>
      <w:r>
        <w:rPr>
          <w:i/>
          <w:kern w:val="1"/>
          <w:sz w:val="24"/>
          <w:szCs w:val="24"/>
        </w:rPr>
        <w:t>Postdigital Aesthetics</w:t>
      </w:r>
      <w:r>
        <w:rPr>
          <w:kern w:val="1"/>
          <w:sz w:val="24"/>
          <w:szCs w:val="24"/>
        </w:rPr>
        <w:t xml:space="preserve"> (2015), edited by David </w:t>
      </w:r>
      <w:r w:rsidR="00094412">
        <w:rPr>
          <w:rFonts w:ascii="Times New Roman" w:hAnsi="Times New Roman" w:cs="Times New Roman"/>
          <w:kern w:val="1"/>
          <w:sz w:val="24"/>
          <w:szCs w:val="24"/>
        </w:rPr>
        <w:t xml:space="preserve">M. </w:t>
      </w:r>
      <w:r>
        <w:rPr>
          <w:kern w:val="1"/>
          <w:sz w:val="24"/>
          <w:szCs w:val="24"/>
        </w:rPr>
        <w:t xml:space="preserve">Berry and Michael Dieter, and </w:t>
      </w:r>
      <w:r>
        <w:rPr>
          <w:i/>
          <w:kern w:val="1"/>
          <w:sz w:val="24"/>
          <w:szCs w:val="24"/>
        </w:rPr>
        <w:t>Postdigital Artisans</w:t>
      </w:r>
      <w:r>
        <w:rPr>
          <w:kern w:val="1"/>
          <w:sz w:val="24"/>
          <w:szCs w:val="24"/>
        </w:rPr>
        <w:t xml:space="preserve"> (2015), by Jonathan Openshaw, while excellent books (including Łukasz Mirocha</w:t>
      </w:r>
      <w:r w:rsidR="00FF750E">
        <w:rPr>
          <w:kern w:val="1"/>
          <w:sz w:val="24"/>
          <w:szCs w:val="24"/>
        </w:rPr>
        <w:t>’</w:t>
      </w:r>
      <w:r>
        <w:rPr>
          <w:kern w:val="1"/>
          <w:sz w:val="24"/>
          <w:szCs w:val="24"/>
        </w:rPr>
        <w:t xml:space="preserve">s own essay in </w:t>
      </w:r>
      <w:r>
        <w:rPr>
          <w:i/>
          <w:kern w:val="1"/>
          <w:sz w:val="24"/>
          <w:szCs w:val="24"/>
        </w:rPr>
        <w:t>Postdigital Aesthetics</w:t>
      </w:r>
      <w:r>
        <w:rPr>
          <w:kern w:val="1"/>
          <w:sz w:val="24"/>
          <w:szCs w:val="24"/>
        </w:rPr>
        <w:t xml:space="preserve">), </w:t>
      </w:r>
      <w:commentRangeStart w:id="529"/>
      <w:commentRangeStart w:id="530"/>
      <w:r>
        <w:rPr>
          <w:kern w:val="1"/>
          <w:sz w:val="24"/>
          <w:szCs w:val="24"/>
        </w:rPr>
        <w:t>are good examples of these diff</w:t>
      </w:r>
      <w:r w:rsidR="0095515E">
        <w:rPr>
          <w:kern w:val="1"/>
          <w:sz w:val="24"/>
          <w:szCs w:val="24"/>
        </w:rPr>
        <w:t xml:space="preserve">erent but inadequate strategies at a theoretical level matched by </w:t>
      </w:r>
      <w:ins w:id="531" w:author="Koterbay, Scott M." w:date="2016-05-12T14:35:00Z">
        <w:r w:rsidR="00B45B53">
          <w:rPr>
            <w:kern w:val="1"/>
            <w:sz w:val="24"/>
            <w:szCs w:val="24"/>
          </w:rPr>
          <w:t xml:space="preserve">the inadequacy of </w:t>
        </w:r>
      </w:ins>
      <w:r w:rsidR="0095515E">
        <w:rPr>
          <w:rFonts w:ascii="Times New Roman" w:hAnsi="Times New Roman" w:cs="Times New Roman"/>
          <w:kern w:val="1"/>
          <w:sz w:val="24"/>
          <w:szCs w:val="24"/>
        </w:rPr>
        <w:t xml:space="preserve">recent exhibitions such as </w:t>
      </w:r>
      <w:r w:rsidR="0095515E" w:rsidRPr="0095515E">
        <w:rPr>
          <w:rFonts w:ascii="Times New Roman" w:hAnsi="Times New Roman" w:cs="Times New Roman"/>
          <w:i/>
          <w:kern w:val="1"/>
          <w:sz w:val="24"/>
          <w:szCs w:val="24"/>
        </w:rPr>
        <w:t>Crafted Objects in Flux</w:t>
      </w:r>
      <w:r w:rsidR="0095515E">
        <w:rPr>
          <w:rFonts w:ascii="Times New Roman" w:hAnsi="Times New Roman" w:cs="Times New Roman"/>
          <w:i/>
          <w:kern w:val="1"/>
          <w:sz w:val="24"/>
          <w:szCs w:val="24"/>
        </w:rPr>
        <w:t xml:space="preserve"> </w:t>
      </w:r>
      <w:r w:rsidR="0095515E">
        <w:rPr>
          <w:rFonts w:ascii="Times New Roman" w:hAnsi="Times New Roman" w:cs="Times New Roman"/>
          <w:kern w:val="1"/>
          <w:sz w:val="24"/>
          <w:szCs w:val="24"/>
        </w:rPr>
        <w:t>(2015-</w:t>
      </w:r>
      <w:r w:rsidR="0095515E" w:rsidRPr="0095515E">
        <w:rPr>
          <w:rFonts w:ascii="Times New Roman" w:hAnsi="Times New Roman" w:cs="Times New Roman"/>
          <w:kern w:val="1"/>
          <w:sz w:val="24"/>
          <w:szCs w:val="24"/>
        </w:rPr>
        <w:t>16)</w:t>
      </w:r>
      <w:r w:rsidR="0095515E">
        <w:rPr>
          <w:rFonts w:ascii="Times New Roman" w:hAnsi="Times New Roman" w:cs="Times New Roman"/>
          <w:kern w:val="1"/>
          <w:sz w:val="24"/>
          <w:szCs w:val="24"/>
        </w:rPr>
        <w:t xml:space="preserve"> at the</w:t>
      </w:r>
      <w:r w:rsidR="000E7452">
        <w:rPr>
          <w:rFonts w:ascii="Times New Roman" w:hAnsi="Times New Roman" w:cs="Times New Roman"/>
          <w:kern w:val="1"/>
          <w:sz w:val="24"/>
          <w:szCs w:val="24"/>
        </w:rPr>
        <w:t xml:space="preserve"> Museum of Fine Arts in Boston, USA</w:t>
      </w:r>
      <w:commentRangeEnd w:id="529"/>
      <w:r w:rsidR="00A3162F">
        <w:rPr>
          <w:rStyle w:val="CommentReference"/>
        </w:rPr>
        <w:commentReference w:id="529"/>
      </w:r>
      <w:commentRangeEnd w:id="530"/>
      <w:r w:rsidR="00D32DE4">
        <w:rPr>
          <w:rStyle w:val="CommentReference"/>
        </w:rPr>
        <w:commentReference w:id="530"/>
      </w:r>
      <w:ins w:id="532" w:author="Koterbay, Scott M." w:date="2016-05-12T14:36:00Z">
        <w:r w:rsidR="00B45B53">
          <w:rPr>
            <w:rFonts w:ascii="Times New Roman" w:hAnsi="Times New Roman" w:cs="Times New Roman"/>
            <w:kern w:val="1"/>
            <w:sz w:val="24"/>
            <w:szCs w:val="24"/>
          </w:rPr>
          <w:t>; i</w:t>
        </w:r>
      </w:ins>
      <w:del w:id="533" w:author="Koterbay, Scott M." w:date="2016-05-12T14:36:00Z">
        <w:r w:rsidR="000E7452" w:rsidDel="00B45B53">
          <w:rPr>
            <w:rFonts w:ascii="Times New Roman" w:hAnsi="Times New Roman" w:cs="Times New Roman"/>
            <w:kern w:val="1"/>
            <w:sz w:val="24"/>
            <w:szCs w:val="24"/>
          </w:rPr>
          <w:delText xml:space="preserve">. </w:delText>
        </w:r>
      </w:del>
      <w:ins w:id="534" w:author="Koterbay, Scott M." w:date="2016-05-12T14:34:00Z">
        <w:r w:rsidR="00B45B53">
          <w:rPr>
            <w:rFonts w:ascii="Times New Roman" w:hAnsi="Times New Roman" w:cs="Times New Roman"/>
            <w:kern w:val="1"/>
            <w:sz w:val="24"/>
            <w:szCs w:val="24"/>
          </w:rPr>
          <w:t>n the case of the work by the theorists there</w:t>
        </w:r>
      </w:ins>
      <w:ins w:id="535" w:author="Koterbay, Scott M." w:date="2016-05-12T14:35:00Z">
        <w:r w:rsidR="00B45B53">
          <w:rPr>
            <w:rFonts w:ascii="Times New Roman" w:hAnsi="Times New Roman" w:cs="Times New Roman"/>
            <w:kern w:val="1"/>
            <w:sz w:val="24"/>
            <w:szCs w:val="24"/>
          </w:rPr>
          <w:t xml:space="preserve">’s been very little discussion of </w:t>
        </w:r>
      </w:ins>
      <w:ins w:id="536" w:author="Koterbay, Scott M." w:date="2016-05-12T14:36:00Z">
        <w:r w:rsidR="00B45B53">
          <w:rPr>
            <w:rFonts w:ascii="Times New Roman" w:hAnsi="Times New Roman" w:cs="Times New Roman"/>
            <w:kern w:val="1"/>
            <w:sz w:val="24"/>
            <w:szCs w:val="24"/>
          </w:rPr>
          <w:t xml:space="preserve">actual </w:t>
        </w:r>
      </w:ins>
      <w:ins w:id="537" w:author="Koterbay, Scott M." w:date="2016-05-12T14:35:00Z">
        <w:r w:rsidR="00B45B53">
          <w:rPr>
            <w:rFonts w:ascii="Times New Roman" w:hAnsi="Times New Roman" w:cs="Times New Roman"/>
            <w:kern w:val="1"/>
            <w:sz w:val="24"/>
            <w:szCs w:val="24"/>
          </w:rPr>
          <w:t>art</w:t>
        </w:r>
      </w:ins>
      <w:ins w:id="538" w:author="Koterbay, Scott M." w:date="2016-05-12T14:36:00Z">
        <w:r w:rsidR="00B45B53">
          <w:rPr>
            <w:rFonts w:ascii="Times New Roman" w:hAnsi="Times New Roman" w:cs="Times New Roman"/>
            <w:kern w:val="1"/>
            <w:sz w:val="24"/>
            <w:szCs w:val="24"/>
          </w:rPr>
          <w:t xml:space="preserve"> while in the case of the exhibitions there’s been almost no discussion of the theory.</w:t>
        </w:r>
      </w:ins>
    </w:p>
    <w:p w14:paraId="498278FD" w14:textId="77777777" w:rsidR="00290BDE" w:rsidRDefault="00290BDE" w:rsidP="0086518E">
      <w:pPr>
        <w:rPr>
          <w:kern w:val="1"/>
          <w:sz w:val="24"/>
          <w:szCs w:val="24"/>
        </w:rPr>
      </w:pPr>
    </w:p>
    <w:p w14:paraId="2D686471" w14:textId="65B778F4" w:rsidR="00290BDE" w:rsidRDefault="001B224C" w:rsidP="0086518E">
      <w:pPr>
        <w:rPr>
          <w:kern w:val="1"/>
          <w:sz w:val="24"/>
          <w:szCs w:val="24"/>
        </w:rPr>
      </w:pPr>
      <w:r>
        <w:rPr>
          <w:kern w:val="1"/>
          <w:sz w:val="24"/>
          <w:szCs w:val="24"/>
        </w:rPr>
        <w:t xml:space="preserve">Perhaps even more importantly, </w:t>
      </w:r>
      <w:r w:rsidR="00C6655F">
        <w:rPr>
          <w:kern w:val="1"/>
          <w:sz w:val="24"/>
          <w:szCs w:val="24"/>
        </w:rPr>
        <w:t>the New Aesthetic</w:t>
      </w:r>
      <w:r>
        <w:rPr>
          <w:kern w:val="1"/>
          <w:sz w:val="24"/>
          <w:szCs w:val="24"/>
        </w:rPr>
        <w:t xml:space="preserve"> has not been treated in an </w:t>
      </w:r>
      <w:r>
        <w:rPr>
          <w:i/>
          <w:kern w:val="1"/>
          <w:sz w:val="24"/>
          <w:szCs w:val="24"/>
        </w:rPr>
        <w:t>art historical</w:t>
      </w:r>
      <w:r>
        <w:rPr>
          <w:kern w:val="1"/>
          <w:sz w:val="24"/>
          <w:szCs w:val="24"/>
        </w:rPr>
        <w:t xml:space="preserve"> fashion but has existed as a topic for discussion and analysis almost solely amongst philosophers, critics, artists</w:t>
      </w:r>
      <w:r w:rsidR="000E7452">
        <w:rPr>
          <w:rFonts w:ascii="Times New Roman" w:hAnsi="Times New Roman" w:cs="Times New Roman"/>
          <w:kern w:val="1"/>
          <w:sz w:val="24"/>
          <w:szCs w:val="24"/>
        </w:rPr>
        <w:t>, designers</w:t>
      </w:r>
      <w:r>
        <w:rPr>
          <w:kern w:val="1"/>
          <w:sz w:val="24"/>
          <w:szCs w:val="24"/>
        </w:rPr>
        <w:t xml:space="preserve"> and others who are interested in the effects of the digitalization of the world. Certainly art history as a discursive practice has always been a little slow to acknowledge contemporary artistic practices, </w:t>
      </w:r>
      <w:r w:rsidR="00A3162F">
        <w:rPr>
          <w:kern w:val="1"/>
          <w:sz w:val="24"/>
          <w:szCs w:val="24"/>
        </w:rPr>
        <w:t xml:space="preserve">and </w:t>
      </w:r>
      <w:r>
        <w:rPr>
          <w:kern w:val="1"/>
          <w:sz w:val="24"/>
          <w:szCs w:val="24"/>
        </w:rPr>
        <w:t>we hope that what follows will rectify that at least a little</w:t>
      </w:r>
      <w:r w:rsidR="000E7452">
        <w:rPr>
          <w:kern w:val="1"/>
          <w:sz w:val="24"/>
          <w:szCs w:val="24"/>
        </w:rPr>
        <w:t xml:space="preserve"> bit.</w:t>
      </w:r>
      <w:r>
        <w:rPr>
          <w:kern w:val="1"/>
          <w:sz w:val="24"/>
          <w:szCs w:val="24"/>
        </w:rPr>
        <w:t xml:space="preserve"> More than just setting out our belief in the timeliness and importance of </w:t>
      </w:r>
      <w:r w:rsidR="00A3162F">
        <w:rPr>
          <w:kern w:val="1"/>
          <w:sz w:val="24"/>
          <w:szCs w:val="24"/>
        </w:rPr>
        <w:t xml:space="preserve">this </w:t>
      </w:r>
      <w:r>
        <w:rPr>
          <w:kern w:val="1"/>
          <w:sz w:val="24"/>
          <w:szCs w:val="24"/>
        </w:rPr>
        <w:t xml:space="preserve">book, we believe that our interdisciplinary approach is crucial to understanding the entirety of the effect of </w:t>
      </w:r>
      <w:r w:rsidR="00C6655F">
        <w:rPr>
          <w:kern w:val="1"/>
          <w:sz w:val="24"/>
          <w:szCs w:val="24"/>
        </w:rPr>
        <w:t>the New Aesthetic</w:t>
      </w:r>
      <w:r>
        <w:rPr>
          <w:kern w:val="1"/>
          <w:sz w:val="24"/>
          <w:szCs w:val="24"/>
        </w:rPr>
        <w:t>. An illuminating example is Christian Ulrik Andersen</w:t>
      </w:r>
      <w:r w:rsidR="00FF750E">
        <w:rPr>
          <w:kern w:val="1"/>
          <w:sz w:val="24"/>
          <w:szCs w:val="24"/>
        </w:rPr>
        <w:t>’</w:t>
      </w:r>
      <w:r>
        <w:rPr>
          <w:kern w:val="1"/>
          <w:sz w:val="24"/>
          <w:szCs w:val="24"/>
        </w:rPr>
        <w:t>s and Søren Bro Pold</w:t>
      </w:r>
      <w:r w:rsidR="00FF750E">
        <w:rPr>
          <w:kern w:val="1"/>
          <w:sz w:val="24"/>
          <w:szCs w:val="24"/>
        </w:rPr>
        <w:t>’</w:t>
      </w:r>
      <w:r>
        <w:rPr>
          <w:kern w:val="1"/>
          <w:sz w:val="24"/>
          <w:szCs w:val="24"/>
        </w:rPr>
        <w:t>s treatment of Aram Bartholl</w:t>
      </w:r>
      <w:r w:rsidR="00FF750E">
        <w:rPr>
          <w:kern w:val="1"/>
          <w:sz w:val="24"/>
          <w:szCs w:val="24"/>
        </w:rPr>
        <w:t>’</w:t>
      </w:r>
      <w:r>
        <w:rPr>
          <w:kern w:val="1"/>
          <w:sz w:val="24"/>
          <w:szCs w:val="24"/>
        </w:rPr>
        <w:t xml:space="preserve">s </w:t>
      </w:r>
      <w:r>
        <w:rPr>
          <w:i/>
          <w:kern w:val="1"/>
          <w:sz w:val="24"/>
          <w:szCs w:val="24"/>
        </w:rPr>
        <w:t xml:space="preserve">Dropping the </w:t>
      </w:r>
      <w:r w:rsidR="00B55EC6">
        <w:rPr>
          <w:i/>
          <w:kern w:val="1"/>
          <w:sz w:val="24"/>
          <w:szCs w:val="24"/>
        </w:rPr>
        <w:t>Internet</w:t>
      </w:r>
      <w:r w:rsidR="00137310">
        <w:rPr>
          <w:kern w:val="1"/>
          <w:sz w:val="24"/>
          <w:szCs w:val="24"/>
        </w:rPr>
        <w:t xml:space="preserve"> (2014).</w:t>
      </w:r>
      <w:r w:rsidR="00753D9C">
        <w:rPr>
          <w:kern w:val="1"/>
          <w:sz w:val="24"/>
          <w:szCs w:val="24"/>
        </w:rPr>
        <w:t xml:space="preserve"> {Fig. 43} </w:t>
      </w:r>
      <w:r>
        <w:rPr>
          <w:kern w:val="1"/>
          <w:sz w:val="24"/>
          <w:szCs w:val="24"/>
        </w:rPr>
        <w:t>Borrowing uncritically from Bartholl</w:t>
      </w:r>
      <w:r w:rsidR="00FF750E">
        <w:rPr>
          <w:kern w:val="1"/>
          <w:sz w:val="24"/>
          <w:szCs w:val="24"/>
        </w:rPr>
        <w:t>’</w:t>
      </w:r>
      <w:r>
        <w:rPr>
          <w:kern w:val="1"/>
          <w:sz w:val="24"/>
          <w:szCs w:val="24"/>
        </w:rPr>
        <w:t>s own website,</w:t>
      </w:r>
      <w:r>
        <w:rPr>
          <w:kern w:val="1"/>
          <w:sz w:val="24"/>
          <w:szCs w:val="24"/>
          <w:vertAlign w:val="superscript"/>
        </w:rPr>
        <w:footnoteReference w:id="144"/>
      </w:r>
      <w:r>
        <w:rPr>
          <w:kern w:val="1"/>
          <w:sz w:val="24"/>
          <w:szCs w:val="24"/>
        </w:rPr>
        <w:t xml:space="preserve"> Andersen and Pold describe the photographic triptych in terms of the security concerns and sense of crisis in the post-Snowden era, placing an emphasis on the work</w:t>
      </w:r>
      <w:r w:rsidR="00FF750E">
        <w:rPr>
          <w:kern w:val="1"/>
          <w:sz w:val="24"/>
          <w:szCs w:val="24"/>
        </w:rPr>
        <w:t>’</w:t>
      </w:r>
      <w:r>
        <w:rPr>
          <w:kern w:val="1"/>
          <w:sz w:val="24"/>
          <w:szCs w:val="24"/>
        </w:rPr>
        <w:t xml:space="preserve">s presentation of the </w:t>
      </w:r>
      <w:r w:rsidR="00FF750E">
        <w:rPr>
          <w:kern w:val="1"/>
          <w:sz w:val="24"/>
          <w:szCs w:val="24"/>
        </w:rPr>
        <w:t>‘</w:t>
      </w:r>
      <w:r w:rsidR="00B55EC6">
        <w:rPr>
          <w:kern w:val="1"/>
          <w:sz w:val="24"/>
          <w:szCs w:val="24"/>
        </w:rPr>
        <w:t>internet</w:t>
      </w:r>
      <w:r w:rsidR="00FF750E">
        <w:rPr>
          <w:kern w:val="1"/>
          <w:sz w:val="24"/>
          <w:szCs w:val="24"/>
        </w:rPr>
        <w:t>’</w:t>
      </w:r>
      <w:r>
        <w:rPr>
          <w:kern w:val="1"/>
          <w:sz w:val="24"/>
          <w:szCs w:val="24"/>
        </w:rPr>
        <w:t xml:space="preserve"> as inherently fragile. At the same time Andersen and Pold engage in a little aesthetic analysis that seems to go quickly awry.</w:t>
      </w:r>
    </w:p>
    <w:p w14:paraId="18E2176C" w14:textId="77777777" w:rsidR="00290BDE" w:rsidRDefault="00290BDE" w:rsidP="0086518E">
      <w:pPr>
        <w:rPr>
          <w:kern w:val="1"/>
          <w:sz w:val="24"/>
          <w:szCs w:val="24"/>
        </w:rPr>
      </w:pPr>
    </w:p>
    <w:p w14:paraId="34A951F1" w14:textId="0BF43628" w:rsidR="00290BDE" w:rsidRDefault="001B224C" w:rsidP="00FA148D">
      <w:pPr>
        <w:ind w:left="720" w:right="720"/>
        <w:rPr>
          <w:kern w:val="1"/>
          <w:sz w:val="24"/>
          <w:szCs w:val="24"/>
        </w:rPr>
      </w:pPr>
      <w:r>
        <w:rPr>
          <w:kern w:val="1"/>
          <w:sz w:val="24"/>
          <w:szCs w:val="24"/>
        </w:rPr>
        <w:t>Bartholl</w:t>
      </w:r>
      <w:r w:rsidR="00FF750E">
        <w:rPr>
          <w:kern w:val="1"/>
          <w:sz w:val="24"/>
          <w:szCs w:val="24"/>
        </w:rPr>
        <w:t>’</w:t>
      </w:r>
      <w:r>
        <w:rPr>
          <w:kern w:val="1"/>
          <w:sz w:val="24"/>
          <w:szCs w:val="24"/>
        </w:rPr>
        <w:t>s work seems deliberately lightweight, pointing towards the banality through both its form and its iconography. Looking closely, one realizes that the high-teach iconography consists only of cardboard, candlelight and people acting according to strange behavioral scripts: pointing to how the big utopias become banal and mundane, including how they control sharing, communication and perception.</w:t>
      </w:r>
      <w:r>
        <w:rPr>
          <w:kern w:val="1"/>
          <w:sz w:val="24"/>
          <w:szCs w:val="24"/>
          <w:vertAlign w:val="superscript"/>
        </w:rPr>
        <w:footnoteReference w:id="145"/>
      </w:r>
    </w:p>
    <w:p w14:paraId="5EB95DDF" w14:textId="77777777" w:rsidR="00290BDE" w:rsidRDefault="00290BDE" w:rsidP="0086518E">
      <w:pPr>
        <w:rPr>
          <w:kern w:val="1"/>
          <w:sz w:val="24"/>
          <w:szCs w:val="24"/>
        </w:rPr>
      </w:pPr>
    </w:p>
    <w:p w14:paraId="08530D41" w14:textId="46848656" w:rsidR="00290BDE" w:rsidRDefault="001B224C" w:rsidP="0086518E">
      <w:pPr>
        <w:rPr>
          <w:kern w:val="1"/>
          <w:sz w:val="24"/>
          <w:szCs w:val="24"/>
        </w:rPr>
      </w:pPr>
      <w:r>
        <w:rPr>
          <w:kern w:val="1"/>
          <w:sz w:val="24"/>
          <w:szCs w:val="24"/>
        </w:rPr>
        <w:lastRenderedPageBreak/>
        <w:t>In many ways, this is an illuminating analysis of the effect of the work, reading it as symbolic of the wrenching, almost existential transformation of the internet that occurred after Snowden revealed the extent to which our privacy and the secrets of governments had been compromised; almost immediately the general public</w:t>
      </w:r>
      <w:r w:rsidR="00FF750E">
        <w:rPr>
          <w:kern w:val="1"/>
          <w:sz w:val="24"/>
          <w:szCs w:val="24"/>
        </w:rPr>
        <w:t>’</w:t>
      </w:r>
      <w:r>
        <w:rPr>
          <w:kern w:val="1"/>
          <w:sz w:val="24"/>
          <w:szCs w:val="24"/>
        </w:rPr>
        <w:t xml:space="preserve">s understanding of the internet as an interactive source of data and method of communication went from a blind acceptance of it as a </w:t>
      </w:r>
      <w:r w:rsidR="00D50819">
        <w:rPr>
          <w:kern w:val="1"/>
          <w:sz w:val="24"/>
          <w:szCs w:val="24"/>
        </w:rPr>
        <w:t xml:space="preserve">freely used </w:t>
      </w:r>
      <w:r>
        <w:rPr>
          <w:kern w:val="1"/>
          <w:sz w:val="24"/>
          <w:szCs w:val="24"/>
        </w:rPr>
        <w:t>tool to thinking about it as an adversarial and nefarious intrusion into everyone</w:t>
      </w:r>
      <w:r w:rsidR="00FF750E">
        <w:rPr>
          <w:kern w:val="1"/>
          <w:sz w:val="24"/>
          <w:szCs w:val="24"/>
        </w:rPr>
        <w:t>’</w:t>
      </w:r>
      <w:r>
        <w:rPr>
          <w:kern w:val="1"/>
          <w:sz w:val="24"/>
          <w:szCs w:val="24"/>
        </w:rPr>
        <w:t xml:space="preserve">s lives. Bartholl intended his work to evoke </w:t>
      </w:r>
      <w:r w:rsidR="00D50819">
        <w:rPr>
          <w:kern w:val="1"/>
          <w:sz w:val="24"/>
          <w:szCs w:val="24"/>
        </w:rPr>
        <w:t xml:space="preserve">a </w:t>
      </w:r>
      <w:r>
        <w:rPr>
          <w:kern w:val="1"/>
          <w:sz w:val="24"/>
          <w:szCs w:val="24"/>
        </w:rPr>
        <w:t>sense of violent dislocation and excessive centralization, contrary to the early days of the internet with its engineered decentralization as a means of surviving nuclear war, but returning to Andersen</w:t>
      </w:r>
      <w:r w:rsidR="00FF750E">
        <w:rPr>
          <w:kern w:val="1"/>
          <w:sz w:val="24"/>
          <w:szCs w:val="24"/>
        </w:rPr>
        <w:t>’</w:t>
      </w:r>
      <w:r>
        <w:rPr>
          <w:kern w:val="1"/>
          <w:sz w:val="24"/>
          <w:szCs w:val="24"/>
        </w:rPr>
        <w:t>s and Pold</w:t>
      </w:r>
      <w:r w:rsidR="00FF750E">
        <w:rPr>
          <w:kern w:val="1"/>
          <w:sz w:val="24"/>
          <w:szCs w:val="24"/>
        </w:rPr>
        <w:t>’</w:t>
      </w:r>
      <w:r>
        <w:rPr>
          <w:kern w:val="1"/>
          <w:sz w:val="24"/>
          <w:szCs w:val="24"/>
        </w:rPr>
        <w:t>s description of the work it</w:t>
      </w:r>
      <w:r w:rsidR="00FF750E">
        <w:rPr>
          <w:kern w:val="1"/>
          <w:sz w:val="24"/>
          <w:szCs w:val="24"/>
        </w:rPr>
        <w:t>’</w:t>
      </w:r>
      <w:r>
        <w:rPr>
          <w:kern w:val="1"/>
          <w:sz w:val="24"/>
          <w:szCs w:val="24"/>
        </w:rPr>
        <w:t>s clear that other things are going on, and that Andersen and Pold may be ill-equipped to acknowledge them. Bartholl readily acknowledges his appropriation of Ai Weiwei</w:t>
      </w:r>
      <w:r w:rsidR="00FF750E">
        <w:rPr>
          <w:kern w:val="1"/>
          <w:sz w:val="24"/>
          <w:szCs w:val="24"/>
        </w:rPr>
        <w:t>’</w:t>
      </w:r>
      <w:r>
        <w:rPr>
          <w:kern w:val="1"/>
          <w:sz w:val="24"/>
          <w:szCs w:val="24"/>
        </w:rPr>
        <w:t xml:space="preserve">s famous work </w:t>
      </w:r>
      <w:r>
        <w:rPr>
          <w:i/>
          <w:kern w:val="1"/>
          <w:sz w:val="24"/>
          <w:szCs w:val="24"/>
        </w:rPr>
        <w:t>Dropping a Han Dynasty Urn</w:t>
      </w:r>
      <w:r>
        <w:rPr>
          <w:kern w:val="1"/>
          <w:sz w:val="24"/>
          <w:szCs w:val="24"/>
        </w:rPr>
        <w:t xml:space="preserve"> (1995)</w:t>
      </w:r>
      <w:r>
        <w:rPr>
          <w:kern w:val="1"/>
          <w:sz w:val="24"/>
          <w:szCs w:val="24"/>
          <w:vertAlign w:val="superscript"/>
        </w:rPr>
        <w:footnoteReference w:id="146"/>
      </w:r>
      <w:r>
        <w:rPr>
          <w:kern w:val="1"/>
          <w:sz w:val="24"/>
          <w:szCs w:val="24"/>
        </w:rPr>
        <w:t xml:space="preserve"> </w:t>
      </w:r>
      <w:r w:rsidR="00241CC6">
        <w:rPr>
          <w:kern w:val="1"/>
          <w:sz w:val="24"/>
          <w:szCs w:val="24"/>
        </w:rPr>
        <w:t xml:space="preserve">{Fig. 44} </w:t>
      </w:r>
      <w:r>
        <w:rPr>
          <w:kern w:val="1"/>
          <w:sz w:val="24"/>
          <w:szCs w:val="24"/>
        </w:rPr>
        <w:t>but why don</w:t>
      </w:r>
      <w:r w:rsidR="00FF750E">
        <w:rPr>
          <w:kern w:val="1"/>
          <w:sz w:val="24"/>
          <w:szCs w:val="24"/>
        </w:rPr>
        <w:t>’</w:t>
      </w:r>
      <w:r>
        <w:rPr>
          <w:kern w:val="1"/>
          <w:sz w:val="24"/>
          <w:szCs w:val="24"/>
        </w:rPr>
        <w:t>t Andersen and Pold mention it? Ai Weiwei</w:t>
      </w:r>
      <w:r w:rsidR="00FF750E">
        <w:rPr>
          <w:kern w:val="1"/>
          <w:sz w:val="24"/>
          <w:szCs w:val="24"/>
        </w:rPr>
        <w:t>’</w:t>
      </w:r>
      <w:r>
        <w:rPr>
          <w:kern w:val="1"/>
          <w:sz w:val="24"/>
          <w:szCs w:val="24"/>
        </w:rPr>
        <w:t>s work engages with China</w:t>
      </w:r>
      <w:r w:rsidR="00FF750E">
        <w:rPr>
          <w:kern w:val="1"/>
          <w:sz w:val="24"/>
          <w:szCs w:val="24"/>
        </w:rPr>
        <w:t>’</w:t>
      </w:r>
      <w:r>
        <w:rPr>
          <w:kern w:val="1"/>
          <w:sz w:val="24"/>
          <w:szCs w:val="24"/>
        </w:rPr>
        <w:t>s difficult relationship to the past, shattering any expectations of reverence for ancient artifacts that substantiate China</w:t>
      </w:r>
      <w:r w:rsidR="00FF750E">
        <w:rPr>
          <w:kern w:val="1"/>
          <w:sz w:val="24"/>
          <w:szCs w:val="24"/>
        </w:rPr>
        <w:t>’</w:t>
      </w:r>
      <w:r>
        <w:rPr>
          <w:kern w:val="1"/>
          <w:sz w:val="24"/>
          <w:szCs w:val="24"/>
        </w:rPr>
        <w:t>s image of itself as a nation while at the same time setting in motion a deconstructive turn that subverts Ai Weiwei</w:t>
      </w:r>
      <w:r w:rsidR="00FF750E">
        <w:rPr>
          <w:kern w:val="1"/>
          <w:sz w:val="24"/>
          <w:szCs w:val="24"/>
        </w:rPr>
        <w:t>’</w:t>
      </w:r>
      <w:r>
        <w:rPr>
          <w:kern w:val="1"/>
          <w:sz w:val="24"/>
          <w:szCs w:val="24"/>
        </w:rPr>
        <w:t>s own powers as an artist to actuate change in Chinese society. Bartholl</w:t>
      </w:r>
      <w:r w:rsidR="00FF750E">
        <w:rPr>
          <w:kern w:val="1"/>
          <w:sz w:val="24"/>
          <w:szCs w:val="24"/>
        </w:rPr>
        <w:t>’</w:t>
      </w:r>
      <w:r>
        <w:rPr>
          <w:kern w:val="1"/>
          <w:sz w:val="24"/>
          <w:szCs w:val="24"/>
        </w:rPr>
        <w:t>s iconography, though, is itself a subversion of the appropriation process, with what appears to be a digital picture frame symbolically and almost mischievously (despite Bartholl</w:t>
      </w:r>
      <w:r w:rsidR="00FF750E">
        <w:rPr>
          <w:kern w:val="1"/>
          <w:sz w:val="24"/>
          <w:szCs w:val="24"/>
        </w:rPr>
        <w:t>’</w:t>
      </w:r>
      <w:r>
        <w:rPr>
          <w:kern w:val="1"/>
          <w:sz w:val="24"/>
          <w:szCs w:val="24"/>
        </w:rPr>
        <w:t xml:space="preserve">s saddened statement that the internet as he once knew it is gone) representing computational devices, </w:t>
      </w:r>
      <w:r w:rsidR="00D50819">
        <w:rPr>
          <w:kern w:val="1"/>
          <w:sz w:val="24"/>
          <w:szCs w:val="24"/>
        </w:rPr>
        <w:t xml:space="preserve">and </w:t>
      </w:r>
      <w:r>
        <w:rPr>
          <w:kern w:val="1"/>
          <w:sz w:val="24"/>
          <w:szCs w:val="24"/>
        </w:rPr>
        <w:t xml:space="preserve">with a touch of irony in the color choices and the need to literally spell out </w:t>
      </w:r>
      <w:r w:rsidR="00FF750E">
        <w:rPr>
          <w:kern w:val="1"/>
          <w:sz w:val="24"/>
          <w:szCs w:val="24"/>
        </w:rPr>
        <w:t>‘</w:t>
      </w:r>
      <w:r>
        <w:rPr>
          <w:kern w:val="1"/>
          <w:sz w:val="24"/>
          <w:szCs w:val="24"/>
        </w:rPr>
        <w:t>internet</w:t>
      </w:r>
      <w:r w:rsidR="00FF750E">
        <w:rPr>
          <w:kern w:val="1"/>
          <w:sz w:val="24"/>
          <w:szCs w:val="24"/>
        </w:rPr>
        <w:t>’</w:t>
      </w:r>
      <w:r>
        <w:rPr>
          <w:kern w:val="1"/>
          <w:sz w:val="24"/>
          <w:szCs w:val="24"/>
        </w:rPr>
        <w:t>. In both Ai Weiwei</w:t>
      </w:r>
      <w:r w:rsidR="00FF750E">
        <w:rPr>
          <w:kern w:val="1"/>
          <w:sz w:val="24"/>
          <w:szCs w:val="24"/>
        </w:rPr>
        <w:t>’</w:t>
      </w:r>
      <w:r>
        <w:rPr>
          <w:kern w:val="1"/>
          <w:sz w:val="24"/>
          <w:szCs w:val="24"/>
        </w:rPr>
        <w:t>s and Bartholl</w:t>
      </w:r>
      <w:r w:rsidR="00FF750E">
        <w:rPr>
          <w:kern w:val="1"/>
          <w:sz w:val="24"/>
          <w:szCs w:val="24"/>
        </w:rPr>
        <w:t>’</w:t>
      </w:r>
      <w:r>
        <w:rPr>
          <w:kern w:val="1"/>
          <w:sz w:val="24"/>
          <w:szCs w:val="24"/>
        </w:rPr>
        <w:t xml:space="preserve">s works the iconography involves a radical break with the past, Ai Weiwei is </w:t>
      </w:r>
      <w:r w:rsidR="00FF750E">
        <w:rPr>
          <w:kern w:val="1"/>
          <w:sz w:val="24"/>
          <w:szCs w:val="24"/>
        </w:rPr>
        <w:t>‘</w:t>
      </w:r>
      <w:r>
        <w:rPr>
          <w:kern w:val="1"/>
          <w:sz w:val="24"/>
          <w:szCs w:val="24"/>
        </w:rPr>
        <w:t>post</w:t>
      </w:r>
      <w:r w:rsidR="00D50819">
        <w:rPr>
          <w:kern w:val="1"/>
          <w:sz w:val="24"/>
          <w:szCs w:val="24"/>
        </w:rPr>
        <w:t>-</w:t>
      </w:r>
      <w:r>
        <w:rPr>
          <w:kern w:val="1"/>
          <w:sz w:val="24"/>
          <w:szCs w:val="24"/>
        </w:rPr>
        <w:t>Chinese</w:t>
      </w:r>
      <w:r w:rsidR="00FF750E">
        <w:rPr>
          <w:kern w:val="1"/>
          <w:sz w:val="24"/>
          <w:szCs w:val="24"/>
        </w:rPr>
        <w:t>’</w:t>
      </w:r>
      <w:r>
        <w:rPr>
          <w:kern w:val="1"/>
          <w:sz w:val="24"/>
          <w:szCs w:val="24"/>
        </w:rPr>
        <w:t xml:space="preserve"> while Bartholl is </w:t>
      </w:r>
      <w:r w:rsidR="00FF750E">
        <w:rPr>
          <w:kern w:val="1"/>
          <w:sz w:val="24"/>
          <w:szCs w:val="24"/>
        </w:rPr>
        <w:t>‘</w:t>
      </w:r>
      <w:r>
        <w:rPr>
          <w:kern w:val="1"/>
          <w:sz w:val="24"/>
          <w:szCs w:val="24"/>
        </w:rPr>
        <w:t>postdigital,</w:t>
      </w:r>
      <w:r w:rsidR="00FF750E">
        <w:rPr>
          <w:kern w:val="1"/>
          <w:sz w:val="24"/>
          <w:szCs w:val="24"/>
        </w:rPr>
        <w:t>’</w:t>
      </w:r>
      <w:r>
        <w:rPr>
          <w:kern w:val="1"/>
          <w:sz w:val="24"/>
          <w:szCs w:val="24"/>
        </w:rPr>
        <w:t xml:space="preserve"> that does far more than Andersen </w:t>
      </w:r>
      <w:r w:rsidR="00D50819">
        <w:rPr>
          <w:kern w:val="1"/>
          <w:sz w:val="24"/>
          <w:szCs w:val="24"/>
        </w:rPr>
        <w:t>and</w:t>
      </w:r>
      <w:r>
        <w:rPr>
          <w:kern w:val="1"/>
          <w:sz w:val="24"/>
          <w:szCs w:val="24"/>
        </w:rPr>
        <w:t xml:space="preserve"> Pold suggest</w:t>
      </w:r>
      <w:r w:rsidR="00D50819">
        <w:rPr>
          <w:kern w:val="1"/>
          <w:sz w:val="24"/>
          <w:szCs w:val="24"/>
        </w:rPr>
        <w:t>:</w:t>
      </w:r>
      <w:r>
        <w:rPr>
          <w:kern w:val="1"/>
          <w:sz w:val="24"/>
          <w:szCs w:val="24"/>
        </w:rPr>
        <w:t xml:space="preserve"> Bartholl</w:t>
      </w:r>
      <w:r w:rsidR="00FF750E">
        <w:rPr>
          <w:kern w:val="1"/>
          <w:sz w:val="24"/>
          <w:szCs w:val="24"/>
        </w:rPr>
        <w:t>’</w:t>
      </w:r>
      <w:r>
        <w:rPr>
          <w:kern w:val="1"/>
          <w:sz w:val="24"/>
          <w:szCs w:val="24"/>
        </w:rPr>
        <w:t>s work is participating in a tradition of breaking with the past and is, therefore, less radical of a break than is implied. We will return to Bartholl</w:t>
      </w:r>
      <w:r w:rsidR="00FF750E">
        <w:rPr>
          <w:kern w:val="1"/>
          <w:sz w:val="24"/>
          <w:szCs w:val="24"/>
        </w:rPr>
        <w:t>’</w:t>
      </w:r>
      <w:r>
        <w:rPr>
          <w:kern w:val="1"/>
          <w:sz w:val="24"/>
          <w:szCs w:val="24"/>
        </w:rPr>
        <w:t>s work later in the chapter</w:t>
      </w:r>
      <w:r w:rsidR="00C371A9">
        <w:rPr>
          <w:kern w:val="1"/>
          <w:sz w:val="24"/>
          <w:szCs w:val="24"/>
        </w:rPr>
        <w:t xml:space="preserve"> – </w:t>
      </w:r>
      <w:r>
        <w:rPr>
          <w:kern w:val="1"/>
          <w:sz w:val="24"/>
          <w:szCs w:val="24"/>
        </w:rPr>
        <w:t xml:space="preserve">he is, after all, one of the most important artists working in </w:t>
      </w:r>
      <w:r w:rsidR="00AA4909">
        <w:rPr>
          <w:kern w:val="1"/>
          <w:sz w:val="24"/>
          <w:szCs w:val="24"/>
        </w:rPr>
        <w:t>in this context</w:t>
      </w:r>
      <w:r w:rsidR="00C371A9">
        <w:rPr>
          <w:kern w:val="1"/>
          <w:sz w:val="24"/>
          <w:szCs w:val="24"/>
        </w:rPr>
        <w:t xml:space="preserve"> – </w:t>
      </w:r>
      <w:r>
        <w:rPr>
          <w:kern w:val="1"/>
          <w:sz w:val="24"/>
          <w:szCs w:val="24"/>
        </w:rPr>
        <w:t xml:space="preserve">but we wanted to make clear </w:t>
      </w:r>
      <w:r w:rsidR="00AA4909">
        <w:rPr>
          <w:kern w:val="1"/>
          <w:sz w:val="24"/>
          <w:szCs w:val="24"/>
        </w:rPr>
        <w:t xml:space="preserve">what </w:t>
      </w:r>
      <w:r>
        <w:rPr>
          <w:kern w:val="1"/>
          <w:sz w:val="24"/>
          <w:szCs w:val="24"/>
        </w:rPr>
        <w:t xml:space="preserve">is revealed through more than just an examination of the postdigital, and that this is only apparent in an interdisciplinary fashion. </w:t>
      </w:r>
      <w:r w:rsidR="00D50819">
        <w:rPr>
          <w:kern w:val="1"/>
          <w:sz w:val="24"/>
          <w:szCs w:val="24"/>
        </w:rPr>
        <w:t>I</w:t>
      </w:r>
      <w:r>
        <w:rPr>
          <w:kern w:val="1"/>
          <w:sz w:val="24"/>
          <w:szCs w:val="24"/>
        </w:rPr>
        <w:t xml:space="preserve">n this chapter to investigate New Aesthetic art becomes an important means of furthering the definition of </w:t>
      </w:r>
      <w:r w:rsidR="00AA4909">
        <w:rPr>
          <w:kern w:val="1"/>
          <w:sz w:val="24"/>
          <w:szCs w:val="24"/>
        </w:rPr>
        <w:t>this set of phenomena</w:t>
      </w:r>
      <w:r>
        <w:rPr>
          <w:kern w:val="1"/>
          <w:sz w:val="24"/>
          <w:szCs w:val="24"/>
        </w:rPr>
        <w:t xml:space="preserve"> in its entirety.</w:t>
      </w:r>
    </w:p>
    <w:p w14:paraId="753036E6" w14:textId="77777777" w:rsidR="00290BDE" w:rsidRDefault="00290BDE" w:rsidP="0086518E">
      <w:pPr>
        <w:rPr>
          <w:kern w:val="1"/>
          <w:sz w:val="24"/>
          <w:szCs w:val="24"/>
        </w:rPr>
      </w:pPr>
    </w:p>
    <w:p w14:paraId="55B70FE9" w14:textId="64650964" w:rsidR="00290BDE" w:rsidRDefault="00AA4909" w:rsidP="0086518E">
      <w:pPr>
        <w:rPr>
          <w:kern w:val="1"/>
          <w:sz w:val="24"/>
          <w:szCs w:val="24"/>
        </w:rPr>
      </w:pPr>
      <w:r>
        <w:rPr>
          <w:kern w:val="1"/>
          <w:sz w:val="24"/>
          <w:szCs w:val="24"/>
        </w:rPr>
        <w:t xml:space="preserve">Importantly, the very term </w:t>
      </w:r>
      <w:r w:rsidR="00FF750E">
        <w:rPr>
          <w:kern w:val="1"/>
          <w:sz w:val="24"/>
          <w:szCs w:val="24"/>
        </w:rPr>
        <w:t>‘</w:t>
      </w:r>
      <w:r>
        <w:rPr>
          <w:kern w:val="1"/>
          <w:sz w:val="24"/>
          <w:szCs w:val="24"/>
        </w:rPr>
        <w:t>New Aesthetic</w:t>
      </w:r>
      <w:r w:rsidR="00FF750E">
        <w:rPr>
          <w:kern w:val="1"/>
          <w:sz w:val="24"/>
          <w:szCs w:val="24"/>
        </w:rPr>
        <w:t>’</w:t>
      </w:r>
      <w:r w:rsidR="001B224C">
        <w:rPr>
          <w:kern w:val="1"/>
          <w:sz w:val="24"/>
          <w:szCs w:val="24"/>
        </w:rPr>
        <w:t xml:space="preserve"> implies a specific relationship to aesthetics as the philosophy of art. For much of </w:t>
      </w:r>
      <w:r w:rsidR="00D50819">
        <w:rPr>
          <w:kern w:val="1"/>
          <w:sz w:val="24"/>
          <w:szCs w:val="24"/>
        </w:rPr>
        <w:t xml:space="preserve">its </w:t>
      </w:r>
      <w:r w:rsidR="001B224C">
        <w:rPr>
          <w:kern w:val="1"/>
          <w:sz w:val="24"/>
          <w:szCs w:val="24"/>
        </w:rPr>
        <w:t xml:space="preserve">history, at least until recently, </w:t>
      </w:r>
      <w:r w:rsidR="00D50819">
        <w:rPr>
          <w:kern w:val="1"/>
          <w:sz w:val="24"/>
          <w:szCs w:val="24"/>
        </w:rPr>
        <w:t>aesthetics</w:t>
      </w:r>
      <w:r w:rsidR="00D50819" w:rsidDel="00D50819">
        <w:rPr>
          <w:kern w:val="1"/>
          <w:sz w:val="24"/>
          <w:szCs w:val="24"/>
        </w:rPr>
        <w:t xml:space="preserve"> </w:t>
      </w:r>
      <w:r w:rsidR="001B224C">
        <w:rPr>
          <w:kern w:val="1"/>
          <w:sz w:val="24"/>
          <w:szCs w:val="24"/>
        </w:rPr>
        <w:t xml:space="preserve">has been focused on questions regarding such things as the nature and purpose of art, the means of identifying art objects as distinct from everyday objects, the definition of beauty, and the relationship between </w:t>
      </w:r>
      <w:r w:rsidR="00FF750E">
        <w:rPr>
          <w:kern w:val="1"/>
          <w:sz w:val="24"/>
          <w:szCs w:val="24"/>
        </w:rPr>
        <w:t>‘</w:t>
      </w:r>
      <w:r w:rsidR="001B224C">
        <w:rPr>
          <w:kern w:val="1"/>
          <w:sz w:val="24"/>
          <w:szCs w:val="24"/>
        </w:rPr>
        <w:t>fine</w:t>
      </w:r>
      <w:r w:rsidR="00FF750E">
        <w:rPr>
          <w:kern w:val="1"/>
          <w:sz w:val="24"/>
          <w:szCs w:val="24"/>
        </w:rPr>
        <w:t>’</w:t>
      </w:r>
      <w:r w:rsidR="001B224C">
        <w:rPr>
          <w:kern w:val="1"/>
          <w:sz w:val="24"/>
          <w:szCs w:val="24"/>
        </w:rPr>
        <w:t xml:space="preserve"> art and craft (if there is a distinction between the two). Reading</w:t>
      </w:r>
      <w:r>
        <w:rPr>
          <w:kern w:val="1"/>
          <w:sz w:val="24"/>
          <w:szCs w:val="24"/>
        </w:rPr>
        <w:t xml:space="preserve"> through the literature</w:t>
      </w:r>
      <w:r w:rsidR="001B224C">
        <w:rPr>
          <w:kern w:val="1"/>
          <w:sz w:val="24"/>
          <w:szCs w:val="24"/>
        </w:rPr>
        <w:t>, however, it</w:t>
      </w:r>
      <w:r w:rsidR="00FF750E">
        <w:rPr>
          <w:kern w:val="1"/>
          <w:sz w:val="24"/>
          <w:szCs w:val="24"/>
        </w:rPr>
        <w:t>’</w:t>
      </w:r>
      <w:r w:rsidR="001B224C">
        <w:rPr>
          <w:kern w:val="1"/>
          <w:sz w:val="24"/>
          <w:szCs w:val="24"/>
        </w:rPr>
        <w:t xml:space="preserve">s been </w:t>
      </w:r>
      <w:del w:id="539" w:author="Koterbay, Scott M." w:date="2016-05-12T14:40:00Z">
        <w:r w:rsidR="001B224C" w:rsidDel="00DB05EE">
          <w:rPr>
            <w:kern w:val="1"/>
            <w:sz w:val="24"/>
            <w:szCs w:val="24"/>
          </w:rPr>
          <w:delText xml:space="preserve">obvious </w:delText>
        </w:r>
      </w:del>
      <w:ins w:id="540" w:author="Koterbay, Scott M." w:date="2016-05-12T14:40:00Z">
        <w:r w:rsidR="00DB05EE">
          <w:rPr>
            <w:kern w:val="1"/>
            <w:sz w:val="24"/>
            <w:szCs w:val="24"/>
          </w:rPr>
          <w:t xml:space="preserve">apparent </w:t>
        </w:r>
      </w:ins>
      <w:r w:rsidR="001B224C">
        <w:rPr>
          <w:kern w:val="1"/>
          <w:sz w:val="24"/>
          <w:szCs w:val="24"/>
        </w:rPr>
        <w:t xml:space="preserve">that the use of the term </w:t>
      </w:r>
      <w:r w:rsidR="00FF750E">
        <w:rPr>
          <w:kern w:val="1"/>
          <w:sz w:val="24"/>
          <w:szCs w:val="24"/>
        </w:rPr>
        <w:t>‘</w:t>
      </w:r>
      <w:r w:rsidR="001B224C">
        <w:rPr>
          <w:kern w:val="1"/>
          <w:sz w:val="24"/>
          <w:szCs w:val="24"/>
        </w:rPr>
        <w:t>aesthetic</w:t>
      </w:r>
      <w:r w:rsidR="00FF750E">
        <w:rPr>
          <w:kern w:val="1"/>
          <w:sz w:val="24"/>
          <w:szCs w:val="24"/>
        </w:rPr>
        <w:t>’</w:t>
      </w:r>
      <w:r w:rsidR="001B224C">
        <w:rPr>
          <w:kern w:val="1"/>
          <w:sz w:val="24"/>
          <w:szCs w:val="24"/>
        </w:rPr>
        <w:t xml:space="preserve"> </w:t>
      </w:r>
      <w:r w:rsidR="00202E88">
        <w:rPr>
          <w:kern w:val="1"/>
          <w:sz w:val="24"/>
          <w:szCs w:val="24"/>
        </w:rPr>
        <w:t xml:space="preserve">in ‘New Aesthetics’ </w:t>
      </w:r>
      <w:r w:rsidR="001B224C">
        <w:rPr>
          <w:kern w:val="1"/>
          <w:sz w:val="24"/>
          <w:szCs w:val="24"/>
        </w:rPr>
        <w:t xml:space="preserve">has been more akin to </w:t>
      </w:r>
      <w:r w:rsidR="00202E88">
        <w:rPr>
          <w:kern w:val="1"/>
          <w:sz w:val="24"/>
          <w:szCs w:val="24"/>
        </w:rPr>
        <w:t xml:space="preserve">the way it was used </w:t>
      </w:r>
      <w:r w:rsidR="001B224C">
        <w:rPr>
          <w:kern w:val="1"/>
          <w:sz w:val="24"/>
          <w:szCs w:val="24"/>
        </w:rPr>
        <w:t>prior to Alexander Gottlieb Baumgarten</w:t>
      </w:r>
      <w:r w:rsidR="00FF750E">
        <w:rPr>
          <w:kern w:val="1"/>
          <w:sz w:val="24"/>
          <w:szCs w:val="24"/>
        </w:rPr>
        <w:t>’</w:t>
      </w:r>
      <w:r w:rsidR="001B224C">
        <w:rPr>
          <w:kern w:val="1"/>
          <w:sz w:val="24"/>
          <w:szCs w:val="24"/>
        </w:rPr>
        <w:t>s transformation of its meaning</w:t>
      </w:r>
      <w:ins w:id="541" w:author="Koterbay, Scott M." w:date="2016-05-12T14:37:00Z">
        <w:r w:rsidR="0020000B">
          <w:rPr>
            <w:kern w:val="1"/>
            <w:sz w:val="24"/>
            <w:szCs w:val="24"/>
          </w:rPr>
          <w:t>.</w:t>
        </w:r>
      </w:ins>
      <w:r w:rsidR="001B224C">
        <w:rPr>
          <w:kern w:val="1"/>
          <w:sz w:val="24"/>
          <w:szCs w:val="24"/>
        </w:rPr>
        <w:t xml:space="preserve"> </w:t>
      </w:r>
      <w:ins w:id="542" w:author="Koterbay, Scott M." w:date="2016-05-12T14:37:00Z">
        <w:r w:rsidR="0020000B">
          <w:rPr>
            <w:kern w:val="1"/>
            <w:sz w:val="24"/>
            <w:szCs w:val="24"/>
          </w:rPr>
          <w:t>B</w:t>
        </w:r>
      </w:ins>
      <w:commentRangeStart w:id="543"/>
      <w:del w:id="544" w:author="Koterbay, Scott M." w:date="2016-05-12T14:37:00Z">
        <w:r w:rsidR="001B224C" w:rsidDel="0020000B">
          <w:rPr>
            <w:kern w:val="1"/>
            <w:sz w:val="24"/>
            <w:szCs w:val="24"/>
          </w:rPr>
          <w:delText>b</w:delText>
        </w:r>
      </w:del>
      <w:r w:rsidR="001B224C">
        <w:rPr>
          <w:kern w:val="1"/>
          <w:sz w:val="24"/>
          <w:szCs w:val="24"/>
        </w:rPr>
        <w:t>eginning in 1735</w:t>
      </w:r>
      <w:del w:id="545" w:author="Koterbay, Scott M." w:date="2016-05-12T14:37:00Z">
        <w:r w:rsidR="001B224C" w:rsidDel="0020000B">
          <w:rPr>
            <w:kern w:val="1"/>
            <w:sz w:val="24"/>
            <w:szCs w:val="24"/>
          </w:rPr>
          <w:delText>. Starting with Baumgarten</w:delText>
        </w:r>
        <w:r w:rsidR="00FF750E" w:rsidDel="0020000B">
          <w:rPr>
            <w:kern w:val="1"/>
            <w:sz w:val="24"/>
            <w:szCs w:val="24"/>
          </w:rPr>
          <w:delText>’</w:delText>
        </w:r>
        <w:r w:rsidR="001B224C" w:rsidDel="0020000B">
          <w:rPr>
            <w:kern w:val="1"/>
            <w:sz w:val="24"/>
            <w:szCs w:val="24"/>
          </w:rPr>
          <w:delText>s</w:delText>
        </w:r>
      </w:del>
      <w:ins w:id="546" w:author="Koterbay, Scott M." w:date="2016-05-12T14:37:00Z">
        <w:r w:rsidR="0020000B">
          <w:rPr>
            <w:kern w:val="1"/>
            <w:sz w:val="24"/>
            <w:szCs w:val="24"/>
          </w:rPr>
          <w:t xml:space="preserve"> and culminating in </w:t>
        </w:r>
      </w:ins>
      <w:ins w:id="547" w:author="Koterbay, Scott M." w:date="2016-05-12T14:38:00Z">
        <w:r w:rsidR="0020000B">
          <w:rPr>
            <w:kern w:val="1"/>
            <w:sz w:val="24"/>
            <w:szCs w:val="24"/>
          </w:rPr>
          <w:t>Baumgarten’s</w:t>
        </w:r>
      </w:ins>
      <w:r w:rsidR="001B224C">
        <w:rPr>
          <w:kern w:val="1"/>
          <w:sz w:val="24"/>
          <w:szCs w:val="24"/>
        </w:rPr>
        <w:t xml:space="preserve"> </w:t>
      </w:r>
      <w:r w:rsidR="001B224C">
        <w:rPr>
          <w:i/>
          <w:kern w:val="1"/>
          <w:sz w:val="24"/>
          <w:szCs w:val="24"/>
        </w:rPr>
        <w:t>Reflections on Poetry</w:t>
      </w:r>
      <w:r w:rsidR="001B224C">
        <w:rPr>
          <w:kern w:val="1"/>
          <w:sz w:val="24"/>
          <w:szCs w:val="24"/>
        </w:rPr>
        <w:t xml:space="preserve"> (1750)</w:t>
      </w:r>
      <w:ins w:id="548" w:author="Koterbay, Scott M." w:date="2016-05-12T14:38:00Z">
        <w:r w:rsidR="0020000B">
          <w:rPr>
            <w:kern w:val="1"/>
            <w:sz w:val="24"/>
            <w:szCs w:val="24"/>
          </w:rPr>
          <w:t>,</w:t>
        </w:r>
      </w:ins>
      <w:r w:rsidR="001B224C">
        <w:rPr>
          <w:kern w:val="1"/>
          <w:sz w:val="24"/>
          <w:szCs w:val="24"/>
        </w:rPr>
        <w:t xml:space="preserve"> </w:t>
      </w:r>
      <w:commentRangeEnd w:id="543"/>
      <w:r w:rsidR="00202E88">
        <w:rPr>
          <w:rStyle w:val="CommentReference"/>
        </w:rPr>
        <w:commentReference w:id="543"/>
      </w:r>
      <w:r w:rsidR="001B224C">
        <w:rPr>
          <w:kern w:val="1"/>
          <w:sz w:val="24"/>
          <w:szCs w:val="24"/>
        </w:rPr>
        <w:t xml:space="preserve">aesthetics </w:t>
      </w:r>
      <w:del w:id="549" w:author="Koterbay, Scott M." w:date="2016-05-12T14:40:00Z">
        <w:r w:rsidR="001B224C" w:rsidDel="00DB05EE">
          <w:rPr>
            <w:kern w:val="1"/>
            <w:sz w:val="24"/>
            <w:szCs w:val="24"/>
          </w:rPr>
          <w:delText xml:space="preserve">has </w:delText>
        </w:r>
      </w:del>
      <w:r w:rsidR="001B224C">
        <w:rPr>
          <w:kern w:val="1"/>
          <w:sz w:val="24"/>
          <w:szCs w:val="24"/>
        </w:rPr>
        <w:t xml:space="preserve">shifted from a philosophical concern with </w:t>
      </w:r>
      <w:ins w:id="550" w:author="Koterbay, Scott M." w:date="2016-05-12T14:38:00Z">
        <w:r w:rsidR="0020000B">
          <w:rPr>
            <w:kern w:val="1"/>
            <w:sz w:val="24"/>
            <w:szCs w:val="24"/>
          </w:rPr>
          <w:t xml:space="preserve">the experience of </w:t>
        </w:r>
      </w:ins>
      <w:r w:rsidR="001B224C">
        <w:rPr>
          <w:kern w:val="1"/>
          <w:sz w:val="24"/>
          <w:szCs w:val="24"/>
        </w:rPr>
        <w:t xml:space="preserve">sense perception to </w:t>
      </w:r>
      <w:del w:id="551" w:author="Koterbay, Scott M." w:date="2016-05-12T14:38:00Z">
        <w:r w:rsidR="001B224C" w:rsidDel="0020000B">
          <w:rPr>
            <w:kern w:val="1"/>
            <w:sz w:val="24"/>
            <w:szCs w:val="24"/>
          </w:rPr>
          <w:delText xml:space="preserve">one </w:delText>
        </w:r>
      </w:del>
      <w:ins w:id="552" w:author="Koterbay, Scott M." w:date="2016-05-12T14:38:00Z">
        <w:r w:rsidR="00DB05EE">
          <w:rPr>
            <w:kern w:val="1"/>
            <w:sz w:val="24"/>
            <w:szCs w:val="24"/>
          </w:rPr>
          <w:t>analys</w:t>
        </w:r>
        <w:r w:rsidR="0020000B">
          <w:rPr>
            <w:kern w:val="1"/>
            <w:sz w:val="24"/>
            <w:szCs w:val="24"/>
          </w:rPr>
          <w:t xml:space="preserve">es </w:t>
        </w:r>
      </w:ins>
      <w:r w:rsidR="001B224C">
        <w:rPr>
          <w:kern w:val="1"/>
          <w:sz w:val="24"/>
          <w:szCs w:val="24"/>
        </w:rPr>
        <w:t xml:space="preserve">of </w:t>
      </w:r>
      <w:ins w:id="553" w:author="Koterbay, Scott M." w:date="2016-05-12T14:39:00Z">
        <w:r w:rsidR="0020000B">
          <w:rPr>
            <w:kern w:val="1"/>
            <w:sz w:val="24"/>
            <w:szCs w:val="24"/>
          </w:rPr>
          <w:t xml:space="preserve">ideas of </w:t>
        </w:r>
      </w:ins>
      <w:r w:rsidR="001B224C">
        <w:rPr>
          <w:kern w:val="1"/>
          <w:sz w:val="24"/>
          <w:szCs w:val="24"/>
        </w:rPr>
        <w:t>taste</w:t>
      </w:r>
      <w:ins w:id="554" w:author="Koterbay, Scott M." w:date="2016-05-12T14:39:00Z">
        <w:r w:rsidR="0020000B">
          <w:rPr>
            <w:kern w:val="1"/>
            <w:sz w:val="24"/>
            <w:szCs w:val="24"/>
          </w:rPr>
          <w:t xml:space="preserve"> and beauty</w:t>
        </w:r>
      </w:ins>
      <w:r w:rsidR="001B224C">
        <w:rPr>
          <w:kern w:val="1"/>
          <w:sz w:val="24"/>
          <w:szCs w:val="24"/>
        </w:rPr>
        <w:t xml:space="preserve"> and </w:t>
      </w:r>
      <w:ins w:id="555" w:author="Koterbay, Scott M." w:date="2016-05-12T14:39:00Z">
        <w:r w:rsidR="0020000B">
          <w:rPr>
            <w:kern w:val="1"/>
            <w:sz w:val="24"/>
            <w:szCs w:val="24"/>
          </w:rPr>
          <w:t xml:space="preserve">concerns about </w:t>
        </w:r>
      </w:ins>
      <w:r w:rsidR="001B224C">
        <w:rPr>
          <w:kern w:val="1"/>
          <w:sz w:val="24"/>
          <w:szCs w:val="24"/>
        </w:rPr>
        <w:t xml:space="preserve">ontologically driven questions on the nature of art. </w:t>
      </w:r>
      <w:ins w:id="556" w:author="Koterbay, Scott M." w:date="2016-05-12T14:41:00Z">
        <w:r w:rsidR="00DB05EE">
          <w:rPr>
            <w:kern w:val="1"/>
            <w:sz w:val="24"/>
            <w:szCs w:val="24"/>
          </w:rPr>
          <w:t>From our perspective, discussions of the New A</w:t>
        </w:r>
        <w:r w:rsidR="00AA23A5">
          <w:rPr>
            <w:kern w:val="1"/>
            <w:sz w:val="24"/>
            <w:szCs w:val="24"/>
          </w:rPr>
          <w:t>esthetics has a pre-Baumgartenia</w:t>
        </w:r>
        <w:r w:rsidR="00DB05EE">
          <w:rPr>
            <w:kern w:val="1"/>
            <w:sz w:val="24"/>
            <w:szCs w:val="24"/>
          </w:rPr>
          <w:t xml:space="preserve">n flavor. </w:t>
        </w:r>
      </w:ins>
      <w:del w:id="557" w:author="Koterbay, Scott M." w:date="2016-05-12T14:41:00Z">
        <w:r w:rsidR="001B224C" w:rsidDel="00C33B76">
          <w:rPr>
            <w:kern w:val="1"/>
            <w:sz w:val="24"/>
            <w:szCs w:val="24"/>
          </w:rPr>
          <w:delText xml:space="preserve">Yet </w:delText>
        </w:r>
      </w:del>
      <w:ins w:id="558" w:author="Koterbay, Scott M." w:date="2016-05-12T14:41:00Z">
        <w:r w:rsidR="00C33B76">
          <w:rPr>
            <w:kern w:val="1"/>
            <w:sz w:val="24"/>
            <w:szCs w:val="24"/>
          </w:rPr>
          <w:t xml:space="preserve">Most of </w:t>
        </w:r>
      </w:ins>
      <w:r w:rsidR="001B224C">
        <w:rPr>
          <w:kern w:val="1"/>
          <w:sz w:val="24"/>
          <w:szCs w:val="24"/>
        </w:rPr>
        <w:t xml:space="preserve">the recent discussions of New Aesthetic objects </w:t>
      </w:r>
      <w:r>
        <w:rPr>
          <w:kern w:val="1"/>
          <w:sz w:val="24"/>
          <w:szCs w:val="24"/>
        </w:rPr>
        <w:t>have</w:t>
      </w:r>
      <w:r w:rsidR="001B224C">
        <w:rPr>
          <w:kern w:val="1"/>
          <w:sz w:val="24"/>
          <w:szCs w:val="24"/>
        </w:rPr>
        <w:t xml:space="preserve"> never been about their nature as art per se, even though this would be a fruitful line of inquiry; focusing on their digital existence, </w:t>
      </w:r>
      <w:r>
        <w:rPr>
          <w:kern w:val="1"/>
          <w:sz w:val="24"/>
          <w:szCs w:val="24"/>
        </w:rPr>
        <w:t>they seem</w:t>
      </w:r>
      <w:r w:rsidR="001B224C">
        <w:rPr>
          <w:kern w:val="1"/>
          <w:sz w:val="24"/>
          <w:szCs w:val="24"/>
        </w:rPr>
        <w:t xml:space="preserve"> less entangled in the past 250+ years and more concerned with the pre-Baumgartenian notion of aesthetics that focuses on how things are for our perception, how they feel, how they impact our comfort or discomfort in our relationship to the world. In many </w:t>
      </w:r>
      <w:r w:rsidR="001B224C">
        <w:rPr>
          <w:kern w:val="1"/>
          <w:sz w:val="24"/>
          <w:szCs w:val="24"/>
        </w:rPr>
        <w:lastRenderedPageBreak/>
        <w:t>respects, Baumgarten</w:t>
      </w:r>
      <w:r w:rsidR="00FF750E">
        <w:rPr>
          <w:kern w:val="1"/>
          <w:sz w:val="24"/>
          <w:szCs w:val="24"/>
        </w:rPr>
        <w:t>’</w:t>
      </w:r>
      <w:r w:rsidR="001B224C">
        <w:rPr>
          <w:kern w:val="1"/>
          <w:sz w:val="24"/>
          <w:szCs w:val="24"/>
        </w:rPr>
        <w:t xml:space="preserve">s ideas have been taken up in phenomenological investigations but what is particularly valuable in making this connection between primarily </w:t>
      </w:r>
      <w:r w:rsidR="00EB5550">
        <w:rPr>
          <w:kern w:val="1"/>
          <w:sz w:val="24"/>
          <w:szCs w:val="24"/>
        </w:rPr>
        <w:t>21st</w:t>
      </w:r>
      <w:r w:rsidR="001B224C">
        <w:rPr>
          <w:kern w:val="1"/>
          <w:sz w:val="24"/>
          <w:szCs w:val="24"/>
        </w:rPr>
        <w:t xml:space="preserve"> century </w:t>
      </w:r>
      <w:r w:rsidR="001B224C" w:rsidRPr="00940BBD">
        <w:rPr>
          <w:kern w:val="1"/>
          <w:sz w:val="24"/>
          <w:szCs w:val="24"/>
        </w:rPr>
        <w:t>phenomena</w:t>
      </w:r>
      <w:r w:rsidR="001B224C">
        <w:rPr>
          <w:kern w:val="1"/>
          <w:sz w:val="24"/>
          <w:szCs w:val="24"/>
        </w:rPr>
        <w:t xml:space="preserve"> and an 18</w:t>
      </w:r>
      <w:r w:rsidR="00202E88">
        <w:rPr>
          <w:kern w:val="1"/>
          <w:sz w:val="24"/>
          <w:szCs w:val="24"/>
        </w:rPr>
        <w:t>th</w:t>
      </w:r>
      <w:r w:rsidR="001B224C">
        <w:rPr>
          <w:kern w:val="1"/>
          <w:sz w:val="24"/>
          <w:szCs w:val="24"/>
        </w:rPr>
        <w:t xml:space="preserve"> century philosopher</w:t>
      </w:r>
      <w:r w:rsidR="00FF750E">
        <w:rPr>
          <w:kern w:val="1"/>
          <w:sz w:val="24"/>
          <w:szCs w:val="24"/>
        </w:rPr>
        <w:t>’</w:t>
      </w:r>
      <w:r w:rsidR="001B224C">
        <w:rPr>
          <w:kern w:val="1"/>
          <w:sz w:val="24"/>
          <w:szCs w:val="24"/>
        </w:rPr>
        <w:t xml:space="preserve">s important but flawed modern </w:t>
      </w:r>
      <w:r w:rsidR="00202E88">
        <w:rPr>
          <w:kern w:val="1"/>
          <w:sz w:val="24"/>
          <w:szCs w:val="24"/>
        </w:rPr>
        <w:t xml:space="preserve">interpretation </w:t>
      </w:r>
      <w:r w:rsidR="001B224C">
        <w:rPr>
          <w:kern w:val="1"/>
          <w:sz w:val="24"/>
          <w:szCs w:val="24"/>
        </w:rPr>
        <w:t xml:space="preserve">of the term </w:t>
      </w:r>
      <w:r w:rsidR="00FF750E">
        <w:rPr>
          <w:kern w:val="1"/>
          <w:sz w:val="24"/>
          <w:szCs w:val="24"/>
        </w:rPr>
        <w:t>‘</w:t>
      </w:r>
      <w:r w:rsidR="001B224C">
        <w:rPr>
          <w:kern w:val="1"/>
          <w:sz w:val="24"/>
          <w:szCs w:val="24"/>
        </w:rPr>
        <w:t>aesthetics</w:t>
      </w:r>
      <w:r w:rsidR="00FF750E">
        <w:rPr>
          <w:kern w:val="1"/>
          <w:sz w:val="24"/>
          <w:szCs w:val="24"/>
        </w:rPr>
        <w:t>’</w:t>
      </w:r>
      <w:r w:rsidR="001B224C">
        <w:rPr>
          <w:kern w:val="1"/>
          <w:sz w:val="24"/>
          <w:szCs w:val="24"/>
        </w:rPr>
        <w:t xml:space="preserve"> is Baumgarten</w:t>
      </w:r>
      <w:r w:rsidR="00FF750E">
        <w:rPr>
          <w:kern w:val="1"/>
          <w:sz w:val="24"/>
          <w:szCs w:val="24"/>
        </w:rPr>
        <w:t>’</w:t>
      </w:r>
      <w:r w:rsidR="001B224C">
        <w:rPr>
          <w:kern w:val="1"/>
          <w:sz w:val="24"/>
          <w:szCs w:val="24"/>
        </w:rPr>
        <w:t xml:space="preserve">s insistence that aesthetic appreciation functions within the locus of truth and the presentation of perfection, aiming towards an extensive clarity with various affects. </w:t>
      </w:r>
      <w:ins w:id="559" w:author="Koterbay, Scott M." w:date="2016-05-12T14:42:00Z">
        <w:r w:rsidR="00CB3379">
          <w:rPr>
            <w:kern w:val="1"/>
            <w:sz w:val="24"/>
            <w:szCs w:val="24"/>
          </w:rPr>
          <w:t xml:space="preserve">The parallels to any discussion of the efficiency of a GUI are striking. </w:t>
        </w:r>
      </w:ins>
      <w:r w:rsidR="001B224C">
        <w:rPr>
          <w:kern w:val="1"/>
          <w:sz w:val="24"/>
          <w:szCs w:val="24"/>
        </w:rPr>
        <w:t>Baumgarten writes</w:t>
      </w:r>
      <w:r w:rsidR="00313494">
        <w:rPr>
          <w:kern w:val="1"/>
          <w:sz w:val="24"/>
          <w:szCs w:val="24"/>
        </w:rPr>
        <w:t xml:space="preserve"> in his </w:t>
      </w:r>
      <w:r w:rsidR="00313494">
        <w:rPr>
          <w:i/>
          <w:kern w:val="1"/>
          <w:sz w:val="24"/>
          <w:szCs w:val="24"/>
        </w:rPr>
        <w:t>Meditationes</w:t>
      </w:r>
      <w:r w:rsidR="001B224C">
        <w:rPr>
          <w:kern w:val="1"/>
          <w:sz w:val="24"/>
          <w:szCs w:val="24"/>
        </w:rPr>
        <w:t>:</w:t>
      </w:r>
    </w:p>
    <w:p w14:paraId="6AEA4F4F" w14:textId="77777777" w:rsidR="00290BDE" w:rsidRDefault="00290BDE" w:rsidP="0086518E">
      <w:pPr>
        <w:rPr>
          <w:kern w:val="1"/>
          <w:sz w:val="24"/>
          <w:szCs w:val="24"/>
        </w:rPr>
      </w:pPr>
    </w:p>
    <w:p w14:paraId="39F17898" w14:textId="62FD630B" w:rsidR="00290BDE" w:rsidRDefault="001B224C" w:rsidP="00FA148D">
      <w:pPr>
        <w:ind w:left="720" w:right="720"/>
        <w:rPr>
          <w:kern w:val="1"/>
          <w:sz w:val="24"/>
          <w:szCs w:val="24"/>
        </w:rPr>
      </w:pPr>
      <w:r>
        <w:rPr>
          <w:kern w:val="1"/>
          <w:sz w:val="24"/>
          <w:szCs w:val="24"/>
        </w:rPr>
        <w:t>Since affects are more notable degrees of pain and pleasure, their sensible representations are given in representing something to oneself confusedly as good or bad, and thus they determine poetic representations, and </w:t>
      </w:r>
      <w:r>
        <w:rPr>
          <w:i/>
          <w:kern w:val="1"/>
          <w:sz w:val="24"/>
          <w:szCs w:val="24"/>
        </w:rPr>
        <w:t>to arouse affects is poetic</w:t>
      </w:r>
      <w:r>
        <w:rPr>
          <w:kern w:val="1"/>
          <w:sz w:val="24"/>
          <w:szCs w:val="24"/>
        </w:rPr>
        <w:t>.</w:t>
      </w:r>
      <w:r w:rsidR="0052475B">
        <w:rPr>
          <w:rStyle w:val="FootnoteReference"/>
          <w:kern w:val="1"/>
          <w:sz w:val="24"/>
          <w:szCs w:val="24"/>
        </w:rPr>
        <w:footnoteReference w:id="147"/>
      </w:r>
    </w:p>
    <w:p w14:paraId="7FAC3276" w14:textId="77777777" w:rsidR="00290BDE" w:rsidRDefault="00290BDE" w:rsidP="0086518E">
      <w:pPr>
        <w:rPr>
          <w:kern w:val="1"/>
          <w:sz w:val="24"/>
          <w:szCs w:val="24"/>
        </w:rPr>
      </w:pPr>
    </w:p>
    <w:p w14:paraId="016F9D08" w14:textId="2E98E314" w:rsidR="001579AC" w:rsidRDefault="001B224C" w:rsidP="0086518E">
      <w:pPr>
        <w:rPr>
          <w:ins w:id="560" w:author="Koterbay, Scott M." w:date="2016-05-12T14:58:00Z"/>
          <w:kern w:val="1"/>
          <w:sz w:val="24"/>
          <w:szCs w:val="24"/>
        </w:rPr>
      </w:pPr>
      <w:r>
        <w:rPr>
          <w:kern w:val="1"/>
          <w:sz w:val="24"/>
          <w:szCs w:val="24"/>
        </w:rPr>
        <w:t xml:space="preserve">The effect of these affects is sensible cognition, not only as the physical embodiment of the presentation of ideas but </w:t>
      </w:r>
      <w:r w:rsidR="00313494">
        <w:rPr>
          <w:kern w:val="1"/>
          <w:sz w:val="24"/>
          <w:szCs w:val="24"/>
        </w:rPr>
        <w:t xml:space="preserve">as </w:t>
      </w:r>
      <w:r>
        <w:rPr>
          <w:kern w:val="1"/>
          <w:sz w:val="24"/>
          <w:szCs w:val="24"/>
        </w:rPr>
        <w:t>the aesthetic perfection of those ideas</w:t>
      </w:r>
      <w:ins w:id="561" w:author="Koterbay, Scott M." w:date="2016-05-12T14:43:00Z">
        <w:r w:rsidR="00BF0FC9">
          <w:rPr>
            <w:kern w:val="1"/>
            <w:sz w:val="24"/>
            <w:szCs w:val="24"/>
          </w:rPr>
          <w:t xml:space="preserve">, an obvious driving </w:t>
        </w:r>
      </w:ins>
      <w:ins w:id="562" w:author="Koterbay, Scott M." w:date="2016-05-12T14:44:00Z">
        <w:r w:rsidR="00BF0FC9">
          <w:rPr>
            <w:kern w:val="1"/>
            <w:sz w:val="24"/>
            <w:szCs w:val="24"/>
          </w:rPr>
          <w:t xml:space="preserve">force in apps like </w:t>
        </w:r>
        <w:r w:rsidR="00BF0FC9">
          <w:rPr>
            <w:i/>
            <w:kern w:val="1"/>
            <w:sz w:val="24"/>
            <w:szCs w:val="24"/>
          </w:rPr>
          <w:t>Waze</w:t>
        </w:r>
      </w:ins>
      <w:r w:rsidR="00313494">
        <w:rPr>
          <w:kern w:val="1"/>
          <w:sz w:val="24"/>
          <w:szCs w:val="24"/>
        </w:rPr>
        <w:t>.</w:t>
      </w:r>
      <w:r>
        <w:rPr>
          <w:kern w:val="1"/>
          <w:sz w:val="24"/>
          <w:szCs w:val="24"/>
        </w:rPr>
        <w:t xml:space="preserve"> </w:t>
      </w:r>
      <w:r w:rsidR="00313494">
        <w:rPr>
          <w:kern w:val="1"/>
          <w:sz w:val="24"/>
          <w:szCs w:val="24"/>
        </w:rPr>
        <w:t>F</w:t>
      </w:r>
      <w:r>
        <w:rPr>
          <w:kern w:val="1"/>
          <w:sz w:val="24"/>
          <w:szCs w:val="24"/>
        </w:rPr>
        <w:t xml:space="preserve">or Baumgarten: </w:t>
      </w:r>
      <w:r w:rsidR="00FF750E">
        <w:rPr>
          <w:kern w:val="1"/>
          <w:sz w:val="24"/>
          <w:szCs w:val="24"/>
        </w:rPr>
        <w:t>‘</w:t>
      </w:r>
      <w:r>
        <w:rPr>
          <w:kern w:val="1"/>
          <w:sz w:val="24"/>
          <w:szCs w:val="24"/>
        </w:rPr>
        <w:t>The aim of aesthetics is the perfection of sensible cognition as such, that is, beauty, while its imperfection as such, that is, ugliness, is to be avoided.</w:t>
      </w:r>
      <w:ins w:id="563" w:author="Miriam Rasch" w:date="2016-04-12T14:30:00Z">
        <w:r w:rsidR="00313494">
          <w:rPr>
            <w:kern w:val="1"/>
            <w:sz w:val="24"/>
            <w:szCs w:val="24"/>
          </w:rPr>
          <w:t>’</w:t>
        </w:r>
      </w:ins>
      <w:commentRangeStart w:id="564"/>
      <w:commentRangeStart w:id="565"/>
      <w:ins w:id="566" w:author="Miriam Rasch" w:date="2016-04-12T14:31:00Z">
        <w:r w:rsidR="00313494">
          <w:rPr>
            <w:rStyle w:val="FootnoteReference"/>
            <w:kern w:val="1"/>
            <w:sz w:val="24"/>
            <w:szCs w:val="24"/>
          </w:rPr>
          <w:footnoteReference w:id="148"/>
        </w:r>
        <w:commentRangeEnd w:id="564"/>
        <w:r w:rsidR="00313494">
          <w:rPr>
            <w:rStyle w:val="CommentReference"/>
          </w:rPr>
          <w:commentReference w:id="564"/>
        </w:r>
      </w:ins>
      <w:commentRangeEnd w:id="565"/>
      <w:ins w:id="572" w:author="Koterbay, Scott M." w:date="2016-05-12T14:59:00Z">
        <w:r w:rsidR="001579AC">
          <w:rPr>
            <w:kern w:val="1"/>
            <w:sz w:val="24"/>
            <w:szCs w:val="24"/>
          </w:rPr>
          <w:t xml:space="preserve"> </w:t>
        </w:r>
      </w:ins>
      <w:r w:rsidR="00400477">
        <w:rPr>
          <w:rStyle w:val="CommentReference"/>
        </w:rPr>
        <w:commentReference w:id="565"/>
      </w:r>
      <w:ins w:id="573" w:author="Koterbay, Scott M." w:date="2016-05-12T15:02:00Z">
        <w:r w:rsidR="001579AC">
          <w:rPr>
            <w:kern w:val="1"/>
            <w:sz w:val="24"/>
            <w:szCs w:val="24"/>
          </w:rPr>
          <w:t>Colin McQuillian describes Baumgarten’s position nicely.</w:t>
        </w:r>
      </w:ins>
    </w:p>
    <w:p w14:paraId="296A1931" w14:textId="77777777" w:rsidR="001579AC" w:rsidRDefault="001579AC" w:rsidP="0086518E">
      <w:pPr>
        <w:rPr>
          <w:ins w:id="574" w:author="Koterbay, Scott M." w:date="2016-05-12T14:58:00Z"/>
          <w:kern w:val="1"/>
          <w:sz w:val="24"/>
          <w:szCs w:val="24"/>
        </w:rPr>
      </w:pPr>
    </w:p>
    <w:p w14:paraId="66552E79" w14:textId="28A1A983" w:rsidR="001579AC" w:rsidRDefault="001579AC" w:rsidP="001579AC">
      <w:pPr>
        <w:ind w:left="720" w:right="720"/>
        <w:rPr>
          <w:ins w:id="575" w:author="Koterbay, Scott M." w:date="2016-05-12T14:58:00Z"/>
          <w:kern w:val="1"/>
          <w:sz w:val="24"/>
          <w:szCs w:val="24"/>
        </w:rPr>
      </w:pPr>
      <w:ins w:id="576" w:author="Koterbay, Scott M." w:date="2016-05-12T14:59:00Z">
        <w:r w:rsidRPr="001579AC">
          <w:rPr>
            <w:kern w:val="1"/>
            <w:sz w:val="24"/>
            <w:szCs w:val="24"/>
          </w:rPr>
          <w:t>When the objects of sensible cognition agree with one another, then sensible cognition is perfectly ordered, so it is beautiful. The beauty of signification is also a perfection of sensible cognition, because we cannot represent the beauty</w:t>
        </w:r>
        <w:r>
          <w:rPr>
            <w:kern w:val="1"/>
            <w:sz w:val="24"/>
            <w:szCs w:val="24"/>
          </w:rPr>
          <w:t xml:space="preserve"> </w:t>
        </w:r>
        <w:r w:rsidRPr="001579AC">
          <w:rPr>
            <w:kern w:val="1"/>
            <w:sz w:val="24"/>
            <w:szCs w:val="24"/>
          </w:rPr>
          <w:t>of the objects of sensible cognition and their order without signs. When the signs we use to represent sensible perfection agree with one another, then sensible cognition expresses itself eloquently, and it is beautiful.</w:t>
        </w:r>
      </w:ins>
      <w:ins w:id="577" w:author="Koterbay, Scott M." w:date="2016-05-12T15:00:00Z">
        <w:r>
          <w:rPr>
            <w:rStyle w:val="FootnoteReference"/>
            <w:kern w:val="1"/>
            <w:sz w:val="24"/>
            <w:szCs w:val="24"/>
          </w:rPr>
          <w:footnoteReference w:id="149"/>
        </w:r>
      </w:ins>
    </w:p>
    <w:p w14:paraId="2097B1DE" w14:textId="77777777" w:rsidR="001579AC" w:rsidRDefault="001579AC" w:rsidP="0086518E">
      <w:pPr>
        <w:rPr>
          <w:ins w:id="591" w:author="Koterbay, Scott M." w:date="2016-05-12T14:58:00Z"/>
          <w:kern w:val="1"/>
          <w:sz w:val="24"/>
          <w:szCs w:val="24"/>
        </w:rPr>
      </w:pPr>
    </w:p>
    <w:p w14:paraId="0C18D181" w14:textId="31E7EC89" w:rsidR="00290BDE" w:rsidRDefault="001B224C" w:rsidP="0086518E">
      <w:pPr>
        <w:rPr>
          <w:kern w:val="1"/>
          <w:sz w:val="24"/>
          <w:szCs w:val="24"/>
        </w:rPr>
      </w:pPr>
      <w:del w:id="592" w:author="Koterbay, Scott M." w:date="2016-05-12T14:58:00Z">
        <w:r w:rsidDel="001579AC">
          <w:rPr>
            <w:kern w:val="1"/>
            <w:sz w:val="24"/>
            <w:szCs w:val="24"/>
          </w:rPr>
          <w:delText xml:space="preserve"> </w:delText>
        </w:r>
      </w:del>
      <w:r>
        <w:rPr>
          <w:kern w:val="1"/>
          <w:sz w:val="24"/>
          <w:szCs w:val="24"/>
        </w:rPr>
        <w:t>What is interesting here is how appropriate this is when discussing New Aesthetic objects and, by extension, New Aesthetic art; Baumgarten</w:t>
      </w:r>
      <w:r w:rsidR="00FF750E">
        <w:rPr>
          <w:kern w:val="1"/>
          <w:sz w:val="24"/>
          <w:szCs w:val="24"/>
        </w:rPr>
        <w:t>’</w:t>
      </w:r>
      <w:r>
        <w:rPr>
          <w:kern w:val="1"/>
          <w:sz w:val="24"/>
          <w:szCs w:val="24"/>
        </w:rPr>
        <w:t>s enlightened rationalism is outdated in so many different ways, but the notion that aesthetics is about the analysis of the perfection of the presentation of ideas, making them available for sensible cognition such that their truth is seemingly irrefutable, ties in nicely with New Aesthetic objects</w:t>
      </w:r>
      <w:r w:rsidR="00FF750E">
        <w:rPr>
          <w:kern w:val="1"/>
          <w:sz w:val="24"/>
          <w:szCs w:val="24"/>
        </w:rPr>
        <w:t>’</w:t>
      </w:r>
      <w:r>
        <w:rPr>
          <w:kern w:val="1"/>
          <w:sz w:val="24"/>
          <w:szCs w:val="24"/>
        </w:rPr>
        <w:t xml:space="preserve"> presentation of their own autonomy and self-sufficient, self-generated and self-perfected state despite inherent and unavoidable glitches, errors and pervasive manipulations of the experiences and understanding of the consumers of the New Aesthetic objects. </w:t>
      </w:r>
    </w:p>
    <w:p w14:paraId="2F2A066D" w14:textId="77777777" w:rsidR="00290BDE" w:rsidRDefault="00290BDE" w:rsidP="0086518E">
      <w:pPr>
        <w:rPr>
          <w:kern w:val="1"/>
          <w:sz w:val="24"/>
          <w:szCs w:val="24"/>
        </w:rPr>
      </w:pPr>
    </w:p>
    <w:p w14:paraId="3F133E07" w14:textId="53E695E4" w:rsidR="009F6CCA" w:rsidRDefault="001B224C" w:rsidP="0086518E">
      <w:pPr>
        <w:rPr>
          <w:kern w:val="1"/>
          <w:sz w:val="24"/>
          <w:szCs w:val="24"/>
        </w:rPr>
      </w:pPr>
      <w:r>
        <w:rPr>
          <w:kern w:val="1"/>
          <w:sz w:val="24"/>
          <w:szCs w:val="24"/>
        </w:rPr>
        <w:t xml:space="preserve">Taking a Baumgartenian perspective complicates the very foundations of this chapter. If New Aesthetic objects are the presentation of their own self-determined perfection then the only criteria we could employ when critically engaging with them is the degree to which they achieve that sense of presented perfection, that sense of being natural objects that appear to be natural part of our environments. In fact, the only criteria that we could then use to distinguish between non-New Aesthetic and New Aesthetic objects, to take this line of thought to an absurd conclusion, </w:t>
      </w:r>
      <w:r w:rsidR="000E7452">
        <w:rPr>
          <w:rFonts w:ascii="Times New Roman" w:hAnsi="Times New Roman" w:cs="Times New Roman"/>
          <w:kern w:val="1"/>
          <w:sz w:val="24"/>
          <w:szCs w:val="24"/>
        </w:rPr>
        <w:t>would</w:t>
      </w:r>
      <w:r>
        <w:rPr>
          <w:kern w:val="1"/>
          <w:sz w:val="24"/>
          <w:szCs w:val="24"/>
        </w:rPr>
        <w:t xml:space="preserve"> be to note that objects seemingly recognizable as </w:t>
      </w:r>
      <w:r w:rsidR="00AA4909">
        <w:rPr>
          <w:kern w:val="1"/>
          <w:sz w:val="24"/>
          <w:szCs w:val="24"/>
        </w:rPr>
        <w:t>the later</w:t>
      </w:r>
      <w:r>
        <w:rPr>
          <w:kern w:val="1"/>
          <w:sz w:val="24"/>
          <w:szCs w:val="24"/>
        </w:rPr>
        <w:t xml:space="preserve"> are, in fact, not </w:t>
      </w:r>
      <w:r w:rsidR="00313494">
        <w:rPr>
          <w:kern w:val="1"/>
          <w:sz w:val="24"/>
          <w:szCs w:val="24"/>
        </w:rPr>
        <w:t xml:space="preserve">such objects, </w:t>
      </w:r>
      <w:r>
        <w:rPr>
          <w:kern w:val="1"/>
          <w:sz w:val="24"/>
          <w:szCs w:val="24"/>
        </w:rPr>
        <w:t>simply because their lack of perfection means that their inherent artificiality is apparent. Of course, that</w:t>
      </w:r>
      <w:r w:rsidR="00FF750E">
        <w:rPr>
          <w:kern w:val="1"/>
          <w:sz w:val="24"/>
          <w:szCs w:val="24"/>
        </w:rPr>
        <w:t>’</w:t>
      </w:r>
      <w:r>
        <w:rPr>
          <w:kern w:val="1"/>
          <w:sz w:val="24"/>
          <w:szCs w:val="24"/>
        </w:rPr>
        <w:t>s ridiculous, but it</w:t>
      </w:r>
      <w:r w:rsidR="00FF750E">
        <w:rPr>
          <w:kern w:val="1"/>
          <w:sz w:val="24"/>
          <w:szCs w:val="24"/>
        </w:rPr>
        <w:t>’</w:t>
      </w:r>
      <w:r>
        <w:rPr>
          <w:kern w:val="1"/>
          <w:sz w:val="24"/>
          <w:szCs w:val="24"/>
        </w:rPr>
        <w:t xml:space="preserve">s instructive when thinking about </w:t>
      </w:r>
      <w:del w:id="593" w:author="L M" w:date="2016-05-08T20:52:00Z">
        <w:r w:rsidR="00AA4909" w:rsidRPr="002041E7" w:rsidDel="002041E7">
          <w:rPr>
            <w:rFonts w:ascii="Times New Roman" w:hAnsi="Times New Roman" w:cs="Times New Roman"/>
            <w:kern w:val="1"/>
            <w:sz w:val="24"/>
            <w:szCs w:val="24"/>
            <w:rPrChange w:id="594" w:author="L M" w:date="2016-05-08T20:52:00Z">
              <w:rPr>
                <w:kern w:val="1"/>
                <w:sz w:val="24"/>
                <w:szCs w:val="24"/>
              </w:rPr>
            </w:rPrChange>
          </w:rPr>
          <w:delText>these</w:delText>
        </w:r>
        <w:r w:rsidR="00AA4909" w:rsidDel="002041E7">
          <w:rPr>
            <w:kern w:val="1"/>
            <w:sz w:val="24"/>
            <w:szCs w:val="24"/>
          </w:rPr>
          <w:delText xml:space="preserve"> </w:delText>
        </w:r>
      </w:del>
      <w:ins w:id="595" w:author="L M" w:date="2016-05-08T20:52:00Z">
        <w:r w:rsidR="002041E7">
          <w:rPr>
            <w:rFonts w:ascii="Times New Roman" w:hAnsi="Times New Roman" w:cs="Times New Roman"/>
            <w:kern w:val="1"/>
            <w:sz w:val="24"/>
            <w:szCs w:val="24"/>
          </w:rPr>
          <w:t>them</w:t>
        </w:r>
        <w:r w:rsidR="002041E7">
          <w:rPr>
            <w:kern w:val="1"/>
            <w:sz w:val="24"/>
            <w:szCs w:val="24"/>
          </w:rPr>
          <w:t xml:space="preserve"> </w:t>
        </w:r>
      </w:ins>
      <w:del w:id="596" w:author="L M" w:date="2016-05-08T20:52:00Z">
        <w:r w:rsidR="00AA4909" w:rsidRPr="002041E7" w:rsidDel="002041E7">
          <w:rPr>
            <w:rFonts w:ascii="Times New Roman" w:hAnsi="Times New Roman" w:cs="Times New Roman"/>
            <w:kern w:val="1"/>
            <w:sz w:val="24"/>
            <w:szCs w:val="24"/>
            <w:highlight w:val="yellow"/>
            <w:rPrChange w:id="597" w:author="L M" w:date="2016-05-08T20:52:00Z">
              <w:rPr>
                <w:kern w:val="1"/>
                <w:sz w:val="24"/>
                <w:szCs w:val="24"/>
              </w:rPr>
            </w:rPrChange>
          </w:rPr>
          <w:delText>phenomena</w:delText>
        </w:r>
        <w:r w:rsidR="000E7452" w:rsidDel="002041E7">
          <w:rPr>
            <w:kern w:val="1"/>
            <w:sz w:val="24"/>
            <w:szCs w:val="24"/>
          </w:rPr>
          <w:delText xml:space="preserve"> </w:delText>
        </w:r>
      </w:del>
      <w:r w:rsidR="000E7452">
        <w:rPr>
          <w:kern w:val="1"/>
          <w:sz w:val="24"/>
          <w:szCs w:val="24"/>
        </w:rPr>
        <w:t xml:space="preserve">generally </w:t>
      </w:r>
      <w:commentRangeStart w:id="598"/>
      <w:commentRangeStart w:id="599"/>
      <w:r w:rsidR="000E7452">
        <w:rPr>
          <w:kern w:val="1"/>
          <w:sz w:val="24"/>
          <w:szCs w:val="24"/>
        </w:rPr>
        <w:t xml:space="preserve">in </w:t>
      </w:r>
      <w:r w:rsidR="000E7452">
        <w:rPr>
          <w:kern w:val="1"/>
          <w:sz w:val="24"/>
          <w:szCs w:val="24"/>
        </w:rPr>
        <w:lastRenderedPageBreak/>
        <w:t xml:space="preserve">that </w:t>
      </w:r>
      <w:r w:rsidR="000E7452">
        <w:rPr>
          <w:rFonts w:ascii="Times New Roman" w:hAnsi="Times New Roman" w:cs="Times New Roman"/>
          <w:kern w:val="1"/>
          <w:sz w:val="24"/>
          <w:szCs w:val="24"/>
        </w:rPr>
        <w:t>it</w:t>
      </w:r>
      <w:ins w:id="600" w:author="Koterbay, Scott M." w:date="2016-05-12T15:10:00Z">
        <w:r w:rsidR="00820C5D">
          <w:rPr>
            <w:rFonts w:ascii="Times New Roman" w:hAnsi="Times New Roman" w:cs="Times New Roman"/>
            <w:kern w:val="1"/>
            <w:sz w:val="24"/>
            <w:szCs w:val="24"/>
          </w:rPr>
          <w:t xml:space="preserve"> i</w:t>
        </w:r>
      </w:ins>
      <w:del w:id="601" w:author="Koterbay, Scott M." w:date="2016-05-12T15:10:00Z">
        <w:r w:rsidR="00FF750E" w:rsidDel="00820C5D">
          <w:rPr>
            <w:rFonts w:ascii="Times New Roman" w:hAnsi="Times New Roman" w:cs="Times New Roman"/>
            <w:kern w:val="1"/>
            <w:sz w:val="24"/>
            <w:szCs w:val="24"/>
          </w:rPr>
          <w:delText>’</w:delText>
        </w:r>
      </w:del>
      <w:r w:rsidR="000E7452">
        <w:rPr>
          <w:rFonts w:ascii="Times New Roman" w:hAnsi="Times New Roman" w:cs="Times New Roman"/>
          <w:kern w:val="1"/>
          <w:sz w:val="24"/>
          <w:szCs w:val="24"/>
        </w:rPr>
        <w:t xml:space="preserve">s </w:t>
      </w:r>
      <w:del w:id="602" w:author="Koterbay, Scott M." w:date="2016-05-12T15:11:00Z">
        <w:r w:rsidR="000E7452" w:rsidDel="00820C5D">
          <w:rPr>
            <w:rFonts w:ascii="Times New Roman" w:hAnsi="Times New Roman" w:cs="Times New Roman"/>
            <w:kern w:val="1"/>
            <w:sz w:val="24"/>
            <w:szCs w:val="24"/>
          </w:rPr>
          <w:delText>its</w:delText>
        </w:r>
        <w:r w:rsidDel="00820C5D">
          <w:rPr>
            <w:kern w:val="1"/>
            <w:sz w:val="24"/>
            <w:szCs w:val="24"/>
          </w:rPr>
          <w:delText xml:space="preserve"> </w:delText>
        </w:r>
      </w:del>
      <w:commentRangeEnd w:id="598"/>
      <w:commentRangeEnd w:id="599"/>
      <w:ins w:id="603" w:author="Koterbay, Scott M." w:date="2016-05-12T15:11:00Z">
        <w:r w:rsidR="00820C5D">
          <w:rPr>
            <w:rFonts w:ascii="Times New Roman" w:hAnsi="Times New Roman" w:cs="Times New Roman"/>
            <w:kern w:val="1"/>
            <w:sz w:val="24"/>
            <w:szCs w:val="24"/>
          </w:rPr>
          <w:t>the</w:t>
        </w:r>
        <w:r w:rsidR="00820C5D">
          <w:rPr>
            <w:kern w:val="1"/>
            <w:sz w:val="24"/>
            <w:szCs w:val="24"/>
          </w:rPr>
          <w:t xml:space="preserve"> </w:t>
        </w:r>
      </w:ins>
      <w:r w:rsidR="00493132">
        <w:rPr>
          <w:rStyle w:val="CommentReference"/>
        </w:rPr>
        <w:commentReference w:id="598"/>
      </w:r>
      <w:r w:rsidR="00940BBD">
        <w:rPr>
          <w:rStyle w:val="CommentReference"/>
        </w:rPr>
        <w:commentReference w:id="599"/>
      </w:r>
      <w:r>
        <w:rPr>
          <w:kern w:val="1"/>
          <w:sz w:val="24"/>
          <w:szCs w:val="24"/>
        </w:rPr>
        <w:t xml:space="preserve">manifestations, theoretical underpinnings, </w:t>
      </w:r>
      <w:ins w:id="604" w:author="Koterbay, Scott M." w:date="2016-05-12T15:11:00Z">
        <w:r w:rsidR="00820C5D">
          <w:rPr>
            <w:kern w:val="1"/>
            <w:sz w:val="24"/>
            <w:szCs w:val="24"/>
          </w:rPr>
          <w:t xml:space="preserve">and </w:t>
        </w:r>
      </w:ins>
      <w:r>
        <w:rPr>
          <w:kern w:val="1"/>
          <w:sz w:val="24"/>
          <w:szCs w:val="24"/>
        </w:rPr>
        <w:t>the attitud</w:t>
      </w:r>
      <w:r w:rsidR="00AA4909">
        <w:rPr>
          <w:kern w:val="1"/>
          <w:sz w:val="24"/>
          <w:szCs w:val="24"/>
        </w:rPr>
        <w:t xml:space="preserve">e which generates New Aesthetic objects </w:t>
      </w:r>
      <w:ins w:id="605" w:author="Koterbay, Scott M." w:date="2016-05-12T15:11:00Z">
        <w:r w:rsidR="00820C5D">
          <w:rPr>
            <w:kern w:val="1"/>
            <w:sz w:val="24"/>
            <w:szCs w:val="24"/>
          </w:rPr>
          <w:t xml:space="preserve">that </w:t>
        </w:r>
      </w:ins>
      <w:r w:rsidR="00AA4909">
        <w:rPr>
          <w:kern w:val="1"/>
          <w:sz w:val="24"/>
          <w:szCs w:val="24"/>
        </w:rPr>
        <w:t>further</w:t>
      </w:r>
      <w:del w:id="606" w:author="Koterbay, Scott M." w:date="2016-05-12T15:11:00Z">
        <w:r w:rsidR="00AA4909" w:rsidDel="00820C5D">
          <w:rPr>
            <w:kern w:val="1"/>
            <w:sz w:val="24"/>
            <w:szCs w:val="24"/>
          </w:rPr>
          <w:delText>ing</w:delText>
        </w:r>
      </w:del>
      <w:r w:rsidR="00AA4909">
        <w:rPr>
          <w:kern w:val="1"/>
          <w:sz w:val="24"/>
          <w:szCs w:val="24"/>
        </w:rPr>
        <w:t xml:space="preserve"> a complicated and increasingly complicated </w:t>
      </w:r>
      <w:r>
        <w:rPr>
          <w:kern w:val="1"/>
          <w:sz w:val="24"/>
          <w:szCs w:val="24"/>
        </w:rPr>
        <w:t xml:space="preserve">reception </w:t>
      </w:r>
      <w:r w:rsidR="00AA4909">
        <w:rPr>
          <w:kern w:val="1"/>
          <w:sz w:val="24"/>
          <w:szCs w:val="24"/>
        </w:rPr>
        <w:t>while</w:t>
      </w:r>
      <w:r>
        <w:rPr>
          <w:kern w:val="1"/>
          <w:sz w:val="24"/>
          <w:szCs w:val="24"/>
        </w:rPr>
        <w:t xml:space="preserve"> confounding our ability to accurately and critically engage with the world. This increasingly complicated means of seeing the world through </w:t>
      </w:r>
      <w:r w:rsidR="00AA4909">
        <w:rPr>
          <w:kern w:val="1"/>
          <w:sz w:val="24"/>
          <w:szCs w:val="24"/>
        </w:rPr>
        <w:t xml:space="preserve">the </w:t>
      </w:r>
      <w:r>
        <w:rPr>
          <w:kern w:val="1"/>
          <w:sz w:val="24"/>
          <w:szCs w:val="24"/>
        </w:rPr>
        <w:t>New Aesthetic can be seen readily in the digitalization of the art experience.</w:t>
      </w:r>
    </w:p>
    <w:p w14:paraId="71255255" w14:textId="77777777" w:rsidR="00270796" w:rsidRDefault="00270796" w:rsidP="0086518E">
      <w:pPr>
        <w:rPr>
          <w:rFonts w:ascii="Times New Roman" w:hAnsi="Times New Roman" w:cs="Times New Roman"/>
          <w:kern w:val="1"/>
          <w:sz w:val="24"/>
          <w:szCs w:val="24"/>
        </w:rPr>
      </w:pPr>
    </w:p>
    <w:p w14:paraId="7A453ECA" w14:textId="493D394E" w:rsidR="00290BDE" w:rsidRDefault="001B224C" w:rsidP="0086518E">
      <w:pPr>
        <w:rPr>
          <w:kern w:val="1"/>
          <w:sz w:val="24"/>
          <w:szCs w:val="24"/>
        </w:rPr>
      </w:pPr>
      <w:r>
        <w:rPr>
          <w:kern w:val="1"/>
          <w:sz w:val="24"/>
          <w:szCs w:val="24"/>
        </w:rPr>
        <w:t>The Google Art Project states that it has three aims: 1) to provide the experience of art in museums and other cultural institutions digitally so that people can see them from a distance, see objects in greater detail (often in greater detail than they would if they were actually in the museums looking at the objects themselves), and share the experience of art; 2) to provide a means to safeguard and protect history and cultural heritage; 3) to serve as a lab to allow for cross-disciplinary creative activities between curators, historians, artists, designers and educators.</w:t>
      </w:r>
      <w:r>
        <w:rPr>
          <w:kern w:val="1"/>
          <w:sz w:val="24"/>
          <w:szCs w:val="24"/>
          <w:vertAlign w:val="superscript"/>
        </w:rPr>
        <w:footnoteReference w:id="150"/>
      </w:r>
      <w:r>
        <w:rPr>
          <w:kern w:val="1"/>
          <w:sz w:val="24"/>
          <w:szCs w:val="24"/>
        </w:rPr>
        <w:t xml:space="preserve"> In all three cases, as much as it might seem like the Google Art Project is an effort to extend the opportunities to appreciate art in museums, in its narrowing of the aesthetic experience, </w:t>
      </w:r>
      <w:r w:rsidR="00493132">
        <w:rPr>
          <w:kern w:val="1"/>
          <w:sz w:val="24"/>
          <w:szCs w:val="24"/>
        </w:rPr>
        <w:t xml:space="preserve">it is </w:t>
      </w:r>
      <w:r>
        <w:rPr>
          <w:kern w:val="1"/>
          <w:sz w:val="24"/>
          <w:szCs w:val="24"/>
        </w:rPr>
        <w:t>far more an opportunity to appreciate the art at a distance, the objects transformed from their state as physical objects to being merely digital artifacts, to the point that Walter Benjamin</w:t>
      </w:r>
      <w:r w:rsidR="00FF750E">
        <w:rPr>
          <w:kern w:val="1"/>
          <w:sz w:val="24"/>
          <w:szCs w:val="24"/>
        </w:rPr>
        <w:t>’</w:t>
      </w:r>
      <w:r>
        <w:rPr>
          <w:kern w:val="1"/>
          <w:sz w:val="24"/>
          <w:szCs w:val="24"/>
        </w:rPr>
        <w:t>s warnings about the loss of aura seems very much like reality. In particular, the second aim is the most difficult to come to terms with, in that the preservation of the objects cannot, by definition of the efforts as digital, be an actual preservation of the objects but only the preservation of their appearance</w:t>
      </w:r>
      <w:r w:rsidR="00493132">
        <w:rPr>
          <w:kern w:val="1"/>
          <w:sz w:val="24"/>
          <w:szCs w:val="24"/>
        </w:rPr>
        <w:t>.</w:t>
      </w:r>
      <w:r>
        <w:rPr>
          <w:kern w:val="1"/>
          <w:sz w:val="24"/>
          <w:szCs w:val="24"/>
        </w:rPr>
        <w:t xml:space="preserve"> </w:t>
      </w:r>
      <w:r w:rsidR="00493132">
        <w:rPr>
          <w:kern w:val="1"/>
          <w:sz w:val="24"/>
          <w:szCs w:val="24"/>
        </w:rPr>
        <w:t>N</w:t>
      </w:r>
      <w:r>
        <w:rPr>
          <w:kern w:val="1"/>
          <w:sz w:val="24"/>
          <w:szCs w:val="24"/>
        </w:rPr>
        <w:t>otwithstanding Plato</w:t>
      </w:r>
      <w:r w:rsidR="00FF750E">
        <w:rPr>
          <w:kern w:val="1"/>
          <w:sz w:val="24"/>
          <w:szCs w:val="24"/>
        </w:rPr>
        <w:t>’</w:t>
      </w:r>
      <w:r>
        <w:rPr>
          <w:kern w:val="1"/>
          <w:sz w:val="24"/>
          <w:szCs w:val="24"/>
        </w:rPr>
        <w:t xml:space="preserve">s admonishment against aesthetic experiences being twice removed as a danger to the very fabric of social structures, this just seems odd, a reification of the collecting impulse extended to the point that the physicality of objects disappears. This is not as absurd as it sounds, as evidenced in the artwork of </w:t>
      </w:r>
      <w:r w:rsidRPr="009F6CCA">
        <w:rPr>
          <w:kern w:val="1"/>
          <w:sz w:val="24"/>
          <w:szCs w:val="24"/>
        </w:rPr>
        <w:t>João Enxuto and Erica Love</w:t>
      </w:r>
      <w:r>
        <w:rPr>
          <w:kern w:val="1"/>
          <w:sz w:val="24"/>
          <w:szCs w:val="24"/>
        </w:rPr>
        <w:t xml:space="preserve"> and their ongoing art project </w:t>
      </w:r>
      <w:r>
        <w:rPr>
          <w:i/>
          <w:kern w:val="1"/>
          <w:sz w:val="24"/>
          <w:szCs w:val="24"/>
        </w:rPr>
        <w:t>Anonymous Paintings</w:t>
      </w:r>
      <w:r>
        <w:rPr>
          <w:kern w:val="1"/>
          <w:sz w:val="24"/>
          <w:szCs w:val="24"/>
        </w:rPr>
        <w:t xml:space="preserve"> (2011-).</w:t>
      </w:r>
      <w:r>
        <w:rPr>
          <w:kern w:val="1"/>
          <w:sz w:val="24"/>
          <w:szCs w:val="24"/>
          <w:vertAlign w:val="superscript"/>
        </w:rPr>
        <w:footnoteReference w:id="151"/>
      </w:r>
      <w:r>
        <w:rPr>
          <w:kern w:val="1"/>
          <w:sz w:val="24"/>
          <w:szCs w:val="24"/>
        </w:rPr>
        <w:t xml:space="preserve"> </w:t>
      </w:r>
      <w:r w:rsidR="00407589">
        <w:rPr>
          <w:kern w:val="1"/>
          <w:sz w:val="24"/>
          <w:szCs w:val="24"/>
        </w:rPr>
        <w:t xml:space="preserve">{Fig. 45} </w:t>
      </w:r>
      <w:r>
        <w:rPr>
          <w:kern w:val="1"/>
          <w:sz w:val="24"/>
          <w:szCs w:val="24"/>
        </w:rPr>
        <w:t>Given the obvious copyright issues involved with the Google Art Project, Enxuto and Love have been producing inkjet prints on stretched canvases of blurred images appropriated from Google</w:t>
      </w:r>
      <w:r w:rsidR="00FF750E">
        <w:rPr>
          <w:kern w:val="1"/>
          <w:sz w:val="24"/>
          <w:szCs w:val="24"/>
        </w:rPr>
        <w:t>’</w:t>
      </w:r>
      <w:r>
        <w:rPr>
          <w:kern w:val="1"/>
          <w:sz w:val="24"/>
          <w:szCs w:val="24"/>
        </w:rPr>
        <w:t xml:space="preserve">s website. Describing the work, as the artists do, as </w:t>
      </w:r>
      <w:r w:rsidR="00FF750E">
        <w:rPr>
          <w:kern w:val="1"/>
          <w:sz w:val="24"/>
          <w:szCs w:val="24"/>
        </w:rPr>
        <w:t>‘</w:t>
      </w:r>
      <w:r>
        <w:rPr>
          <w:kern w:val="1"/>
          <w:sz w:val="24"/>
          <w:szCs w:val="24"/>
        </w:rPr>
        <w:t>censored</w:t>
      </w:r>
      <w:r w:rsidR="00FF750E">
        <w:rPr>
          <w:kern w:val="1"/>
          <w:sz w:val="24"/>
          <w:szCs w:val="24"/>
        </w:rPr>
        <w:t>’</w:t>
      </w:r>
      <w:r>
        <w:rPr>
          <w:kern w:val="1"/>
          <w:sz w:val="24"/>
          <w:szCs w:val="24"/>
        </w:rPr>
        <w:t xml:space="preserve"> might seem extreme but their artworks have a singular and stunning effect</w:t>
      </w:r>
      <w:r w:rsidR="00493132">
        <w:rPr>
          <w:kern w:val="1"/>
          <w:sz w:val="24"/>
          <w:szCs w:val="24"/>
        </w:rPr>
        <w:t>:</w:t>
      </w:r>
    </w:p>
    <w:p w14:paraId="4D86B841" w14:textId="77777777" w:rsidR="00290BDE" w:rsidRDefault="00290BDE" w:rsidP="0086518E">
      <w:pPr>
        <w:rPr>
          <w:kern w:val="1"/>
          <w:sz w:val="24"/>
          <w:szCs w:val="24"/>
        </w:rPr>
      </w:pPr>
    </w:p>
    <w:p w14:paraId="44576C9B" w14:textId="1D293AE0" w:rsidR="00290BDE" w:rsidRDefault="001B224C" w:rsidP="0086518E">
      <w:pPr>
        <w:ind w:left="720" w:right="1440"/>
        <w:rPr>
          <w:kern w:val="1"/>
          <w:sz w:val="24"/>
          <w:szCs w:val="24"/>
        </w:rPr>
      </w:pPr>
      <w:r>
        <w:rPr>
          <w:kern w:val="1"/>
          <w:sz w:val="24"/>
          <w:szCs w:val="24"/>
        </w:rPr>
        <w:t>The censored artworks are like the blurred individuals caught in the path of Google</w:t>
      </w:r>
      <w:r w:rsidR="00FF750E">
        <w:rPr>
          <w:kern w:val="1"/>
          <w:sz w:val="24"/>
          <w:szCs w:val="24"/>
        </w:rPr>
        <w:t>’</w:t>
      </w:r>
      <w:r>
        <w:rPr>
          <w:kern w:val="1"/>
          <w:sz w:val="24"/>
          <w:szCs w:val="24"/>
        </w:rPr>
        <w:t>s omnipresent Street View camera where occlusion denotes an identity and subjecthood. Our Anonymous Paintings use abstraction as a code for autonomy and withdrawal from Google</w:t>
      </w:r>
      <w:r w:rsidR="00FF750E">
        <w:rPr>
          <w:kern w:val="1"/>
          <w:sz w:val="24"/>
          <w:szCs w:val="24"/>
        </w:rPr>
        <w:t>’</w:t>
      </w:r>
      <w:r>
        <w:rPr>
          <w:kern w:val="1"/>
          <w:sz w:val="24"/>
          <w:szCs w:val="24"/>
        </w:rPr>
        <w:t>s comprehensive visual record.</w:t>
      </w:r>
      <w:r>
        <w:rPr>
          <w:kern w:val="1"/>
          <w:sz w:val="24"/>
          <w:szCs w:val="24"/>
          <w:vertAlign w:val="superscript"/>
        </w:rPr>
        <w:footnoteReference w:id="152"/>
      </w:r>
    </w:p>
    <w:p w14:paraId="68EE4BBA" w14:textId="77777777" w:rsidR="00290BDE" w:rsidRDefault="00290BDE" w:rsidP="0086518E">
      <w:pPr>
        <w:rPr>
          <w:kern w:val="1"/>
          <w:sz w:val="24"/>
          <w:szCs w:val="24"/>
        </w:rPr>
      </w:pPr>
    </w:p>
    <w:p w14:paraId="18DBFB1C" w14:textId="24BC3CD9" w:rsidR="00290BDE" w:rsidRDefault="001B224C" w:rsidP="0086518E">
      <w:pPr>
        <w:rPr>
          <w:kern w:val="1"/>
          <w:sz w:val="24"/>
          <w:szCs w:val="24"/>
        </w:rPr>
      </w:pPr>
      <w:r>
        <w:rPr>
          <w:kern w:val="1"/>
          <w:sz w:val="24"/>
          <w:szCs w:val="24"/>
        </w:rPr>
        <w:t>Making the analogy between the paintings and the blurred images of human faces in Google Street View pushes this sense of a complex autonomy to the forefront of aesthetic issues. Such autonomy is now couched almost in nefarious terms, with the press release from the Carriage Trade Gallery</w:t>
      </w:r>
      <w:r w:rsidR="00FF750E">
        <w:rPr>
          <w:kern w:val="1"/>
          <w:sz w:val="24"/>
          <w:szCs w:val="24"/>
        </w:rPr>
        <w:t>’</w:t>
      </w:r>
      <w:r>
        <w:rPr>
          <w:kern w:val="1"/>
          <w:sz w:val="24"/>
          <w:szCs w:val="24"/>
        </w:rPr>
        <w:t>s exhibition of Enxuto</w:t>
      </w:r>
      <w:r w:rsidR="00FF750E">
        <w:rPr>
          <w:kern w:val="1"/>
          <w:sz w:val="24"/>
          <w:szCs w:val="24"/>
        </w:rPr>
        <w:t>’</w:t>
      </w:r>
      <w:r>
        <w:rPr>
          <w:kern w:val="1"/>
          <w:sz w:val="24"/>
          <w:szCs w:val="24"/>
        </w:rPr>
        <w:t>s and Love</w:t>
      </w:r>
      <w:r w:rsidR="00FF750E">
        <w:rPr>
          <w:kern w:val="1"/>
          <w:sz w:val="24"/>
          <w:szCs w:val="24"/>
        </w:rPr>
        <w:t>’</w:t>
      </w:r>
      <w:r>
        <w:rPr>
          <w:kern w:val="1"/>
          <w:sz w:val="24"/>
          <w:szCs w:val="24"/>
        </w:rPr>
        <w:t>s work stating:</w:t>
      </w:r>
    </w:p>
    <w:p w14:paraId="4A3D2129" w14:textId="77777777" w:rsidR="00290BDE" w:rsidRDefault="00290BDE" w:rsidP="0086518E">
      <w:pPr>
        <w:rPr>
          <w:kern w:val="1"/>
          <w:sz w:val="24"/>
          <w:szCs w:val="24"/>
        </w:rPr>
      </w:pPr>
    </w:p>
    <w:p w14:paraId="262E0062" w14:textId="2FB93338" w:rsidR="00290BDE" w:rsidRDefault="001B224C" w:rsidP="0086518E">
      <w:pPr>
        <w:ind w:left="720" w:right="1440"/>
        <w:rPr>
          <w:kern w:val="1"/>
          <w:sz w:val="24"/>
          <w:szCs w:val="24"/>
        </w:rPr>
      </w:pPr>
      <w:r>
        <w:rPr>
          <w:kern w:val="1"/>
          <w:sz w:val="24"/>
          <w:szCs w:val="24"/>
        </w:rPr>
        <w:t xml:space="preserve">With the growth of Internet activity producing previously unimaginable amounts of personal data that has recently been revealed to be freely accessible to government agencies, the convenience associated with online activity has increasingly been shadowed by </w:t>
      </w:r>
      <w:r w:rsidR="006F2D87">
        <w:rPr>
          <w:kern w:val="1"/>
          <w:sz w:val="24"/>
          <w:szCs w:val="24"/>
        </w:rPr>
        <w:t xml:space="preserve">the surveillance of its users </w:t>
      </w:r>
      <w:r w:rsidR="006F2D87">
        <w:rPr>
          <w:kern w:val="1"/>
          <w:sz w:val="24"/>
          <w:szCs w:val="24"/>
        </w:rPr>
        <w:lastRenderedPageBreak/>
        <w:t xml:space="preserve">[…] </w:t>
      </w:r>
      <w:r>
        <w:rPr>
          <w:kern w:val="1"/>
          <w:sz w:val="24"/>
          <w:szCs w:val="24"/>
        </w:rPr>
        <w:t>Derived from the remnants of pixelated art works that have returned to the world of objects, the </w:t>
      </w:r>
      <w:r>
        <w:rPr>
          <w:i/>
          <w:kern w:val="1"/>
          <w:sz w:val="24"/>
          <w:szCs w:val="24"/>
        </w:rPr>
        <w:t>Anonymous Paintings</w:t>
      </w:r>
      <w:r>
        <w:rPr>
          <w:kern w:val="1"/>
          <w:sz w:val="24"/>
          <w:szCs w:val="24"/>
        </w:rPr>
        <w:t> seem to exist between an artwork as memory, and an assertion of the indispensable nature of a tangible space, where meaning is derived from a conscious encounter between subject and object.</w:t>
      </w:r>
      <w:r>
        <w:rPr>
          <w:kern w:val="1"/>
          <w:sz w:val="24"/>
          <w:szCs w:val="24"/>
          <w:vertAlign w:val="superscript"/>
        </w:rPr>
        <w:footnoteReference w:id="153"/>
      </w:r>
    </w:p>
    <w:p w14:paraId="4DD164F3" w14:textId="77777777" w:rsidR="00290BDE" w:rsidRDefault="00290BDE" w:rsidP="0086518E">
      <w:pPr>
        <w:rPr>
          <w:kern w:val="1"/>
          <w:sz w:val="24"/>
          <w:szCs w:val="24"/>
        </w:rPr>
      </w:pPr>
    </w:p>
    <w:p w14:paraId="751AA4B4" w14:textId="55B23BCF" w:rsidR="00290BDE" w:rsidRDefault="001B224C" w:rsidP="0086518E">
      <w:pPr>
        <w:rPr>
          <w:kern w:val="1"/>
          <w:sz w:val="24"/>
          <w:szCs w:val="24"/>
        </w:rPr>
      </w:pPr>
      <w:r>
        <w:rPr>
          <w:kern w:val="1"/>
          <w:sz w:val="24"/>
          <w:szCs w:val="24"/>
        </w:rPr>
        <w:t>What left</w:t>
      </w:r>
      <w:r w:rsidR="00FF750E">
        <w:rPr>
          <w:kern w:val="1"/>
          <w:sz w:val="24"/>
          <w:szCs w:val="24"/>
        </w:rPr>
        <w:t>’</w:t>
      </w:r>
      <w:r>
        <w:rPr>
          <w:kern w:val="1"/>
          <w:sz w:val="24"/>
          <w:szCs w:val="24"/>
        </w:rPr>
        <w:t>s is nothing but the distortion of a work, perhaps almost an apocalyptic manifestation of Benjamin</w:t>
      </w:r>
      <w:r w:rsidR="00FF750E">
        <w:rPr>
          <w:kern w:val="1"/>
          <w:sz w:val="24"/>
          <w:szCs w:val="24"/>
        </w:rPr>
        <w:t>’</w:t>
      </w:r>
      <w:r>
        <w:rPr>
          <w:kern w:val="1"/>
          <w:sz w:val="24"/>
          <w:szCs w:val="24"/>
        </w:rPr>
        <w:t>s loss of aura. Or perhaps we</w:t>
      </w:r>
      <w:r w:rsidR="00FF750E">
        <w:rPr>
          <w:kern w:val="1"/>
          <w:sz w:val="24"/>
          <w:szCs w:val="24"/>
        </w:rPr>
        <w:t>’</w:t>
      </w:r>
      <w:r>
        <w:rPr>
          <w:kern w:val="1"/>
          <w:sz w:val="24"/>
          <w:szCs w:val="24"/>
        </w:rPr>
        <w:t>re being too drastic here? These are enlarged reproductions of the images found on Google, after all, and further the images are themselves often works on loan or less frequently</w:t>
      </w:r>
      <w:r w:rsidR="009A4BC7">
        <w:rPr>
          <w:kern w:val="1"/>
          <w:sz w:val="24"/>
          <w:szCs w:val="24"/>
        </w:rPr>
        <w:t xml:space="preserve"> exhibited pieced</w:t>
      </w:r>
      <w:r>
        <w:rPr>
          <w:kern w:val="1"/>
          <w:sz w:val="24"/>
          <w:szCs w:val="24"/>
        </w:rPr>
        <w:t xml:space="preserve"> of contemporary art, meaning that the legal ramifications of breaking copyright are what drives their manner of presentation. Is negotiating the conceptual space sufficiently valid as art or as </w:t>
      </w:r>
      <w:r w:rsidR="00AA4909">
        <w:rPr>
          <w:kern w:val="1"/>
          <w:sz w:val="24"/>
          <w:szCs w:val="24"/>
        </w:rPr>
        <w:t>the New Aesthetic?</w:t>
      </w:r>
      <w:r>
        <w:rPr>
          <w:kern w:val="1"/>
          <w:sz w:val="24"/>
          <w:szCs w:val="24"/>
        </w:rPr>
        <w:t xml:space="preserve"> In our opinion, absolutely. Enxuto and Love point out that </w:t>
      </w:r>
      <w:r w:rsidR="00FF750E">
        <w:rPr>
          <w:kern w:val="1"/>
          <w:sz w:val="24"/>
          <w:szCs w:val="24"/>
        </w:rPr>
        <w:t>‘</w:t>
      </w:r>
      <w:r>
        <w:rPr>
          <w:kern w:val="1"/>
          <w:sz w:val="24"/>
          <w:szCs w:val="24"/>
        </w:rPr>
        <w:t>Google is single-handedly redefining the public sphere of art spectatorship in much the same way that it is redefining the mapping of public space.</w:t>
      </w:r>
      <w:r w:rsidR="00FF750E">
        <w:rPr>
          <w:kern w:val="1"/>
          <w:sz w:val="24"/>
          <w:szCs w:val="24"/>
        </w:rPr>
        <w:t>’</w:t>
      </w:r>
      <w:r>
        <w:rPr>
          <w:kern w:val="1"/>
          <w:sz w:val="24"/>
          <w:szCs w:val="24"/>
          <w:vertAlign w:val="superscript"/>
        </w:rPr>
        <w:footnoteReference w:id="154"/>
      </w:r>
      <w:r>
        <w:rPr>
          <w:kern w:val="1"/>
          <w:sz w:val="24"/>
          <w:szCs w:val="24"/>
        </w:rPr>
        <w:t xml:space="preserve"> </w:t>
      </w:r>
      <w:r w:rsidR="009F6CCA">
        <w:rPr>
          <w:rFonts w:ascii="Times New Roman" w:hAnsi="Times New Roman" w:cs="Times New Roman"/>
          <w:kern w:val="1"/>
          <w:sz w:val="24"/>
          <w:szCs w:val="24"/>
        </w:rPr>
        <w:t xml:space="preserve">The unquestionable </w:t>
      </w:r>
      <w:r w:rsidR="00C91301">
        <w:rPr>
          <w:rFonts w:ascii="Times New Roman" w:hAnsi="Times New Roman" w:cs="Times New Roman"/>
          <w:kern w:val="1"/>
          <w:sz w:val="24"/>
          <w:szCs w:val="24"/>
        </w:rPr>
        <w:t>positive</w:t>
      </w:r>
      <w:r w:rsidR="009F6CCA">
        <w:rPr>
          <w:rFonts w:ascii="Times New Roman" w:hAnsi="Times New Roman" w:cs="Times New Roman"/>
          <w:kern w:val="1"/>
          <w:sz w:val="24"/>
          <w:szCs w:val="24"/>
        </w:rPr>
        <w:t xml:space="preserve"> artistic value notwithstanding, </w:t>
      </w:r>
      <w:r w:rsidR="009F6CCA">
        <w:rPr>
          <w:kern w:val="1"/>
          <w:sz w:val="24"/>
          <w:szCs w:val="24"/>
        </w:rPr>
        <w:t>w</w:t>
      </w:r>
      <w:r>
        <w:rPr>
          <w:kern w:val="1"/>
          <w:sz w:val="24"/>
          <w:szCs w:val="24"/>
        </w:rPr>
        <w:t xml:space="preserve">e only disagree </w:t>
      </w:r>
      <w:r w:rsidR="009F6CCA">
        <w:rPr>
          <w:rFonts w:ascii="Times New Roman" w:hAnsi="Times New Roman" w:cs="Times New Roman"/>
          <w:kern w:val="1"/>
          <w:sz w:val="24"/>
          <w:szCs w:val="24"/>
        </w:rPr>
        <w:t xml:space="preserve">on an aesthetic level </w:t>
      </w:r>
      <w:r>
        <w:rPr>
          <w:kern w:val="1"/>
          <w:sz w:val="24"/>
          <w:szCs w:val="24"/>
        </w:rPr>
        <w:t>with one thing in this statement, but we disagree with it strongly. For us, it</w:t>
      </w:r>
      <w:r w:rsidR="00FF750E">
        <w:rPr>
          <w:kern w:val="1"/>
          <w:sz w:val="24"/>
          <w:szCs w:val="24"/>
        </w:rPr>
        <w:t>’</w:t>
      </w:r>
      <w:r>
        <w:rPr>
          <w:kern w:val="1"/>
          <w:sz w:val="24"/>
          <w:szCs w:val="24"/>
        </w:rPr>
        <w:t>s not Google that is single-handedly redefining the experience of art but the very parameters, the paradigmatic and almost metaphysical shift</w:t>
      </w:r>
      <w:r w:rsidR="0005460B">
        <w:rPr>
          <w:kern w:val="1"/>
          <w:sz w:val="24"/>
          <w:szCs w:val="24"/>
        </w:rPr>
        <w:t xml:space="preserve"> that</w:t>
      </w:r>
      <w:r>
        <w:rPr>
          <w:kern w:val="1"/>
          <w:sz w:val="24"/>
          <w:szCs w:val="24"/>
        </w:rPr>
        <w:t xml:space="preserve"> is doing so. The Google Art Project is not the cause but merely one of many symptoms. </w:t>
      </w:r>
    </w:p>
    <w:p w14:paraId="1A2D72D9" w14:textId="77777777" w:rsidR="00290BDE" w:rsidRDefault="00290BDE" w:rsidP="0086518E">
      <w:pPr>
        <w:rPr>
          <w:kern w:val="1"/>
          <w:sz w:val="24"/>
          <w:szCs w:val="24"/>
        </w:rPr>
      </w:pPr>
    </w:p>
    <w:p w14:paraId="5C9BA035" w14:textId="21F76B19" w:rsidR="00290BDE" w:rsidRDefault="001B224C" w:rsidP="0086518E">
      <w:pPr>
        <w:rPr>
          <w:kern w:val="1"/>
          <w:sz w:val="24"/>
          <w:szCs w:val="24"/>
        </w:rPr>
      </w:pPr>
      <w:r>
        <w:rPr>
          <w:kern w:val="1"/>
          <w:sz w:val="24"/>
          <w:szCs w:val="24"/>
        </w:rPr>
        <w:t xml:space="preserve">Given </w:t>
      </w:r>
      <w:r w:rsidR="00622F74">
        <w:rPr>
          <w:rFonts w:ascii="Times New Roman" w:hAnsi="Times New Roman" w:cs="Times New Roman"/>
          <w:kern w:val="1"/>
          <w:sz w:val="24"/>
          <w:szCs w:val="24"/>
        </w:rPr>
        <w:t xml:space="preserve">the </w:t>
      </w:r>
      <w:r>
        <w:rPr>
          <w:kern w:val="1"/>
          <w:sz w:val="24"/>
          <w:szCs w:val="24"/>
        </w:rPr>
        <w:t xml:space="preserve">strange nature of </w:t>
      </w:r>
      <w:r w:rsidR="00AA4909">
        <w:rPr>
          <w:kern w:val="1"/>
          <w:sz w:val="24"/>
          <w:szCs w:val="24"/>
        </w:rPr>
        <w:t>the New Aesthetic, its products and its objects</w:t>
      </w:r>
      <w:r>
        <w:rPr>
          <w:kern w:val="1"/>
          <w:sz w:val="24"/>
          <w:szCs w:val="24"/>
        </w:rPr>
        <w:t xml:space="preserve">, it might seem difficult if not impossible to imagine </w:t>
      </w:r>
      <w:r w:rsidR="00AC4674">
        <w:rPr>
          <w:kern w:val="1"/>
          <w:sz w:val="24"/>
          <w:szCs w:val="24"/>
        </w:rPr>
        <w:t xml:space="preserve">it </w:t>
      </w:r>
      <w:r>
        <w:rPr>
          <w:kern w:val="1"/>
          <w:sz w:val="24"/>
          <w:szCs w:val="24"/>
        </w:rPr>
        <w:t>as more than a category of digital manifestation but as a category of actual instances of art. To that end, we</w:t>
      </w:r>
      <w:r w:rsidR="00FF750E">
        <w:rPr>
          <w:kern w:val="1"/>
          <w:sz w:val="24"/>
          <w:szCs w:val="24"/>
        </w:rPr>
        <w:t>’</w:t>
      </w:r>
      <w:r>
        <w:rPr>
          <w:kern w:val="1"/>
          <w:sz w:val="24"/>
          <w:szCs w:val="24"/>
        </w:rPr>
        <w:t xml:space="preserve">ve divided </w:t>
      </w:r>
      <w:r w:rsidR="00AA4909">
        <w:rPr>
          <w:kern w:val="1"/>
          <w:sz w:val="24"/>
          <w:szCs w:val="24"/>
        </w:rPr>
        <w:t>our discussion of the related art across two chapters and</w:t>
      </w:r>
      <w:r>
        <w:rPr>
          <w:kern w:val="1"/>
          <w:sz w:val="24"/>
          <w:szCs w:val="24"/>
        </w:rPr>
        <w:t xml:space="preserve"> into four sections: 1) a discussion of artists working in the early history of digital art whose work is a prelude to the development of New Aesthetic art; 2) a detailed presentation of artists who</w:t>
      </w:r>
      <w:r w:rsidR="00AC4674">
        <w:rPr>
          <w:kern w:val="1"/>
          <w:sz w:val="24"/>
          <w:szCs w:val="24"/>
        </w:rPr>
        <w:t>se</w:t>
      </w:r>
      <w:r>
        <w:rPr>
          <w:kern w:val="1"/>
          <w:sz w:val="24"/>
          <w:szCs w:val="24"/>
        </w:rPr>
        <w:t xml:space="preserve"> work is clearly aligned with the principles of New Aesthetic art but which is, in the final analysis, insufficiently autonomous to b</w:t>
      </w:r>
      <w:r w:rsidR="00AA4909">
        <w:rPr>
          <w:kern w:val="1"/>
          <w:sz w:val="24"/>
          <w:szCs w:val="24"/>
        </w:rPr>
        <w:t xml:space="preserve">e </w:t>
      </w:r>
      <w:r w:rsidR="00AC4674">
        <w:rPr>
          <w:kern w:val="1"/>
          <w:sz w:val="24"/>
          <w:szCs w:val="24"/>
        </w:rPr>
        <w:t>full</w:t>
      </w:r>
      <w:r w:rsidR="00AA4909">
        <w:rPr>
          <w:kern w:val="1"/>
          <w:sz w:val="24"/>
          <w:szCs w:val="24"/>
        </w:rPr>
        <w:t xml:space="preserve"> examples</w:t>
      </w:r>
      <w:r>
        <w:rPr>
          <w:kern w:val="1"/>
          <w:sz w:val="24"/>
          <w:szCs w:val="24"/>
        </w:rPr>
        <w:t xml:space="preserve">; 3) a presentation of artists whose work we do consider examples of </w:t>
      </w:r>
      <w:r w:rsidR="00AA4909">
        <w:rPr>
          <w:kern w:val="1"/>
          <w:sz w:val="24"/>
          <w:szCs w:val="24"/>
        </w:rPr>
        <w:t>the New Aesthetic</w:t>
      </w:r>
      <w:r>
        <w:rPr>
          <w:kern w:val="1"/>
          <w:sz w:val="24"/>
          <w:szCs w:val="24"/>
        </w:rPr>
        <w:t xml:space="preserve">, often exhibiting autonomous elements and aesthetic strategies and results that are markedly a manifestation of the paradigm; </w:t>
      </w:r>
      <w:r w:rsidR="00AA4909">
        <w:rPr>
          <w:kern w:val="1"/>
          <w:sz w:val="24"/>
          <w:szCs w:val="24"/>
        </w:rPr>
        <w:t xml:space="preserve">and </w:t>
      </w:r>
      <w:r>
        <w:rPr>
          <w:kern w:val="1"/>
          <w:sz w:val="24"/>
          <w:szCs w:val="24"/>
        </w:rPr>
        <w:t xml:space="preserve">4) most controversially, a small set of aesthetic objects that have arisen out of the </w:t>
      </w:r>
      <w:r w:rsidR="00AA4909">
        <w:rPr>
          <w:kern w:val="1"/>
          <w:sz w:val="24"/>
          <w:szCs w:val="24"/>
        </w:rPr>
        <w:t>paradigm</w:t>
      </w:r>
      <w:r>
        <w:rPr>
          <w:kern w:val="1"/>
          <w:sz w:val="24"/>
          <w:szCs w:val="24"/>
        </w:rPr>
        <w:t xml:space="preserve"> withou</w:t>
      </w:r>
      <w:r w:rsidR="00AA4909">
        <w:rPr>
          <w:kern w:val="1"/>
          <w:sz w:val="24"/>
          <w:szCs w:val="24"/>
        </w:rPr>
        <w:t>t the direction of human agency</w:t>
      </w:r>
      <w:r>
        <w:rPr>
          <w:kern w:val="1"/>
          <w:sz w:val="24"/>
          <w:szCs w:val="24"/>
        </w:rPr>
        <w:t xml:space="preserve"> that we believe can be labeled </w:t>
      </w:r>
      <w:r w:rsidR="00FF750E">
        <w:rPr>
          <w:kern w:val="1"/>
          <w:sz w:val="24"/>
          <w:szCs w:val="24"/>
        </w:rPr>
        <w:t>‘</w:t>
      </w:r>
      <w:r>
        <w:rPr>
          <w:kern w:val="1"/>
          <w:sz w:val="24"/>
          <w:szCs w:val="24"/>
        </w:rPr>
        <w:t>art</w:t>
      </w:r>
      <w:r w:rsidR="00FF750E">
        <w:rPr>
          <w:kern w:val="1"/>
          <w:sz w:val="24"/>
          <w:szCs w:val="24"/>
        </w:rPr>
        <w:t>’</w:t>
      </w:r>
      <w:r>
        <w:rPr>
          <w:kern w:val="1"/>
          <w:sz w:val="24"/>
          <w:szCs w:val="24"/>
        </w:rPr>
        <w:t>. To this end we</w:t>
      </w:r>
      <w:r w:rsidR="00FF750E">
        <w:rPr>
          <w:kern w:val="1"/>
          <w:sz w:val="24"/>
          <w:szCs w:val="24"/>
        </w:rPr>
        <w:t>’</w:t>
      </w:r>
      <w:r>
        <w:rPr>
          <w:kern w:val="1"/>
          <w:sz w:val="24"/>
          <w:szCs w:val="24"/>
        </w:rPr>
        <w:t>ve decide</w:t>
      </w:r>
      <w:r w:rsidR="00622F74">
        <w:rPr>
          <w:rFonts w:ascii="Times New Roman" w:hAnsi="Times New Roman" w:cs="Times New Roman"/>
          <w:kern w:val="1"/>
          <w:sz w:val="24"/>
          <w:szCs w:val="24"/>
        </w:rPr>
        <w:t>d</w:t>
      </w:r>
      <w:r>
        <w:rPr>
          <w:kern w:val="1"/>
          <w:sz w:val="24"/>
          <w:szCs w:val="24"/>
        </w:rPr>
        <w:t xml:space="preserve"> to take a concentric rather than a linear approach; pure, autonomous, self-generating examples of New Aesthetic art objects are at the center of our exploration, with each section of this chapter shifting from one layer to the next closing in on that target. It</w:t>
      </w:r>
      <w:r w:rsidR="00FF750E">
        <w:rPr>
          <w:kern w:val="1"/>
          <w:sz w:val="24"/>
          <w:szCs w:val="24"/>
        </w:rPr>
        <w:t>’</w:t>
      </w:r>
      <w:r>
        <w:rPr>
          <w:kern w:val="1"/>
          <w:sz w:val="24"/>
          <w:szCs w:val="24"/>
        </w:rPr>
        <w:t xml:space="preserve">s our belief that </w:t>
      </w:r>
      <w:r w:rsidR="00AA4909">
        <w:rPr>
          <w:kern w:val="1"/>
          <w:sz w:val="24"/>
          <w:szCs w:val="24"/>
        </w:rPr>
        <w:t>the New Aesthetic</w:t>
      </w:r>
      <w:r>
        <w:rPr>
          <w:kern w:val="1"/>
          <w:sz w:val="24"/>
          <w:szCs w:val="24"/>
        </w:rPr>
        <w:t xml:space="preserve"> didn</w:t>
      </w:r>
      <w:r w:rsidR="00FF750E">
        <w:rPr>
          <w:kern w:val="1"/>
          <w:sz w:val="24"/>
          <w:szCs w:val="24"/>
        </w:rPr>
        <w:t>’</w:t>
      </w:r>
      <w:r>
        <w:rPr>
          <w:kern w:val="1"/>
          <w:sz w:val="24"/>
          <w:szCs w:val="24"/>
        </w:rPr>
        <w:t>t just appear as an end result or a product of specific set of necessary technological innovations but that it</w:t>
      </w:r>
      <w:r w:rsidR="00FF750E">
        <w:rPr>
          <w:kern w:val="1"/>
          <w:sz w:val="24"/>
          <w:szCs w:val="24"/>
        </w:rPr>
        <w:t>’</w:t>
      </w:r>
      <w:r>
        <w:rPr>
          <w:kern w:val="1"/>
          <w:sz w:val="24"/>
          <w:szCs w:val="24"/>
        </w:rPr>
        <w:t>s been nascent in the very of idea of the digital for a long time, perhaps even embryonic in the very idea of mathematics and the beauty of mathematics.</w:t>
      </w:r>
    </w:p>
    <w:p w14:paraId="595E05FE" w14:textId="77777777" w:rsidR="00290BDE" w:rsidRDefault="00290BDE" w:rsidP="0086518E">
      <w:pPr>
        <w:rPr>
          <w:kern w:val="1"/>
          <w:sz w:val="24"/>
          <w:szCs w:val="24"/>
        </w:rPr>
      </w:pPr>
    </w:p>
    <w:p w14:paraId="0718BAF7" w14:textId="2BD46F88" w:rsidR="00290BDE" w:rsidRPr="00622F74" w:rsidRDefault="001B224C" w:rsidP="0086518E">
      <w:pPr>
        <w:pStyle w:val="Heading3"/>
      </w:pPr>
      <w:bookmarkStart w:id="607" w:name="_Toc321914102"/>
      <w:bookmarkStart w:id="608" w:name="_Toc321914208"/>
      <w:r w:rsidRPr="00622F74">
        <w:t>Sett</w:t>
      </w:r>
      <w:r w:rsidR="00AA4909" w:rsidRPr="00622F74">
        <w:t xml:space="preserve">ing the Stage for New Aesthetic </w:t>
      </w:r>
      <w:r w:rsidR="00B263E0">
        <w:t>A</w:t>
      </w:r>
      <w:r w:rsidR="00AA4909" w:rsidRPr="00622F74">
        <w:t>rt</w:t>
      </w:r>
      <w:r w:rsidRPr="00622F74">
        <w:t>: Early Figures in the History of Digital Art</w:t>
      </w:r>
      <w:bookmarkEnd w:id="607"/>
      <w:bookmarkEnd w:id="608"/>
    </w:p>
    <w:p w14:paraId="5AC95977" w14:textId="77777777" w:rsidR="00290BDE" w:rsidRDefault="00290BDE" w:rsidP="0086518E">
      <w:pPr>
        <w:rPr>
          <w:kern w:val="1"/>
          <w:sz w:val="24"/>
          <w:szCs w:val="24"/>
        </w:rPr>
      </w:pPr>
    </w:p>
    <w:p w14:paraId="797A0BDC" w14:textId="0D5D0D0E" w:rsidR="00290BDE" w:rsidRDefault="001B224C" w:rsidP="0086518E">
      <w:pPr>
        <w:rPr>
          <w:kern w:val="1"/>
          <w:sz w:val="24"/>
          <w:szCs w:val="24"/>
        </w:rPr>
      </w:pPr>
      <w:r>
        <w:rPr>
          <w:kern w:val="1"/>
          <w:sz w:val="24"/>
          <w:szCs w:val="24"/>
        </w:rPr>
        <w:t>It might seem strange to start with Malcom Morley</w:t>
      </w:r>
      <w:r w:rsidR="00FF750E">
        <w:rPr>
          <w:kern w:val="1"/>
          <w:sz w:val="24"/>
          <w:szCs w:val="24"/>
        </w:rPr>
        <w:t>’</w:t>
      </w:r>
      <w:r>
        <w:rPr>
          <w:kern w:val="1"/>
          <w:sz w:val="24"/>
          <w:szCs w:val="24"/>
        </w:rPr>
        <w:t xml:space="preserve">s painting </w:t>
      </w:r>
      <w:r>
        <w:rPr>
          <w:i/>
          <w:kern w:val="1"/>
          <w:sz w:val="24"/>
          <w:szCs w:val="24"/>
        </w:rPr>
        <w:t>The School of Athens</w:t>
      </w:r>
      <w:r>
        <w:rPr>
          <w:kern w:val="1"/>
          <w:sz w:val="24"/>
          <w:szCs w:val="24"/>
        </w:rPr>
        <w:t xml:space="preserve"> (1972), if for no other reason that in many ways it appears to be a painting in a very traditional sense and especially because of it</w:t>
      </w:r>
      <w:r w:rsidR="00FF750E">
        <w:rPr>
          <w:kern w:val="1"/>
          <w:sz w:val="24"/>
          <w:szCs w:val="24"/>
        </w:rPr>
        <w:t>’</w:t>
      </w:r>
      <w:r>
        <w:rPr>
          <w:kern w:val="1"/>
          <w:sz w:val="24"/>
          <w:szCs w:val="24"/>
        </w:rPr>
        <w:t>s subject matter, namely a reproduction of Raphael</w:t>
      </w:r>
      <w:r w:rsidR="00FF750E">
        <w:rPr>
          <w:kern w:val="1"/>
          <w:sz w:val="24"/>
          <w:szCs w:val="24"/>
        </w:rPr>
        <w:t>’</w:t>
      </w:r>
      <w:r>
        <w:rPr>
          <w:kern w:val="1"/>
          <w:sz w:val="24"/>
          <w:szCs w:val="24"/>
        </w:rPr>
        <w:t xml:space="preserve">s </w:t>
      </w:r>
      <w:r w:rsidR="00B263E0" w:rsidRPr="0085180B">
        <w:rPr>
          <w:i/>
          <w:kern w:val="1"/>
          <w:sz w:val="24"/>
          <w:szCs w:val="24"/>
        </w:rPr>
        <w:t xml:space="preserve">The </w:t>
      </w:r>
      <w:r>
        <w:rPr>
          <w:i/>
          <w:kern w:val="1"/>
          <w:sz w:val="24"/>
          <w:szCs w:val="24"/>
        </w:rPr>
        <w:t xml:space="preserve">School of </w:t>
      </w:r>
      <w:r>
        <w:rPr>
          <w:i/>
          <w:kern w:val="1"/>
          <w:sz w:val="24"/>
          <w:szCs w:val="24"/>
        </w:rPr>
        <w:lastRenderedPageBreak/>
        <w:t>Athens</w:t>
      </w:r>
      <w:r>
        <w:rPr>
          <w:kern w:val="1"/>
          <w:sz w:val="24"/>
          <w:szCs w:val="24"/>
        </w:rPr>
        <w:t xml:space="preserve"> (1509-11), but we promise there</w:t>
      </w:r>
      <w:r w:rsidR="00FF750E">
        <w:rPr>
          <w:kern w:val="1"/>
          <w:sz w:val="24"/>
          <w:szCs w:val="24"/>
        </w:rPr>
        <w:t>’</w:t>
      </w:r>
      <w:r>
        <w:rPr>
          <w:kern w:val="1"/>
          <w:sz w:val="24"/>
          <w:szCs w:val="24"/>
        </w:rPr>
        <w:t xml:space="preserve">s a good reason. </w:t>
      </w:r>
      <w:r w:rsidR="00236CC1">
        <w:rPr>
          <w:kern w:val="1"/>
          <w:sz w:val="24"/>
          <w:szCs w:val="24"/>
        </w:rPr>
        <w:t xml:space="preserve">{Fig. 46} </w:t>
      </w:r>
      <w:r>
        <w:rPr>
          <w:kern w:val="1"/>
          <w:sz w:val="24"/>
          <w:szCs w:val="24"/>
        </w:rPr>
        <w:t>Raphael</w:t>
      </w:r>
      <w:r w:rsidR="00FF750E">
        <w:rPr>
          <w:kern w:val="1"/>
          <w:sz w:val="24"/>
          <w:szCs w:val="24"/>
        </w:rPr>
        <w:t>’</w:t>
      </w:r>
      <w:r>
        <w:rPr>
          <w:kern w:val="1"/>
          <w:sz w:val="24"/>
          <w:szCs w:val="24"/>
        </w:rPr>
        <w:t xml:space="preserve">s painting is a masterpiece of the Italian Renaissance, the </w:t>
      </w:r>
      <w:r w:rsidR="00FF750E">
        <w:rPr>
          <w:kern w:val="1"/>
          <w:sz w:val="24"/>
          <w:szCs w:val="24"/>
        </w:rPr>
        <w:t>‘</w:t>
      </w:r>
      <w:r>
        <w:rPr>
          <w:kern w:val="1"/>
          <w:sz w:val="24"/>
          <w:szCs w:val="24"/>
        </w:rPr>
        <w:t>perfect embodiment of the classical spirit of the Renaissance</w:t>
      </w:r>
      <w:r w:rsidR="00FF750E">
        <w:rPr>
          <w:kern w:val="1"/>
          <w:sz w:val="24"/>
          <w:szCs w:val="24"/>
        </w:rPr>
        <w:t>’</w:t>
      </w:r>
      <w:commentRangeStart w:id="609"/>
      <w:commentRangeStart w:id="610"/>
      <w:r>
        <w:rPr>
          <w:kern w:val="1"/>
          <w:sz w:val="24"/>
          <w:szCs w:val="24"/>
          <w:vertAlign w:val="superscript"/>
        </w:rPr>
        <w:footnoteReference w:id="155"/>
      </w:r>
      <w:commentRangeEnd w:id="609"/>
      <w:r w:rsidR="00B263E0">
        <w:rPr>
          <w:rStyle w:val="CommentReference"/>
        </w:rPr>
        <w:commentReference w:id="609"/>
      </w:r>
      <w:commentRangeEnd w:id="610"/>
      <w:r w:rsidR="0085180B">
        <w:rPr>
          <w:rStyle w:val="CommentReference"/>
        </w:rPr>
        <w:commentReference w:id="610"/>
      </w:r>
      <w:r>
        <w:rPr>
          <w:kern w:val="1"/>
          <w:sz w:val="24"/>
          <w:szCs w:val="24"/>
        </w:rPr>
        <w:t xml:space="preserve"> marking the dialectical relationship between Aristotle</w:t>
      </w:r>
      <w:r w:rsidR="00FF750E">
        <w:rPr>
          <w:kern w:val="1"/>
          <w:sz w:val="24"/>
          <w:szCs w:val="24"/>
        </w:rPr>
        <w:t>’</w:t>
      </w:r>
      <w:r>
        <w:rPr>
          <w:kern w:val="1"/>
          <w:sz w:val="24"/>
          <w:szCs w:val="24"/>
        </w:rPr>
        <w:t>s theories and the ideas of Plato. Malcolm Morley</w:t>
      </w:r>
      <w:r w:rsidR="00FF750E">
        <w:rPr>
          <w:kern w:val="1"/>
          <w:sz w:val="24"/>
          <w:szCs w:val="24"/>
        </w:rPr>
        <w:t>’</w:t>
      </w:r>
      <w:r>
        <w:rPr>
          <w:kern w:val="1"/>
          <w:sz w:val="24"/>
          <w:szCs w:val="24"/>
        </w:rPr>
        <w:t>s painting is a reproduction of photograph of Raphael</w:t>
      </w:r>
      <w:r w:rsidR="00FF750E">
        <w:rPr>
          <w:kern w:val="1"/>
          <w:sz w:val="24"/>
          <w:szCs w:val="24"/>
        </w:rPr>
        <w:t>’</w:t>
      </w:r>
      <w:r>
        <w:rPr>
          <w:kern w:val="1"/>
          <w:sz w:val="24"/>
          <w:szCs w:val="24"/>
        </w:rPr>
        <w:t>s painting; that second step is important</w:t>
      </w:r>
      <w:r w:rsidR="00C371A9">
        <w:rPr>
          <w:kern w:val="1"/>
          <w:sz w:val="24"/>
          <w:szCs w:val="24"/>
        </w:rPr>
        <w:t xml:space="preserve"> – </w:t>
      </w:r>
      <w:r>
        <w:rPr>
          <w:kern w:val="1"/>
          <w:sz w:val="24"/>
          <w:szCs w:val="24"/>
        </w:rPr>
        <w:t>Morley is copying a photograph rather than the actual painting</w:t>
      </w:r>
      <w:r w:rsidR="00C371A9">
        <w:rPr>
          <w:kern w:val="1"/>
          <w:sz w:val="24"/>
          <w:szCs w:val="24"/>
        </w:rPr>
        <w:t xml:space="preserve"> – </w:t>
      </w:r>
      <w:r>
        <w:rPr>
          <w:kern w:val="1"/>
          <w:sz w:val="24"/>
          <w:szCs w:val="24"/>
        </w:rPr>
        <w:t>because it highlights Morley</w:t>
      </w:r>
      <w:r w:rsidR="00FF750E">
        <w:rPr>
          <w:kern w:val="1"/>
          <w:sz w:val="24"/>
          <w:szCs w:val="24"/>
        </w:rPr>
        <w:t>’</w:t>
      </w:r>
      <w:r>
        <w:rPr>
          <w:kern w:val="1"/>
          <w:sz w:val="24"/>
          <w:szCs w:val="24"/>
        </w:rPr>
        <w:t xml:space="preserve">s career as a photorealist painter, </w:t>
      </w:r>
      <w:r w:rsidR="00B263E0">
        <w:rPr>
          <w:kern w:val="1"/>
          <w:sz w:val="24"/>
          <w:szCs w:val="24"/>
        </w:rPr>
        <w:t xml:space="preserve">his </w:t>
      </w:r>
      <w:r>
        <w:rPr>
          <w:kern w:val="1"/>
          <w:sz w:val="24"/>
          <w:szCs w:val="24"/>
        </w:rPr>
        <w:t>use of technology in his specific technique of using projected grids of the Raphael in the reproduction process, and the fact that Morley mistakenly shifted the grids one space over thus creating a glitch in the reproduction.</w:t>
      </w:r>
    </w:p>
    <w:p w14:paraId="5A25EAC2" w14:textId="77777777" w:rsidR="00290BDE" w:rsidRDefault="00290BDE" w:rsidP="0086518E">
      <w:pPr>
        <w:rPr>
          <w:kern w:val="1"/>
          <w:sz w:val="24"/>
          <w:szCs w:val="24"/>
        </w:rPr>
      </w:pPr>
    </w:p>
    <w:p w14:paraId="7BAC0DC8" w14:textId="6C35A2B6" w:rsidR="00290BDE" w:rsidRDefault="001B224C" w:rsidP="003F3350">
      <w:pPr>
        <w:ind w:left="720" w:right="720"/>
        <w:rPr>
          <w:kern w:val="1"/>
          <w:sz w:val="24"/>
          <w:szCs w:val="24"/>
        </w:rPr>
      </w:pPr>
      <w:r>
        <w:rPr>
          <w:kern w:val="1"/>
          <w:sz w:val="24"/>
          <w:szCs w:val="24"/>
        </w:rPr>
        <w:t>Morley never makes corrections</w:t>
      </w:r>
      <w:r w:rsidR="00C371A9">
        <w:rPr>
          <w:kern w:val="1"/>
          <w:sz w:val="24"/>
          <w:szCs w:val="24"/>
        </w:rPr>
        <w:t xml:space="preserve"> – </w:t>
      </w:r>
      <w:r>
        <w:rPr>
          <w:kern w:val="1"/>
          <w:sz w:val="24"/>
          <w:szCs w:val="24"/>
        </w:rPr>
        <w:t>once it</w:t>
      </w:r>
      <w:r w:rsidR="00FF750E">
        <w:rPr>
          <w:kern w:val="1"/>
          <w:sz w:val="24"/>
          <w:szCs w:val="24"/>
        </w:rPr>
        <w:t>’</w:t>
      </w:r>
      <w:r>
        <w:rPr>
          <w:kern w:val="1"/>
          <w:sz w:val="24"/>
          <w:szCs w:val="24"/>
        </w:rPr>
        <w:t>s done it stays done</w:t>
      </w:r>
      <w:r w:rsidR="00C371A9">
        <w:rPr>
          <w:kern w:val="1"/>
          <w:sz w:val="24"/>
          <w:szCs w:val="24"/>
        </w:rPr>
        <w:t xml:space="preserve"> – </w:t>
      </w:r>
      <w:r>
        <w:rPr>
          <w:kern w:val="1"/>
          <w:sz w:val="24"/>
          <w:szCs w:val="24"/>
        </w:rPr>
        <w:t xml:space="preserve">and every bit leads to the next. </w:t>
      </w:r>
      <w:r w:rsidR="00B263E0">
        <w:rPr>
          <w:kern w:val="1"/>
          <w:sz w:val="24"/>
          <w:szCs w:val="24"/>
        </w:rPr>
        <w:t>“</w:t>
      </w:r>
      <w:r>
        <w:rPr>
          <w:kern w:val="1"/>
          <w:sz w:val="24"/>
          <w:szCs w:val="24"/>
        </w:rPr>
        <w:t>Even if a mistake gets made, I turn it into something positive. For example, I made a painting of Raphael</w:t>
      </w:r>
      <w:r w:rsidR="00FF750E">
        <w:rPr>
          <w:kern w:val="1"/>
          <w:sz w:val="24"/>
          <w:szCs w:val="24"/>
        </w:rPr>
        <w:t>’</w:t>
      </w:r>
      <w:r>
        <w:rPr>
          <w:kern w:val="1"/>
          <w:sz w:val="24"/>
          <w:szCs w:val="24"/>
        </w:rPr>
        <w:t xml:space="preserve">s </w:t>
      </w:r>
      <w:r w:rsidR="00B263E0">
        <w:rPr>
          <w:kern w:val="1"/>
          <w:sz w:val="24"/>
          <w:szCs w:val="24"/>
        </w:rPr>
        <w:t>‘</w:t>
      </w:r>
      <w:r>
        <w:rPr>
          <w:kern w:val="1"/>
          <w:sz w:val="24"/>
          <w:szCs w:val="24"/>
        </w:rPr>
        <w:t>School of Athens</w:t>
      </w:r>
      <w:r w:rsidR="00B263E0">
        <w:rPr>
          <w:kern w:val="1"/>
          <w:sz w:val="24"/>
          <w:szCs w:val="24"/>
        </w:rPr>
        <w:t>’</w:t>
      </w:r>
      <w:r>
        <w:rPr>
          <w:kern w:val="1"/>
          <w:sz w:val="24"/>
          <w:szCs w:val="24"/>
        </w:rPr>
        <w:t xml:space="preserve"> and I got one grid in the wrong place. So for Plato and Aristotle the skull is over here and the rest of the head here; I said I lobotomised Greek philosophy. The wit comes from the unconscious. As somebody put it to me, you make friends with your unconscious life, as a collaborator.</w:t>
      </w:r>
      <w:r w:rsidR="00B263E0">
        <w:rPr>
          <w:kern w:val="1"/>
          <w:sz w:val="24"/>
          <w:szCs w:val="24"/>
        </w:rPr>
        <w:t>”</w:t>
      </w:r>
      <w:r>
        <w:rPr>
          <w:kern w:val="1"/>
          <w:sz w:val="24"/>
          <w:szCs w:val="24"/>
          <w:vertAlign w:val="superscript"/>
        </w:rPr>
        <w:footnoteReference w:id="156"/>
      </w:r>
    </w:p>
    <w:p w14:paraId="1299B4C9" w14:textId="77777777" w:rsidR="00290BDE" w:rsidRDefault="00290BDE" w:rsidP="0086518E">
      <w:pPr>
        <w:rPr>
          <w:kern w:val="1"/>
          <w:sz w:val="24"/>
          <w:szCs w:val="24"/>
        </w:rPr>
      </w:pPr>
    </w:p>
    <w:p w14:paraId="2DB931B4" w14:textId="2037ABAD" w:rsidR="00290BDE" w:rsidRDefault="001B224C" w:rsidP="0086518E">
      <w:pPr>
        <w:rPr>
          <w:kern w:val="1"/>
          <w:sz w:val="24"/>
          <w:szCs w:val="24"/>
        </w:rPr>
      </w:pPr>
      <w:r>
        <w:rPr>
          <w:kern w:val="1"/>
          <w:sz w:val="24"/>
          <w:szCs w:val="24"/>
        </w:rPr>
        <w:t>It may be a simple point, but it bears repeating that Morley used a glitch in his reproduction of a photograph of Raphael</w:t>
      </w:r>
      <w:r w:rsidR="00FF750E">
        <w:rPr>
          <w:kern w:val="1"/>
          <w:sz w:val="24"/>
          <w:szCs w:val="24"/>
        </w:rPr>
        <w:t>’</w:t>
      </w:r>
      <w:r>
        <w:rPr>
          <w:kern w:val="1"/>
          <w:sz w:val="24"/>
          <w:szCs w:val="24"/>
        </w:rPr>
        <w:t>s painting in an almost teleological fashion, with the subsequent effects generating specific aesthetic impacts. Given Morley</w:t>
      </w:r>
      <w:r w:rsidR="00FF750E">
        <w:rPr>
          <w:kern w:val="1"/>
          <w:sz w:val="24"/>
          <w:szCs w:val="24"/>
        </w:rPr>
        <w:t>’</w:t>
      </w:r>
      <w:r>
        <w:rPr>
          <w:kern w:val="1"/>
          <w:sz w:val="24"/>
          <w:szCs w:val="24"/>
        </w:rPr>
        <w:t>s artistic strategies in a long, fascinating, and masterful but often unjustifiably overlooked career, the fact that he</w:t>
      </w:r>
      <w:r w:rsidR="00FF750E">
        <w:rPr>
          <w:kern w:val="1"/>
          <w:sz w:val="24"/>
          <w:szCs w:val="24"/>
        </w:rPr>
        <w:t>’</w:t>
      </w:r>
      <w:r>
        <w:rPr>
          <w:kern w:val="1"/>
          <w:sz w:val="24"/>
          <w:szCs w:val="24"/>
        </w:rPr>
        <w:t xml:space="preserve">s embraced </w:t>
      </w:r>
      <w:r w:rsidR="00FF750E">
        <w:rPr>
          <w:kern w:val="1"/>
          <w:sz w:val="24"/>
          <w:szCs w:val="24"/>
        </w:rPr>
        <w:t>‘</w:t>
      </w:r>
      <w:r>
        <w:rPr>
          <w:kern w:val="1"/>
          <w:sz w:val="24"/>
          <w:szCs w:val="24"/>
        </w:rPr>
        <w:t>mistakes</w:t>
      </w:r>
      <w:r w:rsidR="00FF750E">
        <w:rPr>
          <w:kern w:val="1"/>
          <w:sz w:val="24"/>
          <w:szCs w:val="24"/>
        </w:rPr>
        <w:t>’</w:t>
      </w:r>
      <w:r>
        <w:rPr>
          <w:kern w:val="1"/>
          <w:sz w:val="24"/>
          <w:szCs w:val="24"/>
        </w:rPr>
        <w:t xml:space="preserve"> as part of the creative process falls in line with </w:t>
      </w:r>
      <w:r w:rsidR="00C13F6E">
        <w:rPr>
          <w:kern w:val="1"/>
          <w:sz w:val="24"/>
          <w:szCs w:val="24"/>
        </w:rPr>
        <w:t xml:space="preserve">both </w:t>
      </w:r>
      <w:r>
        <w:rPr>
          <w:kern w:val="1"/>
          <w:sz w:val="24"/>
          <w:szCs w:val="24"/>
        </w:rPr>
        <w:t>modernist traditions and postmodern assimilations and reconfigurations of modernism. At the same time, we would argue that Morley</w:t>
      </w:r>
      <w:r w:rsidR="00FF750E">
        <w:rPr>
          <w:kern w:val="1"/>
          <w:sz w:val="24"/>
          <w:szCs w:val="24"/>
        </w:rPr>
        <w:t>’</w:t>
      </w:r>
      <w:r>
        <w:rPr>
          <w:kern w:val="1"/>
          <w:sz w:val="24"/>
          <w:szCs w:val="24"/>
        </w:rPr>
        <w:t xml:space="preserve">s passively embraced concession to the faults produced </w:t>
      </w:r>
      <w:r w:rsidR="00C13F6E">
        <w:rPr>
          <w:kern w:val="1"/>
          <w:sz w:val="24"/>
          <w:szCs w:val="24"/>
        </w:rPr>
        <w:t>by</w:t>
      </w:r>
      <w:r>
        <w:rPr>
          <w:kern w:val="1"/>
          <w:sz w:val="24"/>
          <w:szCs w:val="24"/>
        </w:rPr>
        <w:t xml:space="preserve"> the margins of error </w:t>
      </w:r>
      <w:r w:rsidR="00C13F6E">
        <w:rPr>
          <w:kern w:val="1"/>
          <w:sz w:val="24"/>
          <w:szCs w:val="24"/>
        </w:rPr>
        <w:t>connected to</w:t>
      </w:r>
      <w:r>
        <w:rPr>
          <w:kern w:val="1"/>
          <w:sz w:val="24"/>
          <w:szCs w:val="24"/>
        </w:rPr>
        <w:t xml:space="preserve"> the technology is evidence of the impact that </w:t>
      </w:r>
      <w:r w:rsidR="00AA4909">
        <w:rPr>
          <w:kern w:val="1"/>
          <w:sz w:val="24"/>
          <w:szCs w:val="24"/>
        </w:rPr>
        <w:t>the New Aesthetic</w:t>
      </w:r>
      <w:r>
        <w:rPr>
          <w:kern w:val="1"/>
          <w:sz w:val="24"/>
          <w:szCs w:val="24"/>
        </w:rPr>
        <w:t xml:space="preserve"> will have in subsequent years.</w:t>
      </w:r>
    </w:p>
    <w:p w14:paraId="34B48016" w14:textId="77777777" w:rsidR="00290BDE" w:rsidRDefault="00290BDE" w:rsidP="0086518E">
      <w:pPr>
        <w:rPr>
          <w:kern w:val="1"/>
          <w:sz w:val="24"/>
          <w:szCs w:val="24"/>
        </w:rPr>
      </w:pPr>
    </w:p>
    <w:p w14:paraId="0BA2A097" w14:textId="23BD4D78" w:rsidR="00290BDE" w:rsidRDefault="001B224C" w:rsidP="0086518E">
      <w:pPr>
        <w:rPr>
          <w:kern w:val="1"/>
          <w:sz w:val="24"/>
          <w:szCs w:val="24"/>
        </w:rPr>
      </w:pPr>
      <w:r>
        <w:rPr>
          <w:kern w:val="1"/>
          <w:sz w:val="24"/>
          <w:szCs w:val="24"/>
        </w:rPr>
        <w:t xml:space="preserve">In a similar fashion, certain recent </w:t>
      </w:r>
      <w:r w:rsidR="00F2633B">
        <w:rPr>
          <w:kern w:val="1"/>
          <w:sz w:val="24"/>
          <w:szCs w:val="24"/>
        </w:rPr>
        <w:t xml:space="preserve">examples </w:t>
      </w:r>
      <w:r>
        <w:rPr>
          <w:kern w:val="1"/>
          <w:sz w:val="24"/>
          <w:szCs w:val="24"/>
        </w:rPr>
        <w:t xml:space="preserve">of infographic art also conceptually </w:t>
      </w:r>
      <w:r w:rsidR="00AA4909">
        <w:rPr>
          <w:kern w:val="1"/>
          <w:sz w:val="24"/>
          <w:szCs w:val="24"/>
        </w:rPr>
        <w:t>set the stage for New Aesthetic objects</w:t>
      </w:r>
      <w:r>
        <w:rPr>
          <w:kern w:val="1"/>
          <w:sz w:val="24"/>
          <w:szCs w:val="24"/>
        </w:rPr>
        <w:t xml:space="preserve"> to have a genuine artistic </w:t>
      </w:r>
      <w:r w:rsidR="00AA4909">
        <w:rPr>
          <w:kern w:val="1"/>
          <w:sz w:val="24"/>
          <w:szCs w:val="24"/>
        </w:rPr>
        <w:t xml:space="preserve">existence and </w:t>
      </w:r>
      <w:r>
        <w:rPr>
          <w:kern w:val="1"/>
          <w:sz w:val="24"/>
          <w:szCs w:val="24"/>
        </w:rPr>
        <w:t>function. In 2014 graphic design artists and illustrators Tom Whalen and Kevin Tong held a joint exhibition at the Phone Booth Gallery in Long Beach, California.</w:t>
      </w:r>
      <w:r>
        <w:rPr>
          <w:kern w:val="1"/>
          <w:sz w:val="24"/>
          <w:szCs w:val="24"/>
          <w:vertAlign w:val="superscript"/>
        </w:rPr>
        <w:footnoteReference w:id="157"/>
      </w:r>
      <w:r>
        <w:rPr>
          <w:kern w:val="1"/>
          <w:sz w:val="24"/>
          <w:szCs w:val="24"/>
        </w:rPr>
        <w:t xml:space="preserve"> </w:t>
      </w:r>
      <w:r w:rsidR="00236CC1">
        <w:rPr>
          <w:kern w:val="1"/>
          <w:sz w:val="24"/>
          <w:szCs w:val="24"/>
        </w:rPr>
        <w:t xml:space="preserve">{Fig. 47} </w:t>
      </w:r>
      <w:r>
        <w:rPr>
          <w:kern w:val="1"/>
          <w:sz w:val="24"/>
          <w:szCs w:val="24"/>
        </w:rPr>
        <w:t xml:space="preserve">The content of the work ranged through a disparate set of subjects such as leaf cutter ants, the P-51D Mustang fighter plane, Nikola Tesla and an example of an extravehicular mobility unit or, simply, a spacesuit; the consistent and organizing force </w:t>
      </w:r>
      <w:r w:rsidR="00F2633B">
        <w:rPr>
          <w:kern w:val="1"/>
          <w:sz w:val="24"/>
          <w:szCs w:val="24"/>
        </w:rPr>
        <w:t xml:space="preserve">of </w:t>
      </w:r>
      <w:r>
        <w:rPr>
          <w:kern w:val="1"/>
          <w:sz w:val="24"/>
          <w:szCs w:val="24"/>
        </w:rPr>
        <w:t>the exhibition was evident</w:t>
      </w:r>
      <w:r w:rsidR="00F2633B">
        <w:rPr>
          <w:kern w:val="1"/>
          <w:sz w:val="24"/>
          <w:szCs w:val="24"/>
        </w:rPr>
        <w:t>ly</w:t>
      </w:r>
      <w:r>
        <w:rPr>
          <w:kern w:val="1"/>
          <w:sz w:val="24"/>
          <w:szCs w:val="24"/>
        </w:rPr>
        <w:t xml:space="preserve"> the utilization of broad stylistic similarities that hark back to utopian flavored 1950s science fiction and a clear impetus to utilize the aesthetic potential of infographic methodology. While producing visually very interesting work, Whalen</w:t>
      </w:r>
      <w:r w:rsidR="00FF750E">
        <w:rPr>
          <w:kern w:val="1"/>
          <w:sz w:val="24"/>
          <w:szCs w:val="24"/>
        </w:rPr>
        <w:t>’</w:t>
      </w:r>
      <w:r>
        <w:rPr>
          <w:kern w:val="1"/>
          <w:sz w:val="24"/>
          <w:szCs w:val="24"/>
        </w:rPr>
        <w:t>s and Tong</w:t>
      </w:r>
      <w:r w:rsidR="00FF750E">
        <w:rPr>
          <w:kern w:val="1"/>
          <w:sz w:val="24"/>
          <w:szCs w:val="24"/>
        </w:rPr>
        <w:t>’</w:t>
      </w:r>
      <w:r>
        <w:rPr>
          <w:kern w:val="1"/>
          <w:sz w:val="24"/>
          <w:szCs w:val="24"/>
        </w:rPr>
        <w:t>s prints are nostalgically indebted to an era in the history of graphic design in which high modernism</w:t>
      </w:r>
      <w:r w:rsidR="00FF750E">
        <w:rPr>
          <w:kern w:val="1"/>
          <w:sz w:val="24"/>
          <w:szCs w:val="24"/>
        </w:rPr>
        <w:t>’</w:t>
      </w:r>
      <w:r>
        <w:rPr>
          <w:kern w:val="1"/>
          <w:sz w:val="24"/>
          <w:szCs w:val="24"/>
        </w:rPr>
        <w:t>s impulses to guide a</w:t>
      </w:r>
      <w:r w:rsidR="00D12FD3">
        <w:rPr>
          <w:kern w:val="1"/>
          <w:sz w:val="24"/>
          <w:szCs w:val="24"/>
        </w:rPr>
        <w:t>nd correct social development w</w:t>
      </w:r>
      <w:r>
        <w:rPr>
          <w:kern w:val="1"/>
          <w:sz w:val="24"/>
          <w:szCs w:val="24"/>
        </w:rPr>
        <w:t xml:space="preserve">ere themselves understood as fundamental design considerations, practices and aesthetic strategies; Whalen cites Jan Tschichold, Saul Bass and Milton Glaser </w:t>
      </w:r>
      <w:r w:rsidR="00F2633B">
        <w:rPr>
          <w:kern w:val="1"/>
          <w:sz w:val="24"/>
          <w:szCs w:val="24"/>
        </w:rPr>
        <w:t xml:space="preserve">as influences </w:t>
      </w:r>
      <w:r>
        <w:rPr>
          <w:kern w:val="1"/>
          <w:sz w:val="24"/>
          <w:szCs w:val="24"/>
        </w:rPr>
        <w:t>on his website</w:t>
      </w:r>
      <w:r>
        <w:rPr>
          <w:kern w:val="1"/>
          <w:sz w:val="24"/>
          <w:szCs w:val="24"/>
          <w:vertAlign w:val="superscript"/>
        </w:rPr>
        <w:footnoteReference w:id="158"/>
      </w:r>
      <w:r>
        <w:rPr>
          <w:kern w:val="1"/>
          <w:sz w:val="24"/>
          <w:szCs w:val="24"/>
        </w:rPr>
        <w:t xml:space="preserve">, figures who </w:t>
      </w:r>
      <w:r>
        <w:rPr>
          <w:kern w:val="1"/>
          <w:sz w:val="24"/>
          <w:szCs w:val="24"/>
        </w:rPr>
        <w:lastRenderedPageBreak/>
        <w:t>unquestionably strove to use graphic design in a transformative fashion. A first response</w:t>
      </w:r>
      <w:r w:rsidR="00C371A9">
        <w:rPr>
          <w:kern w:val="1"/>
          <w:sz w:val="24"/>
          <w:szCs w:val="24"/>
        </w:rPr>
        <w:t xml:space="preserve"> – </w:t>
      </w:r>
      <w:r>
        <w:rPr>
          <w:kern w:val="1"/>
          <w:sz w:val="24"/>
          <w:szCs w:val="24"/>
        </w:rPr>
        <w:t>or a second response, since the rich, lush colors and bold layout of Whalen</w:t>
      </w:r>
      <w:r w:rsidR="00FF750E">
        <w:rPr>
          <w:kern w:val="1"/>
          <w:sz w:val="24"/>
          <w:szCs w:val="24"/>
        </w:rPr>
        <w:t>’</w:t>
      </w:r>
      <w:r>
        <w:rPr>
          <w:kern w:val="1"/>
          <w:sz w:val="24"/>
          <w:szCs w:val="24"/>
        </w:rPr>
        <w:t>s and Tong</w:t>
      </w:r>
      <w:r w:rsidR="00FF750E">
        <w:rPr>
          <w:kern w:val="1"/>
          <w:sz w:val="24"/>
          <w:szCs w:val="24"/>
        </w:rPr>
        <w:t>’</w:t>
      </w:r>
      <w:r>
        <w:rPr>
          <w:kern w:val="1"/>
          <w:sz w:val="24"/>
          <w:szCs w:val="24"/>
        </w:rPr>
        <w:t>s work are the first aspects of their images that catch the viewer</w:t>
      </w:r>
      <w:r w:rsidR="00FF750E">
        <w:rPr>
          <w:kern w:val="1"/>
          <w:sz w:val="24"/>
          <w:szCs w:val="24"/>
        </w:rPr>
        <w:t>’</w:t>
      </w:r>
      <w:r>
        <w:rPr>
          <w:kern w:val="1"/>
          <w:sz w:val="24"/>
          <w:szCs w:val="24"/>
        </w:rPr>
        <w:t>s attention</w:t>
      </w:r>
      <w:r w:rsidR="00C371A9">
        <w:rPr>
          <w:kern w:val="1"/>
          <w:sz w:val="24"/>
          <w:szCs w:val="24"/>
        </w:rPr>
        <w:t xml:space="preserve"> – </w:t>
      </w:r>
      <w:r>
        <w:rPr>
          <w:kern w:val="1"/>
          <w:sz w:val="24"/>
          <w:szCs w:val="24"/>
        </w:rPr>
        <w:t xml:space="preserve">is to think of these designs as evidence of the continuation of postmodern impulses, particularly in light of the evident, if consciously and effectively contrived, nostalgia running through all of the design decisions; regardless of </w:t>
      </w:r>
      <w:r w:rsidR="00F2633B">
        <w:rPr>
          <w:kern w:val="1"/>
          <w:sz w:val="24"/>
          <w:szCs w:val="24"/>
        </w:rPr>
        <w:t xml:space="preserve">the </w:t>
      </w:r>
      <w:r>
        <w:rPr>
          <w:kern w:val="1"/>
          <w:sz w:val="24"/>
          <w:szCs w:val="24"/>
        </w:rPr>
        <w:t>state of the debate about postmodernism</w:t>
      </w:r>
      <w:r w:rsidR="00FF750E">
        <w:rPr>
          <w:kern w:val="1"/>
          <w:sz w:val="24"/>
          <w:szCs w:val="24"/>
        </w:rPr>
        <w:t>’</w:t>
      </w:r>
      <w:r>
        <w:rPr>
          <w:kern w:val="1"/>
          <w:sz w:val="24"/>
          <w:szCs w:val="24"/>
        </w:rPr>
        <w:t>s definition and continuing existence (if it ever existed at all), a general tendency is to identify the apparent appropriations, quotations and evocations from an earlier</w:t>
      </w:r>
      <w:r w:rsidR="00F2633B">
        <w:rPr>
          <w:kern w:val="1"/>
          <w:sz w:val="24"/>
          <w:szCs w:val="24"/>
        </w:rPr>
        <w:t xml:space="preserve"> era</w:t>
      </w:r>
      <w:r>
        <w:rPr>
          <w:kern w:val="1"/>
          <w:sz w:val="24"/>
          <w:szCs w:val="24"/>
        </w:rPr>
        <w:t xml:space="preserve"> in these work</w:t>
      </w:r>
      <w:r w:rsidR="00F2633B">
        <w:rPr>
          <w:kern w:val="1"/>
          <w:sz w:val="24"/>
          <w:szCs w:val="24"/>
        </w:rPr>
        <w:t>s</w:t>
      </w:r>
      <w:r>
        <w:rPr>
          <w:kern w:val="1"/>
          <w:sz w:val="24"/>
          <w:szCs w:val="24"/>
        </w:rPr>
        <w:t xml:space="preserve"> as an active but parenthetical engagement with modernist longings. Still, there</w:t>
      </w:r>
      <w:r w:rsidR="00FF750E">
        <w:rPr>
          <w:kern w:val="1"/>
          <w:sz w:val="24"/>
          <w:szCs w:val="24"/>
        </w:rPr>
        <w:t>’</w:t>
      </w:r>
      <w:r>
        <w:rPr>
          <w:kern w:val="1"/>
          <w:sz w:val="24"/>
          <w:szCs w:val="24"/>
        </w:rPr>
        <w:t>s something different going on here, fitting these works almost into a New Aesthetic status, and that</w:t>
      </w:r>
      <w:r w:rsidR="00FF750E">
        <w:rPr>
          <w:kern w:val="1"/>
          <w:sz w:val="24"/>
          <w:szCs w:val="24"/>
        </w:rPr>
        <w:t>’</w:t>
      </w:r>
      <w:r>
        <w:rPr>
          <w:kern w:val="1"/>
          <w:sz w:val="24"/>
          <w:szCs w:val="24"/>
        </w:rPr>
        <w:t>s the use of infographics as a technology. Infographics is a well-established means of representing complicated information; Charles Minard</w:t>
      </w:r>
      <w:r w:rsidR="00FF750E">
        <w:rPr>
          <w:kern w:val="1"/>
          <w:sz w:val="24"/>
          <w:szCs w:val="24"/>
        </w:rPr>
        <w:t>’</w:t>
      </w:r>
      <w:r>
        <w:rPr>
          <w:kern w:val="1"/>
          <w:sz w:val="24"/>
          <w:szCs w:val="24"/>
        </w:rPr>
        <w:t>s 1861 representation of Napoleon</w:t>
      </w:r>
      <w:r w:rsidR="00FF750E">
        <w:rPr>
          <w:kern w:val="1"/>
          <w:sz w:val="24"/>
          <w:szCs w:val="24"/>
        </w:rPr>
        <w:t>’</w:t>
      </w:r>
      <w:r>
        <w:rPr>
          <w:kern w:val="1"/>
          <w:sz w:val="24"/>
          <w:szCs w:val="24"/>
        </w:rPr>
        <w:t>s invasion</w:t>
      </w:r>
      <w:r w:rsidR="00F2633B">
        <w:rPr>
          <w:kern w:val="1"/>
          <w:sz w:val="24"/>
          <w:szCs w:val="24"/>
        </w:rPr>
        <w:t xml:space="preserve"> of</w:t>
      </w:r>
      <w:r>
        <w:rPr>
          <w:kern w:val="1"/>
          <w:sz w:val="24"/>
          <w:szCs w:val="24"/>
        </w:rPr>
        <w:t xml:space="preserve"> and retreat from Russia is one of the most well known examples, and Otto Neurath</w:t>
      </w:r>
      <w:r w:rsidR="00FF750E">
        <w:rPr>
          <w:kern w:val="1"/>
          <w:sz w:val="24"/>
          <w:szCs w:val="24"/>
        </w:rPr>
        <w:t>’</w:t>
      </w:r>
      <w:r>
        <w:rPr>
          <w:kern w:val="1"/>
          <w:sz w:val="24"/>
          <w:szCs w:val="24"/>
        </w:rPr>
        <w:t>s development of the Vienna Method in the 1920s and 1930s, Edward Tufte</w:t>
      </w:r>
      <w:r w:rsidR="00FF750E">
        <w:rPr>
          <w:kern w:val="1"/>
          <w:sz w:val="24"/>
          <w:szCs w:val="24"/>
        </w:rPr>
        <w:t>’</w:t>
      </w:r>
      <w:r>
        <w:rPr>
          <w:kern w:val="1"/>
          <w:sz w:val="24"/>
          <w:szCs w:val="24"/>
        </w:rPr>
        <w:t xml:space="preserve">s </w:t>
      </w:r>
      <w:r>
        <w:rPr>
          <w:i/>
          <w:kern w:val="1"/>
          <w:sz w:val="24"/>
          <w:szCs w:val="24"/>
        </w:rPr>
        <w:t>The Visual Display of Quantitative Information</w:t>
      </w:r>
      <w:r>
        <w:rPr>
          <w:kern w:val="1"/>
          <w:sz w:val="24"/>
          <w:szCs w:val="24"/>
        </w:rPr>
        <w:t xml:space="preserve"> (1983), and Peter Sullivan</w:t>
      </w:r>
      <w:r w:rsidR="00FF750E">
        <w:rPr>
          <w:kern w:val="1"/>
          <w:sz w:val="24"/>
          <w:szCs w:val="24"/>
        </w:rPr>
        <w:t>’</w:t>
      </w:r>
      <w:r>
        <w:rPr>
          <w:kern w:val="1"/>
          <w:sz w:val="24"/>
          <w:szCs w:val="24"/>
        </w:rPr>
        <w:t xml:space="preserve">s use of infographics in the New York Times </w:t>
      </w:r>
      <w:r w:rsidR="00F2633B">
        <w:rPr>
          <w:kern w:val="1"/>
          <w:sz w:val="24"/>
          <w:szCs w:val="24"/>
        </w:rPr>
        <w:t xml:space="preserve">from the </w:t>
      </w:r>
      <w:r>
        <w:rPr>
          <w:kern w:val="1"/>
          <w:sz w:val="24"/>
          <w:szCs w:val="24"/>
        </w:rPr>
        <w:t>1970s</w:t>
      </w:r>
      <w:r w:rsidR="00F2633B">
        <w:rPr>
          <w:kern w:val="1"/>
          <w:sz w:val="24"/>
          <w:szCs w:val="24"/>
        </w:rPr>
        <w:t xml:space="preserve"> to the </w:t>
      </w:r>
      <w:r>
        <w:rPr>
          <w:kern w:val="1"/>
          <w:sz w:val="24"/>
          <w:szCs w:val="24"/>
        </w:rPr>
        <w:t>1990s were instrumental in establishing its viability and shifting its conceptualization towards data visualization. Today, infogra</w:t>
      </w:r>
      <w:r w:rsidR="00D12FD3">
        <w:rPr>
          <w:kern w:val="1"/>
          <w:sz w:val="24"/>
          <w:szCs w:val="24"/>
        </w:rPr>
        <w:t>phics and data visualization have</w:t>
      </w:r>
      <w:r>
        <w:rPr>
          <w:kern w:val="1"/>
          <w:sz w:val="24"/>
          <w:szCs w:val="24"/>
        </w:rPr>
        <w:t xml:space="preserve"> become so diverse and powerfully implemented that we cannot fully discuss </w:t>
      </w:r>
      <w:r w:rsidR="00F2633B">
        <w:rPr>
          <w:kern w:val="1"/>
          <w:sz w:val="24"/>
          <w:szCs w:val="24"/>
        </w:rPr>
        <w:t xml:space="preserve">their </w:t>
      </w:r>
      <w:r>
        <w:rPr>
          <w:kern w:val="1"/>
          <w:sz w:val="24"/>
          <w:szCs w:val="24"/>
        </w:rPr>
        <w:t xml:space="preserve">impact here, but one aspect is crucial: the assumption, often </w:t>
      </w:r>
      <w:r w:rsidR="00F2633B">
        <w:rPr>
          <w:kern w:val="1"/>
          <w:sz w:val="24"/>
          <w:szCs w:val="24"/>
        </w:rPr>
        <w:t xml:space="preserve">made </w:t>
      </w:r>
      <w:r>
        <w:rPr>
          <w:kern w:val="1"/>
          <w:sz w:val="24"/>
          <w:szCs w:val="24"/>
        </w:rPr>
        <w:t xml:space="preserve">uncritically, that the best presentation of data is an aesthetic presentation. In some respects, that may seem indisputable, in that it seems logical that </w:t>
      </w:r>
      <w:r w:rsidR="00033454">
        <w:rPr>
          <w:kern w:val="1"/>
          <w:sz w:val="24"/>
          <w:szCs w:val="24"/>
        </w:rPr>
        <w:t xml:space="preserve">aesthetic </w:t>
      </w:r>
      <w:r>
        <w:rPr>
          <w:kern w:val="1"/>
          <w:sz w:val="24"/>
          <w:szCs w:val="24"/>
        </w:rPr>
        <w:t>visual content drives, for instance, best practices in the communication of information in the context of social media, but at the same time something else is going on. There</w:t>
      </w:r>
      <w:r w:rsidR="00FF750E">
        <w:rPr>
          <w:kern w:val="1"/>
          <w:sz w:val="24"/>
          <w:szCs w:val="24"/>
        </w:rPr>
        <w:t>’</w:t>
      </w:r>
      <w:r>
        <w:rPr>
          <w:kern w:val="1"/>
          <w:sz w:val="24"/>
          <w:szCs w:val="24"/>
        </w:rPr>
        <w:t>s a fine line between infographics and data visualization, precisely because they are both methods presenting data visually, converging towards the same goals, but in both cases there</w:t>
      </w:r>
      <w:r w:rsidR="00FF750E">
        <w:rPr>
          <w:kern w:val="1"/>
          <w:sz w:val="24"/>
          <w:szCs w:val="24"/>
        </w:rPr>
        <w:t>’</w:t>
      </w:r>
      <w:r>
        <w:rPr>
          <w:kern w:val="1"/>
          <w:sz w:val="24"/>
          <w:szCs w:val="24"/>
        </w:rPr>
        <w:t xml:space="preserve">s an underlying assumption </w:t>
      </w:r>
      <w:r w:rsidR="00033454">
        <w:rPr>
          <w:kern w:val="1"/>
          <w:sz w:val="24"/>
          <w:szCs w:val="24"/>
        </w:rPr>
        <w:t xml:space="preserve">regarding </w:t>
      </w:r>
      <w:r>
        <w:rPr>
          <w:kern w:val="1"/>
          <w:sz w:val="24"/>
          <w:szCs w:val="24"/>
        </w:rPr>
        <w:t xml:space="preserve">the veracity of the data sets and the effectiveness of the presentation methods; infographics and data visualization put the viewer into </w:t>
      </w:r>
      <w:r w:rsidR="00033454">
        <w:rPr>
          <w:kern w:val="1"/>
          <w:sz w:val="24"/>
          <w:szCs w:val="24"/>
        </w:rPr>
        <w:t xml:space="preserve">the </w:t>
      </w:r>
      <w:r>
        <w:rPr>
          <w:kern w:val="1"/>
          <w:sz w:val="24"/>
          <w:szCs w:val="24"/>
        </w:rPr>
        <w:t xml:space="preserve">role </w:t>
      </w:r>
      <w:r w:rsidR="00033454">
        <w:rPr>
          <w:kern w:val="1"/>
          <w:sz w:val="24"/>
          <w:szCs w:val="24"/>
        </w:rPr>
        <w:t xml:space="preserve">of </w:t>
      </w:r>
      <w:r>
        <w:rPr>
          <w:kern w:val="1"/>
          <w:sz w:val="24"/>
          <w:szCs w:val="24"/>
        </w:rPr>
        <w:t>a passive consumer of information, and even more insidiously puts the graphic designer into the role of a passive accomplice. What makes Whalen</w:t>
      </w:r>
      <w:r w:rsidR="00FF750E">
        <w:rPr>
          <w:kern w:val="1"/>
          <w:sz w:val="24"/>
          <w:szCs w:val="24"/>
        </w:rPr>
        <w:t>’</w:t>
      </w:r>
      <w:r>
        <w:rPr>
          <w:kern w:val="1"/>
          <w:sz w:val="24"/>
          <w:szCs w:val="24"/>
        </w:rPr>
        <w:t>s and Tong</w:t>
      </w:r>
      <w:r w:rsidR="00FF750E">
        <w:rPr>
          <w:kern w:val="1"/>
          <w:sz w:val="24"/>
          <w:szCs w:val="24"/>
        </w:rPr>
        <w:t>’</w:t>
      </w:r>
      <w:r>
        <w:rPr>
          <w:kern w:val="1"/>
          <w:sz w:val="24"/>
          <w:szCs w:val="24"/>
        </w:rPr>
        <w:t xml:space="preserve">s work intriguing in the context of this </w:t>
      </w:r>
      <w:r w:rsidR="00AA4909">
        <w:rPr>
          <w:kern w:val="1"/>
          <w:sz w:val="24"/>
          <w:szCs w:val="24"/>
        </w:rPr>
        <w:t xml:space="preserve">intertwined </w:t>
      </w:r>
      <w:r>
        <w:rPr>
          <w:kern w:val="1"/>
          <w:sz w:val="24"/>
          <w:szCs w:val="24"/>
        </w:rPr>
        <w:t xml:space="preserve">perspective on infographics, data visualization and </w:t>
      </w:r>
      <w:r w:rsidR="00AA4909">
        <w:rPr>
          <w:kern w:val="1"/>
          <w:sz w:val="24"/>
          <w:szCs w:val="24"/>
        </w:rPr>
        <w:t>the New Aesthetic</w:t>
      </w:r>
      <w:r>
        <w:rPr>
          <w:kern w:val="1"/>
          <w:sz w:val="24"/>
          <w:szCs w:val="24"/>
        </w:rPr>
        <w:t xml:space="preserve"> is their use of visual nostalgia, which has two effects. First, it eases the presentation and consumption of the information in such a way that the effect becomes less about the actual information per se and more about the process of learning. Second, the visual nostalgia facilitates a historicized context of the data itself, as if the methods of presenting establish a continuity of data, substantiating the methodology</w:t>
      </w:r>
      <w:r w:rsidR="00FF750E">
        <w:rPr>
          <w:kern w:val="1"/>
          <w:sz w:val="24"/>
          <w:szCs w:val="24"/>
        </w:rPr>
        <w:t>’</w:t>
      </w:r>
      <w:r>
        <w:rPr>
          <w:kern w:val="1"/>
          <w:sz w:val="24"/>
          <w:szCs w:val="24"/>
        </w:rPr>
        <w:t>s manifestation much to the expense of the veracity of the data itself. There is a striking conceptual similarity between the work of Otto Neurath and Whalen</w:t>
      </w:r>
      <w:r w:rsidR="00FF750E">
        <w:rPr>
          <w:kern w:val="1"/>
          <w:sz w:val="24"/>
          <w:szCs w:val="24"/>
        </w:rPr>
        <w:t>’</w:t>
      </w:r>
      <w:r>
        <w:rPr>
          <w:kern w:val="1"/>
          <w:sz w:val="24"/>
          <w:szCs w:val="24"/>
        </w:rPr>
        <w:t>s and Tong</w:t>
      </w:r>
      <w:r w:rsidR="00FF750E">
        <w:rPr>
          <w:kern w:val="1"/>
          <w:sz w:val="24"/>
          <w:szCs w:val="24"/>
        </w:rPr>
        <w:t>’</w:t>
      </w:r>
      <w:r>
        <w:rPr>
          <w:kern w:val="1"/>
          <w:sz w:val="24"/>
          <w:szCs w:val="24"/>
        </w:rPr>
        <w:t>s images, despite the glaringly obvious differences in appearance, in that the underlying methodology, the encoded pathways of presentation that are prearranged similarly to programmed instructions, are treated in a fashion that assumes a natural form of appearance. We will return to two projects by Lev Manovich</w:t>
      </w:r>
      <w:r w:rsidR="00C371A9">
        <w:rPr>
          <w:kern w:val="1"/>
          <w:sz w:val="24"/>
          <w:szCs w:val="24"/>
        </w:rPr>
        <w:t xml:space="preserve"> – </w:t>
      </w:r>
      <w:r>
        <w:rPr>
          <w:i/>
          <w:kern w:val="1"/>
          <w:sz w:val="24"/>
          <w:szCs w:val="24"/>
        </w:rPr>
        <w:t>Selfiecity</w:t>
      </w:r>
      <w:r>
        <w:rPr>
          <w:kern w:val="1"/>
          <w:sz w:val="24"/>
          <w:szCs w:val="24"/>
        </w:rPr>
        <w:t xml:space="preserve"> (2015) and </w:t>
      </w:r>
      <w:r>
        <w:rPr>
          <w:i/>
          <w:kern w:val="1"/>
          <w:sz w:val="24"/>
          <w:szCs w:val="24"/>
        </w:rPr>
        <w:t>On Broadway</w:t>
      </w:r>
      <w:r>
        <w:rPr>
          <w:kern w:val="1"/>
          <w:sz w:val="24"/>
          <w:szCs w:val="24"/>
        </w:rPr>
        <w:t xml:space="preserve"> (2014-2016)</w:t>
      </w:r>
      <w:r w:rsidR="00C371A9">
        <w:rPr>
          <w:kern w:val="1"/>
          <w:sz w:val="24"/>
          <w:szCs w:val="24"/>
        </w:rPr>
        <w:t xml:space="preserve"> – </w:t>
      </w:r>
      <w:r>
        <w:rPr>
          <w:kern w:val="1"/>
          <w:sz w:val="24"/>
          <w:szCs w:val="24"/>
        </w:rPr>
        <w:t xml:space="preserve">later </w:t>
      </w:r>
      <w:r w:rsidR="00033454">
        <w:rPr>
          <w:kern w:val="1"/>
          <w:sz w:val="24"/>
          <w:szCs w:val="24"/>
        </w:rPr>
        <w:t xml:space="preserve">in </w:t>
      </w:r>
      <w:r>
        <w:rPr>
          <w:kern w:val="1"/>
          <w:sz w:val="24"/>
          <w:szCs w:val="24"/>
        </w:rPr>
        <w:t>this chapter to pick up on the pervasive presence of data, its relationship to its own interpretative methodology and how these issues can specifically emerge in artistic production.</w:t>
      </w:r>
    </w:p>
    <w:p w14:paraId="78F7771A" w14:textId="77777777" w:rsidR="00290BDE" w:rsidRDefault="00290BDE" w:rsidP="0086518E">
      <w:pPr>
        <w:rPr>
          <w:kern w:val="1"/>
          <w:sz w:val="24"/>
          <w:szCs w:val="24"/>
        </w:rPr>
      </w:pPr>
    </w:p>
    <w:p w14:paraId="5DFE60A2" w14:textId="58158CEB" w:rsidR="00290BDE" w:rsidRDefault="001B224C" w:rsidP="0086518E">
      <w:pPr>
        <w:rPr>
          <w:kern w:val="1"/>
          <w:sz w:val="24"/>
          <w:szCs w:val="24"/>
        </w:rPr>
      </w:pPr>
      <w:r>
        <w:rPr>
          <w:kern w:val="1"/>
          <w:sz w:val="24"/>
          <w:szCs w:val="24"/>
        </w:rPr>
        <w:t>If painterly glitches and infographics set the stage for a preliminary consideration of New Aesthetic art, a consideration of artists who have been producing digital art that uses software and hardware, programming and data visualization with a clear aesthetic goal of producing art</w:t>
      </w:r>
      <w:r w:rsidR="00033454" w:rsidRPr="00033454">
        <w:rPr>
          <w:kern w:val="1"/>
          <w:sz w:val="24"/>
          <w:szCs w:val="24"/>
        </w:rPr>
        <w:t xml:space="preserve"> </w:t>
      </w:r>
      <w:r w:rsidR="00033454">
        <w:rPr>
          <w:kern w:val="1"/>
          <w:sz w:val="24"/>
          <w:szCs w:val="24"/>
        </w:rPr>
        <w:t>is even more important</w:t>
      </w:r>
      <w:r>
        <w:rPr>
          <w:kern w:val="1"/>
          <w:sz w:val="24"/>
          <w:szCs w:val="24"/>
        </w:rPr>
        <w:t xml:space="preserve">. In 1965, Frieder Nake, A. Michael Noll and Georg Nees may have been </w:t>
      </w:r>
      <w:r>
        <w:rPr>
          <w:kern w:val="1"/>
          <w:sz w:val="24"/>
          <w:szCs w:val="24"/>
        </w:rPr>
        <w:lastRenderedPageBreak/>
        <w:t>the first artists exhibiting drawings that were entirely computer-generated</w:t>
      </w:r>
      <w:r w:rsidR="00033454" w:rsidRPr="00033454">
        <w:rPr>
          <w:kern w:val="1"/>
          <w:sz w:val="24"/>
          <w:szCs w:val="24"/>
        </w:rPr>
        <w:t xml:space="preserve"> </w:t>
      </w:r>
      <w:r w:rsidR="00033454">
        <w:rPr>
          <w:kern w:val="1"/>
          <w:sz w:val="24"/>
          <w:szCs w:val="24"/>
        </w:rPr>
        <w:t>in art galleries</w:t>
      </w:r>
      <w:r>
        <w:rPr>
          <w:kern w:val="1"/>
          <w:sz w:val="24"/>
          <w:szCs w:val="24"/>
        </w:rPr>
        <w:t xml:space="preserve">, and the similarity </w:t>
      </w:r>
      <w:r w:rsidR="00033454">
        <w:rPr>
          <w:kern w:val="1"/>
          <w:sz w:val="24"/>
          <w:szCs w:val="24"/>
        </w:rPr>
        <w:t xml:space="preserve">of </w:t>
      </w:r>
      <w:r>
        <w:rPr>
          <w:kern w:val="1"/>
          <w:sz w:val="24"/>
          <w:szCs w:val="24"/>
        </w:rPr>
        <w:t xml:space="preserve">their work reveals not only </w:t>
      </w:r>
      <w:r w:rsidR="00033454">
        <w:rPr>
          <w:kern w:val="1"/>
          <w:sz w:val="24"/>
          <w:szCs w:val="24"/>
        </w:rPr>
        <w:t xml:space="preserve">shared </w:t>
      </w:r>
      <w:r>
        <w:rPr>
          <w:kern w:val="1"/>
          <w:sz w:val="24"/>
          <w:szCs w:val="24"/>
        </w:rPr>
        <w:t xml:space="preserve">working methods and concerns but also the limitations of their aesthetic explorations. Georg Nees is a German pioneer of computer and art and generative graphic, and was probably the first artist to display art that was entirely dependent on digital technology in Stuttgart, where he was educated and had been a student of Max Bense, an important pioneer in the field of information aesthetics and the integration of the humanities and natural sciences. Importantly, Nees served as the scientific advisor for </w:t>
      </w:r>
      <w:r w:rsidRPr="00BA3CF2">
        <w:rPr>
          <w:i/>
          <w:kern w:val="1"/>
          <w:sz w:val="24"/>
          <w:szCs w:val="24"/>
        </w:rPr>
        <w:t>SEMIOSIS</w:t>
      </w:r>
      <w:r>
        <w:rPr>
          <w:kern w:val="1"/>
          <w:sz w:val="24"/>
          <w:szCs w:val="24"/>
        </w:rPr>
        <w:t>, an international journal devoted to issues of semiotics, technology and aesthetics, whose title is derived from Charles Sanders Peirce describing a process (potentially artistic) that understands signs as self-referentially operative. Nees</w:t>
      </w:r>
      <w:r w:rsidR="00FF750E">
        <w:rPr>
          <w:kern w:val="1"/>
          <w:sz w:val="24"/>
          <w:szCs w:val="24"/>
        </w:rPr>
        <w:t>’</w:t>
      </w:r>
      <w:r>
        <w:rPr>
          <w:kern w:val="1"/>
          <w:sz w:val="24"/>
          <w:szCs w:val="24"/>
        </w:rPr>
        <w:t xml:space="preserve"> work began at Siemens</w:t>
      </w:r>
      <w:r w:rsidR="00033454">
        <w:rPr>
          <w:kern w:val="1"/>
          <w:sz w:val="24"/>
          <w:szCs w:val="24"/>
        </w:rPr>
        <w:t>:</w:t>
      </w:r>
    </w:p>
    <w:p w14:paraId="02CE05A4" w14:textId="77777777" w:rsidR="00290BDE" w:rsidRDefault="00290BDE" w:rsidP="0086518E">
      <w:pPr>
        <w:rPr>
          <w:kern w:val="1"/>
          <w:sz w:val="24"/>
          <w:szCs w:val="24"/>
        </w:rPr>
      </w:pPr>
    </w:p>
    <w:p w14:paraId="34BB0F70" w14:textId="6C14E86B" w:rsidR="00290BDE" w:rsidRDefault="001B224C" w:rsidP="003F3350">
      <w:pPr>
        <w:ind w:left="720" w:right="720"/>
        <w:rPr>
          <w:kern w:val="1"/>
          <w:sz w:val="24"/>
          <w:szCs w:val="24"/>
        </w:rPr>
      </w:pPr>
      <w:r>
        <w:rPr>
          <w:kern w:val="1"/>
          <w:sz w:val="24"/>
          <w:szCs w:val="24"/>
        </w:rPr>
        <w:t xml:space="preserve">In 1959, he began to program digital computers. In 1965, he procured for his department at Siemens a table-sized, punched tape-operated drawing automaton constructed by Konrad Zuse, the “Zuse-Graphomat”, which could move a descendible drawing pencil in two right-angled axes over a page of drawing paper. Nees recalls: “There it was, the great temptation for me, for once not to represent something technical with this machine but rather something </w:t>
      </w:r>
      <w:r w:rsidR="00FF750E">
        <w:rPr>
          <w:kern w:val="1"/>
          <w:sz w:val="24"/>
          <w:szCs w:val="24"/>
        </w:rPr>
        <w:t>‘</w:t>
      </w:r>
      <w:r>
        <w:rPr>
          <w:kern w:val="1"/>
          <w:sz w:val="24"/>
          <w:szCs w:val="24"/>
        </w:rPr>
        <w:t>useless</w:t>
      </w:r>
      <w:r w:rsidR="00FF750E">
        <w:rPr>
          <w:kern w:val="1"/>
          <w:sz w:val="24"/>
          <w:szCs w:val="24"/>
        </w:rPr>
        <w:t>’</w:t>
      </w:r>
      <w:r>
        <w:rPr>
          <w:kern w:val="1"/>
          <w:sz w:val="24"/>
          <w:szCs w:val="24"/>
        </w:rPr>
        <w:t xml:space="preserve"> – geometrical patterns.</w:t>
      </w:r>
      <w:r w:rsidR="003F3350">
        <w:rPr>
          <w:kern w:val="1"/>
          <w:sz w:val="24"/>
          <w:szCs w:val="24"/>
        </w:rPr>
        <w:t>”</w:t>
      </w:r>
      <w:r>
        <w:rPr>
          <w:kern w:val="1"/>
          <w:sz w:val="24"/>
          <w:szCs w:val="24"/>
          <w:vertAlign w:val="superscript"/>
        </w:rPr>
        <w:footnoteReference w:id="159"/>
      </w:r>
    </w:p>
    <w:p w14:paraId="074C11A3" w14:textId="77777777" w:rsidR="00290BDE" w:rsidRDefault="00290BDE" w:rsidP="0086518E">
      <w:pPr>
        <w:rPr>
          <w:kern w:val="1"/>
          <w:sz w:val="24"/>
          <w:szCs w:val="24"/>
        </w:rPr>
      </w:pPr>
    </w:p>
    <w:p w14:paraId="0C4D4B72" w14:textId="79C1A1D3" w:rsidR="00290BDE" w:rsidRDefault="001B224C" w:rsidP="0086518E">
      <w:pPr>
        <w:rPr>
          <w:kern w:val="1"/>
          <w:sz w:val="24"/>
          <w:szCs w:val="24"/>
        </w:rPr>
      </w:pPr>
      <w:r>
        <w:rPr>
          <w:kern w:val="1"/>
          <w:sz w:val="24"/>
          <w:szCs w:val="24"/>
        </w:rPr>
        <w:t>Nees</w:t>
      </w:r>
      <w:r w:rsidR="00FF750E">
        <w:rPr>
          <w:kern w:val="1"/>
          <w:sz w:val="24"/>
          <w:szCs w:val="24"/>
        </w:rPr>
        <w:t>’</w:t>
      </w:r>
      <w:r>
        <w:rPr>
          <w:kern w:val="1"/>
          <w:sz w:val="24"/>
          <w:szCs w:val="24"/>
        </w:rPr>
        <w:t xml:space="preserve"> work is</w:t>
      </w:r>
      <w:r w:rsidR="00A00177">
        <w:rPr>
          <w:kern w:val="1"/>
          <w:sz w:val="24"/>
          <w:szCs w:val="24"/>
        </w:rPr>
        <w:t xml:space="preserve"> </w:t>
      </w:r>
      <w:r>
        <w:rPr>
          <w:kern w:val="1"/>
          <w:sz w:val="24"/>
          <w:szCs w:val="24"/>
        </w:rPr>
        <w:t xml:space="preserve">innovative simply because of the new medium that he started using, but equally </w:t>
      </w:r>
      <w:r w:rsidR="00A00177">
        <w:rPr>
          <w:kern w:val="1"/>
          <w:sz w:val="24"/>
          <w:szCs w:val="24"/>
        </w:rPr>
        <w:t xml:space="preserve">so because it </w:t>
      </w:r>
      <w:r>
        <w:rPr>
          <w:kern w:val="1"/>
          <w:sz w:val="24"/>
          <w:szCs w:val="24"/>
        </w:rPr>
        <w:t xml:space="preserve">was simple in its visual appearance. </w:t>
      </w:r>
      <w:r w:rsidR="00B67230">
        <w:rPr>
          <w:kern w:val="1"/>
          <w:sz w:val="24"/>
          <w:szCs w:val="24"/>
        </w:rPr>
        <w:t xml:space="preserve">{Fig. 48} </w:t>
      </w:r>
      <w:r>
        <w:rPr>
          <w:kern w:val="1"/>
          <w:sz w:val="24"/>
          <w:szCs w:val="24"/>
        </w:rPr>
        <w:t>In part this is because of Nees</w:t>
      </w:r>
      <w:r w:rsidR="00FF750E">
        <w:rPr>
          <w:kern w:val="1"/>
          <w:sz w:val="24"/>
          <w:szCs w:val="24"/>
        </w:rPr>
        <w:t>’</w:t>
      </w:r>
      <w:r>
        <w:rPr>
          <w:kern w:val="1"/>
          <w:sz w:val="24"/>
          <w:szCs w:val="24"/>
        </w:rPr>
        <w:t xml:space="preserve"> development of generative design, wherein a set of parameters would be provided to the software and the image </w:t>
      </w:r>
      <w:r w:rsidR="00A00177">
        <w:rPr>
          <w:kern w:val="1"/>
          <w:sz w:val="24"/>
          <w:szCs w:val="24"/>
        </w:rPr>
        <w:t xml:space="preserve">was </w:t>
      </w:r>
      <w:r>
        <w:rPr>
          <w:kern w:val="1"/>
          <w:sz w:val="24"/>
          <w:szCs w:val="24"/>
        </w:rPr>
        <w:t xml:space="preserve">created as the software controlled the hardware, a process that in the early </w:t>
      </w:r>
      <w:r w:rsidR="00EB5550">
        <w:rPr>
          <w:kern w:val="1"/>
          <w:sz w:val="24"/>
          <w:szCs w:val="24"/>
        </w:rPr>
        <w:t>21st</w:t>
      </w:r>
      <w:r>
        <w:rPr>
          <w:kern w:val="1"/>
          <w:sz w:val="24"/>
          <w:szCs w:val="24"/>
        </w:rPr>
        <w:t xml:space="preserve"> century seems rather primitive but in the 1960s would have been astonishing. What</w:t>
      </w:r>
      <w:r w:rsidR="00FF750E">
        <w:rPr>
          <w:kern w:val="1"/>
          <w:sz w:val="24"/>
          <w:szCs w:val="24"/>
        </w:rPr>
        <w:t>’</w:t>
      </w:r>
      <w:r>
        <w:rPr>
          <w:kern w:val="1"/>
          <w:sz w:val="24"/>
          <w:szCs w:val="24"/>
        </w:rPr>
        <w:t xml:space="preserve">s interesting about generative design is that there </w:t>
      </w:r>
      <w:r w:rsidR="00A00177">
        <w:rPr>
          <w:kern w:val="1"/>
          <w:sz w:val="24"/>
          <w:szCs w:val="24"/>
        </w:rPr>
        <w:t xml:space="preserve">are </w:t>
      </w:r>
      <w:r>
        <w:rPr>
          <w:kern w:val="1"/>
          <w:sz w:val="24"/>
          <w:szCs w:val="24"/>
        </w:rPr>
        <w:t xml:space="preserve">two different sets of aesthetic choices an artist can make when using this method. First, they can choose </w:t>
      </w:r>
      <w:r w:rsidR="00A00177">
        <w:rPr>
          <w:kern w:val="1"/>
          <w:sz w:val="24"/>
          <w:szCs w:val="24"/>
        </w:rPr>
        <w:t>between providing</w:t>
      </w:r>
      <w:r>
        <w:rPr>
          <w:kern w:val="1"/>
          <w:sz w:val="24"/>
          <w:szCs w:val="24"/>
        </w:rPr>
        <w:t xml:space="preserve"> predetermined values for the software or randomly generated numbers, a </w:t>
      </w:r>
      <w:r w:rsidR="00A00177">
        <w:rPr>
          <w:kern w:val="1"/>
          <w:sz w:val="24"/>
          <w:szCs w:val="24"/>
        </w:rPr>
        <w:t xml:space="preserve">choice </w:t>
      </w:r>
      <w:r>
        <w:rPr>
          <w:kern w:val="1"/>
          <w:sz w:val="24"/>
          <w:szCs w:val="24"/>
        </w:rPr>
        <w:t>that firmly places Nees</w:t>
      </w:r>
      <w:r w:rsidR="00FF750E">
        <w:rPr>
          <w:kern w:val="1"/>
          <w:sz w:val="24"/>
          <w:szCs w:val="24"/>
        </w:rPr>
        <w:t>’</w:t>
      </w:r>
      <w:r>
        <w:rPr>
          <w:kern w:val="1"/>
          <w:sz w:val="24"/>
          <w:szCs w:val="24"/>
        </w:rPr>
        <w:t xml:space="preserve"> ideas in </w:t>
      </w:r>
      <w:commentRangeStart w:id="611"/>
      <w:commentRangeStart w:id="612"/>
      <w:r>
        <w:rPr>
          <w:kern w:val="1"/>
          <w:sz w:val="24"/>
          <w:szCs w:val="24"/>
        </w:rPr>
        <w:t>the same context as the types of decisions being made by Jasper Johns and Robert Rauschenberg in the early years of their careers, particularly when they were making art at Black Mountain College in North Carolina</w:t>
      </w:r>
      <w:ins w:id="613" w:author="Koterbay, Scott M." w:date="2016-05-12T15:14:00Z">
        <w:r w:rsidR="00B40914">
          <w:rPr>
            <w:kern w:val="1"/>
            <w:sz w:val="24"/>
            <w:szCs w:val="24"/>
          </w:rPr>
          <w:t xml:space="preserve"> when a predetermined and </w:t>
        </w:r>
      </w:ins>
      <w:ins w:id="614" w:author="Koterbay, Scott M." w:date="2016-05-12T15:15:00Z">
        <w:r w:rsidR="00B40914">
          <w:rPr>
            <w:kern w:val="1"/>
            <w:sz w:val="24"/>
            <w:szCs w:val="24"/>
          </w:rPr>
          <w:t>programmatic approach was central to their experimentation</w:t>
        </w:r>
      </w:ins>
      <w:ins w:id="615" w:author="Koterbay, Scott M." w:date="2016-05-12T15:17:00Z">
        <w:r w:rsidR="008D5935">
          <w:rPr>
            <w:kern w:val="1"/>
            <w:sz w:val="24"/>
            <w:szCs w:val="24"/>
          </w:rPr>
          <w:t xml:space="preserve"> deeply influence</w:t>
        </w:r>
      </w:ins>
      <w:ins w:id="616" w:author="Koterbay, Scott M." w:date="2016-05-16T20:59:00Z">
        <w:r w:rsidR="00ED6F7A">
          <w:rPr>
            <w:kern w:val="1"/>
            <w:sz w:val="24"/>
            <w:szCs w:val="24"/>
          </w:rPr>
          <w:t>d</w:t>
        </w:r>
      </w:ins>
      <w:ins w:id="617" w:author="Koterbay, Scott M." w:date="2016-05-12T15:17:00Z">
        <w:r w:rsidR="008D5935">
          <w:rPr>
            <w:kern w:val="1"/>
            <w:sz w:val="24"/>
            <w:szCs w:val="24"/>
          </w:rPr>
          <w:t xml:space="preserve"> by Marcel Duchamp</w:t>
        </w:r>
      </w:ins>
      <w:r>
        <w:rPr>
          <w:kern w:val="1"/>
          <w:sz w:val="24"/>
          <w:szCs w:val="24"/>
        </w:rPr>
        <w:t>, as well as different aesthetic strategies employed by performance and conceptual artists across the world in the 1960s</w:t>
      </w:r>
      <w:commentRangeEnd w:id="611"/>
      <w:r w:rsidR="00A00177">
        <w:rPr>
          <w:rStyle w:val="CommentReference"/>
        </w:rPr>
        <w:commentReference w:id="611"/>
      </w:r>
      <w:commentRangeEnd w:id="612"/>
      <w:r w:rsidR="00ED6F7A">
        <w:rPr>
          <w:rStyle w:val="CommentReference"/>
        </w:rPr>
        <w:commentReference w:id="612"/>
      </w:r>
      <w:r>
        <w:rPr>
          <w:kern w:val="1"/>
          <w:sz w:val="24"/>
          <w:szCs w:val="24"/>
        </w:rPr>
        <w:t>. In this respect, Nees</w:t>
      </w:r>
      <w:r w:rsidR="00FF750E">
        <w:rPr>
          <w:kern w:val="1"/>
          <w:sz w:val="24"/>
          <w:szCs w:val="24"/>
        </w:rPr>
        <w:t>’</w:t>
      </w:r>
      <w:r>
        <w:rPr>
          <w:kern w:val="1"/>
          <w:sz w:val="24"/>
          <w:szCs w:val="24"/>
        </w:rPr>
        <w:t xml:space="preserve"> work bears a strong resemblance to </w:t>
      </w:r>
      <w:r w:rsidRPr="00870B80">
        <w:rPr>
          <w:kern w:val="1"/>
          <w:sz w:val="24"/>
          <w:szCs w:val="24"/>
        </w:rPr>
        <w:t>Karl Otto Götz</w:t>
      </w:r>
      <w:r>
        <w:rPr>
          <w:kern w:val="1"/>
          <w:sz w:val="24"/>
          <w:szCs w:val="24"/>
        </w:rPr>
        <w:t>, a German artist</w:t>
      </w:r>
      <w:r w:rsidR="00FA148D">
        <w:rPr>
          <w:kern w:val="1"/>
          <w:sz w:val="24"/>
          <w:szCs w:val="24"/>
        </w:rPr>
        <w:t xml:space="preserve"> whose paintings were based on </w:t>
      </w:r>
      <w:r w:rsidR="00FF750E">
        <w:rPr>
          <w:kern w:val="1"/>
          <w:sz w:val="24"/>
          <w:szCs w:val="24"/>
        </w:rPr>
        <w:t>‘</w:t>
      </w:r>
      <w:r>
        <w:rPr>
          <w:kern w:val="1"/>
          <w:sz w:val="24"/>
          <w:szCs w:val="24"/>
        </w:rPr>
        <w:t>“statistic-metric modulations” with grids filled with black and white rectangles</w:t>
      </w:r>
      <w:r w:rsidR="00FF750E">
        <w:rPr>
          <w:kern w:val="1"/>
          <w:sz w:val="24"/>
          <w:szCs w:val="24"/>
        </w:rPr>
        <w:t>’</w:t>
      </w:r>
      <w:ins w:id="618" w:author="Miriam Rasch" w:date="2016-04-12T16:14:00Z">
        <w:r w:rsidR="00A00177">
          <w:rPr>
            <w:kern w:val="1"/>
            <w:sz w:val="24"/>
            <w:szCs w:val="24"/>
          </w:rPr>
          <w:t>.</w:t>
        </w:r>
      </w:ins>
      <w:r>
        <w:rPr>
          <w:kern w:val="1"/>
          <w:sz w:val="24"/>
          <w:szCs w:val="24"/>
          <w:vertAlign w:val="superscript"/>
        </w:rPr>
        <w:footnoteReference w:id="160"/>
      </w:r>
      <w:r>
        <w:rPr>
          <w:kern w:val="1"/>
          <w:sz w:val="24"/>
          <w:szCs w:val="24"/>
        </w:rPr>
        <w:t xml:space="preserve"> Second, and much more importantly for us, Nees</w:t>
      </w:r>
      <w:r w:rsidR="00FF750E">
        <w:rPr>
          <w:kern w:val="1"/>
          <w:sz w:val="24"/>
          <w:szCs w:val="24"/>
        </w:rPr>
        <w:t>’</w:t>
      </w:r>
      <w:r>
        <w:rPr>
          <w:kern w:val="1"/>
          <w:sz w:val="24"/>
          <w:szCs w:val="24"/>
        </w:rPr>
        <w:t xml:space="preserve"> generative design method sets into place an aesthetic decision, evaluative and judgmental in nature, regarding the output; given that the imagery was produced on a flatbed graphing machine, which at the time had instructions provided by punch card and which was primarily designed for scientific and military purposes, it is without question that some images would be produced with unintended effects, whether through error in the instructions, in the hardware</w:t>
      </w:r>
      <w:r w:rsidR="00FF750E">
        <w:rPr>
          <w:kern w:val="1"/>
          <w:sz w:val="24"/>
          <w:szCs w:val="24"/>
        </w:rPr>
        <w:t>’</w:t>
      </w:r>
      <w:r>
        <w:rPr>
          <w:kern w:val="1"/>
          <w:sz w:val="24"/>
          <w:szCs w:val="24"/>
        </w:rPr>
        <w:t>s implementation of those instructions or simply in a lack of familiarity with the flatbed drawing machine. It</w:t>
      </w:r>
      <w:r w:rsidR="00FF750E">
        <w:rPr>
          <w:kern w:val="1"/>
          <w:sz w:val="24"/>
          <w:szCs w:val="24"/>
        </w:rPr>
        <w:t>’</w:t>
      </w:r>
      <w:r>
        <w:rPr>
          <w:kern w:val="1"/>
          <w:sz w:val="24"/>
          <w:szCs w:val="24"/>
        </w:rPr>
        <w:t>s clear that Nees must have had to choose to accept the possibilities and the limitations of his methods, but it</w:t>
      </w:r>
      <w:r w:rsidR="00FF750E">
        <w:rPr>
          <w:kern w:val="1"/>
          <w:sz w:val="24"/>
          <w:szCs w:val="24"/>
        </w:rPr>
        <w:t>’</w:t>
      </w:r>
      <w:r>
        <w:rPr>
          <w:kern w:val="1"/>
          <w:sz w:val="24"/>
          <w:szCs w:val="24"/>
        </w:rPr>
        <w:t xml:space="preserve">s also clear that </w:t>
      </w:r>
      <w:r>
        <w:rPr>
          <w:kern w:val="1"/>
          <w:sz w:val="24"/>
          <w:szCs w:val="24"/>
        </w:rPr>
        <w:lastRenderedPageBreak/>
        <w:t>Nees didn</w:t>
      </w:r>
      <w:r w:rsidR="00FF750E">
        <w:rPr>
          <w:kern w:val="1"/>
          <w:sz w:val="24"/>
          <w:szCs w:val="24"/>
        </w:rPr>
        <w:t>’</w:t>
      </w:r>
      <w:r>
        <w:rPr>
          <w:kern w:val="1"/>
          <w:sz w:val="24"/>
          <w:szCs w:val="24"/>
        </w:rPr>
        <w:t>t think of the technology merely as a tool that he could fully control. At the 1965 exhibition in Siemens</w:t>
      </w:r>
      <w:r w:rsidR="00F12594">
        <w:rPr>
          <w:kern w:val="1"/>
          <w:sz w:val="24"/>
          <w:szCs w:val="24"/>
        </w:rPr>
        <w:t>, he states:</w:t>
      </w:r>
    </w:p>
    <w:p w14:paraId="0C5414DB" w14:textId="77777777" w:rsidR="00290BDE" w:rsidRDefault="00290BDE" w:rsidP="0086518E">
      <w:pPr>
        <w:rPr>
          <w:kern w:val="1"/>
          <w:sz w:val="24"/>
          <w:szCs w:val="24"/>
        </w:rPr>
      </w:pPr>
    </w:p>
    <w:p w14:paraId="10B0D121" w14:textId="2A5233C4" w:rsidR="00290BDE" w:rsidRDefault="001B224C" w:rsidP="00BF3BB8">
      <w:pPr>
        <w:ind w:left="720" w:right="720"/>
        <w:rPr>
          <w:kern w:val="1"/>
          <w:sz w:val="24"/>
          <w:szCs w:val="24"/>
        </w:rPr>
      </w:pPr>
      <w:r>
        <w:rPr>
          <w:kern w:val="1"/>
          <w:sz w:val="24"/>
          <w:szCs w:val="24"/>
        </w:rPr>
        <w:t>A number of artist-professors from the Stuttgart Staatliche Akademie der Bildenden Künste attended the opening. One of them asked Georg Nees whether he could make his computer (a program) to draw the same manner the artist was drawing (“Duktus”). Nees</w:t>
      </w:r>
      <w:r w:rsidR="00FF750E">
        <w:rPr>
          <w:kern w:val="1"/>
          <w:sz w:val="24"/>
          <w:szCs w:val="24"/>
        </w:rPr>
        <w:t>’</w:t>
      </w:r>
      <w:r>
        <w:rPr>
          <w:kern w:val="1"/>
          <w:sz w:val="24"/>
          <w:szCs w:val="24"/>
        </w:rPr>
        <w:t xml:space="preserve"> answer is a classic. After a short hesitation he replied: “Yes, of course, I can do this. Under one condition: you must tell me how you draw.” – In the ensuing irritation, Max Bense spontaneously coined the word “Artificial Art”.</w:t>
      </w:r>
      <w:r>
        <w:rPr>
          <w:kern w:val="1"/>
          <w:sz w:val="24"/>
          <w:szCs w:val="24"/>
          <w:vertAlign w:val="superscript"/>
        </w:rPr>
        <w:footnoteReference w:id="161"/>
      </w:r>
    </w:p>
    <w:p w14:paraId="6A53A1F9" w14:textId="77777777" w:rsidR="00290BDE" w:rsidRDefault="00290BDE" w:rsidP="0086518E">
      <w:pPr>
        <w:rPr>
          <w:kern w:val="1"/>
          <w:sz w:val="24"/>
          <w:szCs w:val="24"/>
        </w:rPr>
      </w:pPr>
    </w:p>
    <w:p w14:paraId="2579B622" w14:textId="3C7CFCAF" w:rsidR="00290BDE" w:rsidRPr="003B3673" w:rsidRDefault="001B224C" w:rsidP="0086518E">
      <w:pPr>
        <w:rPr>
          <w:rFonts w:ascii="Times New Roman" w:hAnsi="Times New Roman" w:cs="Times New Roman"/>
          <w:kern w:val="1"/>
          <w:sz w:val="24"/>
          <w:szCs w:val="24"/>
        </w:rPr>
      </w:pPr>
      <w:r>
        <w:rPr>
          <w:kern w:val="1"/>
          <w:sz w:val="24"/>
          <w:szCs w:val="24"/>
        </w:rPr>
        <w:t>T</w:t>
      </w:r>
      <w:r w:rsidR="00F12594">
        <w:rPr>
          <w:kern w:val="1"/>
          <w:sz w:val="24"/>
          <w:szCs w:val="24"/>
        </w:rPr>
        <w:t>his has t</w:t>
      </w:r>
      <w:r>
        <w:rPr>
          <w:kern w:val="1"/>
          <w:sz w:val="24"/>
          <w:szCs w:val="24"/>
        </w:rPr>
        <w:t>wo implications: Nees is obviously recognizing that an artist</w:t>
      </w:r>
      <w:r w:rsidR="00FF750E">
        <w:rPr>
          <w:kern w:val="1"/>
          <w:sz w:val="24"/>
          <w:szCs w:val="24"/>
        </w:rPr>
        <w:t>’</w:t>
      </w:r>
      <w:r>
        <w:rPr>
          <w:kern w:val="1"/>
          <w:sz w:val="24"/>
          <w:szCs w:val="24"/>
        </w:rPr>
        <w:t>s draughtsmanship could be reproduced through computer technology, but Nees is also implying (or, perhaps, was prompted by Bense) that the programming itself could be taught to draw, in the active sense of the word, in a way that was more than just reproduction. While acknowledging the practical limitations involved with the technology, we also want to strongly disagree with the Victoria &amp; Albert Museum</w:t>
      </w:r>
      <w:r w:rsidR="00FF750E">
        <w:rPr>
          <w:kern w:val="1"/>
          <w:sz w:val="24"/>
          <w:szCs w:val="24"/>
        </w:rPr>
        <w:t>’</w:t>
      </w:r>
      <w:r>
        <w:rPr>
          <w:kern w:val="1"/>
          <w:sz w:val="24"/>
          <w:szCs w:val="24"/>
        </w:rPr>
        <w:t>s expl</w:t>
      </w:r>
      <w:r w:rsidR="003B3673">
        <w:rPr>
          <w:kern w:val="1"/>
          <w:sz w:val="24"/>
          <w:szCs w:val="24"/>
        </w:rPr>
        <w:t>anation for the limited content in Nees</w:t>
      </w:r>
      <w:r w:rsidR="00FF750E">
        <w:rPr>
          <w:kern w:val="1"/>
          <w:sz w:val="24"/>
          <w:szCs w:val="24"/>
        </w:rPr>
        <w:t>’</w:t>
      </w:r>
      <w:r w:rsidR="003B3673">
        <w:rPr>
          <w:kern w:val="1"/>
          <w:sz w:val="24"/>
          <w:szCs w:val="24"/>
        </w:rPr>
        <w:t xml:space="preserve"> art</w:t>
      </w:r>
      <w:r w:rsidR="00F12594">
        <w:rPr>
          <w:kern w:val="1"/>
          <w:sz w:val="24"/>
          <w:szCs w:val="24"/>
        </w:rPr>
        <w:t>:</w:t>
      </w:r>
      <w:r w:rsidR="003B3673">
        <w:rPr>
          <w:kern w:val="1"/>
          <w:sz w:val="24"/>
          <w:szCs w:val="24"/>
        </w:rPr>
        <w:t xml:space="preserve"> </w:t>
      </w:r>
    </w:p>
    <w:p w14:paraId="494D06AD" w14:textId="77777777" w:rsidR="00290BDE" w:rsidRDefault="00290BDE" w:rsidP="0086518E">
      <w:pPr>
        <w:rPr>
          <w:kern w:val="1"/>
          <w:sz w:val="24"/>
          <w:szCs w:val="24"/>
        </w:rPr>
      </w:pPr>
    </w:p>
    <w:p w14:paraId="2B05E9E6" w14:textId="0D2BF8BC" w:rsidR="00290BDE" w:rsidRDefault="001B224C" w:rsidP="00BF3BB8">
      <w:pPr>
        <w:ind w:left="720" w:right="720"/>
        <w:rPr>
          <w:kern w:val="1"/>
          <w:sz w:val="24"/>
          <w:szCs w:val="24"/>
        </w:rPr>
      </w:pPr>
      <w:r>
        <w:rPr>
          <w:kern w:val="1"/>
          <w:sz w:val="24"/>
          <w:szCs w:val="24"/>
        </w:rPr>
        <w:t xml:space="preserve">Many of the earliest practitioners programmed the computer themselves. At this time, there was no </w:t>
      </w:r>
      <w:r w:rsidR="00F12594">
        <w:rPr>
          <w:kern w:val="1"/>
          <w:sz w:val="24"/>
          <w:szCs w:val="24"/>
        </w:rPr>
        <w:t>“</w:t>
      </w:r>
      <w:r>
        <w:rPr>
          <w:kern w:val="1"/>
          <w:sz w:val="24"/>
          <w:szCs w:val="24"/>
        </w:rPr>
        <w:t>user interface</w:t>
      </w:r>
      <w:r w:rsidR="00F12594">
        <w:rPr>
          <w:kern w:val="1"/>
          <w:sz w:val="24"/>
          <w:szCs w:val="24"/>
        </w:rPr>
        <w:t>”</w:t>
      </w:r>
      <w:r>
        <w:rPr>
          <w:kern w:val="1"/>
          <w:sz w:val="24"/>
          <w:szCs w:val="24"/>
        </w:rPr>
        <w:t>, such as icons or a mouse, and little pre-existing software. By writing their own programs, artists and computer scientists were able to experiment more freely with the creative potential of the computer.</w:t>
      </w:r>
    </w:p>
    <w:p w14:paraId="1CEAE83C" w14:textId="77777777" w:rsidR="00290BDE" w:rsidRDefault="00290BDE" w:rsidP="00BF3BB8">
      <w:pPr>
        <w:ind w:left="720" w:right="720"/>
        <w:rPr>
          <w:kern w:val="1"/>
          <w:sz w:val="24"/>
          <w:szCs w:val="24"/>
        </w:rPr>
      </w:pPr>
    </w:p>
    <w:p w14:paraId="7ADC0ACD" w14:textId="77777777" w:rsidR="00290BDE" w:rsidRDefault="001B224C" w:rsidP="00BF3BB8">
      <w:pPr>
        <w:ind w:left="720" w:right="720"/>
        <w:rPr>
          <w:kern w:val="1"/>
          <w:sz w:val="24"/>
          <w:szCs w:val="24"/>
        </w:rPr>
      </w:pPr>
      <w:r>
        <w:rPr>
          <w:kern w:val="1"/>
          <w:sz w:val="24"/>
          <w:szCs w:val="24"/>
        </w:rPr>
        <w:t>Early output devices were also limited. One of the main sources of output in the 1960s was the plotter, a mechanical device that holds a pen or brush and is linked to a computer that controls its movements. The computer would guide the pen or brush across the drawing surface, or, alternatively, could move the paper underneath the pen, according to instructions given by the computer program.</w:t>
      </w:r>
      <w:r>
        <w:rPr>
          <w:kern w:val="1"/>
          <w:sz w:val="24"/>
          <w:szCs w:val="24"/>
          <w:vertAlign w:val="superscript"/>
        </w:rPr>
        <w:footnoteReference w:id="162"/>
      </w:r>
    </w:p>
    <w:p w14:paraId="669765D6" w14:textId="77777777" w:rsidR="00290BDE" w:rsidRDefault="00290BDE" w:rsidP="0086518E">
      <w:pPr>
        <w:rPr>
          <w:kern w:val="1"/>
          <w:sz w:val="24"/>
          <w:szCs w:val="24"/>
        </w:rPr>
      </w:pPr>
    </w:p>
    <w:p w14:paraId="592ABD40" w14:textId="6F9C95B8" w:rsidR="00290BDE" w:rsidRDefault="001B224C" w:rsidP="0086518E">
      <w:pPr>
        <w:rPr>
          <w:kern w:val="1"/>
          <w:sz w:val="24"/>
          <w:szCs w:val="24"/>
        </w:rPr>
      </w:pPr>
      <w:r>
        <w:rPr>
          <w:kern w:val="1"/>
          <w:sz w:val="24"/>
          <w:szCs w:val="24"/>
        </w:rPr>
        <w:t xml:space="preserve">Writing about the computer </w:t>
      </w:r>
      <w:r w:rsidR="00FF750E">
        <w:rPr>
          <w:kern w:val="1"/>
          <w:sz w:val="24"/>
          <w:szCs w:val="24"/>
        </w:rPr>
        <w:t>‘</w:t>
      </w:r>
      <w:r>
        <w:rPr>
          <w:kern w:val="1"/>
          <w:sz w:val="24"/>
          <w:szCs w:val="24"/>
        </w:rPr>
        <w:t>guiding</w:t>
      </w:r>
      <w:r w:rsidR="00FF750E">
        <w:rPr>
          <w:kern w:val="1"/>
          <w:sz w:val="24"/>
          <w:szCs w:val="24"/>
        </w:rPr>
        <w:t>’</w:t>
      </w:r>
      <w:r>
        <w:rPr>
          <w:kern w:val="1"/>
          <w:sz w:val="24"/>
          <w:szCs w:val="24"/>
        </w:rPr>
        <w:t xml:space="preserve"> the pen, brush or even the paper betrays a subtle, almost unspoken notion that the process was entirely controlled by the artist. To what extent this represents a high modernist faith in an infinite set of capabilities of technology is indeterminable, but that Nees at least seemed to agree with if not advocate for the notion of an artificial art production is without doubt.</w:t>
      </w:r>
    </w:p>
    <w:p w14:paraId="57AB196A" w14:textId="77777777" w:rsidR="00290BDE" w:rsidRDefault="00290BDE" w:rsidP="0086518E">
      <w:pPr>
        <w:rPr>
          <w:kern w:val="1"/>
          <w:sz w:val="24"/>
          <w:szCs w:val="24"/>
        </w:rPr>
      </w:pPr>
    </w:p>
    <w:p w14:paraId="59FAD731" w14:textId="2AAB0FDA" w:rsidR="00290BDE" w:rsidRDefault="001B224C" w:rsidP="0086518E">
      <w:pPr>
        <w:rPr>
          <w:kern w:val="1"/>
          <w:sz w:val="24"/>
          <w:szCs w:val="24"/>
        </w:rPr>
      </w:pPr>
      <w:r>
        <w:rPr>
          <w:kern w:val="1"/>
          <w:sz w:val="24"/>
          <w:szCs w:val="24"/>
        </w:rPr>
        <w:t>A. Michael Noll is an American engineer and professor emeritus with the University of Southern California who has been active in the development of everything from security protocols to the invention of video conferencing, a biography that would make him seem an unlikely candidate to the second computer artist except for the fact that his was the second exhibition of computer art, taking place in New York City just two months after Nees</w:t>
      </w:r>
      <w:r w:rsidR="00FF750E">
        <w:rPr>
          <w:kern w:val="1"/>
          <w:sz w:val="24"/>
          <w:szCs w:val="24"/>
        </w:rPr>
        <w:t>’</w:t>
      </w:r>
      <w:r>
        <w:rPr>
          <w:kern w:val="1"/>
          <w:sz w:val="24"/>
          <w:szCs w:val="24"/>
        </w:rPr>
        <w:t xml:space="preserve"> exhibition (though he claims, with some evidence, to have produced computer art as early as 1962).</w:t>
      </w:r>
      <w:r>
        <w:rPr>
          <w:kern w:val="1"/>
          <w:sz w:val="24"/>
          <w:szCs w:val="24"/>
          <w:vertAlign w:val="superscript"/>
        </w:rPr>
        <w:footnoteReference w:id="163"/>
      </w:r>
      <w:r>
        <w:rPr>
          <w:kern w:val="1"/>
          <w:sz w:val="24"/>
          <w:szCs w:val="24"/>
        </w:rPr>
        <w:t xml:space="preserve"> Whereas Nees</w:t>
      </w:r>
      <w:r w:rsidR="00FF750E">
        <w:rPr>
          <w:kern w:val="1"/>
          <w:sz w:val="24"/>
          <w:szCs w:val="24"/>
        </w:rPr>
        <w:t>’</w:t>
      </w:r>
      <w:r>
        <w:rPr>
          <w:kern w:val="1"/>
          <w:sz w:val="24"/>
          <w:szCs w:val="24"/>
        </w:rPr>
        <w:t xml:space="preserve"> work seems to have been focused on the potential of the hardware, Noll</w:t>
      </w:r>
      <w:r w:rsidR="00FF750E">
        <w:rPr>
          <w:kern w:val="1"/>
          <w:sz w:val="24"/>
          <w:szCs w:val="24"/>
        </w:rPr>
        <w:t>’</w:t>
      </w:r>
      <w:r>
        <w:rPr>
          <w:kern w:val="1"/>
          <w:sz w:val="24"/>
          <w:szCs w:val="24"/>
        </w:rPr>
        <w:t xml:space="preserve">s work was always focused more narrowly on the aesthetic value of the output. </w:t>
      </w:r>
      <w:r w:rsidR="00CE4F92">
        <w:rPr>
          <w:kern w:val="1"/>
          <w:sz w:val="24"/>
          <w:szCs w:val="24"/>
        </w:rPr>
        <w:t xml:space="preserve">{Fig. 49} </w:t>
      </w:r>
      <w:r>
        <w:rPr>
          <w:kern w:val="1"/>
          <w:sz w:val="24"/>
          <w:szCs w:val="24"/>
        </w:rPr>
        <w:t xml:space="preserve">Consisting of images whose visual appeal is based on contrasting vertical and horizontal relationships or Gaussian-Quadratic </w:t>
      </w:r>
      <w:r>
        <w:rPr>
          <w:kern w:val="1"/>
          <w:sz w:val="24"/>
          <w:szCs w:val="24"/>
        </w:rPr>
        <w:lastRenderedPageBreak/>
        <w:t>equations, Noll</w:t>
      </w:r>
      <w:r w:rsidR="00FF750E">
        <w:rPr>
          <w:kern w:val="1"/>
          <w:sz w:val="24"/>
          <w:szCs w:val="24"/>
        </w:rPr>
        <w:t>’</w:t>
      </w:r>
      <w:r>
        <w:rPr>
          <w:kern w:val="1"/>
          <w:sz w:val="24"/>
          <w:szCs w:val="24"/>
        </w:rPr>
        <w:t>s work is less random and more premeditated but still bears all the hallmarks of an attitude exploring and finding value in art that is distinctively digital in its appearances. Even more than Nees, some of Noll</w:t>
      </w:r>
      <w:r w:rsidR="00FF750E">
        <w:rPr>
          <w:kern w:val="1"/>
          <w:sz w:val="24"/>
          <w:szCs w:val="24"/>
        </w:rPr>
        <w:t>’</w:t>
      </w:r>
      <w:r>
        <w:rPr>
          <w:kern w:val="1"/>
          <w:sz w:val="24"/>
          <w:szCs w:val="24"/>
        </w:rPr>
        <w:t xml:space="preserve">s art and his writings show </w:t>
      </w:r>
      <w:r w:rsidR="00960CDB">
        <w:rPr>
          <w:kern w:val="1"/>
          <w:sz w:val="24"/>
          <w:szCs w:val="24"/>
        </w:rPr>
        <w:t xml:space="preserve">a </w:t>
      </w:r>
      <w:r>
        <w:rPr>
          <w:kern w:val="1"/>
          <w:sz w:val="24"/>
          <w:szCs w:val="24"/>
        </w:rPr>
        <w:t xml:space="preserve">sense of faith in technology as an equivalent source of aesthetic value; in 1964 Noll produced a computer generated image that mimicked closely </w:t>
      </w:r>
      <w:r>
        <w:rPr>
          <w:i/>
          <w:kern w:val="1"/>
          <w:sz w:val="24"/>
          <w:szCs w:val="24"/>
        </w:rPr>
        <w:t>Composition with Lines</w:t>
      </w:r>
      <w:r>
        <w:rPr>
          <w:kern w:val="1"/>
          <w:sz w:val="24"/>
          <w:szCs w:val="24"/>
        </w:rPr>
        <w:t xml:space="preserve"> by Piet Mondrian which was preferred by viewers over the actual paintings as well as mistakenly identified as a drawing by Mondrian himself. This resulted in Noll</w:t>
      </w:r>
      <w:r w:rsidR="00FF750E">
        <w:rPr>
          <w:kern w:val="1"/>
          <w:sz w:val="24"/>
          <w:szCs w:val="24"/>
        </w:rPr>
        <w:t>’</w:t>
      </w:r>
      <w:r>
        <w:rPr>
          <w:kern w:val="1"/>
          <w:sz w:val="24"/>
          <w:szCs w:val="24"/>
        </w:rPr>
        <w:t xml:space="preserve">s paper </w:t>
      </w:r>
      <w:r w:rsidR="00FF750E">
        <w:rPr>
          <w:kern w:val="1"/>
          <w:sz w:val="24"/>
          <w:szCs w:val="24"/>
        </w:rPr>
        <w:t>‘</w:t>
      </w:r>
      <w:r>
        <w:rPr>
          <w:kern w:val="1"/>
          <w:sz w:val="24"/>
          <w:szCs w:val="24"/>
        </w:rPr>
        <w:t>Human or Machine: A Subjective Comparison of Piet Mondrian</w:t>
      </w:r>
      <w:r w:rsidR="00FF750E">
        <w:rPr>
          <w:kern w:val="1"/>
          <w:sz w:val="24"/>
          <w:szCs w:val="24"/>
        </w:rPr>
        <w:t>’</w:t>
      </w:r>
      <w:r>
        <w:rPr>
          <w:kern w:val="1"/>
          <w:sz w:val="24"/>
          <w:szCs w:val="24"/>
        </w:rPr>
        <w:t xml:space="preserve">s </w:t>
      </w:r>
      <w:r w:rsidR="00960CDB">
        <w:rPr>
          <w:kern w:val="1"/>
          <w:sz w:val="24"/>
          <w:szCs w:val="24"/>
        </w:rPr>
        <w:t>“</w:t>
      </w:r>
      <w:r>
        <w:rPr>
          <w:kern w:val="1"/>
          <w:sz w:val="24"/>
          <w:szCs w:val="24"/>
        </w:rPr>
        <w:t>Composition with Lines</w:t>
      </w:r>
      <w:r w:rsidR="00960CDB">
        <w:rPr>
          <w:kern w:val="1"/>
          <w:sz w:val="24"/>
          <w:szCs w:val="24"/>
        </w:rPr>
        <w:t>”</w:t>
      </w:r>
      <w:r>
        <w:rPr>
          <w:kern w:val="1"/>
          <w:sz w:val="24"/>
          <w:szCs w:val="24"/>
        </w:rPr>
        <w:t xml:space="preserve"> and a Computer</w:t>
      </w:r>
      <w:r w:rsidR="00960CDB">
        <w:rPr>
          <w:kern w:val="1"/>
          <w:sz w:val="24"/>
          <w:szCs w:val="24"/>
        </w:rPr>
        <w:t>-</w:t>
      </w:r>
      <w:r>
        <w:rPr>
          <w:kern w:val="1"/>
          <w:sz w:val="24"/>
          <w:szCs w:val="24"/>
        </w:rPr>
        <w:t>Generated Picture</w:t>
      </w:r>
      <w:r w:rsidR="00FF750E">
        <w:rPr>
          <w:kern w:val="1"/>
          <w:sz w:val="24"/>
          <w:szCs w:val="24"/>
        </w:rPr>
        <w:t>’</w:t>
      </w:r>
      <w:r>
        <w:rPr>
          <w:kern w:val="1"/>
          <w:sz w:val="24"/>
          <w:szCs w:val="24"/>
          <w:vertAlign w:val="superscript"/>
        </w:rPr>
        <w:footnoteReference w:id="164"/>
      </w:r>
      <w:r>
        <w:rPr>
          <w:kern w:val="1"/>
          <w:sz w:val="24"/>
          <w:szCs w:val="24"/>
        </w:rPr>
        <w:t xml:space="preserve"> in which he described the methods used to produce the image as well as the psychological experiment gauging the responses of </w:t>
      </w:r>
      <w:r w:rsidR="00960CDB">
        <w:rPr>
          <w:kern w:val="1"/>
          <w:sz w:val="24"/>
          <w:szCs w:val="24"/>
        </w:rPr>
        <w:t xml:space="preserve">a hundred </w:t>
      </w:r>
      <w:r>
        <w:rPr>
          <w:kern w:val="1"/>
          <w:sz w:val="24"/>
          <w:szCs w:val="24"/>
        </w:rPr>
        <w:t>people</w:t>
      </w:r>
      <w:r w:rsidR="00960CDB">
        <w:rPr>
          <w:kern w:val="1"/>
          <w:sz w:val="24"/>
          <w:szCs w:val="24"/>
        </w:rPr>
        <w:t>, and</w:t>
      </w:r>
      <w:r>
        <w:rPr>
          <w:kern w:val="1"/>
          <w:sz w:val="24"/>
          <w:szCs w:val="24"/>
        </w:rPr>
        <w:t xml:space="preserve"> in which he also asserted that the </w:t>
      </w:r>
      <w:r w:rsidR="00FF750E">
        <w:rPr>
          <w:kern w:val="1"/>
          <w:sz w:val="24"/>
          <w:szCs w:val="24"/>
        </w:rPr>
        <w:t>‘</w:t>
      </w:r>
      <w:r>
        <w:rPr>
          <w:kern w:val="1"/>
          <w:sz w:val="24"/>
          <w:szCs w:val="24"/>
        </w:rPr>
        <w:t>randomness</w:t>
      </w:r>
      <w:r w:rsidR="00FF750E">
        <w:rPr>
          <w:kern w:val="1"/>
          <w:sz w:val="24"/>
          <w:szCs w:val="24"/>
        </w:rPr>
        <w:t>’</w:t>
      </w:r>
      <w:r>
        <w:rPr>
          <w:kern w:val="1"/>
          <w:sz w:val="24"/>
          <w:szCs w:val="24"/>
        </w:rPr>
        <w:t xml:space="preserve"> was determinative in the aesthetic response. In short, despite claiming that </w:t>
      </w:r>
      <w:r w:rsidR="00FF750E">
        <w:rPr>
          <w:kern w:val="1"/>
          <w:sz w:val="24"/>
          <w:szCs w:val="24"/>
        </w:rPr>
        <w:t>‘</w:t>
      </w:r>
      <w:r>
        <w:rPr>
          <w:kern w:val="1"/>
          <w:sz w:val="24"/>
          <w:szCs w:val="24"/>
        </w:rPr>
        <w:t>an indistinguishable pair could be achieved</w:t>
      </w:r>
      <w:r w:rsidR="00FF750E">
        <w:rPr>
          <w:kern w:val="1"/>
          <w:sz w:val="24"/>
          <w:szCs w:val="24"/>
        </w:rPr>
        <w:t>’</w:t>
      </w:r>
      <w:r w:rsidR="00960CDB">
        <w:rPr>
          <w:kern w:val="1"/>
          <w:sz w:val="24"/>
          <w:szCs w:val="24"/>
        </w:rPr>
        <w:t>,</w:t>
      </w:r>
      <w:r>
        <w:rPr>
          <w:kern w:val="1"/>
          <w:sz w:val="24"/>
          <w:szCs w:val="24"/>
        </w:rPr>
        <w:t xml:space="preserve"> there</w:t>
      </w:r>
      <w:r w:rsidR="00FF750E">
        <w:rPr>
          <w:kern w:val="1"/>
          <w:sz w:val="24"/>
          <w:szCs w:val="24"/>
        </w:rPr>
        <w:t>’</w:t>
      </w:r>
      <w:r>
        <w:rPr>
          <w:kern w:val="1"/>
          <w:sz w:val="24"/>
          <w:szCs w:val="24"/>
        </w:rPr>
        <w:t>s the implication that there</w:t>
      </w:r>
      <w:r w:rsidR="00FF750E">
        <w:rPr>
          <w:kern w:val="1"/>
          <w:sz w:val="24"/>
          <w:szCs w:val="24"/>
        </w:rPr>
        <w:t>’</w:t>
      </w:r>
      <w:r>
        <w:rPr>
          <w:kern w:val="1"/>
          <w:sz w:val="24"/>
          <w:szCs w:val="24"/>
        </w:rPr>
        <w:t xml:space="preserve">s something superior about the </w:t>
      </w:r>
      <w:r w:rsidR="00960CDB">
        <w:rPr>
          <w:kern w:val="1"/>
          <w:sz w:val="24"/>
          <w:szCs w:val="24"/>
        </w:rPr>
        <w:t xml:space="preserve">art that is </w:t>
      </w:r>
      <w:r>
        <w:rPr>
          <w:kern w:val="1"/>
          <w:sz w:val="24"/>
          <w:szCs w:val="24"/>
        </w:rPr>
        <w:t>computer-generated.</w:t>
      </w:r>
    </w:p>
    <w:p w14:paraId="071E4AEC" w14:textId="77777777" w:rsidR="00290BDE" w:rsidRDefault="00290BDE" w:rsidP="0086518E">
      <w:pPr>
        <w:rPr>
          <w:kern w:val="1"/>
          <w:sz w:val="24"/>
          <w:szCs w:val="24"/>
        </w:rPr>
      </w:pPr>
    </w:p>
    <w:p w14:paraId="302CE43A" w14:textId="3E56FDDC" w:rsidR="00290BDE" w:rsidRDefault="001B224C" w:rsidP="0086518E">
      <w:pPr>
        <w:rPr>
          <w:kern w:val="1"/>
          <w:sz w:val="24"/>
          <w:szCs w:val="24"/>
        </w:rPr>
      </w:pPr>
      <w:r>
        <w:rPr>
          <w:kern w:val="1"/>
          <w:sz w:val="24"/>
          <w:szCs w:val="24"/>
        </w:rPr>
        <w:t>Frieder Nake</w:t>
      </w:r>
      <w:r w:rsidR="00FF750E">
        <w:rPr>
          <w:kern w:val="1"/>
          <w:sz w:val="24"/>
          <w:szCs w:val="24"/>
        </w:rPr>
        <w:t>’</w:t>
      </w:r>
      <w:r>
        <w:rPr>
          <w:kern w:val="1"/>
          <w:sz w:val="24"/>
          <w:szCs w:val="24"/>
        </w:rPr>
        <w:t xml:space="preserve">s work is derived primarily from his research as a mathematician; </w:t>
      </w:r>
      <w:ins w:id="619" w:author="Miriam Rasch" w:date="2016-04-12T16:39:00Z">
        <w:r w:rsidR="00960CDB">
          <w:rPr>
            <w:kern w:val="1"/>
            <w:sz w:val="24"/>
            <w:szCs w:val="24"/>
          </w:rPr>
          <w:t xml:space="preserve">a </w:t>
        </w:r>
      </w:ins>
      <w:r>
        <w:rPr>
          <w:kern w:val="1"/>
          <w:sz w:val="24"/>
          <w:szCs w:val="24"/>
        </w:rPr>
        <w:t xml:space="preserve">work like </w:t>
      </w:r>
      <w:r>
        <w:rPr>
          <w:i/>
          <w:kern w:val="1"/>
          <w:sz w:val="24"/>
          <w:szCs w:val="24"/>
        </w:rPr>
        <w:t xml:space="preserve">Hommage à Paul Klee 13/9/65 Nr.2 </w:t>
      </w:r>
      <w:r>
        <w:rPr>
          <w:kern w:val="1"/>
          <w:sz w:val="24"/>
          <w:szCs w:val="24"/>
        </w:rPr>
        <w:t xml:space="preserve">(1965) </w:t>
      </w:r>
      <w:r w:rsidR="00CE4F92">
        <w:rPr>
          <w:kern w:val="1"/>
          <w:sz w:val="24"/>
          <w:szCs w:val="24"/>
        </w:rPr>
        <w:t xml:space="preserve">{Fig. 50} </w:t>
      </w:r>
      <w:r>
        <w:rPr>
          <w:kern w:val="1"/>
          <w:sz w:val="24"/>
          <w:szCs w:val="24"/>
        </w:rPr>
        <w:t xml:space="preserve">displays </w:t>
      </w:r>
      <w:del w:id="620" w:author="Koterbay, Scott M." w:date="2016-05-12T15:20:00Z">
        <w:r w:rsidDel="008D5935">
          <w:rPr>
            <w:kern w:val="1"/>
            <w:sz w:val="24"/>
            <w:szCs w:val="24"/>
          </w:rPr>
          <w:delText xml:space="preserve">similar </w:delText>
        </w:r>
      </w:del>
      <w:r>
        <w:rPr>
          <w:kern w:val="1"/>
          <w:sz w:val="24"/>
          <w:szCs w:val="24"/>
        </w:rPr>
        <w:t>concerns</w:t>
      </w:r>
      <w:ins w:id="621" w:author="Miriam Rasch" w:date="2016-04-12T16:39:00Z">
        <w:r w:rsidR="00960CDB">
          <w:rPr>
            <w:kern w:val="1"/>
            <w:sz w:val="24"/>
            <w:szCs w:val="24"/>
          </w:rPr>
          <w:t xml:space="preserve"> </w:t>
        </w:r>
      </w:ins>
      <w:ins w:id="622" w:author="Koterbay, Scott M." w:date="2016-05-12T15:20:00Z">
        <w:r w:rsidR="008D5935">
          <w:rPr>
            <w:kern w:val="1"/>
            <w:sz w:val="24"/>
            <w:szCs w:val="24"/>
          </w:rPr>
          <w:t xml:space="preserve">and influence similar </w:t>
        </w:r>
      </w:ins>
      <w:ins w:id="623" w:author="Miriam Rasch" w:date="2016-04-12T16:39:00Z">
        <w:del w:id="624" w:author="Koterbay, Scott M." w:date="2016-05-12T15:20:00Z">
          <w:r w:rsidR="00960CDB" w:rsidDel="008D5935">
            <w:rPr>
              <w:kern w:val="1"/>
              <w:sz w:val="24"/>
              <w:szCs w:val="24"/>
            </w:rPr>
            <w:delText>of this German artist</w:delText>
          </w:r>
        </w:del>
      </w:ins>
      <w:del w:id="625" w:author="Koterbay, Scott M." w:date="2016-05-12T15:20:00Z">
        <w:r w:rsidDel="008D5935">
          <w:rPr>
            <w:kern w:val="1"/>
            <w:sz w:val="24"/>
            <w:szCs w:val="24"/>
          </w:rPr>
          <w:delText xml:space="preserve"> </w:delText>
        </w:r>
      </w:del>
      <w:r>
        <w:rPr>
          <w:kern w:val="1"/>
          <w:sz w:val="24"/>
          <w:szCs w:val="24"/>
        </w:rPr>
        <w:t>to Noll</w:t>
      </w:r>
      <w:r w:rsidR="00FF750E">
        <w:rPr>
          <w:kern w:val="1"/>
          <w:sz w:val="24"/>
          <w:szCs w:val="24"/>
        </w:rPr>
        <w:t>’</w:t>
      </w:r>
      <w:r>
        <w:rPr>
          <w:kern w:val="1"/>
          <w:sz w:val="24"/>
          <w:szCs w:val="24"/>
        </w:rPr>
        <w:t>s interest in Mondrian</w:t>
      </w:r>
      <w:del w:id="626" w:author="Koterbay, Scott M." w:date="2016-05-12T15:20:00Z">
        <w:r w:rsidDel="008D5935">
          <w:rPr>
            <w:kern w:val="1"/>
            <w:sz w:val="24"/>
            <w:szCs w:val="24"/>
          </w:rPr>
          <w:delText>,</w:delText>
        </w:r>
      </w:del>
      <w:r>
        <w:rPr>
          <w:kern w:val="1"/>
          <w:sz w:val="24"/>
          <w:szCs w:val="24"/>
        </w:rPr>
        <w:t xml:space="preserve"> but at the same time </w:t>
      </w:r>
      <w:ins w:id="627" w:author="Koterbay, Scott M." w:date="2016-05-12T15:21:00Z">
        <w:r w:rsidR="00D94C74">
          <w:rPr>
            <w:kern w:val="1"/>
            <w:sz w:val="24"/>
            <w:szCs w:val="24"/>
          </w:rPr>
          <w:t xml:space="preserve">it </w:t>
        </w:r>
      </w:ins>
      <w:commentRangeStart w:id="628"/>
      <w:commentRangeStart w:id="629"/>
      <w:r>
        <w:rPr>
          <w:kern w:val="1"/>
          <w:sz w:val="24"/>
          <w:szCs w:val="24"/>
        </w:rPr>
        <w:t>is far more conceptually assertive of the distinct nature and independen</w:t>
      </w:r>
      <w:ins w:id="630" w:author="Miriam Rasch" w:date="2016-04-12T16:40:00Z">
        <w:r w:rsidR="00960CDB">
          <w:rPr>
            <w:kern w:val="1"/>
            <w:sz w:val="24"/>
            <w:szCs w:val="24"/>
          </w:rPr>
          <w:t>ce</w:t>
        </w:r>
      </w:ins>
      <w:r>
        <w:rPr>
          <w:kern w:val="1"/>
          <w:sz w:val="24"/>
          <w:szCs w:val="24"/>
        </w:rPr>
        <w:t xml:space="preserve"> of computer art in relation to its inspiration</w:t>
      </w:r>
      <w:commentRangeEnd w:id="628"/>
      <w:r w:rsidR="00960CDB">
        <w:rPr>
          <w:rStyle w:val="CommentReference"/>
        </w:rPr>
        <w:commentReference w:id="628"/>
      </w:r>
      <w:commentRangeEnd w:id="629"/>
      <w:r w:rsidR="008D5935">
        <w:rPr>
          <w:rStyle w:val="CommentReference"/>
        </w:rPr>
        <w:commentReference w:id="629"/>
      </w:r>
      <w:r>
        <w:rPr>
          <w:kern w:val="1"/>
          <w:sz w:val="24"/>
          <w:szCs w:val="24"/>
        </w:rPr>
        <w:t xml:space="preserve">. Continuing to add further levels of complexity to his work, Nake has explored series of matrix multiplications as a means of generating imagery, detailing in his book </w:t>
      </w:r>
      <w:r>
        <w:rPr>
          <w:i/>
          <w:kern w:val="1"/>
          <w:sz w:val="24"/>
          <w:szCs w:val="24"/>
        </w:rPr>
        <w:t>Ästhetik als Informationsverarbeitung</w:t>
      </w:r>
      <w:r>
        <w:rPr>
          <w:kern w:val="1"/>
          <w:sz w:val="24"/>
          <w:szCs w:val="24"/>
        </w:rPr>
        <w:t xml:space="preserve"> (1974) a belief in the inherent aesthetic relationship between aesthetics and mathematics. Nake has also been upfront about trying to find a shared communality amidst the explosion of different art forms in the 1960s; </w:t>
      </w:r>
      <w:r w:rsidR="00FF750E">
        <w:rPr>
          <w:kern w:val="1"/>
          <w:sz w:val="24"/>
          <w:szCs w:val="24"/>
        </w:rPr>
        <w:t>‘</w:t>
      </w:r>
      <w:r>
        <w:rPr>
          <w:kern w:val="1"/>
          <w:sz w:val="24"/>
          <w:szCs w:val="24"/>
        </w:rPr>
        <w:t>it seems to me what they share is, starting with Marcel Duchamp, going beyond the confines of traditional art. Each one of these movements in some other way denied art as it was known</w:t>
      </w:r>
      <w:r w:rsidR="00FF750E">
        <w:rPr>
          <w:kern w:val="1"/>
          <w:sz w:val="24"/>
          <w:szCs w:val="24"/>
        </w:rPr>
        <w:t>’</w:t>
      </w:r>
      <w:r>
        <w:rPr>
          <w:kern w:val="1"/>
          <w:sz w:val="24"/>
          <w:szCs w:val="24"/>
          <w:vertAlign w:val="superscript"/>
        </w:rPr>
        <w:footnoteReference w:id="165"/>
      </w:r>
      <w:r>
        <w:rPr>
          <w:kern w:val="1"/>
          <w:sz w:val="24"/>
          <w:szCs w:val="24"/>
        </w:rPr>
        <w:t xml:space="preserve"> even if he stopped making art in the 1970s after writing an article titled </w:t>
      </w:r>
      <w:r w:rsidR="00FF750E">
        <w:rPr>
          <w:kern w:val="1"/>
          <w:sz w:val="24"/>
          <w:szCs w:val="24"/>
        </w:rPr>
        <w:t>‘</w:t>
      </w:r>
      <w:r>
        <w:rPr>
          <w:kern w:val="1"/>
          <w:sz w:val="24"/>
          <w:szCs w:val="24"/>
        </w:rPr>
        <w:t>There Should Be No Computer-Art</w:t>
      </w:r>
      <w:r w:rsidR="00FF750E">
        <w:rPr>
          <w:kern w:val="1"/>
          <w:sz w:val="24"/>
          <w:szCs w:val="24"/>
        </w:rPr>
        <w:t>’</w:t>
      </w:r>
      <w:r>
        <w:rPr>
          <w:kern w:val="1"/>
          <w:sz w:val="24"/>
          <w:szCs w:val="24"/>
          <w:vertAlign w:val="superscript"/>
        </w:rPr>
        <w:footnoteReference w:id="166"/>
      </w:r>
      <w:r>
        <w:rPr>
          <w:kern w:val="1"/>
          <w:sz w:val="24"/>
          <w:szCs w:val="24"/>
        </w:rPr>
        <w:t xml:space="preserve"> for </w:t>
      </w:r>
      <w:r>
        <w:rPr>
          <w:i/>
          <w:kern w:val="1"/>
          <w:sz w:val="24"/>
          <w:szCs w:val="24"/>
        </w:rPr>
        <w:t>Page</w:t>
      </w:r>
      <w:r>
        <w:rPr>
          <w:kern w:val="1"/>
          <w:sz w:val="24"/>
          <w:szCs w:val="24"/>
        </w:rPr>
        <w:t>, the bulletin of the Computer Arts Society, and later accusing other computer artists of being technocratic Dadaists. Such a position places Nake firmly in the realm of the art world, unlike Nees and Noll who seem to have been engineers and programmers first and artists second</w:t>
      </w:r>
      <w:r w:rsidR="00960CDB">
        <w:rPr>
          <w:kern w:val="1"/>
          <w:sz w:val="24"/>
          <w:szCs w:val="24"/>
        </w:rPr>
        <w:t>.</w:t>
      </w:r>
      <w:r>
        <w:rPr>
          <w:kern w:val="1"/>
          <w:sz w:val="24"/>
          <w:szCs w:val="24"/>
        </w:rPr>
        <w:t xml:space="preserve"> </w:t>
      </w:r>
      <w:r w:rsidR="00960CDB">
        <w:rPr>
          <w:kern w:val="1"/>
          <w:sz w:val="24"/>
          <w:szCs w:val="24"/>
        </w:rPr>
        <w:t>H</w:t>
      </w:r>
      <w:r>
        <w:rPr>
          <w:kern w:val="1"/>
          <w:sz w:val="24"/>
          <w:szCs w:val="24"/>
        </w:rPr>
        <w:t>is exit from making computer art indicates even further an awareness of the increasingly pervasive nature of the digital realm into artistic practice; Nake, like Nees and Noll, had accepted a research position to use computing devices that were also booked by military and corporate entities,</w:t>
      </w:r>
      <w:r w:rsidR="0008065C">
        <w:rPr>
          <w:rFonts w:ascii="Times New Roman" w:hAnsi="Times New Roman" w:cs="Times New Roman"/>
          <w:kern w:val="1"/>
          <w:sz w:val="24"/>
          <w:szCs w:val="24"/>
        </w:rPr>
        <w:t xml:space="preserve"> at a time when computing power was expensive and access was limited,</w:t>
      </w:r>
      <w:r>
        <w:rPr>
          <w:kern w:val="1"/>
          <w:sz w:val="24"/>
          <w:szCs w:val="24"/>
        </w:rPr>
        <w:t xml:space="preserve"> and he had decided that it was immoral to participate in a method of art production that paralleled these entities</w:t>
      </w:r>
      <w:r w:rsidR="00FF750E">
        <w:rPr>
          <w:kern w:val="1"/>
          <w:sz w:val="24"/>
          <w:szCs w:val="24"/>
        </w:rPr>
        <w:t>’</w:t>
      </w:r>
      <w:r>
        <w:rPr>
          <w:kern w:val="1"/>
          <w:sz w:val="24"/>
          <w:szCs w:val="24"/>
        </w:rPr>
        <w:t xml:space="preserve"> destruction of society. The editors of Wikipedia have summarized Nake</w:t>
      </w:r>
      <w:r w:rsidR="00FF750E">
        <w:rPr>
          <w:kern w:val="1"/>
          <w:sz w:val="24"/>
          <w:szCs w:val="24"/>
        </w:rPr>
        <w:t>’</w:t>
      </w:r>
      <w:r>
        <w:rPr>
          <w:kern w:val="1"/>
          <w:sz w:val="24"/>
          <w:szCs w:val="24"/>
        </w:rPr>
        <w:t>s position nicely:</w:t>
      </w:r>
    </w:p>
    <w:p w14:paraId="453C4A27" w14:textId="77777777" w:rsidR="00290BDE" w:rsidRDefault="00290BDE" w:rsidP="0086518E">
      <w:pPr>
        <w:rPr>
          <w:kern w:val="1"/>
          <w:sz w:val="24"/>
          <w:szCs w:val="24"/>
        </w:rPr>
      </w:pPr>
    </w:p>
    <w:p w14:paraId="34F5A624" w14:textId="340FC618" w:rsidR="00290BDE" w:rsidRDefault="001B224C" w:rsidP="0086518E">
      <w:pPr>
        <w:ind w:left="720" w:right="1440"/>
        <w:rPr>
          <w:kern w:val="1"/>
          <w:sz w:val="24"/>
          <w:szCs w:val="24"/>
        </w:rPr>
      </w:pPr>
      <w:r>
        <w:rPr>
          <w:kern w:val="1"/>
          <w:sz w:val="24"/>
          <w:szCs w:val="24"/>
        </w:rPr>
        <w:t>The involvement of computer technology in the Vietnam War and in massive attempts by capital to automate productive processes and, thereby, generate unemployment, should not allow artists to close their eyes and become silent servants of the ruling classes by reconciling high technology with the masses of the poor and suppressed</w:t>
      </w:r>
      <w:r w:rsidR="00D80B90">
        <w:rPr>
          <w:kern w:val="1"/>
          <w:sz w:val="24"/>
          <w:szCs w:val="24"/>
        </w:rPr>
        <w:t>.</w:t>
      </w:r>
      <w:r w:rsidR="00D80B90">
        <w:rPr>
          <w:rStyle w:val="FootnoteReference"/>
          <w:kern w:val="1"/>
          <w:sz w:val="24"/>
          <w:szCs w:val="24"/>
        </w:rPr>
        <w:footnoteReference w:id="167"/>
      </w:r>
    </w:p>
    <w:p w14:paraId="4EF3831A" w14:textId="77777777" w:rsidR="00290BDE" w:rsidRDefault="00290BDE" w:rsidP="0086518E">
      <w:pPr>
        <w:rPr>
          <w:kern w:val="1"/>
          <w:sz w:val="24"/>
          <w:szCs w:val="24"/>
        </w:rPr>
      </w:pPr>
    </w:p>
    <w:p w14:paraId="6EF955FB" w14:textId="36897086" w:rsidR="00290BDE" w:rsidRDefault="001B224C" w:rsidP="008651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141413"/>
          <w:kern w:val="1"/>
          <w:sz w:val="24"/>
          <w:szCs w:val="24"/>
        </w:rPr>
      </w:pPr>
      <w:r>
        <w:rPr>
          <w:kern w:val="1"/>
          <w:sz w:val="24"/>
          <w:szCs w:val="24"/>
        </w:rPr>
        <w:t xml:space="preserve">Other artists have pioneered computer art in ways that </w:t>
      </w:r>
      <w:r w:rsidR="00AA4909">
        <w:rPr>
          <w:kern w:val="1"/>
          <w:sz w:val="24"/>
          <w:szCs w:val="24"/>
        </w:rPr>
        <w:t>set the stage for New Aesthetic objects</w:t>
      </w:r>
      <w:r>
        <w:rPr>
          <w:kern w:val="1"/>
          <w:sz w:val="24"/>
          <w:szCs w:val="24"/>
        </w:rPr>
        <w:t xml:space="preserve">. </w:t>
      </w:r>
      <w:r>
        <w:rPr>
          <w:color w:val="141413"/>
          <w:kern w:val="1"/>
          <w:sz w:val="24"/>
          <w:szCs w:val="24"/>
        </w:rPr>
        <w:t>Hiroshi Kawano, who may have been the first programmer to produce computer art in 1964 (though not exhibited, and unrecognized perhaps because he wrote about his work in Japanese) studied aesthetics at the University of Tokyo and later taught it at the Metropolitan College of Air Technology. His first forays into computer art varied in output</w:t>
      </w:r>
      <w:r w:rsidR="00C371A9">
        <w:rPr>
          <w:color w:val="141413"/>
          <w:kern w:val="1"/>
          <w:sz w:val="24"/>
          <w:szCs w:val="24"/>
        </w:rPr>
        <w:t xml:space="preserve"> – </w:t>
      </w:r>
      <w:r>
        <w:rPr>
          <w:color w:val="141413"/>
          <w:kern w:val="1"/>
          <w:sz w:val="24"/>
          <w:szCs w:val="24"/>
        </w:rPr>
        <w:t>lyrics, music, sculpture and two-dimensional visual art</w:t>
      </w:r>
      <w:r w:rsidR="00C371A9">
        <w:rPr>
          <w:color w:val="141413"/>
          <w:kern w:val="1"/>
          <w:sz w:val="24"/>
          <w:szCs w:val="24"/>
        </w:rPr>
        <w:t xml:space="preserve"> – </w:t>
      </w:r>
      <w:r>
        <w:rPr>
          <w:color w:val="141413"/>
          <w:kern w:val="1"/>
          <w:sz w:val="24"/>
          <w:szCs w:val="24"/>
        </w:rPr>
        <w:t>but influenced by Max Bense</w:t>
      </w:r>
      <w:r w:rsidR="00FF750E">
        <w:rPr>
          <w:color w:val="141413"/>
          <w:kern w:val="1"/>
          <w:sz w:val="24"/>
          <w:szCs w:val="24"/>
        </w:rPr>
        <w:t>’</w:t>
      </w:r>
      <w:r>
        <w:rPr>
          <w:color w:val="141413"/>
          <w:kern w:val="1"/>
          <w:sz w:val="24"/>
          <w:szCs w:val="24"/>
        </w:rPr>
        <w:t xml:space="preserve">s </w:t>
      </w:r>
      <w:r>
        <w:rPr>
          <w:i/>
          <w:color w:val="141413"/>
          <w:kern w:val="1"/>
          <w:sz w:val="24"/>
          <w:szCs w:val="24"/>
        </w:rPr>
        <w:t>Programmierung des Schönen</w:t>
      </w:r>
      <w:r>
        <w:rPr>
          <w:color w:val="141413"/>
          <w:kern w:val="1"/>
          <w:sz w:val="24"/>
          <w:szCs w:val="24"/>
        </w:rPr>
        <w:t xml:space="preserve"> (1960) he began focusing on the use of algorithms, cybernetics and artificial intelligence to develop a position that sought increasing degrees of autonomy in computer art production. </w:t>
      </w:r>
      <w:r w:rsidR="001E760E">
        <w:rPr>
          <w:color w:val="141413"/>
          <w:kern w:val="1"/>
          <w:sz w:val="24"/>
          <w:szCs w:val="24"/>
        </w:rPr>
        <w:t xml:space="preserve">{Fig. 51} </w:t>
      </w:r>
      <w:r>
        <w:rPr>
          <w:color w:val="141413"/>
          <w:kern w:val="1"/>
          <w:sz w:val="24"/>
          <w:szCs w:val="24"/>
        </w:rPr>
        <w:t>While the result of this is that Kawano</w:t>
      </w:r>
      <w:r w:rsidR="00FF750E">
        <w:rPr>
          <w:color w:val="141413"/>
          <w:kern w:val="1"/>
          <w:sz w:val="24"/>
          <w:szCs w:val="24"/>
        </w:rPr>
        <w:t>’</w:t>
      </w:r>
      <w:r>
        <w:rPr>
          <w:color w:val="141413"/>
          <w:kern w:val="1"/>
          <w:sz w:val="24"/>
          <w:szCs w:val="24"/>
        </w:rPr>
        <w:t>s work often looked more like facsimiles of Mondrian</w:t>
      </w:r>
      <w:r w:rsidR="00FF750E">
        <w:rPr>
          <w:color w:val="141413"/>
          <w:kern w:val="1"/>
          <w:sz w:val="24"/>
          <w:szCs w:val="24"/>
        </w:rPr>
        <w:t>’</w:t>
      </w:r>
      <w:r>
        <w:rPr>
          <w:color w:val="141413"/>
          <w:kern w:val="1"/>
          <w:sz w:val="24"/>
          <w:szCs w:val="24"/>
        </w:rPr>
        <w:t xml:space="preserve">s paintings than original work, nevertheless there was an effort to work within the limitations (for the time) of digital creative processes. For Kawano </w:t>
      </w:r>
      <w:r w:rsidR="00FF750E">
        <w:rPr>
          <w:color w:val="141413"/>
          <w:kern w:val="1"/>
          <w:sz w:val="24"/>
          <w:szCs w:val="24"/>
        </w:rPr>
        <w:t>‘</w:t>
      </w:r>
      <w:r>
        <w:rPr>
          <w:color w:val="141413"/>
          <w:kern w:val="1"/>
          <w:sz w:val="24"/>
          <w:szCs w:val="24"/>
        </w:rPr>
        <w:t>a computer artist should be a programmer who can teach his computer to produce works of art by itself, and furthermore know about the digital computing behavior of his computer in detail. It is never a computer artist, but a computer itself that produces works of art; a computer artist only helps his computer acting as a programmer.</w:t>
      </w:r>
      <w:r w:rsidR="00FF750E">
        <w:rPr>
          <w:color w:val="141413"/>
          <w:kern w:val="1"/>
          <w:sz w:val="24"/>
          <w:szCs w:val="24"/>
        </w:rPr>
        <w:t>’</w:t>
      </w:r>
      <w:r>
        <w:rPr>
          <w:color w:val="141413"/>
          <w:kern w:val="1"/>
          <w:sz w:val="24"/>
          <w:szCs w:val="24"/>
          <w:vertAlign w:val="superscript"/>
        </w:rPr>
        <w:footnoteReference w:id="168"/>
      </w:r>
      <w:r>
        <w:rPr>
          <w:color w:val="141413"/>
          <w:kern w:val="1"/>
          <w:sz w:val="24"/>
          <w:szCs w:val="24"/>
        </w:rPr>
        <w:t xml:space="preserve"> </w:t>
      </w:r>
      <w:r>
        <w:rPr>
          <w:color w:val="101010"/>
          <w:kern w:val="1"/>
          <w:sz w:val="24"/>
          <w:szCs w:val="24"/>
        </w:rPr>
        <w:t>Clearly, for Kawano, the human imagination was still of primary importance as an originating point, but how long could this last when his programmatic abstraction would, inevitably, be susceptible to the internal consistency of the programming?</w:t>
      </w:r>
    </w:p>
    <w:p w14:paraId="6E6480B5" w14:textId="77777777" w:rsidR="00290BDE" w:rsidRDefault="00290BDE" w:rsidP="008651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141413"/>
          <w:kern w:val="1"/>
          <w:sz w:val="24"/>
          <w:szCs w:val="24"/>
        </w:rPr>
      </w:pPr>
    </w:p>
    <w:p w14:paraId="20AA89C8" w14:textId="26538132" w:rsidR="00290BDE" w:rsidRDefault="001B224C" w:rsidP="008651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141413"/>
          <w:kern w:val="1"/>
          <w:sz w:val="24"/>
          <w:szCs w:val="24"/>
        </w:rPr>
      </w:pPr>
      <w:r>
        <w:rPr>
          <w:color w:val="141413"/>
          <w:kern w:val="1"/>
          <w:sz w:val="24"/>
          <w:szCs w:val="24"/>
        </w:rPr>
        <w:t>Jean-Pierre Hébert is our final important figure from these early years. Born in France, and exposed to art at an early age when summering in Vence, Provence where he was given access to the Galerie Alphonse Chave</w:t>
      </w:r>
      <w:r w:rsidR="00FF750E">
        <w:rPr>
          <w:color w:val="141413"/>
          <w:kern w:val="1"/>
          <w:sz w:val="24"/>
          <w:szCs w:val="24"/>
        </w:rPr>
        <w:t>’</w:t>
      </w:r>
      <w:r>
        <w:rPr>
          <w:color w:val="141413"/>
          <w:kern w:val="1"/>
          <w:sz w:val="24"/>
          <w:szCs w:val="24"/>
        </w:rPr>
        <w:t>s collection as well as seeing work there by Matisse, Chagall, Picasso, Man Ray, Léger and many others, Hébert started programming in Fortran in 1959 and worked on some of the first Hewlett-Packard lab computers in the 1970s but he maintained an interest in producing art.</w:t>
      </w:r>
      <w:r>
        <w:rPr>
          <w:color w:val="141413"/>
          <w:kern w:val="1"/>
          <w:sz w:val="24"/>
          <w:szCs w:val="24"/>
          <w:vertAlign w:val="superscript"/>
        </w:rPr>
        <w:footnoteReference w:id="169"/>
      </w:r>
      <w:r>
        <w:rPr>
          <w:color w:val="141413"/>
          <w:kern w:val="1"/>
          <w:sz w:val="24"/>
          <w:szCs w:val="24"/>
        </w:rPr>
        <w:t xml:space="preserve"> Moving to California, Hébert became the founder of the Algorists, a loose association of computer artists and pioneered the use of code to produce images in a range of materials beyond paper such as sand, water and as installations that would be proofed by algorithms</w:t>
      </w:r>
      <w:r w:rsidR="00D97AC5">
        <w:rPr>
          <w:color w:val="141413"/>
          <w:kern w:val="1"/>
          <w:sz w:val="24"/>
          <w:szCs w:val="24"/>
        </w:rPr>
        <w:t>.</w:t>
      </w:r>
      <w:r>
        <w:rPr>
          <w:color w:val="141413"/>
          <w:kern w:val="1"/>
          <w:sz w:val="24"/>
          <w:szCs w:val="24"/>
        </w:rPr>
        <w:t xml:space="preserve"> </w:t>
      </w:r>
      <w:r w:rsidR="00D97AC5">
        <w:rPr>
          <w:color w:val="141413"/>
          <w:kern w:val="1"/>
          <w:sz w:val="24"/>
          <w:szCs w:val="24"/>
        </w:rPr>
        <w:t>H</w:t>
      </w:r>
      <w:r>
        <w:rPr>
          <w:color w:val="141413"/>
          <w:kern w:val="1"/>
          <w:sz w:val="24"/>
          <w:szCs w:val="24"/>
        </w:rPr>
        <w:t xml:space="preserve">e explains: </w:t>
      </w:r>
      <w:r w:rsidR="00FF750E">
        <w:rPr>
          <w:color w:val="141413"/>
          <w:kern w:val="1"/>
          <w:sz w:val="24"/>
          <w:szCs w:val="24"/>
        </w:rPr>
        <w:t>‘</w:t>
      </w:r>
      <w:r>
        <w:rPr>
          <w:color w:val="141413"/>
          <w:kern w:val="1"/>
          <w:sz w:val="24"/>
          <w:szCs w:val="24"/>
        </w:rPr>
        <w:t>The principle behind my work has always been pretty simple</w:t>
      </w:r>
      <w:r w:rsidR="008650C8">
        <w:rPr>
          <w:color w:val="141413"/>
          <w:kern w:val="1"/>
          <w:sz w:val="24"/>
          <w:szCs w:val="24"/>
        </w:rPr>
        <w:t xml:space="preserve"> [</w:t>
      </w:r>
      <w:r>
        <w:rPr>
          <w:color w:val="141413"/>
          <w:kern w:val="1"/>
          <w:sz w:val="24"/>
          <w:szCs w:val="24"/>
        </w:rPr>
        <w:t>…</w:t>
      </w:r>
      <w:r w:rsidR="008650C8">
        <w:rPr>
          <w:color w:val="141413"/>
          <w:kern w:val="1"/>
          <w:sz w:val="24"/>
          <w:szCs w:val="24"/>
        </w:rPr>
        <w:t>]</w:t>
      </w:r>
      <w:r>
        <w:rPr>
          <w:color w:val="141413"/>
          <w:kern w:val="1"/>
          <w:sz w:val="24"/>
          <w:szCs w:val="24"/>
        </w:rPr>
        <w:t xml:space="preserve"> It consists of putting together a process that creates instructions for a tool. It</w:t>
      </w:r>
      <w:r w:rsidR="00FF750E">
        <w:rPr>
          <w:color w:val="141413"/>
          <w:kern w:val="1"/>
          <w:sz w:val="24"/>
          <w:szCs w:val="24"/>
        </w:rPr>
        <w:t>’</w:t>
      </w:r>
      <w:r>
        <w:rPr>
          <w:color w:val="141413"/>
          <w:kern w:val="1"/>
          <w:sz w:val="24"/>
          <w:szCs w:val="24"/>
        </w:rPr>
        <w:t>s all computer-driven motion of a tool on a surface.</w:t>
      </w:r>
      <w:r w:rsidR="00FF750E">
        <w:rPr>
          <w:color w:val="141413"/>
          <w:kern w:val="1"/>
          <w:sz w:val="24"/>
          <w:szCs w:val="24"/>
        </w:rPr>
        <w:t>’</w:t>
      </w:r>
      <w:r>
        <w:rPr>
          <w:color w:val="141413"/>
          <w:kern w:val="1"/>
          <w:sz w:val="24"/>
          <w:szCs w:val="24"/>
          <w:vertAlign w:val="superscript"/>
        </w:rPr>
        <w:footnoteReference w:id="170"/>
      </w:r>
      <w:r>
        <w:rPr>
          <w:color w:val="141413"/>
          <w:kern w:val="1"/>
          <w:sz w:val="24"/>
          <w:szCs w:val="24"/>
        </w:rPr>
        <w:t xml:space="preserve"> </w:t>
      </w:r>
      <w:r w:rsidR="00F6164C">
        <w:rPr>
          <w:color w:val="141413"/>
          <w:kern w:val="1"/>
          <w:sz w:val="24"/>
          <w:szCs w:val="24"/>
        </w:rPr>
        <w:t xml:space="preserve">{Fig. 52} </w:t>
      </w:r>
      <w:r>
        <w:rPr>
          <w:color w:val="141413"/>
          <w:kern w:val="1"/>
          <w:sz w:val="24"/>
          <w:szCs w:val="24"/>
        </w:rPr>
        <w:t>What</w:t>
      </w:r>
      <w:r w:rsidR="00FF750E">
        <w:rPr>
          <w:color w:val="141413"/>
          <w:kern w:val="1"/>
          <w:sz w:val="24"/>
          <w:szCs w:val="24"/>
        </w:rPr>
        <w:t>’</w:t>
      </w:r>
      <w:r>
        <w:rPr>
          <w:color w:val="141413"/>
          <w:kern w:val="1"/>
          <w:sz w:val="24"/>
          <w:szCs w:val="24"/>
        </w:rPr>
        <w:t>s</w:t>
      </w:r>
      <w:r w:rsidR="00AA4909">
        <w:rPr>
          <w:color w:val="141413"/>
          <w:kern w:val="1"/>
          <w:sz w:val="24"/>
          <w:szCs w:val="24"/>
        </w:rPr>
        <w:t xml:space="preserve"> especially interesting from our </w:t>
      </w:r>
      <w:r>
        <w:rPr>
          <w:color w:val="141413"/>
          <w:kern w:val="1"/>
          <w:sz w:val="24"/>
          <w:szCs w:val="24"/>
        </w:rPr>
        <w:t>perspective, is Hébert</w:t>
      </w:r>
      <w:r w:rsidR="00FF750E">
        <w:rPr>
          <w:color w:val="141413"/>
          <w:kern w:val="1"/>
          <w:sz w:val="24"/>
          <w:szCs w:val="24"/>
        </w:rPr>
        <w:t>’</w:t>
      </w:r>
      <w:r>
        <w:rPr>
          <w:color w:val="141413"/>
          <w:kern w:val="1"/>
          <w:sz w:val="24"/>
          <w:szCs w:val="24"/>
        </w:rPr>
        <w:t xml:space="preserve">s emphasis on drawing: </w:t>
      </w:r>
      <w:r w:rsidR="00FF750E">
        <w:rPr>
          <w:color w:val="141413"/>
          <w:kern w:val="1"/>
          <w:sz w:val="24"/>
          <w:szCs w:val="24"/>
        </w:rPr>
        <w:t>‘</w:t>
      </w:r>
      <w:r>
        <w:rPr>
          <w:color w:val="141413"/>
          <w:kern w:val="1"/>
          <w:sz w:val="24"/>
          <w:szCs w:val="24"/>
        </w:rPr>
        <w:t>I draw because I love to draw and always had a passion for drawings</w:t>
      </w:r>
      <w:r w:rsidR="008650C8">
        <w:rPr>
          <w:color w:val="141413"/>
          <w:kern w:val="1"/>
          <w:sz w:val="24"/>
          <w:szCs w:val="24"/>
        </w:rPr>
        <w:t xml:space="preserve"> [</w:t>
      </w:r>
      <w:r>
        <w:rPr>
          <w:color w:val="141413"/>
          <w:kern w:val="1"/>
          <w:sz w:val="24"/>
          <w:szCs w:val="24"/>
        </w:rPr>
        <w:t>…</w:t>
      </w:r>
      <w:r w:rsidR="008650C8">
        <w:rPr>
          <w:color w:val="141413"/>
          <w:kern w:val="1"/>
          <w:sz w:val="24"/>
          <w:szCs w:val="24"/>
        </w:rPr>
        <w:t>]</w:t>
      </w:r>
      <w:r>
        <w:rPr>
          <w:color w:val="141413"/>
          <w:kern w:val="1"/>
          <w:sz w:val="24"/>
          <w:szCs w:val="24"/>
        </w:rPr>
        <w:t xml:space="preserve"> the seventies, I have been working with the conviction that to gain power and beauty, drawing should become a pure mental activity, rather than a mere gestural skill. I have endeavored to make it so by banning the physical side of drawing.</w:t>
      </w:r>
      <w:r w:rsidR="00FF750E">
        <w:rPr>
          <w:color w:val="141413"/>
          <w:kern w:val="1"/>
          <w:sz w:val="24"/>
          <w:szCs w:val="24"/>
        </w:rPr>
        <w:t>’</w:t>
      </w:r>
      <w:r>
        <w:rPr>
          <w:color w:val="141413"/>
          <w:kern w:val="1"/>
          <w:sz w:val="24"/>
          <w:szCs w:val="24"/>
          <w:vertAlign w:val="superscript"/>
        </w:rPr>
        <w:footnoteReference w:id="171"/>
      </w:r>
      <w:r>
        <w:rPr>
          <w:color w:val="141413"/>
          <w:kern w:val="1"/>
          <w:sz w:val="24"/>
          <w:szCs w:val="24"/>
        </w:rPr>
        <w:t xml:space="preserve"> In essence, Hébert is advocating a rational approach to drawing, a notion that algorithms in and of themselves are sufficiently aesthetically valid, especially if they function as mediators between natural origins and natural output as evidenced in his recent use of spirals as prevalent and, seemingly, independently and universally artistic;</w:t>
      </w:r>
      <w:r>
        <w:rPr>
          <w:color w:val="141413"/>
          <w:kern w:val="1"/>
          <w:sz w:val="24"/>
          <w:szCs w:val="24"/>
          <w:vertAlign w:val="superscript"/>
        </w:rPr>
        <w:footnoteReference w:id="172"/>
      </w:r>
      <w:r>
        <w:rPr>
          <w:color w:val="141413"/>
          <w:kern w:val="1"/>
          <w:sz w:val="24"/>
          <w:szCs w:val="24"/>
        </w:rPr>
        <w:t xml:space="preserve"> while Hébert may not be pushing for the eventual complete expulsion of the physical artist, what he has established is that programming is potentially sufficient at a fundamental level at the cost of drawing as a practice based on direct observation or free association.</w:t>
      </w:r>
    </w:p>
    <w:p w14:paraId="49747208" w14:textId="77777777" w:rsidR="00290BDE" w:rsidRDefault="00290BDE" w:rsidP="008651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141413"/>
          <w:kern w:val="1"/>
          <w:sz w:val="24"/>
          <w:szCs w:val="24"/>
        </w:rPr>
      </w:pPr>
    </w:p>
    <w:p w14:paraId="13477579" w14:textId="4730EBB5" w:rsidR="00290BDE" w:rsidRDefault="001B224C" w:rsidP="0086518E">
      <w:pPr>
        <w:rPr>
          <w:kern w:val="1"/>
          <w:sz w:val="24"/>
          <w:szCs w:val="24"/>
        </w:rPr>
      </w:pPr>
      <w:r>
        <w:rPr>
          <w:kern w:val="1"/>
          <w:sz w:val="24"/>
          <w:szCs w:val="24"/>
        </w:rPr>
        <w:lastRenderedPageBreak/>
        <w:t>Where we</w:t>
      </w:r>
      <w:r w:rsidR="00FF750E">
        <w:rPr>
          <w:kern w:val="1"/>
          <w:sz w:val="24"/>
          <w:szCs w:val="24"/>
        </w:rPr>
        <w:t>’</w:t>
      </w:r>
      <w:r>
        <w:rPr>
          <w:kern w:val="1"/>
          <w:sz w:val="24"/>
          <w:szCs w:val="24"/>
        </w:rPr>
        <w:t>ve ended up is with a group of artists who</w:t>
      </w:r>
      <w:r w:rsidR="00FF750E">
        <w:rPr>
          <w:kern w:val="1"/>
          <w:sz w:val="24"/>
          <w:szCs w:val="24"/>
        </w:rPr>
        <w:t>’</w:t>
      </w:r>
      <w:r>
        <w:rPr>
          <w:kern w:val="1"/>
          <w:sz w:val="24"/>
          <w:szCs w:val="24"/>
        </w:rPr>
        <w:t>ve embraced the use of digital technology but haven</w:t>
      </w:r>
      <w:r w:rsidR="00FF750E">
        <w:rPr>
          <w:kern w:val="1"/>
          <w:sz w:val="24"/>
          <w:szCs w:val="24"/>
        </w:rPr>
        <w:t>’</w:t>
      </w:r>
      <w:r>
        <w:rPr>
          <w:kern w:val="1"/>
          <w:sz w:val="24"/>
          <w:szCs w:val="24"/>
        </w:rPr>
        <w:t>t called it into question</w:t>
      </w:r>
      <w:r w:rsidR="00380164">
        <w:rPr>
          <w:rFonts w:ascii="Times New Roman" w:hAnsi="Times New Roman" w:cs="Times New Roman"/>
          <w:kern w:val="1"/>
          <w:sz w:val="24"/>
          <w:szCs w:val="24"/>
        </w:rPr>
        <w:t>, with the exception of Nake,</w:t>
      </w:r>
      <w:r>
        <w:rPr>
          <w:kern w:val="1"/>
          <w:sz w:val="24"/>
          <w:szCs w:val="24"/>
        </w:rPr>
        <w:t xml:space="preserve"> or have utilized it so seamlessly that its presence is subsumed under the primary medium or disregarded in favor of digital output. Over the course of the last fifty years digital art has become increasingly sophisticated</w:t>
      </w:r>
      <w:ins w:id="631" w:author="Koterbay, Scott M." w:date="2016-05-12T15:24:00Z">
        <w:r w:rsidR="002C145F">
          <w:rPr>
            <w:kern w:val="1"/>
            <w:sz w:val="24"/>
            <w:szCs w:val="24"/>
          </w:rPr>
          <w:t xml:space="preserve"> but the digital as a medium hasn’t gone through the same reflective evaluation the other mediums have over the course of modernism</w:t>
        </w:r>
      </w:ins>
      <w:ins w:id="632" w:author="Koterbay, Scott M." w:date="2016-05-12T15:23:00Z">
        <w:r w:rsidR="002E2680">
          <w:rPr>
            <w:kern w:val="1"/>
            <w:sz w:val="24"/>
            <w:szCs w:val="24"/>
          </w:rPr>
          <w:t>.</w:t>
        </w:r>
      </w:ins>
      <w:del w:id="633" w:author="Koterbay, Scott M." w:date="2016-05-12T15:23:00Z">
        <w:r w:rsidDel="002E2680">
          <w:rPr>
            <w:kern w:val="1"/>
            <w:sz w:val="24"/>
            <w:szCs w:val="24"/>
          </w:rPr>
          <w:delText>,</w:delText>
        </w:r>
      </w:del>
      <w:r>
        <w:rPr>
          <w:kern w:val="1"/>
          <w:sz w:val="24"/>
          <w:szCs w:val="24"/>
        </w:rPr>
        <w:t xml:space="preserve"> </w:t>
      </w:r>
      <w:ins w:id="634" w:author="Koterbay, Scott M." w:date="2016-05-12T15:25:00Z">
        <w:r w:rsidR="002C145F">
          <w:rPr>
            <w:kern w:val="1"/>
            <w:sz w:val="24"/>
            <w:szCs w:val="24"/>
          </w:rPr>
          <w:t xml:space="preserve">There have been a few exceptions. </w:t>
        </w:r>
      </w:ins>
      <w:del w:id="635" w:author="Koterbay, Scott M." w:date="2016-05-12T15:23:00Z">
        <w:r w:rsidDel="002E2680">
          <w:rPr>
            <w:kern w:val="1"/>
            <w:sz w:val="24"/>
            <w:szCs w:val="24"/>
          </w:rPr>
          <w:delText xml:space="preserve">with </w:delText>
        </w:r>
      </w:del>
      <w:ins w:id="636" w:author="Koterbay, Scott M." w:date="2016-05-12T15:23:00Z">
        <w:r w:rsidR="002E2680">
          <w:rPr>
            <w:kern w:val="1"/>
            <w:sz w:val="24"/>
            <w:szCs w:val="24"/>
          </w:rPr>
          <w:t>A</w:t>
        </w:r>
      </w:ins>
      <w:del w:id="637" w:author="Koterbay, Scott M." w:date="2016-05-12T15:23:00Z">
        <w:r w:rsidDel="002E2680">
          <w:rPr>
            <w:kern w:val="1"/>
            <w:sz w:val="24"/>
            <w:szCs w:val="24"/>
          </w:rPr>
          <w:delText>a</w:delText>
        </w:r>
      </w:del>
      <w:r>
        <w:rPr>
          <w:kern w:val="1"/>
          <w:sz w:val="24"/>
          <w:szCs w:val="24"/>
        </w:rPr>
        <w:t xml:space="preserve">rtists such as Vera Molnár, </w:t>
      </w:r>
      <w:del w:id="638" w:author="Koterbay, Scott M." w:date="2016-05-12T15:24:00Z">
        <w:r w:rsidDel="002E2680">
          <w:rPr>
            <w:kern w:val="1"/>
            <w:sz w:val="24"/>
            <w:szCs w:val="24"/>
          </w:rPr>
          <w:delText xml:space="preserve">who was </w:delText>
        </w:r>
      </w:del>
      <w:r>
        <w:rPr>
          <w:kern w:val="1"/>
          <w:sz w:val="24"/>
          <w:szCs w:val="24"/>
        </w:rPr>
        <w:t>one of the founders of the Groupe de Recherche d</w:t>
      </w:r>
      <w:r w:rsidR="00FF750E">
        <w:rPr>
          <w:kern w:val="1"/>
          <w:sz w:val="24"/>
          <w:szCs w:val="24"/>
        </w:rPr>
        <w:t>’</w:t>
      </w:r>
      <w:r>
        <w:rPr>
          <w:kern w:val="1"/>
          <w:sz w:val="24"/>
          <w:szCs w:val="24"/>
        </w:rPr>
        <w:t>Art Visuel (GRAV) in 1961</w:t>
      </w:r>
      <w:ins w:id="639" w:author="Koterbay, Scott M." w:date="2016-05-12T15:25:00Z">
        <w:r w:rsidR="002C145F">
          <w:rPr>
            <w:kern w:val="1"/>
            <w:sz w:val="24"/>
            <w:szCs w:val="24"/>
          </w:rPr>
          <w:t xml:space="preserve">, </w:t>
        </w:r>
      </w:ins>
      <w:del w:id="640" w:author="Koterbay, Scott M." w:date="2016-05-12T15:25:00Z">
        <w:r w:rsidDel="002C145F">
          <w:rPr>
            <w:kern w:val="1"/>
            <w:sz w:val="24"/>
            <w:szCs w:val="24"/>
          </w:rPr>
          <w:delText xml:space="preserve"> and who </w:delText>
        </w:r>
      </w:del>
      <w:r>
        <w:rPr>
          <w:kern w:val="1"/>
          <w:sz w:val="24"/>
          <w:szCs w:val="24"/>
        </w:rPr>
        <w:t>advocated a computational approach based on Victor Vasarely</w:t>
      </w:r>
      <w:r w:rsidR="00FF750E">
        <w:rPr>
          <w:kern w:val="1"/>
          <w:sz w:val="24"/>
          <w:szCs w:val="24"/>
        </w:rPr>
        <w:t>’</w:t>
      </w:r>
      <w:r>
        <w:rPr>
          <w:kern w:val="1"/>
          <w:sz w:val="24"/>
          <w:szCs w:val="24"/>
        </w:rPr>
        <w:t>s notion that the individual artist was outdated</w:t>
      </w:r>
      <w:del w:id="641" w:author="Koterbay, Scott M." w:date="2016-05-12T15:25:00Z">
        <w:r w:rsidDel="002C145F">
          <w:rPr>
            <w:kern w:val="1"/>
            <w:sz w:val="24"/>
            <w:szCs w:val="24"/>
          </w:rPr>
          <w:delText xml:space="preserve">, as well as </w:delText>
        </w:r>
      </w:del>
      <w:ins w:id="642" w:author="Koterbay, Scott M." w:date="2016-05-12T15:25:00Z">
        <w:r w:rsidR="002C145F">
          <w:rPr>
            <w:kern w:val="1"/>
            <w:sz w:val="24"/>
            <w:szCs w:val="24"/>
          </w:rPr>
          <w:t xml:space="preserve">. </w:t>
        </w:r>
      </w:ins>
      <w:r>
        <w:rPr>
          <w:kern w:val="1"/>
          <w:sz w:val="24"/>
          <w:szCs w:val="24"/>
        </w:rPr>
        <w:t xml:space="preserve">Claude Shannon, Ken Knowlton, Leon Harmon, Lillian Schwartz, Charles Csuri, A. Michael Noll, Edward Zajec, Desmond Paul Henry, Billy Klüver, Paul Brown, Kenneth Snelson, Joseph Nechvatal and James Faure Walker </w:t>
      </w:r>
      <w:del w:id="643" w:author="Koterbay, Scott M." w:date="2016-05-12T15:25:00Z">
        <w:r w:rsidDel="002C145F">
          <w:rPr>
            <w:kern w:val="1"/>
            <w:sz w:val="24"/>
            <w:szCs w:val="24"/>
          </w:rPr>
          <w:delText xml:space="preserve">taking </w:delText>
        </w:r>
      </w:del>
      <w:ins w:id="644" w:author="Koterbay, Scott M." w:date="2016-05-12T15:25:00Z">
        <w:r w:rsidR="002C145F">
          <w:rPr>
            <w:kern w:val="1"/>
            <w:sz w:val="24"/>
            <w:szCs w:val="24"/>
          </w:rPr>
          <w:t xml:space="preserve">have all taken </w:t>
        </w:r>
      </w:ins>
      <w:r>
        <w:rPr>
          <w:kern w:val="1"/>
          <w:sz w:val="24"/>
          <w:szCs w:val="24"/>
        </w:rPr>
        <w:t xml:space="preserve">leading roles in pushing what could be done (often out of Bell Labs, when Klüver and Rauschenberg created E.A.T. (Experiments in Art) in 1967). </w:t>
      </w:r>
      <w:r w:rsidR="00EA315C">
        <w:rPr>
          <w:kern w:val="1"/>
          <w:sz w:val="24"/>
          <w:szCs w:val="24"/>
        </w:rPr>
        <w:t xml:space="preserve">{Fig 53} </w:t>
      </w:r>
      <w:ins w:id="645" w:author="Koterbay, Scott M." w:date="2016-05-12T15:26:00Z">
        <w:r w:rsidR="005D4825">
          <w:rPr>
            <w:kern w:val="1"/>
            <w:sz w:val="24"/>
            <w:szCs w:val="24"/>
          </w:rPr>
          <w:t xml:space="preserve">The increasingly dominant presence of the digital, however, has started to become naturalized. </w:t>
        </w:r>
      </w:ins>
      <w:r>
        <w:rPr>
          <w:kern w:val="1"/>
          <w:sz w:val="24"/>
          <w:szCs w:val="24"/>
        </w:rPr>
        <w:t>Along with the digital means of reproducing the appearances of traditional art forms, which has been continually accelerating to the point that handcrafted objects are, in some instances, seen as almost a rebellion against the use of digital technology, digital art has become</w:t>
      </w:r>
      <w:del w:id="646" w:author="Koterbay, Scott M." w:date="2016-05-12T15:27:00Z">
        <w:r w:rsidDel="005D4825">
          <w:rPr>
            <w:kern w:val="1"/>
            <w:sz w:val="24"/>
            <w:szCs w:val="24"/>
          </w:rPr>
          <w:delText xml:space="preserve"> </w:delText>
        </w:r>
      </w:del>
      <w:commentRangeStart w:id="647"/>
      <w:del w:id="648" w:author="Koterbay, Scott M." w:date="2016-05-12T15:22:00Z">
        <w:r w:rsidDel="002E2680">
          <w:rPr>
            <w:kern w:val="1"/>
            <w:sz w:val="24"/>
            <w:szCs w:val="24"/>
          </w:rPr>
          <w:delText xml:space="preserve">the </w:delText>
        </w:r>
      </w:del>
      <w:commentRangeEnd w:id="647"/>
      <w:ins w:id="649" w:author="Koterbay, Scott M." w:date="2016-05-12T15:22:00Z">
        <w:r w:rsidR="002E2680">
          <w:rPr>
            <w:kern w:val="1"/>
            <w:sz w:val="24"/>
            <w:szCs w:val="24"/>
          </w:rPr>
          <w:t xml:space="preserve"> accepted</w:t>
        </w:r>
      </w:ins>
      <w:r w:rsidR="00AE2998">
        <w:rPr>
          <w:rStyle w:val="CommentReference"/>
        </w:rPr>
        <w:commentReference w:id="647"/>
      </w:r>
      <w:ins w:id="650" w:author="Koterbay, Scott M." w:date="2016-05-12T15:27:00Z">
        <w:r w:rsidR="005D4825">
          <w:rPr>
            <w:kern w:val="1"/>
            <w:sz w:val="24"/>
            <w:szCs w:val="24"/>
          </w:rPr>
          <w:t xml:space="preserve"> as normal or equivalent to other art forms</w:t>
        </w:r>
      </w:ins>
      <w:del w:id="651" w:author="Koterbay, Scott M." w:date="2016-05-12T15:22:00Z">
        <w:r w:rsidDel="002E2680">
          <w:rPr>
            <w:kern w:val="1"/>
            <w:sz w:val="24"/>
            <w:szCs w:val="24"/>
          </w:rPr>
          <w:delText>norm</w:delText>
        </w:r>
      </w:del>
      <w:r>
        <w:rPr>
          <w:kern w:val="1"/>
          <w:sz w:val="24"/>
          <w:szCs w:val="24"/>
        </w:rPr>
        <w:t xml:space="preserve">. At the same time, </w:t>
      </w:r>
      <w:ins w:id="652" w:author="Koterbay, Scott M." w:date="2016-05-12T15:28:00Z">
        <w:r w:rsidR="00E31198">
          <w:rPr>
            <w:kern w:val="1"/>
            <w:sz w:val="24"/>
            <w:szCs w:val="24"/>
          </w:rPr>
          <w:t xml:space="preserve">as </w:t>
        </w:r>
      </w:ins>
      <w:r>
        <w:rPr>
          <w:kern w:val="1"/>
          <w:sz w:val="24"/>
          <w:szCs w:val="24"/>
        </w:rPr>
        <w:t xml:space="preserve">a number of artists have taken digital tools in a different direction, </w:t>
      </w:r>
      <w:ins w:id="653" w:author="Koterbay, Scott M." w:date="2016-05-12T15:28:00Z">
        <w:r w:rsidR="00E31198">
          <w:rPr>
            <w:kern w:val="1"/>
            <w:sz w:val="24"/>
            <w:szCs w:val="24"/>
          </w:rPr>
          <w:t xml:space="preserve">shouldn’t we be </w:t>
        </w:r>
      </w:ins>
      <w:r>
        <w:rPr>
          <w:kern w:val="1"/>
          <w:sz w:val="24"/>
          <w:szCs w:val="24"/>
        </w:rPr>
        <w:t xml:space="preserve">questioning </w:t>
      </w:r>
      <w:del w:id="654" w:author="Koterbay, Scott M." w:date="2016-05-12T15:28:00Z">
        <w:r w:rsidDel="00E31198">
          <w:rPr>
            <w:kern w:val="1"/>
            <w:sz w:val="24"/>
            <w:szCs w:val="24"/>
          </w:rPr>
          <w:delText xml:space="preserve">their </w:delText>
        </w:r>
      </w:del>
      <w:ins w:id="655" w:author="Koterbay, Scott M." w:date="2016-05-12T15:28:00Z">
        <w:r w:rsidR="00E31198">
          <w:rPr>
            <w:kern w:val="1"/>
            <w:sz w:val="24"/>
            <w:szCs w:val="24"/>
          </w:rPr>
          <w:t xml:space="preserve">the digital’s </w:t>
        </w:r>
      </w:ins>
      <w:r>
        <w:rPr>
          <w:kern w:val="1"/>
          <w:sz w:val="24"/>
          <w:szCs w:val="24"/>
        </w:rPr>
        <w:t xml:space="preserve">pervasive presence </w:t>
      </w:r>
      <w:del w:id="656" w:author="Koterbay, Scott M." w:date="2016-05-12T15:28:00Z">
        <w:r w:rsidDel="00E31198">
          <w:rPr>
            <w:kern w:val="1"/>
            <w:sz w:val="24"/>
            <w:szCs w:val="24"/>
          </w:rPr>
          <w:delText xml:space="preserve">but </w:delText>
        </w:r>
      </w:del>
      <w:ins w:id="657" w:author="Koterbay, Scott M." w:date="2016-05-12T15:28:00Z">
        <w:r w:rsidR="00E31198">
          <w:rPr>
            <w:kern w:val="1"/>
            <w:sz w:val="24"/>
            <w:szCs w:val="24"/>
          </w:rPr>
          <w:t xml:space="preserve">while </w:t>
        </w:r>
      </w:ins>
      <w:r>
        <w:rPr>
          <w:kern w:val="1"/>
          <w:sz w:val="24"/>
          <w:szCs w:val="24"/>
        </w:rPr>
        <w:t>at the same time refusing to eschew their usefulness</w:t>
      </w:r>
      <w:ins w:id="658" w:author="Koterbay, Scott M." w:date="2016-05-12T15:28:00Z">
        <w:r w:rsidR="00E31198">
          <w:rPr>
            <w:kern w:val="1"/>
            <w:sz w:val="24"/>
            <w:szCs w:val="24"/>
          </w:rPr>
          <w:t>?</w:t>
        </w:r>
      </w:ins>
      <w:del w:id="659" w:author="Koterbay, Scott M." w:date="2016-05-12T15:28:00Z">
        <w:r w:rsidDel="00E31198">
          <w:rPr>
            <w:kern w:val="1"/>
            <w:sz w:val="24"/>
            <w:szCs w:val="24"/>
          </w:rPr>
          <w:delText>.</w:delText>
        </w:r>
      </w:del>
      <w:r>
        <w:rPr>
          <w:kern w:val="1"/>
          <w:sz w:val="24"/>
          <w:szCs w:val="24"/>
        </w:rPr>
        <w:t xml:space="preserve"> Frieder Nake</w:t>
      </w:r>
      <w:r w:rsidR="00FF750E">
        <w:rPr>
          <w:kern w:val="1"/>
          <w:sz w:val="24"/>
          <w:szCs w:val="24"/>
        </w:rPr>
        <w:t>’</w:t>
      </w:r>
      <w:r>
        <w:rPr>
          <w:kern w:val="1"/>
          <w:sz w:val="24"/>
          <w:szCs w:val="24"/>
        </w:rPr>
        <w:t>s position is once again illuminating here, particularly his position that</w:t>
      </w:r>
    </w:p>
    <w:p w14:paraId="37727142" w14:textId="77777777" w:rsidR="00290BDE" w:rsidRDefault="00290BDE" w:rsidP="0086518E">
      <w:pPr>
        <w:rPr>
          <w:kern w:val="1"/>
          <w:sz w:val="24"/>
          <w:szCs w:val="24"/>
        </w:rPr>
      </w:pPr>
    </w:p>
    <w:p w14:paraId="3C6FC3B3" w14:textId="3E8A12F4" w:rsidR="00290BDE" w:rsidRDefault="001B224C" w:rsidP="0086518E">
      <w:pPr>
        <w:ind w:left="720" w:right="1440"/>
        <w:rPr>
          <w:kern w:val="1"/>
          <w:sz w:val="24"/>
          <w:szCs w:val="24"/>
        </w:rPr>
      </w:pPr>
      <w:r>
        <w:rPr>
          <w:kern w:val="1"/>
          <w:sz w:val="24"/>
          <w:szCs w:val="24"/>
        </w:rPr>
        <w:t>it was not before the first exhibitions of computer produced pictures were held (1965) that a greater public took notice of this threat, as some said,</w:t>
      </w:r>
      <w:r w:rsidR="00C371A9">
        <w:rPr>
          <w:kern w:val="1"/>
          <w:sz w:val="24"/>
          <w:szCs w:val="24"/>
        </w:rPr>
        <w:t xml:space="preserve"> – </w:t>
      </w:r>
      <w:r>
        <w:rPr>
          <w:kern w:val="1"/>
          <w:sz w:val="24"/>
          <w:szCs w:val="24"/>
        </w:rPr>
        <w:t>progress, as others thought. The threat and the progress being the use of an extremely complicated, sophisticated, expensive and rational machine in the arts, i.e. in one of the last refuges of the irrational</w:t>
      </w:r>
      <w:ins w:id="660" w:author="Koterbay, Scott M." w:date="2016-05-12T15:28:00Z">
        <w:r w:rsidR="0019306B">
          <w:rPr>
            <w:kern w:val="1"/>
            <w:sz w:val="24"/>
            <w:szCs w:val="24"/>
          </w:rPr>
          <w:t>.</w:t>
        </w:r>
      </w:ins>
      <w:r>
        <w:rPr>
          <w:kern w:val="1"/>
          <w:sz w:val="24"/>
          <w:szCs w:val="24"/>
          <w:vertAlign w:val="superscript"/>
        </w:rPr>
        <w:footnoteReference w:id="173"/>
      </w:r>
    </w:p>
    <w:p w14:paraId="26B371E3" w14:textId="77777777" w:rsidR="00290BDE" w:rsidRDefault="00290BDE" w:rsidP="0086518E">
      <w:pPr>
        <w:rPr>
          <w:kern w:val="1"/>
          <w:sz w:val="24"/>
          <w:szCs w:val="24"/>
        </w:rPr>
      </w:pPr>
    </w:p>
    <w:p w14:paraId="17C0B66C" w14:textId="62BC39D2" w:rsidR="00290BDE" w:rsidRDefault="001B224C" w:rsidP="0086518E">
      <w:pPr>
        <w:rPr>
          <w:kern w:val="1"/>
          <w:sz w:val="24"/>
          <w:szCs w:val="24"/>
        </w:rPr>
      </w:pPr>
      <w:r>
        <w:rPr>
          <w:kern w:val="1"/>
          <w:sz w:val="24"/>
          <w:szCs w:val="24"/>
        </w:rPr>
        <w:t xml:space="preserve">A representative set of these artists were included in the exhibition </w:t>
      </w:r>
      <w:r>
        <w:rPr>
          <w:i/>
          <w:kern w:val="1"/>
          <w:sz w:val="24"/>
          <w:szCs w:val="24"/>
        </w:rPr>
        <w:t>Painting After Technology</w:t>
      </w:r>
      <w:r>
        <w:rPr>
          <w:kern w:val="1"/>
          <w:sz w:val="24"/>
          <w:szCs w:val="24"/>
        </w:rPr>
        <w:t xml:space="preserve"> at the Tate Modern in London in 2015, </w:t>
      </w:r>
      <w:r w:rsidR="00CD4AD9">
        <w:rPr>
          <w:kern w:val="1"/>
          <w:sz w:val="24"/>
          <w:szCs w:val="24"/>
        </w:rPr>
        <w:t>among them</w:t>
      </w:r>
      <w:r>
        <w:rPr>
          <w:kern w:val="1"/>
          <w:sz w:val="24"/>
          <w:szCs w:val="24"/>
        </w:rPr>
        <w:t xml:space="preserve"> Christopher Wool, Albert Oehlens and Laura Owens.</w:t>
      </w:r>
      <w:r>
        <w:rPr>
          <w:kern w:val="1"/>
          <w:sz w:val="24"/>
          <w:szCs w:val="24"/>
          <w:vertAlign w:val="superscript"/>
        </w:rPr>
        <w:footnoteReference w:id="174"/>
      </w:r>
      <w:r>
        <w:rPr>
          <w:kern w:val="1"/>
          <w:sz w:val="24"/>
          <w:szCs w:val="24"/>
        </w:rPr>
        <w:t xml:space="preserve"> </w:t>
      </w:r>
      <w:r w:rsidR="008108B9">
        <w:rPr>
          <w:kern w:val="1"/>
          <w:sz w:val="24"/>
          <w:szCs w:val="24"/>
        </w:rPr>
        <w:t xml:space="preserve">The exhibition takes as </w:t>
      </w:r>
      <w:r>
        <w:rPr>
          <w:kern w:val="1"/>
          <w:sz w:val="24"/>
          <w:szCs w:val="24"/>
        </w:rPr>
        <w:t xml:space="preserve">its starting point a brief view into the effect of technology on the practice of painting, with </w:t>
      </w:r>
      <w:r w:rsidR="00CD4AD9">
        <w:rPr>
          <w:kern w:val="1"/>
          <w:sz w:val="24"/>
          <w:szCs w:val="24"/>
        </w:rPr>
        <w:t>the</w:t>
      </w:r>
      <w:r>
        <w:rPr>
          <w:kern w:val="1"/>
          <w:sz w:val="24"/>
          <w:szCs w:val="24"/>
        </w:rPr>
        <w:t xml:space="preserve"> central premise that </w:t>
      </w:r>
      <w:r w:rsidR="00FF750E">
        <w:rPr>
          <w:kern w:val="1"/>
          <w:sz w:val="24"/>
          <w:szCs w:val="24"/>
        </w:rPr>
        <w:t>‘</w:t>
      </w:r>
      <w:r>
        <w:rPr>
          <w:kern w:val="1"/>
          <w:sz w:val="24"/>
          <w:szCs w:val="24"/>
        </w:rPr>
        <w:t>rather than simply celebrating such technologies, however, the artists in this room are often interested in the errors, glitches and misregistrations that can result from them.</w:t>
      </w:r>
      <w:r w:rsidR="00FF750E">
        <w:rPr>
          <w:kern w:val="1"/>
          <w:sz w:val="24"/>
          <w:szCs w:val="24"/>
        </w:rPr>
        <w:t>’</w:t>
      </w:r>
      <w:r>
        <w:rPr>
          <w:kern w:val="1"/>
          <w:sz w:val="24"/>
          <w:szCs w:val="24"/>
          <w:vertAlign w:val="superscript"/>
        </w:rPr>
        <w:footnoteReference w:id="175"/>
      </w:r>
      <w:r>
        <w:rPr>
          <w:kern w:val="1"/>
          <w:sz w:val="24"/>
          <w:szCs w:val="24"/>
        </w:rPr>
        <w:t xml:space="preserve"> Wool</w:t>
      </w:r>
      <w:r w:rsidR="00FF750E">
        <w:rPr>
          <w:kern w:val="1"/>
          <w:sz w:val="24"/>
          <w:szCs w:val="24"/>
        </w:rPr>
        <w:t>’</w:t>
      </w:r>
      <w:r>
        <w:rPr>
          <w:kern w:val="1"/>
          <w:sz w:val="24"/>
          <w:szCs w:val="24"/>
        </w:rPr>
        <w:t xml:space="preserve">s </w:t>
      </w:r>
      <w:r>
        <w:rPr>
          <w:i/>
          <w:kern w:val="1"/>
          <w:sz w:val="24"/>
          <w:szCs w:val="24"/>
        </w:rPr>
        <w:t>Untitled</w:t>
      </w:r>
      <w:r>
        <w:rPr>
          <w:kern w:val="1"/>
          <w:sz w:val="24"/>
          <w:szCs w:val="24"/>
        </w:rPr>
        <w:t xml:space="preserve"> (2009) is representative of his use of computer technology. Working with digital photographs of his own paintings, Wool rearranges them and then silkscreens the imagery onto the paper that is then fixed onto canvas. Oehlens</w:t>
      </w:r>
      <w:r w:rsidR="00FF750E">
        <w:rPr>
          <w:kern w:val="1"/>
          <w:sz w:val="24"/>
          <w:szCs w:val="24"/>
        </w:rPr>
        <w:t>’</w:t>
      </w:r>
      <w:r>
        <w:rPr>
          <w:kern w:val="1"/>
          <w:sz w:val="24"/>
          <w:szCs w:val="24"/>
        </w:rPr>
        <w:t xml:space="preserve"> </w:t>
      </w:r>
      <w:r>
        <w:rPr>
          <w:i/>
          <w:kern w:val="1"/>
          <w:sz w:val="24"/>
          <w:szCs w:val="24"/>
        </w:rPr>
        <w:t>Loa</w:t>
      </w:r>
      <w:r>
        <w:rPr>
          <w:kern w:val="1"/>
          <w:sz w:val="24"/>
          <w:szCs w:val="24"/>
        </w:rPr>
        <w:t xml:space="preserve"> (2007) </w:t>
      </w:r>
      <w:r w:rsidR="00EA315C">
        <w:rPr>
          <w:kern w:val="1"/>
          <w:sz w:val="24"/>
          <w:szCs w:val="24"/>
        </w:rPr>
        <w:t xml:space="preserve">{Fig. 54} </w:t>
      </w:r>
      <w:r>
        <w:rPr>
          <w:kern w:val="1"/>
          <w:sz w:val="24"/>
          <w:szCs w:val="24"/>
        </w:rPr>
        <w:t xml:space="preserve">quotes phrases and lyrics from Scooter, a German techno band, and is a good </w:t>
      </w:r>
      <w:r w:rsidR="009E1BCD">
        <w:rPr>
          <w:kern w:val="1"/>
          <w:sz w:val="24"/>
          <w:szCs w:val="24"/>
        </w:rPr>
        <w:t xml:space="preserve">example </w:t>
      </w:r>
      <w:r>
        <w:rPr>
          <w:kern w:val="1"/>
          <w:sz w:val="24"/>
          <w:szCs w:val="24"/>
        </w:rPr>
        <w:t xml:space="preserve">of his own description of his practice as </w:t>
      </w:r>
      <w:r w:rsidR="00FF750E">
        <w:rPr>
          <w:kern w:val="1"/>
          <w:sz w:val="24"/>
          <w:szCs w:val="24"/>
        </w:rPr>
        <w:t>‘</w:t>
      </w:r>
      <w:r>
        <w:rPr>
          <w:kern w:val="1"/>
          <w:sz w:val="24"/>
          <w:szCs w:val="24"/>
        </w:rPr>
        <w:t>post-non-</w:t>
      </w:r>
      <w:r w:rsidR="00C91301">
        <w:rPr>
          <w:kern w:val="1"/>
          <w:sz w:val="24"/>
          <w:szCs w:val="24"/>
        </w:rPr>
        <w:t>representational</w:t>
      </w:r>
      <w:r w:rsidR="00FF750E">
        <w:rPr>
          <w:kern w:val="1"/>
          <w:sz w:val="24"/>
          <w:szCs w:val="24"/>
        </w:rPr>
        <w:t>’</w:t>
      </w:r>
      <w:r>
        <w:rPr>
          <w:kern w:val="1"/>
          <w:sz w:val="24"/>
          <w:szCs w:val="24"/>
        </w:rPr>
        <w:t>. Owens</w:t>
      </w:r>
      <w:r w:rsidR="00FF750E">
        <w:rPr>
          <w:kern w:val="1"/>
          <w:sz w:val="24"/>
          <w:szCs w:val="24"/>
        </w:rPr>
        <w:t>’</w:t>
      </w:r>
      <w:r>
        <w:rPr>
          <w:kern w:val="1"/>
          <w:sz w:val="24"/>
          <w:szCs w:val="24"/>
        </w:rPr>
        <w:t xml:space="preserve"> </w:t>
      </w:r>
      <w:r>
        <w:rPr>
          <w:i/>
          <w:kern w:val="1"/>
          <w:sz w:val="24"/>
          <w:szCs w:val="24"/>
        </w:rPr>
        <w:t>Untitled</w:t>
      </w:r>
      <w:r>
        <w:rPr>
          <w:kern w:val="1"/>
          <w:sz w:val="24"/>
          <w:szCs w:val="24"/>
        </w:rPr>
        <w:t xml:space="preserve"> (2012)</w:t>
      </w:r>
      <w:r w:rsidR="00EA315C">
        <w:rPr>
          <w:kern w:val="1"/>
          <w:sz w:val="24"/>
          <w:szCs w:val="24"/>
        </w:rPr>
        <w:t xml:space="preserve"> {Fig. 55}</w:t>
      </w:r>
      <w:r>
        <w:rPr>
          <w:kern w:val="1"/>
          <w:sz w:val="24"/>
          <w:szCs w:val="24"/>
        </w:rPr>
        <w:t xml:space="preserve"> is part of her series </w:t>
      </w:r>
      <w:r w:rsidR="00FF750E">
        <w:rPr>
          <w:kern w:val="1"/>
          <w:sz w:val="24"/>
          <w:szCs w:val="24"/>
        </w:rPr>
        <w:t>‘</w:t>
      </w:r>
      <w:r>
        <w:rPr>
          <w:kern w:val="1"/>
          <w:sz w:val="24"/>
          <w:szCs w:val="24"/>
        </w:rPr>
        <w:t>Pavement Karaoke</w:t>
      </w:r>
      <w:r w:rsidR="00FF750E">
        <w:rPr>
          <w:kern w:val="1"/>
          <w:sz w:val="24"/>
          <w:szCs w:val="24"/>
        </w:rPr>
        <w:t>’</w:t>
      </w:r>
      <w:r>
        <w:rPr>
          <w:kern w:val="1"/>
          <w:sz w:val="24"/>
          <w:szCs w:val="24"/>
        </w:rPr>
        <w:t xml:space="preserve">, a set of seven </w:t>
      </w:r>
      <w:r w:rsidR="00FF750E">
        <w:rPr>
          <w:kern w:val="1"/>
          <w:sz w:val="24"/>
          <w:szCs w:val="24"/>
        </w:rPr>
        <w:t>‘</w:t>
      </w:r>
      <w:r>
        <w:rPr>
          <w:kern w:val="1"/>
          <w:sz w:val="24"/>
          <w:szCs w:val="24"/>
        </w:rPr>
        <w:t>paintings</w:t>
      </w:r>
      <w:r w:rsidR="00FF750E">
        <w:rPr>
          <w:kern w:val="1"/>
          <w:sz w:val="24"/>
          <w:szCs w:val="24"/>
        </w:rPr>
        <w:t>’</w:t>
      </w:r>
      <w:r>
        <w:rPr>
          <w:kern w:val="1"/>
          <w:sz w:val="24"/>
          <w:szCs w:val="24"/>
        </w:rPr>
        <w:t xml:space="preserve"> first created in Photoshop and then projected onto the canvas in a manner similar to the Photorealists but with a continual sense of deconstructing the very process of image making. Described by curator Mark Godfrey as a </w:t>
      </w:r>
      <w:r w:rsidR="00FF750E">
        <w:rPr>
          <w:kern w:val="1"/>
          <w:sz w:val="24"/>
          <w:szCs w:val="24"/>
        </w:rPr>
        <w:t>‘</w:t>
      </w:r>
      <w:r>
        <w:rPr>
          <w:kern w:val="1"/>
          <w:sz w:val="24"/>
          <w:szCs w:val="24"/>
        </w:rPr>
        <w:t>selection of work [reflecting] one of the urgent conversations around painting today</w:t>
      </w:r>
      <w:r w:rsidR="00FF750E">
        <w:rPr>
          <w:kern w:val="1"/>
          <w:sz w:val="24"/>
          <w:szCs w:val="24"/>
        </w:rPr>
        <w:t>’</w:t>
      </w:r>
      <w:r>
        <w:rPr>
          <w:kern w:val="1"/>
          <w:sz w:val="24"/>
          <w:szCs w:val="24"/>
          <w:vertAlign w:val="superscript"/>
        </w:rPr>
        <w:footnoteReference w:id="176"/>
      </w:r>
      <w:r>
        <w:rPr>
          <w:kern w:val="1"/>
          <w:sz w:val="24"/>
          <w:szCs w:val="24"/>
        </w:rPr>
        <w:t xml:space="preserve"> the exhibition certainly had a sense of urgency about it, albeit a laconic one, that suggested that the intersection between traditional media and digital technology is </w:t>
      </w:r>
      <w:r>
        <w:rPr>
          <w:kern w:val="1"/>
          <w:sz w:val="24"/>
          <w:szCs w:val="24"/>
        </w:rPr>
        <w:lastRenderedPageBreak/>
        <w:t>increasingly becoming an uneasy place. In many respects Godfrey</w:t>
      </w:r>
      <w:r w:rsidR="00FF750E">
        <w:rPr>
          <w:kern w:val="1"/>
          <w:sz w:val="24"/>
          <w:szCs w:val="24"/>
        </w:rPr>
        <w:t>’</w:t>
      </w:r>
      <w:r>
        <w:rPr>
          <w:kern w:val="1"/>
          <w:sz w:val="24"/>
          <w:szCs w:val="24"/>
        </w:rPr>
        <w:t xml:space="preserve">s curatorial choices, equally reflected in his Artforum article </w:t>
      </w:r>
      <w:r w:rsidR="00FF750E">
        <w:rPr>
          <w:kern w:val="1"/>
          <w:sz w:val="24"/>
          <w:szCs w:val="24"/>
        </w:rPr>
        <w:t>‘</w:t>
      </w:r>
      <w:r>
        <w:rPr>
          <w:kern w:val="1"/>
          <w:sz w:val="24"/>
          <w:szCs w:val="24"/>
        </w:rPr>
        <w:t>Statements of Intent</w:t>
      </w:r>
      <w:r w:rsidR="00FF750E">
        <w:rPr>
          <w:kern w:val="1"/>
          <w:sz w:val="24"/>
          <w:szCs w:val="24"/>
        </w:rPr>
        <w:t>’</w:t>
      </w:r>
      <w:r>
        <w:rPr>
          <w:kern w:val="1"/>
          <w:sz w:val="24"/>
          <w:szCs w:val="24"/>
          <w:vertAlign w:val="superscript"/>
        </w:rPr>
        <w:footnoteReference w:id="177"/>
      </w:r>
      <w:r>
        <w:rPr>
          <w:kern w:val="1"/>
          <w:sz w:val="24"/>
          <w:szCs w:val="24"/>
        </w:rPr>
        <w:t xml:space="preserve"> that serves as an external curatorial statement for the Tate exhibition, complicates the matter further with its emphasis on abstract art. The artists included in the exhibition and discussed in the article are presented as clearly negotiating a position between the inherent value of pure formal elements in abstraction, vis-à-vis Abstract Expressionism, and the facility that digital technology brings in the production of images; quite simply, it</w:t>
      </w:r>
      <w:r w:rsidR="00FF750E">
        <w:rPr>
          <w:kern w:val="1"/>
          <w:sz w:val="24"/>
          <w:szCs w:val="24"/>
        </w:rPr>
        <w:t>’</w:t>
      </w:r>
      <w:r>
        <w:rPr>
          <w:kern w:val="1"/>
          <w:sz w:val="24"/>
          <w:szCs w:val="24"/>
        </w:rPr>
        <w:t>s almost as if the contemporary shift to abstraction is a regressive, if also revealing, effort against the seduction of technology itself, with these artists trading one set of autonomous aesthetic values for another.</w:t>
      </w:r>
      <w:ins w:id="661" w:author="Koterbay, Scott M." w:date="2016-05-12T15:29:00Z">
        <w:r w:rsidR="001673CF">
          <w:rPr>
            <w:kern w:val="1"/>
            <w:sz w:val="24"/>
            <w:szCs w:val="24"/>
          </w:rPr>
          <w:t xml:space="preserve"> We would argue, however, that the autonomy of digital art production is more seductive and stubborn</w:t>
        </w:r>
        <w:r w:rsidR="0029716C">
          <w:rPr>
            <w:kern w:val="1"/>
            <w:sz w:val="24"/>
            <w:szCs w:val="24"/>
          </w:rPr>
          <w:t xml:space="preserve"> and that regressive strategies have limited</w:t>
        </w:r>
      </w:ins>
      <w:ins w:id="662" w:author="Koterbay, Scott M." w:date="2016-05-12T15:32:00Z">
        <w:r w:rsidR="0029716C">
          <w:rPr>
            <w:kern w:val="1"/>
            <w:sz w:val="24"/>
            <w:szCs w:val="24"/>
          </w:rPr>
          <w:t xml:space="preserve"> efficacy</w:t>
        </w:r>
      </w:ins>
      <w:ins w:id="663" w:author="Koterbay, Scott M." w:date="2016-05-12T15:29:00Z">
        <w:r w:rsidR="0029716C">
          <w:rPr>
            <w:kern w:val="1"/>
            <w:sz w:val="24"/>
            <w:szCs w:val="24"/>
          </w:rPr>
          <w:t>.</w:t>
        </w:r>
      </w:ins>
    </w:p>
    <w:p w14:paraId="3BB1792A" w14:textId="77777777" w:rsidR="00993198" w:rsidRDefault="00993198" w:rsidP="0086518E">
      <w:pPr>
        <w:rPr>
          <w:kern w:val="1"/>
          <w:sz w:val="24"/>
          <w:szCs w:val="24"/>
        </w:rPr>
      </w:pPr>
    </w:p>
    <w:p w14:paraId="57230E45" w14:textId="2E76D959" w:rsidR="00290BDE" w:rsidRPr="00A86195" w:rsidRDefault="001B224C" w:rsidP="0086518E">
      <w:pPr>
        <w:pStyle w:val="Heading3"/>
      </w:pPr>
      <w:bookmarkStart w:id="664" w:name="_Toc321914103"/>
      <w:bookmarkStart w:id="665" w:name="_Toc321914209"/>
      <w:r w:rsidRPr="00A86195">
        <w:t xml:space="preserve">Almost, </w:t>
      </w:r>
      <w:r w:rsidR="009E1BCD">
        <w:t>b</w:t>
      </w:r>
      <w:r w:rsidRPr="00A86195">
        <w:t xml:space="preserve">ut </w:t>
      </w:r>
      <w:r w:rsidR="009E1BCD">
        <w:t>n</w:t>
      </w:r>
      <w:r w:rsidRPr="00A86195">
        <w:t>ot Quite, New Aesthetic Artists and Artworks</w:t>
      </w:r>
      <w:bookmarkEnd w:id="664"/>
      <w:bookmarkEnd w:id="665"/>
    </w:p>
    <w:p w14:paraId="76E76061" w14:textId="77777777" w:rsidR="00290BDE" w:rsidRDefault="00290BDE" w:rsidP="0086518E">
      <w:pPr>
        <w:rPr>
          <w:kern w:val="1"/>
          <w:sz w:val="24"/>
          <w:szCs w:val="24"/>
        </w:rPr>
      </w:pPr>
    </w:p>
    <w:p w14:paraId="256957FC" w14:textId="3DA1D14A" w:rsidR="00290BDE" w:rsidRDefault="001B224C" w:rsidP="0086518E">
      <w:pPr>
        <w:rPr>
          <w:kern w:val="1"/>
          <w:sz w:val="24"/>
          <w:szCs w:val="24"/>
        </w:rPr>
      </w:pPr>
      <w:r>
        <w:rPr>
          <w:kern w:val="1"/>
          <w:sz w:val="24"/>
          <w:szCs w:val="24"/>
        </w:rPr>
        <w:t>Right from the beginning, let us be clear that this second section isn</w:t>
      </w:r>
      <w:r w:rsidR="00FF750E">
        <w:rPr>
          <w:kern w:val="1"/>
          <w:sz w:val="24"/>
          <w:szCs w:val="24"/>
        </w:rPr>
        <w:t>’</w:t>
      </w:r>
      <w:r>
        <w:rPr>
          <w:kern w:val="1"/>
          <w:sz w:val="24"/>
          <w:szCs w:val="24"/>
        </w:rPr>
        <w:t>t about artists who have tried to be New Aesthetic artists and failed. Nothing further could be from our minds, as every one of the artists we will subsequently discuss are ones whose work we admire and appreciate, that we</w:t>
      </w:r>
      <w:r w:rsidR="00FF750E">
        <w:rPr>
          <w:kern w:val="1"/>
          <w:sz w:val="24"/>
          <w:szCs w:val="24"/>
        </w:rPr>
        <w:t>’</w:t>
      </w:r>
      <w:r>
        <w:rPr>
          <w:kern w:val="1"/>
          <w:sz w:val="24"/>
          <w:szCs w:val="24"/>
        </w:rPr>
        <w:t xml:space="preserve">ve shared with each other through text messaging links and on social media in our efforts to understand </w:t>
      </w:r>
      <w:r w:rsidR="00AA4909">
        <w:rPr>
          <w:kern w:val="1"/>
          <w:sz w:val="24"/>
          <w:szCs w:val="24"/>
        </w:rPr>
        <w:t xml:space="preserve">these new forms and phenomena </w:t>
      </w:r>
      <w:r>
        <w:rPr>
          <w:kern w:val="1"/>
          <w:sz w:val="24"/>
          <w:szCs w:val="24"/>
        </w:rPr>
        <w:t xml:space="preserve">as a cultural shift and metaphysical paradigm, and that has given us many an occasion to think about what </w:t>
      </w:r>
      <w:r w:rsidR="00AA4909">
        <w:rPr>
          <w:kern w:val="1"/>
          <w:sz w:val="24"/>
          <w:szCs w:val="24"/>
        </w:rPr>
        <w:t xml:space="preserve">the </w:t>
      </w:r>
      <w:r>
        <w:rPr>
          <w:kern w:val="1"/>
          <w:sz w:val="24"/>
          <w:szCs w:val="24"/>
        </w:rPr>
        <w:t>N</w:t>
      </w:r>
      <w:r w:rsidR="00AA4909">
        <w:rPr>
          <w:kern w:val="1"/>
          <w:sz w:val="24"/>
          <w:szCs w:val="24"/>
        </w:rPr>
        <w:t>ew Aesthetic</w:t>
      </w:r>
      <w:r>
        <w:rPr>
          <w:kern w:val="1"/>
          <w:sz w:val="24"/>
          <w:szCs w:val="24"/>
        </w:rPr>
        <w:t xml:space="preserve"> is as both an attitude and a strategy. Rather, each of the artists discussed in this section have been producing work that feels like </w:t>
      </w:r>
      <w:r w:rsidR="00AA4909">
        <w:rPr>
          <w:kern w:val="1"/>
          <w:sz w:val="24"/>
          <w:szCs w:val="24"/>
        </w:rPr>
        <w:t xml:space="preserve">a </w:t>
      </w:r>
      <w:r>
        <w:rPr>
          <w:kern w:val="1"/>
          <w:sz w:val="24"/>
          <w:szCs w:val="24"/>
        </w:rPr>
        <w:t>New Aesthetic</w:t>
      </w:r>
      <w:r w:rsidR="00AA4909">
        <w:rPr>
          <w:kern w:val="1"/>
          <w:sz w:val="24"/>
          <w:szCs w:val="24"/>
        </w:rPr>
        <w:t xml:space="preserve"> object</w:t>
      </w:r>
      <w:r>
        <w:rPr>
          <w:kern w:val="1"/>
          <w:sz w:val="24"/>
          <w:szCs w:val="24"/>
        </w:rPr>
        <w:t xml:space="preserve">, </w:t>
      </w:r>
      <w:r w:rsidR="009E1BCD">
        <w:rPr>
          <w:kern w:val="1"/>
          <w:sz w:val="24"/>
          <w:szCs w:val="24"/>
        </w:rPr>
        <w:t>which</w:t>
      </w:r>
      <w:r>
        <w:rPr>
          <w:kern w:val="1"/>
          <w:sz w:val="24"/>
          <w:szCs w:val="24"/>
        </w:rPr>
        <w:t xml:space="preserve"> exhibits many of the characteristics of</w:t>
      </w:r>
      <w:r w:rsidR="00AA4909">
        <w:rPr>
          <w:kern w:val="1"/>
          <w:sz w:val="24"/>
          <w:szCs w:val="24"/>
        </w:rPr>
        <w:t xml:space="preserve"> these digital forms</w:t>
      </w:r>
      <w:r>
        <w:rPr>
          <w:kern w:val="1"/>
          <w:sz w:val="24"/>
          <w:szCs w:val="24"/>
        </w:rPr>
        <w:t>, but in the final analysis their art</w:t>
      </w:r>
      <w:r w:rsidR="00AA4909">
        <w:rPr>
          <w:kern w:val="1"/>
          <w:sz w:val="24"/>
          <w:szCs w:val="24"/>
        </w:rPr>
        <w:t>istic output is not sufficient</w:t>
      </w:r>
      <w:r>
        <w:rPr>
          <w:kern w:val="1"/>
          <w:sz w:val="24"/>
          <w:szCs w:val="24"/>
        </w:rPr>
        <w:t xml:space="preserve"> to be considered </w:t>
      </w:r>
      <w:r w:rsidR="00AA4909">
        <w:rPr>
          <w:kern w:val="1"/>
          <w:sz w:val="24"/>
          <w:szCs w:val="24"/>
        </w:rPr>
        <w:t>as actual objects and are, at best, products</w:t>
      </w:r>
      <w:r>
        <w:rPr>
          <w:kern w:val="1"/>
          <w:sz w:val="24"/>
          <w:szCs w:val="24"/>
        </w:rPr>
        <w:t>. This isn</w:t>
      </w:r>
      <w:r w:rsidR="00FF750E">
        <w:rPr>
          <w:kern w:val="1"/>
          <w:sz w:val="24"/>
          <w:szCs w:val="24"/>
        </w:rPr>
        <w:t>’</w:t>
      </w:r>
      <w:r>
        <w:rPr>
          <w:kern w:val="1"/>
          <w:sz w:val="24"/>
          <w:szCs w:val="24"/>
        </w:rPr>
        <w:t>t a failure of the art (far from it) but the implementation of a criteri</w:t>
      </w:r>
      <w:r w:rsidR="009E1BCD">
        <w:rPr>
          <w:kern w:val="1"/>
          <w:sz w:val="24"/>
          <w:szCs w:val="24"/>
        </w:rPr>
        <w:t>on</w:t>
      </w:r>
      <w:r>
        <w:rPr>
          <w:kern w:val="1"/>
          <w:sz w:val="24"/>
          <w:szCs w:val="24"/>
        </w:rPr>
        <w:t xml:space="preserve"> that involves a multiplicity of necessary elements</w:t>
      </w:r>
      <w:r w:rsidR="00AA4909">
        <w:rPr>
          <w:kern w:val="1"/>
          <w:sz w:val="24"/>
          <w:szCs w:val="24"/>
        </w:rPr>
        <w:t>.</w:t>
      </w:r>
      <w:r>
        <w:rPr>
          <w:kern w:val="1"/>
          <w:sz w:val="24"/>
          <w:szCs w:val="24"/>
        </w:rPr>
        <w:t xml:space="preserve"> In some respects the work of these artists has been setting the stage, with increasi</w:t>
      </w:r>
      <w:r w:rsidR="00AE373C">
        <w:rPr>
          <w:kern w:val="1"/>
          <w:sz w:val="24"/>
          <w:szCs w:val="24"/>
        </w:rPr>
        <w:t>ng potential, for New Aesthetic</w:t>
      </w:r>
      <w:r>
        <w:rPr>
          <w:kern w:val="1"/>
          <w:sz w:val="24"/>
          <w:szCs w:val="24"/>
        </w:rPr>
        <w:t xml:space="preserve"> art to fully emerge, and </w:t>
      </w:r>
      <w:r w:rsidR="009E1BCD">
        <w:rPr>
          <w:kern w:val="1"/>
          <w:sz w:val="24"/>
          <w:szCs w:val="24"/>
        </w:rPr>
        <w:t>for</w:t>
      </w:r>
      <w:r>
        <w:rPr>
          <w:kern w:val="1"/>
          <w:sz w:val="24"/>
          <w:szCs w:val="24"/>
        </w:rPr>
        <w:t xml:space="preserve"> that</w:t>
      </w:r>
      <w:r w:rsidR="009E1BCD">
        <w:rPr>
          <w:kern w:val="1"/>
          <w:sz w:val="24"/>
          <w:szCs w:val="24"/>
        </w:rPr>
        <w:t xml:space="preserve"> reason</w:t>
      </w:r>
      <w:r>
        <w:rPr>
          <w:kern w:val="1"/>
          <w:sz w:val="24"/>
          <w:szCs w:val="24"/>
        </w:rPr>
        <w:t xml:space="preserve"> we</w:t>
      </w:r>
      <w:r w:rsidR="00FF750E">
        <w:rPr>
          <w:kern w:val="1"/>
          <w:sz w:val="24"/>
          <w:szCs w:val="24"/>
        </w:rPr>
        <w:t>’</w:t>
      </w:r>
      <w:r>
        <w:rPr>
          <w:kern w:val="1"/>
          <w:sz w:val="24"/>
          <w:szCs w:val="24"/>
        </w:rPr>
        <w:t xml:space="preserve">ve dealt with these artists in a progressive fashion, with their work getting closer and closer to a New Aesthetic </w:t>
      </w:r>
      <w:r w:rsidR="00AE373C">
        <w:rPr>
          <w:kern w:val="1"/>
          <w:sz w:val="24"/>
          <w:szCs w:val="24"/>
        </w:rPr>
        <w:t xml:space="preserve">object </w:t>
      </w:r>
      <w:r>
        <w:rPr>
          <w:kern w:val="1"/>
          <w:sz w:val="24"/>
          <w:szCs w:val="24"/>
        </w:rPr>
        <w:t xml:space="preserve">status. What follows is a presentation of artists whose work is unquestionably worth extended and serious consideration </w:t>
      </w:r>
      <w:r w:rsidR="00AE373C">
        <w:rPr>
          <w:kern w:val="1"/>
          <w:sz w:val="24"/>
          <w:szCs w:val="24"/>
        </w:rPr>
        <w:t xml:space="preserve">as a valuable or </w:t>
      </w:r>
      <w:r>
        <w:rPr>
          <w:kern w:val="1"/>
          <w:sz w:val="24"/>
          <w:szCs w:val="24"/>
        </w:rPr>
        <w:t>crucial layer in our concentric exploration towards our target.</w:t>
      </w:r>
    </w:p>
    <w:p w14:paraId="55612401" w14:textId="77777777" w:rsidR="00290BDE" w:rsidRDefault="00290BDE" w:rsidP="0086518E">
      <w:pPr>
        <w:rPr>
          <w:kern w:val="1"/>
          <w:sz w:val="24"/>
          <w:szCs w:val="24"/>
        </w:rPr>
      </w:pPr>
    </w:p>
    <w:p w14:paraId="0AAF22D1" w14:textId="64DB6C43" w:rsidR="00290BDE" w:rsidRDefault="001B224C" w:rsidP="0086518E">
      <w:pPr>
        <w:rPr>
          <w:kern w:val="1"/>
          <w:sz w:val="24"/>
          <w:szCs w:val="24"/>
        </w:rPr>
      </w:pPr>
      <w:r>
        <w:rPr>
          <w:kern w:val="1"/>
          <w:sz w:val="24"/>
          <w:szCs w:val="24"/>
        </w:rPr>
        <w:t>Kohei Nawa</w:t>
      </w:r>
      <w:r>
        <w:rPr>
          <w:kern w:val="1"/>
          <w:sz w:val="24"/>
          <w:szCs w:val="24"/>
          <w:vertAlign w:val="superscript"/>
        </w:rPr>
        <w:footnoteReference w:id="178"/>
      </w:r>
      <w:r>
        <w:rPr>
          <w:kern w:val="1"/>
          <w:sz w:val="24"/>
          <w:szCs w:val="24"/>
        </w:rPr>
        <w:t xml:space="preserve"> is a professor at Kyoto University of Art and Design, and has been producing fascinating works that are manipulations of the intersection of material and digital means. Nawa</w:t>
      </w:r>
      <w:r w:rsidR="00FF750E">
        <w:rPr>
          <w:kern w:val="1"/>
          <w:sz w:val="24"/>
          <w:szCs w:val="24"/>
        </w:rPr>
        <w:t>’</w:t>
      </w:r>
      <w:r>
        <w:rPr>
          <w:kern w:val="1"/>
          <w:sz w:val="24"/>
          <w:szCs w:val="24"/>
        </w:rPr>
        <w:t xml:space="preserve">s first appearance in a </w:t>
      </w:r>
      <w:r w:rsidR="00AE373C">
        <w:rPr>
          <w:kern w:val="1"/>
          <w:sz w:val="24"/>
          <w:szCs w:val="24"/>
        </w:rPr>
        <w:t xml:space="preserve">specific </w:t>
      </w:r>
      <w:r>
        <w:rPr>
          <w:kern w:val="1"/>
          <w:sz w:val="24"/>
          <w:szCs w:val="24"/>
        </w:rPr>
        <w:t xml:space="preserve">New Aesthetic context emerged out of his association with the </w:t>
      </w:r>
      <w:r>
        <w:rPr>
          <w:i/>
          <w:kern w:val="1"/>
          <w:sz w:val="24"/>
          <w:szCs w:val="24"/>
        </w:rPr>
        <w:t>Sandwich</w:t>
      </w:r>
      <w:r>
        <w:rPr>
          <w:kern w:val="1"/>
          <w:sz w:val="24"/>
          <w:szCs w:val="24"/>
        </w:rPr>
        <w:t xml:space="preserve"> space in Kyoto</w:t>
      </w:r>
      <w:r w:rsidR="00501D67">
        <w:rPr>
          <w:kern w:val="1"/>
          <w:sz w:val="24"/>
          <w:szCs w:val="24"/>
        </w:rPr>
        <w:t>.</w:t>
      </w:r>
      <w:r>
        <w:rPr>
          <w:kern w:val="1"/>
          <w:sz w:val="24"/>
          <w:szCs w:val="24"/>
          <w:vertAlign w:val="superscript"/>
        </w:rPr>
        <w:footnoteReference w:id="179"/>
      </w:r>
      <w:r>
        <w:rPr>
          <w:kern w:val="1"/>
          <w:sz w:val="24"/>
          <w:szCs w:val="24"/>
        </w:rPr>
        <w:t xml:space="preserve"> </w:t>
      </w:r>
      <w:r>
        <w:rPr>
          <w:i/>
          <w:kern w:val="1"/>
          <w:sz w:val="24"/>
          <w:szCs w:val="24"/>
        </w:rPr>
        <w:t>Polygon Double Deer #2</w:t>
      </w:r>
      <w:r>
        <w:rPr>
          <w:kern w:val="1"/>
          <w:sz w:val="24"/>
          <w:szCs w:val="24"/>
        </w:rPr>
        <w:t xml:space="preserve"> (2011)</w:t>
      </w:r>
      <w:r>
        <w:rPr>
          <w:kern w:val="1"/>
          <w:sz w:val="24"/>
          <w:szCs w:val="24"/>
          <w:vertAlign w:val="superscript"/>
        </w:rPr>
        <w:footnoteReference w:id="180"/>
      </w:r>
      <w:r>
        <w:rPr>
          <w:kern w:val="1"/>
          <w:sz w:val="24"/>
          <w:szCs w:val="24"/>
        </w:rPr>
        <w:t xml:space="preserve"> </w:t>
      </w:r>
      <w:r w:rsidR="001B7142">
        <w:rPr>
          <w:kern w:val="1"/>
          <w:sz w:val="24"/>
          <w:szCs w:val="24"/>
        </w:rPr>
        <w:t xml:space="preserve">{Fig. 56} </w:t>
      </w:r>
      <w:r w:rsidR="00501D67">
        <w:rPr>
          <w:kern w:val="1"/>
          <w:sz w:val="24"/>
          <w:szCs w:val="24"/>
        </w:rPr>
        <w:t xml:space="preserve">is </w:t>
      </w:r>
      <w:r>
        <w:rPr>
          <w:kern w:val="1"/>
          <w:sz w:val="24"/>
          <w:szCs w:val="24"/>
        </w:rPr>
        <w:t>a work that obviously draws on the growing translation of real world objects into polygonal forms for game design and digital simulations</w:t>
      </w:r>
      <w:r w:rsidR="00AE373C">
        <w:rPr>
          <w:kern w:val="1"/>
          <w:sz w:val="24"/>
          <w:szCs w:val="24"/>
        </w:rPr>
        <w:t xml:space="preserve"> and was featured on Bridle</w:t>
      </w:r>
      <w:r w:rsidR="00FF750E">
        <w:rPr>
          <w:kern w:val="1"/>
          <w:sz w:val="24"/>
          <w:szCs w:val="24"/>
        </w:rPr>
        <w:t>’</w:t>
      </w:r>
      <w:r w:rsidR="00AE373C">
        <w:rPr>
          <w:kern w:val="1"/>
          <w:sz w:val="24"/>
          <w:szCs w:val="24"/>
        </w:rPr>
        <w:t>s blog</w:t>
      </w:r>
      <w:r>
        <w:rPr>
          <w:kern w:val="1"/>
          <w:sz w:val="24"/>
          <w:szCs w:val="24"/>
        </w:rPr>
        <w:t xml:space="preserve">, but other works by Nawa are </w:t>
      </w:r>
      <w:r w:rsidR="00501D67">
        <w:rPr>
          <w:kern w:val="1"/>
          <w:sz w:val="24"/>
          <w:szCs w:val="24"/>
        </w:rPr>
        <w:t xml:space="preserve">even more </w:t>
      </w:r>
      <w:r>
        <w:rPr>
          <w:kern w:val="1"/>
          <w:sz w:val="24"/>
          <w:szCs w:val="24"/>
        </w:rPr>
        <w:t>fascinating and breath-taking. For example</w:t>
      </w:r>
      <w:r w:rsidR="00501D67">
        <w:rPr>
          <w:kern w:val="1"/>
          <w:sz w:val="24"/>
          <w:szCs w:val="24"/>
        </w:rPr>
        <w:t>,</w:t>
      </w:r>
      <w:r>
        <w:rPr>
          <w:kern w:val="1"/>
          <w:sz w:val="24"/>
          <w:szCs w:val="24"/>
        </w:rPr>
        <w:t xml:space="preserve"> </w:t>
      </w:r>
      <w:r w:rsidR="00E27242">
        <w:rPr>
          <w:kern w:val="1"/>
          <w:sz w:val="24"/>
          <w:szCs w:val="24"/>
        </w:rPr>
        <w:t xml:space="preserve">works in </w:t>
      </w:r>
      <w:r>
        <w:rPr>
          <w:kern w:val="1"/>
          <w:sz w:val="24"/>
          <w:szCs w:val="24"/>
        </w:rPr>
        <w:t xml:space="preserve">his </w:t>
      </w:r>
      <w:r w:rsidRPr="005C7311">
        <w:rPr>
          <w:i/>
          <w:kern w:val="1"/>
          <w:sz w:val="24"/>
          <w:szCs w:val="24"/>
        </w:rPr>
        <w:t>Pixcell</w:t>
      </w:r>
      <w:r>
        <w:rPr>
          <w:kern w:val="1"/>
          <w:sz w:val="24"/>
          <w:szCs w:val="24"/>
        </w:rPr>
        <w:t xml:space="preserve"> (2009-2011) series and his </w:t>
      </w:r>
      <w:r>
        <w:rPr>
          <w:i/>
          <w:kern w:val="1"/>
          <w:sz w:val="24"/>
          <w:szCs w:val="24"/>
        </w:rPr>
        <w:t>Liquid</w:t>
      </w:r>
      <w:r>
        <w:rPr>
          <w:kern w:val="1"/>
          <w:sz w:val="24"/>
          <w:szCs w:val="24"/>
        </w:rPr>
        <w:t xml:space="preserve"> (2007-2011) pieces utilize a range of chemical and physical effects to simulate the digital in fascinating ways; his </w:t>
      </w:r>
      <w:r>
        <w:rPr>
          <w:i/>
          <w:kern w:val="1"/>
          <w:sz w:val="24"/>
          <w:szCs w:val="24"/>
        </w:rPr>
        <w:t>Trans</w:t>
      </w:r>
      <w:r>
        <w:rPr>
          <w:kern w:val="1"/>
          <w:sz w:val="24"/>
          <w:szCs w:val="24"/>
        </w:rPr>
        <w:t xml:space="preserve"> (2012-13) work applies surface manipulation techniques to 3D scanned models, resulting in fluid and otherworldly figurative apparitions; and </w:t>
      </w:r>
      <w:r>
        <w:rPr>
          <w:i/>
          <w:kern w:val="1"/>
          <w:sz w:val="24"/>
          <w:szCs w:val="24"/>
        </w:rPr>
        <w:t>Biota</w:t>
      </w:r>
      <w:r>
        <w:rPr>
          <w:kern w:val="1"/>
          <w:sz w:val="24"/>
          <w:szCs w:val="24"/>
        </w:rPr>
        <w:t xml:space="preserve"> (2013) and </w:t>
      </w:r>
      <w:r>
        <w:rPr>
          <w:i/>
          <w:kern w:val="1"/>
          <w:sz w:val="24"/>
          <w:szCs w:val="24"/>
        </w:rPr>
        <w:t>Manifold</w:t>
      </w:r>
      <w:r>
        <w:rPr>
          <w:kern w:val="1"/>
          <w:sz w:val="24"/>
          <w:szCs w:val="24"/>
        </w:rPr>
        <w:t xml:space="preserve"> (2013) </w:t>
      </w:r>
      <w:r w:rsidR="001B7142">
        <w:rPr>
          <w:kern w:val="1"/>
          <w:sz w:val="24"/>
          <w:szCs w:val="24"/>
        </w:rPr>
        <w:t xml:space="preserve">{Fig. 57} </w:t>
      </w:r>
      <w:r>
        <w:rPr>
          <w:kern w:val="1"/>
          <w:sz w:val="24"/>
          <w:szCs w:val="24"/>
        </w:rPr>
        <w:t xml:space="preserve">are massive representations in sculptural form of simulations of </w:t>
      </w:r>
      <w:r>
        <w:rPr>
          <w:kern w:val="1"/>
          <w:sz w:val="24"/>
          <w:szCs w:val="24"/>
        </w:rPr>
        <w:lastRenderedPageBreak/>
        <w:t>evolution, mysticism and gravity.</w:t>
      </w:r>
      <w:r w:rsidR="00E27242">
        <w:rPr>
          <w:kern w:val="1"/>
          <w:sz w:val="24"/>
          <w:szCs w:val="24"/>
        </w:rPr>
        <w:t xml:space="preserve"> This primacy of the simu</w:t>
      </w:r>
      <w:r w:rsidR="00C03508">
        <w:rPr>
          <w:kern w:val="1"/>
          <w:sz w:val="24"/>
          <w:szCs w:val="24"/>
        </w:rPr>
        <w:t>lation is important because of the inherently seductive nature of simulations; what Nawa</w:t>
      </w:r>
      <w:r w:rsidR="00FF750E">
        <w:rPr>
          <w:kern w:val="1"/>
          <w:sz w:val="24"/>
          <w:szCs w:val="24"/>
        </w:rPr>
        <w:t>’</w:t>
      </w:r>
      <w:r w:rsidR="00C03508">
        <w:rPr>
          <w:kern w:val="1"/>
          <w:sz w:val="24"/>
          <w:szCs w:val="24"/>
        </w:rPr>
        <w:t xml:space="preserve">s work does is set up the </w:t>
      </w:r>
      <w:r w:rsidR="00FE1A7F">
        <w:rPr>
          <w:kern w:val="1"/>
          <w:sz w:val="24"/>
          <w:szCs w:val="24"/>
        </w:rPr>
        <w:t xml:space="preserve">apparent </w:t>
      </w:r>
      <w:r w:rsidR="00C03508">
        <w:rPr>
          <w:kern w:val="1"/>
          <w:sz w:val="24"/>
          <w:szCs w:val="24"/>
        </w:rPr>
        <w:t xml:space="preserve">integration of data across sensuous and embodied forms </w:t>
      </w:r>
      <w:r w:rsidR="00FE1A7F">
        <w:rPr>
          <w:kern w:val="1"/>
          <w:sz w:val="24"/>
          <w:szCs w:val="24"/>
        </w:rPr>
        <w:t xml:space="preserve">which are </w:t>
      </w:r>
      <w:r w:rsidR="00C03508">
        <w:rPr>
          <w:kern w:val="1"/>
          <w:sz w:val="24"/>
          <w:szCs w:val="24"/>
        </w:rPr>
        <w:t xml:space="preserve">seemingly evolving as an opportunity for aesthetic appreciation but at the same time confounding </w:t>
      </w:r>
      <w:r w:rsidR="00FE1A7F">
        <w:rPr>
          <w:kern w:val="1"/>
          <w:sz w:val="24"/>
          <w:szCs w:val="24"/>
        </w:rPr>
        <w:t xml:space="preserve">the viewer’s ability to make a free aesthetic judgment through </w:t>
      </w:r>
      <w:r w:rsidR="00C03508">
        <w:rPr>
          <w:kern w:val="1"/>
          <w:sz w:val="24"/>
          <w:szCs w:val="24"/>
        </w:rPr>
        <w:t>their coherence as an environmental system. To put it another way, it</w:t>
      </w:r>
      <w:r w:rsidR="00FF750E">
        <w:rPr>
          <w:kern w:val="1"/>
          <w:sz w:val="24"/>
          <w:szCs w:val="24"/>
        </w:rPr>
        <w:t>’</w:t>
      </w:r>
      <w:r w:rsidR="00C03508">
        <w:rPr>
          <w:kern w:val="1"/>
          <w:sz w:val="24"/>
          <w:szCs w:val="24"/>
        </w:rPr>
        <w:t xml:space="preserve">s just as much the nature of the systems that Nawa employs that direct the aesthetic experience as </w:t>
      </w:r>
      <w:r w:rsidR="00ED0077">
        <w:rPr>
          <w:kern w:val="1"/>
          <w:sz w:val="24"/>
          <w:szCs w:val="24"/>
        </w:rPr>
        <w:t xml:space="preserve">are </w:t>
      </w:r>
      <w:r w:rsidR="00C03508">
        <w:rPr>
          <w:kern w:val="1"/>
          <w:sz w:val="24"/>
          <w:szCs w:val="24"/>
        </w:rPr>
        <w:t>the artistic choices</w:t>
      </w:r>
      <w:r w:rsidR="00274CB4">
        <w:rPr>
          <w:kern w:val="1"/>
          <w:sz w:val="24"/>
          <w:szCs w:val="24"/>
        </w:rPr>
        <w:t>, and it</w:t>
      </w:r>
      <w:r w:rsidR="00FF750E">
        <w:rPr>
          <w:kern w:val="1"/>
          <w:sz w:val="24"/>
          <w:szCs w:val="24"/>
        </w:rPr>
        <w:t>’</w:t>
      </w:r>
      <w:r w:rsidR="00274CB4">
        <w:rPr>
          <w:kern w:val="1"/>
          <w:sz w:val="24"/>
          <w:szCs w:val="24"/>
        </w:rPr>
        <w:t>s</w:t>
      </w:r>
      <w:r w:rsidR="00C03508">
        <w:rPr>
          <w:kern w:val="1"/>
          <w:sz w:val="24"/>
          <w:szCs w:val="24"/>
        </w:rPr>
        <w:t xml:space="preserve"> the system</w:t>
      </w:r>
      <w:r w:rsidR="00274CB4">
        <w:rPr>
          <w:kern w:val="1"/>
          <w:sz w:val="24"/>
          <w:szCs w:val="24"/>
        </w:rPr>
        <w:t xml:space="preserve"> itself that begins to become aesthetically self-sustaining through Nawa</w:t>
      </w:r>
      <w:r w:rsidR="00FF750E">
        <w:rPr>
          <w:kern w:val="1"/>
          <w:sz w:val="24"/>
          <w:szCs w:val="24"/>
        </w:rPr>
        <w:t>’</w:t>
      </w:r>
      <w:r w:rsidR="00274CB4">
        <w:rPr>
          <w:kern w:val="1"/>
          <w:sz w:val="24"/>
          <w:szCs w:val="24"/>
        </w:rPr>
        <w:t>s aesthetic strategies.</w:t>
      </w:r>
    </w:p>
    <w:p w14:paraId="7BD76757" w14:textId="77777777" w:rsidR="00290BDE" w:rsidRDefault="00290BDE" w:rsidP="0086518E">
      <w:pPr>
        <w:rPr>
          <w:kern w:val="1"/>
          <w:sz w:val="24"/>
          <w:szCs w:val="24"/>
        </w:rPr>
      </w:pPr>
    </w:p>
    <w:p w14:paraId="11A47662" w14:textId="50D53A2E" w:rsidR="00290BDE" w:rsidRDefault="001B224C" w:rsidP="0086518E">
      <w:pPr>
        <w:rPr>
          <w:kern w:val="1"/>
          <w:sz w:val="24"/>
          <w:szCs w:val="24"/>
        </w:rPr>
      </w:pPr>
      <w:r>
        <w:rPr>
          <w:kern w:val="1"/>
          <w:sz w:val="24"/>
          <w:szCs w:val="24"/>
        </w:rPr>
        <w:t>Matthew Plummer-Fernandez</w:t>
      </w:r>
      <w:r>
        <w:rPr>
          <w:kern w:val="1"/>
          <w:sz w:val="24"/>
          <w:szCs w:val="24"/>
          <w:vertAlign w:val="superscript"/>
        </w:rPr>
        <w:footnoteReference w:id="181"/>
      </w:r>
      <w:r>
        <w:rPr>
          <w:kern w:val="1"/>
          <w:sz w:val="24"/>
          <w:szCs w:val="24"/>
        </w:rPr>
        <w:t xml:space="preserve"> is a British-Columbian artist who has also been mentioned in the context of </w:t>
      </w:r>
      <w:r w:rsidR="00C6655F">
        <w:rPr>
          <w:kern w:val="1"/>
          <w:sz w:val="24"/>
          <w:szCs w:val="24"/>
        </w:rPr>
        <w:t>the New Aesthetic</w:t>
      </w:r>
      <w:r>
        <w:rPr>
          <w:kern w:val="1"/>
          <w:sz w:val="24"/>
          <w:szCs w:val="24"/>
        </w:rPr>
        <w:t>. Like some of Nawa</w:t>
      </w:r>
      <w:r w:rsidR="00FF750E">
        <w:rPr>
          <w:kern w:val="1"/>
          <w:sz w:val="24"/>
          <w:szCs w:val="24"/>
        </w:rPr>
        <w:t>’</w:t>
      </w:r>
      <w:r>
        <w:rPr>
          <w:kern w:val="1"/>
          <w:sz w:val="24"/>
          <w:szCs w:val="24"/>
        </w:rPr>
        <w:t xml:space="preserve">s work, Plummer-Fernandez has been borrowing digital techniques to respond to conditions of the world, particularly the artificiality of the conditions of our experience of the world. One of his most well-known artworks </w:t>
      </w:r>
      <w:r>
        <w:rPr>
          <w:i/>
          <w:kern w:val="1"/>
          <w:sz w:val="24"/>
          <w:szCs w:val="24"/>
        </w:rPr>
        <w:t>is</w:t>
      </w:r>
      <w:r>
        <w:rPr>
          <w:kern w:val="1"/>
          <w:sz w:val="24"/>
          <w:szCs w:val="24"/>
        </w:rPr>
        <w:t xml:space="preserve"> </w:t>
      </w:r>
      <w:r>
        <w:rPr>
          <w:i/>
          <w:kern w:val="1"/>
          <w:sz w:val="24"/>
          <w:szCs w:val="24"/>
        </w:rPr>
        <w:t>sekuMoi Mecy</w:t>
      </w:r>
      <w:r>
        <w:rPr>
          <w:kern w:val="1"/>
          <w:sz w:val="24"/>
          <w:szCs w:val="24"/>
        </w:rPr>
        <w:t xml:space="preserve"> (2012), </w:t>
      </w:r>
      <w:r w:rsidR="004B6773">
        <w:rPr>
          <w:kern w:val="1"/>
          <w:sz w:val="24"/>
          <w:szCs w:val="24"/>
        </w:rPr>
        <w:t xml:space="preserve">{Fig. 58} </w:t>
      </w:r>
      <w:r>
        <w:rPr>
          <w:kern w:val="1"/>
          <w:sz w:val="24"/>
          <w:szCs w:val="24"/>
        </w:rPr>
        <w:t xml:space="preserve">a 3D modeling of the shape of the iconic Mickey Mouse (the title is an anagram) that has been deconstructed randomly so that it has returned to being a digital model merely recollecting its original form. </w:t>
      </w:r>
      <w:r>
        <w:rPr>
          <w:i/>
          <w:kern w:val="1"/>
          <w:sz w:val="24"/>
          <w:szCs w:val="24"/>
        </w:rPr>
        <w:t>sekuMoi Mecy</w:t>
      </w:r>
      <w:r>
        <w:rPr>
          <w:kern w:val="1"/>
          <w:sz w:val="24"/>
          <w:szCs w:val="24"/>
        </w:rPr>
        <w:t>, as a result of the custom software Plummer-Fernandez has created for 3D printers, has been described as a liberator for future work entangl</w:t>
      </w:r>
      <w:r w:rsidR="00ED0077">
        <w:rPr>
          <w:kern w:val="1"/>
          <w:sz w:val="24"/>
          <w:szCs w:val="24"/>
        </w:rPr>
        <w:t>ed</w:t>
      </w:r>
      <w:r>
        <w:rPr>
          <w:kern w:val="1"/>
          <w:sz w:val="24"/>
          <w:szCs w:val="24"/>
        </w:rPr>
        <w:t xml:space="preserve"> with the complexities of intellectual property law. Stephen Fortune writes: </w:t>
      </w:r>
    </w:p>
    <w:p w14:paraId="6D5E5827" w14:textId="77777777" w:rsidR="00290BDE" w:rsidRDefault="00290BDE" w:rsidP="0086518E">
      <w:pPr>
        <w:rPr>
          <w:kern w:val="1"/>
          <w:sz w:val="24"/>
          <w:szCs w:val="24"/>
        </w:rPr>
      </w:pPr>
    </w:p>
    <w:p w14:paraId="5768C61B" w14:textId="5E67AFD6" w:rsidR="00290BDE" w:rsidRDefault="001B224C" w:rsidP="00FA148D">
      <w:pPr>
        <w:ind w:left="720" w:right="720"/>
        <w:rPr>
          <w:kern w:val="1"/>
          <w:sz w:val="24"/>
          <w:szCs w:val="24"/>
        </w:rPr>
      </w:pPr>
      <w:r w:rsidRPr="00E80053">
        <w:rPr>
          <w:kern w:val="1"/>
          <w:sz w:val="24"/>
          <w:szCs w:val="24"/>
        </w:rPr>
        <w:t>Matthew Plummer Fernandez</w:t>
      </w:r>
      <w:r>
        <w:rPr>
          <w:kern w:val="1"/>
          <w:sz w:val="24"/>
          <w:szCs w:val="24"/>
        </w:rPr>
        <w:t> holds the honour of firing the first shot at those who would seek to control what files can and can</w:t>
      </w:r>
      <w:r w:rsidR="00FF750E">
        <w:rPr>
          <w:kern w:val="1"/>
          <w:sz w:val="24"/>
          <w:szCs w:val="24"/>
        </w:rPr>
        <w:t>’</w:t>
      </w:r>
      <w:r>
        <w:rPr>
          <w:kern w:val="1"/>
          <w:sz w:val="24"/>
          <w:szCs w:val="24"/>
        </w:rPr>
        <w:t>t be shared. His free software, </w:t>
      </w:r>
      <w:r w:rsidRPr="00E80053">
        <w:rPr>
          <w:kern w:val="1"/>
          <w:sz w:val="24"/>
          <w:szCs w:val="24"/>
        </w:rPr>
        <w:t>Disarming Corruptor</w:t>
      </w:r>
      <w:r w:rsidR="00FA148D">
        <w:rPr>
          <w:kern w:val="1"/>
          <w:sz w:val="24"/>
          <w:szCs w:val="24"/>
        </w:rPr>
        <w:t>, is what he terms “circumvention software”</w:t>
      </w:r>
      <w:r>
        <w:rPr>
          <w:kern w:val="1"/>
          <w:sz w:val="24"/>
          <w:szCs w:val="24"/>
        </w:rPr>
        <w:t>. It scrambles a 3D printed file, encrypting it in such a way that the user will be greeted with a glitched-out visual treat if it is loaded into any 3D editing software. If you</w:t>
      </w:r>
      <w:r w:rsidR="00FF750E">
        <w:rPr>
          <w:kern w:val="1"/>
          <w:sz w:val="24"/>
          <w:szCs w:val="24"/>
        </w:rPr>
        <w:t>’</w:t>
      </w:r>
      <w:r>
        <w:rPr>
          <w:kern w:val="1"/>
          <w:sz w:val="24"/>
          <w:szCs w:val="24"/>
        </w:rPr>
        <w:t>ve got the decryption keys, you get to see the object</w:t>
      </w:r>
      <w:r w:rsidR="00FF750E">
        <w:rPr>
          <w:kern w:val="1"/>
          <w:sz w:val="24"/>
          <w:szCs w:val="24"/>
        </w:rPr>
        <w:t>’</w:t>
      </w:r>
      <w:r>
        <w:rPr>
          <w:kern w:val="1"/>
          <w:sz w:val="24"/>
          <w:szCs w:val="24"/>
        </w:rPr>
        <w:t>s true form. It</w:t>
      </w:r>
      <w:r w:rsidR="00FF750E">
        <w:rPr>
          <w:kern w:val="1"/>
          <w:sz w:val="24"/>
          <w:szCs w:val="24"/>
        </w:rPr>
        <w:t>’</w:t>
      </w:r>
      <w:r>
        <w:rPr>
          <w:kern w:val="1"/>
          <w:sz w:val="24"/>
          <w:szCs w:val="24"/>
        </w:rPr>
        <w:t>s hiding in plain sight, thumbing its pixel-bled nose at the </w:t>
      </w:r>
      <w:r w:rsidRPr="00E80053">
        <w:rPr>
          <w:kern w:val="1"/>
          <w:sz w:val="24"/>
          <w:szCs w:val="24"/>
        </w:rPr>
        <w:t>Mary Whitehouses</w:t>
      </w:r>
      <w:r>
        <w:rPr>
          <w:kern w:val="1"/>
          <w:sz w:val="24"/>
          <w:szCs w:val="24"/>
        </w:rPr>
        <w:t> of physible culture.</w:t>
      </w:r>
      <w:r>
        <w:rPr>
          <w:kern w:val="1"/>
          <w:sz w:val="24"/>
          <w:szCs w:val="24"/>
          <w:vertAlign w:val="superscript"/>
        </w:rPr>
        <w:footnoteReference w:id="182"/>
      </w:r>
    </w:p>
    <w:p w14:paraId="6984D00D" w14:textId="77777777" w:rsidR="00290BDE" w:rsidRDefault="00290BDE" w:rsidP="0086518E">
      <w:pPr>
        <w:rPr>
          <w:kern w:val="1"/>
          <w:sz w:val="24"/>
          <w:szCs w:val="24"/>
        </w:rPr>
      </w:pPr>
    </w:p>
    <w:p w14:paraId="272E5F30" w14:textId="77777777" w:rsidR="00290BDE" w:rsidRDefault="001B224C" w:rsidP="0086518E">
      <w:pPr>
        <w:rPr>
          <w:kern w:val="1"/>
          <w:sz w:val="24"/>
          <w:szCs w:val="24"/>
        </w:rPr>
      </w:pPr>
      <w:r>
        <w:rPr>
          <w:kern w:val="1"/>
          <w:sz w:val="24"/>
          <w:szCs w:val="24"/>
        </w:rPr>
        <w:t>More than just an engagement with a character, this work tears into the notion of intellectual property, copyright and trademark law, suggesting an alignment with the growing perspective that outdated legal structures are broken in the digital age. Plummer-Fernandez notes:</w:t>
      </w:r>
    </w:p>
    <w:p w14:paraId="39066D75" w14:textId="77777777" w:rsidR="00290BDE" w:rsidRDefault="00290BDE" w:rsidP="0086518E">
      <w:pPr>
        <w:rPr>
          <w:kern w:val="1"/>
          <w:sz w:val="24"/>
          <w:szCs w:val="24"/>
        </w:rPr>
      </w:pPr>
    </w:p>
    <w:p w14:paraId="46A2041C" w14:textId="77777777" w:rsidR="00290BDE" w:rsidRDefault="001B224C" w:rsidP="00FA148D">
      <w:pPr>
        <w:ind w:left="720" w:right="720"/>
        <w:rPr>
          <w:kern w:val="1"/>
          <w:sz w:val="24"/>
          <w:szCs w:val="24"/>
        </w:rPr>
      </w:pPr>
      <w:r>
        <w:rPr>
          <w:kern w:val="1"/>
          <w:sz w:val="24"/>
          <w:szCs w:val="24"/>
        </w:rPr>
        <w:t>The Disney Corporation fascinates me for paradoxically pioneering remix culture by creating their own versions of public domain characters such as Snow White and Cinderella, and yet the company take a hostile approach against any attempts to copy their own creations. In 1976 Disney and others sued Sony for developing the betamax video tape recorder for being a device that could be used for copyright infringement. Mickey has been trademarked as well as copyrighted to ensure it will never have the freedoms of a public domain character, and the corporation have strongly lobbied and secured the Copyright Term Extension Act (known as the Mickey Mouse Protection Act). A Disney insider also revealed that the design of Mickey is constantly updated (such as the disappearance of the tail) to continually reset the copyright timer.</w:t>
      </w:r>
      <w:r>
        <w:rPr>
          <w:kern w:val="1"/>
          <w:sz w:val="24"/>
          <w:szCs w:val="24"/>
          <w:vertAlign w:val="superscript"/>
        </w:rPr>
        <w:footnoteReference w:id="183"/>
      </w:r>
    </w:p>
    <w:p w14:paraId="50848182" w14:textId="77777777" w:rsidR="00290BDE" w:rsidRDefault="00290BDE" w:rsidP="0086518E">
      <w:pPr>
        <w:rPr>
          <w:kern w:val="1"/>
          <w:sz w:val="24"/>
          <w:szCs w:val="24"/>
        </w:rPr>
      </w:pPr>
    </w:p>
    <w:p w14:paraId="0669422E" w14:textId="6FCF0255" w:rsidR="00290BDE" w:rsidRDefault="001B224C" w:rsidP="0086518E">
      <w:pPr>
        <w:rPr>
          <w:kern w:val="1"/>
          <w:sz w:val="24"/>
          <w:szCs w:val="24"/>
        </w:rPr>
      </w:pPr>
      <w:r>
        <w:rPr>
          <w:kern w:val="1"/>
          <w:sz w:val="24"/>
          <w:szCs w:val="24"/>
        </w:rPr>
        <w:t>Plummer-Fernandez</w:t>
      </w:r>
      <w:r w:rsidR="00FF750E">
        <w:rPr>
          <w:kern w:val="1"/>
          <w:sz w:val="24"/>
          <w:szCs w:val="24"/>
        </w:rPr>
        <w:t>’</w:t>
      </w:r>
      <w:r>
        <w:rPr>
          <w:kern w:val="1"/>
          <w:sz w:val="24"/>
          <w:szCs w:val="24"/>
        </w:rPr>
        <w:t>s point is an intriguing one</w:t>
      </w:r>
      <w:r w:rsidR="00C371A9">
        <w:rPr>
          <w:kern w:val="1"/>
          <w:sz w:val="24"/>
          <w:szCs w:val="24"/>
        </w:rPr>
        <w:t xml:space="preserve"> – </w:t>
      </w:r>
      <w:r>
        <w:rPr>
          <w:kern w:val="1"/>
          <w:sz w:val="24"/>
          <w:szCs w:val="24"/>
        </w:rPr>
        <w:t>by noting that there</w:t>
      </w:r>
      <w:r w:rsidR="00FF750E">
        <w:rPr>
          <w:kern w:val="1"/>
          <w:sz w:val="24"/>
          <w:szCs w:val="24"/>
        </w:rPr>
        <w:t>’</w:t>
      </w:r>
      <w:r>
        <w:rPr>
          <w:kern w:val="1"/>
          <w:sz w:val="24"/>
          <w:szCs w:val="24"/>
        </w:rPr>
        <w:t>s a history or an evolution to the form of Mickey Mouse</w:t>
      </w:r>
      <w:r w:rsidR="008355A8">
        <w:rPr>
          <w:kern w:val="1"/>
          <w:sz w:val="24"/>
          <w:szCs w:val="24"/>
        </w:rPr>
        <w:t xml:space="preserve"> that </w:t>
      </w:r>
      <w:r w:rsidR="00FF750E">
        <w:rPr>
          <w:kern w:val="1"/>
          <w:sz w:val="24"/>
          <w:szCs w:val="24"/>
        </w:rPr>
        <w:t>‘</w:t>
      </w:r>
      <w:r>
        <w:rPr>
          <w:kern w:val="1"/>
          <w:sz w:val="24"/>
          <w:szCs w:val="24"/>
        </w:rPr>
        <w:t>necessitat</w:t>
      </w:r>
      <w:r w:rsidR="008355A8">
        <w:rPr>
          <w:kern w:val="1"/>
          <w:sz w:val="24"/>
          <w:szCs w:val="24"/>
        </w:rPr>
        <w:t>es</w:t>
      </w:r>
      <w:r w:rsidR="00FF750E">
        <w:rPr>
          <w:kern w:val="1"/>
          <w:sz w:val="24"/>
          <w:szCs w:val="24"/>
        </w:rPr>
        <w:t>’</w:t>
      </w:r>
      <w:r>
        <w:rPr>
          <w:kern w:val="1"/>
          <w:sz w:val="24"/>
          <w:szCs w:val="24"/>
        </w:rPr>
        <w:t xml:space="preserve"> new intellectual and trademark filings</w:t>
      </w:r>
      <w:r w:rsidR="00D75A3D">
        <w:rPr>
          <w:kern w:val="1"/>
          <w:sz w:val="24"/>
          <w:szCs w:val="24"/>
        </w:rPr>
        <w:t xml:space="preserve"> </w:t>
      </w:r>
      <w:r>
        <w:rPr>
          <w:kern w:val="1"/>
          <w:sz w:val="24"/>
          <w:szCs w:val="24"/>
        </w:rPr>
        <w:t>Plummer-Fernandez is elucidating an almost biological set of flowing relations between an outdated legal structure and its mismatched digital encompassment</w:t>
      </w:r>
      <w:r w:rsidR="00C371A9">
        <w:rPr>
          <w:kern w:val="1"/>
          <w:sz w:val="24"/>
          <w:szCs w:val="24"/>
        </w:rPr>
        <w:t xml:space="preserve"> –</w:t>
      </w:r>
      <w:r w:rsidR="008355A8">
        <w:rPr>
          <w:kern w:val="1"/>
          <w:sz w:val="24"/>
          <w:szCs w:val="24"/>
        </w:rPr>
        <w:t xml:space="preserve"> </w:t>
      </w:r>
      <w:r>
        <w:rPr>
          <w:kern w:val="1"/>
          <w:sz w:val="24"/>
          <w:szCs w:val="24"/>
        </w:rPr>
        <w:t>at the same time the reciprocal, dialectical relationships between legal concepts and digital formatting doesn</w:t>
      </w:r>
      <w:r w:rsidR="00FF750E">
        <w:rPr>
          <w:kern w:val="1"/>
          <w:sz w:val="24"/>
          <w:szCs w:val="24"/>
        </w:rPr>
        <w:t>’</w:t>
      </w:r>
      <w:r>
        <w:rPr>
          <w:kern w:val="1"/>
          <w:sz w:val="24"/>
          <w:szCs w:val="24"/>
        </w:rPr>
        <w:t xml:space="preserve">t quite achieve New Aesthetic </w:t>
      </w:r>
      <w:r w:rsidR="00AE373C">
        <w:rPr>
          <w:kern w:val="1"/>
          <w:sz w:val="24"/>
          <w:szCs w:val="24"/>
        </w:rPr>
        <w:t xml:space="preserve">object </w:t>
      </w:r>
      <w:r>
        <w:rPr>
          <w:kern w:val="1"/>
          <w:sz w:val="24"/>
          <w:szCs w:val="24"/>
        </w:rPr>
        <w:t>status</w:t>
      </w:r>
      <w:r w:rsidR="00AE373C">
        <w:rPr>
          <w:kern w:val="1"/>
          <w:sz w:val="24"/>
          <w:szCs w:val="24"/>
        </w:rPr>
        <w:t xml:space="preserve"> but remains a product in its incorporation of various digital transformations of the original subject matter</w:t>
      </w:r>
      <w:r>
        <w:rPr>
          <w:kern w:val="1"/>
          <w:sz w:val="24"/>
          <w:szCs w:val="24"/>
        </w:rPr>
        <w:t xml:space="preserve">. This is glitch art, and even more so this is glitch with a </w:t>
      </w:r>
      <w:r w:rsidR="00AE373C">
        <w:rPr>
          <w:kern w:val="1"/>
          <w:sz w:val="24"/>
          <w:szCs w:val="24"/>
        </w:rPr>
        <w:t xml:space="preserve">serious </w:t>
      </w:r>
      <w:r>
        <w:rPr>
          <w:kern w:val="1"/>
          <w:sz w:val="24"/>
          <w:szCs w:val="24"/>
        </w:rPr>
        <w:t>purpose, b</w:t>
      </w:r>
      <w:r w:rsidR="00AE373C">
        <w:rPr>
          <w:kern w:val="1"/>
          <w:sz w:val="24"/>
          <w:szCs w:val="24"/>
        </w:rPr>
        <w:t>ut it</w:t>
      </w:r>
      <w:r w:rsidR="00FF750E">
        <w:rPr>
          <w:kern w:val="1"/>
          <w:sz w:val="24"/>
          <w:szCs w:val="24"/>
        </w:rPr>
        <w:t>’</w:t>
      </w:r>
      <w:r w:rsidR="00AE373C">
        <w:rPr>
          <w:kern w:val="1"/>
          <w:sz w:val="24"/>
          <w:szCs w:val="24"/>
        </w:rPr>
        <w:t>s not quite New Aesthetic art per se</w:t>
      </w:r>
      <w:r>
        <w:rPr>
          <w:kern w:val="1"/>
          <w:sz w:val="24"/>
          <w:szCs w:val="24"/>
        </w:rPr>
        <w:t>.</w:t>
      </w:r>
    </w:p>
    <w:p w14:paraId="0F1C8C0C" w14:textId="77777777" w:rsidR="00290BDE" w:rsidRDefault="00290BDE" w:rsidP="0086518E">
      <w:pPr>
        <w:rPr>
          <w:kern w:val="1"/>
          <w:sz w:val="24"/>
          <w:szCs w:val="24"/>
        </w:rPr>
      </w:pPr>
    </w:p>
    <w:p w14:paraId="553557B7" w14:textId="7399677E" w:rsidR="00290BDE" w:rsidRDefault="001B224C" w:rsidP="0086518E">
      <w:pPr>
        <w:rPr>
          <w:kern w:val="1"/>
          <w:sz w:val="24"/>
          <w:szCs w:val="24"/>
        </w:rPr>
      </w:pPr>
      <w:r>
        <w:rPr>
          <w:kern w:val="1"/>
          <w:sz w:val="24"/>
          <w:szCs w:val="24"/>
        </w:rPr>
        <w:t>The shift towards a heightened awareness of the presence of the digital is clear in the work of both Nawa and Plummer-Fernandez, but there have been many other artists who have brought out this characteristic of their work and made it a defining part of their stylistic strategies. In line with this, Bridle noted in his 2012 presentation at SWSX that:</w:t>
      </w:r>
    </w:p>
    <w:p w14:paraId="7A72D986" w14:textId="77777777" w:rsidR="00290BDE" w:rsidRDefault="00290BDE" w:rsidP="0086518E">
      <w:pPr>
        <w:rPr>
          <w:kern w:val="1"/>
          <w:sz w:val="24"/>
          <w:szCs w:val="24"/>
        </w:rPr>
      </w:pPr>
    </w:p>
    <w:p w14:paraId="230FE5EA" w14:textId="0EA4B373" w:rsidR="00290BDE" w:rsidRDefault="001B224C" w:rsidP="0064120B">
      <w:pPr>
        <w:ind w:left="720" w:right="720"/>
        <w:rPr>
          <w:kern w:val="1"/>
          <w:sz w:val="24"/>
          <w:szCs w:val="24"/>
        </w:rPr>
      </w:pPr>
      <w:r>
        <w:rPr>
          <w:kern w:val="1"/>
          <w:sz w:val="24"/>
          <w:szCs w:val="24"/>
        </w:rPr>
        <w:t>One of the core themes of the New Aesthetic has been our collaboration with technology, whether that</w:t>
      </w:r>
      <w:r w:rsidR="00FF750E">
        <w:rPr>
          <w:kern w:val="1"/>
          <w:sz w:val="24"/>
          <w:szCs w:val="24"/>
        </w:rPr>
        <w:t>’</w:t>
      </w:r>
      <w:r>
        <w:rPr>
          <w:kern w:val="1"/>
          <w:sz w:val="24"/>
          <w:szCs w:val="24"/>
        </w:rPr>
        <w:t xml:space="preserve">s bots, digital cameras or satellites (and whether that collaboration is conscious or unconscious), and a useful visual shorthand for that collaboration has been glitchy and pixelated imagery, a way of seeing that seems to reveal a blurring between </w:t>
      </w:r>
      <w:r w:rsidR="008355A8">
        <w:rPr>
          <w:kern w:val="1"/>
          <w:sz w:val="24"/>
          <w:szCs w:val="24"/>
        </w:rPr>
        <w:t>“</w:t>
      </w:r>
      <w:r>
        <w:rPr>
          <w:kern w:val="1"/>
          <w:sz w:val="24"/>
          <w:szCs w:val="24"/>
        </w:rPr>
        <w:t>the real</w:t>
      </w:r>
      <w:r w:rsidR="008355A8">
        <w:rPr>
          <w:kern w:val="1"/>
          <w:sz w:val="24"/>
          <w:szCs w:val="24"/>
        </w:rPr>
        <w:t>”</w:t>
      </w:r>
      <w:r>
        <w:rPr>
          <w:kern w:val="1"/>
          <w:sz w:val="24"/>
          <w:szCs w:val="24"/>
        </w:rPr>
        <w:t xml:space="preserve"> and </w:t>
      </w:r>
      <w:r w:rsidR="008355A8">
        <w:rPr>
          <w:kern w:val="1"/>
          <w:sz w:val="24"/>
          <w:szCs w:val="24"/>
        </w:rPr>
        <w:t>“</w:t>
      </w:r>
      <w:r>
        <w:rPr>
          <w:kern w:val="1"/>
          <w:sz w:val="24"/>
          <w:szCs w:val="24"/>
        </w:rPr>
        <w:t>the digital</w:t>
      </w:r>
      <w:r w:rsidR="008355A8">
        <w:rPr>
          <w:kern w:val="1"/>
          <w:sz w:val="24"/>
          <w:szCs w:val="24"/>
        </w:rPr>
        <w:t>”</w:t>
      </w:r>
      <w:r>
        <w:rPr>
          <w:kern w:val="1"/>
          <w:sz w:val="24"/>
          <w:szCs w:val="24"/>
        </w:rPr>
        <w:t xml:space="preserve">, the physical and the virtual, the human and the machine. It should also be clear that this </w:t>
      </w:r>
      <w:r w:rsidR="008355A8">
        <w:rPr>
          <w:kern w:val="1"/>
          <w:sz w:val="24"/>
          <w:szCs w:val="24"/>
        </w:rPr>
        <w:t>“</w:t>
      </w:r>
      <w:r>
        <w:rPr>
          <w:kern w:val="1"/>
          <w:sz w:val="24"/>
          <w:szCs w:val="24"/>
        </w:rPr>
        <w:t>look</w:t>
      </w:r>
      <w:r w:rsidR="008355A8">
        <w:rPr>
          <w:kern w:val="1"/>
          <w:sz w:val="24"/>
          <w:szCs w:val="24"/>
        </w:rPr>
        <w:t>”</w:t>
      </w:r>
      <w:r>
        <w:rPr>
          <w:kern w:val="1"/>
          <w:sz w:val="24"/>
          <w:szCs w:val="24"/>
        </w:rPr>
        <w:t xml:space="preserve"> is a metaphor for understanding and communicating the experience of a world in which the New Aesthetic is increasingly pervasive.</w:t>
      </w:r>
      <w:r>
        <w:rPr>
          <w:kern w:val="1"/>
          <w:sz w:val="24"/>
          <w:szCs w:val="24"/>
          <w:vertAlign w:val="superscript"/>
        </w:rPr>
        <w:footnoteReference w:id="184"/>
      </w:r>
    </w:p>
    <w:p w14:paraId="33F3FBC7" w14:textId="77777777" w:rsidR="00290BDE" w:rsidRDefault="00290BDE" w:rsidP="0086518E">
      <w:pPr>
        <w:rPr>
          <w:kern w:val="1"/>
          <w:sz w:val="24"/>
          <w:szCs w:val="24"/>
        </w:rPr>
      </w:pPr>
    </w:p>
    <w:p w14:paraId="320EDCDB" w14:textId="09FF17C4" w:rsidR="00290BDE" w:rsidRDefault="001B224C" w:rsidP="0086518E">
      <w:pPr>
        <w:rPr>
          <w:kern w:val="1"/>
          <w:sz w:val="24"/>
          <w:szCs w:val="24"/>
        </w:rPr>
      </w:pPr>
      <w:r>
        <w:rPr>
          <w:kern w:val="1"/>
          <w:sz w:val="24"/>
          <w:szCs w:val="24"/>
        </w:rPr>
        <w:t xml:space="preserve">As interesting as this was, we find it problematic, excusably so in </w:t>
      </w:r>
      <w:r w:rsidR="008355A8">
        <w:rPr>
          <w:kern w:val="1"/>
          <w:sz w:val="24"/>
          <w:szCs w:val="24"/>
        </w:rPr>
        <w:t xml:space="preserve">the </w:t>
      </w:r>
      <w:r>
        <w:rPr>
          <w:kern w:val="1"/>
          <w:sz w:val="24"/>
          <w:szCs w:val="24"/>
        </w:rPr>
        <w:t xml:space="preserve">context </w:t>
      </w:r>
      <w:r w:rsidR="008355A8">
        <w:rPr>
          <w:kern w:val="1"/>
          <w:sz w:val="24"/>
          <w:szCs w:val="24"/>
        </w:rPr>
        <w:t xml:space="preserve">of </w:t>
      </w:r>
      <w:r>
        <w:rPr>
          <w:kern w:val="1"/>
          <w:sz w:val="24"/>
          <w:szCs w:val="24"/>
        </w:rPr>
        <w:t xml:space="preserve">the early history of </w:t>
      </w:r>
      <w:r w:rsidR="00284097">
        <w:rPr>
          <w:kern w:val="1"/>
          <w:sz w:val="24"/>
          <w:szCs w:val="24"/>
        </w:rPr>
        <w:t>t</w:t>
      </w:r>
      <w:r w:rsidR="00AE373C">
        <w:rPr>
          <w:kern w:val="1"/>
          <w:sz w:val="24"/>
          <w:szCs w:val="24"/>
        </w:rPr>
        <w:t>he New Aesthetic</w:t>
      </w:r>
      <w:r>
        <w:rPr>
          <w:kern w:val="1"/>
          <w:sz w:val="24"/>
          <w:szCs w:val="24"/>
        </w:rPr>
        <w:t xml:space="preserve"> but still problematic especially when it comes to New Aesthetic art. Bridle is suggesting a few specific things. First, New Aesthetic objects are collaborations with technology; what Bridle means by this is that designers work with the underlying structure of digital tools and methods of analysis as partners, whether consciously or not. Given the propensity of many of the objects we</w:t>
      </w:r>
      <w:r w:rsidR="00FF750E">
        <w:rPr>
          <w:kern w:val="1"/>
          <w:sz w:val="24"/>
          <w:szCs w:val="24"/>
        </w:rPr>
        <w:t>’</w:t>
      </w:r>
      <w:r>
        <w:rPr>
          <w:kern w:val="1"/>
          <w:sz w:val="24"/>
          <w:szCs w:val="24"/>
        </w:rPr>
        <w:t>ve presented so far, it</w:t>
      </w:r>
      <w:r w:rsidR="00FF750E">
        <w:rPr>
          <w:kern w:val="1"/>
          <w:sz w:val="24"/>
          <w:szCs w:val="24"/>
        </w:rPr>
        <w:t>’</w:t>
      </w:r>
      <w:r>
        <w:rPr>
          <w:kern w:val="1"/>
          <w:sz w:val="24"/>
          <w:szCs w:val="24"/>
        </w:rPr>
        <w:t>s clear that the digital is far less collaborative than wished for. Second, Bridle is suggesting that glitchy and pixelated imagery is collaborative while also being a means of productively denoting a blurred distinction between the real and the digital, an experiential breakdown between the two; what</w:t>
      </w:r>
      <w:r w:rsidR="00FF750E">
        <w:rPr>
          <w:kern w:val="1"/>
          <w:sz w:val="24"/>
          <w:szCs w:val="24"/>
        </w:rPr>
        <w:t>’</w:t>
      </w:r>
      <w:r>
        <w:rPr>
          <w:kern w:val="1"/>
          <w:sz w:val="24"/>
          <w:szCs w:val="24"/>
        </w:rPr>
        <w:t xml:space="preserve">s become increasingly clear is that a complete different process has taken place, whereby the digital assumes the nature of the real rather than being situated in a liminal relationship with the real. Third, Bridle suggests that New Aesthetic objects conform to a </w:t>
      </w:r>
      <w:r w:rsidR="00FF750E">
        <w:rPr>
          <w:kern w:val="1"/>
          <w:sz w:val="24"/>
          <w:szCs w:val="24"/>
        </w:rPr>
        <w:t>‘</w:t>
      </w:r>
      <w:r>
        <w:rPr>
          <w:kern w:val="1"/>
          <w:sz w:val="24"/>
          <w:szCs w:val="24"/>
        </w:rPr>
        <w:t>look</w:t>
      </w:r>
      <w:r w:rsidR="00FF750E">
        <w:rPr>
          <w:kern w:val="1"/>
          <w:sz w:val="24"/>
          <w:szCs w:val="24"/>
        </w:rPr>
        <w:t>’</w:t>
      </w:r>
      <w:r w:rsidR="008355A8">
        <w:rPr>
          <w:kern w:val="1"/>
          <w:sz w:val="24"/>
          <w:szCs w:val="24"/>
        </w:rPr>
        <w:t>,</w:t>
      </w:r>
      <w:r>
        <w:rPr>
          <w:kern w:val="1"/>
          <w:sz w:val="24"/>
          <w:szCs w:val="24"/>
        </w:rPr>
        <w:t xml:space="preserve"> apparently meaning that they are simply pixelated and blocky in appearance, like something out of Minecraft; in some cases, this is correct, but Bridle</w:t>
      </w:r>
      <w:r w:rsidR="00FF750E">
        <w:rPr>
          <w:kern w:val="1"/>
          <w:sz w:val="24"/>
          <w:szCs w:val="24"/>
        </w:rPr>
        <w:t>’</w:t>
      </w:r>
      <w:r>
        <w:rPr>
          <w:kern w:val="1"/>
          <w:sz w:val="24"/>
          <w:szCs w:val="24"/>
        </w:rPr>
        <w:t>s other notion of the New Aesthetic as an attitude is even more accurate, in that a style is often insufficient to determine the New Aesthetic nature of an object, particularly an artwork. A number of specific examples illustrate the point we</w:t>
      </w:r>
      <w:r w:rsidR="00FF750E">
        <w:rPr>
          <w:kern w:val="1"/>
          <w:sz w:val="24"/>
          <w:szCs w:val="24"/>
        </w:rPr>
        <w:t>’</w:t>
      </w:r>
      <w:r>
        <w:rPr>
          <w:kern w:val="1"/>
          <w:sz w:val="24"/>
          <w:szCs w:val="24"/>
        </w:rPr>
        <w:t>re trying to make.</w:t>
      </w:r>
    </w:p>
    <w:p w14:paraId="7F3B960C" w14:textId="77777777" w:rsidR="00290BDE" w:rsidRDefault="00290BDE" w:rsidP="0086518E">
      <w:pPr>
        <w:rPr>
          <w:kern w:val="1"/>
          <w:sz w:val="24"/>
          <w:szCs w:val="24"/>
        </w:rPr>
      </w:pPr>
    </w:p>
    <w:p w14:paraId="2BF8380E" w14:textId="7CF29B4E" w:rsidR="00290BDE" w:rsidRDefault="007930CE" w:rsidP="0086518E">
      <w:pPr>
        <w:rPr>
          <w:kern w:val="1"/>
          <w:sz w:val="24"/>
          <w:szCs w:val="24"/>
        </w:rPr>
      </w:pPr>
      <w:r>
        <w:rPr>
          <w:kern w:val="1"/>
          <w:sz w:val="24"/>
          <w:szCs w:val="24"/>
        </w:rPr>
        <w:t>T</w:t>
      </w:r>
      <w:r w:rsidR="001B224C">
        <w:rPr>
          <w:kern w:val="1"/>
          <w:sz w:val="24"/>
          <w:szCs w:val="24"/>
        </w:rPr>
        <w:t>he work of Ferruccio Laviani,</w:t>
      </w:r>
      <w:r w:rsidR="001B224C">
        <w:rPr>
          <w:kern w:val="1"/>
          <w:sz w:val="24"/>
          <w:szCs w:val="24"/>
          <w:vertAlign w:val="superscript"/>
        </w:rPr>
        <w:footnoteReference w:id="185"/>
      </w:r>
      <w:r w:rsidR="001B224C">
        <w:rPr>
          <w:kern w:val="1"/>
          <w:sz w:val="24"/>
          <w:szCs w:val="24"/>
        </w:rPr>
        <w:t xml:space="preserve"> specifically his cabinet </w:t>
      </w:r>
      <w:r w:rsidR="001B224C">
        <w:rPr>
          <w:i/>
          <w:kern w:val="1"/>
          <w:sz w:val="24"/>
          <w:szCs w:val="24"/>
        </w:rPr>
        <w:t>Good Vibrations</w:t>
      </w:r>
      <w:r w:rsidR="001B224C">
        <w:rPr>
          <w:kern w:val="1"/>
          <w:sz w:val="24"/>
          <w:szCs w:val="24"/>
        </w:rPr>
        <w:t xml:space="preserve"> (2013)</w:t>
      </w:r>
      <w:r>
        <w:rPr>
          <w:kern w:val="1"/>
          <w:sz w:val="24"/>
          <w:szCs w:val="24"/>
        </w:rPr>
        <w:t>,</w:t>
      </w:r>
      <w:r w:rsidR="001B224C">
        <w:rPr>
          <w:kern w:val="1"/>
          <w:sz w:val="24"/>
          <w:szCs w:val="24"/>
          <w:vertAlign w:val="superscript"/>
        </w:rPr>
        <w:footnoteReference w:id="186"/>
      </w:r>
      <w:r w:rsidR="001B224C">
        <w:rPr>
          <w:kern w:val="1"/>
          <w:sz w:val="24"/>
          <w:szCs w:val="24"/>
        </w:rPr>
        <w:t xml:space="preserve"> </w:t>
      </w:r>
      <w:r w:rsidR="00AE01D2">
        <w:rPr>
          <w:kern w:val="1"/>
          <w:sz w:val="24"/>
          <w:szCs w:val="24"/>
        </w:rPr>
        <w:t>{Fig. 59}</w:t>
      </w:r>
      <w:r>
        <w:rPr>
          <w:kern w:val="1"/>
          <w:sz w:val="24"/>
          <w:szCs w:val="24"/>
        </w:rPr>
        <w:t xml:space="preserve"> </w:t>
      </w:r>
      <w:r w:rsidR="001B224C">
        <w:rPr>
          <w:kern w:val="1"/>
          <w:sz w:val="24"/>
          <w:szCs w:val="24"/>
        </w:rPr>
        <w:t xml:space="preserve">has become a </w:t>
      </w:r>
      <w:r w:rsidR="00AE373C">
        <w:rPr>
          <w:kern w:val="1"/>
          <w:sz w:val="24"/>
          <w:szCs w:val="24"/>
        </w:rPr>
        <w:t xml:space="preserve">rather </w:t>
      </w:r>
      <w:r w:rsidR="001B224C">
        <w:rPr>
          <w:kern w:val="1"/>
          <w:sz w:val="24"/>
          <w:szCs w:val="24"/>
        </w:rPr>
        <w:t xml:space="preserve">famous example of work that stylistically similar to </w:t>
      </w:r>
      <w:r w:rsidR="00AE373C">
        <w:rPr>
          <w:kern w:val="1"/>
          <w:sz w:val="24"/>
          <w:szCs w:val="24"/>
        </w:rPr>
        <w:t xml:space="preserve">what one might </w:t>
      </w:r>
      <w:r w:rsidR="00AE373C">
        <w:rPr>
          <w:kern w:val="1"/>
          <w:sz w:val="24"/>
          <w:szCs w:val="24"/>
        </w:rPr>
        <w:lastRenderedPageBreak/>
        <w:t>anticipate New Aesthetic objects would appear like</w:t>
      </w:r>
      <w:r w:rsidR="001B224C">
        <w:rPr>
          <w:kern w:val="1"/>
          <w:sz w:val="24"/>
          <w:szCs w:val="24"/>
        </w:rPr>
        <w:t xml:space="preserve">, </w:t>
      </w:r>
      <w:r w:rsidR="00AE373C">
        <w:rPr>
          <w:kern w:val="1"/>
          <w:sz w:val="24"/>
          <w:szCs w:val="24"/>
        </w:rPr>
        <w:t>showing up</w:t>
      </w:r>
      <w:r w:rsidR="001B224C">
        <w:rPr>
          <w:kern w:val="1"/>
          <w:sz w:val="24"/>
          <w:szCs w:val="24"/>
        </w:rPr>
        <w:t xml:space="preserve"> in many print publications and exhibitions over the last few years</w:t>
      </w:r>
      <w:r>
        <w:rPr>
          <w:kern w:val="1"/>
          <w:sz w:val="24"/>
          <w:szCs w:val="24"/>
        </w:rPr>
        <w:t>, being</w:t>
      </w:r>
      <w:r w:rsidR="0078647F">
        <w:rPr>
          <w:kern w:val="1"/>
          <w:sz w:val="24"/>
          <w:szCs w:val="24"/>
        </w:rPr>
        <w:t xml:space="preserve"> a fascinating example of craft at the highest </w:t>
      </w:r>
      <w:r w:rsidR="00C91301">
        <w:rPr>
          <w:kern w:val="1"/>
          <w:sz w:val="24"/>
          <w:szCs w:val="24"/>
        </w:rPr>
        <w:t>level</w:t>
      </w:r>
      <w:r w:rsidR="001B224C">
        <w:rPr>
          <w:kern w:val="1"/>
          <w:sz w:val="24"/>
          <w:szCs w:val="24"/>
        </w:rPr>
        <w:t>. At first glance, as every writer notes, it looks like a distorted photograph, an example of a glitch. It</w:t>
      </w:r>
      <w:r w:rsidR="00FF750E">
        <w:rPr>
          <w:kern w:val="1"/>
          <w:sz w:val="24"/>
          <w:szCs w:val="24"/>
        </w:rPr>
        <w:t>’</w:t>
      </w:r>
      <w:r w:rsidR="001B224C">
        <w:rPr>
          <w:kern w:val="1"/>
          <w:sz w:val="24"/>
          <w:szCs w:val="24"/>
        </w:rPr>
        <w:t>s only after you recognize that it</w:t>
      </w:r>
      <w:r w:rsidR="00FF750E">
        <w:rPr>
          <w:kern w:val="1"/>
          <w:sz w:val="24"/>
          <w:szCs w:val="24"/>
        </w:rPr>
        <w:t>’</w:t>
      </w:r>
      <w:r w:rsidR="001B224C">
        <w:rPr>
          <w:kern w:val="1"/>
          <w:sz w:val="24"/>
          <w:szCs w:val="24"/>
        </w:rPr>
        <w:t xml:space="preserve">s been made to look that way that its artistry really becomes strikingly evident. At a superficial level it seems to be a perfect </w:t>
      </w:r>
      <w:r w:rsidR="0078647F">
        <w:rPr>
          <w:kern w:val="1"/>
          <w:sz w:val="24"/>
          <w:szCs w:val="24"/>
        </w:rPr>
        <w:t>representation of the New Aesthetic</w:t>
      </w:r>
      <w:r w:rsidR="001B224C">
        <w:rPr>
          <w:kern w:val="1"/>
          <w:sz w:val="24"/>
          <w:szCs w:val="24"/>
        </w:rPr>
        <w:t>, but we</w:t>
      </w:r>
      <w:r w:rsidR="00FF750E">
        <w:rPr>
          <w:kern w:val="1"/>
          <w:sz w:val="24"/>
          <w:szCs w:val="24"/>
        </w:rPr>
        <w:t>’</w:t>
      </w:r>
      <w:r w:rsidR="001B224C">
        <w:rPr>
          <w:kern w:val="1"/>
          <w:sz w:val="24"/>
          <w:szCs w:val="24"/>
        </w:rPr>
        <w:t>re inclined to differ with that response at a more critical level; in many ways, perhaps it</w:t>
      </w:r>
      <w:r w:rsidR="00FF750E">
        <w:rPr>
          <w:kern w:val="1"/>
          <w:sz w:val="24"/>
          <w:szCs w:val="24"/>
        </w:rPr>
        <w:t>’</w:t>
      </w:r>
      <w:r w:rsidR="001B224C">
        <w:rPr>
          <w:kern w:val="1"/>
          <w:sz w:val="24"/>
          <w:szCs w:val="24"/>
        </w:rPr>
        <w:t>s one of the best example</w:t>
      </w:r>
      <w:r>
        <w:rPr>
          <w:kern w:val="1"/>
          <w:sz w:val="24"/>
          <w:szCs w:val="24"/>
        </w:rPr>
        <w:t>s</w:t>
      </w:r>
      <w:r w:rsidR="001B224C">
        <w:rPr>
          <w:kern w:val="1"/>
          <w:sz w:val="24"/>
          <w:szCs w:val="24"/>
        </w:rPr>
        <w:t xml:space="preserve"> representing Bridle</w:t>
      </w:r>
      <w:r w:rsidR="00FF750E">
        <w:rPr>
          <w:kern w:val="1"/>
          <w:sz w:val="24"/>
          <w:szCs w:val="24"/>
        </w:rPr>
        <w:t>’</w:t>
      </w:r>
      <w:r w:rsidR="001B224C">
        <w:rPr>
          <w:kern w:val="1"/>
          <w:sz w:val="24"/>
          <w:szCs w:val="24"/>
        </w:rPr>
        <w:t>s theories of New Aesthetic art at a stylistic level</w:t>
      </w:r>
      <w:r>
        <w:rPr>
          <w:kern w:val="1"/>
          <w:sz w:val="24"/>
          <w:szCs w:val="24"/>
        </w:rPr>
        <w:t>,</w:t>
      </w:r>
      <w:r w:rsidR="0078647F">
        <w:rPr>
          <w:kern w:val="1"/>
          <w:sz w:val="24"/>
          <w:szCs w:val="24"/>
        </w:rPr>
        <w:t xml:space="preserve"> in the way that we</w:t>
      </w:r>
      <w:r w:rsidR="00FF750E">
        <w:rPr>
          <w:kern w:val="1"/>
          <w:sz w:val="24"/>
          <w:szCs w:val="24"/>
        </w:rPr>
        <w:t>’</w:t>
      </w:r>
      <w:r w:rsidR="0078647F">
        <w:rPr>
          <w:kern w:val="1"/>
          <w:sz w:val="24"/>
          <w:szCs w:val="24"/>
        </w:rPr>
        <w:t xml:space="preserve">ve </w:t>
      </w:r>
      <w:r>
        <w:rPr>
          <w:kern w:val="1"/>
          <w:sz w:val="24"/>
          <w:szCs w:val="24"/>
        </w:rPr>
        <w:t xml:space="preserve">described </w:t>
      </w:r>
      <w:r w:rsidR="0078647F">
        <w:rPr>
          <w:kern w:val="1"/>
          <w:sz w:val="24"/>
          <w:szCs w:val="24"/>
        </w:rPr>
        <w:t>as product</w:t>
      </w:r>
      <w:r>
        <w:rPr>
          <w:kern w:val="1"/>
          <w:sz w:val="24"/>
          <w:szCs w:val="24"/>
        </w:rPr>
        <w:t>,</w:t>
      </w:r>
      <w:r w:rsidR="001B224C">
        <w:rPr>
          <w:kern w:val="1"/>
          <w:sz w:val="24"/>
          <w:szCs w:val="24"/>
        </w:rPr>
        <w:t xml:space="preserve"> but its inadequacies as a digital artifact</w:t>
      </w:r>
      <w:r w:rsidR="0078647F">
        <w:rPr>
          <w:kern w:val="1"/>
          <w:sz w:val="24"/>
          <w:szCs w:val="24"/>
        </w:rPr>
        <w:t xml:space="preserve"> (not, we would clarify, its superlative nature as a physical</w:t>
      </w:r>
      <w:r w:rsidR="001B224C">
        <w:rPr>
          <w:kern w:val="1"/>
          <w:sz w:val="24"/>
          <w:szCs w:val="24"/>
        </w:rPr>
        <w:t xml:space="preserve"> </w:t>
      </w:r>
      <w:r w:rsidR="0078647F">
        <w:rPr>
          <w:kern w:val="1"/>
          <w:sz w:val="24"/>
          <w:szCs w:val="24"/>
        </w:rPr>
        <w:t xml:space="preserve">object) </w:t>
      </w:r>
      <w:r w:rsidR="001B224C">
        <w:rPr>
          <w:kern w:val="1"/>
          <w:sz w:val="24"/>
          <w:szCs w:val="24"/>
        </w:rPr>
        <w:t xml:space="preserve">or as an example of an autonomous digital process precludes it from being an example </w:t>
      </w:r>
      <w:r w:rsidR="0078647F">
        <w:rPr>
          <w:kern w:val="1"/>
          <w:sz w:val="24"/>
          <w:szCs w:val="24"/>
        </w:rPr>
        <w:t>the New Aesthetic</w:t>
      </w:r>
      <w:r w:rsidR="001B224C">
        <w:rPr>
          <w:kern w:val="1"/>
          <w:sz w:val="24"/>
          <w:szCs w:val="24"/>
        </w:rPr>
        <w:t>. Designed for the Italian company Boffi, it</w:t>
      </w:r>
      <w:r w:rsidR="00FF750E">
        <w:rPr>
          <w:kern w:val="1"/>
          <w:sz w:val="24"/>
          <w:szCs w:val="24"/>
        </w:rPr>
        <w:t>’</w:t>
      </w:r>
      <w:r w:rsidR="001B224C">
        <w:rPr>
          <w:kern w:val="1"/>
          <w:sz w:val="24"/>
          <w:szCs w:val="24"/>
        </w:rPr>
        <w:t xml:space="preserve">s appearance as a distorted object is </w:t>
      </w:r>
      <w:r w:rsidR="0078647F">
        <w:rPr>
          <w:kern w:val="1"/>
          <w:sz w:val="24"/>
          <w:szCs w:val="24"/>
        </w:rPr>
        <w:t xml:space="preserve">merely </w:t>
      </w:r>
      <w:r w:rsidR="001B224C">
        <w:rPr>
          <w:kern w:val="1"/>
          <w:sz w:val="24"/>
          <w:szCs w:val="24"/>
        </w:rPr>
        <w:t>a simulation of glitch distortions, purposively imitating an apparent breakdown of the object</w:t>
      </w:r>
      <w:r w:rsidR="00FF750E">
        <w:rPr>
          <w:kern w:val="1"/>
          <w:sz w:val="24"/>
          <w:szCs w:val="24"/>
        </w:rPr>
        <w:t>’</w:t>
      </w:r>
      <w:r w:rsidR="001B224C">
        <w:rPr>
          <w:kern w:val="1"/>
          <w:sz w:val="24"/>
          <w:szCs w:val="24"/>
        </w:rPr>
        <w:t>s integrity, but it</w:t>
      </w:r>
      <w:r w:rsidR="00FF750E">
        <w:rPr>
          <w:kern w:val="1"/>
          <w:sz w:val="24"/>
          <w:szCs w:val="24"/>
        </w:rPr>
        <w:t>’</w:t>
      </w:r>
      <w:r w:rsidR="001B224C">
        <w:rPr>
          <w:kern w:val="1"/>
          <w:sz w:val="24"/>
          <w:szCs w:val="24"/>
        </w:rPr>
        <w:t xml:space="preserve">s also a crafted object with the effect that its use value, its practicality, quickly disables the continuation of an appreciation of or interaction with its digital origins. Many pieces by Laviani are </w:t>
      </w:r>
      <w:r w:rsidR="0078647F">
        <w:rPr>
          <w:kern w:val="1"/>
          <w:sz w:val="24"/>
          <w:szCs w:val="24"/>
        </w:rPr>
        <w:t>amazingly</w:t>
      </w:r>
      <w:r w:rsidR="001B224C">
        <w:rPr>
          <w:kern w:val="1"/>
          <w:sz w:val="24"/>
          <w:szCs w:val="24"/>
        </w:rPr>
        <w:t xml:space="preserve"> clever, and </w:t>
      </w:r>
      <w:r w:rsidR="001B224C">
        <w:rPr>
          <w:i/>
          <w:kern w:val="1"/>
          <w:sz w:val="24"/>
          <w:szCs w:val="24"/>
        </w:rPr>
        <w:t>Good Vibrations</w:t>
      </w:r>
      <w:r w:rsidR="001B224C">
        <w:rPr>
          <w:kern w:val="1"/>
          <w:sz w:val="24"/>
          <w:szCs w:val="24"/>
        </w:rPr>
        <w:t xml:space="preserve"> is a virtuosic masterpiece of woodcarving, craft and design, but its glitchiness is only imitative rather than an engaged response to the digital presence.</w:t>
      </w:r>
    </w:p>
    <w:p w14:paraId="6C8B47ED" w14:textId="77777777" w:rsidR="00290BDE" w:rsidRDefault="00290BDE" w:rsidP="0086518E">
      <w:pPr>
        <w:rPr>
          <w:kern w:val="1"/>
          <w:sz w:val="24"/>
          <w:szCs w:val="24"/>
        </w:rPr>
      </w:pPr>
    </w:p>
    <w:p w14:paraId="760A8A8F" w14:textId="18B280BA" w:rsidR="00290BDE" w:rsidRDefault="001B224C" w:rsidP="0086518E">
      <w:pPr>
        <w:rPr>
          <w:kern w:val="1"/>
          <w:sz w:val="24"/>
          <w:szCs w:val="24"/>
        </w:rPr>
      </w:pPr>
      <w:r>
        <w:rPr>
          <w:kern w:val="1"/>
          <w:sz w:val="24"/>
          <w:szCs w:val="24"/>
        </w:rPr>
        <w:t>This sense of finding a space between the real and the digital is present in an equally interesting fashion in the work of Matthieu Tremblin,</w:t>
      </w:r>
      <w:r>
        <w:rPr>
          <w:kern w:val="1"/>
          <w:sz w:val="24"/>
          <w:szCs w:val="24"/>
          <w:vertAlign w:val="superscript"/>
        </w:rPr>
        <w:footnoteReference w:id="187"/>
      </w:r>
      <w:r>
        <w:rPr>
          <w:kern w:val="1"/>
          <w:sz w:val="24"/>
          <w:szCs w:val="24"/>
        </w:rPr>
        <w:t xml:space="preserve"> a French street artist. Seemingly borrowing certain artistic strategies from a tradition of artists going back to Kurt Schwitters coupled with an acute sense of the functionality of the urban environment, Tremblin</w:t>
      </w:r>
      <w:r w:rsidR="00FF750E">
        <w:rPr>
          <w:kern w:val="1"/>
          <w:sz w:val="24"/>
          <w:szCs w:val="24"/>
        </w:rPr>
        <w:t>’</w:t>
      </w:r>
      <w:r>
        <w:rPr>
          <w:kern w:val="1"/>
          <w:sz w:val="24"/>
          <w:szCs w:val="24"/>
        </w:rPr>
        <w:t xml:space="preserve">s work can best be described as urban interventions. </w:t>
      </w:r>
      <w:r>
        <w:rPr>
          <w:i/>
          <w:kern w:val="1"/>
          <w:sz w:val="24"/>
          <w:szCs w:val="24"/>
        </w:rPr>
        <w:t>Rainwater Popsicles</w:t>
      </w:r>
      <w:r>
        <w:rPr>
          <w:kern w:val="1"/>
          <w:sz w:val="24"/>
          <w:szCs w:val="24"/>
        </w:rPr>
        <w:t xml:space="preserve"> (2014) uses discarded popsicle sticks and collected rainwater in a lyrical fashion to return the pleasure back to the environment</w:t>
      </w:r>
      <w:r w:rsidR="007930CE">
        <w:rPr>
          <w:kern w:val="1"/>
          <w:sz w:val="24"/>
          <w:szCs w:val="24"/>
        </w:rPr>
        <w:t>;</w:t>
      </w:r>
      <w:r>
        <w:rPr>
          <w:kern w:val="1"/>
          <w:sz w:val="24"/>
          <w:szCs w:val="24"/>
        </w:rPr>
        <w:t xml:space="preserve"> </w:t>
      </w:r>
      <w:r>
        <w:rPr>
          <w:i/>
          <w:kern w:val="1"/>
          <w:sz w:val="24"/>
          <w:szCs w:val="24"/>
        </w:rPr>
        <w:t>Sourires Volés (Stolen Smiles)</w:t>
      </w:r>
      <w:r>
        <w:rPr>
          <w:kern w:val="1"/>
          <w:sz w:val="24"/>
          <w:szCs w:val="24"/>
        </w:rPr>
        <w:t xml:space="preserve"> (2014) consists of smiles removed from ubiquitous political posters redisplayed in a more congenial fashion</w:t>
      </w:r>
      <w:r w:rsidR="007930CE">
        <w:rPr>
          <w:kern w:val="1"/>
          <w:sz w:val="24"/>
          <w:szCs w:val="24"/>
        </w:rPr>
        <w:t>;</w:t>
      </w:r>
      <w:r>
        <w:rPr>
          <w:kern w:val="1"/>
          <w:sz w:val="24"/>
          <w:szCs w:val="24"/>
        </w:rPr>
        <w:t xml:space="preserve"> </w:t>
      </w:r>
      <w:r>
        <w:rPr>
          <w:i/>
          <w:kern w:val="1"/>
          <w:sz w:val="24"/>
          <w:szCs w:val="24"/>
        </w:rPr>
        <w:t>Copying Van Gogh</w:t>
      </w:r>
      <w:r>
        <w:rPr>
          <w:kern w:val="1"/>
          <w:sz w:val="24"/>
          <w:szCs w:val="24"/>
        </w:rPr>
        <w:t xml:space="preserve"> (2013) and </w:t>
      </w:r>
      <w:r>
        <w:rPr>
          <w:i/>
          <w:kern w:val="1"/>
          <w:sz w:val="24"/>
          <w:szCs w:val="24"/>
        </w:rPr>
        <w:t>Hakim</w:t>
      </w:r>
      <w:r>
        <w:rPr>
          <w:kern w:val="1"/>
          <w:sz w:val="24"/>
          <w:szCs w:val="24"/>
        </w:rPr>
        <w:t xml:space="preserve"> (2015) are re-appropriations of found graffiti tags that simultaneously question and assert the authenticity of street art. For our purposes, however, Tremblin</w:t>
      </w:r>
      <w:r w:rsidR="00FF750E">
        <w:rPr>
          <w:kern w:val="1"/>
          <w:sz w:val="24"/>
          <w:szCs w:val="24"/>
        </w:rPr>
        <w:t>’</w:t>
      </w:r>
      <w:r>
        <w:rPr>
          <w:kern w:val="1"/>
          <w:sz w:val="24"/>
          <w:szCs w:val="24"/>
        </w:rPr>
        <w:t xml:space="preserve">s most important work is </w:t>
      </w:r>
      <w:r>
        <w:rPr>
          <w:i/>
          <w:kern w:val="1"/>
          <w:sz w:val="24"/>
          <w:szCs w:val="24"/>
        </w:rPr>
        <w:t>Watermark</w:t>
      </w:r>
      <w:r>
        <w:rPr>
          <w:kern w:val="1"/>
          <w:sz w:val="24"/>
          <w:szCs w:val="24"/>
        </w:rPr>
        <w:t xml:space="preserve"> (2013).</w:t>
      </w:r>
      <w:r>
        <w:rPr>
          <w:kern w:val="1"/>
          <w:sz w:val="24"/>
          <w:szCs w:val="24"/>
          <w:vertAlign w:val="superscript"/>
        </w:rPr>
        <w:footnoteReference w:id="188"/>
      </w:r>
      <w:r>
        <w:rPr>
          <w:kern w:val="1"/>
          <w:sz w:val="24"/>
          <w:szCs w:val="24"/>
        </w:rPr>
        <w:t xml:space="preserve"> </w:t>
      </w:r>
      <w:r w:rsidR="00AE01D2">
        <w:rPr>
          <w:kern w:val="1"/>
          <w:sz w:val="24"/>
          <w:szCs w:val="24"/>
        </w:rPr>
        <w:t xml:space="preserve">{Fig. 60} </w:t>
      </w:r>
      <w:r>
        <w:rPr>
          <w:kern w:val="1"/>
          <w:sz w:val="24"/>
          <w:szCs w:val="24"/>
        </w:rPr>
        <w:t>An initial observation sees the image appearing as a watermarked digital photograph, similar in style to that found in the Getty Images library, but further investigations reveals that the watermark is carefully spray-painted onto the wall of the car park. Tremblin has noted that most of his interventions have had an almost curious banal quality to them, as if any ordinary citizen could have arranged the objects involved in a way that wouldn</w:t>
      </w:r>
      <w:r w:rsidR="00FF750E">
        <w:rPr>
          <w:kern w:val="1"/>
          <w:sz w:val="24"/>
          <w:szCs w:val="24"/>
        </w:rPr>
        <w:t>’</w:t>
      </w:r>
      <w:r>
        <w:rPr>
          <w:kern w:val="1"/>
          <w:sz w:val="24"/>
          <w:szCs w:val="24"/>
        </w:rPr>
        <w:t xml:space="preserve">t be art at all, but </w:t>
      </w:r>
      <w:r>
        <w:rPr>
          <w:i/>
          <w:kern w:val="1"/>
          <w:sz w:val="24"/>
          <w:szCs w:val="24"/>
        </w:rPr>
        <w:t>Watermark</w:t>
      </w:r>
      <w:r>
        <w:rPr>
          <w:kern w:val="1"/>
          <w:sz w:val="24"/>
          <w:szCs w:val="24"/>
        </w:rPr>
        <w:t xml:space="preserve"> is obviously something different; the image on Tremblin</w:t>
      </w:r>
      <w:r w:rsidR="00FF750E">
        <w:rPr>
          <w:kern w:val="1"/>
          <w:sz w:val="24"/>
          <w:szCs w:val="24"/>
        </w:rPr>
        <w:t>’</w:t>
      </w:r>
      <w:r>
        <w:rPr>
          <w:kern w:val="1"/>
          <w:sz w:val="24"/>
          <w:szCs w:val="24"/>
        </w:rPr>
        <w:t>s website, the appearance of the graffiti in the photograph, all speak to a carefully planned execution that exemplifies what Tremblin refers to as</w:t>
      </w:r>
      <w:r w:rsidR="00BF3BB8">
        <w:rPr>
          <w:kern w:val="1"/>
          <w:sz w:val="24"/>
          <w:szCs w:val="24"/>
        </w:rPr>
        <w:t xml:space="preserve"> </w:t>
      </w:r>
      <w:r w:rsidR="00FF750E">
        <w:rPr>
          <w:kern w:val="1"/>
          <w:sz w:val="24"/>
          <w:szCs w:val="24"/>
        </w:rPr>
        <w:t>‘</w:t>
      </w:r>
      <w:r>
        <w:rPr>
          <w:kern w:val="1"/>
          <w:sz w:val="24"/>
          <w:szCs w:val="24"/>
        </w:rPr>
        <w:t>a certain dynamic using photography, graffiti and site-specific installation to end up with this attitude where we</w:t>
      </w:r>
      <w:r w:rsidR="00FF750E">
        <w:rPr>
          <w:kern w:val="1"/>
          <w:sz w:val="24"/>
          <w:szCs w:val="24"/>
        </w:rPr>
        <w:t>’</w:t>
      </w:r>
      <w:r>
        <w:rPr>
          <w:kern w:val="1"/>
          <w:sz w:val="24"/>
          <w:szCs w:val="24"/>
        </w:rPr>
        <w:t>re making forms of art in symbiosis with the context of its creation or diffusion, turning everyday life spaces in experimental art spaces</w:t>
      </w:r>
      <w:r w:rsidR="00FF750E">
        <w:rPr>
          <w:kern w:val="1"/>
          <w:sz w:val="24"/>
          <w:szCs w:val="24"/>
        </w:rPr>
        <w:t>’</w:t>
      </w:r>
      <w:r w:rsidR="007930CE">
        <w:rPr>
          <w:kern w:val="1"/>
          <w:sz w:val="24"/>
          <w:szCs w:val="24"/>
        </w:rPr>
        <w:t>.</w:t>
      </w:r>
      <w:r>
        <w:rPr>
          <w:kern w:val="1"/>
          <w:sz w:val="24"/>
          <w:szCs w:val="24"/>
          <w:vertAlign w:val="superscript"/>
        </w:rPr>
        <w:footnoteReference w:id="189"/>
      </w:r>
      <w:r w:rsidR="00A7154B">
        <w:rPr>
          <w:kern w:val="1"/>
          <w:sz w:val="24"/>
          <w:szCs w:val="24"/>
        </w:rPr>
        <w:t xml:space="preserve"> </w:t>
      </w:r>
      <w:r>
        <w:rPr>
          <w:kern w:val="1"/>
          <w:sz w:val="24"/>
          <w:szCs w:val="24"/>
        </w:rPr>
        <w:t xml:space="preserve">Almost every artwork by Tremblin can be understood within the context of this statement, but </w:t>
      </w:r>
      <w:r>
        <w:rPr>
          <w:i/>
          <w:kern w:val="1"/>
          <w:sz w:val="24"/>
          <w:szCs w:val="24"/>
        </w:rPr>
        <w:t>Watermark</w:t>
      </w:r>
      <w:r>
        <w:rPr>
          <w:kern w:val="1"/>
          <w:sz w:val="24"/>
          <w:szCs w:val="24"/>
        </w:rPr>
        <w:t xml:space="preserve"> is something more; as Tremblin noted, the work came out of his criticism of the city of Mons</w:t>
      </w:r>
      <w:r w:rsidR="00FF750E">
        <w:rPr>
          <w:kern w:val="1"/>
          <w:sz w:val="24"/>
          <w:szCs w:val="24"/>
        </w:rPr>
        <w:t>’</w:t>
      </w:r>
      <w:r>
        <w:rPr>
          <w:kern w:val="1"/>
          <w:sz w:val="24"/>
          <w:szCs w:val="24"/>
        </w:rPr>
        <w:t xml:space="preserve"> attempt to control its imagery in anticipation of its designation as a </w:t>
      </w:r>
      <w:r w:rsidR="00FF750E">
        <w:rPr>
          <w:kern w:val="1"/>
          <w:sz w:val="24"/>
          <w:szCs w:val="24"/>
        </w:rPr>
        <w:t>‘</w:t>
      </w:r>
      <w:r>
        <w:rPr>
          <w:kern w:val="1"/>
          <w:sz w:val="24"/>
          <w:szCs w:val="24"/>
        </w:rPr>
        <w:t>European Capital of Culture</w:t>
      </w:r>
      <w:r w:rsidR="00FF750E">
        <w:rPr>
          <w:kern w:val="1"/>
          <w:sz w:val="24"/>
          <w:szCs w:val="24"/>
        </w:rPr>
        <w:t>’</w:t>
      </w:r>
      <w:r>
        <w:rPr>
          <w:kern w:val="1"/>
          <w:sz w:val="24"/>
          <w:szCs w:val="24"/>
        </w:rPr>
        <w:t xml:space="preserve"> in 2015, which Tremblin saw as being contrary to the representation of the identities of its ordinary citizens. The sense that this is close to the New Aesthetic lies readily in this last point: Tremblin</w:t>
      </w:r>
      <w:r w:rsidR="00FF750E">
        <w:rPr>
          <w:kern w:val="1"/>
          <w:sz w:val="24"/>
          <w:szCs w:val="24"/>
        </w:rPr>
        <w:t>’</w:t>
      </w:r>
      <w:r>
        <w:rPr>
          <w:kern w:val="1"/>
          <w:sz w:val="24"/>
          <w:szCs w:val="24"/>
        </w:rPr>
        <w:t xml:space="preserve">s work not only highlights the growing usurpation and economic colonization of the public sphere </w:t>
      </w:r>
      <w:r>
        <w:rPr>
          <w:kern w:val="1"/>
          <w:sz w:val="24"/>
          <w:szCs w:val="24"/>
        </w:rPr>
        <w:lastRenderedPageBreak/>
        <w:t>(and literally of public spaces) through increasingly draconian interpretations and applications of copyright and intellectual property laws, in the confusion generated by the seeming dichotomy of its appearance there</w:t>
      </w:r>
      <w:r w:rsidR="00FF750E">
        <w:rPr>
          <w:kern w:val="1"/>
          <w:sz w:val="24"/>
          <w:szCs w:val="24"/>
        </w:rPr>
        <w:t>’</w:t>
      </w:r>
      <w:r>
        <w:rPr>
          <w:kern w:val="1"/>
          <w:sz w:val="24"/>
          <w:szCs w:val="24"/>
        </w:rPr>
        <w:t xml:space="preserve">s a clear sense that the primary means of such encroachment into the lives of ordinary human beings is not only facilitated by the digital but driven by the digital. Therein lies the even greater impact of </w:t>
      </w:r>
      <w:r>
        <w:rPr>
          <w:i/>
          <w:kern w:val="1"/>
          <w:sz w:val="24"/>
          <w:szCs w:val="24"/>
        </w:rPr>
        <w:t>Watermark</w:t>
      </w:r>
      <w:r>
        <w:rPr>
          <w:kern w:val="1"/>
          <w:sz w:val="24"/>
          <w:szCs w:val="24"/>
        </w:rPr>
        <w:t>: Plato</w:t>
      </w:r>
      <w:r w:rsidR="00FF750E">
        <w:rPr>
          <w:kern w:val="1"/>
          <w:sz w:val="24"/>
          <w:szCs w:val="24"/>
        </w:rPr>
        <w:t>’</w:t>
      </w:r>
      <w:r>
        <w:rPr>
          <w:kern w:val="1"/>
          <w:sz w:val="24"/>
          <w:szCs w:val="24"/>
        </w:rPr>
        <w:t>s artist, imitating the world and thereby making art simply by holding up a mirror to everything around him or her, doesn</w:t>
      </w:r>
      <w:r w:rsidR="00FF750E">
        <w:rPr>
          <w:kern w:val="1"/>
          <w:sz w:val="24"/>
          <w:szCs w:val="24"/>
        </w:rPr>
        <w:t>’</w:t>
      </w:r>
      <w:r>
        <w:rPr>
          <w:kern w:val="1"/>
          <w:sz w:val="24"/>
          <w:szCs w:val="24"/>
        </w:rPr>
        <w:t xml:space="preserve">t just imitate the world but ends up owning the images and, thereby, owning the world; the lyrically horrifying effect of </w:t>
      </w:r>
      <w:r>
        <w:rPr>
          <w:i/>
          <w:kern w:val="1"/>
          <w:sz w:val="24"/>
          <w:szCs w:val="24"/>
        </w:rPr>
        <w:t>Watermark</w:t>
      </w:r>
      <w:r>
        <w:rPr>
          <w:kern w:val="1"/>
          <w:sz w:val="24"/>
          <w:szCs w:val="24"/>
        </w:rPr>
        <w:t xml:space="preserve"> is rooted in a heightened awareness that the digital presence visible here, in an almost ghostly fashion, is a means of taking possession of the world in the same fashion in a way normally unseen but still, as an unseen watermark, very much present in its representation. In effect, everything that can be digitally photographed is now owned by the possibility of those photographs being digitally watermarked by Getty Images.</w:t>
      </w:r>
    </w:p>
    <w:p w14:paraId="0D7291F4" w14:textId="77777777" w:rsidR="00290BDE" w:rsidRDefault="00290BDE" w:rsidP="0086518E">
      <w:pPr>
        <w:rPr>
          <w:kern w:val="1"/>
          <w:sz w:val="24"/>
          <w:szCs w:val="24"/>
        </w:rPr>
      </w:pPr>
    </w:p>
    <w:p w14:paraId="7F55F6CF" w14:textId="18BF76E9" w:rsidR="00290BDE" w:rsidRDefault="001B224C" w:rsidP="0086518E">
      <w:pPr>
        <w:rPr>
          <w:kern w:val="1"/>
          <w:sz w:val="24"/>
          <w:szCs w:val="24"/>
        </w:rPr>
      </w:pPr>
      <w:r>
        <w:rPr>
          <w:kern w:val="1"/>
          <w:sz w:val="24"/>
          <w:szCs w:val="24"/>
        </w:rPr>
        <w:t>In contrast to the fascinating work above</w:t>
      </w:r>
      <w:r w:rsidR="00C371A9">
        <w:rPr>
          <w:kern w:val="1"/>
          <w:sz w:val="24"/>
          <w:szCs w:val="24"/>
        </w:rPr>
        <w:t xml:space="preserve"> – </w:t>
      </w:r>
      <w:r>
        <w:rPr>
          <w:kern w:val="1"/>
          <w:sz w:val="24"/>
          <w:szCs w:val="24"/>
        </w:rPr>
        <w:t>fascinatingly contrasting precisely because of its radical sense of reversion to traditional craft, rather than usurpation of craft into the digital</w:t>
      </w:r>
      <w:r w:rsidR="00C371A9">
        <w:rPr>
          <w:kern w:val="1"/>
          <w:sz w:val="24"/>
          <w:szCs w:val="24"/>
        </w:rPr>
        <w:t xml:space="preserve"> – </w:t>
      </w:r>
      <w:r>
        <w:rPr>
          <w:kern w:val="1"/>
          <w:sz w:val="24"/>
          <w:szCs w:val="24"/>
        </w:rPr>
        <w:t xml:space="preserve">one of the most interesting artists that is a part of this setting of the stage for </w:t>
      </w:r>
      <w:r w:rsidR="0078647F">
        <w:rPr>
          <w:kern w:val="1"/>
          <w:sz w:val="24"/>
          <w:szCs w:val="24"/>
        </w:rPr>
        <w:t>New Aesthetic art</w:t>
      </w:r>
      <w:r>
        <w:rPr>
          <w:kern w:val="1"/>
          <w:sz w:val="24"/>
          <w:szCs w:val="24"/>
        </w:rPr>
        <w:t xml:space="preserve"> is Faig Ahmed. Coming from Azerbaijan, Ahmed</w:t>
      </w:r>
      <w:r w:rsidR="00FF750E">
        <w:rPr>
          <w:kern w:val="1"/>
          <w:sz w:val="24"/>
          <w:szCs w:val="24"/>
        </w:rPr>
        <w:t>’</w:t>
      </w:r>
      <w:r>
        <w:rPr>
          <w:kern w:val="1"/>
          <w:sz w:val="24"/>
          <w:szCs w:val="24"/>
        </w:rPr>
        <w:t>s education in the Azerbaijan State Academy of Fine Art in Baku exposed him not only to contemporary means of artistic production but also to the rich tradition of Azeri art, most importantly the long history of intricate rugs and other forms of fiber art. Ahmed</w:t>
      </w:r>
      <w:r w:rsidR="00FF750E">
        <w:rPr>
          <w:kern w:val="1"/>
          <w:sz w:val="24"/>
          <w:szCs w:val="24"/>
        </w:rPr>
        <w:t>’</w:t>
      </w:r>
      <w:r>
        <w:rPr>
          <w:kern w:val="1"/>
          <w:sz w:val="24"/>
          <w:szCs w:val="24"/>
        </w:rPr>
        <w:t xml:space="preserve">s work is a result of the relationship between the past, in a deeply rooted traditional sense that he notes as extending back to the </w:t>
      </w:r>
      <w:r w:rsidR="00FF750E">
        <w:rPr>
          <w:kern w:val="1"/>
          <w:sz w:val="24"/>
          <w:szCs w:val="24"/>
        </w:rPr>
        <w:t>‘</w:t>
      </w:r>
      <w:r>
        <w:rPr>
          <w:kern w:val="1"/>
          <w:sz w:val="24"/>
          <w:szCs w:val="24"/>
        </w:rPr>
        <w:t>beginning of times</w:t>
      </w:r>
      <w:r w:rsidR="00FF750E">
        <w:rPr>
          <w:kern w:val="1"/>
          <w:sz w:val="24"/>
          <w:szCs w:val="24"/>
        </w:rPr>
        <w:t>’</w:t>
      </w:r>
      <w:r>
        <w:rPr>
          <w:kern w:val="1"/>
          <w:sz w:val="24"/>
          <w:szCs w:val="24"/>
        </w:rPr>
        <w:t>, and the present as an opportunity for poignant fractures and reconfigurations.</w:t>
      </w:r>
      <w:r>
        <w:rPr>
          <w:kern w:val="1"/>
          <w:sz w:val="24"/>
          <w:szCs w:val="24"/>
          <w:vertAlign w:val="superscript"/>
        </w:rPr>
        <w:footnoteReference w:id="190"/>
      </w:r>
      <w:r>
        <w:rPr>
          <w:kern w:val="1"/>
          <w:sz w:val="24"/>
          <w:szCs w:val="24"/>
        </w:rPr>
        <w:t xml:space="preserve"> Looking at Ahmed</w:t>
      </w:r>
      <w:r w:rsidR="00FF750E">
        <w:rPr>
          <w:kern w:val="1"/>
          <w:sz w:val="24"/>
          <w:szCs w:val="24"/>
        </w:rPr>
        <w:t>’</w:t>
      </w:r>
      <w:r>
        <w:rPr>
          <w:kern w:val="1"/>
          <w:sz w:val="24"/>
          <w:szCs w:val="24"/>
        </w:rPr>
        <w:t>s work it</w:t>
      </w:r>
      <w:r w:rsidR="00FF750E">
        <w:rPr>
          <w:kern w:val="1"/>
          <w:sz w:val="24"/>
          <w:szCs w:val="24"/>
        </w:rPr>
        <w:t>’</w:t>
      </w:r>
      <w:r>
        <w:rPr>
          <w:kern w:val="1"/>
          <w:sz w:val="24"/>
          <w:szCs w:val="24"/>
        </w:rPr>
        <w:t>s immediately obvious why it</w:t>
      </w:r>
      <w:r w:rsidR="00FF750E">
        <w:rPr>
          <w:kern w:val="1"/>
          <w:sz w:val="24"/>
          <w:szCs w:val="24"/>
        </w:rPr>
        <w:t>’</w:t>
      </w:r>
      <w:r>
        <w:rPr>
          <w:kern w:val="1"/>
          <w:sz w:val="24"/>
          <w:szCs w:val="24"/>
        </w:rPr>
        <w:t xml:space="preserve">s </w:t>
      </w:r>
      <w:r w:rsidR="00BF4A84">
        <w:rPr>
          <w:kern w:val="1"/>
          <w:sz w:val="24"/>
          <w:szCs w:val="24"/>
        </w:rPr>
        <w:t>relevant here</w:t>
      </w:r>
      <w:r>
        <w:rPr>
          <w:kern w:val="1"/>
          <w:sz w:val="24"/>
          <w:szCs w:val="24"/>
        </w:rPr>
        <w:t xml:space="preserve">: with work like </w:t>
      </w:r>
      <w:r>
        <w:rPr>
          <w:i/>
          <w:kern w:val="1"/>
          <w:sz w:val="24"/>
          <w:szCs w:val="24"/>
        </w:rPr>
        <w:t>Ledge</w:t>
      </w:r>
      <w:r>
        <w:rPr>
          <w:kern w:val="1"/>
          <w:sz w:val="24"/>
          <w:szCs w:val="24"/>
        </w:rPr>
        <w:t xml:space="preserve"> (2011), </w:t>
      </w:r>
      <w:r>
        <w:rPr>
          <w:i/>
          <w:kern w:val="1"/>
          <w:sz w:val="24"/>
          <w:szCs w:val="24"/>
        </w:rPr>
        <w:t>Oiling</w:t>
      </w:r>
      <w:r>
        <w:rPr>
          <w:kern w:val="1"/>
          <w:sz w:val="24"/>
          <w:szCs w:val="24"/>
        </w:rPr>
        <w:t xml:space="preserve"> (2012), </w:t>
      </w:r>
      <w:r>
        <w:rPr>
          <w:i/>
          <w:kern w:val="1"/>
          <w:sz w:val="24"/>
          <w:szCs w:val="24"/>
        </w:rPr>
        <w:t>Liquid</w:t>
      </w:r>
      <w:r>
        <w:rPr>
          <w:kern w:val="1"/>
          <w:sz w:val="24"/>
          <w:szCs w:val="24"/>
        </w:rPr>
        <w:t xml:space="preserve"> (2014) and, especially, </w:t>
      </w:r>
      <w:r>
        <w:rPr>
          <w:i/>
          <w:kern w:val="1"/>
          <w:sz w:val="24"/>
          <w:szCs w:val="24"/>
        </w:rPr>
        <w:t>Tradition in Pixel</w:t>
      </w:r>
      <w:r>
        <w:rPr>
          <w:kern w:val="1"/>
          <w:sz w:val="24"/>
          <w:szCs w:val="24"/>
        </w:rPr>
        <w:t xml:space="preserve"> (2010), </w:t>
      </w:r>
      <w:r w:rsidR="00AB14A3">
        <w:rPr>
          <w:kern w:val="1"/>
          <w:sz w:val="24"/>
          <w:szCs w:val="24"/>
        </w:rPr>
        <w:t xml:space="preserve">{Fig. 61} </w:t>
      </w:r>
      <w:r w:rsidR="00BF4A84">
        <w:rPr>
          <w:kern w:val="1"/>
          <w:sz w:val="24"/>
          <w:szCs w:val="24"/>
        </w:rPr>
        <w:t xml:space="preserve">the </w:t>
      </w:r>
      <w:r>
        <w:rPr>
          <w:kern w:val="1"/>
          <w:sz w:val="24"/>
          <w:szCs w:val="24"/>
        </w:rPr>
        <w:t xml:space="preserve">fields of liminality </w:t>
      </w:r>
      <w:r w:rsidR="00BF4A84">
        <w:rPr>
          <w:kern w:val="1"/>
          <w:sz w:val="24"/>
          <w:szCs w:val="24"/>
        </w:rPr>
        <w:t xml:space="preserve">he explores </w:t>
      </w:r>
      <w:r>
        <w:rPr>
          <w:kern w:val="1"/>
          <w:sz w:val="24"/>
          <w:szCs w:val="24"/>
        </w:rPr>
        <w:t>between traditional carpet design and digital effects and patterns are evidently experimental ventures broaching normally opposing forms of art practices. Much of Ahmed</w:t>
      </w:r>
      <w:r w:rsidR="00FF750E">
        <w:rPr>
          <w:kern w:val="1"/>
          <w:sz w:val="24"/>
          <w:szCs w:val="24"/>
        </w:rPr>
        <w:t>’</w:t>
      </w:r>
      <w:r>
        <w:rPr>
          <w:kern w:val="1"/>
          <w:sz w:val="24"/>
          <w:szCs w:val="24"/>
        </w:rPr>
        <w:t>s carpets are woven in a traditional fashion, but the alterations that make them appear as if they were expanded through a digital loupe in a digital photo library organizer, manipulated into a design that looks like it</w:t>
      </w:r>
      <w:r w:rsidR="00FF750E">
        <w:rPr>
          <w:kern w:val="1"/>
          <w:sz w:val="24"/>
          <w:szCs w:val="24"/>
        </w:rPr>
        <w:t>’</w:t>
      </w:r>
      <w:r>
        <w:rPr>
          <w:kern w:val="1"/>
          <w:sz w:val="24"/>
          <w:szCs w:val="24"/>
        </w:rPr>
        <w:t>s been smeared in an image editor on an iPad, expanded and strained to create an object almost sublime in its deconstruction of the traditional carpet format and transformed by reducing sections of the carpets into pixelated fields colors</w:t>
      </w:r>
      <w:r w:rsidR="00BF4A84">
        <w:rPr>
          <w:kern w:val="1"/>
          <w:sz w:val="24"/>
          <w:szCs w:val="24"/>
        </w:rPr>
        <w:t>,</w:t>
      </w:r>
      <w:r>
        <w:rPr>
          <w:kern w:val="1"/>
          <w:sz w:val="24"/>
          <w:szCs w:val="24"/>
        </w:rPr>
        <w:t xml:space="preserve"> all speak to the necessity of Ahmed</w:t>
      </w:r>
      <w:r w:rsidR="00FF750E">
        <w:rPr>
          <w:kern w:val="1"/>
          <w:sz w:val="24"/>
          <w:szCs w:val="24"/>
        </w:rPr>
        <w:t>’</w:t>
      </w:r>
      <w:r>
        <w:rPr>
          <w:kern w:val="1"/>
          <w:sz w:val="24"/>
          <w:szCs w:val="24"/>
        </w:rPr>
        <w:t>s artistic practices being situated at the intersection of craft and technology. In many respects, Flusser</w:t>
      </w:r>
      <w:r w:rsidR="00FF750E">
        <w:rPr>
          <w:kern w:val="1"/>
          <w:sz w:val="24"/>
          <w:szCs w:val="24"/>
        </w:rPr>
        <w:t>’</w:t>
      </w:r>
      <w:r>
        <w:rPr>
          <w:kern w:val="1"/>
          <w:sz w:val="24"/>
          <w:szCs w:val="24"/>
        </w:rPr>
        <w:t>s ideas are appropriate as a guide when thinking about Ahmed</w:t>
      </w:r>
      <w:r w:rsidR="00FF750E">
        <w:rPr>
          <w:kern w:val="1"/>
          <w:sz w:val="24"/>
          <w:szCs w:val="24"/>
        </w:rPr>
        <w:t>’</w:t>
      </w:r>
      <w:r>
        <w:rPr>
          <w:kern w:val="1"/>
          <w:sz w:val="24"/>
          <w:szCs w:val="24"/>
        </w:rPr>
        <w:t>s wonderful art, in that it</w:t>
      </w:r>
      <w:r w:rsidR="00FF750E">
        <w:rPr>
          <w:kern w:val="1"/>
          <w:sz w:val="24"/>
          <w:szCs w:val="24"/>
        </w:rPr>
        <w:t>’</w:t>
      </w:r>
      <w:r>
        <w:rPr>
          <w:kern w:val="1"/>
          <w:sz w:val="24"/>
          <w:szCs w:val="24"/>
        </w:rPr>
        <w:t>s clear that technological innovations are driving the</w:t>
      </w:r>
      <w:r w:rsidR="00BF4A84">
        <w:rPr>
          <w:kern w:val="1"/>
          <w:sz w:val="24"/>
          <w:szCs w:val="24"/>
        </w:rPr>
        <w:t>se</w:t>
      </w:r>
      <w:r>
        <w:rPr>
          <w:kern w:val="1"/>
          <w:sz w:val="24"/>
          <w:szCs w:val="24"/>
        </w:rPr>
        <w:t xml:space="preserve"> crafted manifestations, and Ahmed</w:t>
      </w:r>
      <w:r w:rsidR="00FF750E">
        <w:rPr>
          <w:kern w:val="1"/>
          <w:sz w:val="24"/>
          <w:szCs w:val="24"/>
        </w:rPr>
        <w:t>’</w:t>
      </w:r>
      <w:r>
        <w:rPr>
          <w:kern w:val="1"/>
          <w:sz w:val="24"/>
          <w:szCs w:val="24"/>
        </w:rPr>
        <w:t>s own statements back this up:</w:t>
      </w:r>
    </w:p>
    <w:p w14:paraId="1FEA53BE" w14:textId="77777777" w:rsidR="00290BDE" w:rsidRDefault="00290BDE" w:rsidP="0086518E">
      <w:pPr>
        <w:rPr>
          <w:kern w:val="1"/>
          <w:sz w:val="24"/>
          <w:szCs w:val="24"/>
        </w:rPr>
      </w:pPr>
    </w:p>
    <w:p w14:paraId="7B9B7344" w14:textId="77777777" w:rsidR="00290BDE" w:rsidRDefault="001B224C" w:rsidP="00CF6D13">
      <w:pPr>
        <w:ind w:left="720" w:right="720"/>
        <w:rPr>
          <w:kern w:val="1"/>
          <w:sz w:val="24"/>
          <w:szCs w:val="24"/>
        </w:rPr>
      </w:pPr>
      <w:r>
        <w:rPr>
          <w:kern w:val="1"/>
          <w:sz w:val="24"/>
          <w:szCs w:val="24"/>
        </w:rPr>
        <w:t>I explore ancient traditions, cults and cultures, I make my own research and as I communicate with it, I create art. My carpets, installations and embroideries are the result of this interplay. It is fascinating to observe the process of such an easy transformation of such ancient and stable objects.</w:t>
      </w:r>
      <w:r>
        <w:rPr>
          <w:kern w:val="1"/>
          <w:sz w:val="24"/>
          <w:szCs w:val="24"/>
          <w:vertAlign w:val="superscript"/>
        </w:rPr>
        <w:footnoteReference w:id="191"/>
      </w:r>
    </w:p>
    <w:p w14:paraId="15A1F057" w14:textId="77777777" w:rsidR="00290BDE" w:rsidRDefault="00290BDE" w:rsidP="0086518E">
      <w:pPr>
        <w:rPr>
          <w:kern w:val="1"/>
          <w:sz w:val="24"/>
          <w:szCs w:val="24"/>
        </w:rPr>
      </w:pPr>
    </w:p>
    <w:p w14:paraId="74FF1E36" w14:textId="4B343902" w:rsidR="009B2AFD" w:rsidRPr="009B2AFD" w:rsidRDefault="001B224C" w:rsidP="0086518E">
      <w:pPr>
        <w:rPr>
          <w:rFonts w:ascii="Times New Roman" w:hAnsi="Times New Roman" w:cs="Times New Roman"/>
          <w:kern w:val="1"/>
          <w:sz w:val="24"/>
          <w:szCs w:val="24"/>
        </w:rPr>
      </w:pPr>
      <w:r>
        <w:rPr>
          <w:kern w:val="1"/>
          <w:sz w:val="24"/>
          <w:szCs w:val="24"/>
        </w:rPr>
        <w:t>It is Ahmed</w:t>
      </w:r>
      <w:r w:rsidR="00FF750E">
        <w:rPr>
          <w:kern w:val="1"/>
          <w:sz w:val="24"/>
          <w:szCs w:val="24"/>
        </w:rPr>
        <w:t>’</w:t>
      </w:r>
      <w:r>
        <w:rPr>
          <w:kern w:val="1"/>
          <w:sz w:val="24"/>
          <w:szCs w:val="24"/>
        </w:rPr>
        <w:t>s assertion of the ease of the transformation that</w:t>
      </w:r>
      <w:r w:rsidR="00FF750E">
        <w:rPr>
          <w:kern w:val="1"/>
          <w:sz w:val="24"/>
          <w:szCs w:val="24"/>
        </w:rPr>
        <w:t>’</w:t>
      </w:r>
      <w:r>
        <w:rPr>
          <w:kern w:val="1"/>
          <w:sz w:val="24"/>
          <w:szCs w:val="24"/>
        </w:rPr>
        <w:t xml:space="preserve">s just as intriguing as the objects themselves. Why is it easy? Not just because of the evident mark of the digital tools that Ahmed is using in the design of his art but also in their appearance as pixelated rather than pixelized. </w:t>
      </w:r>
      <w:r>
        <w:rPr>
          <w:kern w:val="1"/>
          <w:sz w:val="24"/>
          <w:szCs w:val="24"/>
        </w:rPr>
        <w:lastRenderedPageBreak/>
        <w:t xml:space="preserve">Pixelated is usually understood as the unwanted appearance of pixels, often betraying the digital nature of the image, while pixelized is the intentional use of pixels to obscure details of the image. </w:t>
      </w:r>
      <w:r>
        <w:rPr>
          <w:i/>
          <w:kern w:val="1"/>
          <w:sz w:val="24"/>
          <w:szCs w:val="24"/>
        </w:rPr>
        <w:t>Tradition in Pixel</w:t>
      </w:r>
      <w:r>
        <w:rPr>
          <w:kern w:val="1"/>
          <w:sz w:val="24"/>
          <w:szCs w:val="24"/>
        </w:rPr>
        <w:t xml:space="preserve"> operates in both</w:t>
      </w:r>
      <w:r w:rsidR="004905DE">
        <w:rPr>
          <w:kern w:val="1"/>
          <w:sz w:val="24"/>
          <w:szCs w:val="24"/>
        </w:rPr>
        <w:t xml:space="preserve"> processes</w:t>
      </w:r>
      <w:r>
        <w:rPr>
          <w:kern w:val="1"/>
          <w:sz w:val="24"/>
          <w:szCs w:val="24"/>
        </w:rPr>
        <w:t xml:space="preserve"> in a powerful way. Ahmed writes:</w:t>
      </w:r>
    </w:p>
    <w:p w14:paraId="50577532" w14:textId="77777777" w:rsidR="00CF6D13" w:rsidRDefault="00CF6D13" w:rsidP="0086518E">
      <w:pPr>
        <w:ind w:left="720" w:right="1440"/>
        <w:rPr>
          <w:kern w:val="1"/>
          <w:sz w:val="24"/>
          <w:szCs w:val="24"/>
        </w:rPr>
      </w:pPr>
    </w:p>
    <w:p w14:paraId="0FAD8270" w14:textId="2D7BCEC1" w:rsidR="00290BDE" w:rsidRDefault="001B224C" w:rsidP="00CF6D13">
      <w:pPr>
        <w:ind w:left="720" w:right="720"/>
        <w:rPr>
          <w:kern w:val="1"/>
          <w:sz w:val="24"/>
          <w:szCs w:val="24"/>
        </w:rPr>
      </w:pPr>
      <w:r>
        <w:rPr>
          <w:kern w:val="1"/>
          <w:sz w:val="24"/>
          <w:szCs w:val="24"/>
        </w:rPr>
        <w:t>The carpet is a symbol of invincible tradition of the East, it</w:t>
      </w:r>
      <w:r w:rsidR="00FF750E">
        <w:rPr>
          <w:kern w:val="1"/>
          <w:sz w:val="24"/>
          <w:szCs w:val="24"/>
        </w:rPr>
        <w:t>’</w:t>
      </w:r>
      <w:r>
        <w:rPr>
          <w:kern w:val="1"/>
          <w:sz w:val="24"/>
          <w:szCs w:val="24"/>
        </w:rPr>
        <w:t>s a visualization of an undestroyable icon. In my art I see the culture differently. This is more of expectation of a reaction because it</w:t>
      </w:r>
      <w:r w:rsidR="00FF750E">
        <w:rPr>
          <w:kern w:val="1"/>
          <w:sz w:val="24"/>
          <w:szCs w:val="24"/>
        </w:rPr>
        <w:t>’</w:t>
      </w:r>
      <w:r>
        <w:rPr>
          <w:kern w:val="1"/>
          <w:sz w:val="24"/>
          <w:szCs w:val="24"/>
        </w:rPr>
        <w:t>s exactly the change of the points of view that changes the world. Slight changes in the form of a carpet dramatically change it</w:t>
      </w:r>
      <w:r w:rsidR="00FF750E">
        <w:rPr>
          <w:kern w:val="1"/>
          <w:sz w:val="24"/>
          <w:szCs w:val="24"/>
        </w:rPr>
        <w:t>’</w:t>
      </w:r>
      <w:r>
        <w:rPr>
          <w:kern w:val="1"/>
          <w:sz w:val="24"/>
          <w:szCs w:val="24"/>
        </w:rPr>
        <w:t xml:space="preserve">s structure and maybe make it more suitable for the modern life. The Eastern culture is very </w:t>
      </w:r>
      <w:r w:rsidR="005C7311">
        <w:rPr>
          <w:kern w:val="1"/>
          <w:sz w:val="24"/>
          <w:szCs w:val="24"/>
        </w:rPr>
        <w:t xml:space="preserve">rich </w:t>
      </w:r>
      <w:r>
        <w:rPr>
          <w:kern w:val="1"/>
          <w:sz w:val="24"/>
          <w:szCs w:val="24"/>
        </w:rPr>
        <w:t>visually. I cover it all in minimalistic forms, destroying the stereotypes of the tradition and creating new modern boundaries. A man can widen the borders and change them but no one has ever dare to break our spirit.</w:t>
      </w:r>
      <w:r>
        <w:rPr>
          <w:kern w:val="1"/>
          <w:sz w:val="24"/>
          <w:szCs w:val="24"/>
          <w:vertAlign w:val="superscript"/>
        </w:rPr>
        <w:footnoteReference w:id="192"/>
      </w:r>
    </w:p>
    <w:p w14:paraId="0E71BEB5" w14:textId="77777777" w:rsidR="00290BDE" w:rsidRDefault="00290BDE" w:rsidP="0086518E">
      <w:pPr>
        <w:rPr>
          <w:kern w:val="1"/>
          <w:sz w:val="24"/>
          <w:szCs w:val="24"/>
        </w:rPr>
      </w:pPr>
    </w:p>
    <w:p w14:paraId="3CADEC30" w14:textId="681A6D66" w:rsidR="00290BDE" w:rsidRDefault="001B224C" w:rsidP="0086518E">
      <w:pPr>
        <w:rPr>
          <w:kern w:val="1"/>
          <w:sz w:val="24"/>
          <w:szCs w:val="24"/>
        </w:rPr>
      </w:pPr>
      <w:r>
        <w:rPr>
          <w:kern w:val="1"/>
          <w:sz w:val="24"/>
          <w:szCs w:val="24"/>
        </w:rPr>
        <w:t>Understanding the carpet as a symbol of invincible tradition, Ahmed</w:t>
      </w:r>
      <w:r w:rsidR="00FF750E">
        <w:rPr>
          <w:kern w:val="1"/>
          <w:sz w:val="24"/>
          <w:szCs w:val="24"/>
        </w:rPr>
        <w:t>’</w:t>
      </w:r>
      <w:r>
        <w:rPr>
          <w:kern w:val="1"/>
          <w:sz w:val="24"/>
          <w:szCs w:val="24"/>
        </w:rPr>
        <w:t xml:space="preserve">s pixelating reinforces its digital transformation as an alteration, forcing a reconsideration of the original source tradition, while at the same time the pixelization of the work </w:t>
      </w:r>
      <w:commentRangeStart w:id="666"/>
      <w:commentRangeStart w:id="667"/>
      <w:r>
        <w:rPr>
          <w:kern w:val="1"/>
          <w:sz w:val="24"/>
          <w:szCs w:val="24"/>
        </w:rPr>
        <w:t>conceptually censors the rigid effect of tradition as a stereotype in a refusal to avoid the modern</w:t>
      </w:r>
      <w:commentRangeEnd w:id="666"/>
      <w:r w:rsidR="004905DE">
        <w:rPr>
          <w:rStyle w:val="CommentReference"/>
        </w:rPr>
        <w:commentReference w:id="666"/>
      </w:r>
      <w:commentRangeEnd w:id="667"/>
      <w:r w:rsidR="004D73DF">
        <w:rPr>
          <w:rStyle w:val="CommentReference"/>
        </w:rPr>
        <w:commentReference w:id="667"/>
      </w:r>
      <w:r>
        <w:rPr>
          <w:kern w:val="1"/>
          <w:sz w:val="24"/>
          <w:szCs w:val="24"/>
        </w:rPr>
        <w:t xml:space="preserve">. </w:t>
      </w:r>
      <w:ins w:id="668" w:author="Koterbay, Scott M." w:date="2016-05-16T21:03:00Z">
        <w:r w:rsidR="00DC2470">
          <w:rPr>
            <w:kern w:val="1"/>
            <w:sz w:val="24"/>
            <w:szCs w:val="24"/>
          </w:rPr>
          <w:t xml:space="preserve">What makes Ahmed’s work so interesting is the dialectical interplay between a determinative and reflective position, sourced in the </w:t>
        </w:r>
      </w:ins>
      <w:ins w:id="669" w:author="Koterbay, Scott M." w:date="2016-05-16T21:04:00Z">
        <w:r w:rsidR="00DC2470">
          <w:rPr>
            <w:kern w:val="1"/>
            <w:sz w:val="24"/>
            <w:szCs w:val="24"/>
          </w:rPr>
          <w:t xml:space="preserve">intractable </w:t>
        </w:r>
      </w:ins>
      <w:ins w:id="670" w:author="Koterbay, Scott M." w:date="2016-05-16T21:03:00Z">
        <w:r w:rsidR="00DC2470">
          <w:rPr>
            <w:kern w:val="1"/>
            <w:sz w:val="24"/>
            <w:szCs w:val="24"/>
          </w:rPr>
          <w:t xml:space="preserve">foundations of the </w:t>
        </w:r>
      </w:ins>
      <w:ins w:id="671" w:author="Koterbay, Scott M." w:date="2016-05-16T21:04:00Z">
        <w:r w:rsidR="00DC2470">
          <w:rPr>
            <w:kern w:val="1"/>
            <w:sz w:val="24"/>
            <w:szCs w:val="24"/>
          </w:rPr>
          <w:t>history</w:t>
        </w:r>
      </w:ins>
      <w:ins w:id="672" w:author="Koterbay, Scott M." w:date="2016-05-16T21:03:00Z">
        <w:r w:rsidR="00DC2470">
          <w:rPr>
            <w:kern w:val="1"/>
            <w:sz w:val="24"/>
            <w:szCs w:val="24"/>
          </w:rPr>
          <w:t xml:space="preserve"> </w:t>
        </w:r>
      </w:ins>
      <w:ins w:id="673" w:author="Koterbay, Scott M." w:date="2016-05-16T21:04:00Z">
        <w:r w:rsidR="00DC2470">
          <w:rPr>
            <w:kern w:val="1"/>
            <w:sz w:val="24"/>
            <w:szCs w:val="24"/>
          </w:rPr>
          <w:t xml:space="preserve">of Azeri carpets and the </w:t>
        </w:r>
      </w:ins>
      <w:ins w:id="674" w:author="Koterbay, Scott M." w:date="2016-05-16T21:05:00Z">
        <w:r w:rsidR="00DC2470">
          <w:rPr>
            <w:kern w:val="1"/>
            <w:sz w:val="24"/>
            <w:szCs w:val="24"/>
          </w:rPr>
          <w:t>equally unavoidable transformative power of the digitalization of the world.</w:t>
        </w:r>
      </w:ins>
      <w:ins w:id="675" w:author="Koterbay, Scott M." w:date="2016-05-16T21:03:00Z">
        <w:r w:rsidR="00DC2470">
          <w:rPr>
            <w:kern w:val="1"/>
            <w:sz w:val="24"/>
            <w:szCs w:val="24"/>
          </w:rPr>
          <w:t xml:space="preserve"> </w:t>
        </w:r>
      </w:ins>
      <w:ins w:id="676" w:author="Koterbay, Scott M." w:date="2016-05-16T21:05:00Z">
        <w:r w:rsidR="00DC2470">
          <w:rPr>
            <w:kern w:val="1"/>
            <w:sz w:val="24"/>
            <w:szCs w:val="24"/>
          </w:rPr>
          <w:t xml:space="preserve">The </w:t>
        </w:r>
      </w:ins>
      <w:del w:id="677" w:author="Koterbay, Scott M." w:date="2016-05-16T21:05:00Z">
        <w:r w:rsidDel="00DC2470">
          <w:rPr>
            <w:kern w:val="1"/>
            <w:sz w:val="24"/>
            <w:szCs w:val="24"/>
          </w:rPr>
          <w:delText>Yet, it</w:delText>
        </w:r>
        <w:r w:rsidR="00FF750E" w:rsidDel="00DC2470">
          <w:rPr>
            <w:kern w:val="1"/>
            <w:sz w:val="24"/>
            <w:szCs w:val="24"/>
          </w:rPr>
          <w:delText>’</w:delText>
        </w:r>
        <w:r w:rsidDel="00DC2470">
          <w:rPr>
            <w:kern w:val="1"/>
            <w:sz w:val="24"/>
            <w:szCs w:val="24"/>
          </w:rPr>
          <w:delText xml:space="preserve">s also apparent that the </w:delText>
        </w:r>
      </w:del>
      <w:r>
        <w:rPr>
          <w:kern w:val="1"/>
          <w:sz w:val="24"/>
          <w:szCs w:val="24"/>
        </w:rPr>
        <w:t xml:space="preserve">influence of </w:t>
      </w:r>
      <w:r w:rsidR="00C6655F">
        <w:rPr>
          <w:kern w:val="1"/>
          <w:sz w:val="24"/>
          <w:szCs w:val="24"/>
        </w:rPr>
        <w:t>the New Aesthetic</w:t>
      </w:r>
      <w:r>
        <w:rPr>
          <w:kern w:val="1"/>
          <w:sz w:val="24"/>
          <w:szCs w:val="24"/>
        </w:rPr>
        <w:t xml:space="preserve"> is </w:t>
      </w:r>
      <w:ins w:id="678" w:author="Koterbay, Scott M." w:date="2016-05-16T21:05:00Z">
        <w:r w:rsidR="00DC2470">
          <w:rPr>
            <w:kern w:val="1"/>
            <w:sz w:val="24"/>
            <w:szCs w:val="24"/>
          </w:rPr>
          <w:t xml:space="preserve">clearly </w:t>
        </w:r>
      </w:ins>
      <w:ins w:id="679" w:author="Koterbay, Scott M." w:date="2016-05-16T21:01:00Z">
        <w:r w:rsidR="00DC2470">
          <w:rPr>
            <w:kern w:val="1"/>
            <w:sz w:val="24"/>
            <w:szCs w:val="24"/>
          </w:rPr>
          <w:t>a</w:t>
        </w:r>
      </w:ins>
      <w:del w:id="680" w:author="Koterbay, Scott M." w:date="2016-05-16T21:01:00Z">
        <w:r w:rsidDel="00DC2470">
          <w:rPr>
            <w:kern w:val="1"/>
            <w:sz w:val="24"/>
            <w:szCs w:val="24"/>
          </w:rPr>
          <w:delText>e</w:delText>
        </w:r>
      </w:del>
      <w:r>
        <w:rPr>
          <w:kern w:val="1"/>
          <w:sz w:val="24"/>
          <w:szCs w:val="24"/>
        </w:rPr>
        <w:t xml:space="preserve">ffecting the work; the pixels are not slight changes that set into </w:t>
      </w:r>
      <w:commentRangeStart w:id="681"/>
      <w:r>
        <w:rPr>
          <w:kern w:val="1"/>
          <w:sz w:val="24"/>
          <w:szCs w:val="24"/>
        </w:rPr>
        <w:t>motion</w:t>
      </w:r>
      <w:commentRangeEnd w:id="681"/>
      <w:r w:rsidR="004905DE">
        <w:rPr>
          <w:rStyle w:val="CommentReference"/>
        </w:rPr>
        <w:commentReference w:id="681"/>
      </w:r>
      <w:r>
        <w:rPr>
          <w:kern w:val="1"/>
          <w:sz w:val="24"/>
          <w:szCs w:val="24"/>
        </w:rPr>
        <w:t xml:space="preserve"> </w:t>
      </w:r>
      <w:ins w:id="682" w:author="Koterbay, Scott M." w:date="2016-05-16T21:02:00Z">
        <w:r w:rsidR="00DC2470">
          <w:rPr>
            <w:kern w:val="1"/>
            <w:sz w:val="24"/>
            <w:szCs w:val="24"/>
          </w:rPr>
          <w:t xml:space="preserve">the recollection of tradition </w:t>
        </w:r>
      </w:ins>
      <w:ins w:id="683" w:author="Koterbay, Scott M." w:date="2016-05-12T15:33:00Z">
        <w:r w:rsidR="00CF7768">
          <w:rPr>
            <w:kern w:val="1"/>
            <w:sz w:val="24"/>
            <w:szCs w:val="24"/>
          </w:rPr>
          <w:t xml:space="preserve">but activated </w:t>
        </w:r>
      </w:ins>
      <w:ins w:id="684" w:author="Koterbay, Scott M." w:date="2016-05-12T15:34:00Z">
        <w:r w:rsidR="00DF1E98">
          <w:rPr>
            <w:kern w:val="1"/>
            <w:sz w:val="24"/>
            <w:szCs w:val="24"/>
          </w:rPr>
          <w:t>elements redefining the invincibility of tradition.</w:t>
        </w:r>
      </w:ins>
    </w:p>
    <w:p w14:paraId="774ABD62" w14:textId="77777777" w:rsidR="00290BDE" w:rsidRDefault="00290BDE" w:rsidP="0086518E">
      <w:pPr>
        <w:rPr>
          <w:kern w:val="1"/>
          <w:sz w:val="24"/>
          <w:szCs w:val="24"/>
        </w:rPr>
      </w:pPr>
    </w:p>
    <w:p w14:paraId="0950518A" w14:textId="69DAE485" w:rsidR="00290BDE" w:rsidRDefault="001B224C" w:rsidP="0086518E">
      <w:pPr>
        <w:rPr>
          <w:kern w:val="1"/>
          <w:sz w:val="24"/>
          <w:szCs w:val="24"/>
        </w:rPr>
      </w:pPr>
      <w:r>
        <w:rPr>
          <w:kern w:val="1"/>
          <w:sz w:val="24"/>
          <w:szCs w:val="24"/>
        </w:rPr>
        <w:t>The appearance of a glitch aesthetic does not necessarily indicate</w:t>
      </w:r>
      <w:r w:rsidR="003E3AF5">
        <w:rPr>
          <w:kern w:val="1"/>
          <w:sz w:val="24"/>
          <w:szCs w:val="24"/>
        </w:rPr>
        <w:t xml:space="preserve"> </w:t>
      </w:r>
      <w:r>
        <w:rPr>
          <w:kern w:val="1"/>
          <w:sz w:val="24"/>
          <w:szCs w:val="24"/>
        </w:rPr>
        <w:t xml:space="preserve">the use of </w:t>
      </w:r>
      <w:r w:rsidR="00C6655F">
        <w:rPr>
          <w:kern w:val="1"/>
          <w:sz w:val="24"/>
          <w:szCs w:val="24"/>
        </w:rPr>
        <w:t>the New Aesthetic</w:t>
      </w:r>
      <w:r>
        <w:rPr>
          <w:kern w:val="1"/>
          <w:sz w:val="24"/>
          <w:szCs w:val="24"/>
        </w:rPr>
        <w:t xml:space="preserve"> in an artist</w:t>
      </w:r>
      <w:r w:rsidR="00FF750E">
        <w:rPr>
          <w:kern w:val="1"/>
          <w:sz w:val="24"/>
          <w:szCs w:val="24"/>
        </w:rPr>
        <w:t>’</w:t>
      </w:r>
      <w:r>
        <w:rPr>
          <w:kern w:val="1"/>
          <w:sz w:val="24"/>
          <w:szCs w:val="24"/>
        </w:rPr>
        <w:t>s work but certainly represents an attitude or an awareness of the significant shift at an almost epistemic level. One of the best examples of this is the use of glitch effects in the photography of Sabato Visconti, a Brazilian born artist trained and working in the United States. According to Visconti</w:t>
      </w:r>
      <w:r w:rsidR="00FF750E">
        <w:rPr>
          <w:kern w:val="1"/>
          <w:sz w:val="24"/>
          <w:szCs w:val="24"/>
        </w:rPr>
        <w:t>’</w:t>
      </w:r>
      <w:r>
        <w:rPr>
          <w:kern w:val="1"/>
          <w:sz w:val="24"/>
          <w:szCs w:val="24"/>
        </w:rPr>
        <w:t>s website it was a defective memory card that prompted his experimentation with glitch photography in 2011.</w:t>
      </w:r>
      <w:r>
        <w:rPr>
          <w:kern w:val="1"/>
          <w:sz w:val="24"/>
          <w:szCs w:val="24"/>
          <w:vertAlign w:val="superscript"/>
        </w:rPr>
        <w:footnoteReference w:id="193"/>
      </w:r>
      <w:r>
        <w:rPr>
          <w:kern w:val="1"/>
          <w:sz w:val="24"/>
          <w:szCs w:val="24"/>
        </w:rPr>
        <w:t xml:space="preserve"> Visconti</w:t>
      </w:r>
      <w:r w:rsidR="00FF750E">
        <w:rPr>
          <w:kern w:val="1"/>
          <w:sz w:val="24"/>
          <w:szCs w:val="24"/>
        </w:rPr>
        <w:t>’</w:t>
      </w:r>
      <w:r>
        <w:rPr>
          <w:kern w:val="1"/>
          <w:sz w:val="24"/>
          <w:szCs w:val="24"/>
        </w:rPr>
        <w:t xml:space="preserve">s art puts him at the forefront of glitch photography; using deliberately executed errors which Visconti refers to as </w:t>
      </w:r>
      <w:r w:rsidR="00FF750E">
        <w:rPr>
          <w:kern w:val="1"/>
          <w:sz w:val="24"/>
          <w:szCs w:val="24"/>
        </w:rPr>
        <w:t>‘</w:t>
      </w:r>
      <w:r>
        <w:rPr>
          <w:kern w:val="1"/>
          <w:sz w:val="24"/>
          <w:szCs w:val="24"/>
        </w:rPr>
        <w:t>breaking the image</w:t>
      </w:r>
      <w:r w:rsidR="00FF750E">
        <w:rPr>
          <w:kern w:val="1"/>
          <w:sz w:val="24"/>
          <w:szCs w:val="24"/>
        </w:rPr>
        <w:t>’</w:t>
      </w:r>
      <w:r w:rsidR="003E3AF5">
        <w:rPr>
          <w:kern w:val="1"/>
          <w:sz w:val="24"/>
          <w:szCs w:val="24"/>
        </w:rPr>
        <w:t>,</w:t>
      </w:r>
      <w:r>
        <w:rPr>
          <w:kern w:val="1"/>
          <w:sz w:val="24"/>
          <w:szCs w:val="24"/>
        </w:rPr>
        <w:t xml:space="preserve"> he tries to strike a balance between a complete collapse of the image into digital errors and incomprehensible artifacts and straight photography, </w:t>
      </w:r>
      <w:r w:rsidR="00FF750E">
        <w:rPr>
          <w:kern w:val="1"/>
          <w:sz w:val="24"/>
          <w:szCs w:val="24"/>
        </w:rPr>
        <w:t>‘</w:t>
      </w:r>
      <w:r>
        <w:rPr>
          <w:kern w:val="1"/>
          <w:sz w:val="24"/>
          <w:szCs w:val="24"/>
        </w:rPr>
        <w:t>trying to find this really fine balance where something doesn</w:t>
      </w:r>
      <w:r w:rsidR="00FF750E">
        <w:rPr>
          <w:kern w:val="1"/>
          <w:sz w:val="24"/>
          <w:szCs w:val="24"/>
        </w:rPr>
        <w:t>’</w:t>
      </w:r>
      <w:r>
        <w:rPr>
          <w:kern w:val="1"/>
          <w:sz w:val="24"/>
          <w:szCs w:val="24"/>
        </w:rPr>
        <w:t>t break fully, but breaks just to the point that you can see it breaking</w:t>
      </w:r>
      <w:r w:rsidR="00FF750E">
        <w:rPr>
          <w:kern w:val="1"/>
          <w:sz w:val="24"/>
          <w:szCs w:val="24"/>
        </w:rPr>
        <w:t>’</w:t>
      </w:r>
      <w:r w:rsidR="003E3AF5">
        <w:rPr>
          <w:kern w:val="1"/>
          <w:sz w:val="24"/>
          <w:szCs w:val="24"/>
        </w:rPr>
        <w:t>.</w:t>
      </w:r>
      <w:r>
        <w:rPr>
          <w:kern w:val="1"/>
          <w:sz w:val="24"/>
          <w:szCs w:val="24"/>
          <w:vertAlign w:val="superscript"/>
        </w:rPr>
        <w:footnoteReference w:id="194"/>
      </w:r>
      <w:r>
        <w:rPr>
          <w:kern w:val="1"/>
          <w:sz w:val="24"/>
          <w:szCs w:val="24"/>
        </w:rPr>
        <w:t xml:space="preserve"> </w:t>
      </w:r>
      <w:r w:rsidR="00E94B88">
        <w:rPr>
          <w:kern w:val="1"/>
          <w:sz w:val="24"/>
          <w:szCs w:val="24"/>
        </w:rPr>
        <w:t xml:space="preserve">{Fig. 62} </w:t>
      </w:r>
      <w:r>
        <w:rPr>
          <w:kern w:val="1"/>
          <w:sz w:val="24"/>
          <w:szCs w:val="24"/>
        </w:rPr>
        <w:t>More than just nostalgia for 8-bit graphics, Visconti</w:t>
      </w:r>
      <w:r w:rsidR="00FF750E">
        <w:rPr>
          <w:kern w:val="1"/>
          <w:sz w:val="24"/>
          <w:szCs w:val="24"/>
        </w:rPr>
        <w:t>’</w:t>
      </w:r>
      <w:r>
        <w:rPr>
          <w:kern w:val="1"/>
          <w:sz w:val="24"/>
          <w:szCs w:val="24"/>
        </w:rPr>
        <w:t>s art clearly takes the glitch as a starting point for manipulating the image almost to the point of surrealism, a connection that is evident in the control that he tries to maintain over the final product. In fact, it</w:t>
      </w:r>
      <w:r w:rsidR="00FF750E">
        <w:rPr>
          <w:kern w:val="1"/>
          <w:sz w:val="24"/>
          <w:szCs w:val="24"/>
        </w:rPr>
        <w:t>’</w:t>
      </w:r>
      <w:r>
        <w:rPr>
          <w:kern w:val="1"/>
          <w:sz w:val="24"/>
          <w:szCs w:val="24"/>
        </w:rPr>
        <w:t>s clear that there is a thread of art historical referentiality, particularly with certain images that show a strong influence from other artists like René Magritte</w:t>
      </w:r>
      <w:r>
        <w:rPr>
          <w:kern w:val="1"/>
          <w:sz w:val="24"/>
          <w:szCs w:val="24"/>
          <w:vertAlign w:val="superscript"/>
        </w:rPr>
        <w:footnoteReference w:id="195"/>
      </w:r>
      <w:r>
        <w:rPr>
          <w:kern w:val="1"/>
          <w:sz w:val="24"/>
          <w:szCs w:val="24"/>
        </w:rPr>
        <w:t xml:space="preserve"> and André Kertész, even if art history permeates only at the most superficial level. </w:t>
      </w:r>
      <w:r w:rsidR="00E94B88">
        <w:rPr>
          <w:kern w:val="1"/>
          <w:sz w:val="24"/>
          <w:szCs w:val="24"/>
        </w:rPr>
        <w:t xml:space="preserve">{Fig. 63} </w:t>
      </w:r>
      <w:r>
        <w:rPr>
          <w:kern w:val="1"/>
          <w:sz w:val="24"/>
          <w:szCs w:val="24"/>
        </w:rPr>
        <w:t xml:space="preserve">For Visconti, an awareness of the code that drives image manipulation programs </w:t>
      </w:r>
      <w:r w:rsidR="003E3AF5">
        <w:rPr>
          <w:kern w:val="1"/>
          <w:sz w:val="24"/>
          <w:szCs w:val="24"/>
        </w:rPr>
        <w:t xml:space="preserve">is what </w:t>
      </w:r>
      <w:r>
        <w:rPr>
          <w:kern w:val="1"/>
          <w:sz w:val="24"/>
          <w:szCs w:val="24"/>
        </w:rPr>
        <w:t>sets his parameters.</w:t>
      </w:r>
    </w:p>
    <w:p w14:paraId="6954D533" w14:textId="77777777" w:rsidR="00290BDE" w:rsidRDefault="00290BDE" w:rsidP="0086518E">
      <w:pPr>
        <w:rPr>
          <w:kern w:val="1"/>
          <w:sz w:val="24"/>
          <w:szCs w:val="24"/>
        </w:rPr>
      </w:pPr>
    </w:p>
    <w:p w14:paraId="7683FCF6" w14:textId="0D7DBD80" w:rsidR="00290BDE" w:rsidRDefault="001B224C" w:rsidP="00CF6D13">
      <w:pPr>
        <w:ind w:left="720" w:right="720"/>
        <w:rPr>
          <w:kern w:val="1"/>
          <w:sz w:val="24"/>
          <w:szCs w:val="24"/>
        </w:rPr>
      </w:pPr>
      <w:r>
        <w:rPr>
          <w:kern w:val="1"/>
          <w:sz w:val="24"/>
          <w:szCs w:val="24"/>
        </w:rPr>
        <w:lastRenderedPageBreak/>
        <w:t>You get an idea more or less of what you</w:t>
      </w:r>
      <w:r w:rsidR="00FF750E">
        <w:rPr>
          <w:kern w:val="1"/>
          <w:sz w:val="24"/>
          <w:szCs w:val="24"/>
        </w:rPr>
        <w:t>’</w:t>
      </w:r>
      <w:r>
        <w:rPr>
          <w:kern w:val="1"/>
          <w:sz w:val="24"/>
          <w:szCs w:val="24"/>
        </w:rPr>
        <w:t>re going to get, but you can</w:t>
      </w:r>
      <w:r w:rsidR="00FF750E">
        <w:rPr>
          <w:kern w:val="1"/>
          <w:sz w:val="24"/>
          <w:szCs w:val="24"/>
        </w:rPr>
        <w:t>’</w:t>
      </w:r>
      <w:r>
        <w:rPr>
          <w:kern w:val="1"/>
          <w:sz w:val="24"/>
          <w:szCs w:val="24"/>
        </w:rPr>
        <w:t>t really predict it. And that</w:t>
      </w:r>
      <w:r w:rsidR="00FF750E">
        <w:rPr>
          <w:kern w:val="1"/>
          <w:sz w:val="24"/>
          <w:szCs w:val="24"/>
        </w:rPr>
        <w:t>’</w:t>
      </w:r>
      <w:r>
        <w:rPr>
          <w:kern w:val="1"/>
          <w:sz w:val="24"/>
          <w:szCs w:val="24"/>
        </w:rPr>
        <w:t>s part of the charm </w:t>
      </w:r>
      <w:r w:rsidR="00C371A9">
        <w:rPr>
          <w:kern w:val="1"/>
          <w:sz w:val="24"/>
          <w:szCs w:val="24"/>
        </w:rPr>
        <w:t xml:space="preserve"> – </w:t>
      </w:r>
      <w:r>
        <w:rPr>
          <w:kern w:val="1"/>
          <w:sz w:val="24"/>
          <w:szCs w:val="24"/>
        </w:rPr>
        <w:t> you don</w:t>
      </w:r>
      <w:r w:rsidR="00FF750E">
        <w:rPr>
          <w:kern w:val="1"/>
          <w:sz w:val="24"/>
          <w:szCs w:val="24"/>
        </w:rPr>
        <w:t>’</w:t>
      </w:r>
      <w:r>
        <w:rPr>
          <w:kern w:val="1"/>
          <w:sz w:val="24"/>
          <w:szCs w:val="24"/>
        </w:rPr>
        <w:t>t have control over what you</w:t>
      </w:r>
      <w:r w:rsidR="00FF750E">
        <w:rPr>
          <w:kern w:val="1"/>
          <w:sz w:val="24"/>
          <w:szCs w:val="24"/>
        </w:rPr>
        <w:t>’</w:t>
      </w:r>
      <w:r>
        <w:rPr>
          <w:kern w:val="1"/>
          <w:sz w:val="24"/>
          <w:szCs w:val="24"/>
        </w:rPr>
        <w:t>re doing, you kind of rely on the machine</w:t>
      </w:r>
      <w:r w:rsidR="008650C8">
        <w:rPr>
          <w:kern w:val="1"/>
          <w:sz w:val="24"/>
          <w:szCs w:val="24"/>
        </w:rPr>
        <w:t xml:space="preserve"> [</w:t>
      </w:r>
      <w:r>
        <w:rPr>
          <w:kern w:val="1"/>
          <w:sz w:val="24"/>
          <w:szCs w:val="24"/>
        </w:rPr>
        <w:t>…</w:t>
      </w:r>
      <w:r w:rsidR="008650C8">
        <w:rPr>
          <w:kern w:val="1"/>
          <w:sz w:val="24"/>
          <w:szCs w:val="24"/>
        </w:rPr>
        <w:t>]</w:t>
      </w:r>
      <w:r>
        <w:rPr>
          <w:kern w:val="1"/>
          <w:sz w:val="24"/>
          <w:szCs w:val="24"/>
        </w:rPr>
        <w:t xml:space="preserve"> If I wanted to </w:t>
      </w:r>
      <w:r w:rsidR="005C7311">
        <w:rPr>
          <w:kern w:val="1"/>
          <w:sz w:val="24"/>
          <w:szCs w:val="24"/>
        </w:rPr>
        <w:t xml:space="preserve">do </w:t>
      </w:r>
      <w:r>
        <w:rPr>
          <w:kern w:val="1"/>
          <w:sz w:val="24"/>
          <w:szCs w:val="24"/>
        </w:rPr>
        <w:t>a lot of squares and fractal squares I</w:t>
      </w:r>
      <w:r w:rsidR="00FF750E">
        <w:rPr>
          <w:kern w:val="1"/>
          <w:sz w:val="24"/>
          <w:szCs w:val="24"/>
        </w:rPr>
        <w:t>’</w:t>
      </w:r>
      <w:r>
        <w:rPr>
          <w:kern w:val="1"/>
          <w:sz w:val="24"/>
          <w:szCs w:val="24"/>
        </w:rPr>
        <w:t xml:space="preserve">ll probably want to do a </w:t>
      </w:r>
      <w:r w:rsidR="00FF750E">
        <w:rPr>
          <w:kern w:val="1"/>
          <w:sz w:val="24"/>
          <w:szCs w:val="24"/>
        </w:rPr>
        <w:t>‘</w:t>
      </w:r>
      <w:r>
        <w:rPr>
          <w:kern w:val="1"/>
          <w:sz w:val="24"/>
          <w:szCs w:val="24"/>
        </w:rPr>
        <w:t>cash smash</w:t>
      </w:r>
      <w:r w:rsidR="00FF750E">
        <w:rPr>
          <w:kern w:val="1"/>
          <w:sz w:val="24"/>
          <w:szCs w:val="24"/>
        </w:rPr>
        <w:t>’</w:t>
      </w:r>
      <w:r>
        <w:rPr>
          <w:kern w:val="1"/>
          <w:sz w:val="24"/>
          <w:szCs w:val="24"/>
        </w:rPr>
        <w:t xml:space="preserve"> glitch, because those tend to produce squares. If you want to have a kind of wavy distortion that</w:t>
      </w:r>
      <w:r w:rsidR="00FF750E">
        <w:rPr>
          <w:kern w:val="1"/>
          <w:sz w:val="24"/>
          <w:szCs w:val="24"/>
        </w:rPr>
        <w:t>’</w:t>
      </w:r>
      <w:r>
        <w:rPr>
          <w:kern w:val="1"/>
          <w:sz w:val="24"/>
          <w:szCs w:val="24"/>
        </w:rPr>
        <w:t>s almost like a super warped-out VHS effect, you</w:t>
      </w:r>
      <w:r w:rsidR="00FF750E">
        <w:rPr>
          <w:kern w:val="1"/>
          <w:sz w:val="24"/>
          <w:szCs w:val="24"/>
        </w:rPr>
        <w:t>’</w:t>
      </w:r>
      <w:r>
        <w:rPr>
          <w:kern w:val="1"/>
          <w:sz w:val="24"/>
          <w:szCs w:val="24"/>
        </w:rPr>
        <w:t>re going to want to use an audio program for that </w:t>
      </w:r>
      <w:r w:rsidR="008650C8">
        <w:rPr>
          <w:kern w:val="1"/>
          <w:sz w:val="24"/>
          <w:szCs w:val="24"/>
        </w:rPr>
        <w:t>[</w:t>
      </w:r>
      <w:r>
        <w:rPr>
          <w:kern w:val="1"/>
          <w:sz w:val="24"/>
          <w:szCs w:val="24"/>
        </w:rPr>
        <w:t>…</w:t>
      </w:r>
      <w:r w:rsidR="008650C8">
        <w:rPr>
          <w:kern w:val="1"/>
          <w:sz w:val="24"/>
          <w:szCs w:val="24"/>
        </w:rPr>
        <w:t>]</w:t>
      </w:r>
      <w:r>
        <w:rPr>
          <w:kern w:val="1"/>
          <w:sz w:val="24"/>
          <w:szCs w:val="24"/>
        </w:rPr>
        <w:t xml:space="preserve"> It</w:t>
      </w:r>
      <w:r w:rsidR="00FF750E">
        <w:rPr>
          <w:kern w:val="1"/>
          <w:sz w:val="24"/>
          <w:szCs w:val="24"/>
        </w:rPr>
        <w:t>’</w:t>
      </w:r>
      <w:r>
        <w:rPr>
          <w:kern w:val="1"/>
          <w:sz w:val="24"/>
          <w:szCs w:val="24"/>
        </w:rPr>
        <w:t>s definitely more satisfying sometimes when you get down and dirty with the code and kind of just finesse something out.</w:t>
      </w:r>
      <w:r>
        <w:rPr>
          <w:kern w:val="1"/>
          <w:sz w:val="24"/>
          <w:szCs w:val="24"/>
          <w:vertAlign w:val="superscript"/>
        </w:rPr>
        <w:footnoteReference w:id="196"/>
      </w:r>
    </w:p>
    <w:p w14:paraId="408C57BD" w14:textId="77777777" w:rsidR="00290BDE" w:rsidRDefault="00290BDE" w:rsidP="0086518E">
      <w:pPr>
        <w:rPr>
          <w:kern w:val="1"/>
          <w:sz w:val="24"/>
          <w:szCs w:val="24"/>
        </w:rPr>
      </w:pPr>
    </w:p>
    <w:p w14:paraId="630EB690" w14:textId="2BDBA2A8" w:rsidR="00290BDE" w:rsidRDefault="001B224C" w:rsidP="0086518E">
      <w:pPr>
        <w:rPr>
          <w:kern w:val="1"/>
          <w:sz w:val="24"/>
          <w:szCs w:val="24"/>
        </w:rPr>
      </w:pPr>
      <w:r>
        <w:rPr>
          <w:kern w:val="1"/>
          <w:sz w:val="24"/>
          <w:szCs w:val="24"/>
        </w:rPr>
        <w:t>The balance that Visconti is trying to strike here is clearly twofold: on the one hand his efforts are directed towards producing an image that is aesthetically interesting, with a sufficient level of recognizable references to fix a viewer</w:t>
      </w:r>
      <w:r w:rsidR="00FF750E">
        <w:rPr>
          <w:kern w:val="1"/>
          <w:sz w:val="24"/>
          <w:szCs w:val="24"/>
        </w:rPr>
        <w:t>’</w:t>
      </w:r>
      <w:r>
        <w:rPr>
          <w:kern w:val="1"/>
          <w:sz w:val="24"/>
          <w:szCs w:val="24"/>
        </w:rPr>
        <w:t>s focus, while on the other hand there</w:t>
      </w:r>
      <w:r w:rsidR="00FF750E">
        <w:rPr>
          <w:kern w:val="1"/>
          <w:sz w:val="24"/>
          <w:szCs w:val="24"/>
        </w:rPr>
        <w:t>’</w:t>
      </w:r>
      <w:r>
        <w:rPr>
          <w:kern w:val="1"/>
          <w:sz w:val="24"/>
          <w:szCs w:val="24"/>
        </w:rPr>
        <w:t>s also an effort to encode the visuality of the image precisely to reveal its digital origins through the manipulation, both controlled and uncontrolled, of its appearance.</w:t>
      </w:r>
    </w:p>
    <w:p w14:paraId="467EA866" w14:textId="77777777" w:rsidR="00290BDE" w:rsidRDefault="00290BDE" w:rsidP="0086518E">
      <w:pPr>
        <w:rPr>
          <w:kern w:val="1"/>
          <w:sz w:val="24"/>
          <w:szCs w:val="24"/>
        </w:rPr>
      </w:pPr>
    </w:p>
    <w:p w14:paraId="040F3517" w14:textId="29A6DC24" w:rsidR="00290BDE" w:rsidRDefault="001B224C" w:rsidP="0086518E">
      <w:pPr>
        <w:rPr>
          <w:kern w:val="1"/>
          <w:sz w:val="24"/>
          <w:szCs w:val="24"/>
        </w:rPr>
      </w:pPr>
      <w:r>
        <w:rPr>
          <w:kern w:val="1"/>
          <w:sz w:val="24"/>
          <w:szCs w:val="24"/>
        </w:rPr>
        <w:t>Visconti</w:t>
      </w:r>
      <w:r w:rsidR="00FF750E">
        <w:rPr>
          <w:kern w:val="1"/>
          <w:sz w:val="24"/>
          <w:szCs w:val="24"/>
        </w:rPr>
        <w:t>’</w:t>
      </w:r>
      <w:r>
        <w:rPr>
          <w:kern w:val="1"/>
          <w:sz w:val="24"/>
          <w:szCs w:val="24"/>
        </w:rPr>
        <w:t>s work, however, isn</w:t>
      </w:r>
      <w:r w:rsidR="00FF750E">
        <w:rPr>
          <w:kern w:val="1"/>
          <w:sz w:val="24"/>
          <w:szCs w:val="24"/>
        </w:rPr>
        <w:t>’</w:t>
      </w:r>
      <w:r>
        <w:rPr>
          <w:kern w:val="1"/>
          <w:sz w:val="24"/>
          <w:szCs w:val="24"/>
        </w:rPr>
        <w:t>t fully New Aesthetic art. Reading through various interviews and articles about his photographs, it becomes clear that his process is a combination of deliberate utilization of various image manipulation tools coupled with a limited degree of randomness, all the while primarily driven by an expressionist and symbolic intent. What</w:t>
      </w:r>
      <w:r w:rsidR="00FF750E">
        <w:rPr>
          <w:kern w:val="1"/>
          <w:sz w:val="24"/>
          <w:szCs w:val="24"/>
        </w:rPr>
        <w:t>’</w:t>
      </w:r>
      <w:r>
        <w:rPr>
          <w:kern w:val="1"/>
          <w:sz w:val="24"/>
          <w:szCs w:val="24"/>
        </w:rPr>
        <w:t>s amazing about Visconti work is the variety of techniques he uses:</w:t>
      </w:r>
    </w:p>
    <w:p w14:paraId="56745346" w14:textId="77777777" w:rsidR="00290BDE" w:rsidRDefault="00290BDE" w:rsidP="0086518E">
      <w:pPr>
        <w:rPr>
          <w:kern w:val="1"/>
          <w:sz w:val="24"/>
          <w:szCs w:val="24"/>
        </w:rPr>
      </w:pPr>
    </w:p>
    <w:p w14:paraId="47AB8CCE" w14:textId="1EFD9E28" w:rsidR="00290BDE" w:rsidRDefault="001B224C" w:rsidP="00CF6D13">
      <w:pPr>
        <w:ind w:left="720" w:right="720"/>
        <w:rPr>
          <w:kern w:val="1"/>
          <w:sz w:val="24"/>
          <w:szCs w:val="24"/>
        </w:rPr>
      </w:pPr>
      <w:r>
        <w:rPr>
          <w:kern w:val="1"/>
          <w:sz w:val="24"/>
          <w:szCs w:val="24"/>
        </w:rPr>
        <w:t>In the last few years, Visconti has created static-filled images by editing a photo with audio equipment. He</w:t>
      </w:r>
      <w:r w:rsidR="00FF750E">
        <w:rPr>
          <w:kern w:val="1"/>
          <w:sz w:val="24"/>
          <w:szCs w:val="24"/>
        </w:rPr>
        <w:t>’</w:t>
      </w:r>
      <w:r>
        <w:rPr>
          <w:kern w:val="1"/>
          <w:sz w:val="24"/>
          <w:szCs w:val="24"/>
        </w:rPr>
        <w:t>s opened raw files through WordPad and saved them so the encoding would produce strange characters in the final image. He</w:t>
      </w:r>
      <w:r w:rsidR="00FF750E">
        <w:rPr>
          <w:kern w:val="1"/>
          <w:sz w:val="24"/>
          <w:szCs w:val="24"/>
        </w:rPr>
        <w:t>’</w:t>
      </w:r>
      <w:r>
        <w:rPr>
          <w:kern w:val="1"/>
          <w:sz w:val="24"/>
          <w:szCs w:val="24"/>
        </w:rPr>
        <w:t>s embraced cachemashing, and distorted photos by converting them to vectors then databending the file. The point being: There are plenty of ways to glitch a photo.</w:t>
      </w:r>
      <w:r>
        <w:rPr>
          <w:kern w:val="1"/>
          <w:sz w:val="24"/>
          <w:szCs w:val="24"/>
          <w:vertAlign w:val="superscript"/>
        </w:rPr>
        <w:footnoteReference w:id="197"/>
      </w:r>
    </w:p>
    <w:p w14:paraId="1B4595A7" w14:textId="77777777" w:rsidR="00290BDE" w:rsidRDefault="00290BDE" w:rsidP="0086518E">
      <w:pPr>
        <w:rPr>
          <w:kern w:val="1"/>
          <w:sz w:val="24"/>
          <w:szCs w:val="24"/>
        </w:rPr>
      </w:pPr>
    </w:p>
    <w:p w14:paraId="578AE0D6" w14:textId="23FBC1A1" w:rsidR="00290BDE" w:rsidRDefault="001B224C" w:rsidP="0086518E">
      <w:pPr>
        <w:rPr>
          <w:kern w:val="1"/>
          <w:sz w:val="24"/>
          <w:szCs w:val="24"/>
        </w:rPr>
      </w:pPr>
      <w:r>
        <w:rPr>
          <w:kern w:val="1"/>
          <w:sz w:val="24"/>
          <w:szCs w:val="24"/>
        </w:rPr>
        <w:t>At the same time, what brings Visconti</w:t>
      </w:r>
      <w:r w:rsidR="00FF750E">
        <w:rPr>
          <w:kern w:val="1"/>
          <w:sz w:val="24"/>
          <w:szCs w:val="24"/>
        </w:rPr>
        <w:t>’</w:t>
      </w:r>
      <w:r>
        <w:rPr>
          <w:kern w:val="1"/>
          <w:sz w:val="24"/>
          <w:szCs w:val="24"/>
        </w:rPr>
        <w:t>s work back into the realm of normal art production is the virtuosity with which he uses the digital tools he</w:t>
      </w:r>
      <w:r w:rsidR="00FF750E">
        <w:rPr>
          <w:kern w:val="1"/>
          <w:sz w:val="24"/>
          <w:szCs w:val="24"/>
        </w:rPr>
        <w:t>’</w:t>
      </w:r>
      <w:r>
        <w:rPr>
          <w:kern w:val="1"/>
          <w:sz w:val="24"/>
          <w:szCs w:val="24"/>
        </w:rPr>
        <w:t xml:space="preserve">s familiarized himself with most. In the end, the result is that </w:t>
      </w:r>
      <w:r w:rsidR="00FF750E">
        <w:rPr>
          <w:kern w:val="1"/>
          <w:sz w:val="24"/>
          <w:szCs w:val="24"/>
        </w:rPr>
        <w:t>‘</w:t>
      </w:r>
      <w:r>
        <w:rPr>
          <w:kern w:val="1"/>
          <w:sz w:val="24"/>
          <w:szCs w:val="24"/>
        </w:rPr>
        <w:t>glitch photography transcends the idea of simply altering something and becomes a medium in its own right, replete with a digital toolbox of tricks and best practices</w:t>
      </w:r>
      <w:r w:rsidR="00FF750E">
        <w:rPr>
          <w:kern w:val="1"/>
          <w:sz w:val="24"/>
          <w:szCs w:val="24"/>
        </w:rPr>
        <w:t>’</w:t>
      </w:r>
      <w:r w:rsidR="00692841">
        <w:rPr>
          <w:kern w:val="1"/>
          <w:sz w:val="24"/>
          <w:szCs w:val="24"/>
        </w:rPr>
        <w:t>.</w:t>
      </w:r>
      <w:r>
        <w:rPr>
          <w:kern w:val="1"/>
          <w:sz w:val="24"/>
          <w:szCs w:val="24"/>
          <w:vertAlign w:val="superscript"/>
        </w:rPr>
        <w:footnoteReference w:id="198"/>
      </w:r>
      <w:r>
        <w:rPr>
          <w:kern w:val="1"/>
          <w:sz w:val="24"/>
          <w:szCs w:val="24"/>
        </w:rPr>
        <w:t xml:space="preserve"> Clearly there</w:t>
      </w:r>
      <w:r w:rsidR="00FF750E">
        <w:rPr>
          <w:kern w:val="1"/>
          <w:sz w:val="24"/>
          <w:szCs w:val="24"/>
        </w:rPr>
        <w:t>’</w:t>
      </w:r>
      <w:r>
        <w:rPr>
          <w:kern w:val="1"/>
          <w:sz w:val="24"/>
          <w:szCs w:val="24"/>
        </w:rPr>
        <w:t>s a concern on Visconti</w:t>
      </w:r>
      <w:r w:rsidR="00FF750E">
        <w:rPr>
          <w:kern w:val="1"/>
          <w:sz w:val="24"/>
          <w:szCs w:val="24"/>
        </w:rPr>
        <w:t>’</w:t>
      </w:r>
      <w:r>
        <w:rPr>
          <w:kern w:val="1"/>
          <w:sz w:val="24"/>
          <w:szCs w:val="24"/>
        </w:rPr>
        <w:t>s part to produce the best possible image, the most successful example of art, and to that end he</w:t>
      </w:r>
      <w:r w:rsidR="00FF750E">
        <w:rPr>
          <w:kern w:val="1"/>
          <w:sz w:val="24"/>
          <w:szCs w:val="24"/>
        </w:rPr>
        <w:t>’</w:t>
      </w:r>
      <w:r>
        <w:rPr>
          <w:kern w:val="1"/>
          <w:sz w:val="24"/>
          <w:szCs w:val="24"/>
        </w:rPr>
        <w:t>s quite upfront about continuing to have control over the final images.</w:t>
      </w:r>
    </w:p>
    <w:p w14:paraId="05E0624A" w14:textId="77777777" w:rsidR="00290BDE" w:rsidRDefault="00290BDE" w:rsidP="0086518E">
      <w:pPr>
        <w:rPr>
          <w:kern w:val="1"/>
          <w:sz w:val="24"/>
          <w:szCs w:val="24"/>
        </w:rPr>
      </w:pPr>
    </w:p>
    <w:p w14:paraId="0C275D9E" w14:textId="1A936342" w:rsidR="00290BDE" w:rsidRDefault="001B224C" w:rsidP="00CF6D13">
      <w:pPr>
        <w:ind w:left="720" w:right="720"/>
        <w:rPr>
          <w:kern w:val="1"/>
          <w:sz w:val="24"/>
          <w:szCs w:val="24"/>
        </w:rPr>
      </w:pPr>
      <w:r>
        <w:rPr>
          <w:kern w:val="1"/>
          <w:sz w:val="24"/>
          <w:szCs w:val="24"/>
        </w:rPr>
        <w:t>I</w:t>
      </w:r>
      <w:r w:rsidR="00FF750E">
        <w:rPr>
          <w:kern w:val="1"/>
          <w:sz w:val="24"/>
          <w:szCs w:val="24"/>
        </w:rPr>
        <w:t>’</w:t>
      </w:r>
      <w:r>
        <w:rPr>
          <w:kern w:val="1"/>
          <w:sz w:val="24"/>
          <w:szCs w:val="24"/>
        </w:rPr>
        <w:t>m not sure if focusing on unpredictability is the most meaningful way to critically engage with glitch art. I think it feeds this misconception that glitch artists simply stumble on these happy accidents without any thought or effort. Creating glitch art can be as labor intensive as any other art form. Glitching is the careful simulation of malfunction. It</w:t>
      </w:r>
      <w:r w:rsidR="00FF750E">
        <w:rPr>
          <w:kern w:val="1"/>
          <w:sz w:val="24"/>
          <w:szCs w:val="24"/>
        </w:rPr>
        <w:t>’</w:t>
      </w:r>
      <w:r>
        <w:rPr>
          <w:kern w:val="1"/>
          <w:sz w:val="24"/>
          <w:szCs w:val="24"/>
        </w:rPr>
        <w:t xml:space="preserve">s an absurd scheme that requires some </w:t>
      </w:r>
      <w:r>
        <w:rPr>
          <w:kern w:val="1"/>
          <w:sz w:val="24"/>
          <w:szCs w:val="24"/>
        </w:rPr>
        <w:lastRenderedPageBreak/>
        <w:t>finesse, because some glitches will break a file beyond recognition and other glitches will have no effect at all.</w:t>
      </w:r>
      <w:r>
        <w:rPr>
          <w:kern w:val="1"/>
          <w:sz w:val="24"/>
          <w:szCs w:val="24"/>
          <w:vertAlign w:val="superscript"/>
        </w:rPr>
        <w:footnoteReference w:id="199"/>
      </w:r>
    </w:p>
    <w:p w14:paraId="5D3F3ABB" w14:textId="77777777" w:rsidR="00290BDE" w:rsidRDefault="00290BDE" w:rsidP="0086518E">
      <w:pPr>
        <w:rPr>
          <w:kern w:val="1"/>
          <w:sz w:val="24"/>
          <w:szCs w:val="24"/>
        </w:rPr>
      </w:pPr>
    </w:p>
    <w:p w14:paraId="5DBD0AF2" w14:textId="0C3FF29E" w:rsidR="00290BDE" w:rsidRDefault="001B224C" w:rsidP="0086518E">
      <w:pPr>
        <w:rPr>
          <w:kern w:val="1"/>
          <w:sz w:val="24"/>
          <w:szCs w:val="24"/>
        </w:rPr>
      </w:pPr>
      <w:r>
        <w:rPr>
          <w:kern w:val="1"/>
          <w:sz w:val="24"/>
          <w:szCs w:val="24"/>
        </w:rPr>
        <w:t>Visconti uses Pixe</w:t>
      </w:r>
      <w:r w:rsidR="00FF6E27">
        <w:rPr>
          <w:kern w:val="1"/>
          <w:sz w:val="24"/>
          <w:szCs w:val="24"/>
        </w:rPr>
        <w:t>l-</w:t>
      </w:r>
      <w:r>
        <w:rPr>
          <w:kern w:val="1"/>
          <w:sz w:val="24"/>
          <w:szCs w:val="24"/>
        </w:rPr>
        <w:t>Drifter,</w:t>
      </w:r>
      <w:r>
        <w:rPr>
          <w:kern w:val="1"/>
          <w:sz w:val="24"/>
          <w:szCs w:val="24"/>
          <w:vertAlign w:val="superscript"/>
        </w:rPr>
        <w:footnoteReference w:id="200"/>
      </w:r>
      <w:r>
        <w:rPr>
          <w:kern w:val="1"/>
          <w:sz w:val="24"/>
          <w:szCs w:val="24"/>
        </w:rPr>
        <w:t xml:space="preserve"> a program written by Dmitriy Krotevich, in much of his work. Pixel</w:t>
      </w:r>
      <w:r w:rsidR="00FF6E27">
        <w:rPr>
          <w:kern w:val="1"/>
          <w:sz w:val="24"/>
          <w:szCs w:val="24"/>
        </w:rPr>
        <w:t>-</w:t>
      </w:r>
      <w:r>
        <w:rPr>
          <w:kern w:val="1"/>
          <w:sz w:val="24"/>
          <w:szCs w:val="24"/>
        </w:rPr>
        <w:t xml:space="preserve">Drifter works by taking the </w:t>
      </w:r>
      <w:r w:rsidR="00FF750E">
        <w:rPr>
          <w:kern w:val="1"/>
          <w:sz w:val="24"/>
          <w:szCs w:val="24"/>
        </w:rPr>
        <w:t>‘</w:t>
      </w:r>
      <w:r>
        <w:rPr>
          <w:kern w:val="1"/>
          <w:sz w:val="24"/>
          <w:szCs w:val="24"/>
        </w:rPr>
        <w:t>power</w:t>
      </w:r>
      <w:r w:rsidR="00FF750E">
        <w:rPr>
          <w:kern w:val="1"/>
          <w:sz w:val="24"/>
          <w:szCs w:val="24"/>
        </w:rPr>
        <w:t>’</w:t>
      </w:r>
      <w:r>
        <w:rPr>
          <w:kern w:val="1"/>
          <w:sz w:val="24"/>
          <w:szCs w:val="24"/>
        </w:rPr>
        <w:t xml:space="preserve"> of each pixel, gauged by its luminosity and screen position, and </w:t>
      </w:r>
      <w:r w:rsidR="00692841">
        <w:rPr>
          <w:kern w:val="1"/>
          <w:sz w:val="24"/>
          <w:szCs w:val="24"/>
        </w:rPr>
        <w:t>putting</w:t>
      </w:r>
      <w:r>
        <w:rPr>
          <w:kern w:val="1"/>
          <w:sz w:val="24"/>
          <w:szCs w:val="24"/>
        </w:rPr>
        <w:t xml:space="preserve"> it into conflict with its neighboring pixels in parameters set into place by the user. As much as we like Visconti</w:t>
      </w:r>
      <w:r w:rsidR="00FF750E">
        <w:rPr>
          <w:kern w:val="1"/>
          <w:sz w:val="24"/>
          <w:szCs w:val="24"/>
        </w:rPr>
        <w:t>’</w:t>
      </w:r>
      <w:r>
        <w:rPr>
          <w:kern w:val="1"/>
          <w:sz w:val="24"/>
          <w:szCs w:val="24"/>
        </w:rPr>
        <w:t>s art, this need to control the final outcome, to successfully wrestle with the algorithms, and to labor in a productive and ordered fashion towards an intended final product indicates that Visconti</w:t>
      </w:r>
      <w:r w:rsidR="00FF750E">
        <w:rPr>
          <w:kern w:val="1"/>
          <w:sz w:val="24"/>
          <w:szCs w:val="24"/>
        </w:rPr>
        <w:t>’</w:t>
      </w:r>
      <w:r>
        <w:rPr>
          <w:kern w:val="1"/>
          <w:sz w:val="24"/>
          <w:szCs w:val="24"/>
        </w:rPr>
        <w:t xml:space="preserve">s work is only related to </w:t>
      </w:r>
      <w:r w:rsidR="00850F70">
        <w:rPr>
          <w:kern w:val="1"/>
          <w:sz w:val="24"/>
          <w:szCs w:val="24"/>
        </w:rPr>
        <w:t>the New Aesthetic</w:t>
      </w:r>
      <w:r>
        <w:rPr>
          <w:kern w:val="1"/>
          <w:sz w:val="24"/>
          <w:szCs w:val="24"/>
        </w:rPr>
        <w:t>. As noted by Margaret Rhodes:</w:t>
      </w:r>
    </w:p>
    <w:p w14:paraId="3859DF26" w14:textId="77777777" w:rsidR="00290BDE" w:rsidRDefault="00290BDE" w:rsidP="0086518E">
      <w:pPr>
        <w:rPr>
          <w:kern w:val="1"/>
          <w:sz w:val="24"/>
          <w:szCs w:val="24"/>
        </w:rPr>
      </w:pPr>
    </w:p>
    <w:p w14:paraId="6AD28A98" w14:textId="77777777" w:rsidR="00290BDE" w:rsidRDefault="001B224C" w:rsidP="00CF6D13">
      <w:pPr>
        <w:ind w:left="720" w:right="720"/>
        <w:rPr>
          <w:kern w:val="1"/>
          <w:sz w:val="24"/>
          <w:szCs w:val="24"/>
        </w:rPr>
      </w:pPr>
      <w:r>
        <w:rPr>
          <w:kern w:val="1"/>
          <w:sz w:val="24"/>
          <w:szCs w:val="24"/>
        </w:rPr>
        <w:t>In the beginning, glitch art was the appreciation of how software hiccups can distort an image. Depending on who you asked, glitch art only qualified as glitch art if the aesthetic cracks happened by accident. Then the medium evolved, and some digital artists began to force those errors by editing code and manipulating pixels.</w:t>
      </w:r>
      <w:r>
        <w:rPr>
          <w:kern w:val="1"/>
          <w:sz w:val="24"/>
          <w:szCs w:val="24"/>
          <w:vertAlign w:val="superscript"/>
        </w:rPr>
        <w:footnoteReference w:id="201"/>
      </w:r>
    </w:p>
    <w:p w14:paraId="2A1BE899" w14:textId="77777777" w:rsidR="00290BDE" w:rsidRDefault="00290BDE" w:rsidP="0086518E">
      <w:pPr>
        <w:rPr>
          <w:kern w:val="1"/>
          <w:sz w:val="24"/>
          <w:szCs w:val="24"/>
        </w:rPr>
      </w:pPr>
    </w:p>
    <w:p w14:paraId="0BB70755" w14:textId="3E453367" w:rsidR="00290BDE" w:rsidRDefault="001B224C" w:rsidP="0086518E">
      <w:pPr>
        <w:rPr>
          <w:kern w:val="1"/>
          <w:sz w:val="24"/>
          <w:szCs w:val="24"/>
        </w:rPr>
      </w:pPr>
      <w:r>
        <w:rPr>
          <w:kern w:val="1"/>
          <w:sz w:val="24"/>
          <w:szCs w:val="24"/>
        </w:rPr>
        <w:t xml:space="preserve">It is </w:t>
      </w:r>
      <w:r w:rsidR="00692841">
        <w:rPr>
          <w:kern w:val="1"/>
          <w:sz w:val="24"/>
          <w:szCs w:val="24"/>
        </w:rPr>
        <w:t>here</w:t>
      </w:r>
      <w:r>
        <w:rPr>
          <w:kern w:val="1"/>
          <w:sz w:val="24"/>
          <w:szCs w:val="24"/>
        </w:rPr>
        <w:t xml:space="preserve"> that we draw a distinction between art informed by </w:t>
      </w:r>
      <w:r w:rsidR="00850F70">
        <w:rPr>
          <w:kern w:val="1"/>
          <w:sz w:val="24"/>
          <w:szCs w:val="24"/>
        </w:rPr>
        <w:t>the New Aesthetic as product and actual New Aesthetic art objects as artistic embodiments.</w:t>
      </w:r>
    </w:p>
    <w:p w14:paraId="07A101E1" w14:textId="77777777" w:rsidR="00290BDE" w:rsidRDefault="00290BDE" w:rsidP="0086518E">
      <w:pPr>
        <w:rPr>
          <w:kern w:val="1"/>
          <w:sz w:val="24"/>
          <w:szCs w:val="24"/>
        </w:rPr>
      </w:pPr>
    </w:p>
    <w:p w14:paraId="46D1B87B" w14:textId="2EADEB78" w:rsidR="00290BDE" w:rsidRDefault="001B224C" w:rsidP="0086518E">
      <w:pPr>
        <w:rPr>
          <w:kern w:val="1"/>
          <w:sz w:val="24"/>
          <w:szCs w:val="24"/>
        </w:rPr>
      </w:pPr>
      <w:r>
        <w:rPr>
          <w:kern w:val="1"/>
          <w:sz w:val="24"/>
          <w:szCs w:val="24"/>
        </w:rPr>
        <w:t>Antoine Geiger</w:t>
      </w:r>
      <w:r w:rsidR="00FF750E">
        <w:rPr>
          <w:kern w:val="1"/>
          <w:sz w:val="24"/>
          <w:szCs w:val="24"/>
        </w:rPr>
        <w:t>’</w:t>
      </w:r>
      <w:r>
        <w:rPr>
          <w:kern w:val="1"/>
          <w:sz w:val="24"/>
          <w:szCs w:val="24"/>
        </w:rPr>
        <w:t>s work is also heavily dependent on the aesthetic strategy that image manipulation revealing the digital origins of the work transforms our perception of the work itself but also effects reconfigured social awareness. With a quote from Walter Benjamin</w:t>
      </w:r>
      <w:r w:rsidR="00FF750E">
        <w:rPr>
          <w:kern w:val="1"/>
          <w:sz w:val="24"/>
          <w:szCs w:val="24"/>
        </w:rPr>
        <w:t>’</w:t>
      </w:r>
      <w:r>
        <w:rPr>
          <w:kern w:val="1"/>
          <w:sz w:val="24"/>
          <w:szCs w:val="24"/>
        </w:rPr>
        <w:t xml:space="preserve">s 1935 essay </w:t>
      </w:r>
      <w:r w:rsidR="00FF750E">
        <w:rPr>
          <w:kern w:val="1"/>
          <w:sz w:val="24"/>
          <w:szCs w:val="24"/>
        </w:rPr>
        <w:t>‘</w:t>
      </w:r>
      <w:r>
        <w:rPr>
          <w:kern w:val="1"/>
          <w:sz w:val="24"/>
          <w:szCs w:val="24"/>
        </w:rPr>
        <w:t>The Work of Art in the Age of Mechanical Reproduction</w:t>
      </w:r>
      <w:r w:rsidR="00FF750E">
        <w:rPr>
          <w:kern w:val="1"/>
          <w:sz w:val="24"/>
          <w:szCs w:val="24"/>
        </w:rPr>
        <w:t>’</w:t>
      </w:r>
      <w:r>
        <w:rPr>
          <w:kern w:val="1"/>
          <w:sz w:val="24"/>
          <w:szCs w:val="24"/>
        </w:rPr>
        <w:t>, Geiger</w:t>
      </w:r>
      <w:r w:rsidR="00FF750E">
        <w:rPr>
          <w:kern w:val="1"/>
          <w:sz w:val="24"/>
          <w:szCs w:val="24"/>
        </w:rPr>
        <w:t>’</w:t>
      </w:r>
      <w:r>
        <w:rPr>
          <w:kern w:val="1"/>
          <w:sz w:val="24"/>
          <w:szCs w:val="24"/>
        </w:rPr>
        <w:t xml:space="preserve">s series of manipulated photographs </w:t>
      </w:r>
      <w:r>
        <w:rPr>
          <w:i/>
          <w:kern w:val="1"/>
          <w:sz w:val="24"/>
          <w:szCs w:val="24"/>
        </w:rPr>
        <w:t>Sur-Fake</w:t>
      </w:r>
      <w:r>
        <w:rPr>
          <w:kern w:val="1"/>
          <w:sz w:val="24"/>
          <w:szCs w:val="24"/>
        </w:rPr>
        <w:t xml:space="preserve"> (2015) seems to be a flag-bearer for the impending apocalypse. </w:t>
      </w:r>
      <w:r w:rsidR="00E94B88">
        <w:rPr>
          <w:kern w:val="1"/>
          <w:sz w:val="24"/>
          <w:szCs w:val="24"/>
        </w:rPr>
        <w:t xml:space="preserve">{Fig. 64} </w:t>
      </w:r>
      <w:r>
        <w:rPr>
          <w:kern w:val="1"/>
          <w:sz w:val="24"/>
          <w:szCs w:val="24"/>
        </w:rPr>
        <w:t>Benjamin</w:t>
      </w:r>
      <w:r w:rsidR="00FF750E">
        <w:rPr>
          <w:kern w:val="1"/>
          <w:sz w:val="24"/>
          <w:szCs w:val="24"/>
        </w:rPr>
        <w:t>’</w:t>
      </w:r>
      <w:r>
        <w:rPr>
          <w:kern w:val="1"/>
          <w:sz w:val="24"/>
          <w:szCs w:val="24"/>
        </w:rPr>
        <w:t>s words</w:t>
      </w:r>
      <w:r w:rsidR="00C371A9">
        <w:rPr>
          <w:kern w:val="1"/>
          <w:sz w:val="24"/>
          <w:szCs w:val="24"/>
        </w:rPr>
        <w:t xml:space="preserve"> – </w:t>
      </w:r>
      <w:r w:rsidR="00FF750E">
        <w:rPr>
          <w:kern w:val="1"/>
          <w:sz w:val="24"/>
          <w:szCs w:val="24"/>
        </w:rPr>
        <w:t>‘</w:t>
      </w:r>
      <w:r>
        <w:rPr>
          <w:kern w:val="1"/>
          <w:sz w:val="24"/>
          <w:szCs w:val="24"/>
        </w:rPr>
        <w:t>Mankind, which in Homer</w:t>
      </w:r>
      <w:r w:rsidR="00FF750E">
        <w:rPr>
          <w:kern w:val="1"/>
          <w:sz w:val="24"/>
          <w:szCs w:val="24"/>
        </w:rPr>
        <w:t>’</w:t>
      </w:r>
      <w:r>
        <w:rPr>
          <w:kern w:val="1"/>
          <w:sz w:val="24"/>
          <w:szCs w:val="24"/>
        </w:rPr>
        <w:t>s time was an object of contemplation for the Olympian gods, is now one for itself. Its self-alienation has reached such a degree that it can experience its own destruction as aesthetic pleasure of the first order</w:t>
      </w:r>
      <w:r w:rsidR="00FF750E">
        <w:rPr>
          <w:kern w:val="1"/>
          <w:sz w:val="24"/>
          <w:szCs w:val="24"/>
        </w:rPr>
        <w:t>’</w:t>
      </w:r>
      <w:r w:rsidR="00C371A9">
        <w:rPr>
          <w:kern w:val="1"/>
          <w:sz w:val="24"/>
          <w:szCs w:val="24"/>
        </w:rPr>
        <w:t xml:space="preserve"> – </w:t>
      </w:r>
      <w:r>
        <w:rPr>
          <w:kern w:val="1"/>
          <w:sz w:val="24"/>
          <w:szCs w:val="24"/>
        </w:rPr>
        <w:t>bear out in Geiger</w:t>
      </w:r>
      <w:r w:rsidR="00FF750E">
        <w:rPr>
          <w:kern w:val="1"/>
          <w:sz w:val="24"/>
          <w:szCs w:val="24"/>
        </w:rPr>
        <w:t>’</w:t>
      </w:r>
      <w:r>
        <w:rPr>
          <w:kern w:val="1"/>
          <w:sz w:val="24"/>
          <w:szCs w:val="24"/>
        </w:rPr>
        <w:t xml:space="preserve">s images of people willingly sucked into the screens of their </w:t>
      </w:r>
      <w:r w:rsidR="00B55EC6">
        <w:rPr>
          <w:kern w:val="1"/>
          <w:sz w:val="24"/>
          <w:szCs w:val="24"/>
        </w:rPr>
        <w:t>smartphone</w:t>
      </w:r>
      <w:r>
        <w:rPr>
          <w:kern w:val="1"/>
          <w:sz w:val="24"/>
          <w:szCs w:val="24"/>
        </w:rPr>
        <w:t xml:space="preserve">. </w:t>
      </w:r>
      <w:r w:rsidR="00811E8D">
        <w:rPr>
          <w:kern w:val="1"/>
          <w:sz w:val="24"/>
          <w:szCs w:val="24"/>
        </w:rPr>
        <w:t xml:space="preserve">{Fig. 65} </w:t>
      </w:r>
      <w:r>
        <w:rPr>
          <w:kern w:val="1"/>
          <w:sz w:val="24"/>
          <w:szCs w:val="24"/>
        </w:rPr>
        <w:t>Geiger notes about the project that it</w:t>
      </w:r>
      <w:r w:rsidR="00FF750E">
        <w:rPr>
          <w:kern w:val="1"/>
          <w:sz w:val="24"/>
          <w:szCs w:val="24"/>
        </w:rPr>
        <w:t>’</w:t>
      </w:r>
      <w:r>
        <w:rPr>
          <w:kern w:val="1"/>
          <w:sz w:val="24"/>
          <w:szCs w:val="24"/>
        </w:rPr>
        <w:t xml:space="preserve">s a continuation of </w:t>
      </w:r>
      <w:r>
        <w:rPr>
          <w:i/>
          <w:kern w:val="1"/>
          <w:sz w:val="24"/>
          <w:szCs w:val="24"/>
        </w:rPr>
        <w:t>Sur-Face</w:t>
      </w:r>
      <w:r>
        <w:rPr>
          <w:kern w:val="1"/>
          <w:sz w:val="24"/>
          <w:szCs w:val="24"/>
        </w:rPr>
        <w:t xml:space="preserve"> (2014), wherein his images of people with their head covered by mirrors evoked a need for privacy in our ever-present state of facial recognition, but what makes </w:t>
      </w:r>
      <w:r>
        <w:rPr>
          <w:i/>
          <w:kern w:val="1"/>
          <w:sz w:val="24"/>
          <w:szCs w:val="24"/>
        </w:rPr>
        <w:t>Sur-Fake</w:t>
      </w:r>
      <w:r>
        <w:rPr>
          <w:kern w:val="1"/>
          <w:sz w:val="24"/>
          <w:szCs w:val="24"/>
        </w:rPr>
        <w:t xml:space="preserve"> even more interesting is the apparent willingness of the participants to relinquish their identities to their technological mediators.</w:t>
      </w:r>
      <w:r>
        <w:rPr>
          <w:kern w:val="1"/>
          <w:sz w:val="24"/>
          <w:szCs w:val="24"/>
          <w:vertAlign w:val="superscript"/>
        </w:rPr>
        <w:footnoteReference w:id="202"/>
      </w:r>
      <w:r>
        <w:rPr>
          <w:kern w:val="1"/>
          <w:sz w:val="24"/>
          <w:szCs w:val="24"/>
        </w:rPr>
        <w:t xml:space="preserve"> Geiger writes</w:t>
      </w:r>
      <w:r w:rsidR="008849E6">
        <w:rPr>
          <w:kern w:val="1"/>
          <w:sz w:val="24"/>
          <w:szCs w:val="24"/>
        </w:rPr>
        <w:t>:</w:t>
      </w:r>
      <w:r>
        <w:rPr>
          <w:kern w:val="1"/>
          <w:sz w:val="24"/>
          <w:szCs w:val="24"/>
        </w:rPr>
        <w:t xml:space="preserve"> </w:t>
      </w:r>
      <w:r w:rsidR="00FF750E">
        <w:rPr>
          <w:kern w:val="1"/>
          <w:sz w:val="24"/>
          <w:szCs w:val="24"/>
        </w:rPr>
        <w:t>‘</w:t>
      </w:r>
      <w:r>
        <w:rPr>
          <w:kern w:val="1"/>
          <w:sz w:val="24"/>
          <w:szCs w:val="24"/>
        </w:rPr>
        <w:t>What interests me in this texture of sucked faces, is</w:t>
      </w:r>
      <w:r w:rsidR="00370A57">
        <w:rPr>
          <w:kern w:val="1"/>
          <w:sz w:val="24"/>
          <w:szCs w:val="24"/>
        </w:rPr>
        <w:t xml:space="preserve"> that</w:t>
      </w:r>
      <w:r>
        <w:rPr>
          <w:kern w:val="1"/>
          <w:sz w:val="24"/>
          <w:szCs w:val="24"/>
        </w:rPr>
        <w:t xml:space="preserve"> the over-exposure gradually allows a very organic dimension, as well as digital, to render something quite disturbing.</w:t>
      </w:r>
      <w:r w:rsidR="00FF750E">
        <w:rPr>
          <w:kern w:val="1"/>
          <w:sz w:val="24"/>
          <w:szCs w:val="24"/>
        </w:rPr>
        <w:t>’</w:t>
      </w:r>
      <w:r>
        <w:rPr>
          <w:kern w:val="1"/>
          <w:sz w:val="24"/>
          <w:szCs w:val="24"/>
          <w:vertAlign w:val="superscript"/>
        </w:rPr>
        <w:footnoteReference w:id="203"/>
      </w:r>
    </w:p>
    <w:p w14:paraId="769F12CF" w14:textId="77777777" w:rsidR="00290BDE" w:rsidRDefault="00290BDE" w:rsidP="0086518E">
      <w:pPr>
        <w:rPr>
          <w:kern w:val="1"/>
          <w:sz w:val="24"/>
          <w:szCs w:val="24"/>
        </w:rPr>
      </w:pPr>
    </w:p>
    <w:p w14:paraId="4FA17E04" w14:textId="5E84670F" w:rsidR="00290BDE" w:rsidRDefault="001B224C" w:rsidP="0086518E">
      <w:pPr>
        <w:rPr>
          <w:kern w:val="1"/>
          <w:sz w:val="24"/>
          <w:szCs w:val="24"/>
        </w:rPr>
      </w:pPr>
      <w:r>
        <w:rPr>
          <w:kern w:val="1"/>
          <w:sz w:val="24"/>
          <w:szCs w:val="24"/>
        </w:rPr>
        <w:t>Ralf Brueck</w:t>
      </w:r>
      <w:r w:rsidR="008849E6">
        <w:rPr>
          <w:kern w:val="1"/>
          <w:sz w:val="24"/>
          <w:szCs w:val="24"/>
        </w:rPr>
        <w:t>’s work</w:t>
      </w:r>
      <w:r>
        <w:rPr>
          <w:kern w:val="1"/>
          <w:sz w:val="24"/>
          <w:szCs w:val="24"/>
        </w:rPr>
        <w:t xml:space="preserve"> bears some resemblance to that of Geiger, but there are crucial differences that only come out through a closer inspection. A German artist, Brueck trained at the Kunstakademie Düsseldorf and belongs to what has been sometimes referred to as the Düsseldorf School of Photography, a group of </w:t>
      </w:r>
      <w:del w:id="685" w:author="Koterbay, Scott M." w:date="2016-05-12T15:35:00Z">
        <w:r w:rsidDel="00852DAB">
          <w:rPr>
            <w:kern w:val="1"/>
            <w:sz w:val="24"/>
            <w:szCs w:val="24"/>
          </w:rPr>
          <w:delText>different photographers</w:delText>
        </w:r>
      </w:del>
      <w:ins w:id="686" w:author="Koterbay, Scott M." w:date="2016-05-12T15:35:00Z">
        <w:r w:rsidR="00852DAB">
          <w:rPr>
            <w:kern w:val="1"/>
            <w:sz w:val="24"/>
            <w:szCs w:val="24"/>
          </w:rPr>
          <w:t>artists</w:t>
        </w:r>
      </w:ins>
      <w:r>
        <w:rPr>
          <w:kern w:val="1"/>
          <w:sz w:val="24"/>
          <w:szCs w:val="24"/>
        </w:rPr>
        <w:t xml:space="preserve"> that includes Andreas Gursky, Candida </w:t>
      </w:r>
      <w:r>
        <w:rPr>
          <w:kern w:val="1"/>
          <w:sz w:val="24"/>
          <w:szCs w:val="24"/>
        </w:rPr>
        <w:lastRenderedPageBreak/>
        <w:t>Höfer, Thomas Ruff and Thomas Struth</w:t>
      </w:r>
      <w:ins w:id="687" w:author="Koterbay, Scott M." w:date="2016-05-12T15:36:00Z">
        <w:r w:rsidR="00852DAB">
          <w:rPr>
            <w:kern w:val="1"/>
            <w:sz w:val="24"/>
            <w:szCs w:val="24"/>
          </w:rPr>
          <w:t>.</w:t>
        </w:r>
      </w:ins>
      <w:r>
        <w:rPr>
          <w:kern w:val="1"/>
          <w:sz w:val="24"/>
          <w:szCs w:val="24"/>
        </w:rPr>
        <w:t xml:space="preserve"> </w:t>
      </w:r>
      <w:del w:id="688" w:author="Koterbay, Scott M." w:date="2016-05-12T15:36:00Z">
        <w:r w:rsidDel="00852DAB">
          <w:rPr>
            <w:kern w:val="1"/>
            <w:sz w:val="24"/>
            <w:szCs w:val="24"/>
          </w:rPr>
          <w:delText xml:space="preserve">who </w:delText>
        </w:r>
      </w:del>
      <w:ins w:id="689" w:author="Koterbay, Scott M." w:date="2016-05-12T15:36:00Z">
        <w:r w:rsidR="00852DAB">
          <w:rPr>
            <w:kern w:val="1"/>
            <w:sz w:val="24"/>
            <w:szCs w:val="24"/>
          </w:rPr>
          <w:t xml:space="preserve">These artists </w:t>
        </w:r>
      </w:ins>
      <w:r>
        <w:rPr>
          <w:kern w:val="1"/>
          <w:sz w:val="24"/>
          <w:szCs w:val="24"/>
        </w:rPr>
        <w:t>not only share similar</w:t>
      </w:r>
      <w:ins w:id="690" w:author="Koterbay, Scott M." w:date="2016-05-12T15:36:00Z">
        <w:r w:rsidR="00852DAB">
          <w:rPr>
            <w:kern w:val="1"/>
            <w:sz w:val="24"/>
            <w:szCs w:val="24"/>
          </w:rPr>
          <w:t xml:space="preserve"> backgrounds, influences and</w:t>
        </w:r>
      </w:ins>
      <w:r>
        <w:rPr>
          <w:kern w:val="1"/>
          <w:sz w:val="24"/>
          <w:szCs w:val="24"/>
        </w:rPr>
        <w:t xml:space="preserve"> educations but </w:t>
      </w:r>
      <w:del w:id="691" w:author="Koterbay, Scott M." w:date="2016-05-12T15:36:00Z">
        <w:r w:rsidDel="00852DAB">
          <w:rPr>
            <w:kern w:val="1"/>
            <w:sz w:val="24"/>
            <w:szCs w:val="24"/>
          </w:rPr>
          <w:delText xml:space="preserve">whose </w:delText>
        </w:r>
      </w:del>
      <w:ins w:id="692" w:author="Koterbay, Scott M." w:date="2016-05-12T15:36:00Z">
        <w:r w:rsidR="00852DAB">
          <w:rPr>
            <w:kern w:val="1"/>
            <w:sz w:val="24"/>
            <w:szCs w:val="24"/>
          </w:rPr>
          <w:t xml:space="preserve">their </w:t>
        </w:r>
      </w:ins>
      <w:r>
        <w:rPr>
          <w:kern w:val="1"/>
          <w:sz w:val="24"/>
          <w:szCs w:val="24"/>
        </w:rPr>
        <w:t>work often necessitates an increased sense of participation of the viewer</w:t>
      </w:r>
      <w:ins w:id="693" w:author="Koterbay, Scott M." w:date="2016-05-12T15:36:00Z">
        <w:r w:rsidR="00852DAB">
          <w:rPr>
            <w:kern w:val="1"/>
            <w:sz w:val="24"/>
            <w:szCs w:val="24"/>
          </w:rPr>
          <w:t xml:space="preserve"> to</w:t>
        </w:r>
      </w:ins>
      <w:del w:id="694" w:author="Koterbay, Scott M." w:date="2016-05-12T15:36:00Z">
        <w:r w:rsidDel="00852DAB">
          <w:rPr>
            <w:kern w:val="1"/>
            <w:sz w:val="24"/>
            <w:szCs w:val="24"/>
          </w:rPr>
          <w:delText>,</w:delText>
        </w:r>
      </w:del>
      <w:r>
        <w:rPr>
          <w:kern w:val="1"/>
          <w:sz w:val="24"/>
          <w:szCs w:val="24"/>
        </w:rPr>
        <w:t xml:space="preserve"> acknowledg</w:t>
      </w:r>
      <w:ins w:id="695" w:author="Koterbay, Scott M." w:date="2016-05-12T15:36:00Z">
        <w:r w:rsidR="00852DAB">
          <w:rPr>
            <w:kern w:val="1"/>
            <w:sz w:val="24"/>
            <w:szCs w:val="24"/>
          </w:rPr>
          <w:t>e</w:t>
        </w:r>
      </w:ins>
      <w:del w:id="696" w:author="Koterbay, Scott M." w:date="2016-05-12T15:36:00Z">
        <w:r w:rsidDel="00852DAB">
          <w:rPr>
            <w:kern w:val="1"/>
            <w:sz w:val="24"/>
            <w:szCs w:val="24"/>
          </w:rPr>
          <w:delText>ing</w:delText>
        </w:r>
      </w:del>
      <w:r>
        <w:rPr>
          <w:kern w:val="1"/>
          <w:sz w:val="24"/>
          <w:szCs w:val="24"/>
        </w:rPr>
        <w:t xml:space="preserve"> </w:t>
      </w:r>
      <w:commentRangeStart w:id="697"/>
      <w:commentRangeStart w:id="698"/>
      <w:r>
        <w:rPr>
          <w:kern w:val="1"/>
          <w:sz w:val="24"/>
          <w:szCs w:val="24"/>
        </w:rPr>
        <w:t xml:space="preserve">their </w:t>
      </w:r>
      <w:commentRangeEnd w:id="697"/>
      <w:r w:rsidR="008849E6">
        <w:rPr>
          <w:rStyle w:val="CommentReference"/>
        </w:rPr>
        <w:commentReference w:id="697"/>
      </w:r>
      <w:commentRangeEnd w:id="698"/>
      <w:r w:rsidR="00A01D1F">
        <w:rPr>
          <w:rStyle w:val="CommentReference"/>
        </w:rPr>
        <w:commentReference w:id="698"/>
      </w:r>
      <w:r>
        <w:rPr>
          <w:kern w:val="1"/>
          <w:sz w:val="24"/>
          <w:szCs w:val="24"/>
        </w:rPr>
        <w:t>complicit role in creating a completed aesthetic experience. While the other photographers</w:t>
      </w:r>
      <w:r w:rsidR="008849E6">
        <w:rPr>
          <w:kern w:val="1"/>
          <w:sz w:val="24"/>
          <w:szCs w:val="24"/>
        </w:rPr>
        <w:t>, particularly Gursky,</w:t>
      </w:r>
      <w:r>
        <w:rPr>
          <w:kern w:val="1"/>
          <w:sz w:val="24"/>
          <w:szCs w:val="24"/>
        </w:rPr>
        <w:t xml:space="preserve"> use digital tools</w:t>
      </w:r>
      <w:r w:rsidR="008849E6">
        <w:rPr>
          <w:kern w:val="1"/>
          <w:sz w:val="24"/>
          <w:szCs w:val="24"/>
        </w:rPr>
        <w:t>,</w:t>
      </w:r>
      <w:r>
        <w:rPr>
          <w:kern w:val="1"/>
          <w:sz w:val="24"/>
          <w:szCs w:val="24"/>
        </w:rPr>
        <w:t xml:space="preserve"> Brueck includes the presence of the digital to such an extent that it overwhelms the presence of his subjects in his compositions. In 2011 Brueck started his </w:t>
      </w:r>
      <w:r>
        <w:rPr>
          <w:i/>
          <w:kern w:val="1"/>
          <w:sz w:val="24"/>
          <w:szCs w:val="24"/>
        </w:rPr>
        <w:t>Distortion</w:t>
      </w:r>
      <w:r>
        <w:rPr>
          <w:kern w:val="1"/>
          <w:sz w:val="24"/>
          <w:szCs w:val="24"/>
        </w:rPr>
        <w:t xml:space="preserve"> series, a set of photographs whose subjects, ranging from the interior of Gothic cathedrals and urban landscapes to highways and desert vistas, are heavily manipulated through the extraction of tonal elements in order to enhance the presentation of their digital origins by premeditated manipulations; images such as </w:t>
      </w:r>
      <w:r>
        <w:rPr>
          <w:i/>
          <w:kern w:val="1"/>
          <w:sz w:val="24"/>
          <w:szCs w:val="24"/>
        </w:rPr>
        <w:t>Golden Cage</w:t>
      </w:r>
      <w:r>
        <w:rPr>
          <w:kern w:val="1"/>
          <w:sz w:val="24"/>
          <w:szCs w:val="24"/>
        </w:rPr>
        <w:t xml:space="preserve"> (2011) and </w:t>
      </w:r>
      <w:r>
        <w:rPr>
          <w:i/>
          <w:kern w:val="1"/>
          <w:sz w:val="24"/>
          <w:szCs w:val="24"/>
        </w:rPr>
        <w:t>Twin Peaks</w:t>
      </w:r>
      <w:r>
        <w:rPr>
          <w:kern w:val="1"/>
          <w:sz w:val="24"/>
          <w:szCs w:val="24"/>
        </w:rPr>
        <w:t xml:space="preserve"> (2011)</w:t>
      </w:r>
      <w:r w:rsidR="00D44B08">
        <w:rPr>
          <w:kern w:val="1"/>
          <w:sz w:val="24"/>
          <w:szCs w:val="24"/>
        </w:rPr>
        <w:t xml:space="preserve"> {Fig. 66</w:t>
      </w:r>
      <w:r w:rsidR="008849E6">
        <w:rPr>
          <w:kern w:val="1"/>
          <w:sz w:val="24"/>
          <w:szCs w:val="24"/>
        </w:rPr>
        <w:t>}</w:t>
      </w:r>
      <w:r>
        <w:rPr>
          <w:kern w:val="1"/>
          <w:sz w:val="24"/>
          <w:szCs w:val="24"/>
        </w:rPr>
        <w:t xml:space="preserve"> contain sufficiently recognizable details with specific aspects drawn out to set a dynamic visual contrast that redirects the viewer back to the production and manipulation or editing methods. Often noted as appearing to be bar codes, the work of the </w:t>
      </w:r>
      <w:r>
        <w:rPr>
          <w:i/>
          <w:kern w:val="1"/>
          <w:sz w:val="24"/>
          <w:szCs w:val="24"/>
        </w:rPr>
        <w:t>Distortion</w:t>
      </w:r>
      <w:r>
        <w:rPr>
          <w:kern w:val="1"/>
          <w:sz w:val="24"/>
          <w:szCs w:val="24"/>
        </w:rPr>
        <w:t xml:space="preserve"> series perhaps looks more like extensions of DNA testing markers, which is more in line with some of Brueck</w:t>
      </w:r>
      <w:r w:rsidR="00FF750E">
        <w:rPr>
          <w:kern w:val="1"/>
          <w:sz w:val="24"/>
          <w:szCs w:val="24"/>
        </w:rPr>
        <w:t>’</w:t>
      </w:r>
      <w:r>
        <w:rPr>
          <w:kern w:val="1"/>
          <w:sz w:val="24"/>
          <w:szCs w:val="24"/>
        </w:rPr>
        <w:t xml:space="preserve">s statements attesting to his consistent interest in the fundamental elements of the photographic medium. By 2015, with </w:t>
      </w:r>
      <w:r w:rsidR="008849E6">
        <w:rPr>
          <w:kern w:val="1"/>
          <w:sz w:val="24"/>
          <w:szCs w:val="24"/>
        </w:rPr>
        <w:t>his</w:t>
      </w:r>
      <w:r>
        <w:rPr>
          <w:kern w:val="1"/>
          <w:sz w:val="24"/>
          <w:szCs w:val="24"/>
        </w:rPr>
        <w:t xml:space="preserve"> </w:t>
      </w:r>
      <w:r>
        <w:rPr>
          <w:i/>
          <w:kern w:val="1"/>
          <w:sz w:val="24"/>
          <w:szCs w:val="24"/>
        </w:rPr>
        <w:t>Dekonstruktion</w:t>
      </w:r>
      <w:r>
        <w:rPr>
          <w:kern w:val="1"/>
          <w:sz w:val="24"/>
          <w:szCs w:val="24"/>
        </w:rPr>
        <w:t xml:space="preserve"> (2015) series, the level of recognizable elements has been dramatically curtailed, so that images like </w:t>
      </w:r>
      <w:r>
        <w:rPr>
          <w:i/>
          <w:kern w:val="1"/>
          <w:sz w:val="24"/>
          <w:szCs w:val="24"/>
        </w:rPr>
        <w:t>Home sweet home</w:t>
      </w:r>
      <w:r>
        <w:rPr>
          <w:kern w:val="1"/>
          <w:sz w:val="24"/>
          <w:szCs w:val="24"/>
        </w:rPr>
        <w:t xml:space="preserve"> (2014)</w:t>
      </w:r>
      <w:r w:rsidR="000E2610">
        <w:rPr>
          <w:kern w:val="1"/>
          <w:sz w:val="24"/>
          <w:szCs w:val="24"/>
        </w:rPr>
        <w:t xml:space="preserve"> {Fig. 67}</w:t>
      </w:r>
      <w:r>
        <w:rPr>
          <w:kern w:val="1"/>
          <w:sz w:val="24"/>
          <w:szCs w:val="24"/>
        </w:rPr>
        <w:t xml:space="preserve"> and</w:t>
      </w:r>
      <w:r w:rsidR="00D75A3D">
        <w:rPr>
          <w:kern w:val="1"/>
          <w:sz w:val="24"/>
          <w:szCs w:val="24"/>
        </w:rPr>
        <w:t xml:space="preserve"> </w:t>
      </w:r>
      <w:r>
        <w:rPr>
          <w:i/>
          <w:kern w:val="1"/>
          <w:sz w:val="24"/>
          <w:szCs w:val="24"/>
        </w:rPr>
        <w:t>Shopping with grandma Elisabeth</w:t>
      </w:r>
      <w:r>
        <w:rPr>
          <w:kern w:val="1"/>
          <w:sz w:val="24"/>
          <w:szCs w:val="24"/>
        </w:rPr>
        <w:t xml:space="preserve"> (2015) are startling in their evocation of the implied but non-existent presence of the viewer, an obfuscation built into the necessary cooperative aesthetic engagement. Like </w:t>
      </w:r>
      <w:r w:rsidR="008849E6">
        <w:rPr>
          <w:kern w:val="1"/>
          <w:sz w:val="24"/>
          <w:szCs w:val="24"/>
        </w:rPr>
        <w:t xml:space="preserve">in </w:t>
      </w:r>
      <w:r>
        <w:rPr>
          <w:kern w:val="1"/>
          <w:sz w:val="24"/>
          <w:szCs w:val="24"/>
        </w:rPr>
        <w:t>so many instances of postdigital analysis, there are often strange interpretations of Brueck</w:t>
      </w:r>
      <w:r w:rsidR="00FF750E">
        <w:rPr>
          <w:kern w:val="1"/>
          <w:sz w:val="24"/>
          <w:szCs w:val="24"/>
        </w:rPr>
        <w:t>’</w:t>
      </w:r>
      <w:r>
        <w:rPr>
          <w:kern w:val="1"/>
          <w:sz w:val="24"/>
          <w:szCs w:val="24"/>
        </w:rPr>
        <w:t xml:space="preserve">s work, with one article in </w:t>
      </w:r>
      <w:r>
        <w:rPr>
          <w:i/>
          <w:kern w:val="1"/>
          <w:sz w:val="24"/>
          <w:szCs w:val="24"/>
        </w:rPr>
        <w:t>Wired</w:t>
      </w:r>
      <w:r>
        <w:rPr>
          <w:kern w:val="1"/>
          <w:sz w:val="24"/>
          <w:szCs w:val="24"/>
        </w:rPr>
        <w:t xml:space="preserve"> describing the </w:t>
      </w:r>
      <w:r>
        <w:rPr>
          <w:i/>
          <w:kern w:val="1"/>
          <w:sz w:val="24"/>
          <w:szCs w:val="24"/>
        </w:rPr>
        <w:t>Distortion</w:t>
      </w:r>
      <w:r>
        <w:rPr>
          <w:kern w:val="1"/>
          <w:sz w:val="24"/>
          <w:szCs w:val="24"/>
        </w:rPr>
        <w:t xml:space="preserve"> series thus:</w:t>
      </w:r>
    </w:p>
    <w:p w14:paraId="016C522C" w14:textId="77777777" w:rsidR="00290BDE" w:rsidRDefault="00290BDE" w:rsidP="0086518E">
      <w:pPr>
        <w:rPr>
          <w:kern w:val="1"/>
          <w:sz w:val="24"/>
          <w:szCs w:val="24"/>
        </w:rPr>
      </w:pPr>
    </w:p>
    <w:p w14:paraId="339918FC" w14:textId="1EEDACA2" w:rsidR="00290BDE" w:rsidRDefault="001B224C" w:rsidP="00CF6D13">
      <w:pPr>
        <w:ind w:left="720" w:right="720"/>
        <w:rPr>
          <w:kern w:val="1"/>
          <w:sz w:val="24"/>
          <w:szCs w:val="24"/>
        </w:rPr>
      </w:pPr>
      <w:r>
        <w:rPr>
          <w:kern w:val="1"/>
          <w:sz w:val="24"/>
          <w:szCs w:val="24"/>
        </w:rPr>
        <w:t>IT</w:t>
      </w:r>
      <w:r w:rsidR="00FF750E">
        <w:rPr>
          <w:kern w:val="1"/>
          <w:sz w:val="24"/>
          <w:szCs w:val="24"/>
        </w:rPr>
        <w:t>’</w:t>
      </w:r>
      <w:r>
        <w:rPr>
          <w:kern w:val="1"/>
          <w:sz w:val="24"/>
          <w:szCs w:val="24"/>
        </w:rPr>
        <w:t>S FINALLY HAPPENED</w:t>
      </w:r>
      <w:r w:rsidR="00C371A9">
        <w:rPr>
          <w:kern w:val="1"/>
          <w:sz w:val="24"/>
          <w:szCs w:val="24"/>
        </w:rPr>
        <w:t xml:space="preserve"> – </w:t>
      </w:r>
      <w:r>
        <w:rPr>
          <w:kern w:val="1"/>
          <w:sz w:val="24"/>
          <w:szCs w:val="24"/>
        </w:rPr>
        <w:t>ALIENS are among us.</w:t>
      </w:r>
    </w:p>
    <w:p w14:paraId="13603B77" w14:textId="0A309B33" w:rsidR="00290BDE" w:rsidRDefault="001B224C" w:rsidP="00CF6D13">
      <w:pPr>
        <w:ind w:left="720" w:right="720"/>
        <w:rPr>
          <w:kern w:val="1"/>
          <w:sz w:val="24"/>
          <w:szCs w:val="24"/>
        </w:rPr>
      </w:pPr>
      <w:r>
        <w:rPr>
          <w:kern w:val="1"/>
          <w:sz w:val="24"/>
          <w:szCs w:val="24"/>
        </w:rPr>
        <w:t>Ralf Brueck</w:t>
      </w:r>
      <w:r w:rsidR="00FF750E">
        <w:rPr>
          <w:kern w:val="1"/>
          <w:sz w:val="24"/>
          <w:szCs w:val="24"/>
        </w:rPr>
        <w:t>’</w:t>
      </w:r>
      <w:r>
        <w:rPr>
          <w:kern w:val="1"/>
          <w:sz w:val="24"/>
          <w:szCs w:val="24"/>
        </w:rPr>
        <w:t>s images transform daily life into a sci-fi wonderland. Distorted shapes and glitches disrupt otherwise normal landscapes, making it easy to imagine paranormal activity or a good old-fashioned beaming up. In his series Dekonstruktion and Distortion, Brueck brings the unnatural closer to home.</w:t>
      </w:r>
      <w:r>
        <w:rPr>
          <w:kern w:val="1"/>
          <w:sz w:val="24"/>
          <w:szCs w:val="24"/>
          <w:vertAlign w:val="superscript"/>
        </w:rPr>
        <w:footnoteReference w:id="204"/>
      </w:r>
    </w:p>
    <w:p w14:paraId="6DD600E2" w14:textId="77777777" w:rsidR="00290BDE" w:rsidRDefault="00290BDE" w:rsidP="0086518E">
      <w:pPr>
        <w:rPr>
          <w:kern w:val="1"/>
          <w:sz w:val="24"/>
          <w:szCs w:val="24"/>
        </w:rPr>
      </w:pPr>
    </w:p>
    <w:p w14:paraId="45ECCC95" w14:textId="0385C8C6" w:rsidR="00290BDE" w:rsidRDefault="001B224C" w:rsidP="0086518E">
      <w:pPr>
        <w:rPr>
          <w:kern w:val="1"/>
          <w:sz w:val="24"/>
          <w:szCs w:val="24"/>
        </w:rPr>
      </w:pPr>
      <w:r>
        <w:rPr>
          <w:kern w:val="1"/>
          <w:sz w:val="24"/>
          <w:szCs w:val="24"/>
        </w:rPr>
        <w:t>We</w:t>
      </w:r>
      <w:r w:rsidR="00FF750E">
        <w:rPr>
          <w:kern w:val="1"/>
          <w:sz w:val="24"/>
          <w:szCs w:val="24"/>
        </w:rPr>
        <w:t>’</w:t>
      </w:r>
      <w:r>
        <w:rPr>
          <w:kern w:val="1"/>
          <w:sz w:val="24"/>
          <w:szCs w:val="24"/>
        </w:rPr>
        <w:t>re not sure where the aliens are</w:t>
      </w:r>
      <w:r w:rsidR="008849E6">
        <w:rPr>
          <w:kern w:val="1"/>
          <w:sz w:val="24"/>
          <w:szCs w:val="24"/>
        </w:rPr>
        <w:t xml:space="preserve"> –</w:t>
      </w:r>
      <w:r>
        <w:rPr>
          <w:kern w:val="1"/>
          <w:sz w:val="24"/>
          <w:szCs w:val="24"/>
        </w:rPr>
        <w:t xml:space="preserve"> Brueck notes that there</w:t>
      </w:r>
      <w:r w:rsidR="00FF750E">
        <w:rPr>
          <w:kern w:val="1"/>
          <w:sz w:val="24"/>
          <w:szCs w:val="24"/>
        </w:rPr>
        <w:t>’</w:t>
      </w:r>
      <w:r>
        <w:rPr>
          <w:kern w:val="1"/>
          <w:sz w:val="24"/>
          <w:szCs w:val="24"/>
        </w:rPr>
        <w:t>s been almost a constant tendency to look at this work in a science fiction context</w:t>
      </w:r>
      <w:r>
        <w:rPr>
          <w:kern w:val="1"/>
          <w:sz w:val="24"/>
          <w:szCs w:val="24"/>
          <w:vertAlign w:val="superscript"/>
        </w:rPr>
        <w:footnoteReference w:id="205"/>
      </w:r>
      <w:r w:rsidR="00C371A9">
        <w:rPr>
          <w:kern w:val="1"/>
          <w:sz w:val="24"/>
          <w:szCs w:val="24"/>
        </w:rPr>
        <w:t xml:space="preserve"> – </w:t>
      </w:r>
      <w:r>
        <w:rPr>
          <w:kern w:val="1"/>
          <w:sz w:val="24"/>
          <w:szCs w:val="24"/>
        </w:rPr>
        <w:t xml:space="preserve">but the disjunctive relationship between the familiar and </w:t>
      </w:r>
      <w:r w:rsidR="008849E6">
        <w:rPr>
          <w:kern w:val="1"/>
          <w:sz w:val="24"/>
          <w:szCs w:val="24"/>
        </w:rPr>
        <w:t xml:space="preserve">the </w:t>
      </w:r>
      <w:r>
        <w:rPr>
          <w:kern w:val="1"/>
          <w:sz w:val="24"/>
          <w:szCs w:val="24"/>
        </w:rPr>
        <w:t xml:space="preserve">otherworldly presses our aesthetic sensibilities into a consideration of the medium. </w:t>
      </w:r>
      <w:r w:rsidR="008849E6">
        <w:rPr>
          <w:kern w:val="1"/>
          <w:sz w:val="24"/>
          <w:szCs w:val="24"/>
        </w:rPr>
        <w:t>Brueck works w</w:t>
      </w:r>
      <w:r>
        <w:rPr>
          <w:kern w:val="1"/>
          <w:sz w:val="24"/>
          <w:szCs w:val="24"/>
        </w:rPr>
        <w:t>ith a 4x5 analog camera</w:t>
      </w:r>
      <w:r w:rsidR="008849E6">
        <w:rPr>
          <w:kern w:val="1"/>
          <w:sz w:val="24"/>
          <w:szCs w:val="24"/>
        </w:rPr>
        <w:t xml:space="preserve"> and is</w:t>
      </w:r>
      <w:r>
        <w:rPr>
          <w:kern w:val="1"/>
          <w:sz w:val="24"/>
          <w:szCs w:val="24"/>
        </w:rPr>
        <w:t xml:space="preserve"> self-taught in the use of digital manipulation software</w:t>
      </w:r>
      <w:r w:rsidR="008849E6">
        <w:rPr>
          <w:kern w:val="1"/>
          <w:sz w:val="24"/>
          <w:szCs w:val="24"/>
        </w:rPr>
        <w:t>. He</w:t>
      </w:r>
      <w:r>
        <w:rPr>
          <w:kern w:val="1"/>
          <w:sz w:val="24"/>
          <w:szCs w:val="24"/>
        </w:rPr>
        <w:t xml:space="preserve"> notes: </w:t>
      </w:r>
      <w:r w:rsidR="00FF750E">
        <w:rPr>
          <w:kern w:val="1"/>
          <w:sz w:val="24"/>
          <w:szCs w:val="24"/>
        </w:rPr>
        <w:t>‘</w:t>
      </w:r>
      <w:r>
        <w:rPr>
          <w:kern w:val="1"/>
          <w:sz w:val="24"/>
          <w:szCs w:val="24"/>
        </w:rPr>
        <w:t>One of the ideas behind my work is to manipulate the DNA of the picture, to let it mutate. Every detail you see originates only from the one sole photo.</w:t>
      </w:r>
      <w:r w:rsidR="00FF750E">
        <w:rPr>
          <w:kern w:val="1"/>
          <w:sz w:val="24"/>
          <w:szCs w:val="24"/>
        </w:rPr>
        <w:t>’</w:t>
      </w:r>
      <w:r>
        <w:rPr>
          <w:kern w:val="1"/>
          <w:sz w:val="24"/>
          <w:szCs w:val="24"/>
          <w:vertAlign w:val="superscript"/>
        </w:rPr>
        <w:footnoteReference w:id="206"/>
      </w:r>
      <w:r>
        <w:rPr>
          <w:kern w:val="1"/>
          <w:sz w:val="24"/>
          <w:szCs w:val="24"/>
        </w:rPr>
        <w:t xml:space="preserve"> From this, we would suppose that, despite the initial analog origins, the presence of digital manipulation is almost teleological, a position substantiated by Amani Olu</w:t>
      </w:r>
      <w:r w:rsidR="00FF750E">
        <w:rPr>
          <w:kern w:val="1"/>
          <w:sz w:val="24"/>
          <w:szCs w:val="24"/>
        </w:rPr>
        <w:t>’</w:t>
      </w:r>
      <w:r>
        <w:rPr>
          <w:kern w:val="1"/>
          <w:sz w:val="24"/>
          <w:szCs w:val="24"/>
        </w:rPr>
        <w:t>s and Jon Feinstein</w:t>
      </w:r>
      <w:r w:rsidR="00FF750E">
        <w:rPr>
          <w:kern w:val="1"/>
          <w:sz w:val="24"/>
          <w:szCs w:val="24"/>
        </w:rPr>
        <w:t>’</w:t>
      </w:r>
      <w:r>
        <w:rPr>
          <w:kern w:val="1"/>
          <w:sz w:val="24"/>
          <w:szCs w:val="24"/>
        </w:rPr>
        <w:t xml:space="preserve">s curated photography website, which </w:t>
      </w:r>
      <w:r w:rsidR="00A355BB">
        <w:rPr>
          <w:kern w:val="1"/>
          <w:sz w:val="24"/>
          <w:szCs w:val="24"/>
        </w:rPr>
        <w:t>states</w:t>
      </w:r>
      <w:r>
        <w:rPr>
          <w:kern w:val="1"/>
          <w:sz w:val="24"/>
          <w:szCs w:val="24"/>
        </w:rPr>
        <w:t xml:space="preserve">: </w:t>
      </w:r>
      <w:r w:rsidR="00FF750E">
        <w:rPr>
          <w:kern w:val="1"/>
          <w:sz w:val="24"/>
          <w:szCs w:val="24"/>
        </w:rPr>
        <w:t>‘</w:t>
      </w:r>
      <w:r>
        <w:rPr>
          <w:kern w:val="1"/>
          <w:sz w:val="24"/>
          <w:szCs w:val="24"/>
        </w:rPr>
        <w:t>Ralf Brueck manipulations of images are not geared towards pointing out that contemporary digital photography is deficient in its representation of reality but argues that a photograph constitutes its own reality.</w:t>
      </w:r>
      <w:r w:rsidR="00FF750E">
        <w:rPr>
          <w:kern w:val="1"/>
          <w:sz w:val="24"/>
          <w:szCs w:val="24"/>
        </w:rPr>
        <w:t>’</w:t>
      </w:r>
      <w:r>
        <w:rPr>
          <w:kern w:val="1"/>
          <w:sz w:val="24"/>
          <w:szCs w:val="24"/>
          <w:vertAlign w:val="superscript"/>
        </w:rPr>
        <w:footnoteReference w:id="207"/>
      </w:r>
    </w:p>
    <w:p w14:paraId="287156B5" w14:textId="77777777" w:rsidR="00290BDE" w:rsidRDefault="00290BDE" w:rsidP="0086518E">
      <w:pPr>
        <w:rPr>
          <w:kern w:val="1"/>
          <w:sz w:val="24"/>
          <w:szCs w:val="24"/>
        </w:rPr>
      </w:pPr>
    </w:p>
    <w:p w14:paraId="1F182AC8" w14:textId="0278678A" w:rsidR="00290BDE" w:rsidRDefault="001B224C" w:rsidP="0086518E">
      <w:pPr>
        <w:rPr>
          <w:kern w:val="1"/>
          <w:sz w:val="24"/>
          <w:szCs w:val="24"/>
        </w:rPr>
      </w:pPr>
      <w:r>
        <w:rPr>
          <w:kern w:val="1"/>
          <w:sz w:val="24"/>
          <w:szCs w:val="24"/>
        </w:rPr>
        <w:t xml:space="preserve">The use of distortions by digital manipulation software has often been noted as a readily identifiable manifestation of the influence of </w:t>
      </w:r>
      <w:r w:rsidR="0066006B">
        <w:rPr>
          <w:kern w:val="1"/>
          <w:sz w:val="24"/>
          <w:szCs w:val="24"/>
        </w:rPr>
        <w:t>the New Aesthetic</w:t>
      </w:r>
      <w:r>
        <w:rPr>
          <w:kern w:val="1"/>
          <w:sz w:val="24"/>
          <w:szCs w:val="24"/>
        </w:rPr>
        <w:t xml:space="preserve">, if not an example in its own </w:t>
      </w:r>
      <w:r>
        <w:rPr>
          <w:kern w:val="1"/>
          <w:sz w:val="24"/>
          <w:szCs w:val="24"/>
        </w:rPr>
        <w:lastRenderedPageBreak/>
        <w:t xml:space="preserve">right. Artists like Mishka Henner have produced work like </w:t>
      </w:r>
      <w:r>
        <w:rPr>
          <w:i/>
          <w:kern w:val="1"/>
          <w:sz w:val="24"/>
          <w:szCs w:val="24"/>
        </w:rPr>
        <w:t>Dutch Landscapes</w:t>
      </w:r>
      <w:r>
        <w:rPr>
          <w:kern w:val="1"/>
          <w:sz w:val="24"/>
          <w:szCs w:val="24"/>
        </w:rPr>
        <w:t xml:space="preserve"> (2011)</w:t>
      </w:r>
      <w:r>
        <w:rPr>
          <w:kern w:val="1"/>
          <w:sz w:val="24"/>
          <w:szCs w:val="24"/>
          <w:vertAlign w:val="superscript"/>
        </w:rPr>
        <w:footnoteReference w:id="208"/>
      </w:r>
      <w:r>
        <w:rPr>
          <w:kern w:val="1"/>
          <w:sz w:val="24"/>
          <w:szCs w:val="24"/>
        </w:rPr>
        <w:t xml:space="preserve"> </w:t>
      </w:r>
      <w:r w:rsidR="00827C15">
        <w:rPr>
          <w:kern w:val="1"/>
          <w:sz w:val="24"/>
          <w:szCs w:val="24"/>
        </w:rPr>
        <w:t xml:space="preserve">{Fig. 68} </w:t>
      </w:r>
      <w:r>
        <w:rPr>
          <w:kern w:val="1"/>
          <w:sz w:val="24"/>
          <w:szCs w:val="24"/>
        </w:rPr>
        <w:t xml:space="preserve">that explore the concessions that Google makes to government censorship and its </w:t>
      </w:r>
      <w:r w:rsidR="00FF750E">
        <w:rPr>
          <w:kern w:val="1"/>
          <w:sz w:val="24"/>
          <w:szCs w:val="24"/>
        </w:rPr>
        <w:t>‘</w:t>
      </w:r>
      <w:r>
        <w:rPr>
          <w:kern w:val="1"/>
          <w:sz w:val="24"/>
          <w:szCs w:val="24"/>
        </w:rPr>
        <w:t>need</w:t>
      </w:r>
      <w:r w:rsidR="00FF750E">
        <w:rPr>
          <w:kern w:val="1"/>
          <w:sz w:val="24"/>
          <w:szCs w:val="24"/>
        </w:rPr>
        <w:t>’</w:t>
      </w:r>
      <w:r>
        <w:rPr>
          <w:kern w:val="1"/>
          <w:sz w:val="24"/>
          <w:szCs w:val="24"/>
        </w:rPr>
        <w:t xml:space="preserve"> for secrecy, and Helmut Smits</w:t>
      </w:r>
      <w:r w:rsidR="00FF750E">
        <w:rPr>
          <w:kern w:val="1"/>
          <w:sz w:val="24"/>
          <w:szCs w:val="24"/>
        </w:rPr>
        <w:t>’</w:t>
      </w:r>
      <w:r>
        <w:rPr>
          <w:kern w:val="1"/>
          <w:sz w:val="24"/>
          <w:szCs w:val="24"/>
        </w:rPr>
        <w:t xml:space="preserve"> </w:t>
      </w:r>
      <w:r>
        <w:rPr>
          <w:i/>
          <w:kern w:val="1"/>
          <w:sz w:val="24"/>
          <w:szCs w:val="24"/>
        </w:rPr>
        <w:t>Dead Pixel in Google Earth</w:t>
      </w:r>
      <w:r>
        <w:rPr>
          <w:kern w:val="1"/>
          <w:sz w:val="24"/>
          <w:szCs w:val="24"/>
        </w:rPr>
        <w:t xml:space="preserve"> (2008-10)</w:t>
      </w:r>
      <w:r>
        <w:rPr>
          <w:kern w:val="1"/>
          <w:sz w:val="24"/>
          <w:szCs w:val="24"/>
          <w:vertAlign w:val="superscript"/>
        </w:rPr>
        <w:footnoteReference w:id="209"/>
      </w:r>
      <w:r>
        <w:rPr>
          <w:kern w:val="1"/>
          <w:sz w:val="24"/>
          <w:szCs w:val="24"/>
        </w:rPr>
        <w:t xml:space="preserve"> </w:t>
      </w:r>
      <w:r w:rsidR="002050C5">
        <w:rPr>
          <w:kern w:val="1"/>
          <w:sz w:val="24"/>
          <w:szCs w:val="24"/>
        </w:rPr>
        <w:t xml:space="preserve">{Fig. 69} </w:t>
      </w:r>
      <w:r>
        <w:rPr>
          <w:kern w:val="1"/>
          <w:sz w:val="24"/>
          <w:szCs w:val="24"/>
        </w:rPr>
        <w:t xml:space="preserve">borrows from Land Art techniques to aesthetically contrast our expectations and experiences in the digitizing of our landscapes. Similar to the work of Visconti and Geiger is that of Kim Asendorf, though the similarities are </w:t>
      </w:r>
      <w:r w:rsidR="0061396E">
        <w:rPr>
          <w:kern w:val="1"/>
          <w:sz w:val="24"/>
          <w:szCs w:val="24"/>
        </w:rPr>
        <w:t xml:space="preserve">set off </w:t>
      </w:r>
      <w:r>
        <w:rPr>
          <w:kern w:val="1"/>
          <w:sz w:val="24"/>
          <w:szCs w:val="24"/>
        </w:rPr>
        <w:t>by the different directions these artists have taken. Asendorf is one of the first digital artists to start using pixel sorting, a technique wherein pixels in an image are sorted along certain parameters, and Asendorf</w:t>
      </w:r>
      <w:r w:rsidR="00FF750E">
        <w:rPr>
          <w:kern w:val="1"/>
          <w:sz w:val="24"/>
          <w:szCs w:val="24"/>
        </w:rPr>
        <w:t>’</w:t>
      </w:r>
      <w:r>
        <w:rPr>
          <w:kern w:val="1"/>
          <w:sz w:val="24"/>
          <w:szCs w:val="24"/>
        </w:rPr>
        <w:t>s release of his own programming code for pixel sorting quickly sparked a wide range of emulators and imitators.</w:t>
      </w:r>
      <w:r>
        <w:rPr>
          <w:kern w:val="1"/>
          <w:sz w:val="24"/>
          <w:szCs w:val="24"/>
          <w:vertAlign w:val="superscript"/>
        </w:rPr>
        <w:footnoteReference w:id="210"/>
      </w:r>
      <w:r>
        <w:rPr>
          <w:kern w:val="1"/>
          <w:sz w:val="24"/>
          <w:szCs w:val="24"/>
        </w:rPr>
        <w:t xml:space="preserve"> With images like those in the series </w:t>
      </w:r>
      <w:r>
        <w:rPr>
          <w:i/>
          <w:kern w:val="1"/>
          <w:sz w:val="24"/>
          <w:szCs w:val="24"/>
        </w:rPr>
        <w:t>Mountain Tour</w:t>
      </w:r>
      <w:r>
        <w:rPr>
          <w:kern w:val="1"/>
          <w:sz w:val="24"/>
          <w:szCs w:val="24"/>
        </w:rPr>
        <w:t xml:space="preserve"> (2010)</w:t>
      </w:r>
      <w:r>
        <w:rPr>
          <w:kern w:val="1"/>
          <w:sz w:val="24"/>
          <w:szCs w:val="24"/>
          <w:vertAlign w:val="superscript"/>
        </w:rPr>
        <w:footnoteReference w:id="211"/>
      </w:r>
      <w:r>
        <w:rPr>
          <w:kern w:val="1"/>
          <w:sz w:val="24"/>
          <w:szCs w:val="24"/>
        </w:rPr>
        <w:t xml:space="preserve"> </w:t>
      </w:r>
      <w:r w:rsidR="002050C5">
        <w:rPr>
          <w:kern w:val="1"/>
          <w:sz w:val="24"/>
          <w:szCs w:val="24"/>
        </w:rPr>
        <w:t xml:space="preserve">{Fig. 70} </w:t>
      </w:r>
      <w:r>
        <w:rPr>
          <w:kern w:val="1"/>
          <w:sz w:val="24"/>
          <w:szCs w:val="24"/>
        </w:rPr>
        <w:t>and an example of his work processing source code,</w:t>
      </w:r>
      <w:r>
        <w:rPr>
          <w:kern w:val="1"/>
          <w:sz w:val="24"/>
          <w:szCs w:val="24"/>
          <w:vertAlign w:val="superscript"/>
        </w:rPr>
        <w:footnoteReference w:id="212"/>
      </w:r>
      <w:r>
        <w:rPr>
          <w:kern w:val="1"/>
          <w:sz w:val="24"/>
          <w:szCs w:val="24"/>
        </w:rPr>
        <w:t xml:space="preserve"> Asendorf is clearly subverting the conventions of landscape while at the same articulating divergent aesthetic parameters. More than just glitch art, Asendorf</w:t>
      </w:r>
      <w:r w:rsidR="00FF750E">
        <w:rPr>
          <w:kern w:val="1"/>
          <w:sz w:val="24"/>
          <w:szCs w:val="24"/>
        </w:rPr>
        <w:t>’</w:t>
      </w:r>
      <w:r>
        <w:rPr>
          <w:kern w:val="1"/>
          <w:sz w:val="24"/>
          <w:szCs w:val="24"/>
        </w:rPr>
        <w:t xml:space="preserve">s artistic efforts explore the assumptions users make when employing digital tools at a level that is more like conceptual art. </w:t>
      </w:r>
      <w:r w:rsidRPr="00150370">
        <w:rPr>
          <w:i/>
          <w:kern w:val="1"/>
          <w:sz w:val="24"/>
          <w:szCs w:val="24"/>
        </w:rPr>
        <w:t>KIM ASENDORF</w:t>
      </w:r>
      <w:r>
        <w:rPr>
          <w:kern w:val="1"/>
          <w:sz w:val="24"/>
          <w:szCs w:val="24"/>
        </w:rPr>
        <w:t xml:space="preserve"> </w:t>
      </w:r>
      <w:r w:rsidRPr="00150370">
        <w:rPr>
          <w:i/>
          <w:kern w:val="1"/>
          <w:sz w:val="24"/>
          <w:szCs w:val="24"/>
        </w:rPr>
        <w:t>TTF</w:t>
      </w:r>
      <w:r>
        <w:rPr>
          <w:kern w:val="1"/>
          <w:sz w:val="24"/>
          <w:szCs w:val="24"/>
        </w:rPr>
        <w:t xml:space="preserve"> (2013) is exactly what it sounds like</w:t>
      </w:r>
      <w:r w:rsidR="00C371A9">
        <w:rPr>
          <w:kern w:val="1"/>
          <w:sz w:val="24"/>
          <w:szCs w:val="24"/>
        </w:rPr>
        <w:t xml:space="preserve"> – </w:t>
      </w:r>
      <w:r>
        <w:rPr>
          <w:kern w:val="1"/>
          <w:sz w:val="24"/>
          <w:szCs w:val="24"/>
        </w:rPr>
        <w:t>a TrueType font family</w:t>
      </w:r>
      <w:r w:rsidR="00C371A9">
        <w:rPr>
          <w:kern w:val="1"/>
          <w:sz w:val="24"/>
          <w:szCs w:val="24"/>
        </w:rPr>
        <w:t xml:space="preserve"> – </w:t>
      </w:r>
      <w:r>
        <w:rPr>
          <w:kern w:val="1"/>
          <w:sz w:val="24"/>
          <w:szCs w:val="24"/>
        </w:rPr>
        <w:t xml:space="preserve">but with disruptive consequences, since it substitutes </w:t>
      </w:r>
      <w:r w:rsidR="00FF750E">
        <w:rPr>
          <w:kern w:val="1"/>
          <w:sz w:val="24"/>
          <w:szCs w:val="24"/>
        </w:rPr>
        <w:t>‘</w:t>
      </w:r>
      <w:r>
        <w:rPr>
          <w:kern w:val="1"/>
          <w:sz w:val="24"/>
          <w:szCs w:val="24"/>
        </w:rPr>
        <w:t>Kim Asendorf</w:t>
      </w:r>
      <w:r w:rsidR="00FF750E">
        <w:rPr>
          <w:kern w:val="1"/>
          <w:sz w:val="24"/>
          <w:szCs w:val="24"/>
        </w:rPr>
        <w:t>’</w:t>
      </w:r>
      <w:r>
        <w:rPr>
          <w:kern w:val="1"/>
          <w:sz w:val="24"/>
          <w:szCs w:val="24"/>
        </w:rPr>
        <w:t xml:space="preserve"> as the only visible characters.</w:t>
      </w:r>
    </w:p>
    <w:p w14:paraId="7D2E0A00" w14:textId="77777777" w:rsidR="00290BDE" w:rsidRDefault="00290BDE" w:rsidP="0086518E">
      <w:pPr>
        <w:rPr>
          <w:kern w:val="1"/>
          <w:sz w:val="24"/>
          <w:szCs w:val="24"/>
        </w:rPr>
      </w:pPr>
    </w:p>
    <w:p w14:paraId="6A42AFE9" w14:textId="74A02875" w:rsidR="00290BDE" w:rsidRDefault="001B224C" w:rsidP="0086518E">
      <w:pPr>
        <w:rPr>
          <w:kern w:val="1"/>
          <w:sz w:val="24"/>
          <w:szCs w:val="24"/>
        </w:rPr>
      </w:pPr>
      <w:r>
        <w:rPr>
          <w:i/>
          <w:kern w:val="1"/>
          <w:sz w:val="24"/>
          <w:szCs w:val="24"/>
        </w:rPr>
        <w:t>Sandbox</w:t>
      </w:r>
      <w:r>
        <w:rPr>
          <w:kern w:val="1"/>
          <w:sz w:val="24"/>
          <w:szCs w:val="24"/>
        </w:rPr>
        <w:t xml:space="preserve"> (2009), by Erwin Driessens &amp; Maria Vers</w:t>
      </w:r>
      <w:r w:rsidR="002050C5">
        <w:rPr>
          <w:kern w:val="1"/>
          <w:sz w:val="24"/>
          <w:szCs w:val="24"/>
        </w:rPr>
        <w:t>tappen, is another example of a powerful and interesting</w:t>
      </w:r>
      <w:r>
        <w:rPr>
          <w:kern w:val="1"/>
          <w:sz w:val="24"/>
          <w:szCs w:val="24"/>
        </w:rPr>
        <w:t xml:space="preserve"> artwork that brings up a sense of the New Aesthetic but is not fully participating in its attitude. </w:t>
      </w:r>
      <w:r w:rsidR="002050C5">
        <w:rPr>
          <w:kern w:val="1"/>
          <w:sz w:val="24"/>
          <w:szCs w:val="24"/>
        </w:rPr>
        <w:t xml:space="preserve">{Fig. 71} </w:t>
      </w:r>
      <w:r>
        <w:rPr>
          <w:kern w:val="1"/>
          <w:sz w:val="24"/>
          <w:szCs w:val="24"/>
        </w:rPr>
        <w:t xml:space="preserve">Installed at </w:t>
      </w:r>
      <w:r>
        <w:rPr>
          <w:i/>
          <w:kern w:val="1"/>
          <w:sz w:val="24"/>
          <w:szCs w:val="24"/>
        </w:rPr>
        <w:t>The Power of Things</w:t>
      </w:r>
      <w:r>
        <w:rPr>
          <w:kern w:val="1"/>
          <w:sz w:val="24"/>
          <w:szCs w:val="24"/>
        </w:rPr>
        <w:t xml:space="preserve"> exhibition at the</w:t>
      </w:r>
      <w:r w:rsidR="00370A57">
        <w:rPr>
          <w:kern w:val="1"/>
          <w:sz w:val="24"/>
          <w:szCs w:val="24"/>
        </w:rPr>
        <w:t xml:space="preserve"> DEAF</w:t>
      </w:r>
      <w:r>
        <w:rPr>
          <w:kern w:val="1"/>
          <w:sz w:val="24"/>
          <w:szCs w:val="24"/>
        </w:rPr>
        <w:t xml:space="preserve"> </w:t>
      </w:r>
      <w:r w:rsidR="00370A57">
        <w:rPr>
          <w:kern w:val="1"/>
          <w:sz w:val="24"/>
          <w:szCs w:val="24"/>
        </w:rPr>
        <w:t>(</w:t>
      </w:r>
      <w:r>
        <w:rPr>
          <w:kern w:val="1"/>
          <w:sz w:val="24"/>
          <w:szCs w:val="24"/>
        </w:rPr>
        <w:t>Dutch Electronic Art Festival</w:t>
      </w:r>
      <w:r w:rsidR="00370A57">
        <w:rPr>
          <w:kern w:val="1"/>
          <w:sz w:val="24"/>
          <w:szCs w:val="24"/>
        </w:rPr>
        <w:t>)</w:t>
      </w:r>
      <w:r>
        <w:rPr>
          <w:kern w:val="1"/>
          <w:sz w:val="24"/>
          <w:szCs w:val="24"/>
        </w:rPr>
        <w:t xml:space="preserve"> in 2012, </w:t>
      </w:r>
      <w:r>
        <w:rPr>
          <w:i/>
          <w:kern w:val="1"/>
          <w:sz w:val="24"/>
          <w:szCs w:val="24"/>
        </w:rPr>
        <w:t>Sandbox</w:t>
      </w:r>
      <w:r>
        <w:rPr>
          <w:kern w:val="1"/>
          <w:sz w:val="24"/>
          <w:szCs w:val="24"/>
        </w:rPr>
        <w:t xml:space="preserve"> is an elaborate skillful recreation of a desert environment, with a diorama enclosing only sand and wind.</w:t>
      </w:r>
      <w:r>
        <w:rPr>
          <w:kern w:val="1"/>
          <w:sz w:val="24"/>
          <w:szCs w:val="24"/>
          <w:vertAlign w:val="superscript"/>
        </w:rPr>
        <w:footnoteReference w:id="213"/>
      </w:r>
      <w:r>
        <w:rPr>
          <w:kern w:val="1"/>
          <w:sz w:val="24"/>
          <w:szCs w:val="24"/>
        </w:rPr>
        <w:t xml:space="preserve"> Looking at the imitation of natural forces as they are mimicked inside of the diorama, a viewer might be inclined to think of this as no more than an elaborate science project or display typically found in a science museum, but this work by Driessens &amp; Verstappen does far more than that; </w:t>
      </w:r>
      <w:r w:rsidRPr="005C7318">
        <w:rPr>
          <w:kern w:val="1"/>
          <w:sz w:val="24"/>
          <w:szCs w:val="24"/>
        </w:rPr>
        <w:t>V2</w:t>
      </w:r>
      <w:r>
        <w:rPr>
          <w:kern w:val="1"/>
          <w:sz w:val="24"/>
          <w:szCs w:val="24"/>
        </w:rPr>
        <w:t xml:space="preserve">, the </w:t>
      </w:r>
      <w:r w:rsidR="00FF750E">
        <w:rPr>
          <w:kern w:val="1"/>
          <w:sz w:val="24"/>
          <w:szCs w:val="24"/>
        </w:rPr>
        <w:t>‘</w:t>
      </w:r>
      <w:r>
        <w:rPr>
          <w:kern w:val="1"/>
          <w:sz w:val="24"/>
          <w:szCs w:val="24"/>
        </w:rPr>
        <w:t>Institute for Unstable Media</w:t>
      </w:r>
      <w:r w:rsidR="00FF750E">
        <w:rPr>
          <w:kern w:val="1"/>
          <w:sz w:val="24"/>
          <w:szCs w:val="24"/>
        </w:rPr>
        <w:t>’</w:t>
      </w:r>
      <w:r>
        <w:rPr>
          <w:kern w:val="1"/>
          <w:sz w:val="24"/>
          <w:szCs w:val="24"/>
        </w:rPr>
        <w:t xml:space="preserve"> describes the team of artists as producing </w:t>
      </w:r>
      <w:r w:rsidR="00FF750E">
        <w:rPr>
          <w:kern w:val="1"/>
          <w:sz w:val="24"/>
          <w:szCs w:val="24"/>
        </w:rPr>
        <w:t>‘</w:t>
      </w:r>
      <w:r>
        <w:rPr>
          <w:kern w:val="1"/>
          <w:sz w:val="24"/>
          <w:szCs w:val="24"/>
        </w:rPr>
        <w:t>e-volved</w:t>
      </w:r>
      <w:r w:rsidR="00FF750E">
        <w:rPr>
          <w:kern w:val="1"/>
          <w:sz w:val="24"/>
          <w:szCs w:val="24"/>
        </w:rPr>
        <w:t>’</w:t>
      </w:r>
      <w:r>
        <w:rPr>
          <w:kern w:val="1"/>
          <w:sz w:val="24"/>
          <w:szCs w:val="24"/>
        </w:rPr>
        <w:t xml:space="preserve"> imagery based on scientific principles, resulting in an exploration of </w:t>
      </w:r>
      <w:r w:rsidR="00FF750E">
        <w:rPr>
          <w:kern w:val="1"/>
          <w:sz w:val="24"/>
          <w:szCs w:val="24"/>
        </w:rPr>
        <w:t>‘</w:t>
      </w:r>
      <w:r>
        <w:rPr>
          <w:kern w:val="1"/>
          <w:sz w:val="24"/>
          <w:szCs w:val="24"/>
        </w:rPr>
        <w:t>the possibilities that physical, chemical and computer algorithms offer for the development of image-generating processes</w:t>
      </w:r>
      <w:r w:rsidR="00FF750E">
        <w:rPr>
          <w:kern w:val="1"/>
          <w:sz w:val="24"/>
          <w:szCs w:val="24"/>
        </w:rPr>
        <w:t>’</w:t>
      </w:r>
      <w:r w:rsidR="0061396E">
        <w:rPr>
          <w:kern w:val="1"/>
          <w:sz w:val="24"/>
          <w:szCs w:val="24"/>
        </w:rPr>
        <w:t>.</w:t>
      </w:r>
      <w:r>
        <w:rPr>
          <w:kern w:val="1"/>
          <w:sz w:val="24"/>
          <w:szCs w:val="24"/>
          <w:vertAlign w:val="superscript"/>
        </w:rPr>
        <w:footnoteReference w:id="214"/>
      </w:r>
      <w:r>
        <w:rPr>
          <w:kern w:val="1"/>
          <w:sz w:val="24"/>
          <w:szCs w:val="24"/>
        </w:rPr>
        <w:t xml:space="preserve"> What differentiates the work by Driessens &amp; Verstappen from a being merely a display of scientific principles is the governing, systematic structure of control digitally implemented in their work; as they note about their own work:</w:t>
      </w:r>
    </w:p>
    <w:p w14:paraId="1B637F0C" w14:textId="77777777" w:rsidR="00290BDE" w:rsidRDefault="00290BDE" w:rsidP="0086518E">
      <w:pPr>
        <w:rPr>
          <w:kern w:val="1"/>
          <w:sz w:val="24"/>
          <w:szCs w:val="24"/>
        </w:rPr>
      </w:pPr>
    </w:p>
    <w:p w14:paraId="530DBD6F" w14:textId="77777777" w:rsidR="00290BDE" w:rsidRDefault="001B224C" w:rsidP="00CF6D13">
      <w:pPr>
        <w:ind w:left="720" w:right="720"/>
        <w:rPr>
          <w:kern w:val="1"/>
          <w:sz w:val="24"/>
          <w:szCs w:val="24"/>
        </w:rPr>
      </w:pPr>
      <w:r>
        <w:rPr>
          <w:kern w:val="1"/>
          <w:sz w:val="24"/>
          <w:szCs w:val="24"/>
        </w:rPr>
        <w:t>They attempt an art in which spontaneous phenomena are created systematically. Art that is not entirely determined by the subjective choices of a human being, but instead is generated by autonomously operating processes. In addition to working with natural generative processes, the couple develops computer programs for artificial growth and evolution. An important source of inspiration at this are the self-organising processes in our natural surroundings: the complex dynamics of all kinds of physical processes and the genetic-evolutionary system of organic life that continuously creates new and original forms.</w:t>
      </w:r>
      <w:r>
        <w:rPr>
          <w:kern w:val="1"/>
          <w:sz w:val="24"/>
          <w:szCs w:val="24"/>
          <w:vertAlign w:val="superscript"/>
        </w:rPr>
        <w:footnoteReference w:id="215"/>
      </w:r>
    </w:p>
    <w:p w14:paraId="51292F81" w14:textId="77777777" w:rsidR="00290BDE" w:rsidRDefault="00290BDE" w:rsidP="0086518E">
      <w:pPr>
        <w:rPr>
          <w:kern w:val="1"/>
          <w:sz w:val="24"/>
          <w:szCs w:val="24"/>
        </w:rPr>
      </w:pPr>
    </w:p>
    <w:p w14:paraId="34103C15" w14:textId="4D4CB476" w:rsidR="00290BDE" w:rsidRDefault="001B224C" w:rsidP="0086518E">
      <w:pPr>
        <w:rPr>
          <w:kern w:val="1"/>
          <w:sz w:val="24"/>
          <w:szCs w:val="24"/>
        </w:rPr>
      </w:pPr>
      <w:r>
        <w:rPr>
          <w:kern w:val="1"/>
          <w:sz w:val="24"/>
          <w:szCs w:val="24"/>
        </w:rPr>
        <w:lastRenderedPageBreak/>
        <w:t>The emphasis on natural growth puts their work very close to being New Aesthetic, but at the same time we</w:t>
      </w:r>
      <w:r w:rsidR="00FF750E">
        <w:rPr>
          <w:kern w:val="1"/>
          <w:sz w:val="24"/>
          <w:szCs w:val="24"/>
        </w:rPr>
        <w:t>’</w:t>
      </w:r>
      <w:r>
        <w:rPr>
          <w:kern w:val="1"/>
          <w:sz w:val="24"/>
          <w:szCs w:val="24"/>
        </w:rPr>
        <w:t>re not so certain about the naturalness in that there</w:t>
      </w:r>
      <w:r w:rsidR="00FF750E">
        <w:rPr>
          <w:kern w:val="1"/>
          <w:sz w:val="24"/>
          <w:szCs w:val="24"/>
        </w:rPr>
        <w:t>’</w:t>
      </w:r>
      <w:r>
        <w:rPr>
          <w:kern w:val="1"/>
          <w:sz w:val="24"/>
          <w:szCs w:val="24"/>
        </w:rPr>
        <w:t xml:space="preserve">s little apparent autonomy to the programming. The series of images </w:t>
      </w:r>
      <w:r>
        <w:rPr>
          <w:i/>
          <w:kern w:val="1"/>
          <w:sz w:val="24"/>
          <w:szCs w:val="24"/>
        </w:rPr>
        <w:t>E-volved Cultures</w:t>
      </w:r>
      <w:r>
        <w:rPr>
          <w:kern w:val="1"/>
          <w:sz w:val="24"/>
          <w:szCs w:val="24"/>
        </w:rPr>
        <w:t xml:space="preserve"> (2005-2011) </w:t>
      </w:r>
      <w:r w:rsidR="007F3712">
        <w:rPr>
          <w:kern w:val="1"/>
          <w:sz w:val="24"/>
          <w:szCs w:val="24"/>
        </w:rPr>
        <w:t xml:space="preserve">{Fig. 72} </w:t>
      </w:r>
      <w:r>
        <w:rPr>
          <w:kern w:val="1"/>
          <w:sz w:val="24"/>
          <w:szCs w:val="24"/>
        </w:rPr>
        <w:t xml:space="preserve">and </w:t>
      </w:r>
      <w:r>
        <w:rPr>
          <w:i/>
          <w:kern w:val="1"/>
          <w:sz w:val="24"/>
          <w:szCs w:val="24"/>
        </w:rPr>
        <w:t>Formulae E-volver</w:t>
      </w:r>
      <w:r>
        <w:rPr>
          <w:kern w:val="1"/>
          <w:sz w:val="24"/>
          <w:szCs w:val="24"/>
        </w:rPr>
        <w:t xml:space="preserve"> (2015)</w:t>
      </w:r>
      <w:r>
        <w:rPr>
          <w:kern w:val="1"/>
          <w:sz w:val="24"/>
          <w:szCs w:val="24"/>
          <w:vertAlign w:val="superscript"/>
        </w:rPr>
        <w:footnoteReference w:id="216"/>
      </w:r>
      <w:r>
        <w:rPr>
          <w:kern w:val="1"/>
          <w:sz w:val="24"/>
          <w:szCs w:val="24"/>
        </w:rPr>
        <w:t xml:space="preserve"> get even closer</w:t>
      </w:r>
      <w:r w:rsidR="00C371A9">
        <w:rPr>
          <w:kern w:val="1"/>
          <w:sz w:val="24"/>
          <w:szCs w:val="24"/>
        </w:rPr>
        <w:t xml:space="preserve"> – </w:t>
      </w:r>
      <w:r>
        <w:rPr>
          <w:kern w:val="1"/>
          <w:sz w:val="24"/>
          <w:szCs w:val="24"/>
        </w:rPr>
        <w:t xml:space="preserve">perhaps genuinely closer to </w:t>
      </w:r>
      <w:r w:rsidR="00150370">
        <w:rPr>
          <w:rFonts w:ascii="Times New Roman" w:hAnsi="Times New Roman" w:cs="Times New Roman"/>
          <w:kern w:val="1"/>
          <w:sz w:val="24"/>
          <w:szCs w:val="24"/>
        </w:rPr>
        <w:t xml:space="preserve">the </w:t>
      </w:r>
      <w:r>
        <w:rPr>
          <w:kern w:val="1"/>
          <w:sz w:val="24"/>
          <w:szCs w:val="24"/>
        </w:rPr>
        <w:t>New Aesthetic tha</w:t>
      </w:r>
      <w:r w:rsidR="000A2007">
        <w:rPr>
          <w:kern w:val="1"/>
          <w:sz w:val="24"/>
          <w:szCs w:val="24"/>
        </w:rPr>
        <w:t>n</w:t>
      </w:r>
      <w:r>
        <w:rPr>
          <w:kern w:val="1"/>
          <w:sz w:val="24"/>
          <w:szCs w:val="24"/>
        </w:rPr>
        <w:t xml:space="preserve"> anything we</w:t>
      </w:r>
      <w:r w:rsidR="00FF750E">
        <w:rPr>
          <w:kern w:val="1"/>
          <w:sz w:val="24"/>
          <w:szCs w:val="24"/>
        </w:rPr>
        <w:t>’</w:t>
      </w:r>
      <w:r>
        <w:rPr>
          <w:kern w:val="1"/>
          <w:sz w:val="24"/>
          <w:szCs w:val="24"/>
        </w:rPr>
        <w:t>ve discussed so far</w:t>
      </w:r>
      <w:r w:rsidR="00C371A9">
        <w:rPr>
          <w:kern w:val="1"/>
          <w:sz w:val="24"/>
          <w:szCs w:val="24"/>
        </w:rPr>
        <w:t xml:space="preserve"> – </w:t>
      </w:r>
      <w:r>
        <w:rPr>
          <w:kern w:val="1"/>
          <w:sz w:val="24"/>
          <w:szCs w:val="24"/>
        </w:rPr>
        <w:t xml:space="preserve">but their dependency on complex mathematical formulas, with the predetermined pathways of visual development that maintain a viable structure imposed on the objects by the artists, puts them more in parallel (in an updated manner) to the work of 1960s computer artists. </w:t>
      </w:r>
    </w:p>
    <w:p w14:paraId="6DDDD1C2" w14:textId="77777777" w:rsidR="00290BDE" w:rsidRDefault="00290BDE" w:rsidP="0086518E">
      <w:pPr>
        <w:rPr>
          <w:kern w:val="1"/>
          <w:sz w:val="24"/>
          <w:szCs w:val="24"/>
        </w:rPr>
      </w:pPr>
    </w:p>
    <w:p w14:paraId="71C50166" w14:textId="4D40629C" w:rsidR="00290BDE" w:rsidRDefault="001B224C" w:rsidP="0086518E">
      <w:pPr>
        <w:rPr>
          <w:kern w:val="1"/>
          <w:sz w:val="24"/>
          <w:szCs w:val="24"/>
        </w:rPr>
      </w:pPr>
      <w:r>
        <w:rPr>
          <w:kern w:val="1"/>
          <w:sz w:val="24"/>
          <w:szCs w:val="24"/>
        </w:rPr>
        <w:t xml:space="preserve">A final consideration in this section </w:t>
      </w:r>
      <w:r w:rsidR="00242069">
        <w:rPr>
          <w:kern w:val="1"/>
          <w:sz w:val="24"/>
          <w:szCs w:val="24"/>
        </w:rPr>
        <w:t xml:space="preserve">appears in two different examples and </w:t>
      </w:r>
      <w:r>
        <w:rPr>
          <w:kern w:val="1"/>
          <w:sz w:val="24"/>
          <w:szCs w:val="24"/>
        </w:rPr>
        <w:t>involves an approach that is more installation</w:t>
      </w:r>
      <w:r w:rsidR="00E46979">
        <w:rPr>
          <w:kern w:val="1"/>
          <w:sz w:val="24"/>
          <w:szCs w:val="24"/>
        </w:rPr>
        <w:t>-</w:t>
      </w:r>
      <w:r>
        <w:rPr>
          <w:kern w:val="1"/>
          <w:sz w:val="24"/>
          <w:szCs w:val="24"/>
        </w:rPr>
        <w:t xml:space="preserve">oriented: </w:t>
      </w:r>
      <w:r>
        <w:rPr>
          <w:i/>
          <w:kern w:val="1"/>
          <w:sz w:val="24"/>
          <w:szCs w:val="24"/>
        </w:rPr>
        <w:t>Project Blinkenlights</w:t>
      </w:r>
      <w:r>
        <w:rPr>
          <w:kern w:val="1"/>
          <w:sz w:val="24"/>
          <w:szCs w:val="24"/>
        </w:rPr>
        <w:t xml:space="preserve"> (2001-02) and Ryoji Ikeda</w:t>
      </w:r>
      <w:r w:rsidR="00FF750E">
        <w:rPr>
          <w:kern w:val="1"/>
          <w:sz w:val="24"/>
          <w:szCs w:val="24"/>
        </w:rPr>
        <w:t>’</w:t>
      </w:r>
      <w:r>
        <w:rPr>
          <w:kern w:val="1"/>
          <w:sz w:val="24"/>
          <w:szCs w:val="24"/>
        </w:rPr>
        <w:t xml:space="preserve">s </w:t>
      </w:r>
      <w:r>
        <w:rPr>
          <w:i/>
          <w:kern w:val="1"/>
          <w:sz w:val="24"/>
          <w:szCs w:val="24"/>
        </w:rPr>
        <w:t>supersymmetry</w:t>
      </w:r>
      <w:r>
        <w:rPr>
          <w:kern w:val="1"/>
          <w:sz w:val="24"/>
          <w:szCs w:val="24"/>
        </w:rPr>
        <w:t xml:space="preserve"> (2015). At first it would seem that the works are very mismatched. </w:t>
      </w:r>
      <w:r>
        <w:rPr>
          <w:i/>
          <w:kern w:val="1"/>
          <w:sz w:val="24"/>
          <w:szCs w:val="24"/>
        </w:rPr>
        <w:t>Project Blinkenlights</w:t>
      </w:r>
      <w:r>
        <w:rPr>
          <w:kern w:val="1"/>
          <w:sz w:val="24"/>
          <w:szCs w:val="24"/>
        </w:rPr>
        <w:t xml:space="preserve"> </w:t>
      </w:r>
      <w:r w:rsidR="00AB705A">
        <w:rPr>
          <w:kern w:val="1"/>
          <w:sz w:val="24"/>
          <w:szCs w:val="24"/>
        </w:rPr>
        <w:t xml:space="preserve">{Fig. 73} </w:t>
      </w:r>
      <w:r>
        <w:rPr>
          <w:kern w:val="1"/>
          <w:sz w:val="24"/>
          <w:szCs w:val="24"/>
        </w:rPr>
        <w:t>was a project executed by the German Chaos Computer Club, whose members can rightfully be described as hackers in the broadest sense</w:t>
      </w:r>
      <w:r w:rsidR="00242069">
        <w:rPr>
          <w:kern w:val="1"/>
          <w:sz w:val="24"/>
          <w:szCs w:val="24"/>
        </w:rPr>
        <w:t xml:space="preserve">. It </w:t>
      </w:r>
      <w:r>
        <w:rPr>
          <w:kern w:val="1"/>
          <w:sz w:val="24"/>
          <w:szCs w:val="24"/>
        </w:rPr>
        <w:t>start</w:t>
      </w:r>
      <w:r w:rsidR="00242069">
        <w:rPr>
          <w:kern w:val="1"/>
          <w:sz w:val="24"/>
          <w:szCs w:val="24"/>
        </w:rPr>
        <w:t>ed</w:t>
      </w:r>
      <w:r>
        <w:rPr>
          <w:kern w:val="1"/>
          <w:sz w:val="24"/>
          <w:szCs w:val="24"/>
        </w:rPr>
        <w:t xml:space="preserve"> on September 11</w:t>
      </w:r>
      <w:r w:rsidR="00242069">
        <w:rPr>
          <w:kern w:val="1"/>
          <w:sz w:val="24"/>
          <w:szCs w:val="24"/>
        </w:rPr>
        <w:t xml:space="preserve">th </w:t>
      </w:r>
      <w:r>
        <w:rPr>
          <w:kern w:val="1"/>
          <w:sz w:val="24"/>
          <w:szCs w:val="24"/>
        </w:rPr>
        <w:t xml:space="preserve">2001 at the Haus des Lehrers in Alexanderplatz, Berlin, </w:t>
      </w:r>
      <w:r w:rsidR="00242069">
        <w:rPr>
          <w:kern w:val="1"/>
          <w:sz w:val="24"/>
          <w:szCs w:val="24"/>
        </w:rPr>
        <w:t xml:space="preserve">and lasted </w:t>
      </w:r>
      <w:r>
        <w:rPr>
          <w:kern w:val="1"/>
          <w:sz w:val="24"/>
          <w:szCs w:val="24"/>
        </w:rPr>
        <w:t>until February 23</w:t>
      </w:r>
      <w:r w:rsidR="00242069">
        <w:rPr>
          <w:kern w:val="1"/>
          <w:sz w:val="24"/>
          <w:szCs w:val="24"/>
        </w:rPr>
        <w:t>rd</w:t>
      </w:r>
      <w:r>
        <w:rPr>
          <w:kern w:val="1"/>
          <w:sz w:val="24"/>
          <w:szCs w:val="24"/>
        </w:rPr>
        <w:t xml:space="preserve"> 2002. Consisting of 144 lamps arranged behind the windows of the Haus des Lehrers, it displayed various patterns that increased in complexity over the course of the installation as planned but also incorporated love letters, the classic video game Pong, and submitted patterns from users through the Blinkenpaint software program written specifically for user to participate in and contribute to a growing social occasion as its popularity increased almost nightly. Was </w:t>
      </w:r>
      <w:r>
        <w:rPr>
          <w:i/>
          <w:kern w:val="1"/>
          <w:sz w:val="24"/>
          <w:szCs w:val="24"/>
        </w:rPr>
        <w:t>Project Blinkenlights</w:t>
      </w:r>
      <w:r>
        <w:rPr>
          <w:kern w:val="1"/>
          <w:sz w:val="24"/>
          <w:szCs w:val="24"/>
        </w:rPr>
        <w:t xml:space="preserve"> art? That</w:t>
      </w:r>
      <w:r w:rsidR="00FF750E">
        <w:rPr>
          <w:kern w:val="1"/>
          <w:sz w:val="24"/>
          <w:szCs w:val="24"/>
        </w:rPr>
        <w:t>’</w:t>
      </w:r>
      <w:r>
        <w:rPr>
          <w:kern w:val="1"/>
          <w:sz w:val="24"/>
          <w:szCs w:val="24"/>
        </w:rPr>
        <w:t>s debatable, especially given its hacker origins with an emphasis o</w:t>
      </w:r>
      <w:r w:rsidR="00242069">
        <w:rPr>
          <w:kern w:val="1"/>
          <w:sz w:val="24"/>
          <w:szCs w:val="24"/>
        </w:rPr>
        <w:t>n</w:t>
      </w:r>
      <w:r>
        <w:rPr>
          <w:kern w:val="1"/>
          <w:sz w:val="24"/>
          <w:szCs w:val="24"/>
        </w:rPr>
        <w:t xml:space="preserve"> engineering rather than artistic success. Nevertheless, the effect of </w:t>
      </w:r>
      <w:r>
        <w:rPr>
          <w:i/>
          <w:kern w:val="1"/>
          <w:sz w:val="24"/>
          <w:szCs w:val="24"/>
        </w:rPr>
        <w:t>Project Blinkenlights</w:t>
      </w:r>
      <w:r>
        <w:rPr>
          <w:kern w:val="1"/>
          <w:sz w:val="24"/>
          <w:szCs w:val="24"/>
        </w:rPr>
        <w:t xml:space="preserve"> clearly was artistic at a very deep level, especially given the title</w:t>
      </w:r>
      <w:r w:rsidR="00FF750E">
        <w:rPr>
          <w:kern w:val="1"/>
          <w:sz w:val="24"/>
          <w:szCs w:val="24"/>
        </w:rPr>
        <w:t>’</w:t>
      </w:r>
      <w:r>
        <w:rPr>
          <w:kern w:val="1"/>
          <w:sz w:val="24"/>
          <w:szCs w:val="24"/>
        </w:rPr>
        <w:t xml:space="preserve">s origin in </w:t>
      </w:r>
      <w:r w:rsidR="00242069">
        <w:rPr>
          <w:kern w:val="1"/>
          <w:sz w:val="24"/>
          <w:szCs w:val="24"/>
        </w:rPr>
        <w:t xml:space="preserve">the hacker </w:t>
      </w:r>
      <w:r>
        <w:rPr>
          <w:kern w:val="1"/>
          <w:sz w:val="24"/>
          <w:szCs w:val="24"/>
        </w:rPr>
        <w:t>neologism</w:t>
      </w:r>
      <w:r w:rsidR="00242069">
        <w:rPr>
          <w:kern w:val="1"/>
          <w:sz w:val="24"/>
          <w:szCs w:val="24"/>
        </w:rPr>
        <w:t xml:space="preserve"> </w:t>
      </w:r>
      <w:r>
        <w:rPr>
          <w:kern w:val="1"/>
          <w:sz w:val="24"/>
          <w:szCs w:val="24"/>
        </w:rPr>
        <w:t xml:space="preserve">for diagnostic lights used in old computer mainframes and </w:t>
      </w:r>
      <w:r w:rsidR="00242069">
        <w:rPr>
          <w:kern w:val="1"/>
          <w:sz w:val="24"/>
          <w:szCs w:val="24"/>
        </w:rPr>
        <w:t xml:space="preserve">the </w:t>
      </w:r>
      <w:r>
        <w:rPr>
          <w:kern w:val="1"/>
          <w:sz w:val="24"/>
          <w:szCs w:val="24"/>
        </w:rPr>
        <w:t xml:space="preserve">ironic effect </w:t>
      </w:r>
      <w:r w:rsidR="00242069">
        <w:rPr>
          <w:kern w:val="1"/>
          <w:sz w:val="24"/>
          <w:szCs w:val="24"/>
        </w:rPr>
        <w:t xml:space="preserve">of </w:t>
      </w:r>
      <w:r>
        <w:rPr>
          <w:kern w:val="1"/>
          <w:sz w:val="24"/>
          <w:szCs w:val="24"/>
        </w:rPr>
        <w:t>the lack of failure in the project</w:t>
      </w:r>
      <w:r w:rsidR="00FF750E">
        <w:rPr>
          <w:kern w:val="1"/>
          <w:sz w:val="24"/>
          <w:szCs w:val="24"/>
        </w:rPr>
        <w:t>’</w:t>
      </w:r>
      <w:r>
        <w:rPr>
          <w:kern w:val="1"/>
          <w:sz w:val="24"/>
          <w:szCs w:val="24"/>
        </w:rPr>
        <w:t>s display. Ryoji Ikeda</w:t>
      </w:r>
      <w:r w:rsidR="00FF750E">
        <w:rPr>
          <w:kern w:val="1"/>
          <w:sz w:val="24"/>
          <w:szCs w:val="24"/>
        </w:rPr>
        <w:t>’</w:t>
      </w:r>
      <w:r>
        <w:rPr>
          <w:kern w:val="1"/>
          <w:sz w:val="24"/>
          <w:szCs w:val="24"/>
        </w:rPr>
        <w:t xml:space="preserve">s </w:t>
      </w:r>
      <w:r>
        <w:rPr>
          <w:i/>
          <w:kern w:val="1"/>
          <w:sz w:val="24"/>
          <w:szCs w:val="24"/>
        </w:rPr>
        <w:t>supersymmetry</w:t>
      </w:r>
      <w:r>
        <w:rPr>
          <w:kern w:val="1"/>
          <w:sz w:val="24"/>
          <w:szCs w:val="24"/>
        </w:rPr>
        <w:t xml:space="preserve"> </w:t>
      </w:r>
      <w:r w:rsidR="00AB705A">
        <w:rPr>
          <w:kern w:val="1"/>
          <w:sz w:val="24"/>
          <w:szCs w:val="24"/>
        </w:rPr>
        <w:t>{Fig. 74} is</w:t>
      </w:r>
      <w:r>
        <w:rPr>
          <w:kern w:val="1"/>
          <w:sz w:val="24"/>
          <w:szCs w:val="24"/>
        </w:rPr>
        <w:t xml:space="preserve"> a project of a very different nature from </w:t>
      </w:r>
      <w:r>
        <w:rPr>
          <w:i/>
          <w:kern w:val="1"/>
          <w:sz w:val="24"/>
          <w:szCs w:val="24"/>
        </w:rPr>
        <w:t>Project Blinkenlights</w:t>
      </w:r>
      <w:r>
        <w:rPr>
          <w:kern w:val="1"/>
          <w:sz w:val="24"/>
          <w:szCs w:val="24"/>
        </w:rPr>
        <w:t xml:space="preserve">, but certain similarities </w:t>
      </w:r>
      <w:r w:rsidR="00242069">
        <w:rPr>
          <w:kern w:val="1"/>
          <w:sz w:val="24"/>
          <w:szCs w:val="24"/>
        </w:rPr>
        <w:t xml:space="preserve">do </w:t>
      </w:r>
      <w:r>
        <w:rPr>
          <w:kern w:val="1"/>
          <w:sz w:val="24"/>
          <w:szCs w:val="24"/>
        </w:rPr>
        <w:t>exist. Taking as its starting point the theory of particle physics that attempts to reconcile the incompatible models of quantum mechanics and general relativity, Ikeda</w:t>
      </w:r>
      <w:r w:rsidR="00FF750E">
        <w:rPr>
          <w:kern w:val="1"/>
          <w:sz w:val="24"/>
          <w:szCs w:val="24"/>
        </w:rPr>
        <w:t>’</w:t>
      </w:r>
      <w:r>
        <w:rPr>
          <w:kern w:val="1"/>
          <w:sz w:val="24"/>
          <w:szCs w:val="24"/>
        </w:rPr>
        <w:t xml:space="preserve">s installation, atop the Brewer Street Car Park in London, as part of a series supported by The Vinyl Factory, was a disorienting experience divided into two sections </w:t>
      </w:r>
      <w:r w:rsidR="00242069">
        <w:rPr>
          <w:kern w:val="1"/>
          <w:sz w:val="24"/>
          <w:szCs w:val="24"/>
        </w:rPr>
        <w:t xml:space="preserve">and </w:t>
      </w:r>
      <w:r>
        <w:rPr>
          <w:kern w:val="1"/>
          <w:sz w:val="24"/>
          <w:szCs w:val="24"/>
        </w:rPr>
        <w:t xml:space="preserve">that is </w:t>
      </w:r>
      <w:r w:rsidR="00FF750E">
        <w:rPr>
          <w:kern w:val="1"/>
          <w:sz w:val="24"/>
          <w:szCs w:val="24"/>
        </w:rPr>
        <w:t>‘</w:t>
      </w:r>
      <w:r>
        <w:rPr>
          <w:kern w:val="1"/>
          <w:sz w:val="24"/>
          <w:szCs w:val="24"/>
        </w:rPr>
        <w:t xml:space="preserve">an artistic vision of the reality of </w:t>
      </w:r>
      <w:r w:rsidR="00370A57">
        <w:rPr>
          <w:kern w:val="1"/>
          <w:sz w:val="24"/>
          <w:szCs w:val="24"/>
        </w:rPr>
        <w:t>n</w:t>
      </w:r>
      <w:r>
        <w:rPr>
          <w:kern w:val="1"/>
          <w:sz w:val="24"/>
          <w:szCs w:val="24"/>
        </w:rPr>
        <w:t>ature th</w:t>
      </w:r>
      <w:r w:rsidR="00370A57">
        <w:rPr>
          <w:kern w:val="1"/>
          <w:sz w:val="24"/>
          <w:szCs w:val="24"/>
        </w:rPr>
        <w:t>r</w:t>
      </w:r>
      <w:r>
        <w:rPr>
          <w:kern w:val="1"/>
          <w:sz w:val="24"/>
          <w:szCs w:val="24"/>
        </w:rPr>
        <w:t>ough an immersive and sensory experience to the visitors</w:t>
      </w:r>
      <w:r w:rsidR="00FF750E">
        <w:rPr>
          <w:kern w:val="1"/>
          <w:sz w:val="24"/>
          <w:szCs w:val="24"/>
        </w:rPr>
        <w:t>’</w:t>
      </w:r>
      <w:r w:rsidR="00242069">
        <w:rPr>
          <w:kern w:val="1"/>
          <w:sz w:val="24"/>
          <w:szCs w:val="24"/>
        </w:rPr>
        <w:t>.</w:t>
      </w:r>
      <w:r>
        <w:rPr>
          <w:kern w:val="1"/>
          <w:sz w:val="24"/>
          <w:szCs w:val="24"/>
          <w:vertAlign w:val="superscript"/>
        </w:rPr>
        <w:footnoteReference w:id="217"/>
      </w:r>
      <w:r>
        <w:rPr>
          <w:kern w:val="1"/>
          <w:sz w:val="24"/>
          <w:szCs w:val="24"/>
        </w:rPr>
        <w:t xml:space="preserve"> In the first section of </w:t>
      </w:r>
      <w:r>
        <w:rPr>
          <w:i/>
          <w:kern w:val="1"/>
          <w:sz w:val="24"/>
          <w:szCs w:val="24"/>
        </w:rPr>
        <w:t>supersymmetry</w:t>
      </w:r>
      <w:r>
        <w:rPr>
          <w:kern w:val="1"/>
          <w:sz w:val="24"/>
          <w:szCs w:val="24"/>
        </w:rPr>
        <w:t xml:space="preserve">, large numbers of balls roll across moving platforms that are sometimes illuminated by strobe lighting and scanned </w:t>
      </w:r>
      <w:r>
        <w:rPr>
          <w:i/>
          <w:kern w:val="1"/>
          <w:sz w:val="24"/>
          <w:szCs w:val="24"/>
        </w:rPr>
        <w:t>in situ</w:t>
      </w:r>
      <w:r>
        <w:rPr>
          <w:kern w:val="1"/>
          <w:sz w:val="24"/>
          <w:szCs w:val="24"/>
        </w:rPr>
        <w:t xml:space="preserve">; in the second section, the data produced by the balls is projected onto forty computer screens, with correlations and divergences in the data </w:t>
      </w:r>
      <w:r w:rsidR="00242069">
        <w:rPr>
          <w:kern w:val="1"/>
          <w:sz w:val="24"/>
          <w:szCs w:val="24"/>
        </w:rPr>
        <w:t xml:space="preserve">that is </w:t>
      </w:r>
      <w:r>
        <w:rPr>
          <w:kern w:val="1"/>
          <w:sz w:val="24"/>
          <w:szCs w:val="24"/>
        </w:rPr>
        <w:t xml:space="preserve">mapped and analyzed emphasized visually. </w:t>
      </w:r>
      <w:r w:rsidR="00712970">
        <w:rPr>
          <w:kern w:val="1"/>
          <w:sz w:val="24"/>
          <w:szCs w:val="24"/>
        </w:rPr>
        <w:t xml:space="preserve">{Fig. 75} </w:t>
      </w:r>
      <w:r>
        <w:rPr>
          <w:kern w:val="1"/>
          <w:sz w:val="24"/>
          <w:szCs w:val="24"/>
        </w:rPr>
        <w:t>In a</w:t>
      </w:r>
      <w:r w:rsidR="00712970">
        <w:rPr>
          <w:kern w:val="1"/>
          <w:sz w:val="24"/>
          <w:szCs w:val="24"/>
        </w:rPr>
        <w:t>n</w:t>
      </w:r>
      <w:r>
        <w:rPr>
          <w:kern w:val="1"/>
          <w:sz w:val="24"/>
          <w:szCs w:val="24"/>
        </w:rPr>
        <w:t xml:space="preserve"> unjustifiably dismissive review, Jonathan Jones provided some a clear starting point to understanding Ikeda</w:t>
      </w:r>
      <w:r w:rsidR="00FF750E">
        <w:rPr>
          <w:kern w:val="1"/>
          <w:sz w:val="24"/>
          <w:szCs w:val="24"/>
        </w:rPr>
        <w:t>’</w:t>
      </w:r>
      <w:r>
        <w:rPr>
          <w:kern w:val="1"/>
          <w:sz w:val="24"/>
          <w:szCs w:val="24"/>
        </w:rPr>
        <w:t>s intentions:</w:t>
      </w:r>
    </w:p>
    <w:p w14:paraId="2DD3A50F" w14:textId="77777777" w:rsidR="00290BDE" w:rsidRDefault="00290BDE" w:rsidP="0086518E">
      <w:pPr>
        <w:rPr>
          <w:kern w:val="1"/>
          <w:sz w:val="24"/>
          <w:szCs w:val="24"/>
        </w:rPr>
      </w:pPr>
    </w:p>
    <w:p w14:paraId="2B7005CB" w14:textId="045A7CE4" w:rsidR="00290BDE" w:rsidRDefault="001B224C" w:rsidP="00CF6D13">
      <w:pPr>
        <w:ind w:left="720" w:right="720"/>
        <w:rPr>
          <w:kern w:val="1"/>
          <w:sz w:val="24"/>
          <w:szCs w:val="24"/>
        </w:rPr>
      </w:pPr>
      <w:r>
        <w:rPr>
          <w:kern w:val="1"/>
          <w:sz w:val="24"/>
          <w:szCs w:val="24"/>
        </w:rPr>
        <w:t>There</w:t>
      </w:r>
      <w:r w:rsidR="00FF750E">
        <w:rPr>
          <w:kern w:val="1"/>
          <w:sz w:val="24"/>
          <w:szCs w:val="24"/>
        </w:rPr>
        <w:t>’</w:t>
      </w:r>
      <w:r>
        <w:rPr>
          <w:kern w:val="1"/>
          <w:sz w:val="24"/>
          <w:szCs w:val="24"/>
        </w:rPr>
        <w:t>s a giveaway when the pulses are replaced by streaming text: the words flowing across batteries of screens are deliberate nonsense. I see this as the artist</w:t>
      </w:r>
      <w:r w:rsidR="00FF750E">
        <w:rPr>
          <w:kern w:val="1"/>
          <w:sz w:val="24"/>
          <w:szCs w:val="24"/>
        </w:rPr>
        <w:t>’</w:t>
      </w:r>
      <w:r>
        <w:rPr>
          <w:kern w:val="1"/>
          <w:sz w:val="24"/>
          <w:szCs w:val="24"/>
        </w:rPr>
        <w:t>s view of physics, just a different language that makes no sense at all.</w:t>
      </w:r>
    </w:p>
    <w:p w14:paraId="039B1251" w14:textId="2D655B9A" w:rsidR="00290BDE" w:rsidRDefault="001B224C" w:rsidP="00CF6D13">
      <w:pPr>
        <w:ind w:left="720" w:right="720"/>
        <w:rPr>
          <w:kern w:val="1"/>
          <w:sz w:val="24"/>
          <w:szCs w:val="24"/>
        </w:rPr>
      </w:pPr>
      <w:r>
        <w:rPr>
          <w:kern w:val="1"/>
          <w:sz w:val="24"/>
          <w:szCs w:val="24"/>
        </w:rPr>
        <w:t>Art and science, we feel, should have something to say to each other. But perhaps they speak different languages after all. I don</w:t>
      </w:r>
      <w:r w:rsidR="00FF750E">
        <w:rPr>
          <w:kern w:val="1"/>
          <w:sz w:val="24"/>
          <w:szCs w:val="24"/>
        </w:rPr>
        <w:t>’</w:t>
      </w:r>
      <w:r>
        <w:rPr>
          <w:kern w:val="1"/>
          <w:sz w:val="24"/>
          <w:szCs w:val="24"/>
        </w:rPr>
        <w:t xml:space="preserve">t speak the language of science too well, either, but I do know one thing: it is concerned with the wonder of nature. </w:t>
      </w:r>
      <w:r>
        <w:rPr>
          <w:kern w:val="1"/>
          <w:sz w:val="24"/>
          <w:szCs w:val="24"/>
        </w:rPr>
        <w:lastRenderedPageBreak/>
        <w:t>There is a depressing lack of wonder in this technically sophisticated but intellectually and emotionally empty art.</w:t>
      </w:r>
      <w:r>
        <w:rPr>
          <w:kern w:val="1"/>
          <w:sz w:val="24"/>
          <w:szCs w:val="24"/>
          <w:vertAlign w:val="superscript"/>
        </w:rPr>
        <w:footnoteReference w:id="218"/>
      </w:r>
    </w:p>
    <w:p w14:paraId="6F1A7188" w14:textId="77777777" w:rsidR="00290BDE" w:rsidRDefault="00290BDE" w:rsidP="0086518E">
      <w:pPr>
        <w:rPr>
          <w:kern w:val="1"/>
          <w:sz w:val="24"/>
          <w:szCs w:val="24"/>
        </w:rPr>
      </w:pPr>
    </w:p>
    <w:p w14:paraId="648272E1" w14:textId="2339B7B7" w:rsidR="00290BDE" w:rsidRDefault="001B224C" w:rsidP="0086518E">
      <w:pPr>
        <w:rPr>
          <w:kern w:val="1"/>
          <w:sz w:val="24"/>
          <w:szCs w:val="24"/>
        </w:rPr>
      </w:pPr>
      <w:bookmarkStart w:id="699" w:name="Chapter_3a_New_Aesthetics_Art_"/>
      <w:r>
        <w:rPr>
          <w:kern w:val="1"/>
          <w:sz w:val="24"/>
          <w:szCs w:val="24"/>
        </w:rPr>
        <w:t>Regardless</w:t>
      </w:r>
      <w:bookmarkEnd w:id="699"/>
      <w:r>
        <w:rPr>
          <w:kern w:val="1"/>
          <w:sz w:val="24"/>
          <w:szCs w:val="24"/>
        </w:rPr>
        <w:t xml:space="preserve"> of Jones</w:t>
      </w:r>
      <w:r w:rsidR="00FF750E">
        <w:rPr>
          <w:kern w:val="1"/>
          <w:sz w:val="24"/>
          <w:szCs w:val="24"/>
        </w:rPr>
        <w:t>’</w:t>
      </w:r>
      <w:r>
        <w:rPr>
          <w:kern w:val="1"/>
          <w:sz w:val="24"/>
          <w:szCs w:val="24"/>
        </w:rPr>
        <w:t xml:space="preserve"> inability to see the wonder, his observation that Ikeda is focusing on the language of science and is conflating it with the language of art is quite astute. The theory of supersymmetry is an attempt, still unproven, to explain why particles have mass, and both </w:t>
      </w:r>
      <w:r>
        <w:rPr>
          <w:i/>
          <w:kern w:val="1"/>
          <w:sz w:val="24"/>
          <w:szCs w:val="24"/>
        </w:rPr>
        <w:t>Project Blinkenlights</w:t>
      </w:r>
      <w:r>
        <w:rPr>
          <w:kern w:val="1"/>
          <w:sz w:val="24"/>
          <w:szCs w:val="24"/>
        </w:rPr>
        <w:t xml:space="preserve"> and </w:t>
      </w:r>
      <w:r>
        <w:rPr>
          <w:i/>
          <w:kern w:val="1"/>
          <w:sz w:val="24"/>
          <w:szCs w:val="24"/>
        </w:rPr>
        <w:t>supersymmetry</w:t>
      </w:r>
      <w:r>
        <w:rPr>
          <w:kern w:val="1"/>
          <w:sz w:val="24"/>
          <w:szCs w:val="24"/>
        </w:rPr>
        <w:t xml:space="preserve"> have artistic goals that are very analogous to each other: namely, the visible presentation of the effect of mass, in both social or cultural and physically experimental ways. </w:t>
      </w:r>
      <w:r w:rsidR="00977285">
        <w:rPr>
          <w:kern w:val="1"/>
          <w:sz w:val="24"/>
          <w:szCs w:val="24"/>
        </w:rPr>
        <w:t>B</w:t>
      </w:r>
      <w:r>
        <w:rPr>
          <w:kern w:val="1"/>
          <w:sz w:val="24"/>
          <w:szCs w:val="24"/>
        </w:rPr>
        <w:t xml:space="preserve">oth projects visually consist of blinking lights, </w:t>
      </w:r>
      <w:r w:rsidR="00977285">
        <w:rPr>
          <w:kern w:val="1"/>
          <w:sz w:val="24"/>
          <w:szCs w:val="24"/>
        </w:rPr>
        <w:t xml:space="preserve">but </w:t>
      </w:r>
      <w:r>
        <w:rPr>
          <w:kern w:val="1"/>
          <w:sz w:val="24"/>
          <w:szCs w:val="24"/>
        </w:rPr>
        <w:t>it</w:t>
      </w:r>
      <w:r w:rsidR="00FF750E">
        <w:rPr>
          <w:kern w:val="1"/>
          <w:sz w:val="24"/>
          <w:szCs w:val="24"/>
        </w:rPr>
        <w:t>’</w:t>
      </w:r>
      <w:r>
        <w:rPr>
          <w:kern w:val="1"/>
          <w:sz w:val="24"/>
          <w:szCs w:val="24"/>
        </w:rPr>
        <w:t xml:space="preserve">s more important to recognize that </w:t>
      </w:r>
      <w:r w:rsidR="00977285">
        <w:rPr>
          <w:kern w:val="1"/>
          <w:sz w:val="24"/>
          <w:szCs w:val="24"/>
        </w:rPr>
        <w:t xml:space="preserve">these </w:t>
      </w:r>
      <w:r>
        <w:rPr>
          <w:kern w:val="1"/>
          <w:sz w:val="24"/>
          <w:szCs w:val="24"/>
        </w:rPr>
        <w:t>utterly different projects still retain a faith in the systems that sustain their manifestations; it</w:t>
      </w:r>
      <w:r w:rsidR="00FF750E">
        <w:rPr>
          <w:kern w:val="1"/>
          <w:sz w:val="24"/>
          <w:szCs w:val="24"/>
        </w:rPr>
        <w:t>’</w:t>
      </w:r>
      <w:r>
        <w:rPr>
          <w:kern w:val="1"/>
          <w:sz w:val="24"/>
          <w:szCs w:val="24"/>
        </w:rPr>
        <w:t>s not just that a digital language is necessary to realize the works, but even more so it</w:t>
      </w:r>
      <w:r w:rsidR="00FF750E">
        <w:rPr>
          <w:kern w:val="1"/>
          <w:sz w:val="24"/>
          <w:szCs w:val="24"/>
        </w:rPr>
        <w:t>’</w:t>
      </w:r>
      <w:r>
        <w:rPr>
          <w:kern w:val="1"/>
          <w:sz w:val="24"/>
          <w:szCs w:val="24"/>
        </w:rPr>
        <w:t xml:space="preserve">s inherent that the pervasiveness of that language be employed while simultaneously </w:t>
      </w:r>
      <w:r w:rsidR="00977285">
        <w:rPr>
          <w:kern w:val="1"/>
          <w:sz w:val="24"/>
          <w:szCs w:val="24"/>
        </w:rPr>
        <w:t xml:space="preserve">going </w:t>
      </w:r>
      <w:r>
        <w:rPr>
          <w:kern w:val="1"/>
          <w:sz w:val="24"/>
          <w:szCs w:val="24"/>
        </w:rPr>
        <w:t xml:space="preserve">unrecognized. </w:t>
      </w:r>
      <w:commentRangeStart w:id="700"/>
      <w:commentRangeStart w:id="701"/>
      <w:r>
        <w:rPr>
          <w:kern w:val="1"/>
          <w:sz w:val="24"/>
          <w:szCs w:val="24"/>
        </w:rPr>
        <w:t>This attitude</w:t>
      </w:r>
      <w:r w:rsidR="00C371A9">
        <w:rPr>
          <w:kern w:val="1"/>
          <w:sz w:val="24"/>
          <w:szCs w:val="24"/>
        </w:rPr>
        <w:t xml:space="preserve"> – </w:t>
      </w:r>
      <w:r>
        <w:rPr>
          <w:kern w:val="1"/>
          <w:sz w:val="24"/>
          <w:szCs w:val="24"/>
        </w:rPr>
        <w:t xml:space="preserve">uncritically </w:t>
      </w:r>
      <w:commentRangeEnd w:id="700"/>
      <w:r w:rsidR="00977285">
        <w:rPr>
          <w:rStyle w:val="CommentReference"/>
        </w:rPr>
        <w:commentReference w:id="700"/>
      </w:r>
      <w:commentRangeEnd w:id="701"/>
      <w:r w:rsidR="004F2ABF">
        <w:rPr>
          <w:rStyle w:val="CommentReference"/>
        </w:rPr>
        <w:commentReference w:id="701"/>
      </w:r>
      <w:r>
        <w:rPr>
          <w:kern w:val="1"/>
          <w:sz w:val="24"/>
          <w:szCs w:val="24"/>
        </w:rPr>
        <w:t>embracing the digital as almost a natural language, thereby giving it an autonomous function determining artistic productivity</w:t>
      </w:r>
      <w:r w:rsidR="00C371A9">
        <w:rPr>
          <w:kern w:val="1"/>
          <w:sz w:val="24"/>
          <w:szCs w:val="24"/>
        </w:rPr>
        <w:t xml:space="preserve"> – </w:t>
      </w:r>
      <w:r>
        <w:rPr>
          <w:kern w:val="1"/>
          <w:sz w:val="24"/>
          <w:szCs w:val="24"/>
        </w:rPr>
        <w:t xml:space="preserve">is not fully realized in either </w:t>
      </w:r>
      <w:r>
        <w:rPr>
          <w:i/>
          <w:kern w:val="1"/>
          <w:sz w:val="24"/>
          <w:szCs w:val="24"/>
        </w:rPr>
        <w:t>Project Blinkenlights, supersymmetry</w:t>
      </w:r>
      <w:r>
        <w:rPr>
          <w:kern w:val="1"/>
          <w:sz w:val="24"/>
          <w:szCs w:val="24"/>
        </w:rPr>
        <w:t xml:space="preserve"> or any of the other projects mentioned in this section, but we believe that they set the stage for other artists to fully work within the restrictions and opportunities of </w:t>
      </w:r>
      <w:r w:rsidR="0066006B">
        <w:rPr>
          <w:kern w:val="1"/>
          <w:sz w:val="24"/>
          <w:szCs w:val="24"/>
        </w:rPr>
        <w:t>the New Aesthetic</w:t>
      </w:r>
      <w:ins w:id="702" w:author="Koterbay, Scott M." w:date="2016-05-12T15:38:00Z">
        <w:r w:rsidR="004F2ABF">
          <w:rPr>
            <w:kern w:val="1"/>
            <w:sz w:val="24"/>
            <w:szCs w:val="24"/>
          </w:rPr>
          <w:t xml:space="preserve"> and create New Aesthetics artistic objects.</w:t>
        </w:r>
      </w:ins>
      <w:del w:id="703" w:author="Koterbay, Scott M." w:date="2016-05-12T15:38:00Z">
        <w:r w:rsidDel="004F2ABF">
          <w:rPr>
            <w:kern w:val="1"/>
            <w:sz w:val="24"/>
            <w:szCs w:val="24"/>
          </w:rPr>
          <w:delText>.</w:delText>
        </w:r>
      </w:del>
    </w:p>
    <w:p w14:paraId="7B7E00F8" w14:textId="77777777" w:rsidR="00290BDE" w:rsidRDefault="00290BDE" w:rsidP="0086518E">
      <w:pPr>
        <w:rPr>
          <w:kern w:val="1"/>
          <w:sz w:val="24"/>
          <w:szCs w:val="24"/>
        </w:rPr>
      </w:pPr>
    </w:p>
    <w:p w14:paraId="2BF82521" w14:textId="75DE4B34" w:rsidR="00290BDE" w:rsidRDefault="001B224C" w:rsidP="0086518E">
      <w:pPr>
        <w:rPr>
          <w:kern w:val="1"/>
          <w:sz w:val="24"/>
          <w:szCs w:val="24"/>
        </w:rPr>
      </w:pPr>
      <w:r>
        <w:rPr>
          <w:kern w:val="1"/>
          <w:sz w:val="24"/>
          <w:szCs w:val="24"/>
        </w:rPr>
        <w:t>These last embodiments, delineations and demarcations in their particular form are what mark, for us, examples of art that are so close to being New Aesthetic that they in turn help us define what New Aesthetic art is. Curiously, the common characteristic (the only one, in fact) that unites all of them</w:t>
      </w:r>
      <w:r w:rsidR="00C371A9">
        <w:rPr>
          <w:kern w:val="1"/>
          <w:sz w:val="24"/>
          <w:szCs w:val="24"/>
        </w:rPr>
        <w:t xml:space="preserve"> – </w:t>
      </w:r>
      <w:r>
        <w:rPr>
          <w:kern w:val="1"/>
          <w:sz w:val="24"/>
          <w:szCs w:val="24"/>
        </w:rPr>
        <w:t xml:space="preserve">Erwin Driessens &amp; Maria Verstappen, </w:t>
      </w:r>
      <w:r>
        <w:rPr>
          <w:i/>
          <w:kern w:val="1"/>
          <w:sz w:val="24"/>
          <w:szCs w:val="24"/>
        </w:rPr>
        <w:t>Project Blinkenlights</w:t>
      </w:r>
      <w:r>
        <w:rPr>
          <w:kern w:val="1"/>
          <w:sz w:val="24"/>
          <w:szCs w:val="24"/>
        </w:rPr>
        <w:t>, and Ryoji Ikeda</w:t>
      </w:r>
      <w:r w:rsidR="00C371A9">
        <w:rPr>
          <w:kern w:val="1"/>
          <w:sz w:val="24"/>
          <w:szCs w:val="24"/>
        </w:rPr>
        <w:t xml:space="preserve"> – </w:t>
      </w:r>
      <w:r>
        <w:rPr>
          <w:kern w:val="1"/>
          <w:sz w:val="24"/>
          <w:szCs w:val="24"/>
        </w:rPr>
        <w:t xml:space="preserve">is the immersiveness of their projects, the use of installations and the creation of environments that fundamentally alter the experience of the viewer. </w:t>
      </w:r>
      <w:r>
        <w:rPr>
          <w:i/>
          <w:kern w:val="1"/>
          <w:sz w:val="24"/>
          <w:szCs w:val="24"/>
        </w:rPr>
        <w:t>Sandbox</w:t>
      </w:r>
      <w:r>
        <w:rPr>
          <w:kern w:val="1"/>
          <w:sz w:val="24"/>
          <w:szCs w:val="24"/>
        </w:rPr>
        <w:t xml:space="preserve"> creates unseen vistas firmly grounded in our understanding of the world </w:t>
      </w:r>
      <w:r w:rsidR="001534C7">
        <w:rPr>
          <w:kern w:val="1"/>
          <w:sz w:val="24"/>
          <w:szCs w:val="24"/>
        </w:rPr>
        <w:t xml:space="preserve">which are </w:t>
      </w:r>
      <w:r>
        <w:rPr>
          <w:kern w:val="1"/>
          <w:sz w:val="24"/>
          <w:szCs w:val="24"/>
        </w:rPr>
        <w:t xml:space="preserve">continually </w:t>
      </w:r>
      <w:r w:rsidR="001534C7">
        <w:rPr>
          <w:kern w:val="1"/>
          <w:sz w:val="24"/>
          <w:szCs w:val="24"/>
        </w:rPr>
        <w:t xml:space="preserve">being </w:t>
      </w:r>
      <w:r>
        <w:rPr>
          <w:kern w:val="1"/>
          <w:sz w:val="24"/>
          <w:szCs w:val="24"/>
        </w:rPr>
        <w:t xml:space="preserve">renewed as otherworldly, </w:t>
      </w:r>
      <w:r>
        <w:rPr>
          <w:i/>
          <w:kern w:val="1"/>
          <w:sz w:val="24"/>
          <w:szCs w:val="24"/>
        </w:rPr>
        <w:t>Project Blinkenlights</w:t>
      </w:r>
      <w:r>
        <w:rPr>
          <w:kern w:val="1"/>
          <w:sz w:val="24"/>
          <w:szCs w:val="24"/>
        </w:rPr>
        <w:t xml:space="preserve"> took a public space and made it even more public while at the same time transforming participati</w:t>
      </w:r>
      <w:r w:rsidR="001534C7">
        <w:rPr>
          <w:kern w:val="1"/>
          <w:sz w:val="24"/>
          <w:szCs w:val="24"/>
        </w:rPr>
        <w:t>on</w:t>
      </w:r>
      <w:r>
        <w:rPr>
          <w:kern w:val="1"/>
          <w:sz w:val="24"/>
          <w:szCs w:val="24"/>
        </w:rPr>
        <w:t xml:space="preserve"> into an entirely private matter, and Ikeda</w:t>
      </w:r>
      <w:r w:rsidR="00FF750E">
        <w:rPr>
          <w:kern w:val="1"/>
          <w:sz w:val="24"/>
          <w:szCs w:val="24"/>
        </w:rPr>
        <w:t>’</w:t>
      </w:r>
      <w:r>
        <w:rPr>
          <w:kern w:val="1"/>
          <w:sz w:val="24"/>
          <w:szCs w:val="24"/>
        </w:rPr>
        <w:t xml:space="preserve">s work transforms our understanding of our place in the universe into a sequence of lights and sounds that reduces our ability to differentiate our experiences, our lives </w:t>
      </w:r>
      <w:r w:rsidR="001534C7">
        <w:rPr>
          <w:kern w:val="1"/>
          <w:sz w:val="24"/>
          <w:szCs w:val="24"/>
        </w:rPr>
        <w:t xml:space="preserve">and </w:t>
      </w:r>
      <w:r>
        <w:rPr>
          <w:kern w:val="1"/>
          <w:sz w:val="24"/>
          <w:szCs w:val="24"/>
        </w:rPr>
        <w:t>our language into the mathematical and thereby into something immensely depersonalized. Tremblin</w:t>
      </w:r>
      <w:r w:rsidR="00FF750E">
        <w:rPr>
          <w:kern w:val="1"/>
          <w:sz w:val="24"/>
          <w:szCs w:val="24"/>
        </w:rPr>
        <w:t>’</w:t>
      </w:r>
      <w:r>
        <w:rPr>
          <w:kern w:val="1"/>
          <w:sz w:val="24"/>
          <w:szCs w:val="24"/>
        </w:rPr>
        <w:t xml:space="preserve">s </w:t>
      </w:r>
      <w:r>
        <w:rPr>
          <w:i/>
          <w:kern w:val="1"/>
          <w:sz w:val="24"/>
          <w:szCs w:val="24"/>
        </w:rPr>
        <w:t>Watermark</w:t>
      </w:r>
      <w:r>
        <w:rPr>
          <w:kern w:val="1"/>
          <w:sz w:val="24"/>
          <w:szCs w:val="24"/>
        </w:rPr>
        <w:t xml:space="preserve"> achieves the same effect, though in a lyrical rather than immersive fashion. It</w:t>
      </w:r>
      <w:r w:rsidR="00FF750E">
        <w:rPr>
          <w:kern w:val="1"/>
          <w:sz w:val="24"/>
          <w:szCs w:val="24"/>
        </w:rPr>
        <w:t>’</w:t>
      </w:r>
      <w:r>
        <w:rPr>
          <w:kern w:val="1"/>
          <w:sz w:val="24"/>
          <w:szCs w:val="24"/>
        </w:rPr>
        <w:t>s when these and other examples of art, immersive and all</w:t>
      </w:r>
      <w:r w:rsidR="001534C7">
        <w:rPr>
          <w:kern w:val="1"/>
          <w:sz w:val="24"/>
          <w:szCs w:val="24"/>
        </w:rPr>
        <w:t xml:space="preserve"> </w:t>
      </w:r>
      <w:r>
        <w:rPr>
          <w:kern w:val="1"/>
          <w:sz w:val="24"/>
          <w:szCs w:val="24"/>
        </w:rPr>
        <w:t xml:space="preserve">encompassing, affect </w:t>
      </w:r>
      <w:r w:rsidR="002A4BC8">
        <w:rPr>
          <w:rFonts w:ascii="Times New Roman" w:hAnsi="Times New Roman" w:cs="Times New Roman"/>
          <w:kern w:val="1"/>
          <w:sz w:val="24"/>
          <w:szCs w:val="24"/>
        </w:rPr>
        <w:t xml:space="preserve">us </w:t>
      </w:r>
      <w:r>
        <w:rPr>
          <w:kern w:val="1"/>
          <w:sz w:val="24"/>
          <w:szCs w:val="24"/>
        </w:rPr>
        <w:t xml:space="preserve">that the </w:t>
      </w:r>
      <w:r w:rsidR="004E1F56">
        <w:rPr>
          <w:rFonts w:ascii="Times New Roman" w:hAnsi="Times New Roman" w:cs="Times New Roman"/>
          <w:kern w:val="1"/>
          <w:sz w:val="24"/>
          <w:szCs w:val="24"/>
        </w:rPr>
        <w:t>categorical conditions of existence</w:t>
      </w:r>
      <w:r>
        <w:rPr>
          <w:kern w:val="1"/>
          <w:sz w:val="24"/>
          <w:szCs w:val="24"/>
        </w:rPr>
        <w:t xml:space="preserve"> of New Aesthetic art are revealed. </w:t>
      </w:r>
    </w:p>
    <w:p w14:paraId="69B5205A" w14:textId="51275CDC" w:rsidR="001534C7" w:rsidRDefault="001534C7">
      <w:pPr>
        <w:autoSpaceDE/>
        <w:autoSpaceDN/>
        <w:adjustRightInd/>
        <w:rPr>
          <w:kern w:val="1"/>
          <w:sz w:val="24"/>
          <w:szCs w:val="24"/>
        </w:rPr>
      </w:pPr>
      <w:r>
        <w:rPr>
          <w:kern w:val="1"/>
          <w:sz w:val="24"/>
          <w:szCs w:val="24"/>
        </w:rPr>
        <w:br w:type="page"/>
      </w:r>
    </w:p>
    <w:p w14:paraId="6E224301" w14:textId="77777777" w:rsidR="00290BDE" w:rsidRDefault="00290BDE" w:rsidP="0086518E">
      <w:pPr>
        <w:rPr>
          <w:kern w:val="1"/>
          <w:sz w:val="24"/>
          <w:szCs w:val="24"/>
        </w:rPr>
      </w:pPr>
    </w:p>
    <w:p w14:paraId="78B0A4DF" w14:textId="6BF802E6" w:rsidR="00290BDE" w:rsidRPr="00F174DF" w:rsidRDefault="00993198" w:rsidP="0086518E">
      <w:pPr>
        <w:pStyle w:val="Heading2"/>
        <w:rPr>
          <w:kern w:val="1"/>
          <w:sz w:val="24"/>
          <w:szCs w:val="24"/>
        </w:rPr>
      </w:pPr>
      <w:bookmarkStart w:id="704" w:name="_Toc321914104"/>
      <w:bookmarkStart w:id="705" w:name="_Toc321914210"/>
      <w:r>
        <w:t xml:space="preserve">Chapter Five: </w:t>
      </w:r>
      <w:r w:rsidR="001B224C" w:rsidRPr="0066006B">
        <w:t xml:space="preserve">Letting Go: New Aesthetic Artists and </w:t>
      </w:r>
      <w:r w:rsidR="008F0A2F">
        <w:rPr>
          <w:rFonts w:cs="Times New Roman"/>
        </w:rPr>
        <w:t xml:space="preserve">the </w:t>
      </w:r>
      <w:r w:rsidR="001B224C" w:rsidRPr="0066006B">
        <w:t xml:space="preserve">New Aesthetic Art </w:t>
      </w:r>
      <w:r w:rsidR="00370A57">
        <w:t>t</w:t>
      </w:r>
      <w:r w:rsidR="001B224C" w:rsidRPr="0066006B">
        <w:t>hat Works</w:t>
      </w:r>
      <w:bookmarkEnd w:id="704"/>
      <w:bookmarkEnd w:id="705"/>
    </w:p>
    <w:p w14:paraId="2BB1FEB1" w14:textId="77777777" w:rsidR="00290BDE" w:rsidRDefault="00290BDE" w:rsidP="0086518E">
      <w:pPr>
        <w:rPr>
          <w:kern w:val="1"/>
          <w:sz w:val="24"/>
          <w:szCs w:val="24"/>
        </w:rPr>
      </w:pPr>
    </w:p>
    <w:p w14:paraId="6684938E" w14:textId="28971C0A" w:rsidR="00290BDE" w:rsidRPr="00495DB9" w:rsidRDefault="00420BEF" w:rsidP="0086518E">
      <w:pPr>
        <w:rPr>
          <w:rFonts w:ascii="Times New Roman" w:hAnsi="Times New Roman" w:cs="Times New Roman"/>
          <w:kern w:val="1"/>
          <w:sz w:val="24"/>
          <w:szCs w:val="24"/>
        </w:rPr>
      </w:pPr>
      <w:r>
        <w:rPr>
          <w:kern w:val="1"/>
          <w:sz w:val="24"/>
          <w:szCs w:val="24"/>
        </w:rPr>
        <w:t xml:space="preserve">Although </w:t>
      </w:r>
      <w:r w:rsidR="001B224C">
        <w:rPr>
          <w:kern w:val="1"/>
          <w:sz w:val="24"/>
          <w:szCs w:val="24"/>
        </w:rPr>
        <w:t xml:space="preserve">Walter Benjamin had posited a loss of aura in the reproduction of physical objects in almost apocalyptic terms, couched in </w:t>
      </w:r>
      <w:r>
        <w:rPr>
          <w:kern w:val="1"/>
          <w:sz w:val="24"/>
          <w:szCs w:val="24"/>
        </w:rPr>
        <w:t xml:space="preserve">his </w:t>
      </w:r>
      <w:r w:rsidR="001B224C">
        <w:rPr>
          <w:kern w:val="1"/>
          <w:sz w:val="24"/>
          <w:szCs w:val="24"/>
        </w:rPr>
        <w:t>further analysis of the rise of fascism, and Arthur Danto posited the death of art</w:t>
      </w:r>
      <w:r w:rsidR="001B224C">
        <w:rPr>
          <w:kern w:val="1"/>
          <w:sz w:val="24"/>
          <w:szCs w:val="24"/>
          <w:vertAlign w:val="superscript"/>
        </w:rPr>
        <w:footnoteReference w:id="219"/>
      </w:r>
      <w:r w:rsidR="001B224C">
        <w:rPr>
          <w:kern w:val="1"/>
          <w:sz w:val="24"/>
          <w:szCs w:val="24"/>
        </w:rPr>
        <w:t xml:space="preserve"> on the basis of art</w:t>
      </w:r>
      <w:r w:rsidR="00FF750E">
        <w:rPr>
          <w:kern w:val="1"/>
          <w:sz w:val="24"/>
          <w:szCs w:val="24"/>
        </w:rPr>
        <w:t>’</w:t>
      </w:r>
      <w:r w:rsidR="001B224C">
        <w:rPr>
          <w:kern w:val="1"/>
          <w:sz w:val="24"/>
          <w:szCs w:val="24"/>
        </w:rPr>
        <w:t>s capacity to indistinguishably reproduce real objects in a way that parallels Benajmin</w:t>
      </w:r>
      <w:r w:rsidR="00FF750E">
        <w:rPr>
          <w:kern w:val="1"/>
          <w:sz w:val="24"/>
          <w:szCs w:val="24"/>
        </w:rPr>
        <w:t>’</w:t>
      </w:r>
      <w:r w:rsidR="001B224C">
        <w:rPr>
          <w:kern w:val="1"/>
          <w:sz w:val="24"/>
          <w:szCs w:val="24"/>
        </w:rPr>
        <w:t xml:space="preserve">s decrying of modernist transformations of art almost to </w:t>
      </w:r>
      <w:r>
        <w:rPr>
          <w:kern w:val="1"/>
          <w:sz w:val="24"/>
          <w:szCs w:val="24"/>
        </w:rPr>
        <w:t xml:space="preserve">a </w:t>
      </w:r>
      <w:r w:rsidR="001B224C">
        <w:rPr>
          <w:kern w:val="1"/>
          <w:sz w:val="24"/>
          <w:szCs w:val="24"/>
        </w:rPr>
        <w:t>level of apotheosis (though in a manner later disavowed but still retaining a certain feel of authenticity), it</w:t>
      </w:r>
      <w:r w:rsidR="00FF750E">
        <w:rPr>
          <w:kern w:val="1"/>
          <w:sz w:val="24"/>
          <w:szCs w:val="24"/>
        </w:rPr>
        <w:t>’</w:t>
      </w:r>
      <w:r w:rsidR="001B224C">
        <w:rPr>
          <w:kern w:val="1"/>
          <w:sz w:val="24"/>
          <w:szCs w:val="24"/>
        </w:rPr>
        <w:t xml:space="preserve">s clear that auras and life </w:t>
      </w:r>
      <w:r>
        <w:rPr>
          <w:kern w:val="1"/>
          <w:sz w:val="24"/>
          <w:szCs w:val="24"/>
        </w:rPr>
        <w:t xml:space="preserve">both </w:t>
      </w:r>
      <w:r w:rsidR="001B224C">
        <w:rPr>
          <w:kern w:val="1"/>
          <w:sz w:val="24"/>
          <w:szCs w:val="24"/>
        </w:rPr>
        <w:t>ha</w:t>
      </w:r>
      <w:r>
        <w:rPr>
          <w:kern w:val="1"/>
          <w:sz w:val="24"/>
          <w:szCs w:val="24"/>
        </w:rPr>
        <w:t>ve</w:t>
      </w:r>
      <w:r w:rsidR="001B224C">
        <w:rPr>
          <w:kern w:val="1"/>
          <w:sz w:val="24"/>
          <w:szCs w:val="24"/>
        </w:rPr>
        <w:t xml:space="preserve"> remained in art. Benjamin and Danto were expressing the collapse of confidence marking the end of modernism, a shift that was more than just a radical rejection of modernist trends but a wholesale undermining of the conviction that had permeated modern art since the middle of the nineteenth century</w:t>
      </w:r>
      <w:r>
        <w:rPr>
          <w:kern w:val="1"/>
          <w:sz w:val="24"/>
          <w:szCs w:val="24"/>
        </w:rPr>
        <w:t>, a conviction</w:t>
      </w:r>
      <w:r w:rsidR="001B224C">
        <w:rPr>
          <w:kern w:val="1"/>
          <w:sz w:val="24"/>
          <w:szCs w:val="24"/>
        </w:rPr>
        <w:t xml:space="preserve"> that was driven by an </w:t>
      </w:r>
      <w:ins w:id="706" w:author="Koterbay, Scott M." w:date="2016-05-09T12:47:00Z">
        <w:r w:rsidR="00655DBC">
          <w:rPr>
            <w:kern w:val="1"/>
            <w:sz w:val="24"/>
            <w:szCs w:val="24"/>
          </w:rPr>
          <w:t xml:space="preserve">increasingly evident </w:t>
        </w:r>
      </w:ins>
      <w:r w:rsidR="001B224C">
        <w:rPr>
          <w:kern w:val="1"/>
          <w:sz w:val="24"/>
          <w:szCs w:val="24"/>
        </w:rPr>
        <w:t>unwillingness to participate in a artificial and false teleology</w:t>
      </w:r>
      <w:ins w:id="707" w:author="Koterbay, Scott M." w:date="2016-05-09T12:47:00Z">
        <w:r w:rsidR="00655DBC">
          <w:rPr>
            <w:kern w:val="1"/>
            <w:sz w:val="24"/>
            <w:szCs w:val="24"/>
          </w:rPr>
          <w:t xml:space="preserve"> based on a Hegelian notion of historical necessity</w:t>
        </w:r>
      </w:ins>
      <w:r w:rsidR="001B224C">
        <w:rPr>
          <w:kern w:val="1"/>
          <w:sz w:val="24"/>
          <w:szCs w:val="24"/>
        </w:rPr>
        <w:t>; it</w:t>
      </w:r>
      <w:r w:rsidR="00FF750E">
        <w:rPr>
          <w:kern w:val="1"/>
          <w:sz w:val="24"/>
          <w:szCs w:val="24"/>
        </w:rPr>
        <w:t>’</w:t>
      </w:r>
      <w:r w:rsidR="001B224C">
        <w:rPr>
          <w:kern w:val="1"/>
          <w:sz w:val="24"/>
          <w:szCs w:val="24"/>
        </w:rPr>
        <w:t xml:space="preserve">s not so much that Benjamin and Danto were participating in this endgame, more that they were some of the final pieces on the board as new players chose to move onto other games. Taking the form of postmodernism at first and, when that new but shallow paradigm was shown to </w:t>
      </w:r>
      <w:r>
        <w:rPr>
          <w:kern w:val="1"/>
          <w:sz w:val="24"/>
          <w:szCs w:val="24"/>
        </w:rPr>
        <w:t xml:space="preserve">still </w:t>
      </w:r>
      <w:r w:rsidR="001B224C">
        <w:rPr>
          <w:kern w:val="1"/>
          <w:sz w:val="24"/>
          <w:szCs w:val="24"/>
        </w:rPr>
        <w:t xml:space="preserve">be consistently linked to modernity, developing a sense of the contemporary that shattered any notion that centralized narratives or art worlds still existed, artists have spun themselves away into new games, new sets and subsets of games, so that hyper-individualism has become the new norm. </w:t>
      </w:r>
      <w:r>
        <w:rPr>
          <w:kern w:val="1"/>
          <w:sz w:val="24"/>
          <w:szCs w:val="24"/>
        </w:rPr>
        <w:t>I</w:t>
      </w:r>
      <w:r w:rsidR="001B224C">
        <w:rPr>
          <w:kern w:val="1"/>
          <w:sz w:val="24"/>
          <w:szCs w:val="24"/>
        </w:rPr>
        <w:t>t</w:t>
      </w:r>
      <w:r w:rsidR="00FF750E">
        <w:rPr>
          <w:kern w:val="1"/>
          <w:sz w:val="24"/>
          <w:szCs w:val="24"/>
        </w:rPr>
        <w:t>’</w:t>
      </w:r>
      <w:r w:rsidR="001B224C">
        <w:rPr>
          <w:kern w:val="1"/>
          <w:sz w:val="24"/>
          <w:szCs w:val="24"/>
        </w:rPr>
        <w:t xml:space="preserve">s in this context that New Aesthetic art objects have appeared. This chapter is focused on artists whose work are examples </w:t>
      </w:r>
      <w:r w:rsidR="00EB0A58">
        <w:rPr>
          <w:kern w:val="1"/>
          <w:sz w:val="24"/>
          <w:szCs w:val="24"/>
        </w:rPr>
        <w:t xml:space="preserve">of </w:t>
      </w:r>
      <w:r>
        <w:rPr>
          <w:kern w:val="1"/>
          <w:sz w:val="24"/>
          <w:szCs w:val="24"/>
        </w:rPr>
        <w:t xml:space="preserve">such </w:t>
      </w:r>
      <w:r w:rsidR="00EB0A58">
        <w:rPr>
          <w:kern w:val="1"/>
          <w:sz w:val="24"/>
          <w:szCs w:val="24"/>
        </w:rPr>
        <w:t>objects</w:t>
      </w:r>
      <w:r w:rsidR="001B224C">
        <w:rPr>
          <w:kern w:val="1"/>
          <w:sz w:val="24"/>
          <w:szCs w:val="24"/>
        </w:rPr>
        <w:t>, often exhibiting autonomous elements and aesthetic strategies and results that are markedly a manifestation of the New Aesthetic paradigm</w:t>
      </w:r>
      <w:r>
        <w:rPr>
          <w:kern w:val="1"/>
          <w:sz w:val="24"/>
          <w:szCs w:val="24"/>
        </w:rPr>
        <w:t>:</w:t>
      </w:r>
      <w:r w:rsidR="001B224C">
        <w:rPr>
          <w:kern w:val="1"/>
          <w:sz w:val="24"/>
          <w:szCs w:val="24"/>
        </w:rPr>
        <w:t xml:space="preserve"> </w:t>
      </w:r>
      <w:r>
        <w:rPr>
          <w:kern w:val="1"/>
          <w:sz w:val="24"/>
          <w:szCs w:val="24"/>
        </w:rPr>
        <w:t>a</w:t>
      </w:r>
      <w:r w:rsidR="001B224C">
        <w:rPr>
          <w:kern w:val="1"/>
          <w:sz w:val="24"/>
          <w:szCs w:val="24"/>
        </w:rPr>
        <w:t>utonomous objects, most often digital or at least digitally formed, that are the results of intentional or unintentional glitches and imperfections which paradoxically give them an aesthetic presence or weight in a fashion that forms an entirely new paradigm. New Aesthetic art is, for us, a presentation of a new type of work as one of many antidotes to the crisis of modernism that both Benjamin</w:t>
      </w:r>
      <w:r w:rsidR="00FF750E">
        <w:rPr>
          <w:kern w:val="1"/>
          <w:sz w:val="24"/>
          <w:szCs w:val="24"/>
        </w:rPr>
        <w:t>’</w:t>
      </w:r>
      <w:r w:rsidR="001B224C">
        <w:rPr>
          <w:kern w:val="1"/>
          <w:sz w:val="24"/>
          <w:szCs w:val="24"/>
        </w:rPr>
        <w:t>s and Danto</w:t>
      </w:r>
      <w:r w:rsidR="00FF750E">
        <w:rPr>
          <w:kern w:val="1"/>
          <w:sz w:val="24"/>
          <w:szCs w:val="24"/>
        </w:rPr>
        <w:t>’</w:t>
      </w:r>
      <w:r w:rsidR="001B224C">
        <w:rPr>
          <w:kern w:val="1"/>
          <w:sz w:val="24"/>
          <w:szCs w:val="24"/>
        </w:rPr>
        <w:t xml:space="preserve">s positions represented, a </w:t>
      </w:r>
      <w:r w:rsidR="00496A4A">
        <w:rPr>
          <w:kern w:val="1"/>
          <w:sz w:val="24"/>
          <w:szCs w:val="24"/>
        </w:rPr>
        <w:t xml:space="preserve">full </w:t>
      </w:r>
      <w:r w:rsidR="001B224C">
        <w:rPr>
          <w:kern w:val="1"/>
          <w:sz w:val="24"/>
          <w:szCs w:val="24"/>
        </w:rPr>
        <w:t>participant in this new decentralized art world precisely because each work operates as the embodiment of its own self-sustaining teleological drive.</w:t>
      </w:r>
      <w:r w:rsidR="00495DB9">
        <w:rPr>
          <w:rFonts w:ascii="Times New Roman" w:hAnsi="Times New Roman" w:cs="Times New Roman"/>
          <w:kern w:val="1"/>
          <w:sz w:val="24"/>
          <w:szCs w:val="24"/>
        </w:rPr>
        <w:t xml:space="preserve"> </w:t>
      </w:r>
    </w:p>
    <w:p w14:paraId="071DA4D4" w14:textId="77777777" w:rsidR="00290BDE" w:rsidRDefault="00290BDE" w:rsidP="0086518E">
      <w:pPr>
        <w:rPr>
          <w:kern w:val="1"/>
          <w:sz w:val="24"/>
          <w:szCs w:val="24"/>
        </w:rPr>
      </w:pPr>
    </w:p>
    <w:p w14:paraId="1748FE42" w14:textId="602211A0" w:rsidR="00290BDE" w:rsidRDefault="001B224C" w:rsidP="0086518E">
      <w:pPr>
        <w:rPr>
          <w:kern w:val="1"/>
          <w:sz w:val="24"/>
          <w:szCs w:val="24"/>
        </w:rPr>
      </w:pPr>
      <w:r>
        <w:rPr>
          <w:kern w:val="1"/>
          <w:sz w:val="24"/>
          <w:szCs w:val="24"/>
        </w:rPr>
        <w:t>A transition is necessary, however, and an illustrative work to this end that appears to be New Aesthetic but is decidedly not serves as a good illustration of our point: Liza Lou</w:t>
      </w:r>
      <w:r w:rsidR="00FF750E">
        <w:rPr>
          <w:kern w:val="1"/>
          <w:sz w:val="24"/>
          <w:szCs w:val="24"/>
        </w:rPr>
        <w:t>’</w:t>
      </w:r>
      <w:r>
        <w:rPr>
          <w:kern w:val="1"/>
          <w:sz w:val="24"/>
          <w:szCs w:val="24"/>
        </w:rPr>
        <w:t xml:space="preserve">s </w:t>
      </w:r>
      <w:r>
        <w:rPr>
          <w:i/>
          <w:kern w:val="1"/>
          <w:sz w:val="24"/>
          <w:szCs w:val="24"/>
        </w:rPr>
        <w:t>Color Field</w:t>
      </w:r>
      <w:r>
        <w:rPr>
          <w:kern w:val="1"/>
          <w:sz w:val="24"/>
          <w:szCs w:val="24"/>
        </w:rPr>
        <w:t xml:space="preserve"> (2015).</w:t>
      </w:r>
      <w:r w:rsidR="00DA799D">
        <w:rPr>
          <w:kern w:val="1"/>
          <w:sz w:val="24"/>
          <w:szCs w:val="24"/>
        </w:rPr>
        <w:t xml:space="preserve"> {Fig. 76}</w:t>
      </w:r>
      <w:r>
        <w:rPr>
          <w:kern w:val="1"/>
          <w:sz w:val="24"/>
          <w:szCs w:val="24"/>
        </w:rPr>
        <w:t xml:space="preserve"> Liza Lou is an American artist who</w:t>
      </w:r>
      <w:r w:rsidR="00496A4A">
        <w:rPr>
          <w:kern w:val="1"/>
          <w:sz w:val="24"/>
          <w:szCs w:val="24"/>
        </w:rPr>
        <w:t>se</w:t>
      </w:r>
      <w:r>
        <w:rPr>
          <w:kern w:val="1"/>
          <w:sz w:val="24"/>
          <w:szCs w:val="24"/>
        </w:rPr>
        <w:t xml:space="preserve"> work has increasingly been recognized and gained respect following the exhibition of </w:t>
      </w:r>
      <w:r>
        <w:rPr>
          <w:i/>
          <w:kern w:val="1"/>
          <w:sz w:val="24"/>
          <w:szCs w:val="24"/>
        </w:rPr>
        <w:t>Kitchen</w:t>
      </w:r>
      <w:r>
        <w:rPr>
          <w:kern w:val="1"/>
          <w:sz w:val="24"/>
          <w:szCs w:val="24"/>
        </w:rPr>
        <w:t xml:space="preserve"> (1991-1996) at the New Museum of Contemporary Art in New York City, a work that recreated a modern kitchen with appliances, counters, various food items and running water in glass beads. Glass beads have since become her signature artistic form, with work like </w:t>
      </w:r>
      <w:r>
        <w:rPr>
          <w:i/>
          <w:kern w:val="1"/>
          <w:sz w:val="24"/>
          <w:szCs w:val="24"/>
        </w:rPr>
        <w:t>Backyard</w:t>
      </w:r>
      <w:r>
        <w:rPr>
          <w:kern w:val="1"/>
          <w:sz w:val="24"/>
          <w:szCs w:val="24"/>
        </w:rPr>
        <w:t xml:space="preserve"> (1999) using thirty million</w:t>
      </w:r>
      <w:r w:rsidR="00496A4A">
        <w:rPr>
          <w:kern w:val="1"/>
          <w:sz w:val="24"/>
          <w:szCs w:val="24"/>
        </w:rPr>
        <w:t xml:space="preserve"> of them</w:t>
      </w:r>
      <w:r>
        <w:rPr>
          <w:kern w:val="1"/>
          <w:sz w:val="24"/>
          <w:szCs w:val="24"/>
        </w:rPr>
        <w:t>, but nothing quite reached the point of the sublime in a manner reminiscent of Abstract Expressionists like Mark Rothko or Barnett Newman tha</w:t>
      </w:r>
      <w:r w:rsidR="00496A4A">
        <w:rPr>
          <w:kern w:val="1"/>
          <w:sz w:val="24"/>
          <w:szCs w:val="24"/>
        </w:rPr>
        <w:t>n</w:t>
      </w:r>
      <w:r>
        <w:rPr>
          <w:kern w:val="1"/>
          <w:sz w:val="24"/>
          <w:szCs w:val="24"/>
        </w:rPr>
        <w:t xml:space="preserve"> the 2015 installation of </w:t>
      </w:r>
      <w:r>
        <w:rPr>
          <w:i/>
          <w:kern w:val="1"/>
          <w:sz w:val="24"/>
          <w:szCs w:val="24"/>
        </w:rPr>
        <w:t>Color Field</w:t>
      </w:r>
      <w:r>
        <w:rPr>
          <w:kern w:val="1"/>
          <w:sz w:val="24"/>
          <w:szCs w:val="24"/>
        </w:rPr>
        <w:t xml:space="preserve"> in the Neuberger Museum, NY. Consisting of </w:t>
      </w:r>
      <w:r w:rsidR="00496A4A">
        <w:rPr>
          <w:kern w:val="1"/>
          <w:sz w:val="24"/>
          <w:szCs w:val="24"/>
        </w:rPr>
        <w:t xml:space="preserve">eleven </w:t>
      </w:r>
      <w:r>
        <w:rPr>
          <w:kern w:val="1"/>
          <w:sz w:val="24"/>
          <w:szCs w:val="24"/>
        </w:rPr>
        <w:t>beads of glass on</w:t>
      </w:r>
      <w:r w:rsidR="00496A4A">
        <w:rPr>
          <w:kern w:val="1"/>
          <w:sz w:val="24"/>
          <w:szCs w:val="24"/>
        </w:rPr>
        <w:t xml:space="preserve"> all of</w:t>
      </w:r>
      <w:r>
        <w:rPr>
          <w:kern w:val="1"/>
          <w:sz w:val="24"/>
          <w:szCs w:val="24"/>
        </w:rPr>
        <w:t xml:space="preserve"> 576 blades positioned on 1,196 tiles, its approximately 7.5 million beads are arranged in a color scheme reminiscent of much of the art we</w:t>
      </w:r>
      <w:r w:rsidR="00FF750E">
        <w:rPr>
          <w:kern w:val="1"/>
          <w:sz w:val="24"/>
          <w:szCs w:val="24"/>
        </w:rPr>
        <w:t>’</w:t>
      </w:r>
      <w:r>
        <w:rPr>
          <w:kern w:val="1"/>
          <w:sz w:val="24"/>
          <w:szCs w:val="24"/>
        </w:rPr>
        <w:t xml:space="preserve">ve discussed that emphasis a pixelated visual structure; opening and closing patterns emerge in this site-specific work, but the grid remains in such a fashion that each tile takes on the approximate appearance of a pixel as if the entire work is a massively expanded close-up of a </w:t>
      </w:r>
      <w:r>
        <w:rPr>
          <w:kern w:val="1"/>
          <w:sz w:val="24"/>
          <w:szCs w:val="24"/>
        </w:rPr>
        <w:lastRenderedPageBreak/>
        <w:t>digital image that is no longer available at a resolvable level. Yet, this isn</w:t>
      </w:r>
      <w:r w:rsidR="00FF750E">
        <w:rPr>
          <w:kern w:val="1"/>
          <w:sz w:val="24"/>
          <w:szCs w:val="24"/>
        </w:rPr>
        <w:t>’</w:t>
      </w:r>
      <w:r>
        <w:rPr>
          <w:kern w:val="1"/>
          <w:sz w:val="24"/>
          <w:szCs w:val="24"/>
        </w:rPr>
        <w:t>t quite correct; as noted in articles,</w:t>
      </w:r>
      <w:r>
        <w:rPr>
          <w:kern w:val="1"/>
          <w:sz w:val="24"/>
          <w:szCs w:val="24"/>
          <w:vertAlign w:val="superscript"/>
        </w:rPr>
        <w:footnoteReference w:id="220"/>
      </w:r>
      <w:r>
        <w:rPr>
          <w:kern w:val="1"/>
          <w:sz w:val="24"/>
          <w:szCs w:val="24"/>
        </w:rPr>
        <w:t xml:space="preserve"> the artist</w:t>
      </w:r>
      <w:r w:rsidR="00FF750E">
        <w:rPr>
          <w:kern w:val="1"/>
          <w:sz w:val="24"/>
          <w:szCs w:val="24"/>
        </w:rPr>
        <w:t>’</w:t>
      </w:r>
      <w:r>
        <w:rPr>
          <w:kern w:val="1"/>
          <w:sz w:val="24"/>
          <w:szCs w:val="24"/>
        </w:rPr>
        <w:t>s website</w:t>
      </w:r>
      <w:r>
        <w:rPr>
          <w:kern w:val="1"/>
          <w:sz w:val="24"/>
          <w:szCs w:val="24"/>
          <w:vertAlign w:val="superscript"/>
        </w:rPr>
        <w:footnoteReference w:id="221"/>
      </w:r>
      <w:r>
        <w:rPr>
          <w:kern w:val="1"/>
          <w:sz w:val="24"/>
          <w:szCs w:val="24"/>
        </w:rPr>
        <w:t xml:space="preserve"> and the curatorial statement of the Neuberger Museum where it</w:t>
      </w:r>
      <w:r w:rsidR="00FF750E">
        <w:rPr>
          <w:kern w:val="1"/>
          <w:sz w:val="24"/>
          <w:szCs w:val="24"/>
        </w:rPr>
        <w:t>’</w:t>
      </w:r>
      <w:r>
        <w:rPr>
          <w:kern w:val="1"/>
          <w:sz w:val="24"/>
          <w:szCs w:val="24"/>
        </w:rPr>
        <w:t>s installed,</w:t>
      </w:r>
      <w:r>
        <w:rPr>
          <w:kern w:val="1"/>
          <w:sz w:val="24"/>
          <w:szCs w:val="24"/>
          <w:vertAlign w:val="superscript"/>
        </w:rPr>
        <w:footnoteReference w:id="222"/>
      </w:r>
      <w:r>
        <w:rPr>
          <w:kern w:val="1"/>
          <w:sz w:val="24"/>
          <w:szCs w:val="24"/>
        </w:rPr>
        <w:t xml:space="preserve"> Lou</w:t>
      </w:r>
      <w:r w:rsidR="00FF750E">
        <w:rPr>
          <w:kern w:val="1"/>
          <w:sz w:val="24"/>
          <w:szCs w:val="24"/>
        </w:rPr>
        <w:t>’</w:t>
      </w:r>
      <w:r>
        <w:rPr>
          <w:kern w:val="1"/>
          <w:sz w:val="24"/>
          <w:szCs w:val="24"/>
        </w:rPr>
        <w:t xml:space="preserve">s work has increasingly shifted such that </w:t>
      </w:r>
      <w:r w:rsidR="00FF750E">
        <w:rPr>
          <w:kern w:val="1"/>
          <w:sz w:val="24"/>
          <w:szCs w:val="24"/>
        </w:rPr>
        <w:t>‘</w:t>
      </w:r>
      <w:r>
        <w:rPr>
          <w:kern w:val="1"/>
          <w:sz w:val="24"/>
          <w:szCs w:val="24"/>
        </w:rPr>
        <w:t>I became really interested in seeing what would happen if I took away subject matter and just had it be about process</w:t>
      </w:r>
      <w:r w:rsidR="00FF750E">
        <w:rPr>
          <w:kern w:val="1"/>
          <w:sz w:val="24"/>
          <w:szCs w:val="24"/>
        </w:rPr>
        <w:t>’</w:t>
      </w:r>
      <w:r w:rsidR="00496A4A">
        <w:rPr>
          <w:kern w:val="1"/>
          <w:sz w:val="24"/>
          <w:szCs w:val="24"/>
        </w:rPr>
        <w:t>.</w:t>
      </w:r>
      <w:r>
        <w:rPr>
          <w:kern w:val="1"/>
          <w:sz w:val="24"/>
          <w:szCs w:val="24"/>
          <w:vertAlign w:val="superscript"/>
        </w:rPr>
        <w:footnoteReference w:id="223"/>
      </w:r>
      <w:r>
        <w:rPr>
          <w:kern w:val="1"/>
          <w:sz w:val="24"/>
          <w:szCs w:val="24"/>
        </w:rPr>
        <w:t xml:space="preserve"> For a number of years Lou lived part of the time in the KwaZulu-Natal province in South Africa where she employed a team of local Zulu women to help produce the work; in this case, and in related work, it is precisely the physical activity that changes and enhances the material into its final artistic form.</w:t>
      </w:r>
    </w:p>
    <w:p w14:paraId="664EE804" w14:textId="77777777" w:rsidR="00290BDE" w:rsidRDefault="00290BDE" w:rsidP="0086518E">
      <w:pPr>
        <w:rPr>
          <w:kern w:val="1"/>
          <w:sz w:val="24"/>
          <w:szCs w:val="24"/>
        </w:rPr>
      </w:pPr>
    </w:p>
    <w:p w14:paraId="6FAC08FC" w14:textId="7686DF7A" w:rsidR="002F7D13" w:rsidRDefault="001B224C" w:rsidP="0086518E">
      <w:pPr>
        <w:rPr>
          <w:ins w:id="708" w:author="Koterbay, Scott M." w:date="2016-05-09T12:52:00Z"/>
          <w:kern w:val="1"/>
          <w:sz w:val="24"/>
          <w:szCs w:val="24"/>
        </w:rPr>
      </w:pPr>
      <w:r>
        <w:rPr>
          <w:i/>
          <w:kern w:val="1"/>
          <w:sz w:val="24"/>
          <w:szCs w:val="24"/>
        </w:rPr>
        <w:t>Color Field</w:t>
      </w:r>
      <w:r>
        <w:rPr>
          <w:kern w:val="1"/>
          <w:sz w:val="24"/>
          <w:szCs w:val="24"/>
        </w:rPr>
        <w:t xml:space="preserve"> is most definitely not a work based on digital principles, even if it appears to be that way. The sublimity of this amazing work is present in the </w:t>
      </w:r>
      <w:ins w:id="709" w:author="Koterbay, Scott M." w:date="2016-05-09T12:48:00Z">
        <w:r w:rsidR="003863E5">
          <w:rPr>
            <w:kern w:val="1"/>
            <w:sz w:val="24"/>
            <w:szCs w:val="24"/>
          </w:rPr>
          <w:t xml:space="preserve">material of the </w:t>
        </w:r>
      </w:ins>
      <w:r>
        <w:rPr>
          <w:kern w:val="1"/>
          <w:sz w:val="24"/>
          <w:szCs w:val="24"/>
        </w:rPr>
        <w:t>work itself</w:t>
      </w:r>
      <w:ins w:id="710" w:author="Koterbay, Scott M." w:date="2016-05-09T13:02:00Z">
        <w:r w:rsidR="00A06F39" w:rsidRPr="00A06F39">
          <w:rPr>
            <w:kern w:val="1"/>
            <w:sz w:val="24"/>
            <w:szCs w:val="24"/>
          </w:rPr>
          <w:t xml:space="preserve"> </w:t>
        </w:r>
        <w:r w:rsidR="00A06F39">
          <w:rPr>
            <w:kern w:val="1"/>
            <w:sz w:val="24"/>
            <w:szCs w:val="24"/>
          </w:rPr>
          <w:t>rather than the design</w:t>
        </w:r>
      </w:ins>
      <w:r>
        <w:rPr>
          <w:kern w:val="1"/>
          <w:sz w:val="24"/>
          <w:szCs w:val="24"/>
        </w:rPr>
        <w:t xml:space="preserve">, </w:t>
      </w:r>
      <w:ins w:id="711" w:author="Koterbay, Scott M." w:date="2016-05-09T12:49:00Z">
        <w:r w:rsidR="003863E5">
          <w:rPr>
            <w:kern w:val="1"/>
            <w:sz w:val="24"/>
            <w:szCs w:val="24"/>
          </w:rPr>
          <w:t xml:space="preserve">in </w:t>
        </w:r>
      </w:ins>
      <w:r>
        <w:rPr>
          <w:kern w:val="1"/>
          <w:sz w:val="24"/>
          <w:szCs w:val="24"/>
        </w:rPr>
        <w:t xml:space="preserve">the </w:t>
      </w:r>
      <w:ins w:id="712" w:author="Koterbay, Scott M." w:date="2016-05-09T13:01:00Z">
        <w:r w:rsidR="006F5C19">
          <w:rPr>
            <w:kern w:val="1"/>
            <w:sz w:val="24"/>
            <w:szCs w:val="24"/>
          </w:rPr>
          <w:t xml:space="preserve">shared </w:t>
        </w:r>
      </w:ins>
      <w:r>
        <w:rPr>
          <w:kern w:val="1"/>
          <w:sz w:val="24"/>
          <w:szCs w:val="24"/>
        </w:rPr>
        <w:t>physical activity that</w:t>
      </w:r>
      <w:r w:rsidR="00FF750E">
        <w:rPr>
          <w:kern w:val="1"/>
          <w:sz w:val="24"/>
          <w:szCs w:val="24"/>
        </w:rPr>
        <w:t>’</w:t>
      </w:r>
      <w:r>
        <w:rPr>
          <w:kern w:val="1"/>
          <w:sz w:val="24"/>
          <w:szCs w:val="24"/>
        </w:rPr>
        <w:t>s gone into making the art</w:t>
      </w:r>
      <w:ins w:id="713" w:author="Koterbay, Scott M." w:date="2016-05-09T13:01:00Z">
        <w:r w:rsidR="00A06F39">
          <w:rPr>
            <w:kern w:val="1"/>
            <w:sz w:val="24"/>
            <w:szCs w:val="24"/>
          </w:rPr>
          <w:t>,</w:t>
        </w:r>
      </w:ins>
      <w:r>
        <w:rPr>
          <w:kern w:val="1"/>
          <w:sz w:val="24"/>
          <w:szCs w:val="24"/>
        </w:rPr>
        <w:t xml:space="preserve"> </w:t>
      </w:r>
      <w:del w:id="714" w:author="Koterbay, Scott M." w:date="2016-05-09T13:02:00Z">
        <w:r w:rsidDel="00A06F39">
          <w:rPr>
            <w:kern w:val="1"/>
            <w:sz w:val="24"/>
            <w:szCs w:val="24"/>
          </w:rPr>
          <w:delText>rather than the design</w:delText>
        </w:r>
      </w:del>
      <w:del w:id="715" w:author="Koterbay, Scott M." w:date="2016-05-09T13:00:00Z">
        <w:r w:rsidDel="006F5C19">
          <w:rPr>
            <w:kern w:val="1"/>
            <w:sz w:val="24"/>
            <w:szCs w:val="24"/>
          </w:rPr>
          <w:delText xml:space="preserve">, </w:delText>
        </w:r>
      </w:del>
      <w:ins w:id="716" w:author="Koterbay, Scott M." w:date="2016-05-09T13:01:00Z">
        <w:r w:rsidR="006F5C19">
          <w:rPr>
            <w:kern w:val="1"/>
            <w:sz w:val="24"/>
            <w:szCs w:val="24"/>
          </w:rPr>
          <w:t>in a manner extending</w:t>
        </w:r>
      </w:ins>
      <w:del w:id="717" w:author="Koterbay, Scott M." w:date="2016-05-09T13:01:00Z">
        <w:r w:rsidDel="006F5C19">
          <w:rPr>
            <w:kern w:val="1"/>
            <w:sz w:val="24"/>
            <w:szCs w:val="24"/>
          </w:rPr>
          <w:delText>an extension</w:delText>
        </w:r>
      </w:del>
      <w:r>
        <w:rPr>
          <w:kern w:val="1"/>
          <w:sz w:val="24"/>
          <w:szCs w:val="24"/>
        </w:rPr>
        <w:t xml:space="preserve"> beyond the rough, solitary idiosyncratic independence of the abstract expressionists</w:t>
      </w:r>
      <w:del w:id="718" w:author="Koterbay, Scott M." w:date="2016-05-09T12:49:00Z">
        <w:r w:rsidDel="003863E5">
          <w:rPr>
            <w:kern w:val="1"/>
            <w:sz w:val="24"/>
            <w:szCs w:val="24"/>
          </w:rPr>
          <w:delText>,</w:delText>
        </w:r>
      </w:del>
      <w:r>
        <w:rPr>
          <w:kern w:val="1"/>
          <w:sz w:val="24"/>
          <w:szCs w:val="24"/>
        </w:rPr>
        <w:t xml:space="preserve"> to whom the work is indebted at least in title. So why discuss </w:t>
      </w:r>
      <w:r>
        <w:rPr>
          <w:i/>
          <w:kern w:val="1"/>
          <w:sz w:val="24"/>
          <w:szCs w:val="24"/>
        </w:rPr>
        <w:t>Color Field</w:t>
      </w:r>
      <w:r>
        <w:rPr>
          <w:kern w:val="1"/>
          <w:sz w:val="24"/>
          <w:szCs w:val="24"/>
        </w:rPr>
        <w:t xml:space="preserve"> in the context of </w:t>
      </w:r>
      <w:r w:rsidR="00EB0A58">
        <w:rPr>
          <w:kern w:val="1"/>
          <w:sz w:val="24"/>
          <w:szCs w:val="24"/>
        </w:rPr>
        <w:t>the New Aesthetic</w:t>
      </w:r>
      <w:r>
        <w:rPr>
          <w:kern w:val="1"/>
          <w:sz w:val="24"/>
          <w:szCs w:val="24"/>
        </w:rPr>
        <w:t>, and specifically in the context of teleology?</w:t>
      </w:r>
      <w:ins w:id="719" w:author="Koterbay, Scott M." w:date="2016-05-09T12:50:00Z">
        <w:r w:rsidR="003863E5">
          <w:rPr>
            <w:kern w:val="1"/>
            <w:sz w:val="24"/>
            <w:szCs w:val="24"/>
          </w:rPr>
          <w:t xml:space="preserve"> Or, rather, as an object that can be teleologically </w:t>
        </w:r>
      </w:ins>
      <w:ins w:id="720" w:author="Koterbay, Scott M." w:date="2016-05-09T12:51:00Z">
        <w:r w:rsidR="003863E5">
          <w:rPr>
            <w:kern w:val="1"/>
            <w:sz w:val="24"/>
            <w:szCs w:val="24"/>
          </w:rPr>
          <w:t>assessed</w:t>
        </w:r>
      </w:ins>
      <w:ins w:id="721" w:author="Koterbay, Scott M." w:date="2016-05-09T12:50:00Z">
        <w:r w:rsidR="003863E5">
          <w:rPr>
            <w:kern w:val="1"/>
            <w:sz w:val="24"/>
            <w:szCs w:val="24"/>
          </w:rPr>
          <w:t>?</w:t>
        </w:r>
      </w:ins>
      <w:ins w:id="722" w:author="Koterbay, Scott M." w:date="2016-05-09T12:51:00Z">
        <w:r w:rsidR="003863E5">
          <w:rPr>
            <w:kern w:val="1"/>
            <w:sz w:val="24"/>
            <w:szCs w:val="24"/>
          </w:rPr>
          <w:t xml:space="preserve"> </w:t>
        </w:r>
      </w:ins>
      <w:ins w:id="723" w:author="Koterbay, Scott M." w:date="2016-05-09T12:50:00Z">
        <w:r w:rsidR="003863E5">
          <w:rPr>
            <w:kern w:val="1"/>
            <w:sz w:val="24"/>
            <w:szCs w:val="24"/>
          </w:rPr>
          <w:t xml:space="preserve">We will turn to this in more detail in </w:t>
        </w:r>
      </w:ins>
      <w:ins w:id="724" w:author="Koterbay, Scott M." w:date="2016-05-09T12:51:00Z">
        <w:r w:rsidR="003863E5">
          <w:rPr>
            <w:kern w:val="1"/>
            <w:sz w:val="24"/>
            <w:szCs w:val="24"/>
          </w:rPr>
          <w:t>the next</w:t>
        </w:r>
      </w:ins>
      <w:ins w:id="725" w:author="Koterbay, Scott M." w:date="2016-05-09T12:50:00Z">
        <w:r w:rsidR="003863E5">
          <w:rPr>
            <w:kern w:val="1"/>
            <w:sz w:val="24"/>
            <w:szCs w:val="24"/>
          </w:rPr>
          <w:t xml:space="preserve"> chapter</w:t>
        </w:r>
      </w:ins>
      <w:r>
        <w:rPr>
          <w:kern w:val="1"/>
          <w:sz w:val="24"/>
          <w:szCs w:val="24"/>
        </w:rPr>
        <w:t xml:space="preserve"> </w:t>
      </w:r>
      <w:ins w:id="726" w:author="Koterbay, Scott M." w:date="2016-05-09T12:52:00Z">
        <w:r w:rsidR="00645E44">
          <w:rPr>
            <w:kern w:val="1"/>
            <w:sz w:val="24"/>
            <w:szCs w:val="24"/>
          </w:rPr>
          <w:t>but suffice it to say</w:t>
        </w:r>
      </w:ins>
      <w:ins w:id="727" w:author="Koterbay, Scott M." w:date="2016-05-09T13:02:00Z">
        <w:r w:rsidR="009420F7">
          <w:rPr>
            <w:kern w:val="1"/>
            <w:sz w:val="24"/>
            <w:szCs w:val="24"/>
          </w:rPr>
          <w:t>,</w:t>
        </w:r>
      </w:ins>
      <w:ins w:id="728" w:author="Koterbay, Scott M." w:date="2016-05-09T12:52:00Z">
        <w:r w:rsidR="00645E44">
          <w:rPr>
            <w:kern w:val="1"/>
            <w:sz w:val="24"/>
            <w:szCs w:val="24"/>
          </w:rPr>
          <w:t xml:space="preserve"> at this point</w:t>
        </w:r>
      </w:ins>
      <w:ins w:id="729" w:author="Koterbay, Scott M." w:date="2016-05-09T13:02:00Z">
        <w:r w:rsidR="009420F7">
          <w:rPr>
            <w:kern w:val="1"/>
            <w:sz w:val="24"/>
            <w:szCs w:val="24"/>
          </w:rPr>
          <w:t>,</w:t>
        </w:r>
      </w:ins>
      <w:ins w:id="730" w:author="Koterbay, Scott M." w:date="2016-05-09T12:52:00Z">
        <w:r w:rsidR="00645E44">
          <w:rPr>
            <w:kern w:val="1"/>
            <w:sz w:val="24"/>
            <w:szCs w:val="24"/>
          </w:rPr>
          <w:t xml:space="preserve"> that </w:t>
        </w:r>
      </w:ins>
      <w:r>
        <w:rPr>
          <w:i/>
          <w:kern w:val="1"/>
          <w:sz w:val="24"/>
          <w:szCs w:val="24"/>
        </w:rPr>
        <w:t>Color Field</w:t>
      </w:r>
      <w:r>
        <w:rPr>
          <w:kern w:val="1"/>
          <w:sz w:val="24"/>
          <w:szCs w:val="24"/>
        </w:rPr>
        <w:t xml:space="preserve"> represents the exact opposite of a conceptualization of an autonomous, self-sustaining </w:t>
      </w:r>
      <w:commentRangeStart w:id="731"/>
      <w:r>
        <w:rPr>
          <w:kern w:val="1"/>
          <w:sz w:val="24"/>
          <w:szCs w:val="24"/>
        </w:rPr>
        <w:t>teleology</w:t>
      </w:r>
      <w:commentRangeEnd w:id="731"/>
      <w:r w:rsidR="00A02413">
        <w:rPr>
          <w:rStyle w:val="CommentReference"/>
        </w:rPr>
        <w:commentReference w:id="731"/>
      </w:r>
      <w:ins w:id="732" w:author="Koterbay, Scott M." w:date="2016-05-09T12:52:00Z">
        <w:r w:rsidR="00645E44">
          <w:rPr>
            <w:kern w:val="1"/>
            <w:sz w:val="24"/>
            <w:szCs w:val="24"/>
          </w:rPr>
          <w:t xml:space="preserve"> in a </w:t>
        </w:r>
      </w:ins>
      <w:ins w:id="733" w:author="Koterbay, Scott M." w:date="2016-05-09T12:54:00Z">
        <w:r w:rsidR="00645E44">
          <w:rPr>
            <w:kern w:val="1"/>
            <w:sz w:val="24"/>
            <w:szCs w:val="24"/>
          </w:rPr>
          <w:t xml:space="preserve">very narrow and peculiar </w:t>
        </w:r>
      </w:ins>
      <w:ins w:id="734" w:author="Koterbay, Scott M." w:date="2016-05-09T12:52:00Z">
        <w:r w:rsidR="00645E44">
          <w:rPr>
            <w:kern w:val="1"/>
            <w:sz w:val="24"/>
            <w:szCs w:val="24"/>
          </w:rPr>
          <w:t>Kantian or biological sense, wherein objects are observed as self-sufficient and indep</w:t>
        </w:r>
      </w:ins>
      <w:ins w:id="735" w:author="Koterbay, Scott M." w:date="2016-05-09T12:55:00Z">
        <w:r w:rsidR="00645E44">
          <w:rPr>
            <w:kern w:val="1"/>
            <w:sz w:val="24"/>
            <w:szCs w:val="24"/>
          </w:rPr>
          <w:t>en</w:t>
        </w:r>
      </w:ins>
      <w:ins w:id="736" w:author="Koterbay, Scott M." w:date="2016-05-09T12:52:00Z">
        <w:r w:rsidR="00645E44">
          <w:rPr>
            <w:kern w:val="1"/>
            <w:sz w:val="24"/>
            <w:szCs w:val="24"/>
          </w:rPr>
          <w:t>dently</w:t>
        </w:r>
      </w:ins>
      <w:ins w:id="737" w:author="Koterbay, Scott M." w:date="2016-05-09T12:55:00Z">
        <w:r w:rsidR="00645E44">
          <w:rPr>
            <w:kern w:val="1"/>
            <w:sz w:val="24"/>
            <w:szCs w:val="24"/>
          </w:rPr>
          <w:t xml:space="preserve"> existing</w:t>
        </w:r>
      </w:ins>
      <w:ins w:id="738" w:author="Koterbay, Scott M." w:date="2016-05-09T12:52:00Z">
        <w:r w:rsidR="002F7D13">
          <w:rPr>
            <w:kern w:val="1"/>
            <w:sz w:val="24"/>
            <w:szCs w:val="24"/>
          </w:rPr>
          <w:t>.</w:t>
        </w:r>
      </w:ins>
      <w:ins w:id="739" w:author="Koterbay, Scott M." w:date="2016-05-09T14:13:00Z">
        <w:r w:rsidR="002F7D13">
          <w:rPr>
            <w:kern w:val="1"/>
            <w:sz w:val="24"/>
            <w:szCs w:val="24"/>
          </w:rPr>
          <w:t xml:space="preserve"> Don Garret</w:t>
        </w:r>
      </w:ins>
      <w:ins w:id="740" w:author="Koterbay, Scott M." w:date="2016-05-09T14:26:00Z">
        <w:r w:rsidR="001F0C60">
          <w:rPr>
            <w:kern w:val="1"/>
            <w:sz w:val="24"/>
            <w:szCs w:val="24"/>
          </w:rPr>
          <w:t>t</w:t>
        </w:r>
      </w:ins>
      <w:ins w:id="741" w:author="Koterbay, Scott M." w:date="2016-05-09T14:13:00Z">
        <w:r w:rsidR="002F7D13">
          <w:rPr>
            <w:kern w:val="1"/>
            <w:sz w:val="24"/>
            <w:szCs w:val="24"/>
          </w:rPr>
          <w:t xml:space="preserve"> provides an excellent description of what it means to judge or assess an object teleologically:</w:t>
        </w:r>
      </w:ins>
    </w:p>
    <w:p w14:paraId="2B26AAE3" w14:textId="77777777" w:rsidR="002F7D13" w:rsidRDefault="002F7D13" w:rsidP="0086518E">
      <w:pPr>
        <w:rPr>
          <w:ins w:id="742" w:author="Koterbay, Scott M." w:date="2016-05-09T14:13:00Z"/>
          <w:kern w:val="1"/>
          <w:sz w:val="24"/>
          <w:szCs w:val="24"/>
        </w:rPr>
      </w:pPr>
    </w:p>
    <w:p w14:paraId="2E6FF5DE" w14:textId="2002FB0E" w:rsidR="002F7D13" w:rsidRDefault="002F7D13" w:rsidP="001F0C60">
      <w:pPr>
        <w:ind w:left="720" w:right="720"/>
        <w:rPr>
          <w:ins w:id="743" w:author="Koterbay, Scott M." w:date="2016-05-09T14:15:00Z"/>
          <w:kern w:val="1"/>
          <w:sz w:val="24"/>
          <w:szCs w:val="24"/>
        </w:rPr>
      </w:pPr>
      <w:ins w:id="744" w:author="Koterbay, Scott M." w:date="2016-05-09T14:15:00Z">
        <w:r w:rsidRPr="002F7D13">
          <w:rPr>
            <w:kern w:val="1"/>
            <w:sz w:val="24"/>
            <w:szCs w:val="24"/>
          </w:rPr>
          <w:t>a teleological explanation explains why something is so by indicating what its being so is for. Somewhat more precisely, a teleological explanation is one that explains a state of affairs by indicating a likely or presumptive consequence (causal, logical, or conventional) of it that is implicated in the state's origin or etiology. Such consequences often, if not always, take the form of ends, goals, or goods</w:t>
        </w:r>
        <w:r>
          <w:rPr>
            <w:kern w:val="1"/>
            <w:sz w:val="24"/>
            <w:szCs w:val="24"/>
          </w:rPr>
          <w:t>.</w:t>
        </w:r>
      </w:ins>
      <w:ins w:id="745" w:author="Koterbay, Scott M." w:date="2016-05-09T14:17:00Z">
        <w:r>
          <w:rPr>
            <w:rStyle w:val="FootnoteReference"/>
            <w:kern w:val="1"/>
            <w:sz w:val="24"/>
            <w:szCs w:val="24"/>
          </w:rPr>
          <w:footnoteReference w:id="224"/>
        </w:r>
      </w:ins>
    </w:p>
    <w:p w14:paraId="3678F162" w14:textId="77777777" w:rsidR="002F7D13" w:rsidRDefault="002F7D13" w:rsidP="0086518E">
      <w:pPr>
        <w:rPr>
          <w:ins w:id="757" w:author="Koterbay, Scott M." w:date="2016-05-09T14:13:00Z"/>
          <w:kern w:val="1"/>
          <w:sz w:val="24"/>
          <w:szCs w:val="24"/>
        </w:rPr>
      </w:pPr>
    </w:p>
    <w:p w14:paraId="7C27CA93" w14:textId="70CFED7A" w:rsidR="00290BDE" w:rsidRDefault="00952D17" w:rsidP="0086518E">
      <w:pPr>
        <w:rPr>
          <w:kern w:val="1"/>
          <w:sz w:val="24"/>
          <w:szCs w:val="24"/>
        </w:rPr>
      </w:pPr>
      <w:ins w:id="758" w:author="Koterbay, Scott M." w:date="2016-05-09T14:26:00Z">
        <w:r>
          <w:rPr>
            <w:kern w:val="1"/>
            <w:sz w:val="24"/>
            <w:szCs w:val="24"/>
          </w:rPr>
          <w:t xml:space="preserve">The important thing </w:t>
        </w:r>
      </w:ins>
      <w:ins w:id="759" w:author="Koterbay, Scott M." w:date="2016-05-09T14:30:00Z">
        <w:r w:rsidR="00D24284">
          <w:rPr>
            <w:kern w:val="1"/>
            <w:sz w:val="24"/>
            <w:szCs w:val="24"/>
          </w:rPr>
          <w:t>that we</w:t>
        </w:r>
      </w:ins>
      <w:ins w:id="760" w:author="Koterbay, Scott M." w:date="2016-05-09T14:26:00Z">
        <w:r>
          <w:rPr>
            <w:kern w:val="1"/>
            <w:sz w:val="24"/>
            <w:szCs w:val="24"/>
          </w:rPr>
          <w:t xml:space="preserve"> add to Garrett’s description is the sense of autonomy, </w:t>
        </w:r>
        <w:r w:rsidR="00CF22A7">
          <w:rPr>
            <w:kern w:val="1"/>
            <w:sz w:val="24"/>
            <w:szCs w:val="24"/>
          </w:rPr>
          <w:t>of independence, to the object; it</w:t>
        </w:r>
      </w:ins>
      <w:ins w:id="761" w:author="Koterbay, Scott M." w:date="2016-05-09T14:27:00Z">
        <w:r w:rsidR="00CF22A7">
          <w:rPr>
            <w:kern w:val="1"/>
            <w:sz w:val="24"/>
            <w:szCs w:val="24"/>
          </w:rPr>
          <w:t xml:space="preserve">’s not just that there’s an observable set of causal relations but also that those causal relations are fixed in the single object. </w:t>
        </w:r>
      </w:ins>
      <w:ins w:id="762" w:author="Koterbay, Scott M." w:date="2016-05-09T14:31:00Z">
        <w:r w:rsidR="00D24284">
          <w:rPr>
            <w:kern w:val="1"/>
            <w:sz w:val="24"/>
            <w:szCs w:val="24"/>
          </w:rPr>
          <w:t xml:space="preserve">To make a teleological judgment about an object is to see its purpose, and for us to see its purpose contained within itself without the need for external justification. </w:t>
        </w:r>
      </w:ins>
      <w:ins w:id="763" w:author="Koterbay, Scott M." w:date="2016-05-09T12:55:00Z">
        <w:r w:rsidR="00645E44">
          <w:rPr>
            <w:kern w:val="1"/>
            <w:sz w:val="24"/>
            <w:szCs w:val="24"/>
          </w:rPr>
          <w:t xml:space="preserve">Precisely because </w:t>
        </w:r>
        <w:r w:rsidR="00645E44">
          <w:rPr>
            <w:i/>
            <w:kern w:val="1"/>
            <w:sz w:val="24"/>
            <w:szCs w:val="24"/>
          </w:rPr>
          <w:t>Color Field</w:t>
        </w:r>
        <w:r w:rsidR="00645E44">
          <w:rPr>
            <w:kern w:val="1"/>
            <w:sz w:val="24"/>
            <w:szCs w:val="24"/>
          </w:rPr>
          <w:t xml:space="preserve"> involved so many studio assistants, at all stages of its physical development, its dependence on external input means that it functions as</w:t>
        </w:r>
      </w:ins>
      <w:del w:id="764" w:author="Koterbay, Scott M." w:date="2016-05-09T12:52:00Z">
        <w:r w:rsidR="001B224C" w:rsidDel="00645E44">
          <w:rPr>
            <w:kern w:val="1"/>
            <w:sz w:val="24"/>
            <w:szCs w:val="24"/>
          </w:rPr>
          <w:delText>,</w:delText>
        </w:r>
      </w:del>
      <w:r w:rsidR="001B224C">
        <w:rPr>
          <w:kern w:val="1"/>
          <w:sz w:val="24"/>
          <w:szCs w:val="24"/>
        </w:rPr>
        <w:t xml:space="preserve"> a negative example </w:t>
      </w:r>
      <w:del w:id="765" w:author="Koterbay, Scott M." w:date="2016-05-09T12:56:00Z">
        <w:r w:rsidR="001B224C" w:rsidDel="00645E44">
          <w:rPr>
            <w:kern w:val="1"/>
            <w:sz w:val="24"/>
            <w:szCs w:val="24"/>
          </w:rPr>
          <w:delText xml:space="preserve">that </w:delText>
        </w:r>
      </w:del>
      <w:r w:rsidR="001B224C">
        <w:rPr>
          <w:kern w:val="1"/>
          <w:sz w:val="24"/>
          <w:szCs w:val="24"/>
        </w:rPr>
        <w:t>illustrat</w:t>
      </w:r>
      <w:ins w:id="766" w:author="Koterbay, Scott M." w:date="2016-05-09T12:56:00Z">
        <w:r w:rsidR="00645E44">
          <w:rPr>
            <w:kern w:val="1"/>
            <w:sz w:val="24"/>
            <w:szCs w:val="24"/>
          </w:rPr>
          <w:t>ing</w:t>
        </w:r>
      </w:ins>
      <w:del w:id="767" w:author="Koterbay, Scott M." w:date="2016-05-09T12:56:00Z">
        <w:r w:rsidR="001B224C" w:rsidDel="00645E44">
          <w:rPr>
            <w:kern w:val="1"/>
            <w:sz w:val="24"/>
            <w:szCs w:val="24"/>
          </w:rPr>
          <w:delText>es</w:delText>
        </w:r>
      </w:del>
      <w:r w:rsidR="001B224C">
        <w:rPr>
          <w:kern w:val="1"/>
          <w:sz w:val="24"/>
          <w:szCs w:val="24"/>
        </w:rPr>
        <w:t xml:space="preserve"> the boundaries of </w:t>
      </w:r>
      <w:r w:rsidR="00495DB9">
        <w:rPr>
          <w:rFonts w:ascii="Times New Roman" w:hAnsi="Times New Roman" w:cs="Times New Roman"/>
          <w:kern w:val="1"/>
          <w:sz w:val="24"/>
          <w:szCs w:val="24"/>
        </w:rPr>
        <w:t xml:space="preserve">the </w:t>
      </w:r>
      <w:r w:rsidR="001B224C">
        <w:rPr>
          <w:kern w:val="1"/>
          <w:sz w:val="24"/>
          <w:szCs w:val="24"/>
        </w:rPr>
        <w:t>New Aesthetic objects</w:t>
      </w:r>
      <w:ins w:id="768" w:author="Koterbay, Scott M." w:date="2016-05-09T12:57:00Z">
        <w:r w:rsidR="00645E44">
          <w:rPr>
            <w:kern w:val="1"/>
            <w:sz w:val="24"/>
            <w:szCs w:val="24"/>
          </w:rPr>
          <w:t xml:space="preserve"> that appear entirely independent even if they actually aren’t</w:t>
        </w:r>
      </w:ins>
      <w:r w:rsidR="001B224C">
        <w:rPr>
          <w:kern w:val="1"/>
          <w:sz w:val="24"/>
          <w:szCs w:val="24"/>
        </w:rPr>
        <w:t xml:space="preserve">. </w:t>
      </w:r>
      <w:ins w:id="769" w:author="Koterbay, Scott M." w:date="2016-05-09T12:58:00Z">
        <w:r w:rsidR="00645E44">
          <w:rPr>
            <w:i/>
            <w:kern w:val="1"/>
            <w:sz w:val="24"/>
            <w:szCs w:val="24"/>
          </w:rPr>
          <w:t xml:space="preserve">Color </w:t>
        </w:r>
        <w:r w:rsidR="00645E44" w:rsidRPr="00645E44">
          <w:rPr>
            <w:i/>
            <w:kern w:val="1"/>
            <w:sz w:val="24"/>
            <w:szCs w:val="24"/>
          </w:rPr>
          <w:t>Field</w:t>
        </w:r>
        <w:r w:rsidR="00645E44">
          <w:rPr>
            <w:kern w:val="1"/>
            <w:sz w:val="24"/>
            <w:szCs w:val="24"/>
          </w:rPr>
          <w:t xml:space="preserve"> occupies a position of liminality, its digital origins </w:t>
        </w:r>
      </w:ins>
      <w:ins w:id="770" w:author="Koterbay, Scott M." w:date="2016-05-09T12:59:00Z">
        <w:r w:rsidR="00645E44">
          <w:rPr>
            <w:kern w:val="1"/>
            <w:sz w:val="24"/>
            <w:szCs w:val="24"/>
          </w:rPr>
          <w:t xml:space="preserve">just as </w:t>
        </w:r>
      </w:ins>
      <w:ins w:id="771" w:author="Koterbay, Scott M." w:date="2016-05-09T12:58:00Z">
        <w:r w:rsidR="00645E44">
          <w:rPr>
            <w:kern w:val="1"/>
            <w:sz w:val="24"/>
            <w:szCs w:val="24"/>
          </w:rPr>
          <w:t xml:space="preserve">clearly evident </w:t>
        </w:r>
      </w:ins>
      <w:ins w:id="772" w:author="Koterbay, Scott M." w:date="2016-05-09T12:59:00Z">
        <w:r w:rsidR="00645E44">
          <w:rPr>
            <w:kern w:val="1"/>
            <w:sz w:val="24"/>
            <w:szCs w:val="24"/>
          </w:rPr>
          <w:t>as</w:t>
        </w:r>
      </w:ins>
      <w:ins w:id="773" w:author="Koterbay, Scott M." w:date="2016-05-09T12:58:00Z">
        <w:r w:rsidR="00645E44">
          <w:rPr>
            <w:kern w:val="1"/>
            <w:sz w:val="24"/>
            <w:szCs w:val="24"/>
          </w:rPr>
          <w:t xml:space="preserve"> its collective construction</w:t>
        </w:r>
      </w:ins>
      <w:ins w:id="774" w:author="Koterbay, Scott M." w:date="2016-05-09T12:59:00Z">
        <w:r w:rsidR="00645E44">
          <w:rPr>
            <w:kern w:val="1"/>
            <w:sz w:val="24"/>
            <w:szCs w:val="24"/>
          </w:rPr>
          <w:t xml:space="preserve"> methods</w:t>
        </w:r>
      </w:ins>
      <w:ins w:id="775" w:author="Koterbay, Scott M." w:date="2016-05-09T13:03:00Z">
        <w:r w:rsidR="009420F7">
          <w:rPr>
            <w:kern w:val="1"/>
            <w:sz w:val="24"/>
            <w:szCs w:val="24"/>
          </w:rPr>
          <w:t>,</w:t>
        </w:r>
      </w:ins>
      <w:ins w:id="776" w:author="Koterbay, Scott M." w:date="2016-05-09T12:59:00Z">
        <w:r w:rsidR="00645E44">
          <w:rPr>
            <w:kern w:val="1"/>
            <w:sz w:val="24"/>
            <w:szCs w:val="24"/>
          </w:rPr>
          <w:t xml:space="preserve"> </w:t>
        </w:r>
      </w:ins>
      <w:ins w:id="777" w:author="Koterbay, Scott M." w:date="2016-05-09T13:03:00Z">
        <w:r w:rsidR="009420F7">
          <w:rPr>
            <w:kern w:val="1"/>
            <w:sz w:val="24"/>
            <w:szCs w:val="24"/>
          </w:rPr>
          <w:t>that allows us to observe</w:t>
        </w:r>
      </w:ins>
      <w:ins w:id="778" w:author="Koterbay, Scott M." w:date="2016-05-09T12:59:00Z">
        <w:r w:rsidR="00645E44">
          <w:rPr>
            <w:kern w:val="1"/>
            <w:sz w:val="24"/>
            <w:szCs w:val="24"/>
          </w:rPr>
          <w:t xml:space="preserve"> </w:t>
        </w:r>
      </w:ins>
      <w:del w:id="779" w:author="Koterbay, Scott M." w:date="2016-05-09T12:59:00Z">
        <w:r w:rsidR="001B224C" w:rsidRPr="00645E44" w:rsidDel="00645E44">
          <w:rPr>
            <w:kern w:val="1"/>
            <w:sz w:val="24"/>
            <w:szCs w:val="24"/>
          </w:rPr>
          <w:delText>Still</w:delText>
        </w:r>
        <w:r w:rsidR="001B224C" w:rsidDel="00645E44">
          <w:rPr>
            <w:kern w:val="1"/>
            <w:sz w:val="24"/>
            <w:szCs w:val="24"/>
          </w:rPr>
          <w:delText xml:space="preserve">, </w:delText>
        </w:r>
      </w:del>
      <w:r w:rsidR="001B224C">
        <w:rPr>
          <w:kern w:val="1"/>
          <w:sz w:val="24"/>
          <w:szCs w:val="24"/>
        </w:rPr>
        <w:t xml:space="preserve">the permeation of the digital into </w:t>
      </w:r>
      <w:r w:rsidR="001B224C">
        <w:rPr>
          <w:i/>
          <w:kern w:val="1"/>
          <w:sz w:val="24"/>
          <w:szCs w:val="24"/>
        </w:rPr>
        <w:t>Color Field</w:t>
      </w:r>
      <w:r w:rsidR="001B224C">
        <w:rPr>
          <w:kern w:val="1"/>
          <w:sz w:val="24"/>
          <w:szCs w:val="24"/>
        </w:rPr>
        <w:t xml:space="preserve"> </w:t>
      </w:r>
      <w:del w:id="780" w:author="Koterbay, Scott M." w:date="2016-05-09T13:03:00Z">
        <w:r w:rsidR="001B224C" w:rsidDel="009420F7">
          <w:rPr>
            <w:kern w:val="1"/>
            <w:sz w:val="24"/>
            <w:szCs w:val="24"/>
          </w:rPr>
          <w:delText>gives us</w:delText>
        </w:r>
      </w:del>
      <w:ins w:id="781" w:author="Koterbay, Scott M." w:date="2016-05-09T13:03:00Z">
        <w:r w:rsidR="009420F7">
          <w:rPr>
            <w:kern w:val="1"/>
            <w:sz w:val="24"/>
            <w:szCs w:val="24"/>
          </w:rPr>
          <w:t xml:space="preserve">to gauge </w:t>
        </w:r>
      </w:ins>
      <w:del w:id="782" w:author="Koterbay, Scott M." w:date="2016-05-09T13:03:00Z">
        <w:r w:rsidR="001B224C" w:rsidDel="009420F7">
          <w:rPr>
            <w:kern w:val="1"/>
            <w:sz w:val="24"/>
            <w:szCs w:val="24"/>
          </w:rPr>
          <w:delText xml:space="preserve"> a strong sense of </w:delText>
        </w:r>
      </w:del>
      <w:r w:rsidR="001B224C">
        <w:rPr>
          <w:kern w:val="1"/>
          <w:sz w:val="24"/>
          <w:szCs w:val="24"/>
        </w:rPr>
        <w:t>how important its presence is, and how important its negation is sustained through the intense and obvious craft of Lou</w:t>
      </w:r>
      <w:r w:rsidR="00FF750E">
        <w:rPr>
          <w:kern w:val="1"/>
          <w:sz w:val="24"/>
          <w:szCs w:val="24"/>
        </w:rPr>
        <w:t>’</w:t>
      </w:r>
      <w:r w:rsidR="001B224C">
        <w:rPr>
          <w:kern w:val="1"/>
          <w:sz w:val="24"/>
          <w:szCs w:val="24"/>
        </w:rPr>
        <w:t>s work.</w:t>
      </w:r>
    </w:p>
    <w:p w14:paraId="1D93638A" w14:textId="77777777" w:rsidR="00290BDE" w:rsidRDefault="00290BDE" w:rsidP="0086518E">
      <w:pPr>
        <w:rPr>
          <w:kern w:val="1"/>
          <w:sz w:val="24"/>
          <w:szCs w:val="24"/>
        </w:rPr>
      </w:pPr>
    </w:p>
    <w:p w14:paraId="3A5E5B9B" w14:textId="704A0ED6" w:rsidR="00290BDE" w:rsidRDefault="001B224C" w:rsidP="008651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141413"/>
          <w:kern w:val="1"/>
          <w:sz w:val="24"/>
          <w:szCs w:val="24"/>
        </w:rPr>
      </w:pPr>
      <w:r>
        <w:rPr>
          <w:color w:val="141413"/>
          <w:kern w:val="1"/>
          <w:sz w:val="24"/>
          <w:szCs w:val="24"/>
        </w:rPr>
        <w:lastRenderedPageBreak/>
        <w:t xml:space="preserve">The boundary between artwork that seems to be New Aesthetic and actually </w:t>
      </w:r>
      <w:r w:rsidR="00690BF0">
        <w:rPr>
          <w:color w:val="141413"/>
          <w:kern w:val="1"/>
          <w:sz w:val="24"/>
          <w:szCs w:val="24"/>
        </w:rPr>
        <w:t xml:space="preserve">is </w:t>
      </w:r>
      <w:r>
        <w:rPr>
          <w:color w:val="141413"/>
          <w:kern w:val="1"/>
          <w:sz w:val="24"/>
          <w:szCs w:val="24"/>
        </w:rPr>
        <w:t xml:space="preserve">New Aesthetic is very thin, and seemingly permeable, but there </w:t>
      </w:r>
      <w:r w:rsidR="00F850DE">
        <w:rPr>
          <w:color w:val="141413"/>
          <w:kern w:val="1"/>
          <w:sz w:val="24"/>
          <w:szCs w:val="24"/>
        </w:rPr>
        <w:t>are</w:t>
      </w:r>
      <w:r>
        <w:rPr>
          <w:color w:val="141413"/>
          <w:kern w:val="1"/>
          <w:sz w:val="24"/>
          <w:szCs w:val="24"/>
        </w:rPr>
        <w:t xml:space="preserve"> some specific criteria that are involved.</w:t>
      </w:r>
      <w:r w:rsidR="0057057D">
        <w:rPr>
          <w:color w:val="141413"/>
          <w:kern w:val="1"/>
          <w:sz w:val="24"/>
          <w:szCs w:val="24"/>
        </w:rPr>
        <w:t xml:space="preserve"> </w:t>
      </w:r>
      <w:r w:rsidR="00F850DE">
        <w:rPr>
          <w:color w:val="141413"/>
          <w:kern w:val="1"/>
          <w:sz w:val="24"/>
          <w:szCs w:val="24"/>
        </w:rPr>
        <w:t xml:space="preserve">Perhaps </w:t>
      </w:r>
      <w:r w:rsidR="00DD3253">
        <w:rPr>
          <w:color w:val="141413"/>
          <w:kern w:val="1"/>
          <w:sz w:val="24"/>
          <w:szCs w:val="24"/>
        </w:rPr>
        <w:t>the most important criteri</w:t>
      </w:r>
      <w:r w:rsidR="00690BF0">
        <w:rPr>
          <w:color w:val="141413"/>
          <w:kern w:val="1"/>
          <w:sz w:val="24"/>
          <w:szCs w:val="24"/>
        </w:rPr>
        <w:t>on</w:t>
      </w:r>
      <w:r w:rsidR="00F850DE">
        <w:rPr>
          <w:color w:val="141413"/>
          <w:kern w:val="1"/>
          <w:sz w:val="24"/>
          <w:szCs w:val="24"/>
        </w:rPr>
        <w:t xml:space="preserve"> is </w:t>
      </w:r>
      <w:r w:rsidR="00690BF0">
        <w:rPr>
          <w:color w:val="141413"/>
          <w:kern w:val="1"/>
          <w:sz w:val="24"/>
          <w:szCs w:val="24"/>
        </w:rPr>
        <w:t xml:space="preserve">not </w:t>
      </w:r>
      <w:r w:rsidR="00F850DE">
        <w:rPr>
          <w:color w:val="141413"/>
          <w:kern w:val="1"/>
          <w:sz w:val="24"/>
          <w:szCs w:val="24"/>
        </w:rPr>
        <w:t>the fact that the work often</w:t>
      </w:r>
      <w:r w:rsidR="00690BF0">
        <w:rPr>
          <w:color w:val="141413"/>
          <w:kern w:val="1"/>
          <w:sz w:val="24"/>
          <w:szCs w:val="24"/>
        </w:rPr>
        <w:t xml:space="preserve"> is </w:t>
      </w:r>
      <w:r w:rsidR="00F850DE">
        <w:rPr>
          <w:color w:val="141413"/>
          <w:kern w:val="1"/>
          <w:sz w:val="24"/>
          <w:szCs w:val="24"/>
        </w:rPr>
        <w:t>digital but that the work is driven by the technology itself amidst a postdigital condition. This has two corollaries. First, the work doesn</w:t>
      </w:r>
      <w:r w:rsidR="00FF750E">
        <w:rPr>
          <w:color w:val="141413"/>
          <w:kern w:val="1"/>
          <w:sz w:val="24"/>
          <w:szCs w:val="24"/>
        </w:rPr>
        <w:t>’</w:t>
      </w:r>
      <w:r w:rsidR="00F850DE">
        <w:rPr>
          <w:color w:val="141413"/>
          <w:kern w:val="1"/>
          <w:sz w:val="24"/>
          <w:szCs w:val="24"/>
        </w:rPr>
        <w:t xml:space="preserve">t necessarily have to be digital but at least reflect the digital in its manifestation. Second, art of the New Aesthetic must be just as much a product of technology, the digital and/or the postdigital as it is a product of the artist; the technology involved must be more than an opportunity or inspiration to make new art but </w:t>
      </w:r>
      <w:r w:rsidR="00690BF0">
        <w:rPr>
          <w:color w:val="141413"/>
          <w:kern w:val="1"/>
          <w:sz w:val="24"/>
          <w:szCs w:val="24"/>
        </w:rPr>
        <w:t xml:space="preserve">should be </w:t>
      </w:r>
      <w:r w:rsidR="00F850DE">
        <w:rPr>
          <w:color w:val="141413"/>
          <w:kern w:val="1"/>
          <w:sz w:val="24"/>
          <w:szCs w:val="24"/>
        </w:rPr>
        <w:t xml:space="preserve">a fundamentally generative component independent from the imaginative capacity and artistic skills of the artist. </w:t>
      </w:r>
      <w:r>
        <w:rPr>
          <w:color w:val="141413"/>
          <w:kern w:val="1"/>
          <w:sz w:val="24"/>
          <w:szCs w:val="24"/>
        </w:rPr>
        <w:t xml:space="preserve">Benjamin Grosser, an American artist and composer working in </w:t>
      </w:r>
      <w:r w:rsidR="00690BF0">
        <w:rPr>
          <w:color w:val="141413"/>
          <w:kern w:val="1"/>
          <w:sz w:val="24"/>
          <w:szCs w:val="24"/>
        </w:rPr>
        <w:t>n</w:t>
      </w:r>
      <w:r>
        <w:rPr>
          <w:color w:val="141413"/>
          <w:kern w:val="1"/>
          <w:sz w:val="24"/>
          <w:szCs w:val="24"/>
        </w:rPr>
        <w:t xml:space="preserve">ew </w:t>
      </w:r>
      <w:r w:rsidR="00690BF0">
        <w:rPr>
          <w:color w:val="141413"/>
          <w:kern w:val="1"/>
          <w:sz w:val="24"/>
          <w:szCs w:val="24"/>
        </w:rPr>
        <w:t>m</w:t>
      </w:r>
      <w:r>
        <w:rPr>
          <w:color w:val="141413"/>
          <w:kern w:val="1"/>
          <w:sz w:val="24"/>
          <w:szCs w:val="24"/>
        </w:rPr>
        <w:t>edia</w:t>
      </w:r>
      <w:r w:rsidR="00F850DE">
        <w:rPr>
          <w:color w:val="141413"/>
          <w:kern w:val="1"/>
          <w:sz w:val="24"/>
          <w:szCs w:val="24"/>
        </w:rPr>
        <w:t xml:space="preserve">, is an excellent example of this, especially in his series of art works that are part of the </w:t>
      </w:r>
      <w:r w:rsidR="00FF750E">
        <w:rPr>
          <w:color w:val="141413"/>
          <w:kern w:val="1"/>
          <w:sz w:val="24"/>
          <w:szCs w:val="24"/>
        </w:rPr>
        <w:t>‘</w:t>
      </w:r>
      <w:r w:rsidR="00F850DE">
        <w:rPr>
          <w:color w:val="141413"/>
          <w:kern w:val="1"/>
          <w:sz w:val="24"/>
          <w:szCs w:val="24"/>
        </w:rPr>
        <w:t>Flexible Pixels</w:t>
      </w:r>
      <w:r w:rsidR="00FF750E">
        <w:rPr>
          <w:color w:val="141413"/>
          <w:kern w:val="1"/>
          <w:sz w:val="24"/>
          <w:szCs w:val="24"/>
        </w:rPr>
        <w:t>’</w:t>
      </w:r>
      <w:r w:rsidR="00F850DE">
        <w:rPr>
          <w:color w:val="141413"/>
          <w:kern w:val="1"/>
          <w:sz w:val="24"/>
          <w:szCs w:val="24"/>
        </w:rPr>
        <w:t xml:space="preserve"> project. Grosser</w:t>
      </w:r>
      <w:r>
        <w:rPr>
          <w:color w:val="141413"/>
          <w:kern w:val="1"/>
          <w:sz w:val="24"/>
          <w:szCs w:val="24"/>
        </w:rPr>
        <w:t xml:space="preserve"> writes:</w:t>
      </w:r>
    </w:p>
    <w:p w14:paraId="50ED252C" w14:textId="77777777" w:rsidR="00290BDE" w:rsidRDefault="00290BDE" w:rsidP="008651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ight="1440"/>
        <w:rPr>
          <w:color w:val="141413"/>
          <w:kern w:val="1"/>
          <w:sz w:val="24"/>
          <w:szCs w:val="24"/>
        </w:rPr>
      </w:pPr>
    </w:p>
    <w:p w14:paraId="34B7D6FC" w14:textId="3E141066" w:rsidR="00290BDE" w:rsidRDefault="001B224C" w:rsidP="006412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ight="720"/>
        <w:rPr>
          <w:color w:val="141413"/>
          <w:kern w:val="1"/>
          <w:sz w:val="24"/>
          <w:szCs w:val="24"/>
        </w:rPr>
      </w:pPr>
      <w:r>
        <w:rPr>
          <w:color w:val="141413"/>
          <w:kern w:val="1"/>
          <w:sz w:val="24"/>
          <w:szCs w:val="24"/>
        </w:rPr>
        <w:t>The pixel is the fundamental unit of digital imaging, a square representation of a single color. Pixels are always the same size, and always arranged in orderly grids. This project [</w:t>
      </w:r>
      <w:r w:rsidR="00FF750E">
        <w:rPr>
          <w:color w:val="141413"/>
          <w:kern w:val="1"/>
          <w:sz w:val="24"/>
          <w:szCs w:val="24"/>
        </w:rPr>
        <w:t>‘</w:t>
      </w:r>
      <w:r w:rsidR="0064120B">
        <w:rPr>
          <w:color w:val="141413"/>
          <w:kern w:val="1"/>
          <w:sz w:val="24"/>
          <w:szCs w:val="24"/>
        </w:rPr>
        <w:t>Flexible Pixels</w:t>
      </w:r>
      <w:r w:rsidR="00FF750E">
        <w:rPr>
          <w:color w:val="141413"/>
          <w:kern w:val="1"/>
          <w:sz w:val="24"/>
          <w:szCs w:val="24"/>
        </w:rPr>
        <w:t>’</w:t>
      </w:r>
      <w:r>
        <w:rPr>
          <w:color w:val="141413"/>
          <w:kern w:val="1"/>
          <w:sz w:val="24"/>
          <w:szCs w:val="24"/>
        </w:rPr>
        <w:t>] looks at what happens when you change these universally agreed upon standards. More broadly, I</w:t>
      </w:r>
      <w:r w:rsidR="00FF750E">
        <w:rPr>
          <w:color w:val="141413"/>
          <w:kern w:val="1"/>
          <w:sz w:val="24"/>
          <w:szCs w:val="24"/>
        </w:rPr>
        <w:t>’</w:t>
      </w:r>
      <w:r>
        <w:rPr>
          <w:color w:val="141413"/>
          <w:kern w:val="1"/>
          <w:sz w:val="24"/>
          <w:szCs w:val="24"/>
        </w:rPr>
        <w:t>m interested in how the construction of digital images alters our perceptions of reality. Does computer-mediated vision change how we see without computers?</w:t>
      </w:r>
      <w:r>
        <w:rPr>
          <w:color w:val="141413"/>
          <w:kern w:val="1"/>
          <w:sz w:val="24"/>
          <w:szCs w:val="24"/>
          <w:vertAlign w:val="superscript"/>
        </w:rPr>
        <w:footnoteReference w:id="225"/>
      </w:r>
    </w:p>
    <w:p w14:paraId="0BBF5EC3" w14:textId="77777777" w:rsidR="00290BDE" w:rsidRDefault="00290BDE" w:rsidP="008651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ight="1440"/>
        <w:rPr>
          <w:color w:val="141413"/>
          <w:kern w:val="1"/>
          <w:sz w:val="24"/>
          <w:szCs w:val="24"/>
        </w:rPr>
      </w:pPr>
    </w:p>
    <w:p w14:paraId="4C7BB494" w14:textId="115E954F" w:rsidR="007A4D86" w:rsidRDefault="001B224C" w:rsidP="0086518E">
      <w:pPr>
        <w:rPr>
          <w:kern w:val="1"/>
          <w:sz w:val="24"/>
          <w:szCs w:val="24"/>
        </w:rPr>
      </w:pPr>
      <w:r>
        <w:rPr>
          <w:kern w:val="1"/>
          <w:sz w:val="24"/>
          <w:szCs w:val="24"/>
        </w:rPr>
        <w:t>Grosser</w:t>
      </w:r>
      <w:r w:rsidR="00FF750E">
        <w:rPr>
          <w:kern w:val="1"/>
          <w:sz w:val="24"/>
          <w:szCs w:val="24"/>
        </w:rPr>
        <w:t>’</w:t>
      </w:r>
      <w:r>
        <w:rPr>
          <w:kern w:val="1"/>
          <w:sz w:val="24"/>
          <w:szCs w:val="24"/>
        </w:rPr>
        <w:t xml:space="preserve">s </w:t>
      </w:r>
      <w:r>
        <w:rPr>
          <w:i/>
          <w:kern w:val="1"/>
          <w:sz w:val="24"/>
          <w:szCs w:val="24"/>
        </w:rPr>
        <w:t>Variable Mirror</w:t>
      </w:r>
      <w:r w:rsidR="00203BEE">
        <w:rPr>
          <w:kern w:val="1"/>
          <w:sz w:val="24"/>
          <w:szCs w:val="24"/>
        </w:rPr>
        <w:t xml:space="preserve"> (2009), </w:t>
      </w:r>
      <w:r w:rsidR="00894731">
        <w:rPr>
          <w:kern w:val="1"/>
          <w:sz w:val="24"/>
          <w:szCs w:val="24"/>
        </w:rPr>
        <w:t xml:space="preserve">{Fig. 77} </w:t>
      </w:r>
      <w:r w:rsidR="00203BEE">
        <w:rPr>
          <w:kern w:val="1"/>
          <w:sz w:val="24"/>
          <w:szCs w:val="24"/>
        </w:rPr>
        <w:t>one of the work</w:t>
      </w:r>
      <w:r w:rsidR="00063994">
        <w:rPr>
          <w:kern w:val="1"/>
          <w:sz w:val="24"/>
          <w:szCs w:val="24"/>
        </w:rPr>
        <w:t>s</w:t>
      </w:r>
      <w:r w:rsidR="00203BEE">
        <w:rPr>
          <w:kern w:val="1"/>
          <w:sz w:val="24"/>
          <w:szCs w:val="24"/>
        </w:rPr>
        <w:t xml:space="preserve"> that are part of this series</w:t>
      </w:r>
      <w:r>
        <w:rPr>
          <w:kern w:val="1"/>
          <w:sz w:val="24"/>
          <w:szCs w:val="24"/>
        </w:rPr>
        <w:t xml:space="preserve">, </w:t>
      </w:r>
      <w:r w:rsidR="00203BEE">
        <w:rPr>
          <w:kern w:val="1"/>
          <w:sz w:val="24"/>
          <w:szCs w:val="24"/>
        </w:rPr>
        <w:t xml:space="preserve">shows how </w:t>
      </w:r>
      <w:r>
        <w:rPr>
          <w:kern w:val="1"/>
          <w:sz w:val="24"/>
          <w:szCs w:val="24"/>
        </w:rPr>
        <w:t xml:space="preserve">changes </w:t>
      </w:r>
      <w:r w:rsidR="00203BEE">
        <w:rPr>
          <w:kern w:val="1"/>
          <w:sz w:val="24"/>
          <w:szCs w:val="24"/>
        </w:rPr>
        <w:t xml:space="preserve">can take place in </w:t>
      </w:r>
      <w:r>
        <w:rPr>
          <w:kern w:val="1"/>
          <w:sz w:val="24"/>
          <w:szCs w:val="24"/>
        </w:rPr>
        <w:t>the standard relationship between pixel and image, transforming the normative paradigm that ha</w:t>
      </w:r>
      <w:r w:rsidR="00063994">
        <w:rPr>
          <w:kern w:val="1"/>
          <w:sz w:val="24"/>
          <w:szCs w:val="24"/>
        </w:rPr>
        <w:t>s</w:t>
      </w:r>
      <w:r>
        <w:rPr>
          <w:kern w:val="1"/>
          <w:sz w:val="24"/>
          <w:szCs w:val="24"/>
        </w:rPr>
        <w:t xml:space="preserve"> been in place </w:t>
      </w:r>
      <w:r w:rsidR="00063994">
        <w:rPr>
          <w:kern w:val="1"/>
          <w:sz w:val="24"/>
          <w:szCs w:val="24"/>
        </w:rPr>
        <w:t xml:space="preserve">in the first digital images from </w:t>
      </w:r>
      <w:r>
        <w:rPr>
          <w:kern w:val="1"/>
          <w:sz w:val="24"/>
          <w:szCs w:val="24"/>
        </w:rPr>
        <w:t xml:space="preserve">the late 1950s into something that </w:t>
      </w:r>
      <w:r w:rsidR="00063994">
        <w:rPr>
          <w:kern w:val="1"/>
          <w:sz w:val="24"/>
          <w:szCs w:val="24"/>
        </w:rPr>
        <w:t xml:space="preserve">is </w:t>
      </w:r>
      <w:r>
        <w:rPr>
          <w:kern w:val="1"/>
          <w:sz w:val="24"/>
          <w:szCs w:val="24"/>
        </w:rPr>
        <w:t>more organic in nature. The result</w:t>
      </w:r>
      <w:r w:rsidR="00203BEE">
        <w:rPr>
          <w:kern w:val="1"/>
          <w:sz w:val="24"/>
          <w:szCs w:val="24"/>
        </w:rPr>
        <w:t xml:space="preserve"> of </w:t>
      </w:r>
      <w:r w:rsidR="00203BEE">
        <w:rPr>
          <w:i/>
          <w:kern w:val="1"/>
          <w:sz w:val="24"/>
          <w:szCs w:val="24"/>
        </w:rPr>
        <w:t>Variable Mirror</w:t>
      </w:r>
      <w:r w:rsidR="00203BEE">
        <w:rPr>
          <w:kern w:val="1"/>
          <w:sz w:val="24"/>
          <w:szCs w:val="24"/>
        </w:rPr>
        <w:t xml:space="preserve">, </w:t>
      </w:r>
      <w:r w:rsidR="00203BEE">
        <w:rPr>
          <w:i/>
          <w:kern w:val="1"/>
          <w:sz w:val="24"/>
          <w:szCs w:val="24"/>
        </w:rPr>
        <w:t>Self-Portrait 1x4x9</w:t>
      </w:r>
      <w:r w:rsidR="00203BEE">
        <w:rPr>
          <w:kern w:val="1"/>
          <w:sz w:val="24"/>
          <w:szCs w:val="24"/>
        </w:rPr>
        <w:t xml:space="preserve"> (2009)</w:t>
      </w:r>
      <w:r w:rsidR="00C371A9">
        <w:rPr>
          <w:kern w:val="1"/>
          <w:sz w:val="24"/>
          <w:szCs w:val="24"/>
        </w:rPr>
        <w:t xml:space="preserve"> – </w:t>
      </w:r>
      <w:r w:rsidR="00203BEE">
        <w:rPr>
          <w:kern w:val="1"/>
          <w:sz w:val="24"/>
          <w:szCs w:val="24"/>
        </w:rPr>
        <w:t xml:space="preserve">an oil on canvas representation </w:t>
      </w:r>
      <w:r w:rsidR="00063994">
        <w:rPr>
          <w:kern w:val="1"/>
          <w:sz w:val="24"/>
          <w:szCs w:val="24"/>
        </w:rPr>
        <w:t xml:space="preserve">of </w:t>
      </w:r>
      <w:r w:rsidR="00203BEE">
        <w:rPr>
          <w:kern w:val="1"/>
          <w:sz w:val="24"/>
          <w:szCs w:val="24"/>
        </w:rPr>
        <w:t xml:space="preserve">the digital art work </w:t>
      </w:r>
      <w:r w:rsidR="00203BEE">
        <w:rPr>
          <w:i/>
          <w:kern w:val="1"/>
          <w:sz w:val="24"/>
          <w:szCs w:val="24"/>
        </w:rPr>
        <w:t>Self Portrait (animated)</w:t>
      </w:r>
      <w:r w:rsidR="00203BEE">
        <w:rPr>
          <w:kern w:val="1"/>
          <w:sz w:val="24"/>
          <w:szCs w:val="24"/>
        </w:rPr>
        <w:t xml:space="preserve"> (2009</w:t>
      </w:r>
      <w:r w:rsidR="00C371A9">
        <w:rPr>
          <w:kern w:val="1"/>
          <w:sz w:val="24"/>
          <w:szCs w:val="24"/>
        </w:rPr>
        <w:t xml:space="preserve"> – </w:t>
      </w:r>
      <w:r w:rsidR="00203BEE">
        <w:rPr>
          <w:kern w:val="1"/>
          <w:sz w:val="24"/>
          <w:szCs w:val="24"/>
        </w:rPr>
        <w:t>and other works</w:t>
      </w:r>
      <w:r w:rsidR="00063994">
        <w:rPr>
          <w:kern w:val="1"/>
          <w:sz w:val="24"/>
          <w:szCs w:val="24"/>
        </w:rPr>
        <w:t xml:space="preserve"> is</w:t>
      </w:r>
      <w:r w:rsidR="00203BEE">
        <w:rPr>
          <w:kern w:val="1"/>
          <w:sz w:val="24"/>
          <w:szCs w:val="24"/>
        </w:rPr>
        <w:t>,</w:t>
      </w:r>
      <w:r>
        <w:rPr>
          <w:kern w:val="1"/>
          <w:sz w:val="24"/>
          <w:szCs w:val="24"/>
        </w:rPr>
        <w:t xml:space="preserve"> as Grosser indicates, that the </w:t>
      </w:r>
      <w:r w:rsidR="00F850DE">
        <w:rPr>
          <w:kern w:val="1"/>
          <w:sz w:val="24"/>
          <w:szCs w:val="24"/>
        </w:rPr>
        <w:t>general</w:t>
      </w:r>
      <w:r>
        <w:rPr>
          <w:kern w:val="1"/>
          <w:sz w:val="24"/>
          <w:szCs w:val="24"/>
        </w:rPr>
        <w:t xml:space="preserve"> nature of our vision changes once pixels become increasingly independent entities.</w:t>
      </w:r>
      <w:r w:rsidR="00AC07DD">
        <w:rPr>
          <w:kern w:val="1"/>
          <w:sz w:val="24"/>
          <w:szCs w:val="24"/>
        </w:rPr>
        <w:t xml:space="preserve"> </w:t>
      </w:r>
      <w:r w:rsidR="00063994">
        <w:rPr>
          <w:kern w:val="1"/>
          <w:sz w:val="24"/>
          <w:szCs w:val="24"/>
        </w:rPr>
        <w:t xml:space="preserve">Through his art </w:t>
      </w:r>
      <w:r w:rsidR="00AC07DD">
        <w:rPr>
          <w:kern w:val="1"/>
          <w:sz w:val="24"/>
          <w:szCs w:val="24"/>
        </w:rPr>
        <w:t>Grosser asserts that the way we see the world is fundamentally transformed not just when images are pixelated but when the resulting pixelization assumes a natural presence.</w:t>
      </w:r>
      <w:r>
        <w:rPr>
          <w:kern w:val="1"/>
          <w:sz w:val="24"/>
          <w:szCs w:val="24"/>
        </w:rPr>
        <w:t xml:space="preserve"> </w:t>
      </w:r>
      <w:r w:rsidR="00DD3253">
        <w:rPr>
          <w:kern w:val="1"/>
          <w:sz w:val="24"/>
          <w:szCs w:val="24"/>
        </w:rPr>
        <w:t>This is the second most important criteri</w:t>
      </w:r>
      <w:r w:rsidR="00063994">
        <w:rPr>
          <w:kern w:val="1"/>
          <w:sz w:val="24"/>
          <w:szCs w:val="24"/>
        </w:rPr>
        <w:t>on</w:t>
      </w:r>
      <w:r w:rsidR="00DD3253">
        <w:rPr>
          <w:kern w:val="1"/>
          <w:sz w:val="24"/>
          <w:szCs w:val="24"/>
        </w:rPr>
        <w:t xml:space="preserve">: the art must achieve a degree of autonomy in appearance and effect. </w:t>
      </w:r>
      <w:r>
        <w:rPr>
          <w:kern w:val="1"/>
          <w:sz w:val="24"/>
          <w:szCs w:val="24"/>
        </w:rPr>
        <w:t>In many ways, this is the perfect starting point to distinguish between artists who</w:t>
      </w:r>
      <w:r w:rsidR="00EB0A58">
        <w:rPr>
          <w:kern w:val="1"/>
          <w:sz w:val="24"/>
          <w:szCs w:val="24"/>
        </w:rPr>
        <w:t>se work resembles New Aesthetic objects by being products</w:t>
      </w:r>
      <w:r>
        <w:rPr>
          <w:kern w:val="1"/>
          <w:sz w:val="24"/>
          <w:szCs w:val="24"/>
        </w:rPr>
        <w:t xml:space="preserve"> and artists whose work </w:t>
      </w:r>
      <w:r w:rsidR="00996AC1">
        <w:rPr>
          <w:kern w:val="1"/>
          <w:sz w:val="24"/>
          <w:szCs w:val="24"/>
        </w:rPr>
        <w:t>can be seen as</w:t>
      </w:r>
      <w:r>
        <w:rPr>
          <w:kern w:val="1"/>
          <w:sz w:val="24"/>
          <w:szCs w:val="24"/>
        </w:rPr>
        <w:t xml:space="preserve"> evidence of the presence of the New Aesthetic attitude </w:t>
      </w:r>
      <w:r w:rsidR="00EB0A58">
        <w:rPr>
          <w:kern w:val="1"/>
          <w:sz w:val="24"/>
          <w:szCs w:val="24"/>
        </w:rPr>
        <w:t>through</w:t>
      </w:r>
      <w:r>
        <w:rPr>
          <w:kern w:val="1"/>
          <w:sz w:val="24"/>
          <w:szCs w:val="24"/>
        </w:rPr>
        <w:t xml:space="preserve"> </w:t>
      </w:r>
      <w:r w:rsidR="00996AC1">
        <w:rPr>
          <w:kern w:val="1"/>
          <w:sz w:val="24"/>
          <w:szCs w:val="24"/>
        </w:rPr>
        <w:t xml:space="preserve">a </w:t>
      </w:r>
      <w:r>
        <w:rPr>
          <w:kern w:val="1"/>
          <w:sz w:val="24"/>
          <w:szCs w:val="24"/>
        </w:rPr>
        <w:t>set of productive strategies. What Grosser is proposing is a deconstruction of the pixel as a standard structure of digital perception</w:t>
      </w:r>
      <w:r w:rsidR="000D26CF">
        <w:rPr>
          <w:kern w:val="1"/>
          <w:sz w:val="24"/>
          <w:szCs w:val="24"/>
        </w:rPr>
        <w:t>, but because the pixel remains such a fundamental element the deconstructive process shifts</w:t>
      </w:r>
      <w:r>
        <w:rPr>
          <w:kern w:val="1"/>
          <w:sz w:val="24"/>
          <w:szCs w:val="24"/>
        </w:rPr>
        <w:t>. Deconstruction is a term that</w:t>
      </w:r>
      <w:r w:rsidR="00FF750E">
        <w:rPr>
          <w:kern w:val="1"/>
          <w:sz w:val="24"/>
          <w:szCs w:val="24"/>
        </w:rPr>
        <w:t>’</w:t>
      </w:r>
      <w:r>
        <w:rPr>
          <w:kern w:val="1"/>
          <w:sz w:val="24"/>
          <w:szCs w:val="24"/>
        </w:rPr>
        <w:t>s been misused and poorly applied since Derrida</w:t>
      </w:r>
      <w:r w:rsidR="00FF750E">
        <w:rPr>
          <w:kern w:val="1"/>
          <w:sz w:val="24"/>
          <w:szCs w:val="24"/>
        </w:rPr>
        <w:t>’</w:t>
      </w:r>
      <w:r>
        <w:rPr>
          <w:kern w:val="1"/>
          <w:sz w:val="24"/>
          <w:szCs w:val="24"/>
        </w:rPr>
        <w:t xml:space="preserve">s </w:t>
      </w:r>
      <w:r>
        <w:rPr>
          <w:i/>
          <w:kern w:val="1"/>
          <w:sz w:val="24"/>
          <w:szCs w:val="24"/>
        </w:rPr>
        <w:t>Of Grammatology</w:t>
      </w:r>
      <w:r>
        <w:rPr>
          <w:kern w:val="1"/>
          <w:sz w:val="24"/>
          <w:szCs w:val="24"/>
        </w:rPr>
        <w:t xml:space="preserve"> (1967), so much so that we</w:t>
      </w:r>
      <w:r w:rsidR="00FF750E">
        <w:rPr>
          <w:kern w:val="1"/>
          <w:sz w:val="24"/>
          <w:szCs w:val="24"/>
        </w:rPr>
        <w:t>’</w:t>
      </w:r>
      <w:r>
        <w:rPr>
          <w:kern w:val="1"/>
          <w:sz w:val="24"/>
          <w:szCs w:val="24"/>
        </w:rPr>
        <w:t>re reluctant to use it, but here it seems appropriate in that the structure being investigated</w:t>
      </w:r>
      <w:r w:rsidR="00C371A9">
        <w:rPr>
          <w:kern w:val="1"/>
          <w:sz w:val="24"/>
          <w:szCs w:val="24"/>
        </w:rPr>
        <w:t xml:space="preserve"> – </w:t>
      </w:r>
      <w:r>
        <w:rPr>
          <w:kern w:val="1"/>
          <w:sz w:val="24"/>
          <w:szCs w:val="24"/>
        </w:rPr>
        <w:t>the fundamental language of digital visual representation</w:t>
      </w:r>
      <w:r w:rsidR="00C371A9">
        <w:rPr>
          <w:kern w:val="1"/>
          <w:sz w:val="24"/>
          <w:szCs w:val="24"/>
        </w:rPr>
        <w:t xml:space="preserve"> – </w:t>
      </w:r>
      <w:r>
        <w:rPr>
          <w:kern w:val="1"/>
          <w:sz w:val="24"/>
          <w:szCs w:val="24"/>
        </w:rPr>
        <w:t xml:space="preserve">begins to turn back on itself and takes apart its sense of a fixed function; the existence of its idea as an underlying notion embodied in </w:t>
      </w:r>
      <w:r>
        <w:rPr>
          <w:i/>
          <w:kern w:val="1"/>
          <w:sz w:val="24"/>
          <w:szCs w:val="24"/>
        </w:rPr>
        <w:t>Variable Mirror</w:t>
      </w:r>
      <w:r>
        <w:rPr>
          <w:kern w:val="1"/>
          <w:sz w:val="24"/>
          <w:szCs w:val="24"/>
        </w:rPr>
        <w:t xml:space="preserve"> indicates more than just an </w:t>
      </w:r>
      <w:r w:rsidR="00FF750E">
        <w:rPr>
          <w:kern w:val="1"/>
          <w:sz w:val="24"/>
          <w:szCs w:val="24"/>
        </w:rPr>
        <w:t>‘</w:t>
      </w:r>
      <w:r>
        <w:rPr>
          <w:kern w:val="1"/>
          <w:sz w:val="24"/>
          <w:szCs w:val="24"/>
        </w:rPr>
        <w:t>unpacking</w:t>
      </w:r>
      <w:r w:rsidR="00FF750E">
        <w:rPr>
          <w:kern w:val="1"/>
          <w:sz w:val="24"/>
          <w:szCs w:val="24"/>
        </w:rPr>
        <w:t>’</w:t>
      </w:r>
      <w:r>
        <w:rPr>
          <w:kern w:val="1"/>
          <w:sz w:val="24"/>
          <w:szCs w:val="24"/>
        </w:rPr>
        <w:t xml:space="preserve"> of </w:t>
      </w:r>
      <w:commentRangeStart w:id="783"/>
      <w:commentRangeStart w:id="784"/>
      <w:r>
        <w:rPr>
          <w:kern w:val="1"/>
          <w:sz w:val="24"/>
          <w:szCs w:val="24"/>
        </w:rPr>
        <w:t>the</w:t>
      </w:r>
      <w:commentRangeEnd w:id="783"/>
      <w:r w:rsidR="00996AC1">
        <w:rPr>
          <w:rStyle w:val="CommentReference"/>
        </w:rPr>
        <w:commentReference w:id="783"/>
      </w:r>
      <w:commentRangeEnd w:id="784"/>
      <w:r w:rsidR="00BA0F6B">
        <w:rPr>
          <w:rStyle w:val="CommentReference"/>
        </w:rPr>
        <w:commentReference w:id="784"/>
      </w:r>
      <w:r>
        <w:rPr>
          <w:kern w:val="1"/>
          <w:sz w:val="24"/>
          <w:szCs w:val="24"/>
        </w:rPr>
        <w:t xml:space="preserve"> pixel, as a fundamental elementary aspect of the vi</w:t>
      </w:r>
      <w:r w:rsidR="00A95C1A">
        <w:rPr>
          <w:kern w:val="1"/>
          <w:sz w:val="24"/>
          <w:szCs w:val="24"/>
        </w:rPr>
        <w:t>sualization of the digital work</w:t>
      </w:r>
      <w:ins w:id="785" w:author="Koterbay, Scott M." w:date="2016-05-09T14:33:00Z">
        <w:r w:rsidR="00533B3C">
          <w:rPr>
            <w:kern w:val="1"/>
            <w:sz w:val="24"/>
            <w:szCs w:val="24"/>
          </w:rPr>
          <w:t>, but a relationship of the pixel to itself</w:t>
        </w:r>
      </w:ins>
      <w:ins w:id="786" w:author="Koterbay, Scott M." w:date="2016-05-09T14:34:00Z">
        <w:r w:rsidR="00533B3C">
          <w:rPr>
            <w:kern w:val="1"/>
            <w:sz w:val="24"/>
            <w:szCs w:val="24"/>
          </w:rPr>
          <w:t xml:space="preserve"> wherein the repetition </w:t>
        </w:r>
      </w:ins>
      <w:ins w:id="787" w:author="Koterbay, Scott M." w:date="2016-05-09T14:35:00Z">
        <w:r w:rsidR="00533B3C">
          <w:rPr>
            <w:kern w:val="1"/>
            <w:sz w:val="24"/>
            <w:szCs w:val="24"/>
          </w:rPr>
          <w:t>reveals that</w:t>
        </w:r>
      </w:ins>
      <w:ins w:id="788" w:author="Koterbay, Scott M." w:date="2016-05-09T14:34:00Z">
        <w:r w:rsidR="00533B3C">
          <w:rPr>
            <w:kern w:val="1"/>
            <w:sz w:val="24"/>
            <w:szCs w:val="24"/>
          </w:rPr>
          <w:t xml:space="preserve"> the role of the pixel </w:t>
        </w:r>
      </w:ins>
      <w:ins w:id="789" w:author="Koterbay, Scott M." w:date="2016-05-09T14:35:00Z">
        <w:r w:rsidR="00533B3C">
          <w:rPr>
            <w:kern w:val="1"/>
            <w:sz w:val="24"/>
            <w:szCs w:val="24"/>
          </w:rPr>
          <w:t>is no longer just a part of the representation but has an active identity</w:t>
        </w:r>
      </w:ins>
      <w:r w:rsidR="00A95C1A">
        <w:rPr>
          <w:kern w:val="1"/>
          <w:sz w:val="24"/>
          <w:szCs w:val="24"/>
        </w:rPr>
        <w:t>.</w:t>
      </w:r>
      <w:ins w:id="790" w:author="Koterbay, Scott M." w:date="2016-05-09T14:34:00Z">
        <w:r w:rsidR="00533B3C">
          <w:rPr>
            <w:kern w:val="1"/>
            <w:sz w:val="24"/>
            <w:szCs w:val="24"/>
          </w:rPr>
          <w:t xml:space="preserve"> T</w:t>
        </w:r>
      </w:ins>
      <w:del w:id="791" w:author="Koterbay, Scott M." w:date="2016-05-09T14:34:00Z">
        <w:r w:rsidR="00A95C1A" w:rsidDel="00533B3C">
          <w:rPr>
            <w:kern w:val="1"/>
            <w:sz w:val="24"/>
            <w:szCs w:val="24"/>
          </w:rPr>
          <w:delText xml:space="preserve"> Instead,</w:delText>
        </w:r>
        <w:r w:rsidDel="00533B3C">
          <w:rPr>
            <w:kern w:val="1"/>
            <w:sz w:val="24"/>
            <w:szCs w:val="24"/>
          </w:rPr>
          <w:delText xml:space="preserve"> t</w:delText>
        </w:r>
      </w:del>
      <w:r>
        <w:rPr>
          <w:kern w:val="1"/>
          <w:sz w:val="24"/>
          <w:szCs w:val="24"/>
        </w:rPr>
        <w:t>he perception of the visual presentation of digital information to human experience</w:t>
      </w:r>
      <w:r w:rsidR="00A95C1A">
        <w:rPr>
          <w:kern w:val="1"/>
          <w:sz w:val="24"/>
          <w:szCs w:val="24"/>
        </w:rPr>
        <w:t xml:space="preserve"> is revealed at an even more poignant and insightful level when it breaks into the real and achieves in its presentation a state that</w:t>
      </w:r>
      <w:r>
        <w:rPr>
          <w:kern w:val="1"/>
          <w:sz w:val="24"/>
          <w:szCs w:val="24"/>
        </w:rPr>
        <w:t xml:space="preserve"> </w:t>
      </w:r>
      <w:r w:rsidR="00A95C1A">
        <w:rPr>
          <w:kern w:val="1"/>
          <w:sz w:val="24"/>
          <w:szCs w:val="24"/>
        </w:rPr>
        <w:t>Manovich refers to as hybridity</w:t>
      </w:r>
      <w:ins w:id="792" w:author="Miriam Rasch" w:date="2016-04-14T15:06:00Z">
        <w:r w:rsidR="007A4D86">
          <w:rPr>
            <w:kern w:val="1"/>
            <w:sz w:val="24"/>
            <w:szCs w:val="24"/>
          </w:rPr>
          <w:t>,</w:t>
        </w:r>
      </w:ins>
      <w:r>
        <w:rPr>
          <w:kern w:val="1"/>
          <w:sz w:val="24"/>
          <w:szCs w:val="24"/>
        </w:rPr>
        <w:t xml:space="preserve"> where </w:t>
      </w:r>
      <w:r w:rsidR="00FF750E">
        <w:rPr>
          <w:kern w:val="1"/>
          <w:sz w:val="24"/>
          <w:szCs w:val="24"/>
        </w:rPr>
        <w:t>‘</w:t>
      </w:r>
      <w:r>
        <w:rPr>
          <w:kern w:val="1"/>
          <w:sz w:val="24"/>
          <w:szCs w:val="24"/>
        </w:rPr>
        <w:t xml:space="preserve">software simulation substitutes a variety of distinct materials and the tools used to </w:t>
      </w:r>
      <w:r>
        <w:rPr>
          <w:kern w:val="1"/>
          <w:sz w:val="24"/>
          <w:szCs w:val="24"/>
        </w:rPr>
        <w:lastRenderedPageBreak/>
        <w:t>inscribe information (i.e., make marks) on these materials with a new hybrid medium defined by a common data structure</w:t>
      </w:r>
      <w:r w:rsidR="00FF750E">
        <w:rPr>
          <w:kern w:val="1"/>
          <w:sz w:val="24"/>
          <w:szCs w:val="24"/>
        </w:rPr>
        <w:t>’</w:t>
      </w:r>
      <w:r w:rsidR="007A4D86">
        <w:rPr>
          <w:kern w:val="1"/>
          <w:sz w:val="24"/>
          <w:szCs w:val="24"/>
        </w:rPr>
        <w:t>.</w:t>
      </w:r>
      <w:r>
        <w:rPr>
          <w:kern w:val="1"/>
          <w:sz w:val="24"/>
          <w:szCs w:val="24"/>
          <w:vertAlign w:val="superscript"/>
        </w:rPr>
        <w:footnoteReference w:id="226"/>
      </w:r>
      <w:r>
        <w:rPr>
          <w:kern w:val="1"/>
          <w:sz w:val="24"/>
          <w:szCs w:val="24"/>
        </w:rPr>
        <w:t xml:space="preserve"> </w:t>
      </w:r>
    </w:p>
    <w:p w14:paraId="58561AAF" w14:textId="77777777" w:rsidR="007A4D86" w:rsidRDefault="007A4D86" w:rsidP="0086518E">
      <w:pPr>
        <w:rPr>
          <w:kern w:val="1"/>
          <w:sz w:val="24"/>
          <w:szCs w:val="24"/>
        </w:rPr>
      </w:pPr>
    </w:p>
    <w:p w14:paraId="47A310D1" w14:textId="362A021D" w:rsidR="00290BDE" w:rsidRDefault="001B224C" w:rsidP="0086518E">
      <w:pPr>
        <w:rPr>
          <w:kern w:val="1"/>
          <w:sz w:val="24"/>
          <w:szCs w:val="24"/>
        </w:rPr>
      </w:pPr>
      <w:r>
        <w:rPr>
          <w:i/>
          <w:kern w:val="1"/>
          <w:sz w:val="24"/>
          <w:szCs w:val="24"/>
        </w:rPr>
        <w:t>Variable Mirror</w:t>
      </w:r>
      <w:r w:rsidR="00A95C1A">
        <w:rPr>
          <w:kern w:val="1"/>
          <w:sz w:val="24"/>
          <w:szCs w:val="24"/>
        </w:rPr>
        <w:t xml:space="preserve">, and the other examples of work from the </w:t>
      </w:r>
      <w:r w:rsidR="00FF750E">
        <w:rPr>
          <w:kern w:val="1"/>
          <w:sz w:val="24"/>
          <w:szCs w:val="24"/>
        </w:rPr>
        <w:t>‘</w:t>
      </w:r>
      <w:r w:rsidR="00A95C1A">
        <w:rPr>
          <w:kern w:val="1"/>
          <w:sz w:val="24"/>
          <w:szCs w:val="24"/>
        </w:rPr>
        <w:t>Flexible Pixels</w:t>
      </w:r>
      <w:r w:rsidR="00FF750E">
        <w:rPr>
          <w:kern w:val="1"/>
          <w:sz w:val="24"/>
          <w:szCs w:val="24"/>
        </w:rPr>
        <w:t>’</w:t>
      </w:r>
      <w:r w:rsidR="00A95C1A">
        <w:rPr>
          <w:kern w:val="1"/>
          <w:sz w:val="24"/>
          <w:szCs w:val="24"/>
        </w:rPr>
        <w:t xml:space="preserve"> project,</w:t>
      </w:r>
      <w:r>
        <w:rPr>
          <w:kern w:val="1"/>
          <w:sz w:val="24"/>
          <w:szCs w:val="24"/>
        </w:rPr>
        <w:t xml:space="preserve"> is an interactive work, during which the pixels used to represent the viewers as they look at it change dynamically and randomly</w:t>
      </w:r>
      <w:r w:rsidR="00A95C1A">
        <w:rPr>
          <w:kern w:val="1"/>
          <w:sz w:val="24"/>
          <w:szCs w:val="24"/>
        </w:rPr>
        <w:t xml:space="preserve"> but it</w:t>
      </w:r>
      <w:r w:rsidR="00FF750E">
        <w:rPr>
          <w:kern w:val="1"/>
          <w:sz w:val="24"/>
          <w:szCs w:val="24"/>
        </w:rPr>
        <w:t>’</w:t>
      </w:r>
      <w:r w:rsidR="00A95C1A">
        <w:rPr>
          <w:kern w:val="1"/>
          <w:sz w:val="24"/>
          <w:szCs w:val="24"/>
        </w:rPr>
        <w:t xml:space="preserve">s clear that its status as an example of New Aesthetic lies in the fact that the pixels are </w:t>
      </w:r>
      <w:r w:rsidR="00A95C1A">
        <w:rPr>
          <w:i/>
          <w:kern w:val="1"/>
          <w:sz w:val="24"/>
          <w:szCs w:val="24"/>
        </w:rPr>
        <w:t>actively</w:t>
      </w:r>
      <w:r w:rsidR="00A95C1A">
        <w:rPr>
          <w:kern w:val="1"/>
          <w:sz w:val="24"/>
          <w:szCs w:val="24"/>
        </w:rPr>
        <w:t xml:space="preserve"> </w:t>
      </w:r>
      <w:r w:rsidR="00A95C1A">
        <w:rPr>
          <w:i/>
          <w:kern w:val="1"/>
          <w:sz w:val="24"/>
          <w:szCs w:val="24"/>
        </w:rPr>
        <w:t>representing</w:t>
      </w:r>
      <w:r w:rsidR="00A95C1A">
        <w:rPr>
          <w:kern w:val="1"/>
          <w:sz w:val="24"/>
          <w:szCs w:val="24"/>
        </w:rPr>
        <w:t xml:space="preserve"> the viewers rather than the artist doing the representing</w:t>
      </w:r>
      <w:r>
        <w:rPr>
          <w:kern w:val="1"/>
          <w:sz w:val="24"/>
          <w:szCs w:val="24"/>
        </w:rPr>
        <w:t>. Typically, a viewer</w:t>
      </w:r>
      <w:r w:rsidR="00FF750E">
        <w:rPr>
          <w:kern w:val="1"/>
          <w:sz w:val="24"/>
          <w:szCs w:val="24"/>
        </w:rPr>
        <w:t>’</w:t>
      </w:r>
      <w:r>
        <w:rPr>
          <w:kern w:val="1"/>
          <w:sz w:val="24"/>
          <w:szCs w:val="24"/>
        </w:rPr>
        <w:t>s reaction to a video presentation of themselves looking at the art would take place with the assumption that the fundamental units of the presentation would be fixed; instead, what Grosser</w:t>
      </w:r>
      <w:r w:rsidR="00FF750E">
        <w:rPr>
          <w:kern w:val="1"/>
          <w:sz w:val="24"/>
          <w:szCs w:val="24"/>
        </w:rPr>
        <w:t>’</w:t>
      </w:r>
      <w:r>
        <w:rPr>
          <w:kern w:val="1"/>
          <w:sz w:val="24"/>
          <w:szCs w:val="24"/>
        </w:rPr>
        <w:t>s statement indicates is an artistic positioning and an exploration that creates a heightened awareness of the autonomy of the aesthetic agents involved</w:t>
      </w:r>
      <w:r w:rsidR="00C371A9">
        <w:rPr>
          <w:kern w:val="1"/>
          <w:sz w:val="24"/>
          <w:szCs w:val="24"/>
        </w:rPr>
        <w:t xml:space="preserve"> – </w:t>
      </w:r>
      <w:r>
        <w:rPr>
          <w:kern w:val="1"/>
          <w:sz w:val="24"/>
          <w:szCs w:val="24"/>
        </w:rPr>
        <w:t>namely, the digital object as an autonomously functioning agent in relationship to the viewer</w:t>
      </w:r>
      <w:r w:rsidR="00C371A9">
        <w:rPr>
          <w:kern w:val="1"/>
          <w:sz w:val="24"/>
          <w:szCs w:val="24"/>
        </w:rPr>
        <w:t xml:space="preserve"> – </w:t>
      </w:r>
      <w:r>
        <w:rPr>
          <w:kern w:val="1"/>
          <w:sz w:val="24"/>
          <w:szCs w:val="24"/>
        </w:rPr>
        <w:t>and the subsequent development of the pixel, at a fundamental level, as a continuously mediating and deferring referent that continually challenges any notion of certainty of identity, position and function. To put it another way, Grosser</w:t>
      </w:r>
      <w:r w:rsidR="00FF750E">
        <w:rPr>
          <w:kern w:val="1"/>
          <w:sz w:val="24"/>
          <w:szCs w:val="24"/>
        </w:rPr>
        <w:t>’</w:t>
      </w:r>
      <w:r>
        <w:rPr>
          <w:kern w:val="1"/>
          <w:sz w:val="24"/>
          <w:szCs w:val="24"/>
        </w:rPr>
        <w:t xml:space="preserve">s </w:t>
      </w:r>
      <w:r>
        <w:rPr>
          <w:i/>
          <w:kern w:val="1"/>
          <w:sz w:val="24"/>
          <w:szCs w:val="24"/>
        </w:rPr>
        <w:t>Variable Mirror</w:t>
      </w:r>
      <w:r>
        <w:rPr>
          <w:kern w:val="1"/>
          <w:sz w:val="24"/>
          <w:szCs w:val="24"/>
        </w:rPr>
        <w:t xml:space="preserve"> is a perfect instance of the effect of </w:t>
      </w:r>
      <w:r w:rsidR="00EB0A58">
        <w:rPr>
          <w:kern w:val="1"/>
          <w:sz w:val="24"/>
          <w:szCs w:val="24"/>
        </w:rPr>
        <w:t>the New Aesthetic</w:t>
      </w:r>
      <w:r>
        <w:rPr>
          <w:kern w:val="1"/>
          <w:sz w:val="24"/>
          <w:szCs w:val="24"/>
        </w:rPr>
        <w:t xml:space="preserve"> in art, in that the means of its production are not only an embodied reminder for the viewer of its digital origins and its continuing digital manifestation but also a reminder of the underlying uncertainty</w:t>
      </w:r>
      <w:r w:rsidR="00FD0E6E">
        <w:rPr>
          <w:kern w:val="1"/>
          <w:sz w:val="24"/>
          <w:szCs w:val="24"/>
        </w:rPr>
        <w:t xml:space="preserve"> in the confrontation with the postdigital</w:t>
      </w:r>
      <w:r>
        <w:rPr>
          <w:kern w:val="1"/>
          <w:sz w:val="24"/>
          <w:szCs w:val="24"/>
        </w:rPr>
        <w:t xml:space="preserve"> that is </w:t>
      </w:r>
      <w:r w:rsidR="00FD0E6E">
        <w:rPr>
          <w:kern w:val="1"/>
          <w:sz w:val="24"/>
          <w:szCs w:val="24"/>
        </w:rPr>
        <w:t xml:space="preserve">a growing characteristic of our </w:t>
      </w:r>
      <w:r>
        <w:rPr>
          <w:kern w:val="1"/>
          <w:sz w:val="24"/>
          <w:szCs w:val="24"/>
        </w:rPr>
        <w:t xml:space="preserve">world </w:t>
      </w:r>
      <w:r w:rsidR="00FD0E6E">
        <w:rPr>
          <w:kern w:val="1"/>
          <w:sz w:val="24"/>
          <w:szCs w:val="24"/>
        </w:rPr>
        <w:t>as it</w:t>
      </w:r>
      <w:r>
        <w:rPr>
          <w:kern w:val="1"/>
          <w:sz w:val="24"/>
          <w:szCs w:val="24"/>
        </w:rPr>
        <w:t xml:space="preserve"> is driven by the specifics of its digita</w:t>
      </w:r>
      <w:r w:rsidR="00FD0E6E">
        <w:rPr>
          <w:kern w:val="1"/>
          <w:sz w:val="24"/>
          <w:szCs w:val="24"/>
        </w:rPr>
        <w:t>l existence.</w:t>
      </w:r>
    </w:p>
    <w:p w14:paraId="55C901AF" w14:textId="77777777" w:rsidR="00290BDE" w:rsidRDefault="00290BDE" w:rsidP="0086518E">
      <w:pPr>
        <w:rPr>
          <w:kern w:val="1"/>
          <w:sz w:val="24"/>
          <w:szCs w:val="24"/>
        </w:rPr>
      </w:pPr>
    </w:p>
    <w:p w14:paraId="1B5275A9" w14:textId="0DA2271D" w:rsidR="00290BDE" w:rsidRDefault="001B224C" w:rsidP="0086518E">
      <w:pPr>
        <w:rPr>
          <w:kern w:val="1"/>
          <w:sz w:val="24"/>
          <w:szCs w:val="24"/>
        </w:rPr>
      </w:pPr>
      <w:r>
        <w:rPr>
          <w:kern w:val="1"/>
          <w:sz w:val="24"/>
          <w:szCs w:val="24"/>
        </w:rPr>
        <w:t>Grosser</w:t>
      </w:r>
      <w:r w:rsidR="00FF750E">
        <w:rPr>
          <w:kern w:val="1"/>
          <w:sz w:val="24"/>
          <w:szCs w:val="24"/>
        </w:rPr>
        <w:t>’</w:t>
      </w:r>
      <w:r>
        <w:rPr>
          <w:kern w:val="1"/>
          <w:sz w:val="24"/>
          <w:szCs w:val="24"/>
        </w:rPr>
        <w:t xml:space="preserve">s work has developed a strong and variable approach to </w:t>
      </w:r>
      <w:r w:rsidR="00EB0A58">
        <w:rPr>
          <w:kern w:val="1"/>
          <w:sz w:val="24"/>
          <w:szCs w:val="24"/>
        </w:rPr>
        <w:t>the New Aesthetic</w:t>
      </w:r>
      <w:r>
        <w:rPr>
          <w:kern w:val="1"/>
          <w:sz w:val="24"/>
          <w:szCs w:val="24"/>
        </w:rPr>
        <w:t xml:space="preserve"> as an artistic strategy</w:t>
      </w:r>
      <w:ins w:id="793" w:author="Koterbay, Scott M." w:date="2016-05-09T14:37:00Z">
        <w:r w:rsidR="00AF4C76">
          <w:rPr>
            <w:kern w:val="1"/>
            <w:sz w:val="24"/>
            <w:szCs w:val="24"/>
          </w:rPr>
          <w:t xml:space="preserve">, </w:t>
        </w:r>
      </w:ins>
      <w:ins w:id="794" w:author="Miriam Rasch" w:date="2016-04-14T15:12:00Z">
        <w:del w:id="795" w:author="Koterbay, Scott M." w:date="2016-05-09T14:37:00Z">
          <w:r w:rsidR="007A4D86" w:rsidDel="00AF4C76">
            <w:rPr>
              <w:kern w:val="1"/>
              <w:sz w:val="24"/>
              <w:szCs w:val="24"/>
            </w:rPr>
            <w:delText>;</w:delText>
          </w:r>
        </w:del>
      </w:ins>
      <w:del w:id="796" w:author="Koterbay, Scott M." w:date="2016-05-09T14:37:00Z">
        <w:r w:rsidDel="00AF4C76">
          <w:rPr>
            <w:kern w:val="1"/>
            <w:sz w:val="24"/>
            <w:szCs w:val="24"/>
          </w:rPr>
          <w:delText xml:space="preserve"> it continually </w:delText>
        </w:r>
      </w:del>
      <w:r>
        <w:rPr>
          <w:kern w:val="1"/>
          <w:sz w:val="24"/>
          <w:szCs w:val="24"/>
        </w:rPr>
        <w:t>represent</w:t>
      </w:r>
      <w:ins w:id="797" w:author="Koterbay, Scott M." w:date="2016-05-09T14:37:00Z">
        <w:r w:rsidR="00AF4C76">
          <w:rPr>
            <w:kern w:val="1"/>
            <w:sz w:val="24"/>
            <w:szCs w:val="24"/>
          </w:rPr>
          <w:t>ing</w:t>
        </w:r>
      </w:ins>
      <w:del w:id="798" w:author="Koterbay, Scott M." w:date="2016-05-09T14:37:00Z">
        <w:r w:rsidDel="00AF4C76">
          <w:rPr>
            <w:kern w:val="1"/>
            <w:sz w:val="24"/>
            <w:szCs w:val="24"/>
          </w:rPr>
          <w:delText>s</w:delText>
        </w:r>
      </w:del>
      <w:r>
        <w:rPr>
          <w:kern w:val="1"/>
          <w:sz w:val="24"/>
          <w:szCs w:val="24"/>
        </w:rPr>
        <w:t xml:space="preserve"> a move beyond </w:t>
      </w:r>
      <w:del w:id="799" w:author="Koterbay, Scott M." w:date="2016-05-09T14:37:00Z">
        <w:r w:rsidDel="00AF4C76">
          <w:rPr>
            <w:kern w:val="1"/>
            <w:sz w:val="24"/>
            <w:szCs w:val="24"/>
          </w:rPr>
          <w:delText>the distinction between</w:delText>
        </w:r>
      </w:del>
      <w:ins w:id="800" w:author="Koterbay, Scott M." w:date="2016-05-09T14:37:00Z">
        <w:r w:rsidR="00AF4C76">
          <w:rPr>
            <w:kern w:val="1"/>
            <w:sz w:val="24"/>
            <w:szCs w:val="24"/>
          </w:rPr>
          <w:t>a form of</w:t>
        </w:r>
      </w:ins>
      <w:r>
        <w:rPr>
          <w:kern w:val="1"/>
          <w:sz w:val="24"/>
          <w:szCs w:val="24"/>
        </w:rPr>
        <w:t xml:space="preserve"> art that participates </w:t>
      </w:r>
      <w:del w:id="801" w:author="Koterbay, Scott M." w:date="2016-05-09T14:37:00Z">
        <w:r w:rsidR="00EB0A58" w:rsidDel="00AF4C76">
          <w:rPr>
            <w:kern w:val="1"/>
            <w:sz w:val="24"/>
            <w:szCs w:val="24"/>
          </w:rPr>
          <w:delText xml:space="preserve">and </w:delText>
        </w:r>
      </w:del>
      <w:ins w:id="802" w:author="Koterbay, Scott M." w:date="2016-05-09T14:37:00Z">
        <w:r w:rsidR="00AF4C76">
          <w:rPr>
            <w:kern w:val="1"/>
            <w:sz w:val="24"/>
            <w:szCs w:val="24"/>
          </w:rPr>
          <w:t xml:space="preserve">to one that </w:t>
        </w:r>
      </w:ins>
      <w:del w:id="803" w:author="Koterbay, Scott M." w:date="2016-05-09T14:37:00Z">
        <w:r w:rsidR="00EB0A58" w:rsidDel="00AF4C76">
          <w:rPr>
            <w:kern w:val="1"/>
            <w:sz w:val="24"/>
            <w:szCs w:val="24"/>
          </w:rPr>
          <w:delText xml:space="preserve">informs </w:delText>
        </w:r>
      </w:del>
      <w:ins w:id="804" w:author="Koterbay, Scott M." w:date="2016-05-09T14:37:00Z">
        <w:r w:rsidR="00AF4C76">
          <w:rPr>
            <w:kern w:val="1"/>
            <w:sz w:val="24"/>
            <w:szCs w:val="24"/>
          </w:rPr>
          <w:t xml:space="preserve">drives </w:t>
        </w:r>
      </w:ins>
      <w:r>
        <w:rPr>
          <w:kern w:val="1"/>
          <w:sz w:val="24"/>
          <w:szCs w:val="24"/>
        </w:rPr>
        <w:t>the production of</w:t>
      </w:r>
      <w:r w:rsidR="007A4D86">
        <w:rPr>
          <w:kern w:val="1"/>
          <w:sz w:val="24"/>
          <w:szCs w:val="24"/>
        </w:rPr>
        <w:t xml:space="preserve"> </w:t>
      </w:r>
      <w:commentRangeStart w:id="805"/>
      <w:commentRangeStart w:id="806"/>
      <w:r w:rsidR="007A4D86">
        <w:rPr>
          <w:kern w:val="1"/>
          <w:sz w:val="24"/>
          <w:szCs w:val="24"/>
        </w:rPr>
        <w:t xml:space="preserve">the </w:t>
      </w:r>
      <w:bookmarkStart w:id="807" w:name="_GoBack"/>
      <w:bookmarkEnd w:id="807"/>
      <w:r w:rsidR="007A4D86">
        <w:rPr>
          <w:kern w:val="1"/>
          <w:sz w:val="24"/>
          <w:szCs w:val="24"/>
        </w:rPr>
        <w:t xml:space="preserve">New Aesthetic </w:t>
      </w:r>
      <w:del w:id="808" w:author="Koterbay, Scott M." w:date="2016-05-09T14:37:00Z">
        <w:r w:rsidR="007A4D86" w:rsidDel="00AF4C76">
          <w:rPr>
            <w:kern w:val="1"/>
            <w:sz w:val="24"/>
            <w:szCs w:val="24"/>
          </w:rPr>
          <w:delText>and</w:delText>
        </w:r>
      </w:del>
      <w:ins w:id="809" w:author="Koterbay, Scott M." w:date="2016-05-09T14:37:00Z">
        <w:r w:rsidR="00AF4C76">
          <w:rPr>
            <w:kern w:val="1"/>
            <w:sz w:val="24"/>
            <w:szCs w:val="24"/>
          </w:rPr>
          <w:t>by creating</w:t>
        </w:r>
      </w:ins>
      <w:r>
        <w:rPr>
          <w:kern w:val="1"/>
          <w:sz w:val="24"/>
          <w:szCs w:val="24"/>
        </w:rPr>
        <w:t xml:space="preserve"> </w:t>
      </w:r>
      <w:commentRangeEnd w:id="805"/>
      <w:r w:rsidR="007A4D86">
        <w:rPr>
          <w:rStyle w:val="CommentReference"/>
        </w:rPr>
        <w:commentReference w:id="805"/>
      </w:r>
      <w:commentRangeEnd w:id="806"/>
      <w:r w:rsidR="00452C7E">
        <w:rPr>
          <w:rStyle w:val="CommentReference"/>
        </w:rPr>
        <w:commentReference w:id="806"/>
      </w:r>
      <w:r>
        <w:rPr>
          <w:kern w:val="1"/>
          <w:sz w:val="24"/>
          <w:szCs w:val="24"/>
        </w:rPr>
        <w:t>art objects that are fully New Aesthetic in their autonomy. One thing that</w:t>
      </w:r>
      <w:r w:rsidR="00FF750E">
        <w:rPr>
          <w:kern w:val="1"/>
          <w:sz w:val="24"/>
          <w:szCs w:val="24"/>
        </w:rPr>
        <w:t>’</w:t>
      </w:r>
      <w:r>
        <w:rPr>
          <w:kern w:val="1"/>
          <w:sz w:val="24"/>
          <w:szCs w:val="24"/>
        </w:rPr>
        <w:t>s important to note about Grosser</w:t>
      </w:r>
      <w:r w:rsidR="00FF750E">
        <w:rPr>
          <w:kern w:val="1"/>
          <w:sz w:val="24"/>
          <w:szCs w:val="24"/>
        </w:rPr>
        <w:t>’</w:t>
      </w:r>
      <w:r>
        <w:rPr>
          <w:kern w:val="1"/>
          <w:sz w:val="24"/>
          <w:szCs w:val="24"/>
        </w:rPr>
        <w:t xml:space="preserve">s career is that the work he has produced has been remarkably variable; </w:t>
      </w:r>
      <w:r w:rsidR="007A4D86">
        <w:rPr>
          <w:kern w:val="1"/>
          <w:sz w:val="24"/>
          <w:szCs w:val="24"/>
        </w:rPr>
        <w:t>some</w:t>
      </w:r>
      <w:r>
        <w:rPr>
          <w:kern w:val="1"/>
          <w:sz w:val="24"/>
          <w:szCs w:val="24"/>
        </w:rPr>
        <w:t xml:space="preserve"> instances </w:t>
      </w:r>
      <w:r w:rsidR="007A4D86">
        <w:rPr>
          <w:kern w:val="1"/>
          <w:sz w:val="24"/>
          <w:szCs w:val="24"/>
        </w:rPr>
        <w:t xml:space="preserve">of it </w:t>
      </w:r>
      <w:r>
        <w:rPr>
          <w:kern w:val="1"/>
          <w:sz w:val="24"/>
          <w:szCs w:val="24"/>
        </w:rPr>
        <w:t xml:space="preserve">are very traditionally </w:t>
      </w:r>
      <w:r w:rsidR="00FF750E">
        <w:rPr>
          <w:kern w:val="1"/>
          <w:sz w:val="24"/>
          <w:szCs w:val="24"/>
        </w:rPr>
        <w:t>‘</w:t>
      </w:r>
      <w:r>
        <w:rPr>
          <w:kern w:val="1"/>
          <w:sz w:val="24"/>
          <w:szCs w:val="24"/>
        </w:rPr>
        <w:t>art</w:t>
      </w:r>
      <w:r w:rsidR="00FF750E">
        <w:rPr>
          <w:kern w:val="1"/>
          <w:sz w:val="24"/>
          <w:szCs w:val="24"/>
        </w:rPr>
        <w:t>’</w:t>
      </w:r>
      <w:r>
        <w:rPr>
          <w:kern w:val="1"/>
          <w:sz w:val="24"/>
          <w:szCs w:val="24"/>
        </w:rPr>
        <w:t xml:space="preserve"> (e.g. his work from the late 1990s consists of abstract paintings) while other works break the boundaries of what art is often to the point of potentially, and erroneously, being labeled simply </w:t>
      </w:r>
      <w:r w:rsidR="00FF750E">
        <w:rPr>
          <w:kern w:val="1"/>
          <w:sz w:val="24"/>
          <w:szCs w:val="24"/>
        </w:rPr>
        <w:t>‘</w:t>
      </w:r>
      <w:r>
        <w:rPr>
          <w:kern w:val="1"/>
          <w:sz w:val="24"/>
          <w:szCs w:val="24"/>
        </w:rPr>
        <w:t>programming</w:t>
      </w:r>
      <w:r w:rsidR="00FF750E">
        <w:rPr>
          <w:kern w:val="1"/>
          <w:sz w:val="24"/>
          <w:szCs w:val="24"/>
        </w:rPr>
        <w:t>’</w:t>
      </w:r>
      <w:r w:rsidR="007A4D86">
        <w:rPr>
          <w:kern w:val="1"/>
          <w:sz w:val="24"/>
          <w:szCs w:val="24"/>
        </w:rPr>
        <w:t>.</w:t>
      </w:r>
      <w:r>
        <w:rPr>
          <w:kern w:val="1"/>
          <w:sz w:val="24"/>
          <w:szCs w:val="24"/>
        </w:rPr>
        <w:t xml:space="preserve"> We will return to Grosser</w:t>
      </w:r>
      <w:r w:rsidR="00FF750E">
        <w:rPr>
          <w:kern w:val="1"/>
          <w:sz w:val="24"/>
          <w:szCs w:val="24"/>
        </w:rPr>
        <w:t>’</w:t>
      </w:r>
      <w:r>
        <w:rPr>
          <w:kern w:val="1"/>
          <w:sz w:val="24"/>
          <w:szCs w:val="24"/>
        </w:rPr>
        <w:t>s oeuvre in the next section, but it</w:t>
      </w:r>
      <w:r w:rsidR="00FF750E">
        <w:rPr>
          <w:kern w:val="1"/>
          <w:sz w:val="24"/>
          <w:szCs w:val="24"/>
        </w:rPr>
        <w:t>’</w:t>
      </w:r>
      <w:r>
        <w:rPr>
          <w:kern w:val="1"/>
          <w:sz w:val="24"/>
          <w:szCs w:val="24"/>
        </w:rPr>
        <w:t>s important to note here that we believe diversity, in all of its myriad connotations, is a key factor in identifying New Aesthetic art. By this we don</w:t>
      </w:r>
      <w:r w:rsidR="00FF750E">
        <w:rPr>
          <w:kern w:val="1"/>
          <w:sz w:val="24"/>
          <w:szCs w:val="24"/>
        </w:rPr>
        <w:t>’</w:t>
      </w:r>
      <w:r>
        <w:rPr>
          <w:kern w:val="1"/>
          <w:sz w:val="24"/>
          <w:szCs w:val="24"/>
        </w:rPr>
        <w:t>t simply mean a diversity of forms but a diversity of references, models and paradigms. In every example of New Aesthetic art that we</w:t>
      </w:r>
      <w:r w:rsidR="00FF750E">
        <w:rPr>
          <w:kern w:val="1"/>
          <w:sz w:val="24"/>
          <w:szCs w:val="24"/>
        </w:rPr>
        <w:t>’</w:t>
      </w:r>
      <w:r>
        <w:rPr>
          <w:kern w:val="1"/>
          <w:sz w:val="24"/>
          <w:szCs w:val="24"/>
        </w:rPr>
        <w:t>ve looked at our first reaction has ranged from immediate and intuitive understanding of the intention and the effect to a deep appreciation of the beauty of the gestures and assertive aesthetic strategies, but all of this has been coupled with a sense of confusion as to how we are supposed to categori</w:t>
      </w:r>
      <w:r w:rsidR="007A4D86">
        <w:rPr>
          <w:kern w:val="1"/>
          <w:sz w:val="24"/>
          <w:szCs w:val="24"/>
        </w:rPr>
        <w:t>ze</w:t>
      </w:r>
      <w:r>
        <w:rPr>
          <w:kern w:val="1"/>
          <w:sz w:val="24"/>
          <w:szCs w:val="24"/>
        </w:rPr>
        <w:t xml:space="preserve"> New Aesthetic art. It couldn</w:t>
      </w:r>
      <w:r w:rsidR="00FF750E">
        <w:rPr>
          <w:kern w:val="1"/>
          <w:sz w:val="24"/>
          <w:szCs w:val="24"/>
        </w:rPr>
        <w:t>’</w:t>
      </w:r>
      <w:r>
        <w:rPr>
          <w:kern w:val="1"/>
          <w:sz w:val="24"/>
          <w:szCs w:val="24"/>
        </w:rPr>
        <w:t>t be that we should just call it</w:t>
      </w:r>
      <w:r w:rsidR="007A4D86">
        <w:rPr>
          <w:kern w:val="1"/>
          <w:sz w:val="24"/>
          <w:szCs w:val="24"/>
        </w:rPr>
        <w:t xml:space="preserve"> all</w:t>
      </w:r>
      <w:r>
        <w:rPr>
          <w:kern w:val="1"/>
          <w:sz w:val="24"/>
          <w:szCs w:val="24"/>
        </w:rPr>
        <w:t xml:space="preserve"> </w:t>
      </w:r>
      <w:r w:rsidR="00FF750E">
        <w:rPr>
          <w:kern w:val="1"/>
          <w:sz w:val="24"/>
          <w:szCs w:val="24"/>
        </w:rPr>
        <w:t>‘</w:t>
      </w:r>
      <w:r>
        <w:rPr>
          <w:kern w:val="1"/>
          <w:sz w:val="24"/>
          <w:szCs w:val="24"/>
        </w:rPr>
        <w:t>New Aesthetic art</w:t>
      </w:r>
      <w:r w:rsidR="00FF750E">
        <w:rPr>
          <w:kern w:val="1"/>
          <w:sz w:val="24"/>
          <w:szCs w:val="24"/>
        </w:rPr>
        <w:t>’</w:t>
      </w:r>
      <w:r>
        <w:rPr>
          <w:kern w:val="1"/>
          <w:sz w:val="24"/>
          <w:szCs w:val="24"/>
        </w:rPr>
        <w:t xml:space="preserve"> and be done with </w:t>
      </w:r>
      <w:r w:rsidR="007A4D86">
        <w:rPr>
          <w:kern w:val="1"/>
          <w:sz w:val="24"/>
          <w:szCs w:val="24"/>
        </w:rPr>
        <w:t>it</w:t>
      </w:r>
      <w:r>
        <w:rPr>
          <w:kern w:val="1"/>
          <w:sz w:val="24"/>
          <w:szCs w:val="24"/>
        </w:rPr>
        <w:t xml:space="preserve">, could it? At this stage, </w:t>
      </w:r>
      <w:r w:rsidR="007A4D86">
        <w:rPr>
          <w:kern w:val="1"/>
          <w:sz w:val="24"/>
          <w:szCs w:val="24"/>
        </w:rPr>
        <w:t xml:space="preserve">that </w:t>
      </w:r>
      <w:r>
        <w:rPr>
          <w:kern w:val="1"/>
          <w:sz w:val="24"/>
          <w:szCs w:val="24"/>
        </w:rPr>
        <w:t xml:space="preserve">will have to do, but we </w:t>
      </w:r>
      <w:r w:rsidR="007A4D86">
        <w:rPr>
          <w:kern w:val="1"/>
          <w:sz w:val="24"/>
          <w:szCs w:val="24"/>
        </w:rPr>
        <w:t xml:space="preserve">also </w:t>
      </w:r>
      <w:r>
        <w:rPr>
          <w:kern w:val="1"/>
          <w:sz w:val="24"/>
          <w:szCs w:val="24"/>
        </w:rPr>
        <w:t>want to emphasize that one primary element of all New Aesthetic art is diversity in form, function, intent, interactivity and effect.</w:t>
      </w:r>
    </w:p>
    <w:p w14:paraId="45789B20" w14:textId="77777777" w:rsidR="00290BDE" w:rsidRDefault="00290BDE" w:rsidP="0086518E">
      <w:pPr>
        <w:rPr>
          <w:kern w:val="1"/>
          <w:sz w:val="24"/>
          <w:szCs w:val="24"/>
        </w:rPr>
      </w:pPr>
    </w:p>
    <w:p w14:paraId="3EE40672" w14:textId="5E2576F2" w:rsidR="00290BDE" w:rsidRDefault="001B224C" w:rsidP="0086518E">
      <w:pPr>
        <w:rPr>
          <w:kern w:val="1"/>
          <w:sz w:val="24"/>
          <w:szCs w:val="24"/>
        </w:rPr>
      </w:pPr>
      <w:r>
        <w:rPr>
          <w:kern w:val="1"/>
          <w:sz w:val="24"/>
          <w:szCs w:val="24"/>
        </w:rPr>
        <w:t xml:space="preserve">Emphasizing that an important part of our consideration of </w:t>
      </w:r>
      <w:r w:rsidR="00EB0A58">
        <w:rPr>
          <w:kern w:val="1"/>
          <w:sz w:val="24"/>
          <w:szCs w:val="24"/>
        </w:rPr>
        <w:t>the New Aesthetic</w:t>
      </w:r>
      <w:r>
        <w:rPr>
          <w:kern w:val="1"/>
          <w:sz w:val="24"/>
          <w:szCs w:val="24"/>
        </w:rPr>
        <w:t xml:space="preserve"> is a recognition of the pervasive influence it has across the variety of human experience leads to us to look at different forms of art, which necessitates not only seeing</w:t>
      </w:r>
      <w:r w:rsidR="001B15D9">
        <w:rPr>
          <w:kern w:val="1"/>
          <w:sz w:val="24"/>
          <w:szCs w:val="24"/>
        </w:rPr>
        <w:t xml:space="preserve"> </w:t>
      </w:r>
      <w:r>
        <w:rPr>
          <w:kern w:val="1"/>
          <w:sz w:val="24"/>
          <w:szCs w:val="24"/>
        </w:rPr>
        <w:t xml:space="preserve">evidence of the </w:t>
      </w:r>
      <w:r w:rsidR="00811A7C">
        <w:rPr>
          <w:kern w:val="1"/>
          <w:sz w:val="24"/>
          <w:szCs w:val="24"/>
        </w:rPr>
        <w:t xml:space="preserve">New Aesthetic </w:t>
      </w:r>
      <w:r>
        <w:rPr>
          <w:kern w:val="1"/>
          <w:sz w:val="24"/>
          <w:szCs w:val="24"/>
        </w:rPr>
        <w:t xml:space="preserve">effects in the visual arts but seeing </w:t>
      </w:r>
      <w:r w:rsidR="00645C20">
        <w:rPr>
          <w:kern w:val="1"/>
          <w:sz w:val="24"/>
          <w:szCs w:val="24"/>
        </w:rPr>
        <w:t>them</w:t>
      </w:r>
      <w:r>
        <w:rPr>
          <w:kern w:val="1"/>
          <w:sz w:val="24"/>
          <w:szCs w:val="24"/>
        </w:rPr>
        <w:t xml:space="preserve"> across </w:t>
      </w:r>
      <w:r w:rsidR="00811A7C">
        <w:rPr>
          <w:kern w:val="1"/>
          <w:sz w:val="24"/>
          <w:szCs w:val="24"/>
        </w:rPr>
        <w:t xml:space="preserve">a </w:t>
      </w:r>
      <w:r>
        <w:rPr>
          <w:kern w:val="1"/>
          <w:sz w:val="24"/>
          <w:szCs w:val="24"/>
        </w:rPr>
        <w:t>variet</w:t>
      </w:r>
      <w:r w:rsidR="00811A7C">
        <w:rPr>
          <w:kern w:val="1"/>
          <w:sz w:val="24"/>
          <w:szCs w:val="24"/>
        </w:rPr>
        <w:t>y</w:t>
      </w:r>
      <w:r>
        <w:rPr>
          <w:kern w:val="1"/>
          <w:sz w:val="24"/>
          <w:szCs w:val="24"/>
        </w:rPr>
        <w:t xml:space="preserve"> of different arts that have fallen outside of the scope of typical studies of </w:t>
      </w:r>
      <w:r w:rsidR="00F25019">
        <w:rPr>
          <w:kern w:val="1"/>
          <w:sz w:val="24"/>
          <w:szCs w:val="24"/>
        </w:rPr>
        <w:t>art historical investigation</w:t>
      </w:r>
      <w:r>
        <w:rPr>
          <w:kern w:val="1"/>
          <w:sz w:val="24"/>
          <w:szCs w:val="24"/>
        </w:rPr>
        <w:t>. The creative projects of a team of artists working in dance and theatre</w:t>
      </w:r>
      <w:r w:rsidR="00811A7C">
        <w:rPr>
          <w:kern w:val="1"/>
          <w:sz w:val="24"/>
          <w:szCs w:val="24"/>
        </w:rPr>
        <w:t>,</w:t>
      </w:r>
      <w:r w:rsidR="00C371A9">
        <w:rPr>
          <w:kern w:val="1"/>
          <w:sz w:val="24"/>
          <w:szCs w:val="24"/>
        </w:rPr>
        <w:t xml:space="preserve"> </w:t>
      </w:r>
      <w:r>
        <w:rPr>
          <w:kern w:val="1"/>
          <w:sz w:val="24"/>
          <w:szCs w:val="24"/>
        </w:rPr>
        <w:t xml:space="preserve">the Adrien M/Claire B Company, directed by Adrien Mondot and </w:t>
      </w:r>
      <w:r>
        <w:rPr>
          <w:kern w:val="1"/>
          <w:sz w:val="24"/>
          <w:szCs w:val="24"/>
        </w:rPr>
        <w:lastRenderedPageBreak/>
        <w:t>Claire Bardainne in Lyon, France</w:t>
      </w:r>
      <w:r>
        <w:rPr>
          <w:kern w:val="1"/>
          <w:sz w:val="24"/>
          <w:szCs w:val="24"/>
          <w:vertAlign w:val="superscript"/>
        </w:rPr>
        <w:footnoteReference w:id="227"/>
      </w:r>
      <w:r w:rsidR="00811A7C">
        <w:rPr>
          <w:kern w:val="1"/>
          <w:sz w:val="24"/>
          <w:szCs w:val="24"/>
        </w:rPr>
        <w:t>,</w:t>
      </w:r>
      <w:r w:rsidR="00C371A9">
        <w:rPr>
          <w:kern w:val="1"/>
          <w:sz w:val="24"/>
          <w:szCs w:val="24"/>
        </w:rPr>
        <w:t xml:space="preserve"> </w:t>
      </w:r>
      <w:r>
        <w:rPr>
          <w:kern w:val="1"/>
          <w:sz w:val="24"/>
          <w:szCs w:val="24"/>
        </w:rPr>
        <w:t xml:space="preserve">is one of the best examples of </w:t>
      </w:r>
      <w:r w:rsidR="00EB0A58">
        <w:rPr>
          <w:kern w:val="1"/>
          <w:sz w:val="24"/>
          <w:szCs w:val="24"/>
        </w:rPr>
        <w:t>its</w:t>
      </w:r>
      <w:r>
        <w:rPr>
          <w:kern w:val="1"/>
          <w:sz w:val="24"/>
          <w:szCs w:val="24"/>
        </w:rPr>
        <w:t xml:space="preserve"> presence across artistic disciplines. Since 2004, the company has been producing work that ranges across various artistic disciplines, but it would be fair to say that there</w:t>
      </w:r>
      <w:r w:rsidR="00FF750E">
        <w:rPr>
          <w:kern w:val="1"/>
          <w:sz w:val="24"/>
          <w:szCs w:val="24"/>
        </w:rPr>
        <w:t>’</w:t>
      </w:r>
      <w:r>
        <w:rPr>
          <w:kern w:val="1"/>
          <w:sz w:val="24"/>
          <w:szCs w:val="24"/>
        </w:rPr>
        <w:t xml:space="preserve">s always been a performative, theatrical element driven by a virtual orientation in software or manifested as installation art. What makes the work of the Adrien M/Claire B Company interesting in the context of </w:t>
      </w:r>
      <w:r w:rsidR="00EB0A58">
        <w:rPr>
          <w:kern w:val="1"/>
          <w:sz w:val="24"/>
          <w:szCs w:val="24"/>
        </w:rPr>
        <w:t>the New Aesthetic</w:t>
      </w:r>
      <w:r>
        <w:rPr>
          <w:kern w:val="1"/>
          <w:sz w:val="24"/>
          <w:szCs w:val="24"/>
        </w:rPr>
        <w:t xml:space="preserve"> is the direct incorporation of software, designed and customized specifically for them, facilitating the interaction of the artists</w:t>
      </w:r>
      <w:r w:rsidR="00FF750E">
        <w:rPr>
          <w:kern w:val="1"/>
          <w:sz w:val="24"/>
          <w:szCs w:val="24"/>
        </w:rPr>
        <w:t>’</w:t>
      </w:r>
      <w:r>
        <w:rPr>
          <w:kern w:val="1"/>
          <w:sz w:val="24"/>
          <w:szCs w:val="24"/>
        </w:rPr>
        <w:t xml:space="preserve"> activities with animated lighting and the projection of digitally developed visual textures. Regarding the company</w:t>
      </w:r>
      <w:r w:rsidR="00FF750E">
        <w:rPr>
          <w:kern w:val="1"/>
          <w:sz w:val="24"/>
          <w:szCs w:val="24"/>
        </w:rPr>
        <w:t>’</w:t>
      </w:r>
      <w:r>
        <w:rPr>
          <w:kern w:val="1"/>
          <w:sz w:val="24"/>
          <w:szCs w:val="24"/>
        </w:rPr>
        <w:t>s artistic intentions:</w:t>
      </w:r>
    </w:p>
    <w:p w14:paraId="4CD82BDD" w14:textId="77777777" w:rsidR="00290BDE" w:rsidRDefault="00290BDE" w:rsidP="0086518E">
      <w:pPr>
        <w:rPr>
          <w:kern w:val="1"/>
          <w:sz w:val="24"/>
          <w:szCs w:val="24"/>
        </w:rPr>
      </w:pPr>
    </w:p>
    <w:p w14:paraId="1C179F12" w14:textId="64226362" w:rsidR="00290BDE" w:rsidRDefault="001B224C" w:rsidP="00CF6D13">
      <w:pPr>
        <w:ind w:left="720" w:right="720"/>
        <w:rPr>
          <w:kern w:val="1"/>
          <w:sz w:val="24"/>
          <w:szCs w:val="24"/>
        </w:rPr>
      </w:pPr>
      <w:r>
        <w:rPr>
          <w:kern w:val="1"/>
          <w:sz w:val="24"/>
          <w:szCs w:val="24"/>
        </w:rPr>
        <w:t>They place the human body at the heart of technological and artistic challenges and adapt today</w:t>
      </w:r>
      <w:r w:rsidR="00FF750E">
        <w:rPr>
          <w:kern w:val="1"/>
          <w:sz w:val="24"/>
          <w:szCs w:val="24"/>
        </w:rPr>
        <w:t>’</w:t>
      </w:r>
      <w:r>
        <w:rPr>
          <w:kern w:val="1"/>
          <w:sz w:val="24"/>
          <w:szCs w:val="24"/>
        </w:rPr>
        <w:t>s technological tools to create a timeless poetry through a visual language based on playing and enjoyment, which breeds imagination.</w:t>
      </w:r>
      <w:r>
        <w:rPr>
          <w:kern w:val="1"/>
          <w:sz w:val="24"/>
          <w:szCs w:val="24"/>
          <w:vertAlign w:val="superscript"/>
        </w:rPr>
        <w:footnoteReference w:id="228"/>
      </w:r>
    </w:p>
    <w:p w14:paraId="513E2A96" w14:textId="77777777" w:rsidR="00290BDE" w:rsidRDefault="00290BDE" w:rsidP="0086518E">
      <w:pPr>
        <w:rPr>
          <w:kern w:val="1"/>
          <w:sz w:val="24"/>
          <w:szCs w:val="24"/>
        </w:rPr>
      </w:pPr>
    </w:p>
    <w:p w14:paraId="58F4AD68" w14:textId="34B92F8A" w:rsidR="00290BDE" w:rsidRDefault="001B224C" w:rsidP="0086518E">
      <w:pPr>
        <w:rPr>
          <w:kern w:val="1"/>
          <w:sz w:val="24"/>
          <w:szCs w:val="24"/>
        </w:rPr>
      </w:pPr>
      <w:r>
        <w:rPr>
          <w:kern w:val="1"/>
          <w:sz w:val="24"/>
          <w:szCs w:val="24"/>
        </w:rPr>
        <w:t xml:space="preserve">Different examples of their work reflect this exploration of the conjunction of the human presence and digital constructions in an imaginative fashion. </w:t>
      </w:r>
      <w:r>
        <w:rPr>
          <w:i/>
          <w:kern w:val="1"/>
          <w:sz w:val="24"/>
          <w:szCs w:val="24"/>
        </w:rPr>
        <w:t>Convergence 1.0</w:t>
      </w:r>
      <w:r>
        <w:rPr>
          <w:kern w:val="1"/>
          <w:sz w:val="24"/>
          <w:szCs w:val="24"/>
        </w:rPr>
        <w:t xml:space="preserve"> (2005)</w:t>
      </w:r>
      <w:r>
        <w:rPr>
          <w:kern w:val="1"/>
          <w:sz w:val="24"/>
          <w:szCs w:val="24"/>
          <w:vertAlign w:val="superscript"/>
        </w:rPr>
        <w:footnoteReference w:id="229"/>
      </w:r>
      <w:r>
        <w:rPr>
          <w:kern w:val="1"/>
          <w:sz w:val="24"/>
          <w:szCs w:val="24"/>
        </w:rPr>
        <w:t xml:space="preserve"> is a notable early work, in which a juggler uses virtual balls and interacts with phantasmal figures in ways that seemingly undercut physical laws of time and space</w:t>
      </w:r>
      <w:r w:rsidR="00D930E4">
        <w:rPr>
          <w:kern w:val="1"/>
          <w:sz w:val="24"/>
          <w:szCs w:val="24"/>
        </w:rPr>
        <w:t>.</w:t>
      </w:r>
      <w:r>
        <w:rPr>
          <w:kern w:val="1"/>
          <w:sz w:val="24"/>
          <w:szCs w:val="24"/>
        </w:rPr>
        <w:t xml:space="preserve"> </w:t>
      </w:r>
      <w:r w:rsidR="00D930E4">
        <w:rPr>
          <w:kern w:val="1"/>
          <w:sz w:val="24"/>
          <w:szCs w:val="24"/>
        </w:rPr>
        <w:t>It is</w:t>
      </w:r>
      <w:r>
        <w:rPr>
          <w:kern w:val="1"/>
          <w:sz w:val="24"/>
          <w:szCs w:val="24"/>
        </w:rPr>
        <w:t xml:space="preserve"> an exploration of the human presence of the performer while simultaneously being bound, in a suggestive fashion, by the restriction of the technology. </w:t>
      </w:r>
      <w:r>
        <w:rPr>
          <w:i/>
          <w:kern w:val="1"/>
          <w:sz w:val="24"/>
          <w:szCs w:val="24"/>
        </w:rPr>
        <w:t>XYZT, Les paysages abstraits</w:t>
      </w:r>
      <w:r>
        <w:rPr>
          <w:kern w:val="1"/>
          <w:sz w:val="24"/>
          <w:szCs w:val="24"/>
        </w:rPr>
        <w:t xml:space="preserve"> (2011)</w:t>
      </w:r>
      <w:r w:rsidR="0002129E">
        <w:rPr>
          <w:kern w:val="1"/>
          <w:sz w:val="24"/>
          <w:szCs w:val="24"/>
        </w:rPr>
        <w:t xml:space="preserve"> {Fig. 78}</w:t>
      </w:r>
      <w:r>
        <w:rPr>
          <w:kern w:val="1"/>
          <w:sz w:val="24"/>
          <w:szCs w:val="24"/>
        </w:rPr>
        <w:t xml:space="preserve"> already indicates in its title a concern for both a Cartesian and a relativistic geography, which the artists describe as follows: </w:t>
      </w:r>
    </w:p>
    <w:p w14:paraId="3DAD64B8" w14:textId="77777777" w:rsidR="00290BDE" w:rsidRDefault="00290BDE" w:rsidP="0086518E">
      <w:pPr>
        <w:rPr>
          <w:kern w:val="1"/>
          <w:sz w:val="24"/>
          <w:szCs w:val="24"/>
        </w:rPr>
      </w:pPr>
    </w:p>
    <w:p w14:paraId="4648BF3A" w14:textId="77777777" w:rsidR="005E4FB3" w:rsidRDefault="001B224C" w:rsidP="0086518E">
      <w:pPr>
        <w:ind w:left="720" w:right="1440"/>
        <w:rPr>
          <w:kern w:val="1"/>
          <w:sz w:val="24"/>
          <w:szCs w:val="24"/>
        </w:rPr>
      </w:pPr>
      <w:r>
        <w:rPr>
          <w:kern w:val="1"/>
          <w:sz w:val="24"/>
          <w:szCs w:val="24"/>
        </w:rPr>
        <w:t>Horizon</w:t>
      </w:r>
      <w:r w:rsidR="005E4FB3">
        <w:rPr>
          <w:kern w:val="1"/>
          <w:sz w:val="24"/>
          <w:szCs w:val="24"/>
        </w:rPr>
        <w:t>tal X</w:t>
      </w:r>
    </w:p>
    <w:p w14:paraId="345F7E97" w14:textId="6FDCF77F" w:rsidR="005E4FB3" w:rsidRDefault="005E4FB3" w:rsidP="00CF6D13">
      <w:pPr>
        <w:ind w:left="720" w:right="720"/>
        <w:rPr>
          <w:kern w:val="1"/>
          <w:sz w:val="24"/>
          <w:szCs w:val="24"/>
        </w:rPr>
      </w:pPr>
      <w:r>
        <w:rPr>
          <w:kern w:val="1"/>
          <w:sz w:val="24"/>
          <w:szCs w:val="24"/>
        </w:rPr>
        <w:t>Vertical Y</w:t>
      </w:r>
    </w:p>
    <w:p w14:paraId="2D4B26AD" w14:textId="4E88263F" w:rsidR="005E4FB3" w:rsidRDefault="005E4FB3" w:rsidP="00CF6D13">
      <w:pPr>
        <w:ind w:left="720" w:right="720"/>
        <w:rPr>
          <w:kern w:val="1"/>
          <w:sz w:val="24"/>
          <w:szCs w:val="24"/>
        </w:rPr>
      </w:pPr>
      <w:r>
        <w:rPr>
          <w:kern w:val="1"/>
          <w:sz w:val="24"/>
          <w:szCs w:val="24"/>
        </w:rPr>
        <w:t>Depth Z</w:t>
      </w:r>
    </w:p>
    <w:p w14:paraId="4F8CB2E5" w14:textId="37178A0C" w:rsidR="005E4FB3" w:rsidRDefault="005E4FB3" w:rsidP="00CF6D13">
      <w:pPr>
        <w:ind w:left="720" w:right="720"/>
        <w:rPr>
          <w:kern w:val="1"/>
          <w:sz w:val="24"/>
          <w:szCs w:val="24"/>
        </w:rPr>
      </w:pPr>
      <w:r>
        <w:rPr>
          <w:kern w:val="1"/>
          <w:sz w:val="24"/>
          <w:szCs w:val="24"/>
        </w:rPr>
        <w:t>Time T</w:t>
      </w:r>
    </w:p>
    <w:p w14:paraId="76FC4FF8" w14:textId="77777777" w:rsidR="005E4FB3" w:rsidRDefault="001B224C" w:rsidP="00CF6D13">
      <w:pPr>
        <w:ind w:left="720" w:right="720"/>
        <w:rPr>
          <w:kern w:val="1"/>
          <w:sz w:val="24"/>
          <w:szCs w:val="24"/>
        </w:rPr>
      </w:pPr>
      <w:r>
        <w:rPr>
          <w:kern w:val="1"/>
          <w:sz w:val="24"/>
          <w:szCs w:val="24"/>
        </w:rPr>
        <w:t>These four letters are used to describe the movements unfolding at one point in space to reveal an imaginary territory. It is an exhibition landscaped by mathematical paradoxes, typographical illusions and metaphors in motion. Strolling through a luxuriant digital space, touching algorithms, sensing matter of light; some of the manifold imagin</w:t>
      </w:r>
      <w:r w:rsidR="005E4FB3">
        <w:rPr>
          <w:kern w:val="1"/>
          <w:sz w:val="24"/>
          <w:szCs w:val="24"/>
        </w:rPr>
        <w:t>ary fields are to be explored.</w:t>
      </w:r>
    </w:p>
    <w:p w14:paraId="3FFDBCF0" w14:textId="4894C2D9" w:rsidR="00290BDE" w:rsidRDefault="001B224C" w:rsidP="00CF6D13">
      <w:pPr>
        <w:ind w:left="720" w:right="720"/>
        <w:rPr>
          <w:kern w:val="1"/>
          <w:sz w:val="24"/>
          <w:szCs w:val="24"/>
        </w:rPr>
      </w:pPr>
      <w:r>
        <w:rPr>
          <w:kern w:val="1"/>
          <w:sz w:val="24"/>
          <w:szCs w:val="24"/>
        </w:rPr>
        <w:t>A pathway, as if traversing, revisiting nature; a coincidence between geometry and the organic: between real and virtual.</w:t>
      </w:r>
      <w:r>
        <w:rPr>
          <w:kern w:val="1"/>
          <w:sz w:val="24"/>
          <w:szCs w:val="24"/>
          <w:vertAlign w:val="superscript"/>
        </w:rPr>
        <w:footnoteReference w:id="230"/>
      </w:r>
    </w:p>
    <w:p w14:paraId="044611B7" w14:textId="77777777" w:rsidR="00290BDE" w:rsidRDefault="00290BDE" w:rsidP="0086518E">
      <w:pPr>
        <w:rPr>
          <w:kern w:val="1"/>
          <w:sz w:val="24"/>
          <w:szCs w:val="24"/>
        </w:rPr>
      </w:pPr>
    </w:p>
    <w:p w14:paraId="0F225ABF" w14:textId="1EBE69F1" w:rsidR="00290BDE" w:rsidRDefault="001B224C" w:rsidP="0086518E">
      <w:pPr>
        <w:rPr>
          <w:kern w:val="1"/>
          <w:sz w:val="24"/>
          <w:szCs w:val="24"/>
        </w:rPr>
      </w:pPr>
      <w:r>
        <w:rPr>
          <w:kern w:val="1"/>
          <w:sz w:val="24"/>
          <w:szCs w:val="24"/>
        </w:rPr>
        <w:t xml:space="preserve">The very idea of digital space as luxuriant is fascinating, as is the notion of </w:t>
      </w:r>
      <w:r w:rsidR="00FF750E">
        <w:rPr>
          <w:kern w:val="1"/>
          <w:sz w:val="24"/>
          <w:szCs w:val="24"/>
        </w:rPr>
        <w:t>‘</w:t>
      </w:r>
      <w:r>
        <w:rPr>
          <w:kern w:val="1"/>
          <w:sz w:val="24"/>
          <w:szCs w:val="24"/>
        </w:rPr>
        <w:t>touching</w:t>
      </w:r>
      <w:r w:rsidR="00FF750E">
        <w:rPr>
          <w:kern w:val="1"/>
          <w:sz w:val="24"/>
          <w:szCs w:val="24"/>
        </w:rPr>
        <w:t>’</w:t>
      </w:r>
      <w:r>
        <w:rPr>
          <w:kern w:val="1"/>
          <w:sz w:val="24"/>
          <w:szCs w:val="24"/>
        </w:rPr>
        <w:t xml:space="preserve"> algorithms, and through this conceptualization of a physicality in the digital, the Adrien M/Claire B Company is effectively presenting a notion of the digital as more than just an appearance of data fields but as a manifest presence in our world</w:t>
      </w:r>
      <w:r w:rsidR="00DD7E36">
        <w:rPr>
          <w:rFonts w:ascii="Times New Roman" w:hAnsi="Times New Roman" w:cs="Times New Roman"/>
          <w:kern w:val="1"/>
          <w:sz w:val="24"/>
          <w:szCs w:val="24"/>
        </w:rPr>
        <w:t>.</w:t>
      </w:r>
      <w:r w:rsidR="00DD7E36">
        <w:rPr>
          <w:kern w:val="1"/>
          <w:sz w:val="24"/>
          <w:szCs w:val="24"/>
        </w:rPr>
        <w:t xml:space="preserve"> </w:t>
      </w:r>
      <w:r>
        <w:rPr>
          <w:kern w:val="1"/>
          <w:sz w:val="24"/>
          <w:szCs w:val="24"/>
        </w:rPr>
        <w:t xml:space="preserve">This is most effectively realized in two different works: </w:t>
      </w:r>
      <w:r>
        <w:rPr>
          <w:i/>
          <w:kern w:val="1"/>
          <w:sz w:val="24"/>
          <w:szCs w:val="24"/>
        </w:rPr>
        <w:t>Hakanaï</w:t>
      </w:r>
      <w:r>
        <w:rPr>
          <w:kern w:val="1"/>
          <w:sz w:val="24"/>
          <w:szCs w:val="24"/>
        </w:rPr>
        <w:t xml:space="preserve"> (2013)</w:t>
      </w:r>
      <w:r w:rsidR="00875D36">
        <w:rPr>
          <w:kern w:val="1"/>
          <w:sz w:val="24"/>
          <w:szCs w:val="24"/>
        </w:rPr>
        <w:t xml:space="preserve"> {Fig. 79}</w:t>
      </w:r>
      <w:r>
        <w:rPr>
          <w:kern w:val="1"/>
          <w:sz w:val="24"/>
          <w:szCs w:val="24"/>
        </w:rPr>
        <w:t xml:space="preserve"> and </w:t>
      </w:r>
      <w:r>
        <w:rPr>
          <w:i/>
          <w:kern w:val="1"/>
          <w:sz w:val="24"/>
          <w:szCs w:val="24"/>
        </w:rPr>
        <w:t>Le mouvement de l</w:t>
      </w:r>
      <w:r w:rsidR="00FF750E">
        <w:rPr>
          <w:i/>
          <w:kern w:val="1"/>
          <w:sz w:val="24"/>
          <w:szCs w:val="24"/>
        </w:rPr>
        <w:t>’</w:t>
      </w:r>
      <w:r>
        <w:rPr>
          <w:i/>
          <w:kern w:val="1"/>
          <w:sz w:val="24"/>
          <w:szCs w:val="24"/>
        </w:rPr>
        <w:t>air</w:t>
      </w:r>
      <w:r>
        <w:rPr>
          <w:kern w:val="1"/>
          <w:sz w:val="24"/>
          <w:szCs w:val="24"/>
        </w:rPr>
        <w:t xml:space="preserve"> (2015).</w:t>
      </w:r>
      <w:r w:rsidR="00875D36">
        <w:rPr>
          <w:kern w:val="1"/>
          <w:sz w:val="24"/>
          <w:szCs w:val="24"/>
        </w:rPr>
        <w:t xml:space="preserve"> {Fig. 80}</w:t>
      </w:r>
      <w:r>
        <w:rPr>
          <w:kern w:val="1"/>
          <w:sz w:val="24"/>
          <w:szCs w:val="24"/>
        </w:rPr>
        <w:t xml:space="preserve"> With </w:t>
      </w:r>
      <w:r>
        <w:rPr>
          <w:i/>
          <w:kern w:val="1"/>
          <w:sz w:val="24"/>
          <w:szCs w:val="24"/>
        </w:rPr>
        <w:t>Hakanaï</w:t>
      </w:r>
      <w:r>
        <w:rPr>
          <w:kern w:val="1"/>
          <w:sz w:val="24"/>
          <w:szCs w:val="24"/>
        </w:rPr>
        <w:t>, which means fleeting, ephemeral or transient</w:t>
      </w:r>
      <w:r w:rsidR="007A78A6" w:rsidRPr="007A78A6">
        <w:rPr>
          <w:kern w:val="1"/>
          <w:sz w:val="24"/>
          <w:szCs w:val="24"/>
        </w:rPr>
        <w:t xml:space="preserve"> </w:t>
      </w:r>
      <w:r w:rsidR="007A78A6">
        <w:rPr>
          <w:kern w:val="1"/>
          <w:sz w:val="24"/>
          <w:szCs w:val="24"/>
        </w:rPr>
        <w:t>in Japanese</w:t>
      </w:r>
      <w:r>
        <w:rPr>
          <w:kern w:val="1"/>
          <w:sz w:val="24"/>
          <w:szCs w:val="24"/>
        </w:rPr>
        <w:t xml:space="preserve">, the </w:t>
      </w:r>
      <w:r w:rsidR="00FF750E">
        <w:rPr>
          <w:kern w:val="1"/>
          <w:sz w:val="24"/>
          <w:szCs w:val="24"/>
        </w:rPr>
        <w:t>‘</w:t>
      </w:r>
      <w:r>
        <w:rPr>
          <w:kern w:val="1"/>
          <w:sz w:val="24"/>
          <w:szCs w:val="24"/>
        </w:rPr>
        <w:t>performance</w:t>
      </w:r>
      <w:r w:rsidR="00FF750E">
        <w:rPr>
          <w:kern w:val="1"/>
          <w:sz w:val="24"/>
          <w:szCs w:val="24"/>
        </w:rPr>
        <w:t>’</w:t>
      </w:r>
      <w:r>
        <w:rPr>
          <w:kern w:val="1"/>
          <w:sz w:val="24"/>
          <w:szCs w:val="24"/>
        </w:rPr>
        <w:t>s outcome is the revelation of a digital installation to its audience</w:t>
      </w:r>
      <w:r w:rsidR="00FF750E">
        <w:rPr>
          <w:kern w:val="1"/>
          <w:sz w:val="24"/>
          <w:szCs w:val="24"/>
        </w:rPr>
        <w:t>’</w:t>
      </w:r>
      <w:r>
        <w:rPr>
          <w:kern w:val="1"/>
          <w:sz w:val="24"/>
          <w:szCs w:val="24"/>
          <w:vertAlign w:val="superscript"/>
        </w:rPr>
        <w:footnoteReference w:id="231"/>
      </w:r>
      <w:r>
        <w:rPr>
          <w:kern w:val="1"/>
          <w:sz w:val="24"/>
          <w:szCs w:val="24"/>
        </w:rPr>
        <w:t xml:space="preserve"> as the software responds to sounds generated by the dancer</w:t>
      </w:r>
      <w:r w:rsidR="007A78A6">
        <w:rPr>
          <w:kern w:val="1"/>
          <w:sz w:val="24"/>
          <w:szCs w:val="24"/>
        </w:rPr>
        <w:t xml:space="preserve"> as she</w:t>
      </w:r>
      <w:r>
        <w:rPr>
          <w:kern w:val="1"/>
          <w:sz w:val="24"/>
          <w:szCs w:val="24"/>
        </w:rPr>
        <w:t xml:space="preserve"> moves through the space and responds to imagery digitally </w:t>
      </w:r>
      <w:r>
        <w:rPr>
          <w:kern w:val="1"/>
          <w:sz w:val="24"/>
          <w:szCs w:val="24"/>
        </w:rPr>
        <w:lastRenderedPageBreak/>
        <w:t xml:space="preserve">projected around </w:t>
      </w:r>
      <w:r w:rsidR="007A78A6">
        <w:rPr>
          <w:kern w:val="1"/>
          <w:sz w:val="24"/>
          <w:szCs w:val="24"/>
        </w:rPr>
        <w:t>her</w:t>
      </w:r>
      <w:r>
        <w:rPr>
          <w:kern w:val="1"/>
          <w:sz w:val="24"/>
          <w:szCs w:val="24"/>
        </w:rPr>
        <w:t xml:space="preserve"> by the software. In </w:t>
      </w:r>
      <w:r>
        <w:rPr>
          <w:i/>
          <w:kern w:val="1"/>
          <w:sz w:val="24"/>
          <w:szCs w:val="24"/>
        </w:rPr>
        <w:t>Le mouvement de l</w:t>
      </w:r>
      <w:r w:rsidR="00FF750E">
        <w:rPr>
          <w:i/>
          <w:kern w:val="1"/>
          <w:sz w:val="24"/>
          <w:szCs w:val="24"/>
        </w:rPr>
        <w:t>’</w:t>
      </w:r>
      <w:r>
        <w:rPr>
          <w:i/>
          <w:kern w:val="1"/>
          <w:sz w:val="24"/>
          <w:szCs w:val="24"/>
        </w:rPr>
        <w:t>air</w:t>
      </w:r>
      <w:r>
        <w:rPr>
          <w:kern w:val="1"/>
          <w:sz w:val="24"/>
          <w:szCs w:val="24"/>
        </w:rPr>
        <w:t xml:space="preserve">, three dancers move through an immersive environment of projected images; an important </w:t>
      </w:r>
      <w:r w:rsidR="007A78A6">
        <w:rPr>
          <w:kern w:val="1"/>
          <w:sz w:val="24"/>
          <w:szCs w:val="24"/>
        </w:rPr>
        <w:t xml:space="preserve">element </w:t>
      </w:r>
      <w:r>
        <w:rPr>
          <w:kern w:val="1"/>
          <w:sz w:val="24"/>
          <w:szCs w:val="24"/>
        </w:rPr>
        <w:t xml:space="preserve">of this performance is the physical space </w:t>
      </w:r>
      <w:r w:rsidR="007A78A6">
        <w:rPr>
          <w:kern w:val="1"/>
          <w:sz w:val="24"/>
          <w:szCs w:val="24"/>
        </w:rPr>
        <w:t xml:space="preserve">which </w:t>
      </w:r>
      <w:r>
        <w:rPr>
          <w:kern w:val="1"/>
          <w:sz w:val="24"/>
          <w:szCs w:val="24"/>
        </w:rPr>
        <w:t>is shaped responsively by the software</w:t>
      </w:r>
      <w:r w:rsidR="007A78A6">
        <w:rPr>
          <w:kern w:val="1"/>
          <w:sz w:val="24"/>
          <w:szCs w:val="24"/>
        </w:rPr>
        <w:t>. T</w:t>
      </w:r>
      <w:r>
        <w:rPr>
          <w:kern w:val="1"/>
          <w:sz w:val="24"/>
          <w:szCs w:val="24"/>
        </w:rPr>
        <w:t xml:space="preserve">he designers hope </w:t>
      </w:r>
      <w:r w:rsidR="007A78A6">
        <w:rPr>
          <w:kern w:val="1"/>
          <w:sz w:val="24"/>
          <w:szCs w:val="24"/>
        </w:rPr>
        <w:t xml:space="preserve">this will </w:t>
      </w:r>
      <w:r>
        <w:rPr>
          <w:kern w:val="1"/>
          <w:sz w:val="24"/>
          <w:szCs w:val="24"/>
        </w:rPr>
        <w:t xml:space="preserve">be understood as more than just a </w:t>
      </w:r>
      <w:r w:rsidR="00FF750E">
        <w:rPr>
          <w:kern w:val="1"/>
          <w:sz w:val="24"/>
          <w:szCs w:val="24"/>
        </w:rPr>
        <w:t>‘</w:t>
      </w:r>
      <w:r>
        <w:rPr>
          <w:kern w:val="1"/>
          <w:sz w:val="24"/>
          <w:szCs w:val="24"/>
        </w:rPr>
        <w:t>technical achievement, what matters is the attempt at creating a motion dreamscape by way of images</w:t>
      </w:r>
      <w:r w:rsidR="00FF750E">
        <w:rPr>
          <w:kern w:val="1"/>
          <w:sz w:val="24"/>
          <w:szCs w:val="24"/>
        </w:rPr>
        <w:t>’</w:t>
      </w:r>
      <w:r w:rsidR="007A78A6">
        <w:rPr>
          <w:kern w:val="1"/>
          <w:sz w:val="24"/>
          <w:szCs w:val="24"/>
        </w:rPr>
        <w:t>.</w:t>
      </w:r>
      <w:r>
        <w:rPr>
          <w:kern w:val="1"/>
          <w:sz w:val="24"/>
          <w:szCs w:val="24"/>
          <w:vertAlign w:val="superscript"/>
        </w:rPr>
        <w:footnoteReference w:id="232"/>
      </w:r>
      <w:r>
        <w:rPr>
          <w:kern w:val="1"/>
          <w:sz w:val="24"/>
          <w:szCs w:val="24"/>
        </w:rPr>
        <w:t xml:space="preserve"> This sense of digital presence in a cooperative, responsive partnership makes</w:t>
      </w:r>
      <w:r w:rsidR="007A78A6">
        <w:rPr>
          <w:kern w:val="1"/>
          <w:sz w:val="24"/>
          <w:szCs w:val="24"/>
        </w:rPr>
        <w:t xml:space="preserve"> </w:t>
      </w:r>
      <w:r>
        <w:rPr>
          <w:kern w:val="1"/>
          <w:sz w:val="24"/>
          <w:szCs w:val="24"/>
        </w:rPr>
        <w:t xml:space="preserve">both </w:t>
      </w:r>
      <w:r>
        <w:rPr>
          <w:i/>
          <w:kern w:val="1"/>
          <w:sz w:val="24"/>
          <w:szCs w:val="24"/>
        </w:rPr>
        <w:t>Hakanaï</w:t>
      </w:r>
      <w:r>
        <w:rPr>
          <w:kern w:val="1"/>
          <w:sz w:val="24"/>
          <w:szCs w:val="24"/>
        </w:rPr>
        <w:t xml:space="preserve"> and </w:t>
      </w:r>
      <w:r>
        <w:rPr>
          <w:i/>
          <w:kern w:val="1"/>
          <w:sz w:val="24"/>
          <w:szCs w:val="24"/>
        </w:rPr>
        <w:t>Le mouvement de l</w:t>
      </w:r>
      <w:r w:rsidR="00FF750E">
        <w:rPr>
          <w:i/>
          <w:kern w:val="1"/>
          <w:sz w:val="24"/>
          <w:szCs w:val="24"/>
        </w:rPr>
        <w:t>’</w:t>
      </w:r>
      <w:r>
        <w:rPr>
          <w:i/>
          <w:kern w:val="1"/>
          <w:sz w:val="24"/>
          <w:szCs w:val="24"/>
        </w:rPr>
        <w:t>air</w:t>
      </w:r>
      <w:r>
        <w:rPr>
          <w:kern w:val="1"/>
          <w:sz w:val="24"/>
          <w:szCs w:val="24"/>
        </w:rPr>
        <w:t xml:space="preserve"> particularly strong candidates as examples of New Aesthetic art. </w:t>
      </w:r>
      <w:r>
        <w:rPr>
          <w:i/>
          <w:kern w:val="1"/>
          <w:sz w:val="24"/>
          <w:szCs w:val="24"/>
        </w:rPr>
        <w:t>Hakanaï</w:t>
      </w:r>
      <w:r>
        <w:rPr>
          <w:kern w:val="1"/>
          <w:sz w:val="24"/>
          <w:szCs w:val="24"/>
        </w:rPr>
        <w:t xml:space="preserve"> is, according to the artists, a transposition of a term normally associated with processes in the natural world, but </w:t>
      </w:r>
      <w:r w:rsidR="007A78A6">
        <w:rPr>
          <w:kern w:val="1"/>
          <w:sz w:val="24"/>
          <w:szCs w:val="24"/>
        </w:rPr>
        <w:t xml:space="preserve">which </w:t>
      </w:r>
      <w:r>
        <w:rPr>
          <w:kern w:val="1"/>
          <w:sz w:val="24"/>
          <w:szCs w:val="24"/>
        </w:rPr>
        <w:t xml:space="preserve">here reflects the transience of the interactive experience between the human and the digital as separate artistic agents. </w:t>
      </w:r>
      <w:r>
        <w:rPr>
          <w:i/>
          <w:kern w:val="1"/>
          <w:sz w:val="24"/>
          <w:szCs w:val="24"/>
        </w:rPr>
        <w:t>Le mouvement de l</w:t>
      </w:r>
      <w:r w:rsidR="00FF750E">
        <w:rPr>
          <w:i/>
          <w:kern w:val="1"/>
          <w:sz w:val="24"/>
          <w:szCs w:val="24"/>
        </w:rPr>
        <w:t>’</w:t>
      </w:r>
      <w:r>
        <w:rPr>
          <w:i/>
          <w:kern w:val="1"/>
          <w:sz w:val="24"/>
          <w:szCs w:val="24"/>
        </w:rPr>
        <w:t>air</w:t>
      </w:r>
      <w:r>
        <w:rPr>
          <w:kern w:val="1"/>
          <w:sz w:val="24"/>
          <w:szCs w:val="24"/>
        </w:rPr>
        <w:t xml:space="preserve"> takes this even further, using aerial dance and other movements in an interactive fashion that is never rehearsed nor previously animated.</w:t>
      </w:r>
    </w:p>
    <w:p w14:paraId="34000CE1" w14:textId="77777777" w:rsidR="00290BDE" w:rsidRDefault="00290BDE" w:rsidP="0086518E">
      <w:pPr>
        <w:rPr>
          <w:kern w:val="1"/>
          <w:sz w:val="24"/>
          <w:szCs w:val="24"/>
        </w:rPr>
      </w:pPr>
    </w:p>
    <w:p w14:paraId="00FAF620" w14:textId="4C7B722F" w:rsidR="00290BDE" w:rsidRDefault="001B224C" w:rsidP="00CF6D13">
      <w:pPr>
        <w:ind w:left="720" w:right="720"/>
        <w:rPr>
          <w:kern w:val="1"/>
          <w:sz w:val="24"/>
          <w:szCs w:val="24"/>
        </w:rPr>
      </w:pPr>
      <w:r>
        <w:rPr>
          <w:kern w:val="1"/>
          <w:sz w:val="24"/>
          <w:szCs w:val="24"/>
        </w:rPr>
        <w:t xml:space="preserve">This </w:t>
      </w:r>
      <w:r w:rsidR="00C523FA">
        <w:rPr>
          <w:kern w:val="1"/>
          <w:sz w:val="24"/>
          <w:szCs w:val="24"/>
        </w:rPr>
        <w:t>“</w:t>
      </w:r>
      <w:r>
        <w:rPr>
          <w:kern w:val="1"/>
          <w:sz w:val="24"/>
          <w:szCs w:val="24"/>
        </w:rPr>
        <w:t>living light</w:t>
      </w:r>
      <w:r w:rsidR="00C523FA">
        <w:rPr>
          <w:kern w:val="1"/>
          <w:sz w:val="24"/>
          <w:szCs w:val="24"/>
        </w:rPr>
        <w:t>”</w:t>
      </w:r>
      <w:r>
        <w:rPr>
          <w:kern w:val="1"/>
          <w:sz w:val="24"/>
          <w:szCs w:val="24"/>
        </w:rPr>
        <w:t xml:space="preserve"> is produced by video projectors and generated in real time by a set of algorithms</w:t>
      </w:r>
      <w:r w:rsidR="008650C8">
        <w:rPr>
          <w:kern w:val="1"/>
          <w:sz w:val="24"/>
          <w:szCs w:val="24"/>
        </w:rPr>
        <w:t xml:space="preserve"> [</w:t>
      </w:r>
      <w:r>
        <w:rPr>
          <w:kern w:val="1"/>
          <w:sz w:val="24"/>
          <w:szCs w:val="24"/>
        </w:rPr>
        <w:t>…</w:t>
      </w:r>
      <w:r w:rsidR="008650C8">
        <w:rPr>
          <w:kern w:val="1"/>
          <w:sz w:val="24"/>
          <w:szCs w:val="24"/>
        </w:rPr>
        <w:t>]</w:t>
      </w:r>
      <w:r>
        <w:rPr>
          <w:kern w:val="1"/>
          <w:sz w:val="24"/>
          <w:szCs w:val="24"/>
        </w:rPr>
        <w:t xml:space="preserve"> It is a mix of control room operated human interventions and onstage data sensors that outlines a precise writing of motions and generative behaviors. Thus, the images are never pre-recorded for a rigid show on an imposed rhythm: on the contrary, they breathe and move with the dancers and organize a new space for them to explore.</w:t>
      </w:r>
      <w:r>
        <w:rPr>
          <w:kern w:val="1"/>
          <w:sz w:val="24"/>
          <w:szCs w:val="24"/>
          <w:vertAlign w:val="superscript"/>
        </w:rPr>
        <w:footnoteReference w:id="233"/>
      </w:r>
    </w:p>
    <w:p w14:paraId="36C0C9B2" w14:textId="77777777" w:rsidR="00290BDE" w:rsidRDefault="00290BDE" w:rsidP="0086518E">
      <w:pPr>
        <w:rPr>
          <w:kern w:val="1"/>
          <w:sz w:val="24"/>
          <w:szCs w:val="24"/>
        </w:rPr>
      </w:pPr>
    </w:p>
    <w:p w14:paraId="1D06819E" w14:textId="562815EF" w:rsidR="00290BDE" w:rsidRDefault="001B224C" w:rsidP="0086518E">
      <w:pPr>
        <w:rPr>
          <w:kern w:val="1"/>
          <w:sz w:val="24"/>
          <w:szCs w:val="24"/>
        </w:rPr>
      </w:pPr>
      <w:r>
        <w:rPr>
          <w:kern w:val="1"/>
          <w:sz w:val="24"/>
          <w:szCs w:val="24"/>
        </w:rPr>
        <w:t>It</w:t>
      </w:r>
      <w:r w:rsidR="00FF750E">
        <w:rPr>
          <w:kern w:val="1"/>
          <w:sz w:val="24"/>
          <w:szCs w:val="24"/>
        </w:rPr>
        <w:t>’</w:t>
      </w:r>
      <w:r>
        <w:rPr>
          <w:kern w:val="1"/>
          <w:sz w:val="24"/>
          <w:szCs w:val="24"/>
        </w:rPr>
        <w:t xml:space="preserve">s this notion of a </w:t>
      </w:r>
      <w:r w:rsidR="00FF750E">
        <w:rPr>
          <w:kern w:val="1"/>
          <w:sz w:val="24"/>
          <w:szCs w:val="24"/>
        </w:rPr>
        <w:t>‘</w:t>
      </w:r>
      <w:r>
        <w:rPr>
          <w:kern w:val="1"/>
          <w:sz w:val="24"/>
          <w:szCs w:val="24"/>
        </w:rPr>
        <w:t>living light</w:t>
      </w:r>
      <w:r w:rsidR="00FF750E">
        <w:rPr>
          <w:kern w:val="1"/>
          <w:sz w:val="24"/>
          <w:szCs w:val="24"/>
        </w:rPr>
        <w:t>’</w:t>
      </w:r>
      <w:r>
        <w:rPr>
          <w:kern w:val="1"/>
          <w:sz w:val="24"/>
          <w:szCs w:val="24"/>
        </w:rPr>
        <w:t xml:space="preserve"> that breaks the company</w:t>
      </w:r>
      <w:r w:rsidR="00FF750E">
        <w:rPr>
          <w:kern w:val="1"/>
          <w:sz w:val="24"/>
          <w:szCs w:val="24"/>
        </w:rPr>
        <w:t>’</w:t>
      </w:r>
      <w:r>
        <w:rPr>
          <w:kern w:val="1"/>
          <w:sz w:val="24"/>
          <w:szCs w:val="24"/>
        </w:rPr>
        <w:t xml:space="preserve">s performances out of the normal modes of theater or performance art and makes them examples of </w:t>
      </w:r>
      <w:r w:rsidR="00265FBD">
        <w:rPr>
          <w:rFonts w:ascii="Times New Roman" w:hAnsi="Times New Roman" w:cs="Times New Roman"/>
          <w:kern w:val="1"/>
          <w:sz w:val="24"/>
          <w:szCs w:val="24"/>
        </w:rPr>
        <w:t xml:space="preserve">the </w:t>
      </w:r>
      <w:r>
        <w:rPr>
          <w:kern w:val="1"/>
          <w:sz w:val="24"/>
          <w:szCs w:val="24"/>
        </w:rPr>
        <w:t>New Aesthetic. The notion that the light and images are released freely to function collaboratively with the performers implies a conceptualization of these effects that originate and manifest themselves in and through the digital</w:t>
      </w:r>
      <w:r w:rsidR="00C523FA">
        <w:rPr>
          <w:kern w:val="1"/>
          <w:sz w:val="24"/>
          <w:szCs w:val="24"/>
        </w:rPr>
        <w:t>, which</w:t>
      </w:r>
      <w:r>
        <w:rPr>
          <w:kern w:val="1"/>
          <w:sz w:val="24"/>
          <w:szCs w:val="24"/>
        </w:rPr>
        <w:t xml:space="preserve"> </w:t>
      </w:r>
      <w:r w:rsidR="00C523FA">
        <w:rPr>
          <w:kern w:val="1"/>
          <w:sz w:val="24"/>
          <w:szCs w:val="24"/>
        </w:rPr>
        <w:t>c</w:t>
      </w:r>
      <w:r>
        <w:rPr>
          <w:kern w:val="1"/>
          <w:sz w:val="24"/>
          <w:szCs w:val="24"/>
        </w:rPr>
        <w:t>ould be disconcerting but isn</w:t>
      </w:r>
      <w:r w:rsidR="00FF750E">
        <w:rPr>
          <w:kern w:val="1"/>
          <w:sz w:val="24"/>
          <w:szCs w:val="24"/>
        </w:rPr>
        <w:t>’</w:t>
      </w:r>
      <w:r>
        <w:rPr>
          <w:kern w:val="1"/>
          <w:sz w:val="24"/>
          <w:szCs w:val="24"/>
        </w:rPr>
        <w:t>t; given the emphasis in theater and performance art on the human element as the aesthetic agent or vehicle, when the props become actors then something should seem amiss but it isn</w:t>
      </w:r>
      <w:r w:rsidR="00FF750E">
        <w:rPr>
          <w:kern w:val="1"/>
          <w:sz w:val="24"/>
          <w:szCs w:val="24"/>
        </w:rPr>
        <w:t>’</w:t>
      </w:r>
      <w:r>
        <w:rPr>
          <w:kern w:val="1"/>
          <w:sz w:val="24"/>
          <w:szCs w:val="24"/>
        </w:rPr>
        <w:t>t. Adrien Mondot</w:t>
      </w:r>
      <w:r w:rsidR="00FF750E">
        <w:rPr>
          <w:rFonts w:ascii="Times New Roman" w:hAnsi="Times New Roman" w:cs="Times New Roman"/>
          <w:kern w:val="1"/>
          <w:sz w:val="24"/>
          <w:szCs w:val="24"/>
        </w:rPr>
        <w:t>’</w:t>
      </w:r>
      <w:r w:rsidR="00265FBD">
        <w:rPr>
          <w:rFonts w:ascii="Times New Roman" w:hAnsi="Times New Roman" w:cs="Times New Roman"/>
          <w:kern w:val="1"/>
          <w:sz w:val="24"/>
          <w:szCs w:val="24"/>
        </w:rPr>
        <w:t>s</w:t>
      </w:r>
      <w:r>
        <w:rPr>
          <w:kern w:val="1"/>
          <w:sz w:val="24"/>
          <w:szCs w:val="24"/>
        </w:rPr>
        <w:t xml:space="preserve"> and Claire Bardainne</w:t>
      </w:r>
      <w:r w:rsidR="00FF750E">
        <w:rPr>
          <w:rFonts w:ascii="Times New Roman" w:hAnsi="Times New Roman" w:cs="Times New Roman"/>
          <w:kern w:val="1"/>
          <w:sz w:val="24"/>
          <w:szCs w:val="24"/>
        </w:rPr>
        <w:t>’</w:t>
      </w:r>
      <w:r w:rsidR="00265FBD">
        <w:rPr>
          <w:rFonts w:ascii="Times New Roman" w:hAnsi="Times New Roman" w:cs="Times New Roman"/>
          <w:kern w:val="1"/>
          <w:sz w:val="24"/>
          <w:szCs w:val="24"/>
        </w:rPr>
        <w:t>s</w:t>
      </w:r>
      <w:r>
        <w:rPr>
          <w:kern w:val="1"/>
          <w:sz w:val="24"/>
          <w:szCs w:val="24"/>
        </w:rPr>
        <w:t xml:space="preserve"> work is beautiful </w:t>
      </w:r>
      <w:r w:rsidR="00C523FA">
        <w:rPr>
          <w:kern w:val="1"/>
          <w:sz w:val="24"/>
          <w:szCs w:val="24"/>
        </w:rPr>
        <w:t>and</w:t>
      </w:r>
      <w:r>
        <w:rPr>
          <w:kern w:val="1"/>
          <w:sz w:val="24"/>
          <w:szCs w:val="24"/>
        </w:rPr>
        <w:t xml:space="preserve"> also incredibly interesting because it signals a syncretic partnership between two contrasting elements </w:t>
      </w:r>
      <w:commentRangeStart w:id="810"/>
      <w:commentRangeStart w:id="811"/>
      <w:r>
        <w:rPr>
          <w:kern w:val="1"/>
          <w:sz w:val="24"/>
          <w:szCs w:val="24"/>
        </w:rPr>
        <w:t>wherein</w:t>
      </w:r>
      <w:commentRangeEnd w:id="810"/>
      <w:r w:rsidR="00C523FA">
        <w:rPr>
          <w:rStyle w:val="CommentReference"/>
        </w:rPr>
        <w:commentReference w:id="810"/>
      </w:r>
      <w:commentRangeEnd w:id="811"/>
      <w:r w:rsidR="000D45EE">
        <w:rPr>
          <w:rStyle w:val="CommentReference"/>
        </w:rPr>
        <w:commentReference w:id="811"/>
      </w:r>
      <w:r>
        <w:rPr>
          <w:kern w:val="1"/>
          <w:sz w:val="24"/>
          <w:szCs w:val="24"/>
        </w:rPr>
        <w:t xml:space="preserve"> one, the digital, signals its increasing independent presence</w:t>
      </w:r>
      <w:ins w:id="812" w:author="Koterbay, Scott M." w:date="2016-05-09T14:38:00Z">
        <w:r w:rsidR="001260D3">
          <w:rPr>
            <w:kern w:val="1"/>
            <w:sz w:val="24"/>
            <w:szCs w:val="24"/>
          </w:rPr>
          <w:t xml:space="preserve"> into the human performative components</w:t>
        </w:r>
      </w:ins>
      <w:r>
        <w:rPr>
          <w:kern w:val="1"/>
          <w:sz w:val="24"/>
          <w:szCs w:val="24"/>
        </w:rPr>
        <w:t xml:space="preserve">. Ultimately, the overall effect exhibits </w:t>
      </w:r>
      <w:r w:rsidR="00C523FA">
        <w:rPr>
          <w:kern w:val="1"/>
          <w:sz w:val="24"/>
          <w:szCs w:val="24"/>
        </w:rPr>
        <w:t xml:space="preserve">many </w:t>
      </w:r>
      <w:r>
        <w:rPr>
          <w:kern w:val="1"/>
          <w:sz w:val="24"/>
          <w:szCs w:val="24"/>
        </w:rPr>
        <w:t>of the characteristics of New Aesthetic art.</w:t>
      </w:r>
    </w:p>
    <w:p w14:paraId="1DA74213" w14:textId="77777777" w:rsidR="00290BDE" w:rsidRDefault="00290BDE" w:rsidP="0086518E">
      <w:pPr>
        <w:rPr>
          <w:kern w:val="1"/>
          <w:sz w:val="24"/>
          <w:szCs w:val="24"/>
        </w:rPr>
      </w:pPr>
    </w:p>
    <w:p w14:paraId="349E84CE" w14:textId="12310CFE" w:rsidR="00290BDE" w:rsidRDefault="001B224C" w:rsidP="0086518E">
      <w:pPr>
        <w:rPr>
          <w:kern w:val="1"/>
          <w:sz w:val="24"/>
          <w:szCs w:val="24"/>
        </w:rPr>
      </w:pPr>
      <w:r>
        <w:rPr>
          <w:kern w:val="1"/>
          <w:sz w:val="24"/>
          <w:szCs w:val="24"/>
        </w:rPr>
        <w:t>An important characteristic of New Aesthetic art is a level of interactivity that is decreasingly seamless and increasingly apparent, contradicting many of the tenets of modernist design. The independence of the digital objects in the work of the Adrien M/Claire B Company exemplifies this. Interactivity has long been an important aspect of digital objects, a paradigm that shifts through different GUIs and appears in various physical forms often accompanied by a great deal of debate as to the level of skeuomorphism necessary to insure an efficient experience. Thinking about the level of interactivity as a part of New Aesthetic art might seem obvious</w:t>
      </w:r>
      <w:r w:rsidR="00C371A9">
        <w:rPr>
          <w:kern w:val="1"/>
          <w:sz w:val="24"/>
          <w:szCs w:val="24"/>
        </w:rPr>
        <w:t xml:space="preserve"> – </w:t>
      </w:r>
      <w:r>
        <w:rPr>
          <w:kern w:val="1"/>
          <w:sz w:val="24"/>
          <w:szCs w:val="24"/>
        </w:rPr>
        <w:t>the whole point of software design is, at times, a facilitation of users</w:t>
      </w:r>
      <w:r w:rsidR="00FF750E">
        <w:rPr>
          <w:kern w:val="1"/>
          <w:sz w:val="24"/>
          <w:szCs w:val="24"/>
        </w:rPr>
        <w:t>’</w:t>
      </w:r>
      <w:r>
        <w:rPr>
          <w:kern w:val="1"/>
          <w:sz w:val="24"/>
          <w:szCs w:val="24"/>
        </w:rPr>
        <w:t xml:space="preserve"> interaction and manipulation of data, and artists using digital tools have gravitated to interactive art precisely because the technology encourages it</w:t>
      </w:r>
      <w:r w:rsidR="00C371A9">
        <w:rPr>
          <w:kern w:val="1"/>
          <w:sz w:val="24"/>
          <w:szCs w:val="24"/>
        </w:rPr>
        <w:t xml:space="preserve"> – </w:t>
      </w:r>
      <w:r>
        <w:rPr>
          <w:kern w:val="1"/>
          <w:sz w:val="24"/>
          <w:szCs w:val="24"/>
        </w:rPr>
        <w:t xml:space="preserve">but something different takes place when the digital objects become New Aesthetic digital objects. In terms of an aesthetic evaluation, a duality emerges in </w:t>
      </w:r>
      <w:r w:rsidR="00094412">
        <w:rPr>
          <w:kern w:val="1"/>
          <w:sz w:val="24"/>
          <w:szCs w:val="24"/>
        </w:rPr>
        <w:t>postdigital</w:t>
      </w:r>
      <w:r>
        <w:rPr>
          <w:kern w:val="1"/>
          <w:sz w:val="24"/>
          <w:szCs w:val="24"/>
        </w:rPr>
        <w:t xml:space="preserve"> and New Aesthetic objects, so that what we mean by interactive isn</w:t>
      </w:r>
      <w:r w:rsidR="00FF750E">
        <w:rPr>
          <w:kern w:val="1"/>
          <w:sz w:val="24"/>
          <w:szCs w:val="24"/>
        </w:rPr>
        <w:t>’</w:t>
      </w:r>
      <w:r>
        <w:rPr>
          <w:kern w:val="1"/>
          <w:sz w:val="24"/>
          <w:szCs w:val="24"/>
        </w:rPr>
        <w:t xml:space="preserve">t quite the same anymore; rather, for our purposes, interaction in New Aesthetic art is the seamless integration of digital activity </w:t>
      </w:r>
      <w:r>
        <w:rPr>
          <w:kern w:val="1"/>
          <w:sz w:val="24"/>
          <w:szCs w:val="24"/>
        </w:rPr>
        <w:lastRenderedPageBreak/>
        <w:t xml:space="preserve">into the artistic process that occurs while simultaneously </w:t>
      </w:r>
      <w:r w:rsidR="00FD5CBC">
        <w:rPr>
          <w:kern w:val="1"/>
          <w:sz w:val="24"/>
          <w:szCs w:val="24"/>
        </w:rPr>
        <w:t xml:space="preserve">having </w:t>
      </w:r>
      <w:r>
        <w:rPr>
          <w:kern w:val="1"/>
          <w:sz w:val="24"/>
          <w:szCs w:val="24"/>
        </w:rPr>
        <w:t xml:space="preserve">the digital aspects </w:t>
      </w:r>
      <w:r w:rsidR="00FD5CBC">
        <w:rPr>
          <w:kern w:val="1"/>
          <w:sz w:val="24"/>
          <w:szCs w:val="24"/>
        </w:rPr>
        <w:t xml:space="preserve">be </w:t>
      </w:r>
      <w:r>
        <w:rPr>
          <w:kern w:val="1"/>
          <w:sz w:val="24"/>
          <w:szCs w:val="24"/>
        </w:rPr>
        <w:t>autonomously responsive to the artist</w:t>
      </w:r>
      <w:r w:rsidR="00FF750E">
        <w:rPr>
          <w:kern w:val="1"/>
          <w:sz w:val="24"/>
          <w:szCs w:val="24"/>
        </w:rPr>
        <w:t>’</w:t>
      </w:r>
      <w:r>
        <w:rPr>
          <w:kern w:val="1"/>
          <w:sz w:val="24"/>
          <w:szCs w:val="24"/>
        </w:rPr>
        <w:t>s choices and actions. We</w:t>
      </w:r>
      <w:r w:rsidR="00FF750E">
        <w:rPr>
          <w:kern w:val="1"/>
          <w:sz w:val="24"/>
          <w:szCs w:val="24"/>
        </w:rPr>
        <w:t>’</w:t>
      </w:r>
      <w:r>
        <w:rPr>
          <w:kern w:val="1"/>
          <w:sz w:val="24"/>
          <w:szCs w:val="24"/>
        </w:rPr>
        <w:t>re taking this notion of interaction directly from Lev Manovich, who writes:</w:t>
      </w:r>
    </w:p>
    <w:p w14:paraId="4059ABA0" w14:textId="77777777" w:rsidR="00290BDE" w:rsidRDefault="00290BDE" w:rsidP="0086518E">
      <w:pPr>
        <w:rPr>
          <w:kern w:val="1"/>
          <w:sz w:val="24"/>
          <w:szCs w:val="24"/>
        </w:rPr>
      </w:pPr>
    </w:p>
    <w:p w14:paraId="4B19FC54" w14:textId="2F94BE40" w:rsidR="00290BDE" w:rsidRDefault="001B224C" w:rsidP="00CF6D13">
      <w:pPr>
        <w:ind w:left="720" w:right="720"/>
        <w:rPr>
          <w:kern w:val="1"/>
          <w:sz w:val="24"/>
          <w:szCs w:val="24"/>
        </w:rPr>
      </w:pPr>
      <w:r>
        <w:rPr>
          <w:kern w:val="1"/>
          <w:sz w:val="24"/>
          <w:szCs w:val="24"/>
        </w:rPr>
        <w:t xml:space="preserve">After the novel, and subsequently cinema, </w:t>
      </w:r>
      <w:commentRangeStart w:id="813"/>
      <w:commentRangeStart w:id="814"/>
      <w:r>
        <w:rPr>
          <w:kern w:val="1"/>
          <w:sz w:val="24"/>
          <w:szCs w:val="24"/>
        </w:rPr>
        <w:t>privilege</w:t>
      </w:r>
      <w:commentRangeEnd w:id="813"/>
      <w:r w:rsidR="00EF21B5">
        <w:rPr>
          <w:rStyle w:val="CommentReference"/>
        </w:rPr>
        <w:commentReference w:id="813"/>
      </w:r>
      <w:commentRangeEnd w:id="814"/>
      <w:r w:rsidR="00A20129">
        <w:rPr>
          <w:rStyle w:val="CommentReference"/>
        </w:rPr>
        <w:commentReference w:id="814"/>
      </w:r>
      <w:r w:rsidR="00A20129">
        <w:rPr>
          <w:kern w:val="1"/>
          <w:sz w:val="24"/>
          <w:szCs w:val="24"/>
        </w:rPr>
        <w:t>d</w:t>
      </w:r>
      <w:r>
        <w:rPr>
          <w:kern w:val="1"/>
          <w:sz w:val="24"/>
          <w:szCs w:val="24"/>
        </w:rPr>
        <w:t xml:space="preserve"> narrative </w:t>
      </w:r>
      <w:r w:rsidR="00A20129">
        <w:rPr>
          <w:kern w:val="1"/>
          <w:sz w:val="24"/>
          <w:szCs w:val="24"/>
        </w:rPr>
        <w:t>a</w:t>
      </w:r>
      <w:r>
        <w:rPr>
          <w:kern w:val="1"/>
          <w:sz w:val="24"/>
          <w:szCs w:val="24"/>
        </w:rPr>
        <w:t>s the key form of cultural expression of the modern age, the computer age introduces</w:t>
      </w:r>
      <w:r w:rsidR="003F1B49">
        <w:rPr>
          <w:kern w:val="1"/>
          <w:sz w:val="24"/>
          <w:szCs w:val="24"/>
        </w:rPr>
        <w:t xml:space="preserve"> its correlate</w:t>
      </w:r>
      <w:r w:rsidR="00C371A9">
        <w:rPr>
          <w:kern w:val="1"/>
          <w:sz w:val="24"/>
          <w:szCs w:val="24"/>
        </w:rPr>
        <w:t xml:space="preserve"> – </w:t>
      </w:r>
      <w:r w:rsidR="003F1B49">
        <w:rPr>
          <w:kern w:val="1"/>
          <w:sz w:val="24"/>
          <w:szCs w:val="24"/>
        </w:rPr>
        <w:t xml:space="preserve">the database. </w:t>
      </w:r>
      <w:r>
        <w:rPr>
          <w:kern w:val="1"/>
          <w:sz w:val="24"/>
          <w:szCs w:val="24"/>
        </w:rPr>
        <w:t>Many new media objects do not tell stories; they do not have a beginning or end; in fact, they do not have any development, thematically, formally, or otherwise that would organize t</w:t>
      </w:r>
      <w:r w:rsidR="003F1B49">
        <w:rPr>
          <w:kern w:val="1"/>
          <w:sz w:val="24"/>
          <w:szCs w:val="24"/>
        </w:rPr>
        <w:t xml:space="preserve">heir elements into a sequence. </w:t>
      </w:r>
      <w:r>
        <w:rPr>
          <w:kern w:val="1"/>
          <w:sz w:val="24"/>
          <w:szCs w:val="24"/>
        </w:rPr>
        <w:t>Instead, they are collections of individual items, with every item possessing the same significance as any other.</w:t>
      </w:r>
      <w:r>
        <w:rPr>
          <w:kern w:val="1"/>
          <w:sz w:val="24"/>
          <w:szCs w:val="24"/>
          <w:vertAlign w:val="superscript"/>
        </w:rPr>
        <w:footnoteReference w:id="234"/>
      </w:r>
    </w:p>
    <w:p w14:paraId="3EF20F3D" w14:textId="77777777" w:rsidR="00290BDE" w:rsidRDefault="00290BDE" w:rsidP="0086518E">
      <w:pPr>
        <w:rPr>
          <w:kern w:val="1"/>
          <w:sz w:val="24"/>
          <w:szCs w:val="24"/>
        </w:rPr>
      </w:pPr>
    </w:p>
    <w:p w14:paraId="05581BC6" w14:textId="61D07D47" w:rsidR="00290BDE" w:rsidRPr="009F24EC" w:rsidDel="00B65D0F" w:rsidRDefault="001B224C" w:rsidP="0086518E">
      <w:pPr>
        <w:rPr>
          <w:del w:id="815" w:author="Koterbay, Scott M." w:date="2016-05-09T14:41:00Z"/>
          <w:rFonts w:ascii="Times New Roman" w:hAnsi="Times New Roman" w:cs="Times New Roman"/>
          <w:kern w:val="1"/>
          <w:sz w:val="24"/>
          <w:szCs w:val="24"/>
        </w:rPr>
      </w:pPr>
      <w:r>
        <w:rPr>
          <w:kern w:val="1"/>
          <w:sz w:val="24"/>
          <w:szCs w:val="24"/>
        </w:rPr>
        <w:t>This is a remarkably interesting thing to state. Manovich is strongly asserting that interactivity is increasingly unavailable, that most digital objects are merely means of facilitating acc</w:t>
      </w:r>
      <w:r w:rsidR="003F1B49">
        <w:rPr>
          <w:kern w:val="1"/>
          <w:sz w:val="24"/>
          <w:szCs w:val="24"/>
        </w:rPr>
        <w:t>ess to databases of information, meaning interfaces</w:t>
      </w:r>
      <w:r w:rsidR="00EF21B5">
        <w:rPr>
          <w:kern w:val="1"/>
          <w:sz w:val="24"/>
          <w:szCs w:val="24"/>
        </w:rPr>
        <w:t>,</w:t>
      </w:r>
      <w:r w:rsidR="003F1B49">
        <w:rPr>
          <w:kern w:val="1"/>
          <w:sz w:val="24"/>
          <w:szCs w:val="24"/>
        </w:rPr>
        <w:t xml:space="preserve"> </w:t>
      </w:r>
      <w:r w:rsidR="003F1B49">
        <w:rPr>
          <w:rFonts w:ascii="Times New Roman" w:hAnsi="Times New Roman" w:cs="Times New Roman"/>
          <w:kern w:val="1"/>
          <w:sz w:val="24"/>
          <w:szCs w:val="24"/>
        </w:rPr>
        <w:t xml:space="preserve">or are predetermined in a standardized modularity, meaning that they exist not only as </w:t>
      </w:r>
      <w:r w:rsidR="00C91301">
        <w:rPr>
          <w:rFonts w:ascii="Times New Roman" w:hAnsi="Times New Roman" w:cs="Times New Roman"/>
          <w:kern w:val="1"/>
          <w:sz w:val="24"/>
          <w:szCs w:val="24"/>
        </w:rPr>
        <w:t>interfaces</w:t>
      </w:r>
      <w:r w:rsidR="003F1B49">
        <w:rPr>
          <w:rFonts w:ascii="Times New Roman" w:hAnsi="Times New Roman" w:cs="Times New Roman"/>
          <w:kern w:val="1"/>
          <w:sz w:val="24"/>
          <w:szCs w:val="24"/>
        </w:rPr>
        <w:t xml:space="preserve"> but also </w:t>
      </w:r>
      <w:r w:rsidR="00EF21B5">
        <w:rPr>
          <w:rFonts w:ascii="Times New Roman" w:hAnsi="Times New Roman" w:cs="Times New Roman"/>
          <w:kern w:val="1"/>
          <w:sz w:val="24"/>
          <w:szCs w:val="24"/>
        </w:rPr>
        <w:t xml:space="preserve">as </w:t>
      </w:r>
      <w:r w:rsidR="003F1B49">
        <w:rPr>
          <w:rFonts w:ascii="Times New Roman" w:hAnsi="Times New Roman" w:cs="Times New Roman"/>
          <w:kern w:val="1"/>
          <w:sz w:val="24"/>
          <w:szCs w:val="24"/>
        </w:rPr>
        <w:t>building blocks</w:t>
      </w:r>
      <w:r w:rsidR="00EF21B5">
        <w:rPr>
          <w:rFonts w:ascii="Times New Roman" w:hAnsi="Times New Roman" w:cs="Times New Roman"/>
          <w:kern w:val="1"/>
          <w:sz w:val="24"/>
          <w:szCs w:val="24"/>
        </w:rPr>
        <w:t>,</w:t>
      </w:r>
      <w:r w:rsidR="00F06721">
        <w:rPr>
          <w:rFonts w:ascii="Times New Roman" w:hAnsi="Times New Roman" w:cs="Times New Roman"/>
          <w:kern w:val="1"/>
          <w:sz w:val="24"/>
          <w:szCs w:val="24"/>
        </w:rPr>
        <w:t xml:space="preserve"> rather than</w:t>
      </w:r>
      <w:r>
        <w:rPr>
          <w:kern w:val="1"/>
          <w:sz w:val="24"/>
          <w:szCs w:val="24"/>
        </w:rPr>
        <w:t xml:space="preserve"> </w:t>
      </w:r>
      <w:r w:rsidR="00EF21B5">
        <w:rPr>
          <w:kern w:val="1"/>
          <w:sz w:val="24"/>
          <w:szCs w:val="24"/>
        </w:rPr>
        <w:t xml:space="preserve">offering </w:t>
      </w:r>
      <w:r>
        <w:rPr>
          <w:kern w:val="1"/>
          <w:sz w:val="24"/>
          <w:szCs w:val="24"/>
        </w:rPr>
        <w:t xml:space="preserve">genuine forms of interaction with the objects themselves. </w:t>
      </w:r>
      <w:r w:rsidR="009F24EC">
        <w:rPr>
          <w:rFonts w:ascii="Times New Roman" w:hAnsi="Times New Roman" w:cs="Times New Roman"/>
          <w:kern w:val="1"/>
          <w:sz w:val="24"/>
          <w:szCs w:val="24"/>
        </w:rPr>
        <w:t>Furthermore, Manovich</w:t>
      </w:r>
      <w:r w:rsidR="00FF750E">
        <w:rPr>
          <w:rFonts w:ascii="Times New Roman" w:hAnsi="Times New Roman" w:cs="Times New Roman"/>
          <w:kern w:val="1"/>
          <w:sz w:val="24"/>
          <w:szCs w:val="24"/>
        </w:rPr>
        <w:t>’</w:t>
      </w:r>
      <w:r w:rsidR="009F24EC">
        <w:rPr>
          <w:rFonts w:ascii="Times New Roman" w:hAnsi="Times New Roman" w:cs="Times New Roman"/>
          <w:kern w:val="1"/>
          <w:sz w:val="24"/>
          <w:szCs w:val="24"/>
        </w:rPr>
        <w:t>s implication in suggesting the primacy of standardized modularity is the basis for his disavowal of traditional narrative structures</w:t>
      </w:r>
      <w:ins w:id="816" w:author="Koterbay, Scott M." w:date="2016-05-09T14:40:00Z">
        <w:r w:rsidR="00C76C60">
          <w:rPr>
            <w:rFonts w:ascii="Times New Roman" w:hAnsi="Times New Roman" w:cs="Times New Roman"/>
            <w:kern w:val="1"/>
            <w:sz w:val="24"/>
            <w:szCs w:val="24"/>
          </w:rPr>
          <w:t xml:space="preserve"> that are</w:t>
        </w:r>
      </w:ins>
      <w:del w:id="817" w:author="Koterbay, Scott M." w:date="2016-05-09T14:40:00Z">
        <w:r w:rsidR="009F24EC" w:rsidDel="00C76C60">
          <w:rPr>
            <w:rFonts w:ascii="Times New Roman" w:hAnsi="Times New Roman" w:cs="Times New Roman"/>
            <w:kern w:val="1"/>
            <w:sz w:val="24"/>
            <w:szCs w:val="24"/>
          </w:rPr>
          <w:delText>,</w:delText>
        </w:r>
      </w:del>
      <w:r w:rsidR="009F24EC">
        <w:rPr>
          <w:rFonts w:ascii="Times New Roman" w:hAnsi="Times New Roman" w:cs="Times New Roman"/>
          <w:kern w:val="1"/>
          <w:sz w:val="24"/>
          <w:szCs w:val="24"/>
        </w:rPr>
        <w:t xml:space="preserve"> </w:t>
      </w:r>
      <w:commentRangeStart w:id="818"/>
      <w:commentRangeStart w:id="819"/>
      <w:r w:rsidR="009F24EC">
        <w:rPr>
          <w:rFonts w:ascii="Times New Roman" w:hAnsi="Times New Roman" w:cs="Times New Roman"/>
          <w:kern w:val="1"/>
          <w:sz w:val="24"/>
          <w:szCs w:val="24"/>
        </w:rPr>
        <w:t>normally considered an essential aspect of non-digital</w:t>
      </w:r>
      <w:ins w:id="820" w:author="Koterbay, Scott M." w:date="2016-05-09T14:40:00Z">
        <w:r w:rsidR="003B056D">
          <w:rPr>
            <w:rFonts w:ascii="Times New Roman" w:hAnsi="Times New Roman" w:cs="Times New Roman"/>
            <w:kern w:val="1"/>
            <w:sz w:val="24"/>
            <w:szCs w:val="24"/>
          </w:rPr>
          <w:t>, traditional</w:t>
        </w:r>
      </w:ins>
      <w:r w:rsidR="009F24EC">
        <w:rPr>
          <w:rFonts w:ascii="Times New Roman" w:hAnsi="Times New Roman" w:cs="Times New Roman"/>
          <w:kern w:val="1"/>
          <w:sz w:val="24"/>
          <w:szCs w:val="24"/>
        </w:rPr>
        <w:t xml:space="preserve"> art</w:t>
      </w:r>
      <w:commentRangeEnd w:id="818"/>
      <w:r w:rsidR="00BC1314">
        <w:rPr>
          <w:rStyle w:val="CommentReference"/>
        </w:rPr>
        <w:commentReference w:id="818"/>
      </w:r>
      <w:commentRangeEnd w:id="819"/>
      <w:r w:rsidR="000410A7">
        <w:rPr>
          <w:rStyle w:val="CommentReference"/>
        </w:rPr>
        <w:commentReference w:id="819"/>
      </w:r>
      <w:r w:rsidR="009F24EC">
        <w:rPr>
          <w:rFonts w:ascii="Times New Roman" w:hAnsi="Times New Roman" w:cs="Times New Roman"/>
          <w:kern w:val="1"/>
          <w:sz w:val="24"/>
          <w:szCs w:val="24"/>
        </w:rPr>
        <w:t>.</w:t>
      </w:r>
      <w:ins w:id="821" w:author="Koterbay, Scott M." w:date="2016-05-09T14:41:00Z">
        <w:r w:rsidR="00B65D0F">
          <w:rPr>
            <w:kern w:val="1"/>
            <w:sz w:val="24"/>
            <w:szCs w:val="24"/>
          </w:rPr>
          <w:t xml:space="preserve"> </w:t>
        </w:r>
      </w:ins>
      <w:del w:id="822" w:author="Koterbay, Scott M." w:date="2016-05-09T14:41:00Z">
        <w:r w:rsidR="009F24EC" w:rsidDel="00B65D0F">
          <w:rPr>
            <w:rFonts w:ascii="Times New Roman" w:hAnsi="Times New Roman" w:cs="Times New Roman"/>
            <w:kern w:val="1"/>
            <w:sz w:val="24"/>
            <w:szCs w:val="24"/>
          </w:rPr>
          <w:delText xml:space="preserve"> </w:delText>
        </w:r>
      </w:del>
    </w:p>
    <w:p w14:paraId="4CFEF026" w14:textId="77777777" w:rsidR="00F06721" w:rsidRPr="00F06721" w:rsidDel="00B65D0F" w:rsidRDefault="00F06721" w:rsidP="0086518E">
      <w:pPr>
        <w:rPr>
          <w:del w:id="823" w:author="Koterbay, Scott M." w:date="2016-05-09T14:41:00Z"/>
          <w:rFonts w:ascii="Times New Roman" w:hAnsi="Times New Roman" w:cs="Times New Roman"/>
          <w:kern w:val="1"/>
          <w:sz w:val="24"/>
          <w:szCs w:val="24"/>
        </w:rPr>
      </w:pPr>
    </w:p>
    <w:p w14:paraId="03A3802F" w14:textId="4FB83A52" w:rsidR="000B78CE" w:rsidRDefault="001B224C" w:rsidP="0086518E">
      <w:pPr>
        <w:rPr>
          <w:rFonts w:ascii="Times New Roman" w:hAnsi="Times New Roman" w:cs="Times New Roman"/>
          <w:kern w:val="1"/>
          <w:sz w:val="24"/>
          <w:szCs w:val="24"/>
        </w:rPr>
      </w:pPr>
      <w:r>
        <w:rPr>
          <w:kern w:val="1"/>
          <w:sz w:val="24"/>
          <w:szCs w:val="24"/>
        </w:rPr>
        <w:t>Manovich</w:t>
      </w:r>
      <w:r w:rsidR="00FF750E">
        <w:rPr>
          <w:rFonts w:ascii="Times New Roman" w:hAnsi="Times New Roman" w:cs="Times New Roman"/>
          <w:kern w:val="1"/>
          <w:sz w:val="24"/>
          <w:szCs w:val="24"/>
        </w:rPr>
        <w:t>’</w:t>
      </w:r>
      <w:r w:rsidR="009F24EC">
        <w:rPr>
          <w:rFonts w:ascii="Times New Roman" w:hAnsi="Times New Roman" w:cs="Times New Roman"/>
          <w:kern w:val="1"/>
          <w:sz w:val="24"/>
          <w:szCs w:val="24"/>
        </w:rPr>
        <w:t xml:space="preserve">s </w:t>
      </w:r>
      <w:r w:rsidR="00BC1314">
        <w:rPr>
          <w:rFonts w:ascii="Times New Roman" w:hAnsi="Times New Roman" w:cs="Times New Roman"/>
          <w:kern w:val="1"/>
          <w:sz w:val="24"/>
          <w:szCs w:val="24"/>
        </w:rPr>
        <w:t>disavowal</w:t>
      </w:r>
      <w:r w:rsidR="009F24EC">
        <w:rPr>
          <w:rFonts w:ascii="Times New Roman" w:hAnsi="Times New Roman" w:cs="Times New Roman"/>
          <w:kern w:val="1"/>
          <w:sz w:val="24"/>
          <w:szCs w:val="24"/>
        </w:rPr>
        <w:t xml:space="preserve"> of narrative is an exclusionary theoretical strategy favoring</w:t>
      </w:r>
      <w:r>
        <w:rPr>
          <w:kern w:val="1"/>
          <w:sz w:val="24"/>
          <w:szCs w:val="24"/>
        </w:rPr>
        <w:t xml:space="preserve"> an autonomous agency to digital objects that don</w:t>
      </w:r>
      <w:r w:rsidR="00FF750E">
        <w:rPr>
          <w:kern w:val="1"/>
          <w:sz w:val="24"/>
          <w:szCs w:val="24"/>
        </w:rPr>
        <w:t>’</w:t>
      </w:r>
      <w:r>
        <w:rPr>
          <w:kern w:val="1"/>
          <w:sz w:val="24"/>
          <w:szCs w:val="24"/>
        </w:rPr>
        <w:t>t create experiences but shape data sets. Amidst the increasing efforts of governments to control their populations through security devices like facial and pattern recognition, this reduces the participation of citizens to dehumanized and inactivated information references</w:t>
      </w:r>
      <w:ins w:id="824" w:author="Koterbay, Scott M." w:date="2016-05-09T14:42:00Z">
        <w:r w:rsidR="00B65D0F">
          <w:rPr>
            <w:kern w:val="1"/>
            <w:sz w:val="24"/>
            <w:szCs w:val="24"/>
          </w:rPr>
          <w:t>.</w:t>
        </w:r>
      </w:ins>
      <w:del w:id="825" w:author="Koterbay, Scott M." w:date="2016-05-09T14:42:00Z">
        <w:r w:rsidDel="00B65D0F">
          <w:rPr>
            <w:kern w:val="1"/>
            <w:sz w:val="24"/>
            <w:szCs w:val="24"/>
          </w:rPr>
          <w:delText>;</w:delText>
        </w:r>
      </w:del>
      <w:r>
        <w:rPr>
          <w:kern w:val="1"/>
          <w:sz w:val="24"/>
          <w:szCs w:val="24"/>
        </w:rPr>
        <w:t xml:space="preserve"> </w:t>
      </w:r>
      <w:ins w:id="826" w:author="Koterbay, Scott M." w:date="2016-05-09T14:42:00Z">
        <w:r w:rsidR="00B65D0F">
          <w:rPr>
            <w:kern w:val="1"/>
            <w:sz w:val="24"/>
            <w:szCs w:val="24"/>
          </w:rPr>
          <w:t>M</w:t>
        </w:r>
      </w:ins>
      <w:del w:id="827" w:author="Koterbay, Scott M." w:date="2016-05-09T14:42:00Z">
        <w:r w:rsidDel="00B65D0F">
          <w:rPr>
            <w:kern w:val="1"/>
            <w:sz w:val="24"/>
            <w:szCs w:val="24"/>
          </w:rPr>
          <w:delText>m</w:delText>
        </w:r>
      </w:del>
      <w:r>
        <w:rPr>
          <w:kern w:val="1"/>
          <w:sz w:val="24"/>
          <w:szCs w:val="24"/>
        </w:rPr>
        <w:t xml:space="preserve">ovies like </w:t>
      </w:r>
      <w:r>
        <w:rPr>
          <w:i/>
          <w:kern w:val="1"/>
          <w:sz w:val="24"/>
          <w:szCs w:val="24"/>
        </w:rPr>
        <w:t>Metropolis</w:t>
      </w:r>
      <w:r>
        <w:rPr>
          <w:kern w:val="1"/>
          <w:sz w:val="24"/>
          <w:szCs w:val="24"/>
        </w:rPr>
        <w:t xml:space="preserve"> (1927) and </w:t>
      </w:r>
      <w:r>
        <w:rPr>
          <w:i/>
          <w:kern w:val="1"/>
          <w:sz w:val="24"/>
          <w:szCs w:val="24"/>
        </w:rPr>
        <w:t>Minority Report</w:t>
      </w:r>
      <w:r>
        <w:rPr>
          <w:kern w:val="1"/>
          <w:sz w:val="24"/>
          <w:szCs w:val="24"/>
        </w:rPr>
        <w:t xml:space="preserve"> (2002) and television shows like </w:t>
      </w:r>
      <w:r>
        <w:rPr>
          <w:i/>
          <w:kern w:val="1"/>
          <w:sz w:val="24"/>
          <w:szCs w:val="24"/>
        </w:rPr>
        <w:t>Person of Interest</w:t>
      </w:r>
      <w:r>
        <w:rPr>
          <w:kern w:val="1"/>
          <w:sz w:val="24"/>
          <w:szCs w:val="24"/>
        </w:rPr>
        <w:t xml:space="preserve"> (2011-present) may represent a dystopic vision of computer programs (or human </w:t>
      </w:r>
      <w:r w:rsidR="00FF750E">
        <w:rPr>
          <w:kern w:val="1"/>
          <w:sz w:val="24"/>
          <w:szCs w:val="24"/>
        </w:rPr>
        <w:t>‘</w:t>
      </w:r>
      <w:r>
        <w:rPr>
          <w:kern w:val="1"/>
          <w:sz w:val="24"/>
          <w:szCs w:val="24"/>
        </w:rPr>
        <w:t>programs</w:t>
      </w:r>
      <w:r w:rsidR="00FF750E">
        <w:rPr>
          <w:kern w:val="1"/>
          <w:sz w:val="24"/>
          <w:szCs w:val="24"/>
        </w:rPr>
        <w:t>’</w:t>
      </w:r>
      <w:r>
        <w:rPr>
          <w:kern w:val="1"/>
          <w:sz w:val="24"/>
          <w:szCs w:val="24"/>
        </w:rPr>
        <w:t xml:space="preserve">) observing our every moment, a prospect most people find a </w:t>
      </w:r>
      <w:r w:rsidR="009F24EC">
        <w:rPr>
          <w:kern w:val="1"/>
          <w:sz w:val="24"/>
          <w:szCs w:val="24"/>
        </w:rPr>
        <w:t>frightening invasion of privacy;</w:t>
      </w:r>
      <w:r>
        <w:rPr>
          <w:kern w:val="1"/>
          <w:sz w:val="24"/>
          <w:szCs w:val="24"/>
        </w:rPr>
        <w:t xml:space="preserve"> far more dehumanizing is the fact that most people are classified as too uninteresting to warrant any extended attention while they are, still, continually subjected to this surveillance. </w:t>
      </w:r>
      <w:ins w:id="828" w:author="Koterbay, Scott M." w:date="2016-05-09T14:42:00Z">
        <w:r w:rsidR="00B65D0F">
          <w:rPr>
            <w:kern w:val="1"/>
            <w:sz w:val="24"/>
            <w:szCs w:val="24"/>
          </w:rPr>
          <w:t xml:space="preserve">Manovich’s art counters this by mimicking it, trying to make </w:t>
        </w:r>
      </w:ins>
      <w:ins w:id="829" w:author="Koterbay, Scott M." w:date="2016-05-09T14:43:00Z">
        <w:r w:rsidR="00B65D0F">
          <w:rPr>
            <w:kern w:val="1"/>
            <w:sz w:val="24"/>
            <w:szCs w:val="24"/>
          </w:rPr>
          <w:t>the</w:t>
        </w:r>
      </w:ins>
      <w:ins w:id="830" w:author="Koterbay, Scott M." w:date="2016-05-09T14:42:00Z">
        <w:r w:rsidR="00B65D0F">
          <w:rPr>
            <w:kern w:val="1"/>
            <w:sz w:val="24"/>
            <w:szCs w:val="24"/>
          </w:rPr>
          <w:t xml:space="preserve"> datafication </w:t>
        </w:r>
      </w:ins>
      <w:ins w:id="831" w:author="Koterbay, Scott M." w:date="2016-05-09T14:44:00Z">
        <w:r w:rsidR="00B65D0F">
          <w:rPr>
            <w:kern w:val="1"/>
            <w:sz w:val="24"/>
            <w:szCs w:val="24"/>
          </w:rPr>
          <w:t>of our lives</w:t>
        </w:r>
        <w:r w:rsidR="00344A3C">
          <w:rPr>
            <w:kern w:val="1"/>
            <w:sz w:val="24"/>
            <w:szCs w:val="24"/>
          </w:rPr>
          <w:t xml:space="preserve"> in his art</w:t>
        </w:r>
        <w:r w:rsidR="00B65D0F">
          <w:rPr>
            <w:kern w:val="1"/>
            <w:sz w:val="24"/>
            <w:szCs w:val="24"/>
          </w:rPr>
          <w:t xml:space="preserve"> the means to understand and respond to its negative effects</w:t>
        </w:r>
        <w:r w:rsidR="00344A3C">
          <w:rPr>
            <w:kern w:val="1"/>
            <w:sz w:val="24"/>
            <w:szCs w:val="24"/>
          </w:rPr>
          <w:t xml:space="preserve"> in our daily lives.</w:t>
        </w:r>
      </w:ins>
    </w:p>
    <w:p w14:paraId="6EB80C08" w14:textId="77777777" w:rsidR="000B78CE" w:rsidRDefault="000B78CE" w:rsidP="0086518E">
      <w:pPr>
        <w:rPr>
          <w:rFonts w:ascii="Times New Roman" w:hAnsi="Times New Roman" w:cs="Times New Roman"/>
          <w:kern w:val="1"/>
          <w:sz w:val="24"/>
          <w:szCs w:val="24"/>
        </w:rPr>
      </w:pPr>
    </w:p>
    <w:p w14:paraId="18A17813" w14:textId="45D43915" w:rsidR="000B78CE" w:rsidRPr="000B78CE" w:rsidRDefault="000B78CE" w:rsidP="0086518E">
      <w:pPr>
        <w:pStyle w:val="Heading3"/>
      </w:pPr>
      <w:bookmarkStart w:id="832" w:name="_Toc321914105"/>
      <w:bookmarkStart w:id="833" w:name="_Toc321914211"/>
      <w:r w:rsidRPr="000B78CE">
        <w:t>The Individual Politicalization of New Aesthetic Art</w:t>
      </w:r>
      <w:bookmarkEnd w:id="832"/>
      <w:bookmarkEnd w:id="833"/>
    </w:p>
    <w:p w14:paraId="05882548" w14:textId="77777777" w:rsidR="000B78CE" w:rsidRDefault="000B78CE" w:rsidP="0086518E">
      <w:pPr>
        <w:rPr>
          <w:rFonts w:ascii="Times New Roman" w:hAnsi="Times New Roman" w:cs="Times New Roman"/>
          <w:kern w:val="1"/>
          <w:sz w:val="24"/>
          <w:szCs w:val="24"/>
        </w:rPr>
      </w:pPr>
    </w:p>
    <w:p w14:paraId="29DB3DBE" w14:textId="590B2977" w:rsidR="008D0DAC" w:rsidRDefault="001B224C" w:rsidP="0086518E">
      <w:pPr>
        <w:rPr>
          <w:kern w:val="1"/>
          <w:sz w:val="24"/>
          <w:szCs w:val="24"/>
        </w:rPr>
      </w:pPr>
      <w:r>
        <w:rPr>
          <w:kern w:val="1"/>
          <w:sz w:val="24"/>
          <w:szCs w:val="24"/>
        </w:rPr>
        <w:t xml:space="preserve">A number of New Aesthetic artistic responses explore this situation </w:t>
      </w:r>
      <w:r w:rsidR="00BC1314">
        <w:rPr>
          <w:kern w:val="1"/>
          <w:sz w:val="24"/>
          <w:szCs w:val="24"/>
        </w:rPr>
        <w:t xml:space="preserve">and we want to highlight </w:t>
      </w:r>
      <w:r>
        <w:rPr>
          <w:kern w:val="1"/>
          <w:sz w:val="24"/>
          <w:szCs w:val="24"/>
        </w:rPr>
        <w:t xml:space="preserve">three </w:t>
      </w:r>
      <w:r w:rsidR="00BC1314">
        <w:rPr>
          <w:kern w:val="1"/>
          <w:sz w:val="24"/>
          <w:szCs w:val="24"/>
        </w:rPr>
        <w:t>of them</w:t>
      </w:r>
      <w:r>
        <w:rPr>
          <w:kern w:val="1"/>
          <w:sz w:val="24"/>
          <w:szCs w:val="24"/>
        </w:rPr>
        <w:t>: the work of Adam Harvey, Zach Blas and the collective Metahaven.</w:t>
      </w:r>
      <w:r w:rsidR="000B78CE">
        <w:rPr>
          <w:rFonts w:ascii="Times New Roman" w:hAnsi="Times New Roman" w:cs="Times New Roman"/>
          <w:kern w:val="1"/>
          <w:sz w:val="24"/>
          <w:szCs w:val="24"/>
        </w:rPr>
        <w:t xml:space="preserve"> </w:t>
      </w:r>
      <w:r>
        <w:rPr>
          <w:kern w:val="1"/>
          <w:sz w:val="24"/>
          <w:szCs w:val="24"/>
        </w:rPr>
        <w:t>Symptomatic of this response to the agency of interactivity is the work of Adam Harvey.</w:t>
      </w:r>
      <w:r>
        <w:rPr>
          <w:kern w:val="1"/>
          <w:sz w:val="24"/>
          <w:szCs w:val="24"/>
          <w:vertAlign w:val="superscript"/>
        </w:rPr>
        <w:footnoteReference w:id="235"/>
      </w:r>
      <w:r>
        <w:rPr>
          <w:kern w:val="1"/>
          <w:sz w:val="24"/>
          <w:szCs w:val="24"/>
        </w:rPr>
        <w:t xml:space="preserve"> Harvey</w:t>
      </w:r>
      <w:r w:rsidR="00FF750E">
        <w:rPr>
          <w:kern w:val="1"/>
          <w:sz w:val="24"/>
          <w:szCs w:val="24"/>
        </w:rPr>
        <w:t>’</w:t>
      </w:r>
      <w:r>
        <w:rPr>
          <w:kern w:val="1"/>
          <w:sz w:val="24"/>
          <w:szCs w:val="24"/>
        </w:rPr>
        <w:t>s art has become well known for being at the forefront of the artistic exploration of security and privacy issues, in particular focusing on the imbalance and power asymmetries between surveillance technology and basic human rights. Three recent projects starkly project Harvey</w:t>
      </w:r>
      <w:r w:rsidR="00FF750E">
        <w:rPr>
          <w:kern w:val="1"/>
          <w:sz w:val="24"/>
          <w:szCs w:val="24"/>
        </w:rPr>
        <w:t>’</w:t>
      </w:r>
      <w:r>
        <w:rPr>
          <w:kern w:val="1"/>
          <w:sz w:val="24"/>
          <w:szCs w:val="24"/>
        </w:rPr>
        <w:t xml:space="preserve">s clear understanding of the insidiousness of surveillance technology and its negative effects: </w:t>
      </w:r>
      <w:r>
        <w:rPr>
          <w:i/>
          <w:kern w:val="1"/>
          <w:sz w:val="24"/>
          <w:szCs w:val="24"/>
        </w:rPr>
        <w:t>CV Dazzle</w:t>
      </w:r>
      <w:r>
        <w:rPr>
          <w:kern w:val="1"/>
          <w:sz w:val="24"/>
          <w:szCs w:val="24"/>
        </w:rPr>
        <w:t xml:space="preserve"> (2010),</w:t>
      </w:r>
      <w:r>
        <w:rPr>
          <w:kern w:val="1"/>
          <w:sz w:val="24"/>
          <w:szCs w:val="24"/>
          <w:vertAlign w:val="superscript"/>
        </w:rPr>
        <w:footnoteReference w:id="236"/>
      </w:r>
      <w:r>
        <w:rPr>
          <w:kern w:val="1"/>
          <w:sz w:val="24"/>
          <w:szCs w:val="24"/>
        </w:rPr>
        <w:t xml:space="preserve"> </w:t>
      </w:r>
      <w:r>
        <w:rPr>
          <w:i/>
          <w:kern w:val="1"/>
          <w:sz w:val="24"/>
          <w:szCs w:val="24"/>
        </w:rPr>
        <w:t>Stealth Wear</w:t>
      </w:r>
      <w:r>
        <w:rPr>
          <w:kern w:val="1"/>
          <w:sz w:val="24"/>
          <w:szCs w:val="24"/>
        </w:rPr>
        <w:t xml:space="preserve"> (2013) and the </w:t>
      </w:r>
      <w:r>
        <w:rPr>
          <w:i/>
          <w:kern w:val="1"/>
          <w:sz w:val="24"/>
          <w:szCs w:val="24"/>
        </w:rPr>
        <w:t>Privacy Gift Shop</w:t>
      </w:r>
      <w:r>
        <w:rPr>
          <w:kern w:val="1"/>
          <w:sz w:val="24"/>
          <w:szCs w:val="24"/>
        </w:rPr>
        <w:t xml:space="preserve"> (2013)</w:t>
      </w:r>
      <w:r>
        <w:rPr>
          <w:kern w:val="1"/>
          <w:sz w:val="24"/>
          <w:szCs w:val="24"/>
          <w:vertAlign w:val="superscript"/>
        </w:rPr>
        <w:footnoteReference w:id="237"/>
      </w:r>
      <w:r>
        <w:rPr>
          <w:kern w:val="1"/>
          <w:sz w:val="24"/>
          <w:szCs w:val="24"/>
        </w:rPr>
        <w:t xml:space="preserve"> that </w:t>
      </w:r>
      <w:r w:rsidR="00BC1314">
        <w:rPr>
          <w:kern w:val="1"/>
          <w:sz w:val="24"/>
          <w:szCs w:val="24"/>
        </w:rPr>
        <w:t>was</w:t>
      </w:r>
      <w:r>
        <w:rPr>
          <w:kern w:val="1"/>
          <w:sz w:val="24"/>
          <w:szCs w:val="24"/>
        </w:rPr>
        <w:t xml:space="preserve"> on display in the New Museum, New York City</w:t>
      </w:r>
      <w:r w:rsidR="00C958F4">
        <w:rPr>
          <w:kern w:val="1"/>
          <w:sz w:val="24"/>
          <w:szCs w:val="24"/>
        </w:rPr>
        <w:t>, in 2016</w:t>
      </w:r>
      <w:r>
        <w:rPr>
          <w:kern w:val="1"/>
          <w:sz w:val="24"/>
          <w:szCs w:val="24"/>
        </w:rPr>
        <w:t xml:space="preserve">. </w:t>
      </w:r>
      <w:r>
        <w:rPr>
          <w:i/>
          <w:kern w:val="1"/>
          <w:sz w:val="24"/>
          <w:szCs w:val="24"/>
        </w:rPr>
        <w:t>CV Dazzle</w:t>
      </w:r>
      <w:r>
        <w:rPr>
          <w:kern w:val="1"/>
          <w:sz w:val="24"/>
          <w:szCs w:val="24"/>
        </w:rPr>
        <w:t xml:space="preserve"> </w:t>
      </w:r>
      <w:r w:rsidR="00E84F18">
        <w:rPr>
          <w:kern w:val="1"/>
          <w:sz w:val="24"/>
          <w:szCs w:val="24"/>
        </w:rPr>
        <w:t xml:space="preserve">{Fig. 81} </w:t>
      </w:r>
      <w:r>
        <w:rPr>
          <w:kern w:val="1"/>
          <w:sz w:val="24"/>
          <w:szCs w:val="24"/>
        </w:rPr>
        <w:t>is our primary focus, as it</w:t>
      </w:r>
      <w:r w:rsidR="00FF750E">
        <w:rPr>
          <w:kern w:val="1"/>
          <w:sz w:val="24"/>
          <w:szCs w:val="24"/>
        </w:rPr>
        <w:t>’</w:t>
      </w:r>
      <w:r>
        <w:rPr>
          <w:kern w:val="1"/>
          <w:sz w:val="24"/>
          <w:szCs w:val="24"/>
        </w:rPr>
        <w:t xml:space="preserve">s clear </w:t>
      </w:r>
      <w:r w:rsidR="00C958F4">
        <w:rPr>
          <w:kern w:val="1"/>
          <w:sz w:val="24"/>
          <w:szCs w:val="24"/>
        </w:rPr>
        <w:lastRenderedPageBreak/>
        <w:t xml:space="preserve">that </w:t>
      </w:r>
      <w:r>
        <w:rPr>
          <w:kern w:val="1"/>
          <w:sz w:val="24"/>
          <w:szCs w:val="24"/>
        </w:rPr>
        <w:t xml:space="preserve">the other two projects </w:t>
      </w:r>
      <w:r w:rsidR="00C958F4">
        <w:rPr>
          <w:kern w:val="1"/>
          <w:sz w:val="24"/>
          <w:szCs w:val="24"/>
        </w:rPr>
        <w:t>share their</w:t>
      </w:r>
      <w:r>
        <w:rPr>
          <w:kern w:val="1"/>
          <w:sz w:val="24"/>
          <w:szCs w:val="24"/>
        </w:rPr>
        <w:t xml:space="preserve"> origins and concerns with it; inspired by the camouflage patterns used by British and American navy ships during WWI that were based on modernist art styles of geometric patterns,</w:t>
      </w:r>
      <w:r>
        <w:rPr>
          <w:kern w:val="1"/>
          <w:sz w:val="24"/>
          <w:szCs w:val="24"/>
          <w:vertAlign w:val="superscript"/>
        </w:rPr>
        <w:footnoteReference w:id="238"/>
      </w:r>
      <w:r>
        <w:rPr>
          <w:kern w:val="1"/>
          <w:sz w:val="24"/>
          <w:szCs w:val="24"/>
        </w:rPr>
        <w:t xml:space="preserve"> </w:t>
      </w:r>
      <w:r>
        <w:rPr>
          <w:i/>
          <w:kern w:val="1"/>
          <w:sz w:val="24"/>
          <w:szCs w:val="24"/>
        </w:rPr>
        <w:t>CV Dazzle</w:t>
      </w:r>
      <w:r>
        <w:rPr>
          <w:kern w:val="1"/>
          <w:sz w:val="24"/>
          <w:szCs w:val="24"/>
        </w:rPr>
        <w:t xml:space="preserve"> similarly is an effort to obscure or defeat pattern and facial recognition algorithms used by security services across many levels of contemporary society from national government organizations to local shopping malls</w:t>
      </w:r>
      <w:r w:rsidR="00DD015F">
        <w:rPr>
          <w:kern w:val="1"/>
          <w:sz w:val="24"/>
          <w:szCs w:val="24"/>
        </w:rPr>
        <w:t>; moreover</w:t>
      </w:r>
      <w:r>
        <w:rPr>
          <w:kern w:val="1"/>
          <w:sz w:val="24"/>
          <w:szCs w:val="24"/>
        </w:rPr>
        <w:t xml:space="preserve"> it is a conceptual reaction to OpenCV,</w:t>
      </w:r>
      <w:r>
        <w:rPr>
          <w:kern w:val="1"/>
          <w:sz w:val="24"/>
          <w:szCs w:val="24"/>
          <w:vertAlign w:val="superscript"/>
        </w:rPr>
        <w:footnoteReference w:id="239"/>
      </w:r>
      <w:r>
        <w:rPr>
          <w:kern w:val="1"/>
          <w:sz w:val="24"/>
          <w:szCs w:val="24"/>
        </w:rPr>
        <w:t xml:space="preserve"> an open sourced software used for facial recognition, and a clear response to the Janus program</w:t>
      </w:r>
      <w:r w:rsidR="00FF750E">
        <w:rPr>
          <w:kern w:val="1"/>
          <w:sz w:val="24"/>
          <w:szCs w:val="24"/>
        </w:rPr>
        <w:t>’</w:t>
      </w:r>
      <w:r>
        <w:rPr>
          <w:kern w:val="1"/>
          <w:sz w:val="24"/>
          <w:szCs w:val="24"/>
        </w:rPr>
        <w:t xml:space="preserve">s efforts to utilize social media to improve facial recognition </w:t>
      </w:r>
      <w:r w:rsidR="00DD015F">
        <w:rPr>
          <w:kern w:val="1"/>
          <w:sz w:val="24"/>
          <w:szCs w:val="24"/>
        </w:rPr>
        <w:t xml:space="preserve">with </w:t>
      </w:r>
      <w:r>
        <w:rPr>
          <w:kern w:val="1"/>
          <w:sz w:val="24"/>
          <w:szCs w:val="24"/>
        </w:rPr>
        <w:t>algorithmically</w:t>
      </w:r>
      <w:r w:rsidR="00DD015F">
        <w:rPr>
          <w:kern w:val="1"/>
          <w:sz w:val="24"/>
          <w:szCs w:val="24"/>
        </w:rPr>
        <w:t xml:space="preserve"> </w:t>
      </w:r>
      <w:r>
        <w:rPr>
          <w:kern w:val="1"/>
          <w:sz w:val="24"/>
          <w:szCs w:val="24"/>
        </w:rPr>
        <w:t>driven databases.</w:t>
      </w:r>
      <w:r>
        <w:rPr>
          <w:kern w:val="1"/>
          <w:sz w:val="24"/>
          <w:szCs w:val="24"/>
          <w:vertAlign w:val="superscript"/>
        </w:rPr>
        <w:footnoteReference w:id="240"/>
      </w:r>
      <w:r>
        <w:rPr>
          <w:kern w:val="1"/>
          <w:sz w:val="24"/>
          <w:szCs w:val="24"/>
        </w:rPr>
        <w:t xml:space="preserve"> </w:t>
      </w:r>
      <w:r w:rsidR="008D0DAC">
        <w:rPr>
          <w:kern w:val="1"/>
          <w:sz w:val="24"/>
          <w:szCs w:val="24"/>
        </w:rPr>
        <w:t>Much of current thought regarding surveillance is extremely pessimistic, rightly so in regards to most concerns, with Metahaven recently noting:</w:t>
      </w:r>
    </w:p>
    <w:p w14:paraId="0882767A" w14:textId="77777777" w:rsidR="008D0DAC" w:rsidRDefault="008D0DAC" w:rsidP="0086518E">
      <w:pPr>
        <w:rPr>
          <w:kern w:val="1"/>
          <w:sz w:val="24"/>
          <w:szCs w:val="24"/>
        </w:rPr>
      </w:pPr>
    </w:p>
    <w:p w14:paraId="1AF5B95C" w14:textId="1D151CE6" w:rsidR="008D0DAC" w:rsidRDefault="008D0DAC" w:rsidP="0086518E">
      <w:pPr>
        <w:ind w:left="720" w:right="720"/>
        <w:rPr>
          <w:kern w:val="1"/>
          <w:sz w:val="24"/>
          <w:szCs w:val="24"/>
        </w:rPr>
      </w:pPr>
      <w:r>
        <w:rPr>
          <w:kern w:val="1"/>
          <w:sz w:val="24"/>
          <w:szCs w:val="24"/>
        </w:rPr>
        <w:t>The preemptive electronic surveillance of potentially every global subject can be thought of as a way for governments to weaponize themselves against the capacity of every person or group in society to change spontaneously</w:t>
      </w:r>
      <w:r w:rsidR="00C371A9">
        <w:rPr>
          <w:kern w:val="1"/>
          <w:sz w:val="24"/>
          <w:szCs w:val="24"/>
        </w:rPr>
        <w:t xml:space="preserve"> – </w:t>
      </w:r>
      <w:r>
        <w:rPr>
          <w:kern w:val="1"/>
          <w:sz w:val="24"/>
          <w:szCs w:val="24"/>
        </w:rPr>
        <w:t>expanding the state</w:t>
      </w:r>
      <w:r w:rsidR="00FF750E">
        <w:rPr>
          <w:kern w:val="1"/>
          <w:sz w:val="24"/>
          <w:szCs w:val="24"/>
        </w:rPr>
        <w:t>’</w:t>
      </w:r>
      <w:r>
        <w:rPr>
          <w:kern w:val="1"/>
          <w:sz w:val="24"/>
          <w:szCs w:val="24"/>
        </w:rPr>
        <w:t>s monopoly on violence into precognitive policing of all thought and action</w:t>
      </w:r>
      <w:r w:rsidR="008650C8">
        <w:rPr>
          <w:kern w:val="1"/>
          <w:sz w:val="24"/>
          <w:szCs w:val="24"/>
        </w:rPr>
        <w:t xml:space="preserve"> [</w:t>
      </w:r>
      <w:r>
        <w:rPr>
          <w:kern w:val="1"/>
          <w:sz w:val="24"/>
          <w:szCs w:val="24"/>
        </w:rPr>
        <w:t>…</w:t>
      </w:r>
      <w:r w:rsidR="008650C8">
        <w:rPr>
          <w:kern w:val="1"/>
          <w:sz w:val="24"/>
          <w:szCs w:val="24"/>
        </w:rPr>
        <w:t>]</w:t>
      </w:r>
      <w:r>
        <w:rPr>
          <w:kern w:val="1"/>
          <w:sz w:val="24"/>
          <w:szCs w:val="24"/>
        </w:rPr>
        <w:t xml:space="preserve"> Today, every person</w:t>
      </w:r>
      <w:r w:rsidR="00FF750E">
        <w:rPr>
          <w:kern w:val="1"/>
          <w:sz w:val="24"/>
          <w:szCs w:val="24"/>
        </w:rPr>
        <w:t>’</w:t>
      </w:r>
      <w:r>
        <w:rPr>
          <w:kern w:val="1"/>
          <w:sz w:val="24"/>
          <w:szCs w:val="24"/>
        </w:rPr>
        <w:t>s capacity to evade surveillance is determined by their position in a feudal matric of technological and institutional dependencies. Almost all antidotes to this patronizing system of global surveillance go under shades of black.</w:t>
      </w:r>
      <w:r>
        <w:rPr>
          <w:rStyle w:val="FootnoteReference"/>
          <w:kern w:val="1"/>
          <w:sz w:val="24"/>
          <w:szCs w:val="24"/>
        </w:rPr>
        <w:footnoteReference w:id="241"/>
      </w:r>
    </w:p>
    <w:p w14:paraId="1007EC02" w14:textId="77777777" w:rsidR="008D0DAC" w:rsidRDefault="008D0DAC" w:rsidP="0086518E">
      <w:pPr>
        <w:rPr>
          <w:kern w:val="1"/>
          <w:sz w:val="24"/>
          <w:szCs w:val="24"/>
        </w:rPr>
      </w:pPr>
    </w:p>
    <w:p w14:paraId="3E3945AD" w14:textId="2D7DEA67" w:rsidR="00290BDE" w:rsidRPr="00C619B5" w:rsidRDefault="00173C81" w:rsidP="0086518E">
      <w:pPr>
        <w:rPr>
          <w:rFonts w:ascii="Times New Roman" w:hAnsi="Times New Roman" w:cs="Times New Roman"/>
          <w:kern w:val="1"/>
          <w:sz w:val="24"/>
          <w:szCs w:val="24"/>
        </w:rPr>
      </w:pPr>
      <w:r>
        <w:rPr>
          <w:i/>
          <w:kern w:val="1"/>
          <w:sz w:val="24"/>
          <w:szCs w:val="24"/>
        </w:rPr>
        <w:t xml:space="preserve">CV </w:t>
      </w:r>
      <w:r w:rsidRPr="00173C81">
        <w:rPr>
          <w:i/>
          <w:kern w:val="1"/>
          <w:sz w:val="24"/>
          <w:szCs w:val="24"/>
        </w:rPr>
        <w:t>Dazzle</w:t>
      </w:r>
      <w:r>
        <w:rPr>
          <w:kern w:val="1"/>
          <w:sz w:val="24"/>
          <w:szCs w:val="24"/>
        </w:rPr>
        <w:t xml:space="preserve"> is one of those exemptions, an almost aggressive artistic response to governments</w:t>
      </w:r>
      <w:r w:rsidR="00FF750E">
        <w:rPr>
          <w:kern w:val="1"/>
          <w:sz w:val="24"/>
          <w:szCs w:val="24"/>
        </w:rPr>
        <w:t>’</w:t>
      </w:r>
      <w:r>
        <w:rPr>
          <w:kern w:val="1"/>
          <w:sz w:val="24"/>
          <w:szCs w:val="24"/>
        </w:rPr>
        <w:t xml:space="preserve"> efforts at creating a self-justifying program of policies and technological tools designed to dismantle individual privacy. Whereas Metahaven is absolutely correct to describe these intrusive efforts as the violent weaponization of surveillance</w:t>
      </w:r>
      <w:r w:rsidR="00C371A9">
        <w:rPr>
          <w:kern w:val="1"/>
          <w:sz w:val="24"/>
          <w:szCs w:val="24"/>
        </w:rPr>
        <w:t xml:space="preserve"> – </w:t>
      </w:r>
      <w:r w:rsidR="001D1A1F">
        <w:rPr>
          <w:kern w:val="1"/>
          <w:sz w:val="24"/>
          <w:szCs w:val="24"/>
        </w:rPr>
        <w:t>we</w:t>
      </w:r>
      <w:r w:rsidR="00FF750E">
        <w:rPr>
          <w:kern w:val="1"/>
          <w:sz w:val="24"/>
          <w:szCs w:val="24"/>
        </w:rPr>
        <w:t>’</w:t>
      </w:r>
      <w:r w:rsidR="001D1A1F">
        <w:rPr>
          <w:kern w:val="1"/>
          <w:sz w:val="24"/>
          <w:szCs w:val="24"/>
        </w:rPr>
        <w:t xml:space="preserve">re </w:t>
      </w:r>
      <w:r>
        <w:rPr>
          <w:kern w:val="1"/>
          <w:sz w:val="24"/>
          <w:szCs w:val="24"/>
        </w:rPr>
        <w:t>add</w:t>
      </w:r>
      <w:r w:rsidR="001D1A1F">
        <w:rPr>
          <w:kern w:val="1"/>
          <w:sz w:val="24"/>
          <w:szCs w:val="24"/>
        </w:rPr>
        <w:t>ing to their description</w:t>
      </w:r>
      <w:r>
        <w:rPr>
          <w:kern w:val="1"/>
          <w:sz w:val="24"/>
          <w:szCs w:val="24"/>
        </w:rPr>
        <w:t xml:space="preserve"> that the process of weaponization itself has been violent, adding to the violence in an exponential fashion</w:t>
      </w:r>
      <w:r w:rsidR="001D1A1F">
        <w:rPr>
          <w:kern w:val="1"/>
          <w:sz w:val="24"/>
          <w:szCs w:val="24"/>
        </w:rPr>
        <w:t>, something we believe is not out of line with their thinking</w:t>
      </w:r>
      <w:r w:rsidR="00C371A9">
        <w:rPr>
          <w:kern w:val="1"/>
          <w:sz w:val="24"/>
          <w:szCs w:val="24"/>
        </w:rPr>
        <w:t xml:space="preserve"> – </w:t>
      </w:r>
      <w:r w:rsidR="001D1A1F">
        <w:rPr>
          <w:i/>
          <w:kern w:val="1"/>
          <w:sz w:val="24"/>
          <w:szCs w:val="24"/>
        </w:rPr>
        <w:t>CV Dazzle</w:t>
      </w:r>
      <w:r w:rsidR="001D1A1F">
        <w:rPr>
          <w:kern w:val="1"/>
          <w:sz w:val="24"/>
          <w:szCs w:val="24"/>
        </w:rPr>
        <w:t xml:space="preserve"> is an effort to weaponize individual appearances in an effort to oppose governmental incursions into privacy.</w:t>
      </w:r>
      <w:r w:rsidR="00C371A9">
        <w:rPr>
          <w:kern w:val="1"/>
          <w:sz w:val="24"/>
          <w:szCs w:val="24"/>
        </w:rPr>
        <w:t xml:space="preserve"> </w:t>
      </w:r>
      <w:r w:rsidR="001B224C" w:rsidRPr="00173C81">
        <w:rPr>
          <w:kern w:val="1"/>
          <w:sz w:val="24"/>
          <w:szCs w:val="24"/>
        </w:rPr>
        <w:t>Utilizing</w:t>
      </w:r>
      <w:r w:rsidR="001B224C">
        <w:rPr>
          <w:kern w:val="1"/>
          <w:sz w:val="24"/>
          <w:szCs w:val="24"/>
        </w:rPr>
        <w:t xml:space="preserve"> makeup, hair styling, clothing and accessories in a manner that parallels high concept fashion, Harvey is addressing the need to avoid not just detection but constant observation: it</w:t>
      </w:r>
      <w:r w:rsidR="00FF750E">
        <w:rPr>
          <w:kern w:val="1"/>
          <w:sz w:val="24"/>
          <w:szCs w:val="24"/>
        </w:rPr>
        <w:t>’</w:t>
      </w:r>
      <w:r w:rsidR="001B224C">
        <w:rPr>
          <w:kern w:val="1"/>
          <w:sz w:val="24"/>
          <w:szCs w:val="24"/>
        </w:rPr>
        <w:t xml:space="preserve">s not so much that the average citizen needs to camouflage themselves but that the continual identification, location and tracking of their persons is more than just intrusive </w:t>
      </w:r>
      <w:r w:rsidR="00C619B5">
        <w:rPr>
          <w:kern w:val="1"/>
          <w:sz w:val="24"/>
          <w:szCs w:val="24"/>
        </w:rPr>
        <w:t>in that it</w:t>
      </w:r>
      <w:r w:rsidR="001B224C">
        <w:rPr>
          <w:kern w:val="1"/>
          <w:sz w:val="24"/>
          <w:szCs w:val="24"/>
        </w:rPr>
        <w:t xml:space="preserve"> establishes a continual condition of suspicion; we are being observed not to protect us from threats but because it is believed any one of us might become a threat. </w:t>
      </w:r>
      <w:r w:rsidR="00C619B5">
        <w:rPr>
          <w:kern w:val="1"/>
          <w:sz w:val="24"/>
          <w:szCs w:val="24"/>
        </w:rPr>
        <w:t xml:space="preserve">The result, and the artistic value of </w:t>
      </w:r>
      <w:r w:rsidR="00C619B5">
        <w:rPr>
          <w:i/>
          <w:kern w:val="1"/>
          <w:sz w:val="24"/>
          <w:szCs w:val="24"/>
        </w:rPr>
        <w:t>CV Dazzle</w:t>
      </w:r>
      <w:r w:rsidR="00C619B5">
        <w:rPr>
          <w:kern w:val="1"/>
          <w:sz w:val="24"/>
          <w:szCs w:val="24"/>
        </w:rPr>
        <w:t xml:space="preserve">, is in the active confrontation that the user employs against surveillance; by using makeup, hairstyle and fashion design in a manner that is excessively visible to the ordinary people the </w:t>
      </w:r>
      <w:r w:rsidR="00FF750E">
        <w:rPr>
          <w:kern w:val="1"/>
          <w:sz w:val="24"/>
          <w:szCs w:val="24"/>
        </w:rPr>
        <w:t>‘</w:t>
      </w:r>
      <w:r w:rsidR="00C619B5">
        <w:rPr>
          <w:kern w:val="1"/>
          <w:sz w:val="24"/>
          <w:szCs w:val="24"/>
        </w:rPr>
        <w:t>dazzled</w:t>
      </w:r>
      <w:r w:rsidR="00FF750E">
        <w:rPr>
          <w:kern w:val="1"/>
          <w:sz w:val="24"/>
          <w:szCs w:val="24"/>
        </w:rPr>
        <w:t>’</w:t>
      </w:r>
      <w:r w:rsidR="00C619B5">
        <w:rPr>
          <w:kern w:val="1"/>
          <w:sz w:val="24"/>
          <w:szCs w:val="24"/>
        </w:rPr>
        <w:t xml:space="preserve"> individual now hides in plain sight.</w:t>
      </w:r>
    </w:p>
    <w:p w14:paraId="3632C40E" w14:textId="77777777" w:rsidR="00290BDE" w:rsidRDefault="00290BDE" w:rsidP="0086518E">
      <w:pPr>
        <w:rPr>
          <w:kern w:val="1"/>
          <w:sz w:val="24"/>
          <w:szCs w:val="24"/>
        </w:rPr>
      </w:pPr>
    </w:p>
    <w:p w14:paraId="6D3C76B5" w14:textId="16034779" w:rsidR="00290BDE" w:rsidRDefault="005F459E" w:rsidP="0086518E">
      <w:pPr>
        <w:rPr>
          <w:kern w:val="1"/>
          <w:sz w:val="24"/>
          <w:szCs w:val="24"/>
        </w:rPr>
      </w:pPr>
      <w:r>
        <w:rPr>
          <w:kern w:val="1"/>
          <w:sz w:val="24"/>
          <w:szCs w:val="24"/>
        </w:rPr>
        <w:t>This last point is w</w:t>
      </w:r>
      <w:r w:rsidR="007C71A1" w:rsidRPr="007C71A1">
        <w:rPr>
          <w:kern w:val="1"/>
          <w:sz w:val="24"/>
          <w:szCs w:val="24"/>
        </w:rPr>
        <w:t xml:space="preserve">here </w:t>
      </w:r>
      <w:r w:rsidR="007C71A1" w:rsidRPr="007C71A1">
        <w:rPr>
          <w:i/>
          <w:kern w:val="1"/>
          <w:sz w:val="24"/>
          <w:szCs w:val="24"/>
        </w:rPr>
        <w:t>CV Dazzle</w:t>
      </w:r>
      <w:r w:rsidR="007C71A1" w:rsidRPr="007C71A1">
        <w:rPr>
          <w:kern w:val="1"/>
          <w:sz w:val="24"/>
          <w:szCs w:val="24"/>
        </w:rPr>
        <w:t xml:space="preserve"> enters the realm of the New Aesthetic</w:t>
      </w:r>
      <w:r>
        <w:rPr>
          <w:kern w:val="1"/>
          <w:sz w:val="24"/>
          <w:szCs w:val="24"/>
        </w:rPr>
        <w:t xml:space="preserve"> as art, as noted</w:t>
      </w:r>
      <w:r w:rsidR="007C71A1" w:rsidRPr="007C71A1">
        <w:rPr>
          <w:kern w:val="1"/>
          <w:sz w:val="24"/>
          <w:szCs w:val="24"/>
        </w:rPr>
        <w:t xml:space="preserve"> in the curious remark in </w:t>
      </w:r>
      <w:r w:rsidR="007C71A1" w:rsidRPr="007C71A1">
        <w:rPr>
          <w:i/>
          <w:kern w:val="1"/>
          <w:sz w:val="24"/>
          <w:szCs w:val="24"/>
        </w:rPr>
        <w:t>dis</w:t>
      </w:r>
      <w:r w:rsidR="007C71A1" w:rsidRPr="007C71A1">
        <w:rPr>
          <w:kern w:val="1"/>
          <w:sz w:val="24"/>
          <w:szCs w:val="24"/>
        </w:rPr>
        <w:t xml:space="preserve"> magazine that </w:t>
      </w:r>
      <w:r w:rsidR="00FF750E">
        <w:rPr>
          <w:kern w:val="1"/>
          <w:sz w:val="24"/>
          <w:szCs w:val="24"/>
        </w:rPr>
        <w:t>‘</w:t>
      </w:r>
      <w:r w:rsidR="007C71A1" w:rsidRPr="007C71A1">
        <w:rPr>
          <w:kern w:val="1"/>
          <w:sz w:val="24"/>
          <w:szCs w:val="24"/>
        </w:rPr>
        <w:t xml:space="preserve">CV Dazzle is an unobvious style of camouflage because its </w:t>
      </w:r>
      <w:r w:rsidR="007C71A1" w:rsidRPr="007C71A1">
        <w:rPr>
          <w:kern w:val="1"/>
          <w:sz w:val="24"/>
          <w:szCs w:val="24"/>
        </w:rPr>
        <w:lastRenderedPageBreak/>
        <w:t>eye-catching patterns and colors draw attention instead of hiding from it</w:t>
      </w:r>
      <w:r w:rsidR="00FF750E">
        <w:rPr>
          <w:kern w:val="1"/>
          <w:sz w:val="24"/>
          <w:szCs w:val="24"/>
        </w:rPr>
        <w:t>’</w:t>
      </w:r>
      <w:r w:rsidR="007C71A1" w:rsidRPr="007C71A1">
        <w:rPr>
          <w:kern w:val="1"/>
          <w:sz w:val="24"/>
          <w:szCs w:val="24"/>
          <w:vertAlign w:val="superscript"/>
        </w:rPr>
        <w:footnoteReference w:id="242"/>
      </w:r>
      <w:r w:rsidR="007C71A1" w:rsidRPr="007C71A1">
        <w:rPr>
          <w:kern w:val="1"/>
          <w:sz w:val="24"/>
          <w:szCs w:val="24"/>
        </w:rPr>
        <w:t xml:space="preserve"> along with the paraphrased instructions</w:t>
      </w:r>
      <w:r>
        <w:rPr>
          <w:kern w:val="1"/>
          <w:sz w:val="24"/>
          <w:szCs w:val="24"/>
        </w:rPr>
        <w:t>,</w:t>
      </w:r>
      <w:r w:rsidR="007C71A1" w:rsidRPr="007C71A1">
        <w:rPr>
          <w:kern w:val="1"/>
          <w:sz w:val="24"/>
          <w:szCs w:val="24"/>
        </w:rPr>
        <w:t xml:space="preserve"> borrowing from Harvey</w:t>
      </w:r>
      <w:r w:rsidR="00FF750E">
        <w:rPr>
          <w:kern w:val="1"/>
          <w:sz w:val="24"/>
          <w:szCs w:val="24"/>
        </w:rPr>
        <w:t>’</w:t>
      </w:r>
      <w:r w:rsidR="007C71A1" w:rsidRPr="007C71A1">
        <w:rPr>
          <w:kern w:val="1"/>
          <w:sz w:val="24"/>
          <w:szCs w:val="24"/>
        </w:rPr>
        <w:t>s own website</w:t>
      </w:r>
      <w:r>
        <w:rPr>
          <w:kern w:val="1"/>
          <w:sz w:val="24"/>
          <w:szCs w:val="24"/>
        </w:rPr>
        <w:t>,</w:t>
      </w:r>
      <w:r w:rsidR="007C71A1" w:rsidRPr="007C71A1">
        <w:rPr>
          <w:kern w:val="1"/>
          <w:sz w:val="24"/>
          <w:szCs w:val="24"/>
        </w:rPr>
        <w:t xml:space="preserve"> that enhancing makeup should be avoided, the nosebridge should be obscured, the area around the eyes needs to appear altered and, perhaps most importantly, </w:t>
      </w:r>
      <w:r w:rsidR="00FF750E">
        <w:rPr>
          <w:kern w:val="1"/>
          <w:sz w:val="24"/>
          <w:szCs w:val="24"/>
        </w:rPr>
        <w:t>‘</w:t>
      </w:r>
      <w:r w:rsidR="007C71A1" w:rsidRPr="007C71A1">
        <w:rPr>
          <w:kern w:val="1"/>
          <w:sz w:val="24"/>
          <w:szCs w:val="24"/>
        </w:rPr>
        <w:t>Remain inconspicuous […] For camouflage to function, it must not be perceived as a mask or disguise. NB: Wearing masks or disguises can be illegal in some cities, including here in NYC.</w:t>
      </w:r>
      <w:r w:rsidR="00FF750E">
        <w:rPr>
          <w:kern w:val="1"/>
          <w:sz w:val="24"/>
          <w:szCs w:val="24"/>
        </w:rPr>
        <w:t>’</w:t>
      </w:r>
      <w:r w:rsidR="007C71A1" w:rsidRPr="007C71A1">
        <w:rPr>
          <w:kern w:val="1"/>
          <w:sz w:val="24"/>
          <w:szCs w:val="24"/>
          <w:vertAlign w:val="superscript"/>
        </w:rPr>
        <w:footnoteReference w:id="243"/>
      </w:r>
      <w:r w:rsidR="007C71A1" w:rsidRPr="007C71A1">
        <w:rPr>
          <w:kern w:val="1"/>
          <w:sz w:val="24"/>
          <w:szCs w:val="24"/>
        </w:rPr>
        <w:t xml:space="preserve"> What</w:t>
      </w:r>
      <w:r w:rsidR="00FF750E">
        <w:rPr>
          <w:kern w:val="1"/>
          <w:sz w:val="24"/>
          <w:szCs w:val="24"/>
        </w:rPr>
        <w:t>’</w:t>
      </w:r>
      <w:r w:rsidR="007C71A1" w:rsidRPr="007C71A1">
        <w:rPr>
          <w:kern w:val="1"/>
          <w:sz w:val="24"/>
          <w:szCs w:val="24"/>
        </w:rPr>
        <w:t>s curious about these instructions revolves around the contrasting characterization of these strategies to both remain unobvious and to not demand attention</w:t>
      </w:r>
      <w:r>
        <w:rPr>
          <w:kern w:val="1"/>
          <w:sz w:val="24"/>
          <w:szCs w:val="24"/>
        </w:rPr>
        <w:t>, which is almost an impossibility</w:t>
      </w:r>
      <w:r w:rsidR="007C71A1" w:rsidRPr="007C71A1">
        <w:rPr>
          <w:kern w:val="1"/>
          <w:sz w:val="24"/>
          <w:szCs w:val="24"/>
        </w:rPr>
        <w:t>. To put it another way, it</w:t>
      </w:r>
      <w:r w:rsidR="00FF750E">
        <w:rPr>
          <w:kern w:val="1"/>
          <w:sz w:val="24"/>
          <w:szCs w:val="24"/>
        </w:rPr>
        <w:t>’</w:t>
      </w:r>
      <w:r w:rsidR="007C71A1" w:rsidRPr="007C71A1">
        <w:rPr>
          <w:kern w:val="1"/>
          <w:sz w:val="24"/>
          <w:szCs w:val="24"/>
        </w:rPr>
        <w:t>s clear that there</w:t>
      </w:r>
      <w:r w:rsidR="00FF750E">
        <w:rPr>
          <w:kern w:val="1"/>
          <w:sz w:val="24"/>
          <w:szCs w:val="24"/>
        </w:rPr>
        <w:t>’</w:t>
      </w:r>
      <w:r w:rsidR="007C71A1" w:rsidRPr="007C71A1">
        <w:rPr>
          <w:kern w:val="1"/>
          <w:sz w:val="24"/>
          <w:szCs w:val="24"/>
        </w:rPr>
        <w:t>s a difficult balance between not being identified and not being noticed, a difficult</w:t>
      </w:r>
      <w:r w:rsidR="00CC28CF">
        <w:rPr>
          <w:kern w:val="1"/>
          <w:sz w:val="24"/>
          <w:szCs w:val="24"/>
        </w:rPr>
        <w:t>y</w:t>
      </w:r>
      <w:r w:rsidR="007C71A1" w:rsidRPr="007C71A1">
        <w:rPr>
          <w:kern w:val="1"/>
          <w:sz w:val="24"/>
          <w:szCs w:val="24"/>
        </w:rPr>
        <w:t xml:space="preserve"> that </w:t>
      </w:r>
      <w:r w:rsidR="007C71A1" w:rsidRPr="007C71A1">
        <w:rPr>
          <w:i/>
          <w:kern w:val="1"/>
          <w:sz w:val="24"/>
          <w:szCs w:val="24"/>
        </w:rPr>
        <w:t>CV Dazzle</w:t>
      </w:r>
      <w:r w:rsidR="007C71A1" w:rsidRPr="007C71A1">
        <w:rPr>
          <w:kern w:val="1"/>
          <w:sz w:val="24"/>
          <w:szCs w:val="24"/>
        </w:rPr>
        <w:t xml:space="preserve"> </w:t>
      </w:r>
      <w:r w:rsidR="00CC28CF" w:rsidRPr="007C71A1">
        <w:rPr>
          <w:kern w:val="1"/>
          <w:sz w:val="24"/>
          <w:szCs w:val="24"/>
        </w:rPr>
        <w:t>virtuously</w:t>
      </w:r>
      <w:r w:rsidR="007C71A1" w:rsidRPr="007C71A1">
        <w:rPr>
          <w:kern w:val="1"/>
          <w:sz w:val="24"/>
          <w:szCs w:val="24"/>
        </w:rPr>
        <w:t xml:space="preserve"> fails at and, in a way, it</w:t>
      </w:r>
      <w:r w:rsidR="00FF750E">
        <w:rPr>
          <w:kern w:val="1"/>
          <w:sz w:val="24"/>
          <w:szCs w:val="24"/>
        </w:rPr>
        <w:t>’</w:t>
      </w:r>
      <w:r w:rsidR="007C71A1" w:rsidRPr="007C71A1">
        <w:rPr>
          <w:kern w:val="1"/>
          <w:sz w:val="24"/>
          <w:szCs w:val="24"/>
        </w:rPr>
        <w:t xml:space="preserve">s precisely at that point of failure that </w:t>
      </w:r>
      <w:r w:rsidR="007C71A1" w:rsidRPr="007C71A1">
        <w:rPr>
          <w:i/>
          <w:kern w:val="1"/>
          <w:sz w:val="24"/>
          <w:szCs w:val="24"/>
        </w:rPr>
        <w:t>CV Dazzle</w:t>
      </w:r>
      <w:r w:rsidR="007C71A1" w:rsidRPr="007C71A1">
        <w:rPr>
          <w:kern w:val="1"/>
          <w:sz w:val="24"/>
          <w:szCs w:val="24"/>
        </w:rPr>
        <w:t xml:space="preserve"> becomes art. This contrast appears also in the article </w:t>
      </w:r>
      <w:r w:rsidR="00FF750E">
        <w:rPr>
          <w:kern w:val="1"/>
          <w:sz w:val="24"/>
          <w:szCs w:val="24"/>
        </w:rPr>
        <w:t>‘</w:t>
      </w:r>
      <w:r w:rsidR="007C71A1" w:rsidRPr="007C71A1">
        <w:rPr>
          <w:kern w:val="1"/>
          <w:sz w:val="24"/>
          <w:szCs w:val="24"/>
        </w:rPr>
        <w:t xml:space="preserve">Reverse-engineering </w:t>
      </w:r>
      <w:r w:rsidR="00401B2B">
        <w:rPr>
          <w:kern w:val="1"/>
          <w:sz w:val="24"/>
          <w:szCs w:val="24"/>
        </w:rPr>
        <w:t>A</w:t>
      </w:r>
      <w:r w:rsidR="007C71A1" w:rsidRPr="007C71A1">
        <w:rPr>
          <w:kern w:val="1"/>
          <w:sz w:val="24"/>
          <w:szCs w:val="24"/>
        </w:rPr>
        <w:t xml:space="preserve">rtist </w:t>
      </w:r>
      <w:r w:rsidR="00401B2B">
        <w:rPr>
          <w:kern w:val="1"/>
          <w:sz w:val="24"/>
          <w:szCs w:val="24"/>
        </w:rPr>
        <w:t>B</w:t>
      </w:r>
      <w:r w:rsidR="007C71A1" w:rsidRPr="007C71A1">
        <w:rPr>
          <w:kern w:val="1"/>
          <w:sz w:val="24"/>
          <w:szCs w:val="24"/>
        </w:rPr>
        <w:t xml:space="preserve">usts </w:t>
      </w:r>
      <w:r w:rsidR="00401B2B">
        <w:rPr>
          <w:kern w:val="1"/>
          <w:sz w:val="24"/>
          <w:szCs w:val="24"/>
        </w:rPr>
        <w:t>F</w:t>
      </w:r>
      <w:r w:rsidR="007C71A1" w:rsidRPr="007C71A1">
        <w:rPr>
          <w:kern w:val="1"/>
          <w:sz w:val="24"/>
          <w:szCs w:val="24"/>
        </w:rPr>
        <w:t xml:space="preserve">ace </w:t>
      </w:r>
      <w:r w:rsidR="00401B2B">
        <w:rPr>
          <w:kern w:val="1"/>
          <w:sz w:val="24"/>
          <w:szCs w:val="24"/>
        </w:rPr>
        <w:t>D</w:t>
      </w:r>
      <w:r w:rsidR="007C71A1" w:rsidRPr="007C71A1">
        <w:rPr>
          <w:kern w:val="1"/>
          <w:sz w:val="24"/>
          <w:szCs w:val="24"/>
        </w:rPr>
        <w:t xml:space="preserve">etection </w:t>
      </w:r>
      <w:r w:rsidR="00401B2B">
        <w:rPr>
          <w:kern w:val="1"/>
          <w:sz w:val="24"/>
          <w:szCs w:val="24"/>
        </w:rPr>
        <w:t>T</w:t>
      </w:r>
      <w:r w:rsidR="007C71A1" w:rsidRPr="007C71A1">
        <w:rPr>
          <w:kern w:val="1"/>
          <w:sz w:val="24"/>
          <w:szCs w:val="24"/>
        </w:rPr>
        <w:t>ech</w:t>
      </w:r>
      <w:r w:rsidR="00FF750E">
        <w:rPr>
          <w:kern w:val="1"/>
          <w:sz w:val="24"/>
          <w:szCs w:val="24"/>
        </w:rPr>
        <w:t>’</w:t>
      </w:r>
      <w:r w:rsidR="007C71A1" w:rsidRPr="007C71A1">
        <w:rPr>
          <w:kern w:val="1"/>
          <w:sz w:val="24"/>
          <w:szCs w:val="24"/>
        </w:rPr>
        <w:t xml:space="preserve"> that notes that </w:t>
      </w:r>
      <w:r w:rsidR="007C71A1" w:rsidRPr="007C71A1">
        <w:rPr>
          <w:i/>
          <w:kern w:val="1"/>
          <w:sz w:val="24"/>
          <w:szCs w:val="24"/>
        </w:rPr>
        <w:t>CV Dazzle</w:t>
      </w:r>
      <w:r w:rsidR="007C71A1" w:rsidRPr="007C71A1">
        <w:rPr>
          <w:kern w:val="1"/>
          <w:sz w:val="24"/>
          <w:szCs w:val="24"/>
        </w:rPr>
        <w:t xml:space="preserve"> </w:t>
      </w:r>
      <w:r w:rsidR="00FF750E">
        <w:rPr>
          <w:kern w:val="1"/>
          <w:sz w:val="24"/>
          <w:szCs w:val="24"/>
        </w:rPr>
        <w:t>‘</w:t>
      </w:r>
      <w:r w:rsidR="007C71A1" w:rsidRPr="007C71A1">
        <w:rPr>
          <w:kern w:val="1"/>
          <w:sz w:val="24"/>
          <w:szCs w:val="24"/>
        </w:rPr>
        <w:t>combines hipster fashion aesthetics with hardcore reverse engineering of face detection software. The goal: to give individuals a low-cost and visually stimulating means to prevent their likenesses from being detected and cataloged by face-recognition monitors.</w:t>
      </w:r>
      <w:r w:rsidR="00FF750E">
        <w:rPr>
          <w:kern w:val="1"/>
          <w:sz w:val="24"/>
          <w:szCs w:val="24"/>
        </w:rPr>
        <w:t>’</w:t>
      </w:r>
      <w:r w:rsidR="007C71A1" w:rsidRPr="007C71A1">
        <w:rPr>
          <w:kern w:val="1"/>
          <w:sz w:val="24"/>
          <w:szCs w:val="24"/>
          <w:vertAlign w:val="superscript"/>
        </w:rPr>
        <w:footnoteReference w:id="244"/>
      </w:r>
      <w:r w:rsidR="007C71A1" w:rsidRPr="007C71A1">
        <w:rPr>
          <w:kern w:val="1"/>
          <w:sz w:val="24"/>
          <w:szCs w:val="24"/>
        </w:rPr>
        <w:t xml:space="preserve"> </w:t>
      </w:r>
      <w:r w:rsidR="007C71A1" w:rsidRPr="007C71A1">
        <w:rPr>
          <w:i/>
          <w:kern w:val="1"/>
          <w:sz w:val="24"/>
          <w:szCs w:val="24"/>
        </w:rPr>
        <w:t>CV Dazzle</w:t>
      </w:r>
      <w:r w:rsidR="007C71A1" w:rsidRPr="007C71A1">
        <w:rPr>
          <w:kern w:val="1"/>
          <w:sz w:val="24"/>
          <w:szCs w:val="24"/>
        </w:rPr>
        <w:t xml:space="preserve"> is dependent on a heightened awareness of being observed with a desire or need to avoid being observed precisely by bein</w:t>
      </w:r>
      <w:r>
        <w:rPr>
          <w:kern w:val="1"/>
          <w:sz w:val="24"/>
          <w:szCs w:val="24"/>
        </w:rPr>
        <w:t>g almost excessively observable, an attitude based entirely on a heightened awareness that digital surveillance is far more threatening than human surveillance.</w:t>
      </w:r>
      <w:r w:rsidR="007C71A1" w:rsidRPr="007C71A1">
        <w:rPr>
          <w:kern w:val="1"/>
          <w:sz w:val="24"/>
          <w:szCs w:val="24"/>
        </w:rPr>
        <w:t xml:space="preserve"> Our focus on this contrast is based on our own awareness of the conditions that make Harvey</w:t>
      </w:r>
      <w:r w:rsidR="00FF750E">
        <w:rPr>
          <w:kern w:val="1"/>
          <w:sz w:val="24"/>
          <w:szCs w:val="24"/>
        </w:rPr>
        <w:t>’</w:t>
      </w:r>
      <w:r w:rsidR="007C71A1" w:rsidRPr="007C71A1">
        <w:rPr>
          <w:kern w:val="1"/>
          <w:sz w:val="24"/>
          <w:szCs w:val="24"/>
        </w:rPr>
        <w:t xml:space="preserve">s art possible, equally evident in the work from the series </w:t>
      </w:r>
      <w:r w:rsidR="007C71A1" w:rsidRPr="007C71A1">
        <w:rPr>
          <w:i/>
          <w:kern w:val="1"/>
          <w:sz w:val="24"/>
          <w:szCs w:val="24"/>
        </w:rPr>
        <w:t>Stealth Wear</w:t>
      </w:r>
      <w:r w:rsidR="007C71A1" w:rsidRPr="007C71A1">
        <w:rPr>
          <w:kern w:val="1"/>
          <w:sz w:val="24"/>
          <w:szCs w:val="24"/>
        </w:rPr>
        <w:t xml:space="preserve"> {Fig. 82} that is described thus: </w:t>
      </w:r>
      <w:r w:rsidR="00FF750E">
        <w:rPr>
          <w:kern w:val="1"/>
          <w:sz w:val="24"/>
          <w:szCs w:val="24"/>
        </w:rPr>
        <w:t>‘</w:t>
      </w:r>
      <w:r w:rsidR="007C71A1" w:rsidRPr="007C71A1">
        <w:rPr>
          <w:kern w:val="1"/>
          <w:sz w:val="24"/>
          <w:szCs w:val="24"/>
        </w:rPr>
        <w:t>Collectively, Stealth Wear is a vision for fashion that addresses the rise of surveillance, the power of those who surveil, and the growing need to exert control over what we are slowly losing, our privacy.</w:t>
      </w:r>
      <w:r w:rsidR="00FF750E">
        <w:rPr>
          <w:kern w:val="1"/>
          <w:sz w:val="24"/>
          <w:szCs w:val="24"/>
        </w:rPr>
        <w:t>’</w:t>
      </w:r>
      <w:r w:rsidR="007C71A1" w:rsidRPr="007C71A1">
        <w:rPr>
          <w:rStyle w:val="FootnoteReference"/>
          <w:kern w:val="1"/>
          <w:sz w:val="24"/>
          <w:szCs w:val="24"/>
        </w:rPr>
        <w:footnoteReference w:id="245"/>
      </w:r>
      <w:r w:rsidR="007C71A1" w:rsidRPr="007C71A1">
        <w:rPr>
          <w:kern w:val="1"/>
          <w:sz w:val="24"/>
          <w:szCs w:val="24"/>
        </w:rPr>
        <w:t xml:space="preserve"> Without the increasingly effective digital technology driving facial recognition, without the generation of ever larger databases, there</w:t>
      </w:r>
      <w:r w:rsidR="00FF750E">
        <w:rPr>
          <w:kern w:val="1"/>
          <w:sz w:val="24"/>
          <w:szCs w:val="24"/>
        </w:rPr>
        <w:t>’</w:t>
      </w:r>
      <w:r w:rsidR="007C71A1" w:rsidRPr="007C71A1">
        <w:rPr>
          <w:kern w:val="1"/>
          <w:sz w:val="24"/>
          <w:szCs w:val="24"/>
        </w:rPr>
        <w:t xml:space="preserve">s no need for </w:t>
      </w:r>
      <w:r w:rsidR="007C71A1" w:rsidRPr="007C71A1">
        <w:rPr>
          <w:i/>
          <w:kern w:val="1"/>
          <w:sz w:val="24"/>
          <w:szCs w:val="24"/>
        </w:rPr>
        <w:t>CV Dazzle</w:t>
      </w:r>
      <w:r w:rsidR="007C71A1" w:rsidRPr="007C71A1">
        <w:rPr>
          <w:kern w:val="1"/>
          <w:sz w:val="24"/>
          <w:szCs w:val="24"/>
        </w:rPr>
        <w:t xml:space="preserve"> and </w:t>
      </w:r>
      <w:r w:rsidR="007C71A1" w:rsidRPr="007C71A1">
        <w:rPr>
          <w:i/>
          <w:kern w:val="1"/>
          <w:sz w:val="24"/>
          <w:szCs w:val="24"/>
        </w:rPr>
        <w:t>Stealth Wear</w:t>
      </w:r>
      <w:r w:rsidR="007C71A1" w:rsidRPr="007C71A1">
        <w:rPr>
          <w:kern w:val="1"/>
          <w:sz w:val="24"/>
          <w:szCs w:val="24"/>
        </w:rPr>
        <w:t>; it is precisely the conditions they seek to counter that define the validity of its efforts, but it</w:t>
      </w:r>
      <w:r w:rsidR="00FF750E">
        <w:rPr>
          <w:kern w:val="1"/>
          <w:sz w:val="24"/>
          <w:szCs w:val="24"/>
        </w:rPr>
        <w:t>’</w:t>
      </w:r>
      <w:r w:rsidR="007C71A1" w:rsidRPr="007C71A1">
        <w:rPr>
          <w:kern w:val="1"/>
          <w:sz w:val="24"/>
          <w:szCs w:val="24"/>
        </w:rPr>
        <w:t xml:space="preserve">s also precisely the impossible success of these efforts that define their artistic value. As the description of the Janus program notes: </w:t>
      </w:r>
      <w:r w:rsidR="00FF750E">
        <w:rPr>
          <w:kern w:val="1"/>
          <w:sz w:val="24"/>
          <w:szCs w:val="24"/>
        </w:rPr>
        <w:t>‘</w:t>
      </w:r>
      <w:r w:rsidR="007C71A1" w:rsidRPr="007C71A1">
        <w:rPr>
          <w:kern w:val="1"/>
          <w:sz w:val="24"/>
          <w:szCs w:val="24"/>
        </w:rPr>
        <w:t>Data volume now becomes an integral part of the solution instead of an oppressive burden.</w:t>
      </w:r>
      <w:r w:rsidR="00FF750E">
        <w:rPr>
          <w:kern w:val="1"/>
          <w:sz w:val="24"/>
          <w:szCs w:val="24"/>
        </w:rPr>
        <w:t>’</w:t>
      </w:r>
      <w:r w:rsidR="007C71A1" w:rsidRPr="007C71A1">
        <w:rPr>
          <w:kern w:val="1"/>
          <w:sz w:val="24"/>
          <w:szCs w:val="24"/>
          <w:vertAlign w:val="superscript"/>
        </w:rPr>
        <w:footnoteReference w:id="246"/>
      </w:r>
      <w:r w:rsidR="007C71A1" w:rsidRPr="007C71A1">
        <w:rPr>
          <w:kern w:val="1"/>
          <w:sz w:val="24"/>
          <w:szCs w:val="24"/>
        </w:rPr>
        <w:t xml:space="preserve"> It</w:t>
      </w:r>
      <w:r w:rsidR="00FF750E">
        <w:rPr>
          <w:kern w:val="1"/>
          <w:sz w:val="24"/>
          <w:szCs w:val="24"/>
        </w:rPr>
        <w:t>’</w:t>
      </w:r>
      <w:r w:rsidR="007C71A1" w:rsidRPr="007C71A1">
        <w:rPr>
          <w:kern w:val="1"/>
          <w:sz w:val="24"/>
          <w:szCs w:val="24"/>
        </w:rPr>
        <w:t xml:space="preserve">s as if the volume of data has taken on a life of its own, self-determinatively driving initiatives in an autonomous fashion, with </w:t>
      </w:r>
      <w:r w:rsidR="007C71A1" w:rsidRPr="007C71A1">
        <w:rPr>
          <w:i/>
          <w:kern w:val="1"/>
          <w:sz w:val="24"/>
          <w:szCs w:val="24"/>
        </w:rPr>
        <w:t>CV Dazzle</w:t>
      </w:r>
      <w:r w:rsidR="007C71A1" w:rsidRPr="007C71A1">
        <w:rPr>
          <w:kern w:val="1"/>
          <w:sz w:val="24"/>
          <w:szCs w:val="24"/>
        </w:rPr>
        <w:t xml:space="preserve"> reflecting an unconscious concession on the part of its participants that their participation is a foregone conclusion. Not only does this drive </w:t>
      </w:r>
      <w:r w:rsidR="007C71A1" w:rsidRPr="007C71A1">
        <w:rPr>
          <w:i/>
          <w:kern w:val="1"/>
          <w:sz w:val="24"/>
          <w:szCs w:val="24"/>
        </w:rPr>
        <w:t>CV Dazzle</w:t>
      </w:r>
      <w:r w:rsidR="007C71A1" w:rsidRPr="007C71A1">
        <w:rPr>
          <w:kern w:val="1"/>
          <w:sz w:val="24"/>
          <w:szCs w:val="24"/>
        </w:rPr>
        <w:t xml:space="preserve"> and </w:t>
      </w:r>
      <w:r w:rsidR="007C71A1" w:rsidRPr="007C71A1">
        <w:rPr>
          <w:i/>
          <w:kern w:val="1"/>
          <w:sz w:val="24"/>
          <w:szCs w:val="24"/>
        </w:rPr>
        <w:t>Stealth Wear</w:t>
      </w:r>
      <w:r w:rsidR="007C71A1" w:rsidRPr="007C71A1">
        <w:rPr>
          <w:kern w:val="1"/>
          <w:sz w:val="24"/>
          <w:szCs w:val="24"/>
        </w:rPr>
        <w:t xml:space="preserve"> into th</w:t>
      </w:r>
      <w:r w:rsidR="00452C7E">
        <w:rPr>
          <w:kern w:val="1"/>
          <w:sz w:val="24"/>
          <w:szCs w:val="24"/>
        </w:rPr>
        <w:t>e category of New Aesthetic art but</w:t>
      </w:r>
      <w:ins w:id="834" w:author="Koterbay, Scott M." w:date="2016-05-16T14:01:00Z">
        <w:r w:rsidR="00867054">
          <w:rPr>
            <w:kern w:val="1"/>
            <w:sz w:val="24"/>
            <w:szCs w:val="24"/>
          </w:rPr>
          <w:t xml:space="preserve"> because</w:t>
        </w:r>
      </w:ins>
      <w:r w:rsidR="007C71A1" w:rsidRPr="007C71A1">
        <w:rPr>
          <w:kern w:val="1"/>
          <w:sz w:val="24"/>
          <w:szCs w:val="24"/>
        </w:rPr>
        <w:t xml:space="preserve"> the </w:t>
      </w:r>
      <w:del w:id="835" w:author="Koterbay, Scott M." w:date="2016-05-16T14:02:00Z">
        <w:r w:rsidR="007C71A1" w:rsidRPr="007C71A1" w:rsidDel="00867054">
          <w:rPr>
            <w:kern w:val="1"/>
            <w:sz w:val="24"/>
            <w:szCs w:val="24"/>
          </w:rPr>
          <w:delText xml:space="preserve">fact that the </w:delText>
        </w:r>
      </w:del>
      <w:r w:rsidR="007C71A1" w:rsidRPr="007C71A1">
        <w:rPr>
          <w:kern w:val="1"/>
          <w:sz w:val="24"/>
          <w:szCs w:val="24"/>
        </w:rPr>
        <w:t xml:space="preserve">first is itself merely the product of research that consists entirely of a set of </w:t>
      </w:r>
      <w:ins w:id="836" w:author="Koterbay, Scott M." w:date="2016-05-15T15:17:00Z">
        <w:r w:rsidR="002C604A">
          <w:rPr>
            <w:kern w:val="1"/>
            <w:sz w:val="24"/>
            <w:szCs w:val="24"/>
          </w:rPr>
          <w:t xml:space="preserve">programmed </w:t>
        </w:r>
      </w:ins>
      <w:r w:rsidR="007C71A1" w:rsidRPr="007C71A1">
        <w:rPr>
          <w:kern w:val="1"/>
          <w:sz w:val="24"/>
          <w:szCs w:val="24"/>
        </w:rPr>
        <w:t xml:space="preserve">instructions </w:t>
      </w:r>
      <w:commentRangeStart w:id="837"/>
      <w:commentRangeStart w:id="838"/>
      <w:r w:rsidR="007C71A1" w:rsidRPr="007C71A1">
        <w:rPr>
          <w:kern w:val="1"/>
          <w:sz w:val="24"/>
          <w:szCs w:val="24"/>
        </w:rPr>
        <w:t xml:space="preserve">interfacing </w:t>
      </w:r>
      <w:del w:id="839" w:author="Koterbay, Scott M." w:date="2016-05-15T15:17:00Z">
        <w:r w:rsidR="007C71A1" w:rsidRPr="007C71A1" w:rsidDel="002C604A">
          <w:rPr>
            <w:kern w:val="1"/>
            <w:sz w:val="24"/>
            <w:szCs w:val="24"/>
          </w:rPr>
          <w:delText xml:space="preserve">algorithmically </w:delText>
        </w:r>
        <w:commentRangeEnd w:id="837"/>
        <w:r w:rsidR="00AE4F1B" w:rsidDel="002C604A">
          <w:rPr>
            <w:rStyle w:val="CommentReference"/>
          </w:rPr>
          <w:commentReference w:id="837"/>
        </w:r>
      </w:del>
      <w:commentRangeEnd w:id="838"/>
      <w:r w:rsidR="00452C7E">
        <w:rPr>
          <w:rStyle w:val="CommentReference"/>
        </w:rPr>
        <w:commentReference w:id="838"/>
      </w:r>
      <w:r w:rsidR="007C71A1" w:rsidRPr="007C71A1">
        <w:rPr>
          <w:kern w:val="1"/>
          <w:sz w:val="24"/>
          <w:szCs w:val="24"/>
        </w:rPr>
        <w:t xml:space="preserve">with </w:t>
      </w:r>
      <w:del w:id="840" w:author="Koterbay, Scott M." w:date="2016-05-15T15:18:00Z">
        <w:r w:rsidR="007C71A1" w:rsidRPr="007C71A1" w:rsidDel="002C604A">
          <w:rPr>
            <w:kern w:val="1"/>
            <w:sz w:val="24"/>
            <w:szCs w:val="24"/>
          </w:rPr>
          <w:delText xml:space="preserve">the </w:delText>
        </w:r>
      </w:del>
      <w:r w:rsidR="007C71A1" w:rsidRPr="007C71A1">
        <w:rPr>
          <w:kern w:val="1"/>
          <w:sz w:val="24"/>
          <w:szCs w:val="24"/>
        </w:rPr>
        <w:t xml:space="preserve">algorithmically driven </w:t>
      </w:r>
      <w:ins w:id="841" w:author="Koterbay, Scott M." w:date="2016-05-15T15:18:00Z">
        <w:r w:rsidR="002C604A">
          <w:rPr>
            <w:kern w:val="1"/>
            <w:sz w:val="24"/>
            <w:szCs w:val="24"/>
          </w:rPr>
          <w:t xml:space="preserve">surveillance </w:t>
        </w:r>
      </w:ins>
      <w:r w:rsidR="007C71A1" w:rsidRPr="007C71A1">
        <w:rPr>
          <w:kern w:val="1"/>
          <w:sz w:val="24"/>
          <w:szCs w:val="24"/>
        </w:rPr>
        <w:t>programs</w:t>
      </w:r>
      <w:r w:rsidR="00AE4F1B">
        <w:rPr>
          <w:kern w:val="1"/>
          <w:sz w:val="24"/>
          <w:szCs w:val="24"/>
        </w:rPr>
        <w:t>,</w:t>
      </w:r>
      <w:r w:rsidR="007C71A1" w:rsidRPr="007C71A1">
        <w:rPr>
          <w:kern w:val="1"/>
          <w:sz w:val="24"/>
          <w:szCs w:val="24"/>
        </w:rPr>
        <w:t xml:space="preserve"> </w:t>
      </w:r>
      <w:del w:id="842" w:author="Koterbay, Scott M." w:date="2016-05-16T14:02:00Z">
        <w:r w:rsidR="00AE4F1B" w:rsidDel="00867054">
          <w:rPr>
            <w:kern w:val="1"/>
            <w:sz w:val="24"/>
            <w:szCs w:val="24"/>
          </w:rPr>
          <w:delText>that</w:delText>
        </w:r>
        <w:r w:rsidR="007C71A1" w:rsidRPr="007C71A1" w:rsidDel="00867054">
          <w:rPr>
            <w:kern w:val="1"/>
            <w:sz w:val="24"/>
            <w:szCs w:val="24"/>
          </w:rPr>
          <w:delText xml:space="preserve"> </w:delText>
        </w:r>
      </w:del>
      <w:ins w:id="843" w:author="Koterbay, Scott M." w:date="2016-05-16T14:02:00Z">
        <w:r w:rsidR="00867054">
          <w:rPr>
            <w:kern w:val="1"/>
            <w:sz w:val="24"/>
            <w:szCs w:val="24"/>
          </w:rPr>
          <w:t>because</w:t>
        </w:r>
        <w:r w:rsidR="00867054" w:rsidRPr="007C71A1">
          <w:rPr>
            <w:kern w:val="1"/>
            <w:sz w:val="24"/>
            <w:szCs w:val="24"/>
          </w:rPr>
          <w:t xml:space="preserve"> </w:t>
        </w:r>
      </w:ins>
      <w:r w:rsidR="007C71A1" w:rsidRPr="007C71A1">
        <w:rPr>
          <w:kern w:val="1"/>
          <w:sz w:val="24"/>
          <w:szCs w:val="24"/>
        </w:rPr>
        <w:t>the second</w:t>
      </w:r>
      <w:r w:rsidR="00AE4F1B">
        <w:rPr>
          <w:kern w:val="1"/>
          <w:sz w:val="24"/>
          <w:szCs w:val="24"/>
        </w:rPr>
        <w:t xml:space="preserve"> are</w:t>
      </w:r>
      <w:r w:rsidR="007C71A1" w:rsidRPr="007C71A1">
        <w:rPr>
          <w:kern w:val="1"/>
          <w:sz w:val="24"/>
          <w:szCs w:val="24"/>
        </w:rPr>
        <w:t xml:space="preserve"> </w:t>
      </w:r>
      <w:r w:rsidR="00FF750E">
        <w:rPr>
          <w:kern w:val="1"/>
          <w:sz w:val="24"/>
          <w:szCs w:val="24"/>
        </w:rPr>
        <w:t>‘</w:t>
      </w:r>
      <w:r w:rsidR="007C71A1" w:rsidRPr="007C71A1">
        <w:rPr>
          <w:kern w:val="1"/>
          <w:sz w:val="24"/>
          <w:szCs w:val="24"/>
        </w:rPr>
        <w:t>fashion</w:t>
      </w:r>
      <w:r w:rsidR="00FF750E">
        <w:rPr>
          <w:kern w:val="1"/>
          <w:sz w:val="24"/>
          <w:szCs w:val="24"/>
        </w:rPr>
        <w:t>’</w:t>
      </w:r>
      <w:r w:rsidR="007C71A1" w:rsidRPr="007C71A1">
        <w:rPr>
          <w:kern w:val="1"/>
          <w:sz w:val="24"/>
          <w:szCs w:val="24"/>
        </w:rPr>
        <w:t xml:space="preserve"> items with a strong political effect</w:t>
      </w:r>
      <w:r w:rsidR="00AE4F1B">
        <w:rPr>
          <w:kern w:val="1"/>
          <w:sz w:val="24"/>
          <w:szCs w:val="24"/>
        </w:rPr>
        <w:t>, and</w:t>
      </w:r>
      <w:r w:rsidR="00C371A9">
        <w:rPr>
          <w:kern w:val="1"/>
          <w:sz w:val="24"/>
          <w:szCs w:val="24"/>
        </w:rPr>
        <w:t xml:space="preserve"> </w:t>
      </w:r>
      <w:del w:id="844" w:author="Koterbay, Scott M." w:date="2016-05-16T14:02:00Z">
        <w:r w:rsidR="00AE4F1B" w:rsidDel="00867054">
          <w:rPr>
            <w:kern w:val="1"/>
            <w:sz w:val="24"/>
            <w:szCs w:val="24"/>
          </w:rPr>
          <w:delText xml:space="preserve">that </w:delText>
        </w:r>
      </w:del>
      <w:ins w:id="845" w:author="Koterbay, Scott M." w:date="2016-05-16T14:02:00Z">
        <w:r w:rsidR="00867054">
          <w:rPr>
            <w:kern w:val="1"/>
            <w:sz w:val="24"/>
            <w:szCs w:val="24"/>
          </w:rPr>
          <w:t xml:space="preserve">because </w:t>
        </w:r>
      </w:ins>
      <w:r w:rsidR="007C71A1" w:rsidRPr="007C71A1">
        <w:rPr>
          <w:kern w:val="1"/>
          <w:sz w:val="24"/>
          <w:szCs w:val="24"/>
        </w:rPr>
        <w:t xml:space="preserve">both </w:t>
      </w:r>
      <w:r w:rsidR="00AE4F1B">
        <w:rPr>
          <w:kern w:val="1"/>
          <w:sz w:val="24"/>
          <w:szCs w:val="24"/>
        </w:rPr>
        <w:t>are</w:t>
      </w:r>
      <w:r w:rsidR="00AE4F1B" w:rsidRPr="007C71A1">
        <w:rPr>
          <w:kern w:val="1"/>
          <w:sz w:val="24"/>
          <w:szCs w:val="24"/>
        </w:rPr>
        <w:t xml:space="preserve"> </w:t>
      </w:r>
      <w:ins w:id="846" w:author="Koterbay, Scott M." w:date="2016-05-16T14:02:00Z">
        <w:r w:rsidR="00867054">
          <w:rPr>
            <w:kern w:val="1"/>
            <w:sz w:val="24"/>
            <w:szCs w:val="24"/>
          </w:rPr>
          <w:t xml:space="preserve">sets of </w:t>
        </w:r>
      </w:ins>
      <w:r w:rsidR="007C71A1" w:rsidRPr="007C71A1">
        <w:rPr>
          <w:kern w:val="1"/>
          <w:sz w:val="24"/>
          <w:szCs w:val="24"/>
        </w:rPr>
        <w:t>non-digital products whose effects are entirely digital because the need they address is digital</w:t>
      </w:r>
      <w:r w:rsidR="00C371A9">
        <w:rPr>
          <w:kern w:val="1"/>
          <w:sz w:val="24"/>
          <w:szCs w:val="24"/>
        </w:rPr>
        <w:t xml:space="preserve"> </w:t>
      </w:r>
      <w:r w:rsidR="007C71A1" w:rsidRPr="007C71A1">
        <w:rPr>
          <w:kern w:val="1"/>
          <w:sz w:val="24"/>
          <w:szCs w:val="24"/>
        </w:rPr>
        <w:t xml:space="preserve">makes them almost gloriously </w:t>
      </w:r>
      <w:r w:rsidR="00AE4F1B">
        <w:rPr>
          <w:kern w:val="1"/>
          <w:sz w:val="24"/>
          <w:szCs w:val="24"/>
        </w:rPr>
        <w:t xml:space="preserve">and </w:t>
      </w:r>
      <w:commentRangeStart w:id="847"/>
      <w:commentRangeStart w:id="848"/>
      <w:r w:rsidR="007C71A1" w:rsidRPr="007C71A1">
        <w:rPr>
          <w:kern w:val="1"/>
          <w:sz w:val="24"/>
          <w:szCs w:val="24"/>
        </w:rPr>
        <w:t xml:space="preserve">interdependently substantiated </w:t>
      </w:r>
      <w:commentRangeEnd w:id="847"/>
      <w:r w:rsidR="00AE4F1B">
        <w:rPr>
          <w:rStyle w:val="CommentReference"/>
        </w:rPr>
        <w:commentReference w:id="847"/>
      </w:r>
      <w:commentRangeEnd w:id="848"/>
      <w:r w:rsidR="00867054">
        <w:rPr>
          <w:rStyle w:val="CommentReference"/>
        </w:rPr>
        <w:commentReference w:id="848"/>
      </w:r>
      <w:r w:rsidR="007C71A1" w:rsidRPr="007C71A1">
        <w:rPr>
          <w:kern w:val="1"/>
          <w:sz w:val="24"/>
          <w:szCs w:val="24"/>
        </w:rPr>
        <w:t>at an artistic level</w:t>
      </w:r>
      <w:ins w:id="849" w:author="Koterbay, Scott M." w:date="2016-05-15T15:18:00Z">
        <w:r w:rsidR="002C604A">
          <w:rPr>
            <w:kern w:val="1"/>
            <w:sz w:val="24"/>
            <w:szCs w:val="24"/>
          </w:rPr>
          <w:t xml:space="preserve"> through the repetition of their own aesthetic conditions</w:t>
        </w:r>
      </w:ins>
      <w:r w:rsidR="007C71A1" w:rsidRPr="007C71A1">
        <w:rPr>
          <w:kern w:val="1"/>
          <w:sz w:val="24"/>
          <w:szCs w:val="24"/>
        </w:rPr>
        <w:t xml:space="preserve">. </w:t>
      </w:r>
      <w:ins w:id="850" w:author="Koterbay, Scott M." w:date="2016-05-15T15:19:00Z">
        <w:r w:rsidR="00673F48">
          <w:rPr>
            <w:kern w:val="1"/>
            <w:sz w:val="24"/>
            <w:szCs w:val="24"/>
          </w:rPr>
          <w:t>Because the artistic material</w:t>
        </w:r>
      </w:ins>
      <w:ins w:id="851" w:author="Koterbay, Scott M." w:date="2016-05-15T15:20:00Z">
        <w:r w:rsidR="00673F48">
          <w:rPr>
            <w:kern w:val="1"/>
            <w:sz w:val="24"/>
            <w:szCs w:val="24"/>
          </w:rPr>
          <w:t>’s subversive effect is dependent on its programmed response to its subject matter, whereby the subject becomes the grounds for the subversion of the subject,</w:t>
        </w:r>
      </w:ins>
      <w:del w:id="852" w:author="Koterbay, Scott M." w:date="2016-05-15T15:21:00Z">
        <w:r w:rsidR="007C71A1" w:rsidRPr="007C71A1" w:rsidDel="00673F48">
          <w:rPr>
            <w:kern w:val="1"/>
            <w:sz w:val="24"/>
            <w:szCs w:val="24"/>
          </w:rPr>
          <w:delText>For us,</w:delText>
        </w:r>
      </w:del>
      <w:r w:rsidR="007C71A1" w:rsidRPr="007C71A1">
        <w:rPr>
          <w:kern w:val="1"/>
          <w:sz w:val="24"/>
          <w:szCs w:val="24"/>
        </w:rPr>
        <w:t xml:space="preserve"> </w:t>
      </w:r>
      <w:r w:rsidR="007C71A1" w:rsidRPr="007C71A1">
        <w:rPr>
          <w:i/>
          <w:kern w:val="1"/>
          <w:sz w:val="24"/>
          <w:szCs w:val="24"/>
        </w:rPr>
        <w:t>CV Dazzle</w:t>
      </w:r>
      <w:r w:rsidR="007C71A1" w:rsidRPr="007C71A1">
        <w:rPr>
          <w:kern w:val="1"/>
          <w:sz w:val="24"/>
          <w:szCs w:val="24"/>
        </w:rPr>
        <w:t xml:space="preserve"> and </w:t>
      </w:r>
      <w:r w:rsidR="007C71A1" w:rsidRPr="007C71A1">
        <w:rPr>
          <w:i/>
          <w:kern w:val="1"/>
          <w:sz w:val="24"/>
          <w:szCs w:val="24"/>
        </w:rPr>
        <w:t>Stealth Wear</w:t>
      </w:r>
      <w:r w:rsidR="007C71A1" w:rsidRPr="007C71A1">
        <w:rPr>
          <w:kern w:val="1"/>
          <w:sz w:val="24"/>
          <w:szCs w:val="24"/>
        </w:rPr>
        <w:t xml:space="preserve"> are two of the best examples of New Aesthetic art, a</w:t>
      </w:r>
      <w:r>
        <w:rPr>
          <w:kern w:val="1"/>
          <w:sz w:val="24"/>
          <w:szCs w:val="24"/>
        </w:rPr>
        <w:t xml:space="preserve">s is much of the work of Harvey, because they negotiate the increasingly complex and irresolvable relationships of the </w:t>
      </w:r>
      <w:r>
        <w:rPr>
          <w:kern w:val="1"/>
          <w:sz w:val="24"/>
          <w:szCs w:val="24"/>
        </w:rPr>
        <w:lastRenderedPageBreak/>
        <w:t>digital and the ordinary.</w:t>
      </w:r>
      <w:ins w:id="853" w:author="Koterbay, Scott M." w:date="2016-05-15T15:21:00Z">
        <w:r w:rsidR="00946DF4">
          <w:rPr>
            <w:kern w:val="1"/>
            <w:sz w:val="24"/>
            <w:szCs w:val="24"/>
          </w:rPr>
          <w:t xml:space="preserve"> Once the repetition is there, once the aesthetic programming takes place self-referentially, an important shift is evident.</w:t>
        </w:r>
      </w:ins>
    </w:p>
    <w:p w14:paraId="2C532F0D" w14:textId="77777777" w:rsidR="007C71A1" w:rsidRDefault="007C71A1" w:rsidP="0086518E">
      <w:pPr>
        <w:rPr>
          <w:kern w:val="1"/>
          <w:sz w:val="24"/>
          <w:szCs w:val="24"/>
        </w:rPr>
      </w:pPr>
    </w:p>
    <w:p w14:paraId="43A2DCEA" w14:textId="391D63BD" w:rsidR="00290BDE" w:rsidRDefault="00F23FD4" w:rsidP="0086518E">
      <w:pPr>
        <w:rPr>
          <w:kern w:val="1"/>
          <w:sz w:val="24"/>
          <w:szCs w:val="24"/>
        </w:rPr>
      </w:pPr>
      <w:r>
        <w:rPr>
          <w:rFonts w:ascii="Times New Roman" w:hAnsi="Times New Roman" w:cs="Times New Roman"/>
          <w:kern w:val="1"/>
          <w:sz w:val="24"/>
          <w:szCs w:val="24"/>
        </w:rPr>
        <w:t>In line with É</w:t>
      </w:r>
      <w:r w:rsidR="005C0A1C">
        <w:rPr>
          <w:rFonts w:ascii="Times New Roman" w:hAnsi="Times New Roman" w:cs="Times New Roman"/>
          <w:kern w:val="1"/>
          <w:sz w:val="24"/>
          <w:szCs w:val="24"/>
        </w:rPr>
        <w:t>d</w:t>
      </w:r>
      <w:r>
        <w:rPr>
          <w:rFonts w:ascii="Times New Roman" w:hAnsi="Times New Roman" w:cs="Times New Roman"/>
          <w:kern w:val="1"/>
          <w:sz w:val="24"/>
          <w:szCs w:val="24"/>
        </w:rPr>
        <w:t>o</w:t>
      </w:r>
      <w:r w:rsidR="005C0A1C">
        <w:rPr>
          <w:rFonts w:ascii="Times New Roman" w:hAnsi="Times New Roman" w:cs="Times New Roman"/>
          <w:kern w:val="1"/>
          <w:sz w:val="24"/>
          <w:szCs w:val="24"/>
        </w:rPr>
        <w:t>uard Glissant</w:t>
      </w:r>
      <w:r w:rsidR="00FF750E">
        <w:rPr>
          <w:rFonts w:ascii="Times New Roman" w:hAnsi="Times New Roman" w:cs="Times New Roman"/>
          <w:kern w:val="1"/>
          <w:sz w:val="24"/>
          <w:szCs w:val="24"/>
        </w:rPr>
        <w:t>’</w:t>
      </w:r>
      <w:r w:rsidR="00DE1B08">
        <w:rPr>
          <w:rFonts w:ascii="Times New Roman" w:hAnsi="Times New Roman" w:cs="Times New Roman"/>
          <w:kern w:val="1"/>
          <w:sz w:val="24"/>
          <w:szCs w:val="24"/>
        </w:rPr>
        <w:t>s notion of opacity</w:t>
      </w:r>
      <w:r w:rsidR="00AE4F1B">
        <w:rPr>
          <w:rFonts w:ascii="Times New Roman" w:hAnsi="Times New Roman" w:cs="Times New Roman"/>
          <w:kern w:val="1"/>
          <w:sz w:val="24"/>
          <w:szCs w:val="24"/>
        </w:rPr>
        <w:t>,</w:t>
      </w:r>
      <w:r w:rsidR="00DE1B08">
        <w:rPr>
          <w:rFonts w:ascii="Times New Roman" w:hAnsi="Times New Roman" w:cs="Times New Roman"/>
          <w:kern w:val="1"/>
          <w:sz w:val="24"/>
          <w:szCs w:val="24"/>
        </w:rPr>
        <w:t xml:space="preserve"> that</w:t>
      </w:r>
      <w:r w:rsidR="005C0A1C">
        <w:rPr>
          <w:rFonts w:ascii="Times New Roman" w:hAnsi="Times New Roman" w:cs="Times New Roman"/>
          <w:kern w:val="1"/>
          <w:sz w:val="24"/>
          <w:szCs w:val="24"/>
        </w:rPr>
        <w:t xml:space="preserve"> </w:t>
      </w:r>
      <w:r w:rsidR="00DE1B08">
        <w:rPr>
          <w:rFonts w:ascii="Times New Roman" w:hAnsi="Times New Roman" w:cs="Times New Roman"/>
          <w:kern w:val="1"/>
          <w:sz w:val="24"/>
          <w:szCs w:val="24"/>
        </w:rPr>
        <w:t>focuses</w:t>
      </w:r>
      <w:r w:rsidR="00F14E79">
        <w:rPr>
          <w:rFonts w:ascii="Times New Roman" w:hAnsi="Times New Roman" w:cs="Times New Roman"/>
          <w:kern w:val="1"/>
          <w:sz w:val="24"/>
          <w:szCs w:val="24"/>
        </w:rPr>
        <w:t xml:space="preserve"> on breaking the divisions between hierarchies in the art world through a reconsideration of </w:t>
      </w:r>
      <w:r w:rsidR="00DE1B08">
        <w:rPr>
          <w:rFonts w:ascii="Times New Roman" w:hAnsi="Times New Roman" w:cs="Times New Roman"/>
          <w:kern w:val="1"/>
          <w:sz w:val="24"/>
          <w:szCs w:val="24"/>
        </w:rPr>
        <w:t>p</w:t>
      </w:r>
      <w:r w:rsidR="00F14E79">
        <w:rPr>
          <w:rFonts w:ascii="Times New Roman" w:hAnsi="Times New Roman" w:cs="Times New Roman"/>
          <w:kern w:val="1"/>
          <w:sz w:val="24"/>
          <w:szCs w:val="24"/>
        </w:rPr>
        <w:t>ostcolonialism</w:t>
      </w:r>
      <w:r w:rsidR="00DE1B08">
        <w:rPr>
          <w:rFonts w:ascii="Times New Roman" w:hAnsi="Times New Roman" w:cs="Times New Roman"/>
          <w:kern w:val="1"/>
          <w:sz w:val="24"/>
          <w:szCs w:val="24"/>
        </w:rPr>
        <w:t xml:space="preserve"> that emphasizes </w:t>
      </w:r>
      <w:r w:rsidR="00DE6025">
        <w:rPr>
          <w:rFonts w:ascii="Times New Roman" w:hAnsi="Times New Roman" w:cs="Times New Roman"/>
          <w:kern w:val="1"/>
          <w:sz w:val="24"/>
          <w:szCs w:val="24"/>
        </w:rPr>
        <w:t>a lack of transparency against the continual demands of social and cultural structures to account for oneself,</w:t>
      </w:r>
      <w:r w:rsidR="00D75A3D">
        <w:rPr>
          <w:rFonts w:ascii="Times New Roman" w:hAnsi="Times New Roman" w:cs="Times New Roman"/>
          <w:kern w:val="1"/>
          <w:sz w:val="24"/>
          <w:szCs w:val="24"/>
        </w:rPr>
        <w:t xml:space="preserve"> </w:t>
      </w:r>
      <w:r w:rsidR="001B224C">
        <w:rPr>
          <w:kern w:val="1"/>
          <w:sz w:val="24"/>
          <w:szCs w:val="24"/>
        </w:rPr>
        <w:t>Zach Blas</w:t>
      </w:r>
      <w:r w:rsidR="00FF750E">
        <w:rPr>
          <w:kern w:val="1"/>
          <w:sz w:val="24"/>
          <w:szCs w:val="24"/>
        </w:rPr>
        <w:t>’</w:t>
      </w:r>
      <w:r w:rsidR="001B224C">
        <w:rPr>
          <w:kern w:val="1"/>
          <w:sz w:val="24"/>
          <w:szCs w:val="24"/>
        </w:rPr>
        <w:t xml:space="preserve"> work addresses many of the same issues as Harvey</w:t>
      </w:r>
      <w:r w:rsidR="00FF750E">
        <w:rPr>
          <w:kern w:val="1"/>
          <w:sz w:val="24"/>
          <w:szCs w:val="24"/>
        </w:rPr>
        <w:t>’</w:t>
      </w:r>
      <w:r w:rsidR="001B224C">
        <w:rPr>
          <w:kern w:val="1"/>
          <w:sz w:val="24"/>
          <w:szCs w:val="24"/>
        </w:rPr>
        <w:t>s</w:t>
      </w:r>
      <w:r w:rsidR="00AE4F1B">
        <w:rPr>
          <w:kern w:val="1"/>
          <w:sz w:val="24"/>
          <w:szCs w:val="24"/>
        </w:rPr>
        <w:t>.</w:t>
      </w:r>
      <w:r w:rsidR="001B224C">
        <w:rPr>
          <w:kern w:val="1"/>
          <w:sz w:val="24"/>
          <w:szCs w:val="24"/>
        </w:rPr>
        <w:t xml:space="preserve"> </w:t>
      </w:r>
      <w:r w:rsidR="00AE4F1B">
        <w:rPr>
          <w:kern w:val="1"/>
          <w:sz w:val="24"/>
          <w:szCs w:val="24"/>
        </w:rPr>
        <w:t>For one,</w:t>
      </w:r>
      <w:r w:rsidR="001B224C">
        <w:rPr>
          <w:kern w:val="1"/>
          <w:sz w:val="24"/>
          <w:szCs w:val="24"/>
        </w:rPr>
        <w:t xml:space="preserve"> it also addresses the complex issues of facial recognition as an intrusion into privacy rights, but his </w:t>
      </w:r>
      <w:r w:rsidR="001B224C">
        <w:rPr>
          <w:i/>
          <w:kern w:val="1"/>
          <w:sz w:val="24"/>
          <w:szCs w:val="24"/>
        </w:rPr>
        <w:t>Facial Weaponization Suite</w:t>
      </w:r>
      <w:r w:rsidR="001B224C">
        <w:rPr>
          <w:kern w:val="1"/>
          <w:sz w:val="24"/>
          <w:szCs w:val="24"/>
        </w:rPr>
        <w:t xml:space="preserve"> (2013)</w:t>
      </w:r>
      <w:r w:rsidR="001B224C">
        <w:rPr>
          <w:kern w:val="1"/>
          <w:sz w:val="24"/>
          <w:szCs w:val="24"/>
          <w:vertAlign w:val="superscript"/>
        </w:rPr>
        <w:footnoteReference w:id="247"/>
      </w:r>
      <w:r w:rsidR="001B224C">
        <w:rPr>
          <w:kern w:val="1"/>
          <w:sz w:val="24"/>
          <w:szCs w:val="24"/>
        </w:rPr>
        <w:t xml:space="preserve"> </w:t>
      </w:r>
      <w:r w:rsidR="00E84F18">
        <w:rPr>
          <w:kern w:val="1"/>
          <w:sz w:val="24"/>
          <w:szCs w:val="24"/>
        </w:rPr>
        <w:t xml:space="preserve">{Fig. 83} </w:t>
      </w:r>
      <w:r w:rsidR="001B224C">
        <w:rPr>
          <w:kern w:val="1"/>
          <w:sz w:val="24"/>
          <w:szCs w:val="24"/>
        </w:rPr>
        <w:t xml:space="preserve">takes a different </w:t>
      </w:r>
      <w:r w:rsidR="005C0A1C">
        <w:rPr>
          <w:rFonts w:ascii="Times New Roman" w:hAnsi="Times New Roman" w:cs="Times New Roman"/>
          <w:kern w:val="1"/>
          <w:sz w:val="24"/>
          <w:szCs w:val="24"/>
        </w:rPr>
        <w:t xml:space="preserve">and more intriguing </w:t>
      </w:r>
      <w:r w:rsidR="001B224C">
        <w:rPr>
          <w:kern w:val="1"/>
          <w:sz w:val="24"/>
          <w:szCs w:val="24"/>
        </w:rPr>
        <w:t>artistic strategy.</w:t>
      </w:r>
      <w:r w:rsidR="001B224C">
        <w:rPr>
          <w:kern w:val="1"/>
          <w:sz w:val="24"/>
          <w:szCs w:val="24"/>
          <w:vertAlign w:val="superscript"/>
        </w:rPr>
        <w:footnoteReference w:id="248"/>
      </w:r>
      <w:r w:rsidR="001B224C">
        <w:rPr>
          <w:kern w:val="1"/>
          <w:sz w:val="24"/>
          <w:szCs w:val="24"/>
        </w:rPr>
        <w:t xml:space="preserve"> As noted by Blas, </w:t>
      </w:r>
      <w:r w:rsidR="001B224C">
        <w:rPr>
          <w:i/>
          <w:kern w:val="1"/>
          <w:sz w:val="24"/>
          <w:szCs w:val="24"/>
        </w:rPr>
        <w:t>Facial Weaponization Suite</w:t>
      </w:r>
      <w:r w:rsidR="001B224C">
        <w:rPr>
          <w:kern w:val="1"/>
          <w:sz w:val="24"/>
          <w:szCs w:val="24"/>
        </w:rPr>
        <w:t xml:space="preserve"> was created in part as a response to the New York City Police Department</w:t>
      </w:r>
      <w:r w:rsidR="00FF750E">
        <w:rPr>
          <w:kern w:val="1"/>
          <w:sz w:val="24"/>
          <w:szCs w:val="24"/>
        </w:rPr>
        <w:t>’</w:t>
      </w:r>
      <w:r w:rsidR="001B224C">
        <w:rPr>
          <w:kern w:val="1"/>
          <w:sz w:val="24"/>
          <w:szCs w:val="24"/>
        </w:rPr>
        <w:t>s invocation of the 1845 law banning two or more people congregating together while wearing masks during the 20</w:t>
      </w:r>
      <w:r w:rsidR="00DB3C38">
        <w:rPr>
          <w:kern w:val="1"/>
          <w:sz w:val="24"/>
          <w:szCs w:val="24"/>
        </w:rPr>
        <w:t>11 Occupy Wall Street movement; n</w:t>
      </w:r>
      <w:r w:rsidR="001B224C">
        <w:rPr>
          <w:kern w:val="1"/>
          <w:sz w:val="24"/>
          <w:szCs w:val="24"/>
        </w:rPr>
        <w:t>ot only did the NYPD arrest protestors for wearing Guy Fawkes masks, they then subjected them to iris scans for inclusion in a database of offenders as a condition of bail or release</w:t>
      </w:r>
      <w:r w:rsidR="00AE4F1B">
        <w:rPr>
          <w:kern w:val="1"/>
          <w:sz w:val="24"/>
          <w:szCs w:val="24"/>
        </w:rPr>
        <w:t>.</w:t>
      </w:r>
      <w:r w:rsidR="001B224C">
        <w:rPr>
          <w:kern w:val="1"/>
          <w:sz w:val="24"/>
          <w:szCs w:val="24"/>
        </w:rPr>
        <w:t xml:space="preserve"> Blas </w:t>
      </w:r>
      <w:r w:rsidR="00AE4F1B">
        <w:rPr>
          <w:kern w:val="1"/>
          <w:sz w:val="24"/>
          <w:szCs w:val="24"/>
        </w:rPr>
        <w:t>asks</w:t>
      </w:r>
      <w:r w:rsidR="001B224C">
        <w:rPr>
          <w:kern w:val="1"/>
          <w:sz w:val="24"/>
          <w:szCs w:val="24"/>
        </w:rPr>
        <w:t>:</w:t>
      </w:r>
    </w:p>
    <w:p w14:paraId="5A01CADB" w14:textId="77777777" w:rsidR="00290BDE" w:rsidRDefault="00290BDE" w:rsidP="0086518E">
      <w:pPr>
        <w:rPr>
          <w:kern w:val="1"/>
          <w:sz w:val="24"/>
          <w:szCs w:val="24"/>
        </w:rPr>
      </w:pPr>
    </w:p>
    <w:p w14:paraId="11D02933" w14:textId="08CC42B8" w:rsidR="00290BDE" w:rsidRDefault="001B224C" w:rsidP="00CF6D13">
      <w:pPr>
        <w:ind w:left="720" w:right="720"/>
        <w:rPr>
          <w:kern w:val="1"/>
          <w:sz w:val="24"/>
          <w:szCs w:val="24"/>
        </w:rPr>
      </w:pPr>
      <w:r>
        <w:rPr>
          <w:kern w:val="1"/>
          <w:sz w:val="24"/>
          <w:szCs w:val="24"/>
        </w:rPr>
        <w:t>Why does the masked protestor pose such a great threat to the state, resulting in the police</w:t>
      </w:r>
      <w:r w:rsidR="00FF750E">
        <w:rPr>
          <w:kern w:val="1"/>
          <w:sz w:val="24"/>
          <w:szCs w:val="24"/>
        </w:rPr>
        <w:t>’</w:t>
      </w:r>
      <w:r>
        <w:rPr>
          <w:kern w:val="1"/>
          <w:sz w:val="24"/>
          <w:szCs w:val="24"/>
        </w:rPr>
        <w:t>s willingness to deploy a 168-year-old law originally designed to prevent Hudson Valley tenant farmers from dressing in disguise and rioting over debt and eviction? Why does facelessness fuel the state of New York to surreptitiously construct incentives for protestors to willingly agree to biometric scans?</w:t>
      </w:r>
      <w:r>
        <w:rPr>
          <w:kern w:val="1"/>
          <w:sz w:val="24"/>
          <w:szCs w:val="24"/>
          <w:vertAlign w:val="superscript"/>
        </w:rPr>
        <w:footnoteReference w:id="249"/>
      </w:r>
    </w:p>
    <w:p w14:paraId="79C943BE" w14:textId="77777777" w:rsidR="00290BDE" w:rsidRDefault="00290BDE" w:rsidP="0086518E">
      <w:pPr>
        <w:rPr>
          <w:kern w:val="1"/>
          <w:sz w:val="24"/>
          <w:szCs w:val="24"/>
        </w:rPr>
      </w:pPr>
    </w:p>
    <w:p w14:paraId="0733773A" w14:textId="5107A31B" w:rsidR="0052453A" w:rsidRDefault="00B43196" w:rsidP="0086518E">
      <w:pPr>
        <w:rPr>
          <w:kern w:val="1"/>
          <w:sz w:val="24"/>
          <w:szCs w:val="24"/>
        </w:rPr>
      </w:pPr>
      <w:r w:rsidRPr="00B43196">
        <w:rPr>
          <w:kern w:val="1"/>
          <w:sz w:val="24"/>
          <w:szCs w:val="24"/>
        </w:rPr>
        <w:t>The answer to that question seems obvious</w:t>
      </w:r>
      <w:r w:rsidR="00C371A9">
        <w:rPr>
          <w:kern w:val="1"/>
          <w:sz w:val="24"/>
          <w:szCs w:val="24"/>
        </w:rPr>
        <w:t xml:space="preserve"> – </w:t>
      </w:r>
      <w:r w:rsidRPr="00B43196">
        <w:rPr>
          <w:kern w:val="1"/>
          <w:sz w:val="24"/>
          <w:szCs w:val="24"/>
        </w:rPr>
        <w:t>there isn</w:t>
      </w:r>
      <w:r w:rsidR="00FF750E">
        <w:rPr>
          <w:kern w:val="1"/>
          <w:sz w:val="24"/>
          <w:szCs w:val="24"/>
        </w:rPr>
        <w:t>’</w:t>
      </w:r>
      <w:r w:rsidRPr="00B43196">
        <w:rPr>
          <w:kern w:val="1"/>
          <w:sz w:val="24"/>
          <w:szCs w:val="24"/>
        </w:rPr>
        <w:t xml:space="preserve">t much difference between the aims of </w:t>
      </w:r>
      <w:r w:rsidR="00EB5550">
        <w:rPr>
          <w:kern w:val="1"/>
          <w:sz w:val="24"/>
          <w:szCs w:val="24"/>
        </w:rPr>
        <w:t>19th</w:t>
      </w:r>
      <w:r w:rsidRPr="00B43196">
        <w:rPr>
          <w:kern w:val="1"/>
          <w:sz w:val="24"/>
          <w:szCs w:val="24"/>
        </w:rPr>
        <w:t xml:space="preserve"> century rioters and the Wall Street protestors, especially as both of them had very legitimate grievances and aims</w:t>
      </w:r>
      <w:r w:rsidR="00C371A9">
        <w:rPr>
          <w:kern w:val="1"/>
          <w:sz w:val="24"/>
          <w:szCs w:val="24"/>
        </w:rPr>
        <w:t xml:space="preserve"> – </w:t>
      </w:r>
      <w:r w:rsidRPr="00B43196">
        <w:rPr>
          <w:kern w:val="1"/>
          <w:sz w:val="24"/>
          <w:szCs w:val="24"/>
        </w:rPr>
        <w:t>but Blas</w:t>
      </w:r>
      <w:r w:rsidR="00FF750E">
        <w:rPr>
          <w:kern w:val="1"/>
          <w:sz w:val="24"/>
          <w:szCs w:val="24"/>
        </w:rPr>
        <w:t>’</w:t>
      </w:r>
      <w:r w:rsidRPr="00B43196">
        <w:rPr>
          <w:kern w:val="1"/>
          <w:sz w:val="24"/>
          <w:szCs w:val="24"/>
        </w:rPr>
        <w:t xml:space="preserve"> inquiry after the value of facelessness is itself very interesting. </w:t>
      </w:r>
      <w:r w:rsidR="009F4CBD">
        <w:rPr>
          <w:kern w:val="1"/>
          <w:sz w:val="24"/>
          <w:szCs w:val="24"/>
        </w:rPr>
        <w:t>P</w:t>
      </w:r>
      <w:r w:rsidRPr="00B43196">
        <w:rPr>
          <w:kern w:val="1"/>
          <w:sz w:val="24"/>
          <w:szCs w:val="24"/>
        </w:rPr>
        <w:t>rotestors</w:t>
      </w:r>
      <w:r w:rsidR="00FF750E">
        <w:rPr>
          <w:kern w:val="1"/>
          <w:sz w:val="24"/>
          <w:szCs w:val="24"/>
        </w:rPr>
        <w:t>’</w:t>
      </w:r>
      <w:r w:rsidRPr="00B43196">
        <w:rPr>
          <w:kern w:val="1"/>
          <w:sz w:val="24"/>
          <w:szCs w:val="24"/>
        </w:rPr>
        <w:t xml:space="preserve"> identities </w:t>
      </w:r>
      <w:r w:rsidR="009F4CBD">
        <w:rPr>
          <w:kern w:val="1"/>
          <w:sz w:val="24"/>
          <w:szCs w:val="24"/>
        </w:rPr>
        <w:t>are</w:t>
      </w:r>
      <w:r w:rsidR="009F4CBD" w:rsidRPr="00B43196">
        <w:rPr>
          <w:kern w:val="1"/>
          <w:sz w:val="24"/>
          <w:szCs w:val="24"/>
        </w:rPr>
        <w:t xml:space="preserve"> </w:t>
      </w:r>
      <w:r w:rsidRPr="00B43196">
        <w:rPr>
          <w:kern w:val="1"/>
          <w:sz w:val="24"/>
          <w:szCs w:val="24"/>
        </w:rPr>
        <w:t>clearly valued by those trying to control the apparatus of social structures</w:t>
      </w:r>
      <w:del w:id="854" w:author="Koterbay, Scott M." w:date="2016-05-15T15:23:00Z">
        <w:r w:rsidRPr="00B43196" w:rsidDel="00BF3820">
          <w:rPr>
            <w:kern w:val="1"/>
            <w:sz w:val="24"/>
            <w:szCs w:val="24"/>
          </w:rPr>
          <w:delText xml:space="preserve"> and </w:delText>
        </w:r>
        <w:commentRangeStart w:id="855"/>
        <w:r w:rsidR="009F4CBD" w:rsidDel="00BF3820">
          <w:rPr>
            <w:kern w:val="1"/>
            <w:sz w:val="24"/>
            <w:szCs w:val="24"/>
          </w:rPr>
          <w:delText>his</w:delText>
        </w:r>
        <w:r w:rsidR="009F4CBD" w:rsidRPr="00B43196" w:rsidDel="00BF3820">
          <w:rPr>
            <w:kern w:val="1"/>
            <w:sz w:val="24"/>
            <w:szCs w:val="24"/>
          </w:rPr>
          <w:delText xml:space="preserve"> </w:delText>
        </w:r>
        <w:commentRangeEnd w:id="855"/>
        <w:r w:rsidR="009F4CBD" w:rsidDel="00BF3820">
          <w:rPr>
            <w:rStyle w:val="CommentReference"/>
          </w:rPr>
          <w:commentReference w:id="855"/>
        </w:r>
        <w:r w:rsidRPr="00B43196" w:rsidDel="00BF3820">
          <w:rPr>
            <w:kern w:val="1"/>
            <w:sz w:val="24"/>
            <w:szCs w:val="24"/>
          </w:rPr>
          <w:delText>work has been presented as a key component of public actions</w:delText>
        </w:r>
      </w:del>
      <w:r w:rsidRPr="00B43196">
        <w:rPr>
          <w:kern w:val="1"/>
          <w:sz w:val="24"/>
          <w:szCs w:val="24"/>
        </w:rPr>
        <w:t xml:space="preserve">. {Fig. 84} For Blas </w:t>
      </w:r>
      <w:r w:rsidR="00FF750E">
        <w:rPr>
          <w:kern w:val="1"/>
          <w:sz w:val="24"/>
          <w:szCs w:val="24"/>
        </w:rPr>
        <w:t>‘</w:t>
      </w:r>
      <w:r w:rsidRPr="00B43196">
        <w:rPr>
          <w:kern w:val="1"/>
          <w:sz w:val="24"/>
          <w:szCs w:val="24"/>
        </w:rPr>
        <w:t>the face becomes a site of ever increasing control and governance</w:t>
      </w:r>
      <w:r w:rsidR="00FF750E">
        <w:rPr>
          <w:kern w:val="1"/>
          <w:sz w:val="24"/>
          <w:szCs w:val="24"/>
        </w:rPr>
        <w:t>’</w:t>
      </w:r>
      <w:r w:rsidRPr="00B43196">
        <w:rPr>
          <w:kern w:val="1"/>
          <w:sz w:val="24"/>
          <w:szCs w:val="24"/>
        </w:rPr>
        <w:t xml:space="preserve"> and his </w:t>
      </w:r>
      <w:r w:rsidRPr="00B43196">
        <w:rPr>
          <w:i/>
          <w:kern w:val="1"/>
          <w:sz w:val="24"/>
          <w:szCs w:val="24"/>
        </w:rPr>
        <w:t>Facial Weaponization Suite</w:t>
      </w:r>
      <w:r w:rsidRPr="00B43196">
        <w:rPr>
          <w:kern w:val="1"/>
          <w:sz w:val="24"/>
          <w:szCs w:val="24"/>
        </w:rPr>
        <w:t xml:space="preserve"> is specifically a means of arming individuals against those efforts at control in a manner similar to Berry</w:t>
      </w:r>
      <w:r w:rsidR="00FF750E">
        <w:rPr>
          <w:kern w:val="1"/>
          <w:sz w:val="24"/>
          <w:szCs w:val="24"/>
        </w:rPr>
        <w:t>’</w:t>
      </w:r>
      <w:r w:rsidRPr="00B43196">
        <w:rPr>
          <w:kern w:val="1"/>
          <w:sz w:val="24"/>
          <w:szCs w:val="24"/>
        </w:rPr>
        <w:t xml:space="preserve">s articulation of </w:t>
      </w:r>
      <w:r w:rsidR="00FF750E">
        <w:rPr>
          <w:kern w:val="1"/>
          <w:sz w:val="24"/>
          <w:szCs w:val="24"/>
        </w:rPr>
        <w:t>‘</w:t>
      </w:r>
      <w:r w:rsidRPr="00B43196">
        <w:rPr>
          <w:kern w:val="1"/>
          <w:sz w:val="24"/>
          <w:szCs w:val="24"/>
        </w:rPr>
        <w:t>obfuscated code</w:t>
      </w:r>
      <w:r w:rsidR="00FF750E">
        <w:rPr>
          <w:kern w:val="1"/>
          <w:sz w:val="24"/>
          <w:szCs w:val="24"/>
        </w:rPr>
        <w:t>’</w:t>
      </w:r>
      <w:r w:rsidRPr="00B43196">
        <w:rPr>
          <w:rStyle w:val="FootnoteReference"/>
          <w:kern w:val="1"/>
          <w:sz w:val="24"/>
          <w:szCs w:val="24"/>
        </w:rPr>
        <w:footnoteReference w:id="250"/>
      </w:r>
      <w:r w:rsidRPr="00B43196">
        <w:rPr>
          <w:kern w:val="1"/>
          <w:sz w:val="24"/>
          <w:szCs w:val="24"/>
        </w:rPr>
        <w:t xml:space="preserve"> resulting in </w:t>
      </w:r>
      <w:r w:rsidR="00FF750E">
        <w:rPr>
          <w:kern w:val="1"/>
          <w:sz w:val="24"/>
          <w:szCs w:val="24"/>
        </w:rPr>
        <w:t>‘</w:t>
      </w:r>
      <w:r w:rsidRPr="00B43196">
        <w:rPr>
          <w:kern w:val="1"/>
          <w:sz w:val="24"/>
          <w:szCs w:val="24"/>
        </w:rPr>
        <w:t>data exhaustion</w:t>
      </w:r>
      <w:r w:rsidR="00FF750E">
        <w:rPr>
          <w:kern w:val="1"/>
          <w:sz w:val="24"/>
          <w:szCs w:val="24"/>
        </w:rPr>
        <w:t>’</w:t>
      </w:r>
      <w:r w:rsidR="009F4CBD">
        <w:rPr>
          <w:kern w:val="1"/>
          <w:sz w:val="24"/>
          <w:szCs w:val="24"/>
        </w:rPr>
        <w:t>.</w:t>
      </w:r>
      <w:r w:rsidRPr="00B43196">
        <w:rPr>
          <w:rStyle w:val="FootnoteReference"/>
          <w:kern w:val="1"/>
          <w:sz w:val="24"/>
          <w:szCs w:val="24"/>
        </w:rPr>
        <w:footnoteReference w:id="251"/>
      </w:r>
      <w:r w:rsidRPr="00B43196">
        <w:rPr>
          <w:kern w:val="1"/>
          <w:sz w:val="24"/>
          <w:szCs w:val="24"/>
        </w:rPr>
        <w:t xml:space="preserve"> </w:t>
      </w:r>
      <w:r w:rsidR="00FE3163">
        <w:rPr>
          <w:kern w:val="1"/>
          <w:sz w:val="24"/>
          <w:szCs w:val="24"/>
        </w:rPr>
        <w:t xml:space="preserve">At the same time, </w:t>
      </w:r>
      <w:r w:rsidR="00FE3163">
        <w:rPr>
          <w:i/>
          <w:kern w:val="1"/>
          <w:sz w:val="24"/>
          <w:szCs w:val="24"/>
        </w:rPr>
        <w:t xml:space="preserve">Facial Weaponization </w:t>
      </w:r>
      <w:r w:rsidR="00FE3163" w:rsidRPr="00FE3163">
        <w:rPr>
          <w:i/>
          <w:kern w:val="1"/>
          <w:sz w:val="24"/>
          <w:szCs w:val="24"/>
        </w:rPr>
        <w:t>Suite</w:t>
      </w:r>
      <w:r w:rsidR="00FE3163">
        <w:rPr>
          <w:kern w:val="1"/>
          <w:sz w:val="24"/>
          <w:szCs w:val="24"/>
        </w:rPr>
        <w:t xml:space="preserve"> is more than just </w:t>
      </w:r>
      <w:r w:rsidR="0052453A">
        <w:rPr>
          <w:kern w:val="1"/>
          <w:sz w:val="24"/>
          <w:szCs w:val="24"/>
        </w:rPr>
        <w:t xml:space="preserve">an experiment but is an elegantly aggressive artistic response to a crucial issue of our contemporary world, </w:t>
      </w:r>
      <w:r w:rsidR="009953B9">
        <w:rPr>
          <w:kern w:val="1"/>
          <w:sz w:val="24"/>
          <w:szCs w:val="24"/>
        </w:rPr>
        <w:t>like</w:t>
      </w:r>
      <w:r w:rsidR="0052453A">
        <w:rPr>
          <w:kern w:val="1"/>
          <w:sz w:val="24"/>
          <w:szCs w:val="24"/>
        </w:rPr>
        <w:t xml:space="preserve"> </w:t>
      </w:r>
      <w:r w:rsidR="009953B9">
        <w:rPr>
          <w:kern w:val="1"/>
          <w:sz w:val="24"/>
          <w:szCs w:val="24"/>
        </w:rPr>
        <w:t xml:space="preserve">Hito </w:t>
      </w:r>
      <w:r w:rsidR="0052453A">
        <w:rPr>
          <w:kern w:val="1"/>
          <w:sz w:val="24"/>
          <w:szCs w:val="24"/>
        </w:rPr>
        <w:t>Steyerl notes:</w:t>
      </w:r>
    </w:p>
    <w:p w14:paraId="5CE1FAF7" w14:textId="77777777" w:rsidR="0052453A" w:rsidRDefault="0052453A" w:rsidP="0086518E">
      <w:pPr>
        <w:rPr>
          <w:kern w:val="1"/>
          <w:sz w:val="24"/>
          <w:szCs w:val="24"/>
        </w:rPr>
      </w:pPr>
    </w:p>
    <w:p w14:paraId="0C64A228" w14:textId="4BFB0109" w:rsidR="0052453A" w:rsidRDefault="0052453A" w:rsidP="0086518E">
      <w:pPr>
        <w:ind w:left="720" w:right="720"/>
        <w:rPr>
          <w:kern w:val="1"/>
          <w:sz w:val="24"/>
          <w:szCs w:val="24"/>
        </w:rPr>
      </w:pPr>
      <w:r w:rsidRPr="0052453A">
        <w:rPr>
          <w:kern w:val="1"/>
          <w:sz w:val="24"/>
          <w:szCs w:val="24"/>
        </w:rPr>
        <w:t>While a lot of contemporary technologically oriented art tries to resuscitate the wreckage of Futurism, or overidentifies with strategies of surgical marketing and apple polishing, Blas</w:t>
      </w:r>
      <w:r w:rsidR="00FF750E">
        <w:rPr>
          <w:kern w:val="1"/>
          <w:sz w:val="24"/>
          <w:szCs w:val="24"/>
        </w:rPr>
        <w:t>’</w:t>
      </w:r>
      <w:r w:rsidRPr="0052453A">
        <w:rPr>
          <w:kern w:val="1"/>
          <w:sz w:val="24"/>
          <w:szCs w:val="24"/>
        </w:rPr>
        <w:t>s work insists that one doesn</w:t>
      </w:r>
      <w:r w:rsidR="00FF750E">
        <w:rPr>
          <w:kern w:val="1"/>
          <w:sz w:val="24"/>
          <w:szCs w:val="24"/>
        </w:rPr>
        <w:t>’</w:t>
      </w:r>
      <w:r w:rsidRPr="0052453A">
        <w:rPr>
          <w:kern w:val="1"/>
          <w:sz w:val="24"/>
          <w:szCs w:val="24"/>
        </w:rPr>
        <w:t>t need to brand oneself into voluntary servitude or to eagerly identify with the aggressor. It may well suffice to fuck him. Or her. Or it. It</w:t>
      </w:r>
      <w:r w:rsidR="00FF750E">
        <w:rPr>
          <w:kern w:val="1"/>
          <w:sz w:val="24"/>
          <w:szCs w:val="24"/>
        </w:rPr>
        <w:t>’</w:t>
      </w:r>
      <w:r w:rsidRPr="0052453A">
        <w:rPr>
          <w:kern w:val="1"/>
          <w:sz w:val="24"/>
          <w:szCs w:val="24"/>
        </w:rPr>
        <w:t xml:space="preserve">s such a reasonable idea and possibly much more fun too! Fuck military technology. Fuck infrastructure. Fuck drones. Fuck protocol </w:t>
      </w:r>
      <w:r w:rsidR="00FF750E">
        <w:rPr>
          <w:kern w:val="1"/>
          <w:sz w:val="24"/>
          <w:szCs w:val="24"/>
        </w:rPr>
        <w:t>‘</w:t>
      </w:r>
      <w:r w:rsidRPr="0052453A">
        <w:rPr>
          <w:kern w:val="1"/>
          <w:sz w:val="24"/>
          <w:szCs w:val="24"/>
        </w:rPr>
        <w:t xml:space="preserve">til </w:t>
      </w:r>
      <w:r w:rsidRPr="0052453A">
        <w:rPr>
          <w:kern w:val="1"/>
          <w:sz w:val="24"/>
          <w:szCs w:val="24"/>
        </w:rPr>
        <w:lastRenderedPageBreak/>
        <w:t>it hums with pleasure. Throw in glitter and some shiny sensors. And after a few million years, there might be a smashing progeny!</w:t>
      </w:r>
      <w:r>
        <w:rPr>
          <w:rStyle w:val="FootnoteReference"/>
          <w:kern w:val="1"/>
          <w:sz w:val="24"/>
          <w:szCs w:val="24"/>
        </w:rPr>
        <w:footnoteReference w:id="252"/>
      </w:r>
    </w:p>
    <w:p w14:paraId="404CC9AE" w14:textId="77777777" w:rsidR="0052453A" w:rsidRDefault="0052453A" w:rsidP="0086518E">
      <w:pPr>
        <w:rPr>
          <w:kern w:val="1"/>
          <w:sz w:val="24"/>
          <w:szCs w:val="24"/>
        </w:rPr>
      </w:pPr>
    </w:p>
    <w:p w14:paraId="36D0AED1" w14:textId="436167F5" w:rsidR="00E27FDE" w:rsidRDefault="00B43196" w:rsidP="0086518E">
      <w:pPr>
        <w:rPr>
          <w:kern w:val="1"/>
          <w:sz w:val="24"/>
          <w:szCs w:val="24"/>
        </w:rPr>
      </w:pPr>
      <w:r w:rsidRPr="00FE3163">
        <w:rPr>
          <w:kern w:val="1"/>
          <w:sz w:val="24"/>
          <w:szCs w:val="24"/>
        </w:rPr>
        <w:t>In</w:t>
      </w:r>
      <w:r w:rsidRPr="00B43196">
        <w:rPr>
          <w:kern w:val="1"/>
          <w:sz w:val="24"/>
          <w:szCs w:val="24"/>
        </w:rPr>
        <w:t xml:space="preserve"> response to Shoshana Amielle Magnet</w:t>
      </w:r>
      <w:r w:rsidR="00FF750E">
        <w:rPr>
          <w:kern w:val="1"/>
          <w:sz w:val="24"/>
          <w:szCs w:val="24"/>
        </w:rPr>
        <w:t>’</w:t>
      </w:r>
      <w:r w:rsidRPr="00B43196">
        <w:rPr>
          <w:kern w:val="1"/>
          <w:sz w:val="24"/>
          <w:szCs w:val="24"/>
        </w:rPr>
        <w:t>s argument that biometric recognition is a failure because human identity cannot be reduced to a data set, and working through Agamben</w:t>
      </w:r>
      <w:r w:rsidR="00FF750E">
        <w:rPr>
          <w:kern w:val="1"/>
          <w:sz w:val="24"/>
          <w:szCs w:val="24"/>
        </w:rPr>
        <w:t>’</w:t>
      </w:r>
      <w:r w:rsidRPr="00B43196">
        <w:rPr>
          <w:kern w:val="1"/>
          <w:sz w:val="24"/>
          <w:szCs w:val="24"/>
        </w:rPr>
        <w:t xml:space="preserve">s idea of exposure vis-à-vis Levinas, the </w:t>
      </w:r>
      <w:r w:rsidRPr="00B43196">
        <w:rPr>
          <w:i/>
          <w:kern w:val="1"/>
          <w:sz w:val="24"/>
          <w:szCs w:val="24"/>
        </w:rPr>
        <w:t>Facial Weaponization Suite</w:t>
      </w:r>
      <w:r w:rsidRPr="00B43196">
        <w:rPr>
          <w:kern w:val="1"/>
          <w:sz w:val="24"/>
          <w:szCs w:val="24"/>
        </w:rPr>
        <w:t xml:space="preserve"> is a set of masks made in community workshops that deny facial recognition software algorithmically applicable data. While functioning as masks, the objects of the </w:t>
      </w:r>
      <w:r w:rsidRPr="00B43196">
        <w:rPr>
          <w:i/>
          <w:kern w:val="1"/>
          <w:sz w:val="24"/>
          <w:szCs w:val="24"/>
        </w:rPr>
        <w:t>Suite</w:t>
      </w:r>
      <w:r w:rsidRPr="00B43196">
        <w:rPr>
          <w:kern w:val="1"/>
          <w:sz w:val="24"/>
          <w:szCs w:val="24"/>
        </w:rPr>
        <w:t xml:space="preserve"> </w:t>
      </w:r>
      <w:r w:rsidR="00FF750E">
        <w:rPr>
          <w:kern w:val="1"/>
          <w:sz w:val="24"/>
          <w:szCs w:val="24"/>
        </w:rPr>
        <w:t>‘</w:t>
      </w:r>
      <w:r w:rsidRPr="00B43196">
        <w:rPr>
          <w:kern w:val="1"/>
          <w:sz w:val="24"/>
          <w:szCs w:val="24"/>
        </w:rPr>
        <w:t>are weapons of defacement, modes of escaping the recognition-control of the face, a queer illegibility that disallows easy calculations and categorizations of the face</w:t>
      </w:r>
      <w:r w:rsidR="00FF750E">
        <w:rPr>
          <w:kern w:val="1"/>
          <w:sz w:val="24"/>
          <w:szCs w:val="24"/>
        </w:rPr>
        <w:t>’</w:t>
      </w:r>
      <w:r w:rsidR="009953B9">
        <w:rPr>
          <w:kern w:val="1"/>
          <w:sz w:val="24"/>
          <w:szCs w:val="24"/>
        </w:rPr>
        <w:t>.</w:t>
      </w:r>
      <w:r w:rsidRPr="00B43196">
        <w:rPr>
          <w:kern w:val="1"/>
          <w:sz w:val="24"/>
          <w:szCs w:val="24"/>
          <w:vertAlign w:val="superscript"/>
        </w:rPr>
        <w:footnoteReference w:id="253"/>
      </w:r>
      <w:r w:rsidRPr="00B43196">
        <w:rPr>
          <w:kern w:val="1"/>
          <w:sz w:val="24"/>
          <w:szCs w:val="24"/>
        </w:rPr>
        <w:t xml:space="preserve"> This makes them dramatically different from Harvey</w:t>
      </w:r>
      <w:r w:rsidR="00FF750E">
        <w:rPr>
          <w:kern w:val="1"/>
          <w:sz w:val="24"/>
          <w:szCs w:val="24"/>
        </w:rPr>
        <w:t>’</w:t>
      </w:r>
      <w:r w:rsidRPr="00B43196">
        <w:rPr>
          <w:kern w:val="1"/>
          <w:sz w:val="24"/>
          <w:szCs w:val="24"/>
        </w:rPr>
        <w:t>s work (though both are equivalent aesthetically, in our opinion), not simply because Blas</w:t>
      </w:r>
      <w:r w:rsidR="00FF750E">
        <w:rPr>
          <w:kern w:val="1"/>
          <w:sz w:val="24"/>
          <w:szCs w:val="24"/>
        </w:rPr>
        <w:t>’</w:t>
      </w:r>
      <w:r w:rsidRPr="00B43196">
        <w:rPr>
          <w:kern w:val="1"/>
          <w:sz w:val="24"/>
          <w:szCs w:val="24"/>
        </w:rPr>
        <w:t xml:space="preserve"> work consists of actual objects rather than aesthetic strategies of concealment but also because their overt nature as objects is a demonstrative and declamatory response to the intrusion into privacy; driven by communal production methods that incorporate discussion of the related issues, participants are scanned by a Kinect and a single mask is generated in a non-averaged manner of all of the participants, making the communal statement even more substantial </w:t>
      </w:r>
      <w:r w:rsidR="009953B9">
        <w:rPr>
          <w:kern w:val="1"/>
          <w:sz w:val="24"/>
          <w:szCs w:val="24"/>
        </w:rPr>
        <w:t>because it</w:t>
      </w:r>
      <w:r w:rsidR="009953B9" w:rsidRPr="00B43196">
        <w:rPr>
          <w:kern w:val="1"/>
          <w:sz w:val="24"/>
          <w:szCs w:val="24"/>
        </w:rPr>
        <w:t xml:space="preserve"> </w:t>
      </w:r>
      <w:r w:rsidRPr="00B43196">
        <w:rPr>
          <w:kern w:val="1"/>
          <w:sz w:val="24"/>
          <w:szCs w:val="24"/>
        </w:rPr>
        <w:t>is heightened by a public intervention. Where the New Aesthetic comes into the work isn</w:t>
      </w:r>
      <w:r w:rsidR="00FF750E">
        <w:rPr>
          <w:kern w:val="1"/>
          <w:sz w:val="24"/>
          <w:szCs w:val="24"/>
        </w:rPr>
        <w:t>’</w:t>
      </w:r>
      <w:r w:rsidRPr="00B43196">
        <w:rPr>
          <w:kern w:val="1"/>
          <w:sz w:val="24"/>
          <w:szCs w:val="24"/>
        </w:rPr>
        <w:t>t simply at the level of the object</w:t>
      </w:r>
      <w:r w:rsidR="009953B9">
        <w:rPr>
          <w:kern w:val="1"/>
          <w:sz w:val="24"/>
          <w:szCs w:val="24"/>
        </w:rPr>
        <w:t>’</w:t>
      </w:r>
      <w:r w:rsidRPr="00B43196">
        <w:rPr>
          <w:kern w:val="1"/>
          <w:sz w:val="24"/>
          <w:szCs w:val="24"/>
        </w:rPr>
        <w:t xml:space="preserve">s production or </w:t>
      </w:r>
      <w:r w:rsidR="009953B9">
        <w:rPr>
          <w:kern w:val="1"/>
          <w:sz w:val="24"/>
          <w:szCs w:val="24"/>
        </w:rPr>
        <w:t>its</w:t>
      </w:r>
      <w:r w:rsidR="009953B9" w:rsidRPr="00B43196">
        <w:rPr>
          <w:kern w:val="1"/>
          <w:sz w:val="24"/>
          <w:szCs w:val="24"/>
        </w:rPr>
        <w:t xml:space="preserve"> </w:t>
      </w:r>
      <w:r w:rsidRPr="00B43196">
        <w:rPr>
          <w:kern w:val="1"/>
          <w:sz w:val="24"/>
          <w:szCs w:val="24"/>
        </w:rPr>
        <w:t>motivation but, similar to Harvey, out of the necessary conditions of the increasingly digitalized nature of the world and our place in it. While Harvey</w:t>
      </w:r>
      <w:r w:rsidR="00FF750E">
        <w:rPr>
          <w:kern w:val="1"/>
          <w:sz w:val="24"/>
          <w:szCs w:val="24"/>
        </w:rPr>
        <w:t>’</w:t>
      </w:r>
      <w:r w:rsidRPr="00B43196">
        <w:rPr>
          <w:kern w:val="1"/>
          <w:sz w:val="24"/>
          <w:szCs w:val="24"/>
        </w:rPr>
        <w:t>s work might be unfairly construed as a fashion statement of sorts, and is complicit with the conditions its protesting to a degree, Blas</w:t>
      </w:r>
      <w:r w:rsidR="00FF750E">
        <w:rPr>
          <w:kern w:val="1"/>
          <w:sz w:val="24"/>
          <w:szCs w:val="24"/>
        </w:rPr>
        <w:t>’</w:t>
      </w:r>
      <w:r w:rsidRPr="00B43196">
        <w:rPr>
          <w:kern w:val="1"/>
          <w:sz w:val="24"/>
          <w:szCs w:val="24"/>
        </w:rPr>
        <w:t xml:space="preserve"> </w:t>
      </w:r>
      <w:r w:rsidRPr="00B43196">
        <w:rPr>
          <w:i/>
          <w:kern w:val="1"/>
          <w:sz w:val="24"/>
          <w:szCs w:val="24"/>
        </w:rPr>
        <w:t>Suite</w:t>
      </w:r>
      <w:r w:rsidRPr="00B43196">
        <w:rPr>
          <w:kern w:val="1"/>
          <w:sz w:val="24"/>
          <w:szCs w:val="24"/>
        </w:rPr>
        <w:t xml:space="preserve"> is about the creation of art as weapons with a singularity to their appearance that is unmistakably one of denying the value of identification even to the point of denying social reciprocity through defacement</w:t>
      </w:r>
      <w:r w:rsidR="009953B9">
        <w:rPr>
          <w:kern w:val="1"/>
          <w:sz w:val="24"/>
          <w:szCs w:val="24"/>
        </w:rPr>
        <w:t>.</w:t>
      </w:r>
      <w:r w:rsidRPr="00B43196">
        <w:rPr>
          <w:kern w:val="1"/>
          <w:sz w:val="24"/>
          <w:szCs w:val="24"/>
        </w:rPr>
        <w:t xml:space="preserve"> </w:t>
      </w:r>
      <w:r w:rsidR="009953B9">
        <w:rPr>
          <w:kern w:val="1"/>
          <w:sz w:val="24"/>
          <w:szCs w:val="24"/>
        </w:rPr>
        <w:t>As Blas names them:</w:t>
      </w:r>
      <w:r w:rsidR="009953B9" w:rsidRPr="00B43196">
        <w:rPr>
          <w:kern w:val="1"/>
          <w:sz w:val="24"/>
          <w:szCs w:val="24"/>
        </w:rPr>
        <w:t xml:space="preserve"> </w:t>
      </w:r>
      <w:r w:rsidR="00FF750E">
        <w:rPr>
          <w:kern w:val="1"/>
          <w:sz w:val="24"/>
          <w:szCs w:val="24"/>
        </w:rPr>
        <w:t>‘</w:t>
      </w:r>
      <w:r w:rsidRPr="00B43196">
        <w:rPr>
          <w:kern w:val="1"/>
          <w:sz w:val="24"/>
          <w:szCs w:val="24"/>
        </w:rPr>
        <w:t>interfaces in other modalities that are not readable to those that aim to control but rather communicates to all those that strive to liberate</w:t>
      </w:r>
      <w:r w:rsidR="00FF750E">
        <w:rPr>
          <w:kern w:val="1"/>
          <w:sz w:val="24"/>
          <w:szCs w:val="24"/>
        </w:rPr>
        <w:t>’</w:t>
      </w:r>
      <w:r w:rsidR="009953B9">
        <w:rPr>
          <w:kern w:val="1"/>
          <w:sz w:val="24"/>
          <w:szCs w:val="24"/>
        </w:rPr>
        <w:t>.</w:t>
      </w:r>
      <w:r w:rsidRPr="00B43196">
        <w:rPr>
          <w:kern w:val="1"/>
          <w:sz w:val="24"/>
          <w:szCs w:val="24"/>
          <w:vertAlign w:val="superscript"/>
        </w:rPr>
        <w:footnoteReference w:id="254"/>
      </w:r>
      <w:r w:rsidRPr="00B43196">
        <w:rPr>
          <w:kern w:val="1"/>
          <w:sz w:val="24"/>
          <w:szCs w:val="24"/>
        </w:rPr>
        <w:t xml:space="preserve"> In short, Blas</w:t>
      </w:r>
      <w:r w:rsidR="00FF750E">
        <w:rPr>
          <w:kern w:val="1"/>
          <w:sz w:val="24"/>
          <w:szCs w:val="24"/>
        </w:rPr>
        <w:t>’</w:t>
      </w:r>
      <w:r w:rsidRPr="00B43196">
        <w:rPr>
          <w:kern w:val="1"/>
          <w:sz w:val="24"/>
          <w:szCs w:val="24"/>
        </w:rPr>
        <w:t xml:space="preserve"> </w:t>
      </w:r>
      <w:r w:rsidRPr="00B43196">
        <w:rPr>
          <w:i/>
          <w:kern w:val="1"/>
          <w:sz w:val="24"/>
          <w:szCs w:val="24"/>
        </w:rPr>
        <w:t>Suite</w:t>
      </w:r>
      <w:r w:rsidRPr="00B43196">
        <w:rPr>
          <w:kern w:val="1"/>
          <w:sz w:val="24"/>
          <w:szCs w:val="24"/>
        </w:rPr>
        <w:t xml:space="preserve"> is an artistic acknowledgement, through rejection, of the existence of the New Aesthetic as a pervasive influence in our lives; it is a rejection of digital modalities as agents that had found their conceptual reification already in the NYPD</w:t>
      </w:r>
      <w:r w:rsidR="00FF750E">
        <w:rPr>
          <w:kern w:val="1"/>
          <w:sz w:val="24"/>
          <w:szCs w:val="24"/>
        </w:rPr>
        <w:t>’</w:t>
      </w:r>
      <w:r w:rsidRPr="00B43196">
        <w:rPr>
          <w:kern w:val="1"/>
          <w:sz w:val="24"/>
          <w:szCs w:val="24"/>
        </w:rPr>
        <w:t>s valuation of the protestors</w:t>
      </w:r>
      <w:r w:rsidR="00FF750E">
        <w:rPr>
          <w:kern w:val="1"/>
          <w:sz w:val="24"/>
          <w:szCs w:val="24"/>
        </w:rPr>
        <w:t>’</w:t>
      </w:r>
      <w:r w:rsidRPr="00B43196">
        <w:rPr>
          <w:kern w:val="1"/>
          <w:sz w:val="24"/>
          <w:szCs w:val="24"/>
        </w:rPr>
        <w:t xml:space="preserve"> identities, a condition which most certainly did not originate in the human agents of the police but out of its ever changing nature as an institution.</w:t>
      </w:r>
    </w:p>
    <w:p w14:paraId="1AC6FD9F" w14:textId="77777777" w:rsidR="00B43196" w:rsidRPr="00E27FDE" w:rsidRDefault="00B43196" w:rsidP="0086518E">
      <w:pPr>
        <w:rPr>
          <w:rFonts w:ascii="Times New Roman" w:hAnsi="Times New Roman" w:cs="Times New Roman"/>
          <w:kern w:val="1"/>
          <w:sz w:val="24"/>
          <w:szCs w:val="24"/>
        </w:rPr>
      </w:pPr>
    </w:p>
    <w:p w14:paraId="545F69D1" w14:textId="0ADDF255" w:rsidR="00290BDE" w:rsidRDefault="00E27FDE" w:rsidP="0086518E">
      <w:pPr>
        <w:pStyle w:val="Heading3"/>
      </w:pPr>
      <w:bookmarkStart w:id="856" w:name="_Toc321914106"/>
      <w:bookmarkStart w:id="857" w:name="_Toc321914212"/>
      <w:r w:rsidRPr="00E27FDE">
        <w:t>The Collective Politicalization of New Aesthetic Art</w:t>
      </w:r>
      <w:bookmarkEnd w:id="856"/>
      <w:bookmarkEnd w:id="857"/>
    </w:p>
    <w:p w14:paraId="4B0E4771" w14:textId="77777777" w:rsidR="004736D5" w:rsidRPr="00E27FDE" w:rsidRDefault="004736D5" w:rsidP="0086518E">
      <w:pPr>
        <w:jc w:val="center"/>
        <w:rPr>
          <w:rFonts w:ascii="Times New Roman" w:hAnsi="Times New Roman" w:cs="Times New Roman"/>
          <w:kern w:val="1"/>
          <w:sz w:val="24"/>
          <w:szCs w:val="24"/>
          <w:u w:val="single"/>
        </w:rPr>
      </w:pPr>
    </w:p>
    <w:p w14:paraId="6B6B66DE" w14:textId="7FFAC6DD" w:rsidR="00290BDE" w:rsidRDefault="001B224C" w:rsidP="0086518E">
      <w:pPr>
        <w:rPr>
          <w:kern w:val="1"/>
          <w:sz w:val="24"/>
          <w:szCs w:val="24"/>
        </w:rPr>
      </w:pPr>
      <w:r>
        <w:rPr>
          <w:kern w:val="1"/>
          <w:sz w:val="24"/>
          <w:szCs w:val="24"/>
        </w:rPr>
        <w:t>In a way with which we completely agree, the collective Metahaven</w:t>
      </w:r>
      <w:r>
        <w:rPr>
          <w:kern w:val="1"/>
          <w:sz w:val="24"/>
          <w:szCs w:val="24"/>
          <w:vertAlign w:val="superscript"/>
        </w:rPr>
        <w:footnoteReference w:id="255"/>
      </w:r>
      <w:r>
        <w:rPr>
          <w:kern w:val="1"/>
          <w:sz w:val="24"/>
          <w:szCs w:val="24"/>
        </w:rPr>
        <w:t xml:space="preserve"> has been described as </w:t>
      </w:r>
      <w:r w:rsidR="00FF750E">
        <w:rPr>
          <w:kern w:val="1"/>
          <w:sz w:val="24"/>
          <w:szCs w:val="24"/>
        </w:rPr>
        <w:t>‘</w:t>
      </w:r>
      <w:r>
        <w:rPr>
          <w:kern w:val="1"/>
          <w:sz w:val="24"/>
          <w:szCs w:val="24"/>
        </w:rPr>
        <w:t>one of the most theoretically informed, strategically adept and articulate groups of thinkers operating in graphic design</w:t>
      </w:r>
      <w:r w:rsidR="00FF750E">
        <w:rPr>
          <w:kern w:val="1"/>
          <w:sz w:val="24"/>
          <w:szCs w:val="24"/>
        </w:rPr>
        <w:t>’</w:t>
      </w:r>
      <w:r w:rsidR="00961E7A">
        <w:rPr>
          <w:kern w:val="1"/>
          <w:sz w:val="24"/>
          <w:szCs w:val="24"/>
        </w:rPr>
        <w:t>.</w:t>
      </w:r>
      <w:r>
        <w:rPr>
          <w:kern w:val="1"/>
          <w:sz w:val="24"/>
          <w:szCs w:val="24"/>
          <w:vertAlign w:val="superscript"/>
        </w:rPr>
        <w:footnoteReference w:id="256"/>
      </w:r>
      <w:r>
        <w:rPr>
          <w:kern w:val="1"/>
          <w:sz w:val="24"/>
          <w:szCs w:val="24"/>
        </w:rPr>
        <w:t xml:space="preserve"> As noted by Sarah Hromack in </w:t>
      </w:r>
      <w:r>
        <w:rPr>
          <w:i/>
          <w:kern w:val="1"/>
          <w:sz w:val="24"/>
          <w:szCs w:val="24"/>
        </w:rPr>
        <w:t>Frieze</w:t>
      </w:r>
      <w:r>
        <w:rPr>
          <w:kern w:val="1"/>
          <w:sz w:val="24"/>
          <w:szCs w:val="24"/>
        </w:rPr>
        <w:t xml:space="preserve"> magazine, Metahaven</w:t>
      </w:r>
      <w:r w:rsidR="00FF750E">
        <w:rPr>
          <w:kern w:val="1"/>
          <w:sz w:val="24"/>
          <w:szCs w:val="24"/>
        </w:rPr>
        <w:t>’</w:t>
      </w:r>
      <w:r>
        <w:rPr>
          <w:kern w:val="1"/>
          <w:sz w:val="24"/>
          <w:szCs w:val="24"/>
        </w:rPr>
        <w:t xml:space="preserve">s work can be identified as a response to the specific conditions generated by the introduction of </w:t>
      </w:r>
      <w:r w:rsidR="00FF750E">
        <w:rPr>
          <w:kern w:val="1"/>
          <w:sz w:val="24"/>
          <w:szCs w:val="24"/>
        </w:rPr>
        <w:t>web</w:t>
      </w:r>
      <w:r>
        <w:rPr>
          <w:kern w:val="1"/>
          <w:sz w:val="24"/>
          <w:szCs w:val="24"/>
        </w:rPr>
        <w:t xml:space="preserve"> 2.0 around the turn of the </w:t>
      </w:r>
      <w:r w:rsidR="00C91301">
        <w:rPr>
          <w:kern w:val="1"/>
          <w:sz w:val="24"/>
          <w:szCs w:val="24"/>
        </w:rPr>
        <w:t>millennium</w:t>
      </w:r>
      <w:r>
        <w:rPr>
          <w:kern w:val="1"/>
          <w:sz w:val="24"/>
          <w:szCs w:val="24"/>
        </w:rPr>
        <w:t>, and it</w:t>
      </w:r>
      <w:r w:rsidR="00FF750E">
        <w:rPr>
          <w:kern w:val="1"/>
          <w:sz w:val="24"/>
          <w:szCs w:val="24"/>
        </w:rPr>
        <w:t>’</w:t>
      </w:r>
      <w:r>
        <w:rPr>
          <w:kern w:val="1"/>
          <w:sz w:val="24"/>
          <w:szCs w:val="24"/>
        </w:rPr>
        <w:t>s worthwhile summarizing her position. For Hromack, a major shift starting taking place in the internet in the 1990s</w:t>
      </w:r>
      <w:r w:rsidR="00C371A9">
        <w:rPr>
          <w:kern w:val="1"/>
          <w:sz w:val="24"/>
          <w:szCs w:val="24"/>
        </w:rPr>
        <w:t xml:space="preserve"> – </w:t>
      </w:r>
      <w:r>
        <w:rPr>
          <w:kern w:val="1"/>
          <w:sz w:val="24"/>
          <w:szCs w:val="24"/>
        </w:rPr>
        <w:t>described in two important essays: Michael Rock</w:t>
      </w:r>
      <w:r w:rsidR="00FF750E">
        <w:rPr>
          <w:kern w:val="1"/>
          <w:sz w:val="24"/>
          <w:szCs w:val="24"/>
        </w:rPr>
        <w:t>’</w:t>
      </w:r>
      <w:r>
        <w:rPr>
          <w:kern w:val="1"/>
          <w:sz w:val="24"/>
          <w:szCs w:val="24"/>
        </w:rPr>
        <w:t xml:space="preserve">s 1996 </w:t>
      </w:r>
      <w:r w:rsidR="00FF750E">
        <w:rPr>
          <w:kern w:val="1"/>
          <w:sz w:val="24"/>
          <w:szCs w:val="24"/>
        </w:rPr>
        <w:t>‘</w:t>
      </w:r>
      <w:r>
        <w:rPr>
          <w:kern w:val="1"/>
          <w:sz w:val="24"/>
          <w:szCs w:val="24"/>
        </w:rPr>
        <w:t xml:space="preserve">The </w:t>
      </w:r>
      <w:r w:rsidR="00961E7A">
        <w:rPr>
          <w:kern w:val="1"/>
          <w:sz w:val="24"/>
          <w:szCs w:val="24"/>
        </w:rPr>
        <w:t>D</w:t>
      </w:r>
      <w:r>
        <w:rPr>
          <w:kern w:val="1"/>
          <w:sz w:val="24"/>
          <w:szCs w:val="24"/>
        </w:rPr>
        <w:t xml:space="preserve">esigner as </w:t>
      </w:r>
      <w:r w:rsidR="00961E7A">
        <w:rPr>
          <w:kern w:val="1"/>
          <w:sz w:val="24"/>
          <w:szCs w:val="24"/>
        </w:rPr>
        <w:t>A</w:t>
      </w:r>
      <w:r>
        <w:rPr>
          <w:kern w:val="1"/>
          <w:sz w:val="24"/>
          <w:szCs w:val="24"/>
        </w:rPr>
        <w:t>uthor</w:t>
      </w:r>
      <w:r w:rsidR="00FF750E">
        <w:rPr>
          <w:kern w:val="1"/>
          <w:sz w:val="24"/>
          <w:szCs w:val="24"/>
        </w:rPr>
        <w:t>’</w:t>
      </w:r>
      <w:r>
        <w:rPr>
          <w:kern w:val="1"/>
          <w:sz w:val="24"/>
          <w:szCs w:val="24"/>
          <w:vertAlign w:val="superscript"/>
        </w:rPr>
        <w:footnoteReference w:id="257"/>
      </w:r>
      <w:r>
        <w:rPr>
          <w:kern w:val="1"/>
          <w:sz w:val="24"/>
          <w:szCs w:val="24"/>
        </w:rPr>
        <w:t xml:space="preserve"> and Ellen Lupton</w:t>
      </w:r>
      <w:r w:rsidR="00FF750E">
        <w:rPr>
          <w:kern w:val="1"/>
          <w:sz w:val="24"/>
          <w:szCs w:val="24"/>
        </w:rPr>
        <w:t>’</w:t>
      </w:r>
      <w:r>
        <w:rPr>
          <w:kern w:val="1"/>
          <w:sz w:val="24"/>
          <w:szCs w:val="24"/>
        </w:rPr>
        <w:t xml:space="preserve">s 1998 </w:t>
      </w:r>
      <w:r w:rsidR="00FF750E">
        <w:rPr>
          <w:kern w:val="1"/>
          <w:sz w:val="24"/>
          <w:szCs w:val="24"/>
        </w:rPr>
        <w:lastRenderedPageBreak/>
        <w:t>‘</w:t>
      </w:r>
      <w:r>
        <w:rPr>
          <w:kern w:val="1"/>
          <w:sz w:val="24"/>
          <w:szCs w:val="24"/>
        </w:rPr>
        <w:t>The Designer as Producer</w:t>
      </w:r>
      <w:r w:rsidR="00FF750E">
        <w:rPr>
          <w:kern w:val="1"/>
          <w:sz w:val="24"/>
          <w:szCs w:val="24"/>
        </w:rPr>
        <w:t>’</w:t>
      </w:r>
      <w:r>
        <w:rPr>
          <w:kern w:val="1"/>
          <w:sz w:val="24"/>
          <w:szCs w:val="24"/>
          <w:vertAlign w:val="superscript"/>
        </w:rPr>
        <w:footnoteReference w:id="258"/>
      </w:r>
      <w:r>
        <w:rPr>
          <w:kern w:val="1"/>
          <w:sz w:val="24"/>
          <w:szCs w:val="24"/>
        </w:rPr>
        <w:t xml:space="preserve"> and related to Walter Benjamins</w:t>
      </w:r>
      <w:r w:rsidR="00FF750E">
        <w:rPr>
          <w:kern w:val="1"/>
          <w:sz w:val="24"/>
          <w:szCs w:val="24"/>
        </w:rPr>
        <w:t>’</w:t>
      </w:r>
      <w:r>
        <w:rPr>
          <w:kern w:val="1"/>
          <w:sz w:val="24"/>
          <w:szCs w:val="24"/>
        </w:rPr>
        <w:t xml:space="preserve"> 1934 essay </w:t>
      </w:r>
      <w:r w:rsidR="00FF750E">
        <w:rPr>
          <w:kern w:val="1"/>
          <w:sz w:val="24"/>
          <w:szCs w:val="24"/>
        </w:rPr>
        <w:t>‘</w:t>
      </w:r>
      <w:r>
        <w:rPr>
          <w:kern w:val="1"/>
          <w:sz w:val="24"/>
          <w:szCs w:val="24"/>
        </w:rPr>
        <w:t>The Author is Producer</w:t>
      </w:r>
      <w:r w:rsidR="00FF750E">
        <w:rPr>
          <w:kern w:val="1"/>
          <w:sz w:val="24"/>
          <w:szCs w:val="24"/>
        </w:rPr>
        <w:t>’</w:t>
      </w:r>
      <w:r w:rsidR="00C371A9">
        <w:rPr>
          <w:kern w:val="1"/>
          <w:sz w:val="24"/>
          <w:szCs w:val="24"/>
        </w:rPr>
        <w:t xml:space="preserve"> – </w:t>
      </w:r>
      <w:r>
        <w:rPr>
          <w:kern w:val="1"/>
          <w:sz w:val="24"/>
          <w:szCs w:val="24"/>
        </w:rPr>
        <w:t>that signals not only an increasing level of interactivity through the internet as a medium but also an increasingly fraught level of a politicized driven denial of the central and authoritative voice of the author. Hromack writes:</w:t>
      </w:r>
    </w:p>
    <w:p w14:paraId="12563ABA" w14:textId="77777777" w:rsidR="00290BDE" w:rsidRDefault="00290BDE" w:rsidP="0086518E">
      <w:pPr>
        <w:rPr>
          <w:kern w:val="1"/>
          <w:sz w:val="24"/>
          <w:szCs w:val="24"/>
        </w:rPr>
      </w:pPr>
    </w:p>
    <w:p w14:paraId="1117B097" w14:textId="2B48A1AD" w:rsidR="00290BDE" w:rsidRDefault="001B224C" w:rsidP="00E97F56">
      <w:pPr>
        <w:ind w:left="720" w:right="720"/>
        <w:rPr>
          <w:kern w:val="1"/>
          <w:sz w:val="24"/>
          <w:szCs w:val="24"/>
        </w:rPr>
      </w:pPr>
      <w:r>
        <w:rPr>
          <w:kern w:val="1"/>
          <w:sz w:val="24"/>
          <w:szCs w:val="24"/>
        </w:rPr>
        <w:t xml:space="preserve">The fallout from Web 2.0 has been nothing short of astounding. The internet that once seemed open and free has been transformed into a dystopia of double meanings and commercial and political dealings. Ingrained psychological dependencies have developed out of brightly blinking </w:t>
      </w:r>
      <w:r w:rsidR="00961E7A">
        <w:rPr>
          <w:kern w:val="1"/>
          <w:sz w:val="24"/>
          <w:szCs w:val="24"/>
        </w:rPr>
        <w:t>“</w:t>
      </w:r>
      <w:r>
        <w:rPr>
          <w:kern w:val="1"/>
          <w:sz w:val="24"/>
          <w:szCs w:val="24"/>
        </w:rPr>
        <w:t>user friendly</w:t>
      </w:r>
      <w:r w:rsidR="00961E7A">
        <w:rPr>
          <w:kern w:val="1"/>
          <w:sz w:val="24"/>
          <w:szCs w:val="24"/>
        </w:rPr>
        <w:t>”</w:t>
      </w:r>
      <w:r>
        <w:rPr>
          <w:kern w:val="1"/>
          <w:sz w:val="24"/>
          <w:szCs w:val="24"/>
        </w:rPr>
        <w:t xml:space="preserve"> experiences, monitored by businesses and government agencies.</w:t>
      </w:r>
      <w:r>
        <w:rPr>
          <w:kern w:val="1"/>
          <w:sz w:val="24"/>
          <w:szCs w:val="24"/>
          <w:vertAlign w:val="superscript"/>
        </w:rPr>
        <w:footnoteReference w:id="259"/>
      </w:r>
    </w:p>
    <w:p w14:paraId="54DE3B1D" w14:textId="77777777" w:rsidR="00290BDE" w:rsidRDefault="00290BDE" w:rsidP="0086518E">
      <w:pPr>
        <w:rPr>
          <w:kern w:val="1"/>
          <w:sz w:val="24"/>
          <w:szCs w:val="24"/>
        </w:rPr>
      </w:pPr>
    </w:p>
    <w:p w14:paraId="6C8EB275" w14:textId="1C6F366D" w:rsidR="00290BDE" w:rsidRDefault="00961E7A" w:rsidP="0086518E">
      <w:pPr>
        <w:rPr>
          <w:kern w:val="1"/>
          <w:sz w:val="24"/>
          <w:szCs w:val="24"/>
        </w:rPr>
      </w:pPr>
      <w:r>
        <w:rPr>
          <w:kern w:val="1"/>
          <w:sz w:val="24"/>
          <w:szCs w:val="24"/>
        </w:rPr>
        <w:t>S</w:t>
      </w:r>
      <w:r w:rsidR="001B224C">
        <w:rPr>
          <w:kern w:val="1"/>
          <w:sz w:val="24"/>
          <w:szCs w:val="24"/>
        </w:rPr>
        <w:t xml:space="preserve">he traces this fallout as a direct catalyst for the formation of Metahaven. Metahaven has been described insufficiently as an international collective of graphic designers, and it might be more accurate to describe them as a group of artists whose work draws from the changing graphic nature of the world in a way that is disruptive and disconcerting, but at its roots it consists of the Amsterdam based artists Vinca Kruk and Daniel van der Velden. Their largest publication to date was </w:t>
      </w:r>
      <w:r w:rsidR="001B224C">
        <w:rPr>
          <w:i/>
          <w:kern w:val="1"/>
          <w:sz w:val="24"/>
          <w:szCs w:val="24"/>
        </w:rPr>
        <w:t>Uncorporate Identity</w:t>
      </w:r>
      <w:r w:rsidR="001B224C">
        <w:rPr>
          <w:kern w:val="1"/>
          <w:sz w:val="24"/>
          <w:szCs w:val="24"/>
        </w:rPr>
        <w:t xml:space="preserve"> (2006), a monumental treatment of the relationships between databases, national identity, networks as social objects driving social norms, branding and the very idea of readability about which one Amazon customer wrote:</w:t>
      </w:r>
    </w:p>
    <w:p w14:paraId="39611410" w14:textId="77777777" w:rsidR="00290BDE" w:rsidRDefault="00290BDE" w:rsidP="0086518E">
      <w:pPr>
        <w:rPr>
          <w:kern w:val="1"/>
          <w:sz w:val="24"/>
          <w:szCs w:val="24"/>
        </w:rPr>
      </w:pPr>
    </w:p>
    <w:p w14:paraId="5C4B7078" w14:textId="09017C60" w:rsidR="00290BDE" w:rsidRDefault="001B224C" w:rsidP="00E97F56">
      <w:pPr>
        <w:ind w:left="720" w:right="720"/>
        <w:rPr>
          <w:kern w:val="1"/>
          <w:sz w:val="24"/>
          <w:szCs w:val="24"/>
        </w:rPr>
      </w:pPr>
      <w:r>
        <w:rPr>
          <w:kern w:val="1"/>
          <w:sz w:val="24"/>
          <w:szCs w:val="24"/>
        </w:rPr>
        <w:t>it is a very bizarre book.</w:t>
      </w:r>
      <w:r>
        <w:rPr>
          <w:kern w:val="1"/>
          <w:sz w:val="24"/>
          <w:szCs w:val="24"/>
        </w:rPr>
        <w:br/>
      </w:r>
      <w:r>
        <w:rPr>
          <w:kern w:val="1"/>
          <w:sz w:val="24"/>
          <w:szCs w:val="24"/>
        </w:rPr>
        <w:br/>
        <w:t>The typography is okay, the printing and binding is good</w:t>
      </w:r>
      <w:r w:rsidR="008650C8">
        <w:rPr>
          <w:kern w:val="1"/>
          <w:sz w:val="24"/>
          <w:szCs w:val="24"/>
        </w:rPr>
        <w:t xml:space="preserve"> […]</w:t>
      </w:r>
      <w:r>
        <w:rPr>
          <w:kern w:val="1"/>
          <w:sz w:val="24"/>
          <w:szCs w:val="24"/>
        </w:rPr>
        <w:t xml:space="preserve"> but the design is shockingly awful: there are weird effects that you shouldn</w:t>
      </w:r>
      <w:r w:rsidR="00FF750E">
        <w:rPr>
          <w:kern w:val="1"/>
          <w:sz w:val="24"/>
          <w:szCs w:val="24"/>
        </w:rPr>
        <w:t>’</w:t>
      </w:r>
      <w:r>
        <w:rPr>
          <w:kern w:val="1"/>
          <w:sz w:val="24"/>
          <w:szCs w:val="24"/>
        </w:rPr>
        <w:t xml:space="preserve">t use if you want to communicate trustworthiness and confidence such as amateur effects like drop shadows, hyperactive gradients and also seems to be on trend with this </w:t>
      </w:r>
      <w:r w:rsidR="00961E7A">
        <w:rPr>
          <w:kern w:val="1"/>
          <w:sz w:val="24"/>
          <w:szCs w:val="24"/>
        </w:rPr>
        <w:t>“</w:t>
      </w:r>
      <w:r>
        <w:rPr>
          <w:kern w:val="1"/>
          <w:sz w:val="24"/>
          <w:szCs w:val="24"/>
        </w:rPr>
        <w:t>exposed content style</w:t>
      </w:r>
      <w:r w:rsidR="00961E7A">
        <w:rPr>
          <w:kern w:val="1"/>
          <w:sz w:val="24"/>
          <w:szCs w:val="24"/>
        </w:rPr>
        <w:t>”</w:t>
      </w:r>
      <w:r>
        <w:rPr>
          <w:kern w:val="1"/>
          <w:sz w:val="24"/>
          <w:szCs w:val="24"/>
        </w:rPr>
        <w:t xml:space="preserve"> </w:t>
      </w:r>
      <w:r w:rsidR="00961E7A">
        <w:rPr>
          <w:kern w:val="1"/>
          <w:sz w:val="24"/>
          <w:szCs w:val="24"/>
        </w:rPr>
        <w:t>–</w:t>
      </w:r>
      <w:r>
        <w:rPr>
          <w:kern w:val="1"/>
          <w:sz w:val="24"/>
          <w:szCs w:val="24"/>
        </w:rPr>
        <w:t xml:space="preserve"> I would go so far to say it looks like very bad 90s Flash websites with all these superfluous elements that generate a feeling of schizophrenia and anxiety almost. I read the texts but they don</w:t>
      </w:r>
      <w:r w:rsidR="00FF750E">
        <w:rPr>
          <w:kern w:val="1"/>
          <w:sz w:val="24"/>
          <w:szCs w:val="24"/>
        </w:rPr>
        <w:t>’</w:t>
      </w:r>
      <w:r>
        <w:rPr>
          <w:kern w:val="1"/>
          <w:sz w:val="24"/>
          <w:szCs w:val="24"/>
        </w:rPr>
        <w:t xml:space="preserve">t really offer any practical advice or useful analysis about branding and corporate identity useful to a branding designer </w:t>
      </w:r>
      <w:r w:rsidR="00961E7A">
        <w:rPr>
          <w:kern w:val="1"/>
          <w:sz w:val="24"/>
          <w:szCs w:val="24"/>
        </w:rPr>
        <w:t>–</w:t>
      </w:r>
      <w:r>
        <w:rPr>
          <w:kern w:val="1"/>
          <w:sz w:val="24"/>
          <w:szCs w:val="24"/>
        </w:rPr>
        <w:t xml:space="preserve"> for example how to deal with the internet and social media, what good form and harmony in application is and so on.</w:t>
      </w:r>
      <w:r>
        <w:rPr>
          <w:kern w:val="1"/>
          <w:sz w:val="24"/>
          <w:szCs w:val="24"/>
          <w:vertAlign w:val="superscript"/>
        </w:rPr>
        <w:footnoteReference w:id="260"/>
      </w:r>
    </w:p>
    <w:p w14:paraId="55269072" w14:textId="77777777" w:rsidR="00290BDE" w:rsidRDefault="00290BDE" w:rsidP="0086518E">
      <w:pPr>
        <w:rPr>
          <w:kern w:val="1"/>
          <w:sz w:val="24"/>
          <w:szCs w:val="24"/>
        </w:rPr>
      </w:pPr>
    </w:p>
    <w:p w14:paraId="438051FC" w14:textId="77777777" w:rsidR="00290BDE" w:rsidRDefault="001B224C" w:rsidP="0086518E">
      <w:pPr>
        <w:rPr>
          <w:kern w:val="1"/>
          <w:sz w:val="24"/>
          <w:szCs w:val="24"/>
        </w:rPr>
      </w:pPr>
      <w:r>
        <w:rPr>
          <w:kern w:val="1"/>
          <w:sz w:val="24"/>
          <w:szCs w:val="24"/>
        </w:rPr>
        <w:t>In a way, this review is absolutely telling: the book is bizarre, it does break many of the assumed rules of good design, it eschews trustworthiness and reeks of a bad use of Flash in printed form, and ultimately drives a sense of distrust into a dialogue focused on branding and corporate identity.</w:t>
      </w:r>
    </w:p>
    <w:p w14:paraId="2CD611F5" w14:textId="77777777" w:rsidR="00290BDE" w:rsidRDefault="00290BDE" w:rsidP="0086518E">
      <w:pPr>
        <w:rPr>
          <w:kern w:val="1"/>
          <w:sz w:val="24"/>
          <w:szCs w:val="24"/>
        </w:rPr>
      </w:pPr>
    </w:p>
    <w:p w14:paraId="2B7B9C94" w14:textId="67C593A4" w:rsidR="00290BDE" w:rsidRDefault="001B224C" w:rsidP="0086518E">
      <w:pPr>
        <w:rPr>
          <w:kern w:val="1"/>
          <w:sz w:val="24"/>
          <w:szCs w:val="24"/>
        </w:rPr>
      </w:pPr>
      <w:r>
        <w:rPr>
          <w:kern w:val="1"/>
          <w:sz w:val="24"/>
          <w:szCs w:val="24"/>
        </w:rPr>
        <w:t>Metahaven</w:t>
      </w:r>
      <w:r w:rsidR="00FF750E">
        <w:rPr>
          <w:kern w:val="1"/>
          <w:sz w:val="24"/>
          <w:szCs w:val="24"/>
        </w:rPr>
        <w:t>’</w:t>
      </w:r>
      <w:r>
        <w:rPr>
          <w:kern w:val="1"/>
          <w:sz w:val="24"/>
          <w:szCs w:val="24"/>
        </w:rPr>
        <w:t>s aesthetic impulses are driven by a striking awareness of artists</w:t>
      </w:r>
      <w:r w:rsidR="00FF750E">
        <w:rPr>
          <w:kern w:val="1"/>
          <w:sz w:val="24"/>
          <w:szCs w:val="24"/>
        </w:rPr>
        <w:t>’</w:t>
      </w:r>
      <w:r>
        <w:rPr>
          <w:kern w:val="1"/>
          <w:sz w:val="24"/>
          <w:szCs w:val="24"/>
        </w:rPr>
        <w:t xml:space="preserve"> complicity in the increasingly overwhelming nature of the digital in the world, and are neatly encapsulated in a statement from the trailer for their film project </w:t>
      </w:r>
      <w:r>
        <w:rPr>
          <w:i/>
          <w:kern w:val="1"/>
          <w:sz w:val="24"/>
          <w:szCs w:val="24"/>
        </w:rPr>
        <w:t>The Sprawl</w:t>
      </w:r>
      <w:r>
        <w:rPr>
          <w:kern w:val="1"/>
          <w:sz w:val="24"/>
          <w:szCs w:val="24"/>
        </w:rPr>
        <w:t xml:space="preserve"> (2015)</w:t>
      </w:r>
      <w:r w:rsidR="0083623D">
        <w:rPr>
          <w:kern w:val="1"/>
          <w:sz w:val="24"/>
          <w:szCs w:val="24"/>
        </w:rPr>
        <w:t>:</w:t>
      </w:r>
      <w:r w:rsidR="00E84F18">
        <w:rPr>
          <w:kern w:val="1"/>
          <w:sz w:val="24"/>
          <w:szCs w:val="24"/>
        </w:rPr>
        <w:t xml:space="preserve"> {Fig. 85}</w:t>
      </w:r>
      <w:r>
        <w:rPr>
          <w:kern w:val="1"/>
          <w:sz w:val="24"/>
          <w:szCs w:val="24"/>
        </w:rPr>
        <w:t xml:space="preserve"> </w:t>
      </w:r>
      <w:r w:rsidR="00FF750E">
        <w:rPr>
          <w:kern w:val="1"/>
          <w:sz w:val="24"/>
          <w:szCs w:val="24"/>
        </w:rPr>
        <w:t>‘</w:t>
      </w:r>
      <w:r>
        <w:rPr>
          <w:kern w:val="1"/>
          <w:sz w:val="24"/>
          <w:szCs w:val="24"/>
        </w:rPr>
        <w:t xml:space="preserve">We were very </w:t>
      </w:r>
      <w:r>
        <w:rPr>
          <w:kern w:val="1"/>
          <w:sz w:val="24"/>
          <w:szCs w:val="24"/>
        </w:rPr>
        <w:lastRenderedPageBreak/>
        <w:t>likely spreading fictitious information ourselves, but couldn</w:t>
      </w:r>
      <w:r w:rsidR="00FF750E">
        <w:rPr>
          <w:kern w:val="1"/>
          <w:sz w:val="24"/>
          <w:szCs w:val="24"/>
        </w:rPr>
        <w:t>’</w:t>
      </w:r>
      <w:r>
        <w:rPr>
          <w:kern w:val="1"/>
          <w:sz w:val="24"/>
          <w:szCs w:val="24"/>
        </w:rPr>
        <w:t>t help it.</w:t>
      </w:r>
      <w:r w:rsidR="00FF750E">
        <w:rPr>
          <w:kern w:val="1"/>
          <w:sz w:val="24"/>
          <w:szCs w:val="24"/>
        </w:rPr>
        <w:t>’</w:t>
      </w:r>
      <w:r>
        <w:rPr>
          <w:kern w:val="1"/>
          <w:sz w:val="24"/>
          <w:szCs w:val="24"/>
          <w:vertAlign w:val="superscript"/>
        </w:rPr>
        <w:footnoteReference w:id="261"/>
      </w:r>
      <w:r>
        <w:rPr>
          <w:kern w:val="1"/>
          <w:sz w:val="24"/>
          <w:szCs w:val="24"/>
        </w:rPr>
        <w:t xml:space="preserve"> Metahaven</w:t>
      </w:r>
      <w:r w:rsidR="00FF750E">
        <w:rPr>
          <w:kern w:val="1"/>
          <w:sz w:val="24"/>
          <w:szCs w:val="24"/>
        </w:rPr>
        <w:t>’</w:t>
      </w:r>
      <w:r>
        <w:rPr>
          <w:kern w:val="1"/>
          <w:sz w:val="24"/>
          <w:szCs w:val="24"/>
        </w:rPr>
        <w:t>s work takes exception with the internet</w:t>
      </w:r>
      <w:r w:rsidR="00FF750E">
        <w:rPr>
          <w:kern w:val="1"/>
          <w:sz w:val="24"/>
          <w:szCs w:val="24"/>
        </w:rPr>
        <w:t>’</w:t>
      </w:r>
      <w:r>
        <w:rPr>
          <w:kern w:val="1"/>
          <w:sz w:val="24"/>
          <w:szCs w:val="24"/>
        </w:rPr>
        <w:t>s general status as a neutral medium by challenging our complicity with it. For most users, the internet has not become a medium by which we interact with others nor a generative new field of social discourse but instead has simply become a utility, with the consequences being that we unthinkingly, uncritically accept the parameters of its usage because we</w:t>
      </w:r>
      <w:r w:rsidR="00FF750E">
        <w:rPr>
          <w:kern w:val="1"/>
          <w:sz w:val="24"/>
          <w:szCs w:val="24"/>
        </w:rPr>
        <w:t>’</w:t>
      </w:r>
      <w:r>
        <w:rPr>
          <w:kern w:val="1"/>
          <w:sz w:val="24"/>
          <w:szCs w:val="24"/>
        </w:rPr>
        <w:t>ve become habituated and conditioned to its manipulations. For Metahaven, this situation needs to be transformed, and the best means of doing so is through the use of methods that borrow from the internet</w:t>
      </w:r>
      <w:r w:rsidR="00FF750E">
        <w:rPr>
          <w:kern w:val="1"/>
          <w:sz w:val="24"/>
          <w:szCs w:val="24"/>
        </w:rPr>
        <w:t>’</w:t>
      </w:r>
      <w:r>
        <w:rPr>
          <w:kern w:val="1"/>
          <w:sz w:val="24"/>
          <w:szCs w:val="24"/>
        </w:rPr>
        <w:t xml:space="preserve">s own means of manipulation, with the aim </w:t>
      </w:r>
      <w:r w:rsidR="00FF750E">
        <w:rPr>
          <w:kern w:val="1"/>
          <w:sz w:val="24"/>
          <w:szCs w:val="24"/>
        </w:rPr>
        <w:t>‘</w:t>
      </w:r>
      <w:r>
        <w:rPr>
          <w:kern w:val="1"/>
          <w:sz w:val="24"/>
          <w:szCs w:val="24"/>
        </w:rPr>
        <w:t>to explore how fantasy and propaganda have now gained prominence over transparency and accountability</w:t>
      </w:r>
      <w:r w:rsidR="008650C8">
        <w:rPr>
          <w:kern w:val="1"/>
          <w:sz w:val="24"/>
          <w:szCs w:val="24"/>
        </w:rPr>
        <w:t xml:space="preserve"> […]</w:t>
      </w:r>
      <w:r>
        <w:rPr>
          <w:kern w:val="1"/>
          <w:sz w:val="24"/>
          <w:szCs w:val="24"/>
        </w:rPr>
        <w:t xml:space="preserve"> The relationship between social media and geopolitics is not just about liberal democracy anymore but about the fashion of spectral totalitarianism.</w:t>
      </w:r>
      <w:r w:rsidR="00FF750E">
        <w:rPr>
          <w:kern w:val="1"/>
          <w:sz w:val="24"/>
          <w:szCs w:val="24"/>
        </w:rPr>
        <w:t>’</w:t>
      </w:r>
      <w:r>
        <w:rPr>
          <w:kern w:val="1"/>
          <w:sz w:val="24"/>
          <w:szCs w:val="24"/>
          <w:vertAlign w:val="superscript"/>
        </w:rPr>
        <w:footnoteReference w:id="262"/>
      </w:r>
      <w:r>
        <w:rPr>
          <w:kern w:val="1"/>
          <w:sz w:val="24"/>
          <w:szCs w:val="24"/>
        </w:rPr>
        <w:t xml:space="preserve"> Through a changing membership and a constant shift in the forms of production, the group has taken on ephemera-like visual objects of corporate identity, webpage design, GUI forms, barcodes and URL addresses in a manner which appears directionless at first but, on further examination, quickly is understood as an attenuation to nationalist digital iconographies and their inherent conflict with multinational and even hypernational </w:t>
      </w:r>
      <w:r w:rsidR="0094103B">
        <w:rPr>
          <w:kern w:val="1"/>
          <w:sz w:val="24"/>
          <w:szCs w:val="24"/>
        </w:rPr>
        <w:t xml:space="preserve">ones </w:t>
      </w:r>
      <w:r>
        <w:rPr>
          <w:kern w:val="1"/>
          <w:sz w:val="24"/>
          <w:szCs w:val="24"/>
        </w:rPr>
        <w:t xml:space="preserve">(by which we corporate entities that have assumed the status of international sovereign entities). Metahaven </w:t>
      </w:r>
      <w:r w:rsidR="0094103B">
        <w:rPr>
          <w:kern w:val="1"/>
          <w:sz w:val="24"/>
          <w:szCs w:val="24"/>
        </w:rPr>
        <w:t>gives</w:t>
      </w:r>
      <w:r>
        <w:rPr>
          <w:kern w:val="1"/>
          <w:sz w:val="24"/>
          <w:szCs w:val="24"/>
        </w:rPr>
        <w:t xml:space="preserve"> </w:t>
      </w:r>
      <w:del w:id="858" w:author="Koterbay, Scott M." w:date="2016-05-15T15:13:00Z">
        <w:r w:rsidR="0094103B" w:rsidDel="00A444B1">
          <w:rPr>
            <w:kern w:val="1"/>
            <w:sz w:val="24"/>
            <w:szCs w:val="24"/>
          </w:rPr>
          <w:delText xml:space="preserve">a </w:delText>
        </w:r>
      </w:del>
      <w:r w:rsidR="00AE4250">
        <w:rPr>
          <w:rFonts w:ascii="Times New Roman" w:hAnsi="Times New Roman" w:cs="Times New Roman"/>
          <w:kern w:val="1"/>
          <w:sz w:val="24"/>
          <w:szCs w:val="24"/>
        </w:rPr>
        <w:t>more than</w:t>
      </w:r>
      <w:r>
        <w:rPr>
          <w:kern w:val="1"/>
          <w:sz w:val="24"/>
          <w:szCs w:val="24"/>
        </w:rPr>
        <w:t xml:space="preserve"> </w:t>
      </w:r>
      <w:ins w:id="859" w:author="Koterbay, Scott M." w:date="2016-05-15T15:13:00Z">
        <w:r w:rsidR="003E30C2">
          <w:rPr>
            <w:kern w:val="1"/>
            <w:sz w:val="24"/>
            <w:szCs w:val="24"/>
          </w:rPr>
          <w:t xml:space="preserve">a </w:t>
        </w:r>
      </w:ins>
      <w:r>
        <w:rPr>
          <w:kern w:val="1"/>
          <w:sz w:val="24"/>
          <w:szCs w:val="24"/>
        </w:rPr>
        <w:t xml:space="preserve">simple aesthetic </w:t>
      </w:r>
      <w:r w:rsidR="0094103B">
        <w:rPr>
          <w:kern w:val="1"/>
          <w:sz w:val="24"/>
          <w:szCs w:val="24"/>
        </w:rPr>
        <w:t>response</w:t>
      </w:r>
      <w:del w:id="860" w:author="Koterbay, Scott M." w:date="2016-05-15T15:13:00Z">
        <w:r w:rsidR="0094103B" w:rsidDel="003E30C2">
          <w:rPr>
            <w:kern w:val="1"/>
            <w:sz w:val="24"/>
            <w:szCs w:val="24"/>
          </w:rPr>
          <w:delText>,</w:delText>
        </w:r>
      </w:del>
      <w:r w:rsidR="0094103B">
        <w:rPr>
          <w:kern w:val="1"/>
          <w:sz w:val="24"/>
          <w:szCs w:val="24"/>
        </w:rPr>
        <w:t xml:space="preserve"> but rather</w:t>
      </w:r>
      <w:r>
        <w:rPr>
          <w:kern w:val="1"/>
          <w:sz w:val="24"/>
          <w:szCs w:val="24"/>
        </w:rPr>
        <w:t xml:space="preserve"> </w:t>
      </w:r>
      <w:ins w:id="861" w:author="Koterbay, Scott M." w:date="2016-05-15T15:13:00Z">
        <w:r w:rsidR="003E30C2">
          <w:rPr>
            <w:kern w:val="1"/>
            <w:sz w:val="24"/>
            <w:szCs w:val="24"/>
          </w:rPr>
          <w:t xml:space="preserve">creates </w:t>
        </w:r>
      </w:ins>
      <w:r>
        <w:rPr>
          <w:kern w:val="1"/>
          <w:sz w:val="24"/>
          <w:szCs w:val="24"/>
        </w:rPr>
        <w:t xml:space="preserve">an active aesthetic </w:t>
      </w:r>
      <w:ins w:id="862" w:author="Koterbay, Scott M." w:date="2016-05-15T15:13:00Z">
        <w:r w:rsidR="003E30C2">
          <w:rPr>
            <w:kern w:val="1"/>
            <w:sz w:val="24"/>
            <w:szCs w:val="24"/>
          </w:rPr>
          <w:t xml:space="preserve">running </w:t>
        </w:r>
      </w:ins>
      <w:r>
        <w:rPr>
          <w:kern w:val="1"/>
          <w:sz w:val="24"/>
          <w:szCs w:val="24"/>
        </w:rPr>
        <w:t>counter to prevailing tendencies</w:t>
      </w:r>
      <w:r w:rsidR="0094103B">
        <w:rPr>
          <w:kern w:val="1"/>
          <w:sz w:val="24"/>
          <w:szCs w:val="24"/>
        </w:rPr>
        <w:t>,</w:t>
      </w:r>
      <w:r>
        <w:rPr>
          <w:kern w:val="1"/>
          <w:sz w:val="24"/>
          <w:szCs w:val="24"/>
        </w:rPr>
        <w:t xml:space="preserve"> </w:t>
      </w:r>
      <w:del w:id="863" w:author="Koterbay, Scott M." w:date="2016-05-15T15:13:00Z">
        <w:r w:rsidDel="003E30C2">
          <w:rPr>
            <w:kern w:val="1"/>
            <w:sz w:val="24"/>
            <w:szCs w:val="24"/>
          </w:rPr>
          <w:delText xml:space="preserve">in </w:delText>
        </w:r>
      </w:del>
      <w:ins w:id="864" w:author="Koterbay, Scott M." w:date="2016-05-15T15:13:00Z">
        <w:r w:rsidR="003E30C2">
          <w:rPr>
            <w:kern w:val="1"/>
            <w:sz w:val="24"/>
            <w:szCs w:val="24"/>
          </w:rPr>
          <w:t xml:space="preserve">distinguished by </w:t>
        </w:r>
      </w:ins>
      <w:r>
        <w:rPr>
          <w:kern w:val="1"/>
          <w:sz w:val="24"/>
          <w:szCs w:val="24"/>
        </w:rPr>
        <w:t xml:space="preserve">its incorporation of corporate representational forms that appears to be sustained </w:t>
      </w:r>
      <w:commentRangeStart w:id="865"/>
      <w:commentRangeStart w:id="866"/>
      <w:r>
        <w:rPr>
          <w:kern w:val="1"/>
          <w:sz w:val="24"/>
          <w:szCs w:val="24"/>
        </w:rPr>
        <w:t xml:space="preserve">by the visual link </w:t>
      </w:r>
      <w:commentRangeEnd w:id="865"/>
      <w:commentRangeEnd w:id="866"/>
      <w:ins w:id="867" w:author="Koterbay, Scott M." w:date="2016-05-15T15:14:00Z">
        <w:r w:rsidR="003E30C2">
          <w:rPr>
            <w:kern w:val="1"/>
            <w:sz w:val="24"/>
            <w:szCs w:val="24"/>
          </w:rPr>
          <w:t xml:space="preserve">to those corporations </w:t>
        </w:r>
      </w:ins>
      <w:r w:rsidR="0094103B">
        <w:rPr>
          <w:rStyle w:val="CommentReference"/>
        </w:rPr>
        <w:commentReference w:id="865"/>
      </w:r>
      <w:r w:rsidR="00AF1EFD">
        <w:rPr>
          <w:rStyle w:val="CommentReference"/>
        </w:rPr>
        <w:commentReference w:id="866"/>
      </w:r>
      <w:del w:id="868" w:author="Koterbay, Scott M." w:date="2016-05-15T15:14:00Z">
        <w:r w:rsidDel="003E30C2">
          <w:rPr>
            <w:kern w:val="1"/>
            <w:sz w:val="24"/>
            <w:szCs w:val="24"/>
          </w:rPr>
          <w:delText>but is</w:delText>
        </w:r>
      </w:del>
      <w:ins w:id="869" w:author="Koterbay, Scott M." w:date="2016-05-15T15:14:00Z">
        <w:r w:rsidR="003E30C2">
          <w:rPr>
            <w:kern w:val="1"/>
            <w:sz w:val="24"/>
            <w:szCs w:val="24"/>
          </w:rPr>
          <w:t>while</w:t>
        </w:r>
      </w:ins>
      <w:r>
        <w:rPr>
          <w:kern w:val="1"/>
          <w:sz w:val="24"/>
          <w:szCs w:val="24"/>
        </w:rPr>
        <w:t xml:space="preserve"> questioning the underlying persuasiveness of the neutrality of those same entities</w:t>
      </w:r>
      <w:ins w:id="870" w:author="Koterbay, Scott M." w:date="2016-05-15T15:15:00Z">
        <w:r w:rsidR="003E30C2">
          <w:rPr>
            <w:kern w:val="1"/>
            <w:sz w:val="24"/>
            <w:szCs w:val="24"/>
          </w:rPr>
          <w:t xml:space="preserve"> amidst the supposed ‘equality’ available to all entities in the capitalist system</w:t>
        </w:r>
      </w:ins>
      <w:r>
        <w:rPr>
          <w:kern w:val="1"/>
          <w:sz w:val="24"/>
          <w:szCs w:val="24"/>
        </w:rPr>
        <w:t>. In a manner similar to the Neue Slowenische Kunst</w:t>
      </w:r>
      <w:ins w:id="871" w:author="Koterbay, Scott M." w:date="2016-05-15T15:16:00Z">
        <w:r w:rsidR="000B3154">
          <w:rPr>
            <w:kern w:val="1"/>
            <w:sz w:val="24"/>
            <w:szCs w:val="24"/>
          </w:rPr>
          <w:t xml:space="preserve"> group’s</w:t>
        </w:r>
      </w:ins>
      <w:del w:id="872" w:author="Koterbay, Scott M." w:date="2016-05-15T15:16:00Z">
        <w:r w:rsidR="00FF750E" w:rsidDel="000B3154">
          <w:rPr>
            <w:kern w:val="1"/>
            <w:sz w:val="24"/>
            <w:szCs w:val="24"/>
          </w:rPr>
          <w:delText>’</w:delText>
        </w:r>
        <w:r w:rsidDel="000B3154">
          <w:rPr>
            <w:kern w:val="1"/>
            <w:sz w:val="24"/>
            <w:szCs w:val="24"/>
          </w:rPr>
          <w:delText>s</w:delText>
        </w:r>
      </w:del>
      <w:r>
        <w:rPr>
          <w:kern w:val="1"/>
          <w:sz w:val="24"/>
          <w:szCs w:val="24"/>
        </w:rPr>
        <w:t xml:space="preserve"> appropriation of National Socialist imagery </w:t>
      </w:r>
      <w:ins w:id="873" w:author="Koterbay, Scott M." w:date="2016-05-15T15:16:00Z">
        <w:r w:rsidR="000B3154">
          <w:rPr>
            <w:kern w:val="1"/>
            <w:sz w:val="24"/>
            <w:szCs w:val="24"/>
          </w:rPr>
          <w:t xml:space="preserve">that was </w:t>
        </w:r>
      </w:ins>
      <w:r>
        <w:rPr>
          <w:kern w:val="1"/>
          <w:sz w:val="24"/>
          <w:szCs w:val="24"/>
        </w:rPr>
        <w:t xml:space="preserve">mixed with propaganda from the Tito era of Yugoslavia, Metahaven has produced objects whose use-value is both questionable and secure in a self-contradictory dialectic; the scarves and t-shirts sold as part of the </w:t>
      </w:r>
      <w:r>
        <w:rPr>
          <w:i/>
          <w:kern w:val="1"/>
          <w:sz w:val="24"/>
          <w:szCs w:val="24"/>
        </w:rPr>
        <w:t>Dark Store</w:t>
      </w:r>
      <w:r>
        <w:rPr>
          <w:kern w:val="1"/>
          <w:sz w:val="24"/>
          <w:szCs w:val="24"/>
        </w:rPr>
        <w:t xml:space="preserve"> (2012) installation </w:t>
      </w:r>
      <w:r w:rsidR="0094103B">
        <w:rPr>
          <w:kern w:val="1"/>
          <w:sz w:val="24"/>
          <w:szCs w:val="24"/>
        </w:rPr>
        <w:t xml:space="preserve">in </w:t>
      </w:r>
      <w:r>
        <w:rPr>
          <w:kern w:val="1"/>
          <w:sz w:val="24"/>
          <w:szCs w:val="24"/>
        </w:rPr>
        <w:t>the Artists Space at the Berlin Contemporary Art Fair were both collectable luxury items and</w:t>
      </w:r>
      <w:r w:rsidR="0094103B">
        <w:rPr>
          <w:kern w:val="1"/>
          <w:sz w:val="24"/>
          <w:szCs w:val="24"/>
        </w:rPr>
        <w:t xml:space="preserve"> being</w:t>
      </w:r>
      <w:r>
        <w:rPr>
          <w:kern w:val="1"/>
          <w:sz w:val="24"/>
          <w:szCs w:val="24"/>
        </w:rPr>
        <w:t xml:space="preserve"> covered in camouflage and the Wikileaks logo were simultaneously protests against government privacy intrusions.</w:t>
      </w:r>
      <w:r>
        <w:rPr>
          <w:kern w:val="1"/>
          <w:sz w:val="24"/>
          <w:szCs w:val="24"/>
          <w:vertAlign w:val="superscript"/>
        </w:rPr>
        <w:footnoteReference w:id="263"/>
      </w:r>
      <w:r>
        <w:rPr>
          <w:kern w:val="1"/>
          <w:sz w:val="24"/>
          <w:szCs w:val="24"/>
        </w:rPr>
        <w:t xml:space="preserve"> Metahaven</w:t>
      </w:r>
      <w:r w:rsidR="00FF750E">
        <w:rPr>
          <w:kern w:val="1"/>
          <w:sz w:val="24"/>
          <w:szCs w:val="24"/>
        </w:rPr>
        <w:t>’</w:t>
      </w:r>
      <w:r>
        <w:rPr>
          <w:kern w:val="1"/>
          <w:sz w:val="24"/>
          <w:szCs w:val="24"/>
        </w:rPr>
        <w:t xml:space="preserve">s recent book </w:t>
      </w:r>
      <w:r>
        <w:rPr>
          <w:i/>
          <w:kern w:val="1"/>
          <w:sz w:val="24"/>
          <w:szCs w:val="24"/>
        </w:rPr>
        <w:t>Black Transparency: The Right to Know in the Age of Mass Surveillance </w:t>
      </w:r>
      <w:r>
        <w:rPr>
          <w:kern w:val="1"/>
          <w:sz w:val="24"/>
          <w:szCs w:val="24"/>
        </w:rPr>
        <w:t xml:space="preserve">(Sternberg Press, 2015) raises similar issues while equally being a confounding text that is far from a traditional book but </w:t>
      </w:r>
      <w:r w:rsidR="0094103B">
        <w:rPr>
          <w:kern w:val="1"/>
          <w:sz w:val="24"/>
          <w:szCs w:val="24"/>
        </w:rPr>
        <w:t xml:space="preserve">that </w:t>
      </w:r>
      <w:r>
        <w:rPr>
          <w:kern w:val="1"/>
          <w:sz w:val="24"/>
          <w:szCs w:val="24"/>
        </w:rPr>
        <w:t xml:space="preserve">functions as a reading experience while </w:t>
      </w:r>
      <w:r w:rsidR="0094103B">
        <w:rPr>
          <w:kern w:val="1"/>
          <w:sz w:val="24"/>
          <w:szCs w:val="24"/>
        </w:rPr>
        <w:t xml:space="preserve">at the same time </w:t>
      </w:r>
      <w:r>
        <w:rPr>
          <w:kern w:val="1"/>
          <w:sz w:val="24"/>
          <w:szCs w:val="24"/>
        </w:rPr>
        <w:t>serving as a manual to counter the effects of the digital age. One review captures i</w:t>
      </w:r>
      <w:r w:rsidR="00AE4250">
        <w:rPr>
          <w:rFonts w:ascii="Times New Roman" w:hAnsi="Times New Roman" w:cs="Times New Roman"/>
          <w:kern w:val="1"/>
          <w:sz w:val="24"/>
          <w:szCs w:val="24"/>
        </w:rPr>
        <w:t>t</w:t>
      </w:r>
      <w:r>
        <w:rPr>
          <w:kern w:val="1"/>
          <w:sz w:val="24"/>
          <w:szCs w:val="24"/>
        </w:rPr>
        <w:t>s intense contradictory effect, a governing feature of Metahaven</w:t>
      </w:r>
      <w:r w:rsidR="00FF750E">
        <w:rPr>
          <w:kern w:val="1"/>
          <w:sz w:val="24"/>
          <w:szCs w:val="24"/>
        </w:rPr>
        <w:t>’</w:t>
      </w:r>
      <w:r>
        <w:rPr>
          <w:kern w:val="1"/>
          <w:sz w:val="24"/>
          <w:szCs w:val="24"/>
        </w:rPr>
        <w:t>s aesthetic strategies:</w:t>
      </w:r>
    </w:p>
    <w:p w14:paraId="40329290" w14:textId="77777777" w:rsidR="00290BDE" w:rsidRDefault="00290BDE" w:rsidP="0086518E">
      <w:pPr>
        <w:rPr>
          <w:kern w:val="1"/>
          <w:sz w:val="24"/>
          <w:szCs w:val="24"/>
        </w:rPr>
      </w:pPr>
    </w:p>
    <w:p w14:paraId="6F2D6C03" w14:textId="2737AD2E" w:rsidR="00290BDE" w:rsidRDefault="001B224C" w:rsidP="00CF6D13">
      <w:pPr>
        <w:ind w:left="720" w:right="720"/>
        <w:rPr>
          <w:kern w:val="1"/>
          <w:sz w:val="24"/>
          <w:szCs w:val="24"/>
        </w:rPr>
      </w:pPr>
      <w:r>
        <w:rPr>
          <w:kern w:val="1"/>
          <w:sz w:val="24"/>
          <w:szCs w:val="24"/>
        </w:rPr>
        <w:t>Part essay, part zine, the Amsterdam-based design studio</w:t>
      </w:r>
      <w:r w:rsidR="00FF750E">
        <w:rPr>
          <w:kern w:val="1"/>
          <w:sz w:val="24"/>
          <w:szCs w:val="24"/>
        </w:rPr>
        <w:t>’</w:t>
      </w:r>
      <w:r>
        <w:rPr>
          <w:kern w:val="1"/>
          <w:sz w:val="24"/>
          <w:szCs w:val="24"/>
        </w:rPr>
        <w:t>s book focuses on the “how” as opposed to the “what” of transparency, zeroing in on the paradox that the fight for accessible knowledge (by groups such as WikiLeaks) is often carried out through necessarily opaque and propagandistic means. </w:t>
      </w:r>
      <w:r>
        <w:rPr>
          <w:i/>
          <w:kern w:val="1"/>
          <w:sz w:val="24"/>
          <w:szCs w:val="24"/>
        </w:rPr>
        <w:t>Black Transparency</w:t>
      </w:r>
      <w:r>
        <w:rPr>
          <w:kern w:val="1"/>
          <w:sz w:val="24"/>
          <w:szCs w:val="24"/>
        </w:rPr>
        <w:t> swallows its own tail in pursuit of its subject, following the un-coiling and re-coiling of ideology and information at the hands of whistleblowers and organizations.</w:t>
      </w:r>
      <w:r>
        <w:rPr>
          <w:kern w:val="1"/>
          <w:sz w:val="24"/>
          <w:szCs w:val="24"/>
          <w:vertAlign w:val="superscript"/>
        </w:rPr>
        <w:footnoteReference w:id="264"/>
      </w:r>
    </w:p>
    <w:p w14:paraId="3C9596CB" w14:textId="77777777" w:rsidR="00290BDE" w:rsidRDefault="00290BDE" w:rsidP="0086518E">
      <w:pPr>
        <w:rPr>
          <w:kern w:val="1"/>
          <w:sz w:val="24"/>
          <w:szCs w:val="24"/>
        </w:rPr>
      </w:pPr>
    </w:p>
    <w:p w14:paraId="51C6AC35" w14:textId="56F4A47B" w:rsidR="00290BDE" w:rsidRDefault="001B224C" w:rsidP="0086518E">
      <w:pPr>
        <w:rPr>
          <w:kern w:val="1"/>
          <w:sz w:val="24"/>
          <w:szCs w:val="24"/>
        </w:rPr>
      </w:pPr>
      <w:r>
        <w:rPr>
          <w:kern w:val="1"/>
          <w:sz w:val="24"/>
          <w:szCs w:val="24"/>
        </w:rPr>
        <w:lastRenderedPageBreak/>
        <w:t>It</w:t>
      </w:r>
      <w:r w:rsidR="00FF750E">
        <w:rPr>
          <w:kern w:val="1"/>
          <w:sz w:val="24"/>
          <w:szCs w:val="24"/>
        </w:rPr>
        <w:t>’</w:t>
      </w:r>
      <w:r>
        <w:rPr>
          <w:kern w:val="1"/>
          <w:sz w:val="24"/>
          <w:szCs w:val="24"/>
        </w:rPr>
        <w:t>s as if Metahaven is proposing that the only effective counter to the complete erosion of our private lives, our individual</w:t>
      </w:r>
      <w:r w:rsidR="00BF2D15">
        <w:rPr>
          <w:kern w:val="1"/>
          <w:sz w:val="24"/>
          <w:szCs w:val="24"/>
        </w:rPr>
        <w:t>ity</w:t>
      </w:r>
      <w:r>
        <w:rPr>
          <w:kern w:val="1"/>
          <w:sz w:val="24"/>
          <w:szCs w:val="24"/>
        </w:rPr>
        <w:t xml:space="preserve"> and the means of our own self-determinativeness is to set up a reified antithesis in the Hegelian sense</w:t>
      </w:r>
      <w:r w:rsidR="00BF2D15">
        <w:rPr>
          <w:kern w:val="1"/>
          <w:sz w:val="24"/>
          <w:szCs w:val="24"/>
        </w:rPr>
        <w:t>,</w:t>
      </w:r>
      <w:r>
        <w:rPr>
          <w:kern w:val="1"/>
          <w:sz w:val="24"/>
          <w:szCs w:val="24"/>
        </w:rPr>
        <w:t xml:space="preserve"> opposing the dominance o</w:t>
      </w:r>
      <w:r w:rsidR="00631D04">
        <w:rPr>
          <w:kern w:val="1"/>
          <w:sz w:val="24"/>
          <w:szCs w:val="24"/>
        </w:rPr>
        <w:t>f the digital world as a thesis. I</w:t>
      </w:r>
      <w:r>
        <w:rPr>
          <w:kern w:val="1"/>
          <w:sz w:val="24"/>
          <w:szCs w:val="24"/>
        </w:rPr>
        <w:t>n line with Marshall McLuhan</w:t>
      </w:r>
      <w:r w:rsidR="00FF750E">
        <w:rPr>
          <w:kern w:val="1"/>
          <w:sz w:val="24"/>
          <w:szCs w:val="24"/>
        </w:rPr>
        <w:t>’</w:t>
      </w:r>
      <w:r>
        <w:rPr>
          <w:kern w:val="1"/>
          <w:sz w:val="24"/>
          <w:szCs w:val="24"/>
        </w:rPr>
        <w:t xml:space="preserve">s idea of a </w:t>
      </w:r>
      <w:r w:rsidR="00FF750E">
        <w:rPr>
          <w:kern w:val="1"/>
          <w:sz w:val="24"/>
          <w:szCs w:val="24"/>
        </w:rPr>
        <w:t>‘</w:t>
      </w:r>
      <w:r>
        <w:rPr>
          <w:kern w:val="1"/>
          <w:sz w:val="24"/>
          <w:szCs w:val="24"/>
        </w:rPr>
        <w:t>counter-environment</w:t>
      </w:r>
      <w:r w:rsidR="00FF750E">
        <w:rPr>
          <w:kern w:val="1"/>
          <w:sz w:val="24"/>
          <w:szCs w:val="24"/>
        </w:rPr>
        <w:t>’</w:t>
      </w:r>
      <w:r>
        <w:rPr>
          <w:kern w:val="1"/>
          <w:sz w:val="24"/>
          <w:szCs w:val="24"/>
        </w:rPr>
        <w:t xml:space="preserve"> in his 1967 essay </w:t>
      </w:r>
      <w:r w:rsidR="00FF750E">
        <w:rPr>
          <w:kern w:val="1"/>
          <w:sz w:val="24"/>
          <w:szCs w:val="24"/>
        </w:rPr>
        <w:t>‘</w:t>
      </w:r>
      <w:r>
        <w:rPr>
          <w:kern w:val="1"/>
          <w:sz w:val="24"/>
          <w:szCs w:val="24"/>
        </w:rPr>
        <w:t>The Invisible Environment: The Future of an Erosion</w:t>
      </w:r>
      <w:r w:rsidR="00FF750E">
        <w:rPr>
          <w:kern w:val="1"/>
          <w:sz w:val="24"/>
          <w:szCs w:val="24"/>
        </w:rPr>
        <w:t>’</w:t>
      </w:r>
      <w:r w:rsidR="00BF2D15">
        <w:rPr>
          <w:kern w:val="1"/>
          <w:sz w:val="24"/>
          <w:szCs w:val="24"/>
        </w:rPr>
        <w:t>,</w:t>
      </w:r>
      <w:r>
        <w:rPr>
          <w:kern w:val="1"/>
          <w:sz w:val="24"/>
          <w:szCs w:val="24"/>
          <w:vertAlign w:val="superscript"/>
        </w:rPr>
        <w:footnoteReference w:id="265"/>
      </w:r>
      <w:r>
        <w:rPr>
          <w:kern w:val="1"/>
          <w:sz w:val="24"/>
          <w:szCs w:val="24"/>
        </w:rPr>
        <w:t xml:space="preserve"> Metahaven</w:t>
      </w:r>
      <w:r w:rsidR="00FF750E">
        <w:rPr>
          <w:kern w:val="1"/>
          <w:sz w:val="24"/>
          <w:szCs w:val="24"/>
        </w:rPr>
        <w:t>’</w:t>
      </w:r>
      <w:r>
        <w:rPr>
          <w:kern w:val="1"/>
          <w:sz w:val="24"/>
          <w:szCs w:val="24"/>
        </w:rPr>
        <w:t xml:space="preserve">s </w:t>
      </w:r>
      <w:r>
        <w:rPr>
          <w:i/>
          <w:kern w:val="1"/>
          <w:sz w:val="24"/>
          <w:szCs w:val="24"/>
        </w:rPr>
        <w:t>Facestate</w:t>
      </w:r>
      <w:r w:rsidR="00631D04">
        <w:rPr>
          <w:kern w:val="1"/>
          <w:sz w:val="24"/>
          <w:szCs w:val="24"/>
        </w:rPr>
        <w:t xml:space="preserve"> (2011) is</w:t>
      </w:r>
      <w:r>
        <w:rPr>
          <w:kern w:val="1"/>
          <w:sz w:val="24"/>
          <w:szCs w:val="24"/>
        </w:rPr>
        <w:t xml:space="preserve"> a complicated installation at the Walker Art Center consisting of various objects apparently produced as examples of graphic design in line with the corporate identity of Facebook but clearly opposed to its aims. </w:t>
      </w:r>
      <w:r w:rsidR="00FF750E">
        <w:rPr>
          <w:kern w:val="1"/>
          <w:sz w:val="24"/>
          <w:szCs w:val="24"/>
        </w:rPr>
        <w:t>‘</w:t>
      </w:r>
      <w:r>
        <w:rPr>
          <w:kern w:val="1"/>
          <w:sz w:val="24"/>
          <w:szCs w:val="24"/>
        </w:rPr>
        <w:t>We are interested in the ways in which Facebook and government, Facebook and employers, Facebook and friends, Facebook and enemies constitute a power arrangement, and the way in which this constellation might influence politics, currency, and the social contract.</w:t>
      </w:r>
      <w:r w:rsidR="00FF750E">
        <w:rPr>
          <w:kern w:val="1"/>
          <w:sz w:val="24"/>
          <w:szCs w:val="24"/>
        </w:rPr>
        <w:t>’</w:t>
      </w:r>
      <w:r>
        <w:rPr>
          <w:kern w:val="1"/>
          <w:sz w:val="24"/>
          <w:szCs w:val="24"/>
          <w:vertAlign w:val="superscript"/>
        </w:rPr>
        <w:footnoteReference w:id="266"/>
      </w:r>
    </w:p>
    <w:p w14:paraId="4DC94B83" w14:textId="77777777" w:rsidR="00290BDE" w:rsidRDefault="00290BDE" w:rsidP="0086518E">
      <w:pPr>
        <w:rPr>
          <w:kern w:val="1"/>
          <w:sz w:val="24"/>
          <w:szCs w:val="24"/>
        </w:rPr>
      </w:pPr>
    </w:p>
    <w:p w14:paraId="3E62CDC3" w14:textId="66F9040F" w:rsidR="00290BDE" w:rsidRDefault="001B224C" w:rsidP="0086518E">
      <w:pPr>
        <w:rPr>
          <w:kern w:val="1"/>
          <w:sz w:val="24"/>
          <w:szCs w:val="24"/>
        </w:rPr>
      </w:pPr>
      <w:r>
        <w:rPr>
          <w:kern w:val="1"/>
          <w:sz w:val="24"/>
          <w:szCs w:val="24"/>
        </w:rPr>
        <w:t>Metahaven</w:t>
      </w:r>
      <w:r w:rsidR="00FF750E">
        <w:rPr>
          <w:kern w:val="1"/>
          <w:sz w:val="24"/>
          <w:szCs w:val="24"/>
        </w:rPr>
        <w:t>’</w:t>
      </w:r>
      <w:r>
        <w:rPr>
          <w:kern w:val="1"/>
          <w:sz w:val="24"/>
          <w:szCs w:val="24"/>
        </w:rPr>
        <w:t>s concerns for the totalitarian effect of increasingly autonomous digital objects</w:t>
      </w:r>
      <w:r w:rsidR="003C1F7F">
        <w:rPr>
          <w:kern w:val="1"/>
          <w:sz w:val="24"/>
          <w:szCs w:val="24"/>
        </w:rPr>
        <w:t xml:space="preserve"> of control</w:t>
      </w:r>
      <w:r>
        <w:rPr>
          <w:kern w:val="1"/>
          <w:sz w:val="24"/>
          <w:szCs w:val="24"/>
        </w:rPr>
        <w:t xml:space="preserve"> is shared worldwide, though most often only in a nascent form in comparison to their sophisticated approach on a multiplicity of levels, and their targeting of Facebook is emblematic of the concerns of many other artists. It</w:t>
      </w:r>
      <w:r w:rsidR="00FF750E">
        <w:rPr>
          <w:kern w:val="1"/>
          <w:sz w:val="24"/>
          <w:szCs w:val="24"/>
        </w:rPr>
        <w:t>’</w:t>
      </w:r>
      <w:r>
        <w:rPr>
          <w:kern w:val="1"/>
          <w:sz w:val="24"/>
          <w:szCs w:val="24"/>
        </w:rPr>
        <w:t xml:space="preserve">s been pointed out that their work </w:t>
      </w:r>
      <w:r w:rsidR="00FF750E">
        <w:rPr>
          <w:kern w:val="1"/>
          <w:sz w:val="24"/>
          <w:szCs w:val="24"/>
        </w:rPr>
        <w:t>‘</w:t>
      </w:r>
      <w:r>
        <w:rPr>
          <w:kern w:val="1"/>
          <w:sz w:val="24"/>
          <w:szCs w:val="24"/>
        </w:rPr>
        <w:t>questions the purpose and value of design in a neurotic and treacherous era of geopolitical instability, economic recession, environmental crisis, cultural and moral confusion</w:t>
      </w:r>
      <w:r w:rsidR="00FF750E">
        <w:rPr>
          <w:kern w:val="1"/>
          <w:sz w:val="24"/>
          <w:szCs w:val="24"/>
        </w:rPr>
        <w:t>’</w:t>
      </w:r>
      <w:r>
        <w:rPr>
          <w:kern w:val="1"/>
          <w:sz w:val="24"/>
          <w:szCs w:val="24"/>
          <w:vertAlign w:val="superscript"/>
        </w:rPr>
        <w:footnoteReference w:id="267"/>
      </w:r>
      <w:r>
        <w:rPr>
          <w:kern w:val="1"/>
          <w:sz w:val="24"/>
          <w:szCs w:val="24"/>
        </w:rPr>
        <w:t xml:space="preserve"> but just as importantly their work questions the value of our existence as end users, bringing up the notion that we are nothing but components of the technology that give it a functioning life rather than individuals able to utilize our digital devices freely to our own ends; responding to this art leads to the inevitable conclusion that we don</w:t>
      </w:r>
      <w:r w:rsidR="00FF750E">
        <w:rPr>
          <w:kern w:val="1"/>
          <w:sz w:val="24"/>
          <w:szCs w:val="24"/>
        </w:rPr>
        <w:t>’</w:t>
      </w:r>
      <w:r>
        <w:rPr>
          <w:kern w:val="1"/>
          <w:sz w:val="24"/>
          <w:szCs w:val="24"/>
        </w:rPr>
        <w:t>t constitute the network of power but are merely components of the network</w:t>
      </w:r>
      <w:r w:rsidR="00FF750E">
        <w:rPr>
          <w:kern w:val="1"/>
          <w:sz w:val="24"/>
          <w:szCs w:val="24"/>
        </w:rPr>
        <w:t>’</w:t>
      </w:r>
      <w:r>
        <w:rPr>
          <w:kern w:val="1"/>
          <w:sz w:val="24"/>
          <w:szCs w:val="24"/>
        </w:rPr>
        <w:t>s power. Metahaven</w:t>
      </w:r>
      <w:r w:rsidR="00FF750E">
        <w:rPr>
          <w:kern w:val="1"/>
          <w:sz w:val="24"/>
          <w:szCs w:val="24"/>
        </w:rPr>
        <w:t>’</w:t>
      </w:r>
      <w:r>
        <w:rPr>
          <w:kern w:val="1"/>
          <w:sz w:val="24"/>
          <w:szCs w:val="24"/>
        </w:rPr>
        <w:t xml:space="preserve">s strategy of countering corporate propaganda with appropriated propaganda seems as effective as any other strategy these days, but is it capable of being effective outside of a </w:t>
      </w:r>
      <w:r w:rsidR="00FF750E">
        <w:rPr>
          <w:kern w:val="1"/>
          <w:sz w:val="24"/>
          <w:szCs w:val="24"/>
        </w:rPr>
        <w:t>‘</w:t>
      </w:r>
      <w:r>
        <w:rPr>
          <w:kern w:val="1"/>
          <w:sz w:val="24"/>
          <w:szCs w:val="24"/>
        </w:rPr>
        <w:t>westernized</w:t>
      </w:r>
      <w:r w:rsidR="00FF750E">
        <w:rPr>
          <w:kern w:val="1"/>
          <w:sz w:val="24"/>
          <w:szCs w:val="24"/>
        </w:rPr>
        <w:t>’</w:t>
      </w:r>
      <w:r>
        <w:rPr>
          <w:kern w:val="1"/>
          <w:sz w:val="24"/>
          <w:szCs w:val="24"/>
        </w:rPr>
        <w:t xml:space="preserve"> context? What happens when the invasion of the digital is so rapid, when changes in technology are so swift, as they have been in developing countries of the </w:t>
      </w:r>
      <w:r w:rsidR="00FF750E">
        <w:rPr>
          <w:kern w:val="1"/>
          <w:sz w:val="24"/>
          <w:szCs w:val="24"/>
        </w:rPr>
        <w:t>‘</w:t>
      </w:r>
      <w:r>
        <w:rPr>
          <w:kern w:val="1"/>
          <w:sz w:val="24"/>
          <w:szCs w:val="24"/>
        </w:rPr>
        <w:t>non-western</w:t>
      </w:r>
      <w:r w:rsidR="00FF750E">
        <w:rPr>
          <w:kern w:val="1"/>
          <w:sz w:val="24"/>
          <w:szCs w:val="24"/>
        </w:rPr>
        <w:t>’</w:t>
      </w:r>
      <w:r>
        <w:rPr>
          <w:kern w:val="1"/>
          <w:sz w:val="24"/>
          <w:szCs w:val="24"/>
        </w:rPr>
        <w:t xml:space="preserve"> world that no response is even possible because the territories have already been claimed and secured? Typing in </w:t>
      </w:r>
      <w:r w:rsidR="00FF750E">
        <w:rPr>
          <w:kern w:val="1"/>
          <w:sz w:val="24"/>
          <w:szCs w:val="24"/>
        </w:rPr>
        <w:t>‘</w:t>
      </w:r>
      <w:r>
        <w:rPr>
          <w:kern w:val="1"/>
          <w:sz w:val="24"/>
          <w:szCs w:val="24"/>
        </w:rPr>
        <w:t>non-western new aesthetics</w:t>
      </w:r>
      <w:r w:rsidR="00FF750E">
        <w:rPr>
          <w:kern w:val="1"/>
          <w:sz w:val="24"/>
          <w:szCs w:val="24"/>
        </w:rPr>
        <w:t>’</w:t>
      </w:r>
      <w:r>
        <w:rPr>
          <w:kern w:val="1"/>
          <w:sz w:val="24"/>
          <w:szCs w:val="24"/>
        </w:rPr>
        <w:t xml:space="preserve"> gets you zero</w:t>
      </w:r>
      <w:r w:rsidR="00C10D77">
        <w:rPr>
          <w:rFonts w:ascii="Times New Roman" w:hAnsi="Times New Roman" w:cs="Times New Roman"/>
          <w:kern w:val="1"/>
          <w:sz w:val="24"/>
          <w:szCs w:val="24"/>
        </w:rPr>
        <w:t xml:space="preserve"> relevant</w:t>
      </w:r>
      <w:r>
        <w:rPr>
          <w:kern w:val="1"/>
          <w:sz w:val="24"/>
          <w:szCs w:val="24"/>
        </w:rPr>
        <w:t xml:space="preserve"> results on Google, but anyone who has travelled to Africa, South America, India and </w:t>
      </w:r>
      <w:r w:rsidR="00FF750E">
        <w:rPr>
          <w:kern w:val="1"/>
          <w:sz w:val="24"/>
          <w:szCs w:val="24"/>
        </w:rPr>
        <w:t>‘</w:t>
      </w:r>
      <w:r>
        <w:rPr>
          <w:kern w:val="1"/>
          <w:sz w:val="24"/>
          <w:szCs w:val="24"/>
        </w:rPr>
        <w:t>less-developed</w:t>
      </w:r>
      <w:r w:rsidR="00FF750E">
        <w:rPr>
          <w:kern w:val="1"/>
          <w:sz w:val="24"/>
          <w:szCs w:val="24"/>
        </w:rPr>
        <w:t>’</w:t>
      </w:r>
      <w:r>
        <w:rPr>
          <w:kern w:val="1"/>
          <w:sz w:val="24"/>
          <w:szCs w:val="24"/>
        </w:rPr>
        <w:t xml:space="preserve"> parts of Asia has experienced the widespread impact of internet culture. Perhaps more so than in the westernized social and cultural structures, where the increasing inclusion of the digital has been relatively gradual, the effect of the internet and its subsequent disappearance into the portals of smartphone apps as a means of navigating, defining and shaping human experience has been remarkably profound; whereas many in the developed world experienced the shift from dial-up modems (and the joy of moving from 14.4k to 56k!) to dedicated ISPs through cable, most people in the developing world have experienced the digital transformation through smartphone simply because it was more economical to build centralized cell phone towers than to try and implement land lines to every home. When digital content is provided exclusively through smartphone apps, with the individualized specificity of that experience governing the use-experience, then the shift from a non-digitized world to a digitized world is even more abrupt. This has resulted in some interesting effects. Very recently the Telecom Regulatory Authority of </w:t>
      </w:r>
      <w:r>
        <w:rPr>
          <w:kern w:val="1"/>
          <w:sz w:val="24"/>
          <w:szCs w:val="24"/>
        </w:rPr>
        <w:lastRenderedPageBreak/>
        <w:t>India forbid zero-rating mobile internet plans because they violated net-neutrality,</w:t>
      </w:r>
      <w:r>
        <w:rPr>
          <w:kern w:val="1"/>
          <w:sz w:val="24"/>
          <w:szCs w:val="24"/>
          <w:vertAlign w:val="superscript"/>
        </w:rPr>
        <w:footnoteReference w:id="268"/>
      </w:r>
      <w:r>
        <w:rPr>
          <w:kern w:val="1"/>
          <w:sz w:val="24"/>
          <w:szCs w:val="24"/>
        </w:rPr>
        <w:t xml:space="preserve"> thereby denying Mark Zuckerberg</w:t>
      </w:r>
      <w:r w:rsidR="00FF750E">
        <w:rPr>
          <w:kern w:val="1"/>
          <w:sz w:val="24"/>
          <w:szCs w:val="24"/>
        </w:rPr>
        <w:t>’</w:t>
      </w:r>
      <w:r>
        <w:rPr>
          <w:kern w:val="1"/>
          <w:sz w:val="24"/>
          <w:szCs w:val="24"/>
        </w:rPr>
        <w:t xml:space="preserve">s plan to provide free internet through mobile phones across India through a Facebook portal called </w:t>
      </w:r>
      <w:r w:rsidR="00FF750E">
        <w:rPr>
          <w:kern w:val="1"/>
          <w:sz w:val="24"/>
          <w:szCs w:val="24"/>
        </w:rPr>
        <w:t>‘</w:t>
      </w:r>
      <w:r>
        <w:rPr>
          <w:kern w:val="1"/>
          <w:sz w:val="24"/>
          <w:szCs w:val="24"/>
        </w:rPr>
        <w:t>Free Basics</w:t>
      </w:r>
      <w:r w:rsidR="00FF750E">
        <w:rPr>
          <w:kern w:val="1"/>
          <w:sz w:val="24"/>
          <w:szCs w:val="24"/>
        </w:rPr>
        <w:t>’</w:t>
      </w:r>
      <w:r>
        <w:rPr>
          <w:kern w:val="1"/>
          <w:sz w:val="24"/>
          <w:szCs w:val="24"/>
        </w:rPr>
        <w:t xml:space="preserve">, </w:t>
      </w:r>
      <w:r w:rsidR="006A18D8">
        <w:rPr>
          <w:kern w:val="1"/>
          <w:sz w:val="24"/>
          <w:szCs w:val="24"/>
        </w:rPr>
        <w:t xml:space="preserve">after having </w:t>
      </w:r>
      <w:r>
        <w:rPr>
          <w:kern w:val="1"/>
          <w:sz w:val="24"/>
          <w:szCs w:val="24"/>
        </w:rPr>
        <w:t>prompted protests</w:t>
      </w:r>
      <w:r>
        <w:rPr>
          <w:kern w:val="1"/>
          <w:sz w:val="24"/>
          <w:szCs w:val="24"/>
          <w:vertAlign w:val="superscript"/>
        </w:rPr>
        <w:footnoteReference w:id="269"/>
      </w:r>
      <w:r>
        <w:rPr>
          <w:kern w:val="1"/>
          <w:sz w:val="24"/>
          <w:szCs w:val="24"/>
        </w:rPr>
        <w:t xml:space="preserve"> and an organized campaign.</w:t>
      </w:r>
      <w:r>
        <w:rPr>
          <w:kern w:val="1"/>
          <w:sz w:val="24"/>
          <w:szCs w:val="24"/>
          <w:vertAlign w:val="superscript"/>
        </w:rPr>
        <w:footnoteReference w:id="270"/>
      </w:r>
      <w:r>
        <w:rPr>
          <w:kern w:val="1"/>
          <w:sz w:val="24"/>
          <w:szCs w:val="24"/>
        </w:rPr>
        <w:t xml:space="preserve"> What</w:t>
      </w:r>
      <w:r w:rsidR="00FF750E">
        <w:rPr>
          <w:kern w:val="1"/>
          <w:sz w:val="24"/>
          <w:szCs w:val="24"/>
        </w:rPr>
        <w:t>’</w:t>
      </w:r>
      <w:r>
        <w:rPr>
          <w:kern w:val="1"/>
          <w:sz w:val="24"/>
          <w:szCs w:val="24"/>
        </w:rPr>
        <w:t>s strange, however, is that the debate isn</w:t>
      </w:r>
      <w:r w:rsidR="00FF750E">
        <w:rPr>
          <w:kern w:val="1"/>
          <w:sz w:val="24"/>
          <w:szCs w:val="24"/>
        </w:rPr>
        <w:t>’</w:t>
      </w:r>
      <w:r>
        <w:rPr>
          <w:kern w:val="1"/>
          <w:sz w:val="24"/>
          <w:szCs w:val="24"/>
        </w:rPr>
        <w:t>t quite settled; while many in India and elsewhere oppose Zuckerberg</w:t>
      </w:r>
      <w:r w:rsidR="00FF750E">
        <w:rPr>
          <w:kern w:val="1"/>
          <w:sz w:val="24"/>
          <w:szCs w:val="24"/>
        </w:rPr>
        <w:t>’</w:t>
      </w:r>
      <w:r>
        <w:rPr>
          <w:kern w:val="1"/>
          <w:sz w:val="24"/>
          <w:szCs w:val="24"/>
        </w:rPr>
        <w:t xml:space="preserve">s plan because it violates net neutrality, the very idea of net neutrality may no longer exist in part because the internet no longer exists. The notion that </w:t>
      </w:r>
      <w:r w:rsidR="00FF750E">
        <w:rPr>
          <w:kern w:val="1"/>
          <w:sz w:val="24"/>
          <w:szCs w:val="24"/>
        </w:rPr>
        <w:t>‘</w:t>
      </w:r>
      <w:r>
        <w:rPr>
          <w:kern w:val="1"/>
          <w:sz w:val="24"/>
          <w:szCs w:val="24"/>
        </w:rPr>
        <w:t>smart villages</w:t>
      </w:r>
      <w:r w:rsidR="00FF750E">
        <w:rPr>
          <w:kern w:val="1"/>
          <w:sz w:val="24"/>
          <w:szCs w:val="24"/>
        </w:rPr>
        <w:t>’</w:t>
      </w:r>
      <w:r>
        <w:rPr>
          <w:kern w:val="1"/>
          <w:sz w:val="24"/>
          <w:szCs w:val="24"/>
        </w:rPr>
        <w:t xml:space="preserve"> would be a means of relieving the burden of crowded urban centers seems fanciful at best, as does the notion that </w:t>
      </w:r>
      <w:r w:rsidR="00FF750E">
        <w:rPr>
          <w:kern w:val="1"/>
          <w:sz w:val="24"/>
          <w:szCs w:val="24"/>
        </w:rPr>
        <w:t>‘</w:t>
      </w:r>
      <w:r>
        <w:rPr>
          <w:kern w:val="1"/>
          <w:sz w:val="24"/>
          <w:szCs w:val="24"/>
        </w:rPr>
        <w:t>increased</w:t>
      </w:r>
      <w:r w:rsidR="00FF750E">
        <w:rPr>
          <w:kern w:val="1"/>
          <w:sz w:val="24"/>
          <w:szCs w:val="24"/>
        </w:rPr>
        <w:t>’</w:t>
      </w:r>
      <w:r>
        <w:rPr>
          <w:kern w:val="1"/>
          <w:sz w:val="24"/>
          <w:szCs w:val="24"/>
        </w:rPr>
        <w:t xml:space="preserve"> access to information will invariably lead to improvements in people</w:t>
      </w:r>
      <w:r w:rsidR="00FF750E">
        <w:rPr>
          <w:kern w:val="1"/>
          <w:sz w:val="24"/>
          <w:szCs w:val="24"/>
        </w:rPr>
        <w:t>’</w:t>
      </w:r>
      <w:r>
        <w:rPr>
          <w:kern w:val="1"/>
          <w:sz w:val="24"/>
          <w:szCs w:val="24"/>
        </w:rPr>
        <w:t>s lives regardless of whether or not this information is filtered through portals like Facebook or Google</w:t>
      </w:r>
      <w:r w:rsidR="006A18D8">
        <w:rPr>
          <w:kern w:val="1"/>
          <w:sz w:val="24"/>
          <w:szCs w:val="24"/>
        </w:rPr>
        <w:t>.</w:t>
      </w:r>
      <w:r>
        <w:rPr>
          <w:kern w:val="1"/>
          <w:sz w:val="24"/>
          <w:szCs w:val="24"/>
        </w:rPr>
        <w:t xml:space="preserve"> </w:t>
      </w:r>
      <w:r w:rsidR="006A18D8">
        <w:rPr>
          <w:kern w:val="1"/>
          <w:sz w:val="24"/>
          <w:szCs w:val="24"/>
        </w:rPr>
        <w:t>D</w:t>
      </w:r>
      <w:r>
        <w:rPr>
          <w:kern w:val="1"/>
          <w:sz w:val="24"/>
          <w:szCs w:val="24"/>
        </w:rPr>
        <w:t>igital organisms, institutions, or functional objects (however you want to identify them) have shifted from being automatons within the internet to autonomous agents defining the internet.</w:t>
      </w:r>
    </w:p>
    <w:p w14:paraId="6F7C7E44" w14:textId="77777777" w:rsidR="00290BDE" w:rsidRDefault="00290BDE" w:rsidP="0086518E">
      <w:pPr>
        <w:rPr>
          <w:kern w:val="1"/>
          <w:sz w:val="24"/>
          <w:szCs w:val="24"/>
        </w:rPr>
      </w:pPr>
    </w:p>
    <w:p w14:paraId="1604DB09" w14:textId="567E3968" w:rsidR="00290BDE" w:rsidRDefault="001B224C" w:rsidP="0086518E">
      <w:pPr>
        <w:rPr>
          <w:kern w:val="1"/>
          <w:sz w:val="24"/>
          <w:szCs w:val="24"/>
        </w:rPr>
      </w:pPr>
      <w:r>
        <w:rPr>
          <w:kern w:val="1"/>
          <w:sz w:val="24"/>
          <w:szCs w:val="24"/>
        </w:rPr>
        <w:t xml:space="preserve">This position is evidently symptomatic of the effect of </w:t>
      </w:r>
      <w:r w:rsidR="00EB0A58">
        <w:rPr>
          <w:kern w:val="1"/>
          <w:sz w:val="24"/>
          <w:szCs w:val="24"/>
        </w:rPr>
        <w:t>the New Aesthetic</w:t>
      </w:r>
      <w:r>
        <w:rPr>
          <w:kern w:val="1"/>
          <w:sz w:val="24"/>
          <w:szCs w:val="24"/>
        </w:rPr>
        <w:t xml:space="preserve"> across a broader range of cultures. The majority of artists discussed in this book are European, American or Japanese, presum</w:t>
      </w:r>
      <w:r w:rsidR="00403B1A">
        <w:rPr>
          <w:kern w:val="1"/>
          <w:sz w:val="24"/>
          <w:szCs w:val="24"/>
        </w:rPr>
        <w:t>ab</w:t>
      </w:r>
      <w:r>
        <w:rPr>
          <w:kern w:val="1"/>
          <w:sz w:val="24"/>
          <w:szCs w:val="24"/>
        </w:rPr>
        <w:t>ly because the work by these artists is more readily accessible through the internet and art exhibitions in major Western cities where funding and a critical mass of technological means makes it easy. But what</w:t>
      </w:r>
      <w:r w:rsidR="00FF750E">
        <w:rPr>
          <w:kern w:val="1"/>
          <w:sz w:val="24"/>
          <w:szCs w:val="24"/>
        </w:rPr>
        <w:t>’</w:t>
      </w:r>
      <w:r>
        <w:rPr>
          <w:kern w:val="1"/>
          <w:sz w:val="24"/>
          <w:szCs w:val="24"/>
        </w:rPr>
        <w:t xml:space="preserve">s happening in the rest of the world? Is </w:t>
      </w:r>
      <w:r w:rsidR="00EB0A58">
        <w:rPr>
          <w:kern w:val="1"/>
          <w:sz w:val="24"/>
          <w:szCs w:val="24"/>
        </w:rPr>
        <w:t>the New Aesthetic</w:t>
      </w:r>
      <w:r>
        <w:rPr>
          <w:kern w:val="1"/>
          <w:sz w:val="24"/>
          <w:szCs w:val="24"/>
        </w:rPr>
        <w:t xml:space="preserve"> a phenomenon or an attitude that is confined to a Western setting? Even the briefest of consideration of these questions would correct the tendencies to be absorb</w:t>
      </w:r>
      <w:r w:rsidR="00403B1A">
        <w:rPr>
          <w:kern w:val="1"/>
          <w:sz w:val="24"/>
          <w:szCs w:val="24"/>
        </w:rPr>
        <w:t>ed</w:t>
      </w:r>
      <w:r>
        <w:rPr>
          <w:kern w:val="1"/>
          <w:sz w:val="24"/>
          <w:szCs w:val="24"/>
        </w:rPr>
        <w:t xml:space="preserve"> with just one location, and a recent article in </w:t>
      </w:r>
      <w:r w:rsidRPr="00894656">
        <w:rPr>
          <w:i/>
          <w:kern w:val="1"/>
          <w:sz w:val="24"/>
          <w:szCs w:val="24"/>
        </w:rPr>
        <w:t>The Guardian</w:t>
      </w:r>
      <w:r>
        <w:rPr>
          <w:kern w:val="1"/>
          <w:sz w:val="24"/>
          <w:szCs w:val="24"/>
        </w:rPr>
        <w:t xml:space="preserve"> sent us looking at African art and the presence of </w:t>
      </w:r>
      <w:r w:rsidR="00EB0A58">
        <w:rPr>
          <w:kern w:val="1"/>
          <w:sz w:val="24"/>
          <w:szCs w:val="24"/>
        </w:rPr>
        <w:t>the New Aesthetic</w:t>
      </w:r>
      <w:r>
        <w:rPr>
          <w:kern w:val="1"/>
          <w:sz w:val="24"/>
          <w:szCs w:val="24"/>
        </w:rPr>
        <w:t xml:space="preserve"> in a politicized social context.</w:t>
      </w:r>
      <w:r>
        <w:rPr>
          <w:kern w:val="1"/>
          <w:sz w:val="24"/>
          <w:szCs w:val="24"/>
          <w:vertAlign w:val="superscript"/>
        </w:rPr>
        <w:footnoteReference w:id="271"/>
      </w:r>
      <w:r>
        <w:rPr>
          <w:kern w:val="1"/>
          <w:sz w:val="24"/>
          <w:szCs w:val="24"/>
        </w:rPr>
        <w:t xml:space="preserve"> A prime instance of this is Urban FabLab</w:t>
      </w:r>
      <w:r w:rsidR="00FF750E">
        <w:rPr>
          <w:kern w:val="1"/>
          <w:sz w:val="24"/>
          <w:szCs w:val="24"/>
        </w:rPr>
        <w:t>’</w:t>
      </w:r>
      <w:r>
        <w:rPr>
          <w:kern w:val="1"/>
          <w:sz w:val="24"/>
          <w:szCs w:val="24"/>
        </w:rPr>
        <w:t>s project African Fabbers,</w:t>
      </w:r>
      <w:r>
        <w:rPr>
          <w:kern w:val="1"/>
          <w:sz w:val="24"/>
          <w:szCs w:val="24"/>
          <w:vertAlign w:val="superscript"/>
        </w:rPr>
        <w:footnoteReference w:id="272"/>
      </w:r>
      <w:r>
        <w:rPr>
          <w:kern w:val="1"/>
          <w:sz w:val="24"/>
          <w:szCs w:val="24"/>
        </w:rPr>
        <w:t xml:space="preserve"> an effort to bring together European and African maker communities with an emphasis on open source software and alternative approaches to 3D printing. Run in tw</w:t>
      </w:r>
      <w:r w:rsidR="00894656">
        <w:rPr>
          <w:kern w:val="1"/>
          <w:sz w:val="24"/>
          <w:szCs w:val="24"/>
        </w:rPr>
        <w:t>o sessions</w:t>
      </w:r>
      <w:r w:rsidR="00C371A9">
        <w:rPr>
          <w:kern w:val="1"/>
          <w:sz w:val="24"/>
          <w:szCs w:val="24"/>
        </w:rPr>
        <w:t xml:space="preserve"> – </w:t>
      </w:r>
      <w:r w:rsidR="00894656">
        <w:rPr>
          <w:kern w:val="1"/>
          <w:sz w:val="24"/>
          <w:szCs w:val="24"/>
        </w:rPr>
        <w:t>in Marrakesh (2014</w:t>
      </w:r>
      <w:r>
        <w:rPr>
          <w:kern w:val="1"/>
          <w:sz w:val="24"/>
          <w:szCs w:val="24"/>
        </w:rPr>
        <w:t>) and Dakar (2014), both associated with art fair events in those cities</w:t>
      </w:r>
      <w:r w:rsidR="00C371A9">
        <w:rPr>
          <w:kern w:val="1"/>
          <w:sz w:val="24"/>
          <w:szCs w:val="24"/>
        </w:rPr>
        <w:t xml:space="preserve"> – </w:t>
      </w:r>
      <w:r>
        <w:rPr>
          <w:kern w:val="1"/>
          <w:sz w:val="24"/>
          <w:szCs w:val="24"/>
        </w:rPr>
        <w:t xml:space="preserve">its aim was to create </w:t>
      </w:r>
      <w:r w:rsidR="00FF750E">
        <w:rPr>
          <w:kern w:val="1"/>
          <w:sz w:val="24"/>
          <w:szCs w:val="24"/>
        </w:rPr>
        <w:t>‘</w:t>
      </w:r>
      <w:r>
        <w:rPr>
          <w:kern w:val="1"/>
          <w:sz w:val="24"/>
          <w:szCs w:val="24"/>
        </w:rPr>
        <w:t>an opportunity to creative clusters from different continents and backgrounds to meet up and share knowledge, to investigate the interaction between African material systems and computer aided manufacturing technologies, to create ecological prototypes through an advanced craftsmanship approach for sustainable living</w:t>
      </w:r>
      <w:r w:rsidR="00FF750E">
        <w:rPr>
          <w:kern w:val="1"/>
          <w:sz w:val="24"/>
          <w:szCs w:val="24"/>
        </w:rPr>
        <w:t>’</w:t>
      </w:r>
      <w:r w:rsidR="001706F0">
        <w:rPr>
          <w:kern w:val="1"/>
          <w:sz w:val="24"/>
          <w:szCs w:val="24"/>
        </w:rPr>
        <w:t>.</w:t>
      </w:r>
      <w:r>
        <w:rPr>
          <w:kern w:val="1"/>
          <w:sz w:val="24"/>
          <w:szCs w:val="24"/>
          <w:vertAlign w:val="superscript"/>
        </w:rPr>
        <w:footnoteReference w:id="273"/>
      </w:r>
      <w:r>
        <w:rPr>
          <w:kern w:val="1"/>
          <w:sz w:val="24"/>
          <w:szCs w:val="24"/>
        </w:rPr>
        <w:t xml:space="preserve"> Two interesting elements of the African Fabbers projects are noteworthy: first, there</w:t>
      </w:r>
      <w:r w:rsidR="00FF750E">
        <w:rPr>
          <w:kern w:val="1"/>
          <w:sz w:val="24"/>
          <w:szCs w:val="24"/>
        </w:rPr>
        <w:t>’</w:t>
      </w:r>
      <w:r>
        <w:rPr>
          <w:kern w:val="1"/>
          <w:sz w:val="24"/>
          <w:szCs w:val="24"/>
        </w:rPr>
        <w:t>s an emphasis on the collaboration between levels of technology, with the implication being that older forms must necessarily be paired with newer, digital forms for their continued survival; second, such a collaboration itself necessitates an inherent valuation of advanced technology and its associated cultural forms or, to put it another way, despite the best of intentions this is still a form of cultural colonialism driven by technology. The Venn diagram on the main page for African Fabbers shows it as the intersection between local technologies, digital fabrication and computation design but the imbalance is plainly evident. How to counter this? The Afropixel</w:t>
      </w:r>
      <w:r>
        <w:rPr>
          <w:kern w:val="1"/>
          <w:sz w:val="24"/>
          <w:szCs w:val="24"/>
          <w:vertAlign w:val="superscript"/>
        </w:rPr>
        <w:footnoteReference w:id="274"/>
      </w:r>
      <w:r>
        <w:rPr>
          <w:kern w:val="1"/>
          <w:sz w:val="24"/>
          <w:szCs w:val="24"/>
        </w:rPr>
        <w:t xml:space="preserve"> festival at Ker Thiossäne, Dakar certainly represents one effort. Begun in different forms in 2002, with the first official </w:t>
      </w:r>
      <w:r>
        <w:rPr>
          <w:kern w:val="1"/>
          <w:sz w:val="24"/>
          <w:szCs w:val="24"/>
        </w:rPr>
        <w:lastRenderedPageBreak/>
        <w:t>Afropixel event taking place in 2008, it</w:t>
      </w:r>
      <w:r w:rsidR="00FF750E">
        <w:rPr>
          <w:kern w:val="1"/>
          <w:sz w:val="24"/>
          <w:szCs w:val="24"/>
        </w:rPr>
        <w:t>’</w:t>
      </w:r>
      <w:r>
        <w:rPr>
          <w:kern w:val="1"/>
          <w:sz w:val="24"/>
          <w:szCs w:val="24"/>
        </w:rPr>
        <w:t xml:space="preserve">s based on the idea that </w:t>
      </w:r>
      <w:r w:rsidR="00FF750E">
        <w:rPr>
          <w:kern w:val="1"/>
          <w:sz w:val="24"/>
          <w:szCs w:val="24"/>
        </w:rPr>
        <w:t>‘</w:t>
      </w:r>
      <w:r>
        <w:rPr>
          <w:kern w:val="1"/>
          <w:sz w:val="24"/>
          <w:szCs w:val="24"/>
        </w:rPr>
        <w:t>Technology doesn</w:t>
      </w:r>
      <w:r w:rsidR="00FF750E">
        <w:rPr>
          <w:kern w:val="1"/>
          <w:sz w:val="24"/>
          <w:szCs w:val="24"/>
        </w:rPr>
        <w:t>’</w:t>
      </w:r>
      <w:r>
        <w:rPr>
          <w:kern w:val="1"/>
          <w:sz w:val="24"/>
          <w:szCs w:val="24"/>
        </w:rPr>
        <w:t>t prevent tradition from existing, it</w:t>
      </w:r>
      <w:r w:rsidR="00FF750E">
        <w:rPr>
          <w:kern w:val="1"/>
          <w:sz w:val="24"/>
          <w:szCs w:val="24"/>
        </w:rPr>
        <w:t>’</w:t>
      </w:r>
      <w:r>
        <w:rPr>
          <w:kern w:val="1"/>
          <w:sz w:val="24"/>
          <w:szCs w:val="24"/>
        </w:rPr>
        <w:t>s the encounter between the two that is interesting</w:t>
      </w:r>
      <w:r w:rsidR="00FF750E">
        <w:rPr>
          <w:kern w:val="1"/>
          <w:sz w:val="24"/>
          <w:szCs w:val="24"/>
        </w:rPr>
        <w:t>’</w:t>
      </w:r>
      <w:r>
        <w:rPr>
          <w:kern w:val="1"/>
          <w:sz w:val="24"/>
          <w:szCs w:val="24"/>
          <w:vertAlign w:val="superscript"/>
        </w:rPr>
        <w:footnoteReference w:id="275"/>
      </w:r>
      <w:r>
        <w:rPr>
          <w:kern w:val="1"/>
          <w:sz w:val="24"/>
          <w:szCs w:val="24"/>
        </w:rPr>
        <w:t xml:space="preserve"> but at the same time it exhibits all of the hallmarks of New Aesthetic art with assertions like </w:t>
      </w:r>
      <w:r w:rsidR="00FF750E">
        <w:rPr>
          <w:kern w:val="1"/>
          <w:sz w:val="24"/>
          <w:szCs w:val="24"/>
        </w:rPr>
        <w:t>‘</w:t>
      </w:r>
      <w:r>
        <w:rPr>
          <w:kern w:val="1"/>
          <w:sz w:val="24"/>
          <w:szCs w:val="24"/>
        </w:rPr>
        <w:t>Any designer will tell you that a pixel is the smallest element of a picture; a dot on a page. On its own, a pixel doesn</w:t>
      </w:r>
      <w:r w:rsidR="00FF750E">
        <w:rPr>
          <w:kern w:val="1"/>
          <w:sz w:val="24"/>
          <w:szCs w:val="24"/>
        </w:rPr>
        <w:t>’</w:t>
      </w:r>
      <w:r>
        <w:rPr>
          <w:kern w:val="1"/>
          <w:sz w:val="24"/>
          <w:szCs w:val="24"/>
        </w:rPr>
        <w:t>t give much away. But when it joins other pixels it forms a whole, contributes to a mass, and gives meaning to whatever it is it represents</w:t>
      </w:r>
      <w:r w:rsidR="00FF750E">
        <w:rPr>
          <w:kern w:val="1"/>
          <w:sz w:val="24"/>
          <w:szCs w:val="24"/>
        </w:rPr>
        <w:t>’</w:t>
      </w:r>
      <w:r>
        <w:rPr>
          <w:kern w:val="1"/>
          <w:sz w:val="24"/>
          <w:szCs w:val="24"/>
          <w:vertAlign w:val="superscript"/>
        </w:rPr>
        <w:footnoteReference w:id="276"/>
      </w:r>
      <w:r>
        <w:rPr>
          <w:kern w:val="1"/>
          <w:sz w:val="24"/>
          <w:szCs w:val="24"/>
        </w:rPr>
        <w:t xml:space="preserve"> on the website of its sponsor Moleskine, who provided all of the participants with Evernote ready notebooks in 2014. </w:t>
      </w:r>
    </w:p>
    <w:p w14:paraId="5353A423" w14:textId="77777777" w:rsidR="00290BDE" w:rsidRDefault="00290BDE" w:rsidP="0086518E">
      <w:pPr>
        <w:rPr>
          <w:kern w:val="1"/>
          <w:sz w:val="24"/>
          <w:szCs w:val="24"/>
        </w:rPr>
      </w:pPr>
    </w:p>
    <w:p w14:paraId="0C476B93" w14:textId="0E57F2CD" w:rsidR="00EE22CE" w:rsidRPr="0050589B" w:rsidRDefault="0050589B" w:rsidP="0086518E">
      <w:pPr>
        <w:rPr>
          <w:kern w:val="1"/>
          <w:sz w:val="24"/>
          <w:szCs w:val="24"/>
        </w:rPr>
      </w:pPr>
      <w:r w:rsidRPr="0050589B">
        <w:rPr>
          <w:kern w:val="1"/>
          <w:sz w:val="24"/>
          <w:szCs w:val="24"/>
        </w:rPr>
        <w:t>It</w:t>
      </w:r>
      <w:r w:rsidR="00FF750E">
        <w:rPr>
          <w:kern w:val="1"/>
          <w:sz w:val="24"/>
          <w:szCs w:val="24"/>
        </w:rPr>
        <w:t>’</w:t>
      </w:r>
      <w:r w:rsidRPr="0050589B">
        <w:rPr>
          <w:kern w:val="1"/>
          <w:sz w:val="24"/>
          <w:szCs w:val="24"/>
        </w:rPr>
        <w:t xml:space="preserve">s clear that a collective response is occurring in a New Aesthetic context, but individual artists are also working in a similar fashion. Folasade Adeoso has become well known both as a model from Nigeria </w:t>
      </w:r>
      <w:r w:rsidR="001A180B">
        <w:rPr>
          <w:kern w:val="1"/>
          <w:sz w:val="24"/>
          <w:szCs w:val="24"/>
        </w:rPr>
        <w:t>and</w:t>
      </w:r>
      <w:r w:rsidRPr="0050589B">
        <w:rPr>
          <w:kern w:val="1"/>
          <w:sz w:val="24"/>
          <w:szCs w:val="24"/>
        </w:rPr>
        <w:t xml:space="preserve"> as an artist in her own right; her digital work consists of juxtaposed images that are often haunting, nostalgic, and jarring in their contrast between references to an older way of life and </w:t>
      </w:r>
      <w:r w:rsidR="001A180B">
        <w:rPr>
          <w:kern w:val="1"/>
          <w:sz w:val="24"/>
          <w:szCs w:val="24"/>
        </w:rPr>
        <w:t>to</w:t>
      </w:r>
      <w:r w:rsidRPr="0050589B">
        <w:rPr>
          <w:kern w:val="1"/>
          <w:sz w:val="24"/>
          <w:szCs w:val="24"/>
        </w:rPr>
        <w:t xml:space="preserve"> digital artifacts. Especially in her series </w:t>
      </w:r>
      <w:r w:rsidR="00FF750E">
        <w:rPr>
          <w:kern w:val="1"/>
          <w:sz w:val="24"/>
          <w:szCs w:val="24"/>
        </w:rPr>
        <w:t>‘</w:t>
      </w:r>
      <w:r w:rsidRPr="0050589B">
        <w:rPr>
          <w:kern w:val="1"/>
          <w:sz w:val="24"/>
          <w:szCs w:val="24"/>
        </w:rPr>
        <w:t>Kinfolk</w:t>
      </w:r>
      <w:r w:rsidR="00FF750E">
        <w:rPr>
          <w:kern w:val="1"/>
          <w:sz w:val="24"/>
          <w:szCs w:val="24"/>
        </w:rPr>
        <w:t>’</w:t>
      </w:r>
      <w:r w:rsidRPr="0050589B">
        <w:rPr>
          <w:kern w:val="1"/>
          <w:sz w:val="24"/>
          <w:szCs w:val="24"/>
        </w:rPr>
        <w:t xml:space="preserve"> (2014) {Fig. 86} there is a</w:t>
      </w:r>
      <w:r w:rsidR="001A180B">
        <w:rPr>
          <w:kern w:val="1"/>
          <w:sz w:val="24"/>
          <w:szCs w:val="24"/>
        </w:rPr>
        <w:t>n</w:t>
      </w:r>
      <w:r w:rsidRPr="0050589B">
        <w:rPr>
          <w:kern w:val="1"/>
          <w:sz w:val="24"/>
          <w:szCs w:val="24"/>
        </w:rPr>
        <w:t xml:space="preserve"> </w:t>
      </w:r>
      <w:r w:rsidR="00354688">
        <w:rPr>
          <w:kern w:val="1"/>
          <w:sz w:val="24"/>
          <w:szCs w:val="24"/>
        </w:rPr>
        <w:t>indication</w:t>
      </w:r>
      <w:r w:rsidRPr="0050589B">
        <w:rPr>
          <w:kern w:val="1"/>
          <w:sz w:val="24"/>
          <w:szCs w:val="24"/>
        </w:rPr>
        <w:t xml:space="preserve"> of Adeoso articulating a sensibility informed by technology, utilizing it for aesthetic purposes, aware of the temptations for its overuse, but deeply resistant to its intrusive and pervasive influences. Alexander Ikhide</w:t>
      </w:r>
      <w:r w:rsidR="00FF750E">
        <w:rPr>
          <w:kern w:val="1"/>
          <w:sz w:val="24"/>
          <w:szCs w:val="24"/>
        </w:rPr>
        <w:t>’</w:t>
      </w:r>
      <w:r w:rsidRPr="0050589B">
        <w:rPr>
          <w:kern w:val="1"/>
          <w:sz w:val="24"/>
          <w:szCs w:val="24"/>
        </w:rPr>
        <w:t xml:space="preserve">s </w:t>
      </w:r>
      <w:r w:rsidR="001A180B">
        <w:rPr>
          <w:kern w:val="1"/>
          <w:sz w:val="24"/>
          <w:szCs w:val="24"/>
        </w:rPr>
        <w:t xml:space="preserve">work </w:t>
      </w:r>
      <w:r w:rsidRPr="0050589B">
        <w:rPr>
          <w:kern w:val="1"/>
          <w:sz w:val="24"/>
          <w:szCs w:val="24"/>
        </w:rPr>
        <w:t>functions in a similar manner as Adeoso</w:t>
      </w:r>
      <w:r w:rsidR="00FF750E">
        <w:rPr>
          <w:kern w:val="1"/>
          <w:sz w:val="24"/>
          <w:szCs w:val="24"/>
        </w:rPr>
        <w:t>’</w:t>
      </w:r>
      <w:r w:rsidRPr="0050589B">
        <w:rPr>
          <w:kern w:val="1"/>
          <w:sz w:val="24"/>
          <w:szCs w:val="24"/>
        </w:rPr>
        <w:t>s but is more informed by an urban sensibility; originally from Nigeria and now working in London, Ikhide</w:t>
      </w:r>
      <w:r w:rsidR="00FF750E">
        <w:rPr>
          <w:kern w:val="1"/>
          <w:sz w:val="24"/>
          <w:szCs w:val="24"/>
        </w:rPr>
        <w:t>’</w:t>
      </w:r>
      <w:r w:rsidRPr="0050589B">
        <w:rPr>
          <w:kern w:val="1"/>
          <w:sz w:val="24"/>
          <w:szCs w:val="24"/>
        </w:rPr>
        <w:t>s collages mix the old and the new but in a way that</w:t>
      </w:r>
      <w:r w:rsidR="00FF750E">
        <w:rPr>
          <w:kern w:val="1"/>
          <w:sz w:val="24"/>
          <w:szCs w:val="24"/>
        </w:rPr>
        <w:t>’</w:t>
      </w:r>
      <w:r w:rsidRPr="0050589B">
        <w:rPr>
          <w:kern w:val="1"/>
          <w:sz w:val="24"/>
          <w:szCs w:val="24"/>
        </w:rPr>
        <w:t xml:space="preserve">s strikingly more contemporary, evidenced especially in his collaboration with the photographer Seye Isikalu on the project </w:t>
      </w:r>
      <w:r w:rsidRPr="0050589B">
        <w:rPr>
          <w:i/>
          <w:kern w:val="1"/>
          <w:sz w:val="24"/>
          <w:szCs w:val="24"/>
        </w:rPr>
        <w:t>Don</w:t>
      </w:r>
      <w:r w:rsidR="00FF750E">
        <w:rPr>
          <w:i/>
          <w:kern w:val="1"/>
          <w:sz w:val="24"/>
          <w:szCs w:val="24"/>
        </w:rPr>
        <w:t>’</w:t>
      </w:r>
      <w:r w:rsidRPr="0050589B">
        <w:rPr>
          <w:i/>
          <w:kern w:val="1"/>
          <w:sz w:val="24"/>
          <w:szCs w:val="24"/>
        </w:rPr>
        <w:t>t Police My Masculinity</w:t>
      </w:r>
      <w:r w:rsidRPr="0050589B">
        <w:rPr>
          <w:kern w:val="1"/>
          <w:sz w:val="24"/>
          <w:szCs w:val="24"/>
        </w:rPr>
        <w:t xml:space="preserve"> (2015)</w:t>
      </w:r>
      <w:r w:rsidRPr="0050589B">
        <w:rPr>
          <w:kern w:val="1"/>
          <w:sz w:val="24"/>
          <w:szCs w:val="24"/>
          <w:vertAlign w:val="superscript"/>
        </w:rPr>
        <w:footnoteReference w:id="277"/>
      </w:r>
      <w:r w:rsidRPr="0050589B">
        <w:rPr>
          <w:kern w:val="1"/>
          <w:sz w:val="24"/>
          <w:szCs w:val="24"/>
        </w:rPr>
        <w:t xml:space="preserve"> that incorporates the beautiful phrase </w:t>
      </w:r>
      <w:r w:rsidR="00FF750E">
        <w:rPr>
          <w:kern w:val="1"/>
          <w:sz w:val="24"/>
          <w:szCs w:val="24"/>
        </w:rPr>
        <w:t>‘</w:t>
      </w:r>
      <w:r w:rsidRPr="0050589B">
        <w:rPr>
          <w:kern w:val="1"/>
          <w:sz w:val="24"/>
          <w:szCs w:val="24"/>
        </w:rPr>
        <w:t>Love Yourself As Much As Kanye Loves Kanye</w:t>
      </w:r>
      <w:r w:rsidR="00FF750E">
        <w:rPr>
          <w:kern w:val="1"/>
          <w:sz w:val="24"/>
          <w:szCs w:val="24"/>
        </w:rPr>
        <w:t>’</w:t>
      </w:r>
      <w:r w:rsidRPr="0050589B">
        <w:rPr>
          <w:kern w:val="1"/>
          <w:sz w:val="24"/>
          <w:szCs w:val="24"/>
        </w:rPr>
        <w:t xml:space="preserve"> by asserting: </w:t>
      </w:r>
      <w:r w:rsidR="00FF750E">
        <w:rPr>
          <w:kern w:val="1"/>
          <w:sz w:val="24"/>
          <w:szCs w:val="24"/>
        </w:rPr>
        <w:t>‘</w:t>
      </w:r>
      <w:r w:rsidRPr="0050589B">
        <w:rPr>
          <w:kern w:val="1"/>
          <w:sz w:val="24"/>
          <w:szCs w:val="24"/>
        </w:rPr>
        <w:t xml:space="preserve">In a world where Hyper-masculinity is unfailingly sold to us on a daily basis, </w:t>
      </w:r>
      <w:r w:rsidR="001A180B">
        <w:rPr>
          <w:kern w:val="1"/>
          <w:sz w:val="24"/>
          <w:szCs w:val="24"/>
        </w:rPr>
        <w:t>“</w:t>
      </w:r>
      <w:r w:rsidRPr="0050589B">
        <w:rPr>
          <w:kern w:val="1"/>
          <w:sz w:val="24"/>
          <w:szCs w:val="24"/>
        </w:rPr>
        <w:t>Don</w:t>
      </w:r>
      <w:r w:rsidR="00FF750E">
        <w:rPr>
          <w:kern w:val="1"/>
          <w:sz w:val="24"/>
          <w:szCs w:val="24"/>
        </w:rPr>
        <w:t>’</w:t>
      </w:r>
      <w:r w:rsidRPr="0050589B">
        <w:rPr>
          <w:kern w:val="1"/>
          <w:sz w:val="24"/>
          <w:szCs w:val="24"/>
        </w:rPr>
        <w:t>t Police My Masculinity</w:t>
      </w:r>
      <w:r w:rsidR="001A180B">
        <w:rPr>
          <w:kern w:val="1"/>
          <w:sz w:val="24"/>
          <w:szCs w:val="24"/>
        </w:rPr>
        <w:t>”</w:t>
      </w:r>
      <w:r w:rsidRPr="0050589B">
        <w:rPr>
          <w:kern w:val="1"/>
          <w:sz w:val="24"/>
          <w:szCs w:val="24"/>
        </w:rPr>
        <w:t xml:space="preserve"> playfully explores ideas of self-love, self-acceptance &amp; general care-freeness of the Black Male in particular. Happy valentine</w:t>
      </w:r>
      <w:r w:rsidR="00FF750E">
        <w:rPr>
          <w:kern w:val="1"/>
          <w:sz w:val="24"/>
          <w:szCs w:val="24"/>
        </w:rPr>
        <w:t>’</w:t>
      </w:r>
      <w:r w:rsidRPr="0050589B">
        <w:rPr>
          <w:kern w:val="1"/>
          <w:sz w:val="24"/>
          <w:szCs w:val="24"/>
        </w:rPr>
        <w:t>s day people! love yourselves first!</w:t>
      </w:r>
      <w:r w:rsidR="00FF750E">
        <w:rPr>
          <w:kern w:val="1"/>
          <w:sz w:val="24"/>
          <w:szCs w:val="24"/>
        </w:rPr>
        <w:t>’</w:t>
      </w:r>
      <w:r w:rsidRPr="0050589B">
        <w:rPr>
          <w:rStyle w:val="FootnoteReference"/>
          <w:kern w:val="1"/>
          <w:sz w:val="24"/>
          <w:szCs w:val="24"/>
        </w:rPr>
        <w:footnoteReference w:id="278"/>
      </w:r>
      <w:r w:rsidR="00E02CD6">
        <w:rPr>
          <w:kern w:val="1"/>
          <w:sz w:val="24"/>
          <w:szCs w:val="24"/>
        </w:rPr>
        <w:t xml:space="preserve"> </w:t>
      </w:r>
      <w:r w:rsidRPr="0050589B">
        <w:rPr>
          <w:kern w:val="1"/>
          <w:sz w:val="24"/>
          <w:szCs w:val="24"/>
        </w:rPr>
        <w:t>{Fig. 87}</w:t>
      </w:r>
    </w:p>
    <w:p w14:paraId="4BFDD34D" w14:textId="77777777" w:rsidR="0050589B" w:rsidRPr="005E4FB3" w:rsidRDefault="0050589B" w:rsidP="0086518E">
      <w:pPr>
        <w:rPr>
          <w:kern w:val="1"/>
          <w:sz w:val="24"/>
          <w:szCs w:val="24"/>
        </w:rPr>
      </w:pPr>
    </w:p>
    <w:p w14:paraId="0C4C950B" w14:textId="5F0A5E30" w:rsidR="00290BDE" w:rsidRPr="00D653BA" w:rsidRDefault="0040093A" w:rsidP="0086518E">
      <w:pPr>
        <w:pStyle w:val="Heading3"/>
      </w:pPr>
      <w:bookmarkStart w:id="874" w:name="_Toc321914107"/>
      <w:bookmarkStart w:id="875" w:name="_Toc321914213"/>
      <w:r>
        <w:t xml:space="preserve">Sociological </w:t>
      </w:r>
      <w:r w:rsidR="003039E3">
        <w:t xml:space="preserve">Interactionist </w:t>
      </w:r>
      <w:r w:rsidR="00D653BA">
        <w:t>Impact</w:t>
      </w:r>
      <w:r w:rsidR="00982346">
        <w:t>s of New Aesthetic Art</w:t>
      </w:r>
      <w:bookmarkEnd w:id="874"/>
      <w:bookmarkEnd w:id="875"/>
    </w:p>
    <w:p w14:paraId="70FE87F5" w14:textId="77777777" w:rsidR="00290BDE" w:rsidRDefault="00290BDE" w:rsidP="0086518E">
      <w:pPr>
        <w:rPr>
          <w:kern w:val="1"/>
          <w:sz w:val="24"/>
          <w:szCs w:val="24"/>
        </w:rPr>
      </w:pPr>
    </w:p>
    <w:p w14:paraId="6FB2AE59" w14:textId="3CD1530D" w:rsidR="00290BDE" w:rsidRDefault="001B224C" w:rsidP="0086518E">
      <w:pPr>
        <w:rPr>
          <w:kern w:val="1"/>
          <w:sz w:val="24"/>
          <w:szCs w:val="24"/>
        </w:rPr>
      </w:pPr>
      <w:r>
        <w:rPr>
          <w:kern w:val="1"/>
          <w:sz w:val="24"/>
          <w:szCs w:val="24"/>
        </w:rPr>
        <w:t>The German artist Aram Bartholl</w:t>
      </w:r>
      <w:r>
        <w:rPr>
          <w:kern w:val="1"/>
          <w:sz w:val="24"/>
          <w:szCs w:val="24"/>
          <w:vertAlign w:val="superscript"/>
        </w:rPr>
        <w:footnoteReference w:id="279"/>
      </w:r>
      <w:r>
        <w:rPr>
          <w:kern w:val="1"/>
          <w:sz w:val="24"/>
          <w:szCs w:val="24"/>
        </w:rPr>
        <w:t xml:space="preserve"> has been one of the major figures to emerge within the context of </w:t>
      </w:r>
      <w:r w:rsidR="00EB0A58">
        <w:rPr>
          <w:kern w:val="1"/>
          <w:sz w:val="24"/>
          <w:szCs w:val="24"/>
        </w:rPr>
        <w:t>the New Aesthetic</w:t>
      </w:r>
      <w:r>
        <w:rPr>
          <w:kern w:val="1"/>
          <w:sz w:val="24"/>
          <w:szCs w:val="24"/>
        </w:rPr>
        <w:t xml:space="preserve">. Educated at the Berlin University of the Arts with an engineering degree in architecture, Bartholl first came to notice with his project </w:t>
      </w:r>
      <w:r>
        <w:rPr>
          <w:i/>
          <w:kern w:val="1"/>
          <w:sz w:val="24"/>
          <w:szCs w:val="24"/>
        </w:rPr>
        <w:t>Bits on Location</w:t>
      </w:r>
      <w:r>
        <w:rPr>
          <w:kern w:val="1"/>
          <w:sz w:val="24"/>
          <w:szCs w:val="24"/>
        </w:rPr>
        <w:t xml:space="preserve"> (2001)</w:t>
      </w:r>
      <w:r>
        <w:rPr>
          <w:kern w:val="1"/>
          <w:sz w:val="24"/>
          <w:szCs w:val="24"/>
          <w:vertAlign w:val="superscript"/>
        </w:rPr>
        <w:footnoteReference w:id="280"/>
      </w:r>
      <w:r>
        <w:rPr>
          <w:kern w:val="1"/>
          <w:sz w:val="24"/>
          <w:szCs w:val="24"/>
        </w:rPr>
        <w:t xml:space="preserve"> </w:t>
      </w:r>
      <w:r w:rsidR="007950B0">
        <w:rPr>
          <w:kern w:val="1"/>
          <w:sz w:val="24"/>
          <w:szCs w:val="24"/>
        </w:rPr>
        <w:t>which</w:t>
      </w:r>
      <w:r>
        <w:rPr>
          <w:kern w:val="1"/>
          <w:sz w:val="24"/>
          <w:szCs w:val="24"/>
        </w:rPr>
        <w:t xml:space="preserve"> investigated the possibilities involved in the spatial repositioning of information sources</w:t>
      </w:r>
      <w:r w:rsidR="007950B0">
        <w:rPr>
          <w:kern w:val="1"/>
          <w:sz w:val="24"/>
          <w:szCs w:val="24"/>
        </w:rPr>
        <w:t xml:space="preserve">, by attempting </w:t>
      </w:r>
      <w:r w:rsidR="00FF750E">
        <w:rPr>
          <w:kern w:val="1"/>
          <w:sz w:val="24"/>
          <w:szCs w:val="24"/>
        </w:rPr>
        <w:t>‘</w:t>
      </w:r>
      <w:r w:rsidR="007950B0" w:rsidRPr="007950B0">
        <w:rPr>
          <w:kern w:val="1"/>
          <w:sz w:val="24"/>
          <w:szCs w:val="24"/>
        </w:rPr>
        <w:t>to connect, through a series of examples, the digital content from locationless global data networks to physical space</w:t>
      </w:r>
      <w:r w:rsidR="00FF750E">
        <w:rPr>
          <w:kern w:val="1"/>
          <w:sz w:val="24"/>
          <w:szCs w:val="24"/>
        </w:rPr>
        <w:t>’</w:t>
      </w:r>
      <w:r w:rsidR="007950B0">
        <w:rPr>
          <w:rStyle w:val="FootnoteReference"/>
          <w:kern w:val="1"/>
          <w:sz w:val="24"/>
          <w:szCs w:val="24"/>
        </w:rPr>
        <w:footnoteReference w:id="281"/>
      </w:r>
      <w:r w:rsidR="007950B0">
        <w:rPr>
          <w:kern w:val="1"/>
          <w:sz w:val="24"/>
          <w:szCs w:val="24"/>
        </w:rPr>
        <w:t xml:space="preserve"> and signaling</w:t>
      </w:r>
      <w:r>
        <w:rPr>
          <w:kern w:val="1"/>
          <w:sz w:val="24"/>
          <w:szCs w:val="24"/>
        </w:rPr>
        <w:t xml:space="preserve"> a primary concern B</w:t>
      </w:r>
      <w:r w:rsidR="007950B0">
        <w:rPr>
          <w:kern w:val="1"/>
          <w:sz w:val="24"/>
          <w:szCs w:val="24"/>
        </w:rPr>
        <w:t>artholl</w:t>
      </w:r>
      <w:r w:rsidR="00FF750E">
        <w:rPr>
          <w:kern w:val="1"/>
          <w:sz w:val="24"/>
          <w:szCs w:val="24"/>
        </w:rPr>
        <w:t>’</w:t>
      </w:r>
      <w:r w:rsidR="007950B0">
        <w:rPr>
          <w:kern w:val="1"/>
          <w:sz w:val="24"/>
          <w:szCs w:val="24"/>
        </w:rPr>
        <w:t xml:space="preserve">s work has </w:t>
      </w:r>
      <w:r w:rsidR="00DE4D16">
        <w:rPr>
          <w:kern w:val="1"/>
          <w:sz w:val="24"/>
          <w:szCs w:val="24"/>
        </w:rPr>
        <w:t xml:space="preserve">had </w:t>
      </w:r>
      <w:r w:rsidR="007950B0">
        <w:rPr>
          <w:kern w:val="1"/>
          <w:sz w:val="24"/>
          <w:szCs w:val="24"/>
        </w:rPr>
        <w:t>ever</w:t>
      </w:r>
      <w:r>
        <w:rPr>
          <w:kern w:val="1"/>
          <w:sz w:val="24"/>
          <w:szCs w:val="24"/>
        </w:rPr>
        <w:t xml:space="preserve"> since; much of </w:t>
      </w:r>
      <w:r w:rsidR="00DE4D16">
        <w:rPr>
          <w:kern w:val="1"/>
          <w:sz w:val="24"/>
          <w:szCs w:val="24"/>
        </w:rPr>
        <w:t xml:space="preserve">his </w:t>
      </w:r>
      <w:r>
        <w:rPr>
          <w:kern w:val="1"/>
          <w:sz w:val="24"/>
          <w:szCs w:val="24"/>
        </w:rPr>
        <w:t>work exaggerates the tensions that exist between specified and despecified localization and articulates the continuous functions of contrasts and overlays between digital realities and the normal world. Two projects have introduced Bartholl</w:t>
      </w:r>
      <w:r w:rsidR="00FF750E">
        <w:rPr>
          <w:kern w:val="1"/>
          <w:sz w:val="24"/>
          <w:szCs w:val="24"/>
        </w:rPr>
        <w:t>’</w:t>
      </w:r>
      <w:r>
        <w:rPr>
          <w:kern w:val="1"/>
          <w:sz w:val="24"/>
          <w:szCs w:val="24"/>
        </w:rPr>
        <w:t xml:space="preserve">s work into the broader art world: </w:t>
      </w:r>
      <w:r>
        <w:rPr>
          <w:i/>
          <w:kern w:val="1"/>
          <w:sz w:val="24"/>
          <w:szCs w:val="24"/>
        </w:rPr>
        <w:t>Maps</w:t>
      </w:r>
      <w:r>
        <w:rPr>
          <w:kern w:val="1"/>
          <w:sz w:val="24"/>
          <w:szCs w:val="24"/>
        </w:rPr>
        <w:t xml:space="preserve"> (2006-10)</w:t>
      </w:r>
      <w:r>
        <w:rPr>
          <w:kern w:val="1"/>
          <w:sz w:val="24"/>
          <w:szCs w:val="24"/>
          <w:vertAlign w:val="superscript"/>
        </w:rPr>
        <w:footnoteReference w:id="282"/>
      </w:r>
      <w:r>
        <w:rPr>
          <w:kern w:val="1"/>
          <w:sz w:val="24"/>
          <w:szCs w:val="24"/>
        </w:rPr>
        <w:t xml:space="preserve"> and </w:t>
      </w:r>
      <w:r>
        <w:rPr>
          <w:i/>
          <w:kern w:val="1"/>
          <w:sz w:val="24"/>
          <w:szCs w:val="24"/>
        </w:rPr>
        <w:t>Dead Drops</w:t>
      </w:r>
      <w:r>
        <w:rPr>
          <w:kern w:val="1"/>
          <w:sz w:val="24"/>
          <w:szCs w:val="24"/>
        </w:rPr>
        <w:t xml:space="preserve"> (2010-12).</w:t>
      </w:r>
      <w:r>
        <w:rPr>
          <w:kern w:val="1"/>
          <w:sz w:val="24"/>
          <w:szCs w:val="24"/>
          <w:vertAlign w:val="superscript"/>
        </w:rPr>
        <w:footnoteReference w:id="283"/>
      </w:r>
      <w:r>
        <w:rPr>
          <w:kern w:val="1"/>
          <w:sz w:val="24"/>
          <w:szCs w:val="24"/>
        </w:rPr>
        <w:t xml:space="preserve"> </w:t>
      </w:r>
      <w:r w:rsidR="00C37662">
        <w:rPr>
          <w:i/>
          <w:kern w:val="1"/>
          <w:sz w:val="24"/>
          <w:szCs w:val="24"/>
        </w:rPr>
        <w:t>Maps</w:t>
      </w:r>
      <w:r w:rsidR="00C37662">
        <w:rPr>
          <w:kern w:val="1"/>
          <w:sz w:val="24"/>
          <w:szCs w:val="24"/>
        </w:rPr>
        <w:t xml:space="preserve"> </w:t>
      </w:r>
      <w:r w:rsidR="00E84F18">
        <w:rPr>
          <w:kern w:val="1"/>
          <w:sz w:val="24"/>
          <w:szCs w:val="24"/>
        </w:rPr>
        <w:t xml:space="preserve">{Fig. 88} </w:t>
      </w:r>
      <w:r w:rsidR="00C37662">
        <w:rPr>
          <w:kern w:val="1"/>
          <w:sz w:val="24"/>
          <w:szCs w:val="24"/>
        </w:rPr>
        <w:t xml:space="preserve">has </w:t>
      </w:r>
      <w:r w:rsidR="00C37662">
        <w:rPr>
          <w:kern w:val="1"/>
          <w:sz w:val="24"/>
          <w:szCs w:val="24"/>
        </w:rPr>
        <w:lastRenderedPageBreak/>
        <w:t>been a series of large scale sculptural reproductions of Google map pins used in a digital context to mark out highlighted locations and search results; Bartholl has created a series of life-sized versions of these pins to call into question the relationship between the real and the digital world with a clear assertion that this relationship is increasingly mutually dependent.</w:t>
      </w:r>
      <w:r>
        <w:rPr>
          <w:kern w:val="1"/>
          <w:sz w:val="24"/>
          <w:szCs w:val="24"/>
        </w:rPr>
        <w:t xml:space="preserve"> The Google Maps pin, designed by Jens Eilstrup Rasmussen in 2005 as an integral part of the launch of Google Maps, has become so ubiquitous that it was acquired in physical form by MOMA in 2014; in Bartholl</w:t>
      </w:r>
      <w:r w:rsidR="00FF750E">
        <w:rPr>
          <w:kern w:val="1"/>
          <w:sz w:val="24"/>
          <w:szCs w:val="24"/>
        </w:rPr>
        <w:t>’</w:t>
      </w:r>
      <w:r>
        <w:rPr>
          <w:kern w:val="1"/>
          <w:sz w:val="24"/>
          <w:szCs w:val="24"/>
        </w:rPr>
        <w:t>s use</w:t>
      </w:r>
      <w:r w:rsidR="00DE4D16">
        <w:rPr>
          <w:kern w:val="1"/>
          <w:sz w:val="24"/>
          <w:szCs w:val="24"/>
        </w:rPr>
        <w:t>,</w:t>
      </w:r>
      <w:r w:rsidR="00E84F18">
        <w:rPr>
          <w:kern w:val="1"/>
          <w:sz w:val="24"/>
          <w:szCs w:val="24"/>
        </w:rPr>
        <w:t xml:space="preserve"> {Fig. 89}</w:t>
      </w:r>
      <w:r>
        <w:rPr>
          <w:kern w:val="1"/>
          <w:sz w:val="24"/>
          <w:szCs w:val="24"/>
        </w:rPr>
        <w:t xml:space="preserve"> it</w:t>
      </w:r>
      <w:r w:rsidR="00FF750E">
        <w:rPr>
          <w:kern w:val="1"/>
          <w:sz w:val="24"/>
          <w:szCs w:val="24"/>
        </w:rPr>
        <w:t>’</w:t>
      </w:r>
      <w:r>
        <w:rPr>
          <w:kern w:val="1"/>
          <w:sz w:val="24"/>
          <w:szCs w:val="24"/>
        </w:rPr>
        <w:t xml:space="preserve">s become a sculptural intersection that highlights the complicated overlapping relationship </w:t>
      </w:r>
      <w:r w:rsidR="00DE4D16">
        <w:rPr>
          <w:kern w:val="1"/>
          <w:sz w:val="24"/>
          <w:szCs w:val="24"/>
        </w:rPr>
        <w:t xml:space="preserve">of </w:t>
      </w:r>
      <w:r>
        <w:rPr>
          <w:kern w:val="1"/>
          <w:sz w:val="24"/>
          <w:szCs w:val="24"/>
        </w:rPr>
        <w:t xml:space="preserve">the way the world is represented </w:t>
      </w:r>
      <w:r w:rsidR="00DE4D16">
        <w:rPr>
          <w:kern w:val="1"/>
          <w:sz w:val="24"/>
          <w:szCs w:val="24"/>
        </w:rPr>
        <w:t xml:space="preserve">with </w:t>
      </w:r>
      <w:r>
        <w:rPr>
          <w:kern w:val="1"/>
          <w:sz w:val="24"/>
          <w:szCs w:val="24"/>
        </w:rPr>
        <w:t>what is represented</w:t>
      </w:r>
      <w:r w:rsidR="00DE4D16">
        <w:rPr>
          <w:kern w:val="1"/>
          <w:sz w:val="24"/>
          <w:szCs w:val="24"/>
        </w:rPr>
        <w:t>.</w:t>
      </w:r>
      <w:r>
        <w:rPr>
          <w:kern w:val="1"/>
          <w:sz w:val="24"/>
          <w:szCs w:val="24"/>
        </w:rPr>
        <w:t xml:space="preserve"> </w:t>
      </w:r>
      <w:r w:rsidR="00DE4D16">
        <w:rPr>
          <w:kern w:val="1"/>
          <w:sz w:val="24"/>
          <w:szCs w:val="24"/>
        </w:rPr>
        <w:t>W</w:t>
      </w:r>
      <w:r>
        <w:rPr>
          <w:kern w:val="1"/>
          <w:sz w:val="24"/>
          <w:szCs w:val="24"/>
        </w:rPr>
        <w:t xml:space="preserve">hile </w:t>
      </w:r>
      <w:r w:rsidR="00FF750E">
        <w:rPr>
          <w:kern w:val="1"/>
          <w:sz w:val="24"/>
          <w:szCs w:val="24"/>
        </w:rPr>
        <w:t>‘</w:t>
      </w:r>
      <w:r>
        <w:rPr>
          <w:kern w:val="1"/>
          <w:sz w:val="24"/>
          <w:szCs w:val="24"/>
        </w:rPr>
        <w:t>Google</w:t>
      </w:r>
      <w:r w:rsidR="00FF750E">
        <w:rPr>
          <w:kern w:val="1"/>
          <w:sz w:val="24"/>
          <w:szCs w:val="24"/>
        </w:rPr>
        <w:t>’</w:t>
      </w:r>
      <w:r>
        <w:rPr>
          <w:kern w:val="1"/>
          <w:sz w:val="24"/>
          <w:szCs w:val="24"/>
        </w:rPr>
        <w:t>s maps have revolutionized how we interact with the world, how we perceive space and even how we navigate through it</w:t>
      </w:r>
      <w:r w:rsidR="00FF750E">
        <w:rPr>
          <w:kern w:val="1"/>
          <w:sz w:val="24"/>
          <w:szCs w:val="24"/>
        </w:rPr>
        <w:t>’</w:t>
      </w:r>
      <w:r>
        <w:rPr>
          <w:kern w:val="1"/>
          <w:sz w:val="24"/>
          <w:szCs w:val="24"/>
          <w:vertAlign w:val="superscript"/>
        </w:rPr>
        <w:footnoteReference w:id="284"/>
      </w:r>
      <w:r>
        <w:rPr>
          <w:kern w:val="1"/>
          <w:sz w:val="24"/>
          <w:szCs w:val="24"/>
        </w:rPr>
        <w:t xml:space="preserve"> Bartholl</w:t>
      </w:r>
      <w:r w:rsidR="00FF750E">
        <w:rPr>
          <w:kern w:val="1"/>
          <w:sz w:val="24"/>
          <w:szCs w:val="24"/>
        </w:rPr>
        <w:t>’</w:t>
      </w:r>
      <w:r>
        <w:rPr>
          <w:kern w:val="1"/>
          <w:sz w:val="24"/>
          <w:szCs w:val="24"/>
        </w:rPr>
        <w:t>s work questions the revolution itself by reversing the supposed continuousness of the relationship between the pin and the actual location</w:t>
      </w:r>
      <w:r w:rsidR="00DE4D16">
        <w:rPr>
          <w:kern w:val="1"/>
          <w:sz w:val="24"/>
          <w:szCs w:val="24"/>
        </w:rPr>
        <w:t>,</w:t>
      </w:r>
      <w:r>
        <w:rPr>
          <w:kern w:val="1"/>
          <w:sz w:val="24"/>
          <w:szCs w:val="24"/>
        </w:rPr>
        <w:t xml:space="preserve"> </w:t>
      </w:r>
      <w:r w:rsidR="00DE4D16">
        <w:rPr>
          <w:kern w:val="1"/>
          <w:sz w:val="24"/>
          <w:szCs w:val="24"/>
        </w:rPr>
        <w:t xml:space="preserve">causing </w:t>
      </w:r>
      <w:r>
        <w:rPr>
          <w:kern w:val="1"/>
          <w:sz w:val="24"/>
          <w:szCs w:val="24"/>
        </w:rPr>
        <w:t>a heightened sense of a discontinuous relationship between the Google map pin and Bartholl</w:t>
      </w:r>
      <w:r w:rsidR="00FF750E">
        <w:rPr>
          <w:kern w:val="1"/>
          <w:sz w:val="24"/>
          <w:szCs w:val="24"/>
        </w:rPr>
        <w:t>’</w:t>
      </w:r>
      <w:r>
        <w:rPr>
          <w:kern w:val="1"/>
          <w:sz w:val="24"/>
          <w:szCs w:val="24"/>
        </w:rPr>
        <w:t xml:space="preserve">s pin. </w:t>
      </w:r>
      <w:r>
        <w:rPr>
          <w:i/>
          <w:kern w:val="1"/>
          <w:sz w:val="24"/>
          <w:szCs w:val="24"/>
        </w:rPr>
        <w:t>Dead Drops</w:t>
      </w:r>
      <w:r w:rsidR="003256AD">
        <w:rPr>
          <w:kern w:val="1"/>
          <w:sz w:val="24"/>
          <w:szCs w:val="24"/>
        </w:rPr>
        <w:t xml:space="preserve"> {Fig. 90}</w:t>
      </w:r>
      <w:r>
        <w:rPr>
          <w:kern w:val="1"/>
          <w:sz w:val="24"/>
          <w:szCs w:val="24"/>
        </w:rPr>
        <w:t xml:space="preserve"> has taken this even further, as described by Bartholl:</w:t>
      </w:r>
    </w:p>
    <w:p w14:paraId="34D77F59" w14:textId="77777777" w:rsidR="00290BDE" w:rsidRDefault="00290BDE" w:rsidP="0086518E">
      <w:pPr>
        <w:rPr>
          <w:kern w:val="1"/>
          <w:sz w:val="24"/>
          <w:szCs w:val="24"/>
        </w:rPr>
      </w:pPr>
    </w:p>
    <w:p w14:paraId="4A3D4C47" w14:textId="637125C4" w:rsidR="00290BDE" w:rsidRDefault="00DE4D16" w:rsidP="00CF6D13">
      <w:pPr>
        <w:ind w:left="720" w:right="720"/>
        <w:rPr>
          <w:kern w:val="1"/>
          <w:sz w:val="24"/>
          <w:szCs w:val="24"/>
        </w:rPr>
      </w:pPr>
      <w:r>
        <w:rPr>
          <w:kern w:val="1"/>
          <w:sz w:val="24"/>
          <w:szCs w:val="24"/>
        </w:rPr>
        <w:t>“</w:t>
      </w:r>
      <w:r w:rsidR="001B224C">
        <w:rPr>
          <w:kern w:val="1"/>
          <w:sz w:val="24"/>
          <w:szCs w:val="24"/>
        </w:rPr>
        <w:t>Dead Drops</w:t>
      </w:r>
      <w:r>
        <w:rPr>
          <w:kern w:val="1"/>
          <w:sz w:val="24"/>
          <w:szCs w:val="24"/>
        </w:rPr>
        <w:t>”</w:t>
      </w:r>
      <w:r w:rsidR="001B224C">
        <w:rPr>
          <w:kern w:val="1"/>
          <w:sz w:val="24"/>
          <w:szCs w:val="24"/>
        </w:rPr>
        <w:t xml:space="preserve"> is an anonymous, offline, peer to peer file-sharing network in public space. USB flash drives are embedded into walls, buildings and curbs accessible to anybody in public space. Everyone is invited to drop or find files on a dead drop. Plug your laptop to a wall, house or pole to share your favorite files and data. Each dead drop is installed empty except a readme.txt file explaining the project. </w:t>
      </w:r>
      <w:r>
        <w:rPr>
          <w:kern w:val="1"/>
          <w:sz w:val="24"/>
          <w:szCs w:val="24"/>
        </w:rPr>
        <w:t>“</w:t>
      </w:r>
      <w:r w:rsidR="001B224C">
        <w:rPr>
          <w:kern w:val="1"/>
          <w:sz w:val="24"/>
          <w:szCs w:val="24"/>
        </w:rPr>
        <w:t>Dead Drops</w:t>
      </w:r>
      <w:r>
        <w:rPr>
          <w:kern w:val="1"/>
          <w:sz w:val="24"/>
          <w:szCs w:val="24"/>
        </w:rPr>
        <w:t>”</w:t>
      </w:r>
      <w:r w:rsidR="001B224C">
        <w:rPr>
          <w:kern w:val="1"/>
          <w:sz w:val="24"/>
          <w:szCs w:val="24"/>
        </w:rPr>
        <w:t xml:space="preserve"> is open to participation. If you want to install a dead drop in your city/neighborhood follow the </w:t>
      </w:r>
      <w:r>
        <w:rPr>
          <w:kern w:val="1"/>
          <w:sz w:val="24"/>
          <w:szCs w:val="24"/>
        </w:rPr>
        <w:t>“</w:t>
      </w:r>
      <w:r w:rsidR="001B224C">
        <w:rPr>
          <w:kern w:val="1"/>
          <w:sz w:val="24"/>
          <w:szCs w:val="24"/>
        </w:rPr>
        <w:t>how to</w:t>
      </w:r>
      <w:r>
        <w:rPr>
          <w:kern w:val="1"/>
          <w:sz w:val="24"/>
          <w:szCs w:val="24"/>
        </w:rPr>
        <w:t>”</w:t>
      </w:r>
      <w:r w:rsidR="001B224C">
        <w:rPr>
          <w:kern w:val="1"/>
          <w:sz w:val="24"/>
          <w:szCs w:val="24"/>
        </w:rPr>
        <w:t xml:space="preserve"> instructions and submit the location and pictures.</w:t>
      </w:r>
      <w:r w:rsidR="001B224C">
        <w:rPr>
          <w:kern w:val="1"/>
          <w:sz w:val="24"/>
          <w:szCs w:val="24"/>
          <w:vertAlign w:val="superscript"/>
        </w:rPr>
        <w:footnoteReference w:id="285"/>
      </w:r>
    </w:p>
    <w:p w14:paraId="2CA41C8E" w14:textId="77777777" w:rsidR="00290BDE" w:rsidRDefault="00290BDE" w:rsidP="0086518E">
      <w:pPr>
        <w:rPr>
          <w:kern w:val="1"/>
          <w:sz w:val="24"/>
          <w:szCs w:val="24"/>
        </w:rPr>
      </w:pPr>
    </w:p>
    <w:p w14:paraId="0DD52C07" w14:textId="0DB111EC" w:rsidR="008F507B" w:rsidRDefault="001B224C" w:rsidP="0086518E">
      <w:pPr>
        <w:rPr>
          <w:kern w:val="1"/>
          <w:sz w:val="24"/>
          <w:szCs w:val="24"/>
        </w:rPr>
      </w:pPr>
      <w:r>
        <w:rPr>
          <w:kern w:val="1"/>
          <w:sz w:val="24"/>
          <w:szCs w:val="24"/>
        </w:rPr>
        <w:t xml:space="preserve">Whereas </w:t>
      </w:r>
      <w:r>
        <w:rPr>
          <w:i/>
          <w:kern w:val="1"/>
          <w:sz w:val="24"/>
          <w:szCs w:val="24"/>
        </w:rPr>
        <w:t>Maps</w:t>
      </w:r>
      <w:r>
        <w:rPr>
          <w:kern w:val="1"/>
          <w:sz w:val="24"/>
          <w:szCs w:val="24"/>
        </w:rPr>
        <w:t xml:space="preserve"> is an intervention, </w:t>
      </w:r>
      <w:r>
        <w:rPr>
          <w:i/>
          <w:kern w:val="1"/>
          <w:sz w:val="24"/>
          <w:szCs w:val="24"/>
        </w:rPr>
        <w:t>Dead Drops</w:t>
      </w:r>
      <w:r>
        <w:rPr>
          <w:kern w:val="1"/>
          <w:sz w:val="24"/>
          <w:szCs w:val="24"/>
        </w:rPr>
        <w:t xml:space="preserve"> is a much more participatory art project that Bartholl has allowed to be copied, pasted and hacked worldwide, both metaphorically and literally, so that the idea itself has taken on a life similar to many instances of conceptual art from the 1960s which eschewed object production and commodification. Creating a peer-to-peer network that is more physical rather than virtual</w:t>
      </w:r>
      <w:r w:rsidR="00DE4D16">
        <w:rPr>
          <w:kern w:val="1"/>
          <w:sz w:val="24"/>
          <w:szCs w:val="24"/>
        </w:rPr>
        <w:t>, like in the</w:t>
      </w:r>
      <w:r>
        <w:rPr>
          <w:kern w:val="1"/>
          <w:sz w:val="24"/>
          <w:szCs w:val="24"/>
        </w:rPr>
        <w:t xml:space="preserve"> form of bittorrents, </w:t>
      </w:r>
      <w:r>
        <w:rPr>
          <w:i/>
          <w:kern w:val="1"/>
          <w:sz w:val="24"/>
          <w:szCs w:val="24"/>
        </w:rPr>
        <w:t>Dead Drops</w:t>
      </w:r>
      <w:r>
        <w:rPr>
          <w:kern w:val="1"/>
          <w:sz w:val="24"/>
          <w:szCs w:val="24"/>
        </w:rPr>
        <w:t xml:space="preserve"> have served not only as location</w:t>
      </w:r>
      <w:r w:rsidR="00DE4D16">
        <w:rPr>
          <w:kern w:val="1"/>
          <w:sz w:val="24"/>
          <w:szCs w:val="24"/>
        </w:rPr>
        <w:t>s</w:t>
      </w:r>
      <w:r>
        <w:rPr>
          <w:kern w:val="1"/>
          <w:sz w:val="24"/>
          <w:szCs w:val="24"/>
        </w:rPr>
        <w:t xml:space="preserve"> to download files from but </w:t>
      </w:r>
      <w:r w:rsidR="00DE4D16">
        <w:rPr>
          <w:kern w:val="1"/>
          <w:sz w:val="24"/>
          <w:szCs w:val="24"/>
        </w:rPr>
        <w:t>also</w:t>
      </w:r>
      <w:r>
        <w:rPr>
          <w:kern w:val="1"/>
          <w:sz w:val="24"/>
          <w:szCs w:val="24"/>
        </w:rPr>
        <w:t xml:space="preserve"> </w:t>
      </w:r>
      <w:r w:rsidR="00DE4D16">
        <w:rPr>
          <w:kern w:val="1"/>
          <w:sz w:val="24"/>
          <w:szCs w:val="24"/>
        </w:rPr>
        <w:t>to</w:t>
      </w:r>
      <w:r>
        <w:rPr>
          <w:kern w:val="1"/>
          <w:sz w:val="24"/>
          <w:szCs w:val="24"/>
        </w:rPr>
        <w:t xml:space="preserve"> upload to because the USB drives are always public; borrowing a term from an information sharing method used by spies, Bartholl</w:t>
      </w:r>
      <w:r w:rsidR="00FF750E">
        <w:rPr>
          <w:kern w:val="1"/>
          <w:sz w:val="24"/>
          <w:szCs w:val="24"/>
        </w:rPr>
        <w:t>’</w:t>
      </w:r>
      <w:r>
        <w:rPr>
          <w:kern w:val="1"/>
          <w:sz w:val="24"/>
          <w:szCs w:val="24"/>
        </w:rPr>
        <w:t>s project has become a set of sites that are either remarkably banal or dangerous, as in the case of one Cologne instance where plans for bombs were discovered on the USB drive,</w:t>
      </w:r>
      <w:r>
        <w:rPr>
          <w:kern w:val="1"/>
          <w:sz w:val="24"/>
          <w:szCs w:val="24"/>
          <w:vertAlign w:val="superscript"/>
        </w:rPr>
        <w:footnoteReference w:id="286"/>
      </w:r>
      <w:r>
        <w:rPr>
          <w:kern w:val="1"/>
          <w:sz w:val="24"/>
          <w:szCs w:val="24"/>
        </w:rPr>
        <w:t xml:space="preserve"> but their artistic intent is still clear. More than just creating a community, though it has certainly done that with thousands of dead drops appearing worldwide, it embodie</w:t>
      </w:r>
      <w:r w:rsidR="00DE4D16">
        <w:rPr>
          <w:kern w:val="1"/>
          <w:sz w:val="24"/>
          <w:szCs w:val="24"/>
        </w:rPr>
        <w:t>s</w:t>
      </w:r>
      <w:r>
        <w:rPr>
          <w:kern w:val="1"/>
          <w:sz w:val="24"/>
          <w:szCs w:val="24"/>
        </w:rPr>
        <w:t xml:space="preserve"> an artistic opportunity </w:t>
      </w:r>
      <w:r w:rsidR="00DE4D16">
        <w:rPr>
          <w:kern w:val="1"/>
          <w:sz w:val="24"/>
          <w:szCs w:val="24"/>
        </w:rPr>
        <w:t xml:space="preserve">to </w:t>
      </w:r>
      <w:r>
        <w:rPr>
          <w:kern w:val="1"/>
          <w:sz w:val="24"/>
          <w:szCs w:val="24"/>
        </w:rPr>
        <w:t>share and communicate information</w:t>
      </w:r>
      <w:r w:rsidR="008F507B">
        <w:rPr>
          <w:kern w:val="1"/>
          <w:sz w:val="24"/>
          <w:szCs w:val="24"/>
        </w:rPr>
        <w:t>,</w:t>
      </w:r>
      <w:r>
        <w:rPr>
          <w:kern w:val="1"/>
          <w:sz w:val="24"/>
          <w:szCs w:val="24"/>
        </w:rPr>
        <w:t xml:space="preserve"> </w:t>
      </w:r>
      <w:r w:rsidR="00FF750E">
        <w:rPr>
          <w:kern w:val="1"/>
          <w:sz w:val="24"/>
          <w:szCs w:val="24"/>
        </w:rPr>
        <w:t>‘</w:t>
      </w:r>
      <w:r>
        <w:rPr>
          <w:kern w:val="1"/>
          <w:sz w:val="24"/>
          <w:szCs w:val="24"/>
        </w:rPr>
        <w:t>a unique space for uncensored public conversation into the physical structure of the city</w:t>
      </w:r>
      <w:r w:rsidR="00FF750E">
        <w:rPr>
          <w:kern w:val="1"/>
          <w:sz w:val="24"/>
          <w:szCs w:val="24"/>
        </w:rPr>
        <w:t>’</w:t>
      </w:r>
      <w:r>
        <w:rPr>
          <w:kern w:val="1"/>
          <w:sz w:val="24"/>
          <w:szCs w:val="24"/>
          <w:vertAlign w:val="superscript"/>
        </w:rPr>
        <w:footnoteReference w:id="287"/>
      </w:r>
      <w:r>
        <w:rPr>
          <w:kern w:val="1"/>
          <w:sz w:val="24"/>
          <w:szCs w:val="24"/>
        </w:rPr>
        <w:t xml:space="preserve"> counter to any digital network</w:t>
      </w:r>
      <w:r w:rsidR="00FF750E">
        <w:rPr>
          <w:kern w:val="1"/>
          <w:sz w:val="24"/>
          <w:szCs w:val="24"/>
        </w:rPr>
        <w:t>’</w:t>
      </w:r>
      <w:r>
        <w:rPr>
          <w:kern w:val="1"/>
          <w:sz w:val="24"/>
          <w:szCs w:val="24"/>
        </w:rPr>
        <w:t xml:space="preserve">s reach. </w:t>
      </w:r>
    </w:p>
    <w:p w14:paraId="0987D317" w14:textId="77777777" w:rsidR="008F507B" w:rsidRDefault="008F507B" w:rsidP="0086518E">
      <w:pPr>
        <w:rPr>
          <w:kern w:val="1"/>
          <w:sz w:val="24"/>
          <w:szCs w:val="24"/>
        </w:rPr>
      </w:pPr>
    </w:p>
    <w:p w14:paraId="0706AB56" w14:textId="1DE80D37" w:rsidR="003326B1" w:rsidRDefault="001B224C" w:rsidP="0086518E">
      <w:pPr>
        <w:rPr>
          <w:kern w:val="1"/>
          <w:sz w:val="24"/>
          <w:szCs w:val="24"/>
        </w:rPr>
      </w:pPr>
      <w:r>
        <w:rPr>
          <w:kern w:val="1"/>
          <w:sz w:val="24"/>
          <w:szCs w:val="24"/>
        </w:rPr>
        <w:t>Bartholl</w:t>
      </w:r>
      <w:r w:rsidR="00FF750E">
        <w:rPr>
          <w:kern w:val="1"/>
          <w:sz w:val="24"/>
          <w:szCs w:val="24"/>
        </w:rPr>
        <w:t>’</w:t>
      </w:r>
      <w:r>
        <w:rPr>
          <w:kern w:val="1"/>
          <w:sz w:val="24"/>
          <w:szCs w:val="24"/>
        </w:rPr>
        <w:t xml:space="preserve">s career has consistently been an exploration of the way the real and the digital overlap, even when its use of spontaneity has verged on an almost ridiculous level of fandom and opportunism. In 2009, while having coffee, Bartholl spied </w:t>
      </w:r>
      <w:r w:rsidR="008F507B">
        <w:rPr>
          <w:kern w:val="1"/>
          <w:sz w:val="24"/>
          <w:szCs w:val="24"/>
        </w:rPr>
        <w:t xml:space="preserve">a </w:t>
      </w:r>
      <w:r>
        <w:rPr>
          <w:kern w:val="1"/>
          <w:sz w:val="24"/>
          <w:szCs w:val="24"/>
        </w:rPr>
        <w:t xml:space="preserve">Google Streetview car driving </w:t>
      </w:r>
      <w:r>
        <w:rPr>
          <w:kern w:val="1"/>
          <w:sz w:val="24"/>
          <w:szCs w:val="24"/>
        </w:rPr>
        <w:lastRenderedPageBreak/>
        <w:t xml:space="preserve">outside and proceeded to chase it down the street; almost a year later he appeared in a series of images on Google Streetview, which were subsequently appropriated as </w:t>
      </w:r>
      <w:r>
        <w:rPr>
          <w:i/>
          <w:kern w:val="1"/>
          <w:sz w:val="24"/>
          <w:szCs w:val="24"/>
        </w:rPr>
        <w:t>15 Seconds of Fame</w:t>
      </w:r>
      <w:r>
        <w:rPr>
          <w:kern w:val="1"/>
          <w:sz w:val="24"/>
          <w:szCs w:val="24"/>
        </w:rPr>
        <w:t xml:space="preserve"> (2010).</w:t>
      </w:r>
      <w:r>
        <w:rPr>
          <w:kern w:val="1"/>
          <w:sz w:val="24"/>
          <w:szCs w:val="24"/>
          <w:vertAlign w:val="superscript"/>
        </w:rPr>
        <w:footnoteReference w:id="288"/>
      </w:r>
      <w:r w:rsidR="00915B8B">
        <w:rPr>
          <w:kern w:val="1"/>
          <w:sz w:val="24"/>
          <w:szCs w:val="24"/>
        </w:rPr>
        <w:t xml:space="preserve"> {Fig. 91}</w:t>
      </w:r>
      <w:r w:rsidR="008F507B">
        <w:rPr>
          <w:kern w:val="1"/>
          <w:sz w:val="24"/>
          <w:szCs w:val="24"/>
        </w:rPr>
        <w:t xml:space="preserve"> </w:t>
      </w:r>
      <w:r w:rsidR="00ED78C1">
        <w:rPr>
          <w:kern w:val="1"/>
          <w:sz w:val="24"/>
          <w:szCs w:val="24"/>
        </w:rPr>
        <w:t>Creating a further level of critical depth to his work, Bartholl</w:t>
      </w:r>
      <w:r w:rsidR="00FF750E">
        <w:rPr>
          <w:kern w:val="1"/>
          <w:sz w:val="24"/>
          <w:szCs w:val="24"/>
        </w:rPr>
        <w:t>’</w:t>
      </w:r>
      <w:r w:rsidR="00ED78C1">
        <w:rPr>
          <w:kern w:val="1"/>
          <w:sz w:val="24"/>
          <w:szCs w:val="24"/>
        </w:rPr>
        <w:t xml:space="preserve">s </w:t>
      </w:r>
      <w:r w:rsidR="00ED78C1">
        <w:rPr>
          <w:i/>
          <w:kern w:val="1"/>
          <w:sz w:val="24"/>
          <w:szCs w:val="24"/>
        </w:rPr>
        <w:t xml:space="preserve">Full Screen </w:t>
      </w:r>
      <w:r w:rsidR="00ED78C1">
        <w:rPr>
          <w:kern w:val="1"/>
          <w:sz w:val="24"/>
          <w:szCs w:val="24"/>
        </w:rPr>
        <w:t>(2014)</w:t>
      </w:r>
      <w:r w:rsidR="00ED78C1">
        <w:rPr>
          <w:kern w:val="1"/>
          <w:sz w:val="24"/>
          <w:szCs w:val="24"/>
          <w:vertAlign w:val="superscript"/>
        </w:rPr>
        <w:footnoteReference w:id="289"/>
      </w:r>
      <w:r w:rsidR="00ED78C1">
        <w:rPr>
          <w:kern w:val="1"/>
          <w:sz w:val="24"/>
          <w:szCs w:val="24"/>
        </w:rPr>
        <w:t xml:space="preserve"> {Fig. 92} was a curated project with a number of well-known artists contributing works that were displayed on Samsung Galaxy Gear smartwatches. Viewers were invited to wear the art and interact with it in a limited fashion, driving the questions that Bartholl has been examining in his art</w:t>
      </w:r>
      <w:r w:rsidR="008F507B" w:rsidRPr="008F507B">
        <w:rPr>
          <w:kern w:val="1"/>
          <w:sz w:val="24"/>
          <w:szCs w:val="24"/>
        </w:rPr>
        <w:t xml:space="preserve"> </w:t>
      </w:r>
      <w:r w:rsidR="008F507B">
        <w:rPr>
          <w:kern w:val="1"/>
          <w:sz w:val="24"/>
          <w:szCs w:val="24"/>
        </w:rPr>
        <w:t>even further</w:t>
      </w:r>
      <w:r w:rsidR="00ED78C1">
        <w:rPr>
          <w:kern w:val="1"/>
          <w:sz w:val="24"/>
          <w:szCs w:val="24"/>
        </w:rPr>
        <w:t xml:space="preserve">. In an interview Bartholl asks </w:t>
      </w:r>
      <w:r w:rsidR="00FF750E">
        <w:rPr>
          <w:kern w:val="1"/>
          <w:sz w:val="24"/>
          <w:szCs w:val="24"/>
        </w:rPr>
        <w:t>‘</w:t>
      </w:r>
      <w:r w:rsidR="00ED78C1">
        <w:rPr>
          <w:kern w:val="1"/>
          <w:sz w:val="24"/>
          <w:szCs w:val="24"/>
        </w:rPr>
        <w:t>The underlying question is, in what ways we can represent digital art?</w:t>
      </w:r>
      <w:r w:rsidR="00FF750E">
        <w:rPr>
          <w:kern w:val="1"/>
          <w:sz w:val="24"/>
          <w:szCs w:val="24"/>
        </w:rPr>
        <w:t>’</w:t>
      </w:r>
      <w:r w:rsidR="00ED78C1">
        <w:rPr>
          <w:kern w:val="1"/>
          <w:sz w:val="24"/>
          <w:szCs w:val="24"/>
          <w:vertAlign w:val="superscript"/>
        </w:rPr>
        <w:footnoteReference w:id="290"/>
      </w:r>
      <w:r w:rsidR="00ED78C1">
        <w:rPr>
          <w:kern w:val="1"/>
          <w:sz w:val="24"/>
          <w:szCs w:val="24"/>
        </w:rPr>
        <w:t xml:space="preserve"> and his answer is a direct rejection of the continuing relevance of the screen as a medium. It</w:t>
      </w:r>
      <w:r w:rsidR="00FF750E">
        <w:rPr>
          <w:kern w:val="1"/>
          <w:sz w:val="24"/>
          <w:szCs w:val="24"/>
        </w:rPr>
        <w:t>’</w:t>
      </w:r>
      <w:r w:rsidR="00ED78C1">
        <w:rPr>
          <w:kern w:val="1"/>
          <w:sz w:val="24"/>
          <w:szCs w:val="24"/>
        </w:rPr>
        <w:t xml:space="preserve">s not just that </w:t>
      </w:r>
      <w:r w:rsidR="008F507B">
        <w:rPr>
          <w:kern w:val="1"/>
          <w:sz w:val="24"/>
          <w:szCs w:val="24"/>
        </w:rPr>
        <w:t xml:space="preserve">over the course of the last fifty years </w:t>
      </w:r>
      <w:r w:rsidR="00ED78C1">
        <w:rPr>
          <w:kern w:val="1"/>
          <w:sz w:val="24"/>
          <w:szCs w:val="24"/>
        </w:rPr>
        <w:t>the digital world has shrunk to the size of a watch and the interface has transitioned from room-sized objects with tiny monitors whose only representation of data consists of low resolutions text</w:t>
      </w:r>
      <w:r w:rsidR="008F507B">
        <w:rPr>
          <w:kern w:val="1"/>
          <w:sz w:val="24"/>
          <w:szCs w:val="24"/>
        </w:rPr>
        <w:t>;</w:t>
      </w:r>
      <w:r w:rsidR="00ED78C1">
        <w:rPr>
          <w:kern w:val="1"/>
          <w:sz w:val="24"/>
          <w:szCs w:val="24"/>
        </w:rPr>
        <w:t xml:space="preserve"> the physical manifestation of the objects has changed and with it our conception of what data and its provider the </w:t>
      </w:r>
      <w:r w:rsidR="00FF750E">
        <w:rPr>
          <w:kern w:val="1"/>
          <w:sz w:val="24"/>
          <w:szCs w:val="24"/>
        </w:rPr>
        <w:t>‘</w:t>
      </w:r>
      <w:r w:rsidR="00ED78C1">
        <w:rPr>
          <w:kern w:val="1"/>
          <w:sz w:val="24"/>
          <w:szCs w:val="24"/>
        </w:rPr>
        <w:t>internet</w:t>
      </w:r>
      <w:r w:rsidR="00FF750E">
        <w:rPr>
          <w:kern w:val="1"/>
          <w:sz w:val="24"/>
          <w:szCs w:val="24"/>
        </w:rPr>
        <w:t>’</w:t>
      </w:r>
      <w:r w:rsidR="00ED78C1">
        <w:rPr>
          <w:kern w:val="1"/>
          <w:sz w:val="24"/>
          <w:szCs w:val="24"/>
        </w:rPr>
        <w:t xml:space="preserve"> is</w:t>
      </w:r>
      <w:r w:rsidR="008F507B">
        <w:rPr>
          <w:kern w:val="1"/>
          <w:sz w:val="24"/>
          <w:szCs w:val="24"/>
        </w:rPr>
        <w:t>.</w:t>
      </w:r>
      <w:r w:rsidR="00ED78C1">
        <w:rPr>
          <w:kern w:val="1"/>
          <w:sz w:val="24"/>
          <w:szCs w:val="24"/>
        </w:rPr>
        <w:t xml:space="preserve"> </w:t>
      </w:r>
      <w:r w:rsidR="008F507B">
        <w:rPr>
          <w:kern w:val="1"/>
          <w:sz w:val="24"/>
          <w:szCs w:val="24"/>
        </w:rPr>
        <w:t>T</w:t>
      </w:r>
      <w:r w:rsidR="00ED78C1">
        <w:rPr>
          <w:kern w:val="1"/>
          <w:sz w:val="24"/>
          <w:szCs w:val="24"/>
        </w:rPr>
        <w:t>his providing has shifted in space and time; in more ways than just by making data available no matter where the user is, new devices (themselves quickly outdated in terms of technological capability) make the consumption of data literally timeless and spaceless, disconnected from the physical realm, and especially ironically so</w:t>
      </w:r>
      <w:r w:rsidR="008F507B">
        <w:rPr>
          <w:kern w:val="1"/>
          <w:sz w:val="24"/>
          <w:szCs w:val="24"/>
        </w:rPr>
        <w:t xml:space="preserve"> when</w:t>
      </w:r>
      <w:r w:rsidR="00ED78C1">
        <w:rPr>
          <w:kern w:val="1"/>
          <w:sz w:val="24"/>
          <w:szCs w:val="24"/>
        </w:rPr>
        <w:t xml:space="preserve"> in the form of wristwatches. While acknowledging that screens will continue to exist for a long time, often in a nostalgic capacity, and emphasizing that point with the reduplication of imagery from small screens to a huge LED screen, nevertheless Bartholl points out that </w:t>
      </w:r>
      <w:r w:rsidR="00FF750E">
        <w:rPr>
          <w:kern w:val="1"/>
          <w:sz w:val="24"/>
          <w:szCs w:val="24"/>
        </w:rPr>
        <w:t>‘</w:t>
      </w:r>
      <w:r w:rsidR="00ED78C1">
        <w:rPr>
          <w:kern w:val="1"/>
          <w:sz w:val="24"/>
          <w:szCs w:val="24"/>
        </w:rPr>
        <w:t>There will be screens where you don</w:t>
      </w:r>
      <w:r w:rsidR="00FF750E">
        <w:rPr>
          <w:kern w:val="1"/>
          <w:sz w:val="24"/>
          <w:szCs w:val="24"/>
        </w:rPr>
        <w:t>’</w:t>
      </w:r>
      <w:r w:rsidR="00ED78C1">
        <w:rPr>
          <w:kern w:val="1"/>
          <w:sz w:val="24"/>
          <w:szCs w:val="24"/>
        </w:rPr>
        <w:t>t have the rectangle anymore. It</w:t>
      </w:r>
      <w:r w:rsidR="00FF750E">
        <w:rPr>
          <w:kern w:val="1"/>
          <w:sz w:val="24"/>
          <w:szCs w:val="24"/>
        </w:rPr>
        <w:t>’</w:t>
      </w:r>
      <w:r w:rsidR="00ED78C1">
        <w:rPr>
          <w:kern w:val="1"/>
          <w:sz w:val="24"/>
          <w:szCs w:val="24"/>
        </w:rPr>
        <w:t>s hard to tell, and it</w:t>
      </w:r>
      <w:r w:rsidR="00FF750E">
        <w:rPr>
          <w:kern w:val="1"/>
          <w:sz w:val="24"/>
          <w:szCs w:val="24"/>
        </w:rPr>
        <w:t>’</w:t>
      </w:r>
      <w:r w:rsidR="00ED78C1">
        <w:rPr>
          <w:kern w:val="1"/>
          <w:sz w:val="24"/>
          <w:szCs w:val="24"/>
        </w:rPr>
        <w:t>s going to take quite a while, but the next paradigm shift is going to happen soon.</w:t>
      </w:r>
      <w:r w:rsidR="00FF750E">
        <w:rPr>
          <w:kern w:val="1"/>
          <w:sz w:val="24"/>
          <w:szCs w:val="24"/>
        </w:rPr>
        <w:t>’</w:t>
      </w:r>
      <w:r w:rsidR="00ED78C1">
        <w:rPr>
          <w:kern w:val="1"/>
          <w:sz w:val="24"/>
          <w:szCs w:val="24"/>
          <w:vertAlign w:val="superscript"/>
        </w:rPr>
        <w:footnoteReference w:id="291"/>
      </w:r>
      <w:r w:rsidR="00ED78C1">
        <w:rPr>
          <w:kern w:val="1"/>
          <w:sz w:val="24"/>
          <w:szCs w:val="24"/>
        </w:rPr>
        <w:t xml:space="preserve"> We are so used to the idea of </w:t>
      </w:r>
      <w:r w:rsidR="00FF750E">
        <w:rPr>
          <w:kern w:val="1"/>
          <w:sz w:val="24"/>
          <w:szCs w:val="24"/>
        </w:rPr>
        <w:t>‘</w:t>
      </w:r>
      <w:r w:rsidR="00ED78C1">
        <w:rPr>
          <w:kern w:val="1"/>
          <w:sz w:val="24"/>
          <w:szCs w:val="24"/>
        </w:rPr>
        <w:t>seeing</w:t>
      </w:r>
      <w:r w:rsidR="00FF750E">
        <w:rPr>
          <w:kern w:val="1"/>
          <w:sz w:val="24"/>
          <w:szCs w:val="24"/>
        </w:rPr>
        <w:t>’</w:t>
      </w:r>
      <w:r w:rsidR="00ED78C1">
        <w:rPr>
          <w:kern w:val="1"/>
          <w:sz w:val="24"/>
          <w:szCs w:val="24"/>
        </w:rPr>
        <w:t xml:space="preserve"> the internet through screens, but once haptic interfaces, voice commands and gestural forms of interaction were introduced the point of contact shifts from a specific referential interface to a decentered form of interaction that is positionless precisely because of its fluid nature. This </w:t>
      </w:r>
      <w:r w:rsidR="008F507B">
        <w:rPr>
          <w:kern w:val="1"/>
          <w:sz w:val="24"/>
          <w:szCs w:val="24"/>
        </w:rPr>
        <w:t>move away from</w:t>
      </w:r>
      <w:r w:rsidR="00ED78C1">
        <w:rPr>
          <w:kern w:val="1"/>
          <w:sz w:val="24"/>
          <w:szCs w:val="24"/>
        </w:rPr>
        <w:t xml:space="preserve"> screens as a mediating but limited form of interactive structure is something that appears in an even stronger sense as an aesthetic strategy in the work of Hito Steyerl.</w:t>
      </w:r>
    </w:p>
    <w:p w14:paraId="733C29DA" w14:textId="77777777" w:rsidR="00ED78C1" w:rsidRDefault="00ED78C1" w:rsidP="0086518E">
      <w:pPr>
        <w:rPr>
          <w:kern w:val="1"/>
          <w:sz w:val="24"/>
          <w:szCs w:val="24"/>
        </w:rPr>
      </w:pPr>
    </w:p>
    <w:p w14:paraId="3458956C" w14:textId="73118F6D" w:rsidR="00290BDE" w:rsidRDefault="001B70F5" w:rsidP="0086518E">
      <w:pPr>
        <w:rPr>
          <w:kern w:val="1"/>
          <w:sz w:val="24"/>
          <w:szCs w:val="24"/>
        </w:rPr>
      </w:pPr>
      <w:r>
        <w:rPr>
          <w:kern w:val="1"/>
          <w:sz w:val="24"/>
          <w:szCs w:val="24"/>
        </w:rPr>
        <w:t>In many respects, the artwork produced by Hito Steyerl is one of the best examples of art of the New Aesthetic. In fact, Hito Steyerl as both an artist and an art critic has been a driving force behind many of the ideas and work of the New Aesthetic, setting the parameters of different aesthetic strategies as well as identifying work by other artists. Born in Munich in 1966, trained in philosophy at the Academy of Fine Arts, Vienna and later studying at the Japan Institute of the Moving Image and University of Television and Film Munich, she has exhibited widely at documenta 12, the Venice Biennale, and the Istanbul, Taipei and Shanghai Biennials, and has had numerous solo exhibitions at major museums worldwide and teaches New Media Art at University of the Arts in Berlin. Steyerl</w:t>
      </w:r>
      <w:r w:rsidR="00FF750E">
        <w:rPr>
          <w:kern w:val="1"/>
          <w:sz w:val="24"/>
          <w:szCs w:val="24"/>
        </w:rPr>
        <w:t>’</w:t>
      </w:r>
      <w:r>
        <w:rPr>
          <w:kern w:val="1"/>
          <w:sz w:val="24"/>
          <w:szCs w:val="24"/>
        </w:rPr>
        <w:t>s work is complicated, appearing in cinematic form, essays and books, art installations and digital objects, but we believe it</w:t>
      </w:r>
      <w:r w:rsidR="00FF750E">
        <w:rPr>
          <w:kern w:val="1"/>
          <w:sz w:val="24"/>
          <w:szCs w:val="24"/>
        </w:rPr>
        <w:t>’</w:t>
      </w:r>
      <w:r>
        <w:rPr>
          <w:kern w:val="1"/>
          <w:sz w:val="24"/>
          <w:szCs w:val="24"/>
        </w:rPr>
        <w:t>s appropriate to focus on two intersecting threads that drive her work. First, Steyerl maintains a refusal to disavow herself as the artist from her productions, especially in the case of films that are more documentary in nature, because she believes in the importance of the</w:t>
      </w:r>
      <w:r>
        <w:rPr>
          <w:rFonts w:ascii="Times New Roman" w:hAnsi="Times New Roman" w:cs="Times New Roman"/>
          <w:kern w:val="1"/>
          <w:sz w:val="24"/>
          <w:szCs w:val="24"/>
        </w:rPr>
        <w:t xml:space="preserve"> personal presence of the artist conveyed</w:t>
      </w:r>
      <w:r>
        <w:rPr>
          <w:kern w:val="1"/>
          <w:sz w:val="24"/>
          <w:szCs w:val="24"/>
        </w:rPr>
        <w:t xml:space="preserve"> </w:t>
      </w:r>
      <w:r w:rsidR="00FF750E">
        <w:rPr>
          <w:kern w:val="1"/>
          <w:sz w:val="24"/>
          <w:szCs w:val="24"/>
        </w:rPr>
        <w:t>‘</w:t>
      </w:r>
      <w:r>
        <w:rPr>
          <w:kern w:val="1"/>
          <w:sz w:val="24"/>
          <w:szCs w:val="24"/>
        </w:rPr>
        <w:t>by the idea that you cannot address a social issue productively without first understanding your own part in it</w:t>
      </w:r>
      <w:r w:rsidR="008650C8">
        <w:rPr>
          <w:kern w:val="1"/>
          <w:sz w:val="24"/>
          <w:szCs w:val="24"/>
        </w:rPr>
        <w:t xml:space="preserve"> […]</w:t>
      </w:r>
      <w:r>
        <w:rPr>
          <w:kern w:val="1"/>
          <w:sz w:val="24"/>
          <w:szCs w:val="24"/>
        </w:rPr>
        <w:t xml:space="preserve"> [and she is] wary of sentimentality and false objectivity, she acknowledges herself </w:t>
      </w:r>
      <w:r>
        <w:rPr>
          <w:kern w:val="1"/>
          <w:sz w:val="24"/>
          <w:szCs w:val="24"/>
        </w:rPr>
        <w:lastRenderedPageBreak/>
        <w:t xml:space="preserve">as part of the picture, eager </w:t>
      </w:r>
      <w:r w:rsidR="00D80AF1">
        <w:rPr>
          <w:kern w:val="1"/>
          <w:sz w:val="24"/>
          <w:szCs w:val="24"/>
        </w:rPr>
        <w:t>“</w:t>
      </w:r>
      <w:r>
        <w:rPr>
          <w:kern w:val="1"/>
          <w:sz w:val="24"/>
          <w:szCs w:val="24"/>
        </w:rPr>
        <w:t>to make my position transparent</w:t>
      </w:r>
      <w:r w:rsidR="00D80AF1">
        <w:rPr>
          <w:kern w:val="1"/>
          <w:sz w:val="24"/>
          <w:szCs w:val="24"/>
        </w:rPr>
        <w:t>”</w:t>
      </w:r>
      <w:r>
        <w:rPr>
          <w:kern w:val="1"/>
          <w:sz w:val="24"/>
          <w:szCs w:val="24"/>
        </w:rPr>
        <w:t xml:space="preserve"> and truthfully complex</w:t>
      </w:r>
      <w:r w:rsidR="00D80AF1">
        <w:rPr>
          <w:kern w:val="1"/>
          <w:sz w:val="24"/>
          <w:szCs w:val="24"/>
        </w:rPr>
        <w:t>’</w:t>
      </w:r>
      <w:r>
        <w:rPr>
          <w:kern w:val="1"/>
          <w:sz w:val="24"/>
          <w:szCs w:val="24"/>
        </w:rPr>
        <w:t>.</w:t>
      </w:r>
      <w:r>
        <w:rPr>
          <w:kern w:val="1"/>
          <w:sz w:val="24"/>
          <w:szCs w:val="24"/>
          <w:vertAlign w:val="superscript"/>
        </w:rPr>
        <w:footnoteReference w:id="292"/>
      </w:r>
      <w:r>
        <w:rPr>
          <w:kern w:val="1"/>
          <w:sz w:val="24"/>
          <w:szCs w:val="24"/>
        </w:rPr>
        <w:t xml:space="preserve"> Second, Steyerl is intensely interested in the increasingly interdependent and interwoven nature of social media, social, political and culture changes, the increasingly uncontrollable nature of the virtual exchange of information, and a commitment to the freedom of images to have meaning regardless of any users</w:t>
      </w:r>
      <w:r w:rsidR="00FF750E">
        <w:rPr>
          <w:kern w:val="1"/>
          <w:sz w:val="24"/>
          <w:szCs w:val="24"/>
        </w:rPr>
        <w:t>’</w:t>
      </w:r>
      <w:r>
        <w:rPr>
          <w:kern w:val="1"/>
          <w:sz w:val="24"/>
          <w:szCs w:val="24"/>
        </w:rPr>
        <w:t xml:space="preserve"> intentions including, perhaps especially, her own. If these two threads seem contradictory then Steyerl</w:t>
      </w:r>
      <w:r w:rsidR="00FF750E">
        <w:rPr>
          <w:kern w:val="1"/>
          <w:sz w:val="24"/>
          <w:szCs w:val="24"/>
        </w:rPr>
        <w:t>’</w:t>
      </w:r>
      <w:r>
        <w:rPr>
          <w:kern w:val="1"/>
          <w:sz w:val="24"/>
          <w:szCs w:val="24"/>
        </w:rPr>
        <w:t>s aesthetic strategies are successful, for it</w:t>
      </w:r>
      <w:r w:rsidR="00FF750E">
        <w:rPr>
          <w:kern w:val="1"/>
          <w:sz w:val="24"/>
          <w:szCs w:val="24"/>
        </w:rPr>
        <w:t>’</w:t>
      </w:r>
      <w:r>
        <w:rPr>
          <w:kern w:val="1"/>
          <w:sz w:val="24"/>
          <w:szCs w:val="24"/>
        </w:rPr>
        <w:t>s precisely in the complex contradictions that the best of her work has its greatest effect. While much of Steyerl</w:t>
      </w:r>
      <w:r w:rsidR="00FF750E">
        <w:rPr>
          <w:kern w:val="1"/>
          <w:sz w:val="24"/>
          <w:szCs w:val="24"/>
        </w:rPr>
        <w:t>’</w:t>
      </w:r>
      <w:r>
        <w:rPr>
          <w:kern w:val="1"/>
          <w:sz w:val="24"/>
          <w:szCs w:val="24"/>
        </w:rPr>
        <w:t xml:space="preserve">s ideas have appeared in her essays and books, her art </w:t>
      </w:r>
      <w:r w:rsidR="00D80AF1">
        <w:rPr>
          <w:kern w:val="1"/>
          <w:sz w:val="24"/>
          <w:szCs w:val="24"/>
        </w:rPr>
        <w:t xml:space="preserve">is </w:t>
      </w:r>
      <w:r>
        <w:rPr>
          <w:kern w:val="1"/>
          <w:sz w:val="24"/>
          <w:szCs w:val="24"/>
        </w:rPr>
        <w:t>a complex and highly effective embodiment of her exploration of the new and independently</w:t>
      </w:r>
      <w:r w:rsidR="00D80AF1">
        <w:rPr>
          <w:kern w:val="1"/>
          <w:sz w:val="24"/>
          <w:szCs w:val="24"/>
        </w:rPr>
        <w:t xml:space="preserve"> </w:t>
      </w:r>
      <w:r>
        <w:rPr>
          <w:kern w:val="1"/>
          <w:sz w:val="24"/>
          <w:szCs w:val="24"/>
        </w:rPr>
        <w:t xml:space="preserve">forming digital paradigms confronting the human condition. A major exhibition of her three films by </w:t>
      </w:r>
      <w:r>
        <w:rPr>
          <w:i/>
          <w:kern w:val="1"/>
          <w:sz w:val="24"/>
          <w:szCs w:val="24"/>
        </w:rPr>
        <w:t>e-flux</w:t>
      </w:r>
      <w:r>
        <w:rPr>
          <w:kern w:val="1"/>
          <w:sz w:val="24"/>
          <w:szCs w:val="24"/>
        </w:rPr>
        <w:t xml:space="preserve"> in 2012 encapsulates Steyerl</w:t>
      </w:r>
      <w:r w:rsidR="00FF750E">
        <w:rPr>
          <w:kern w:val="1"/>
          <w:sz w:val="24"/>
          <w:szCs w:val="24"/>
        </w:rPr>
        <w:t>’</w:t>
      </w:r>
      <w:r>
        <w:rPr>
          <w:kern w:val="1"/>
          <w:sz w:val="24"/>
          <w:szCs w:val="24"/>
        </w:rPr>
        <w:t xml:space="preserve">s work well: </w:t>
      </w:r>
      <w:r>
        <w:rPr>
          <w:i/>
          <w:kern w:val="1"/>
          <w:sz w:val="24"/>
          <w:szCs w:val="24"/>
        </w:rPr>
        <w:t>Adorno</w:t>
      </w:r>
      <w:r w:rsidR="00FF750E">
        <w:rPr>
          <w:i/>
          <w:kern w:val="1"/>
          <w:sz w:val="24"/>
          <w:szCs w:val="24"/>
        </w:rPr>
        <w:t>’</w:t>
      </w:r>
      <w:r>
        <w:rPr>
          <w:i/>
          <w:kern w:val="1"/>
          <w:sz w:val="24"/>
          <w:szCs w:val="24"/>
        </w:rPr>
        <w:t>s Grey</w:t>
      </w:r>
      <w:r>
        <w:rPr>
          <w:kern w:val="1"/>
          <w:sz w:val="24"/>
          <w:szCs w:val="24"/>
        </w:rPr>
        <w:t xml:space="preserve"> (2012)</w:t>
      </w:r>
      <w:r w:rsidR="00D80AF1">
        <w:rPr>
          <w:kern w:val="1"/>
          <w:sz w:val="24"/>
          <w:szCs w:val="24"/>
        </w:rPr>
        <w:t>,</w:t>
      </w:r>
      <w:r>
        <w:rPr>
          <w:kern w:val="1"/>
          <w:sz w:val="24"/>
          <w:szCs w:val="24"/>
        </w:rPr>
        <w:t xml:space="preserve"> {Fig. 93} documenting efforts to </w:t>
      </w:r>
      <w:r w:rsidR="00FF750E">
        <w:rPr>
          <w:kern w:val="1"/>
          <w:sz w:val="24"/>
          <w:szCs w:val="24"/>
        </w:rPr>
        <w:t>‘</w:t>
      </w:r>
      <w:r>
        <w:rPr>
          <w:kern w:val="1"/>
          <w:sz w:val="24"/>
          <w:szCs w:val="24"/>
        </w:rPr>
        <w:t>discover</w:t>
      </w:r>
      <w:r w:rsidR="00FF750E">
        <w:rPr>
          <w:kern w:val="1"/>
          <w:sz w:val="24"/>
          <w:szCs w:val="24"/>
        </w:rPr>
        <w:t>’</w:t>
      </w:r>
      <w:r>
        <w:rPr>
          <w:kern w:val="1"/>
          <w:sz w:val="24"/>
          <w:szCs w:val="24"/>
        </w:rPr>
        <w:t xml:space="preserve"> the near mythological layer of grey paint Adorno required for his lecterns</w:t>
      </w:r>
      <w:r w:rsidR="00D80AF1">
        <w:rPr>
          <w:kern w:val="1"/>
          <w:sz w:val="24"/>
          <w:szCs w:val="24"/>
        </w:rPr>
        <w:t xml:space="preserve"> so as</w:t>
      </w:r>
      <w:r>
        <w:rPr>
          <w:kern w:val="1"/>
          <w:sz w:val="24"/>
          <w:szCs w:val="24"/>
        </w:rPr>
        <w:t xml:space="preserve"> to avoid distraction</w:t>
      </w:r>
      <w:r w:rsidR="00D80AF1">
        <w:rPr>
          <w:kern w:val="1"/>
          <w:sz w:val="24"/>
          <w:szCs w:val="24"/>
        </w:rPr>
        <w:t>,</w:t>
      </w:r>
      <w:r>
        <w:rPr>
          <w:kern w:val="1"/>
          <w:sz w:val="24"/>
          <w:szCs w:val="24"/>
        </w:rPr>
        <w:t xml:space="preserve"> while voiceovers tell the story of Adorno</w:t>
      </w:r>
      <w:r w:rsidR="00FF750E">
        <w:rPr>
          <w:kern w:val="1"/>
          <w:sz w:val="24"/>
          <w:szCs w:val="24"/>
        </w:rPr>
        <w:t>’</w:t>
      </w:r>
      <w:r>
        <w:rPr>
          <w:kern w:val="1"/>
          <w:sz w:val="24"/>
          <w:szCs w:val="24"/>
        </w:rPr>
        <w:t xml:space="preserve">s last lecture interrupted by bare-breasted female students; </w:t>
      </w:r>
      <w:r>
        <w:rPr>
          <w:i/>
          <w:kern w:val="1"/>
          <w:sz w:val="24"/>
          <w:szCs w:val="24"/>
        </w:rPr>
        <w:t>Abstract</w:t>
      </w:r>
      <w:r>
        <w:rPr>
          <w:kern w:val="1"/>
          <w:sz w:val="24"/>
          <w:szCs w:val="24"/>
        </w:rPr>
        <w:t xml:space="preserve"> (2012)</w:t>
      </w:r>
      <w:r w:rsidR="00D80AF1">
        <w:rPr>
          <w:kern w:val="1"/>
          <w:sz w:val="24"/>
          <w:szCs w:val="24"/>
        </w:rPr>
        <w:t>,</w:t>
      </w:r>
      <w:r>
        <w:rPr>
          <w:kern w:val="1"/>
          <w:sz w:val="24"/>
          <w:szCs w:val="24"/>
        </w:rPr>
        <w:t xml:space="preserve"> {Fig. 94} exploring through video a complex interlacing of violence and warfare, circling around the death of Steyerl</w:t>
      </w:r>
      <w:r w:rsidR="00FF750E">
        <w:rPr>
          <w:kern w:val="1"/>
          <w:sz w:val="24"/>
          <w:szCs w:val="24"/>
        </w:rPr>
        <w:t>’</w:t>
      </w:r>
      <w:r>
        <w:rPr>
          <w:kern w:val="1"/>
          <w:sz w:val="24"/>
          <w:szCs w:val="24"/>
        </w:rPr>
        <w:t>s friend Andrea Wolf who had been killed in Kurdistan as a revolutionary fighter in the PKK (Kurdistan Workers</w:t>
      </w:r>
      <w:r w:rsidR="00FF750E">
        <w:rPr>
          <w:kern w:val="1"/>
          <w:sz w:val="24"/>
          <w:szCs w:val="24"/>
        </w:rPr>
        <w:t>’</w:t>
      </w:r>
      <w:r>
        <w:rPr>
          <w:kern w:val="1"/>
          <w:sz w:val="24"/>
          <w:szCs w:val="24"/>
        </w:rPr>
        <w:t xml:space="preserve"> Party); and </w:t>
      </w:r>
      <w:r>
        <w:rPr>
          <w:i/>
          <w:kern w:val="1"/>
          <w:sz w:val="24"/>
          <w:szCs w:val="24"/>
        </w:rPr>
        <w:t>Guards</w:t>
      </w:r>
      <w:r>
        <w:rPr>
          <w:kern w:val="1"/>
          <w:sz w:val="24"/>
          <w:szCs w:val="24"/>
        </w:rPr>
        <w:t xml:space="preserve"> (2012)</w:t>
      </w:r>
      <w:r w:rsidR="00D80AF1">
        <w:rPr>
          <w:kern w:val="1"/>
          <w:sz w:val="24"/>
          <w:szCs w:val="24"/>
        </w:rPr>
        <w:t>,</w:t>
      </w:r>
      <w:r>
        <w:rPr>
          <w:kern w:val="1"/>
          <w:sz w:val="24"/>
          <w:szCs w:val="24"/>
        </w:rPr>
        <w:t xml:space="preserve"> {Fig. 95} using interviews with art museums guards to show how they</w:t>
      </w:r>
      <w:r w:rsidR="00FF750E">
        <w:rPr>
          <w:kern w:val="1"/>
          <w:sz w:val="24"/>
          <w:szCs w:val="24"/>
        </w:rPr>
        <w:t>’</w:t>
      </w:r>
      <w:r>
        <w:rPr>
          <w:kern w:val="1"/>
          <w:sz w:val="24"/>
          <w:szCs w:val="24"/>
        </w:rPr>
        <w:t>ve been trained in military tactics to secure the collections their attending to.</w:t>
      </w:r>
      <w:r>
        <w:rPr>
          <w:kern w:val="1"/>
          <w:sz w:val="24"/>
          <w:szCs w:val="24"/>
          <w:vertAlign w:val="superscript"/>
        </w:rPr>
        <w:footnoteReference w:id="293"/>
      </w:r>
      <w:r>
        <w:rPr>
          <w:kern w:val="1"/>
          <w:sz w:val="24"/>
          <w:szCs w:val="24"/>
        </w:rPr>
        <w:t xml:space="preserve"> As different as they are, each film is rooted in different aspects of Steyerl</w:t>
      </w:r>
      <w:r w:rsidR="00FF750E">
        <w:rPr>
          <w:kern w:val="1"/>
          <w:sz w:val="24"/>
          <w:szCs w:val="24"/>
        </w:rPr>
        <w:t>’</w:t>
      </w:r>
      <w:r>
        <w:rPr>
          <w:kern w:val="1"/>
          <w:sz w:val="24"/>
          <w:szCs w:val="24"/>
        </w:rPr>
        <w:t>s life</w:t>
      </w:r>
      <w:r w:rsidR="00C371A9">
        <w:rPr>
          <w:kern w:val="1"/>
          <w:sz w:val="24"/>
          <w:szCs w:val="24"/>
        </w:rPr>
        <w:t xml:space="preserve"> – </w:t>
      </w:r>
      <w:r>
        <w:rPr>
          <w:kern w:val="1"/>
          <w:sz w:val="24"/>
          <w:szCs w:val="24"/>
        </w:rPr>
        <w:t>her philosophical background, her friendships, and her life as an artist</w:t>
      </w:r>
      <w:r w:rsidR="00C371A9">
        <w:rPr>
          <w:kern w:val="1"/>
          <w:sz w:val="24"/>
          <w:szCs w:val="24"/>
        </w:rPr>
        <w:t xml:space="preserve"> – </w:t>
      </w:r>
      <w:r>
        <w:rPr>
          <w:kern w:val="1"/>
          <w:sz w:val="24"/>
          <w:szCs w:val="24"/>
        </w:rPr>
        <w:t xml:space="preserve">making them at least indirectly personal while at the same time fully structured within the language of video, documentary and cinema. In many respects </w:t>
      </w:r>
      <w:r w:rsidR="00D80AF1">
        <w:rPr>
          <w:kern w:val="1"/>
          <w:sz w:val="24"/>
          <w:szCs w:val="24"/>
        </w:rPr>
        <w:t xml:space="preserve">this work is </w:t>
      </w:r>
      <w:r>
        <w:rPr>
          <w:kern w:val="1"/>
          <w:sz w:val="24"/>
          <w:szCs w:val="24"/>
        </w:rPr>
        <w:t>similar to the work of Metahaven, with a sense of complicity in the evidence of digital interaction</w:t>
      </w:r>
      <w:ins w:id="876" w:author="Koterbay, Scott M." w:date="2016-05-16T14:04:00Z">
        <w:r w:rsidR="000F795C">
          <w:rPr>
            <w:kern w:val="1"/>
            <w:sz w:val="24"/>
            <w:szCs w:val="24"/>
          </w:rPr>
          <w:t>.</w:t>
        </w:r>
      </w:ins>
      <w:del w:id="877" w:author="Koterbay, Scott M." w:date="2016-05-16T14:04:00Z">
        <w:r w:rsidR="00D80AF1" w:rsidDel="000F795C">
          <w:rPr>
            <w:kern w:val="1"/>
            <w:sz w:val="24"/>
            <w:szCs w:val="24"/>
          </w:rPr>
          <w:delText>,</w:delText>
        </w:r>
      </w:del>
      <w:r w:rsidR="00D80AF1">
        <w:rPr>
          <w:kern w:val="1"/>
          <w:sz w:val="24"/>
          <w:szCs w:val="24"/>
        </w:rPr>
        <w:t xml:space="preserve"> </w:t>
      </w:r>
      <w:ins w:id="878" w:author="Koterbay, Scott M." w:date="2016-05-16T14:04:00Z">
        <w:r w:rsidR="000F795C">
          <w:rPr>
            <w:kern w:val="1"/>
            <w:sz w:val="24"/>
            <w:szCs w:val="24"/>
          </w:rPr>
          <w:t>W</w:t>
        </w:r>
      </w:ins>
      <w:commentRangeStart w:id="879"/>
      <w:commentRangeStart w:id="880"/>
      <w:del w:id="881" w:author="Koterbay, Scott M." w:date="2016-05-16T14:04:00Z">
        <w:r w:rsidR="00D80AF1" w:rsidDel="000F795C">
          <w:rPr>
            <w:kern w:val="1"/>
            <w:sz w:val="24"/>
            <w:szCs w:val="24"/>
          </w:rPr>
          <w:delText>but</w:delText>
        </w:r>
        <w:r w:rsidDel="000F795C">
          <w:rPr>
            <w:kern w:val="1"/>
            <w:sz w:val="24"/>
            <w:szCs w:val="24"/>
          </w:rPr>
          <w:delText xml:space="preserve"> </w:delText>
        </w:r>
      </w:del>
      <w:ins w:id="882" w:author="Koterbay, Scott M." w:date="2016-05-16T14:03:00Z">
        <w:r w:rsidR="000F795C">
          <w:rPr>
            <w:kern w:val="1"/>
            <w:sz w:val="24"/>
            <w:szCs w:val="24"/>
          </w:rPr>
          <w:t xml:space="preserve">hile </w:t>
        </w:r>
      </w:ins>
      <w:r>
        <w:rPr>
          <w:kern w:val="1"/>
          <w:sz w:val="24"/>
          <w:szCs w:val="24"/>
        </w:rPr>
        <w:t xml:space="preserve">these films </w:t>
      </w:r>
      <w:ins w:id="883" w:author="Koterbay, Scott M." w:date="2016-05-16T14:08:00Z">
        <w:r w:rsidR="0080740B">
          <w:rPr>
            <w:kern w:val="1"/>
            <w:sz w:val="24"/>
            <w:szCs w:val="24"/>
          </w:rPr>
          <w:t xml:space="preserve">at first </w:t>
        </w:r>
      </w:ins>
      <w:r>
        <w:rPr>
          <w:kern w:val="1"/>
          <w:sz w:val="24"/>
          <w:szCs w:val="24"/>
        </w:rPr>
        <w:t>don</w:t>
      </w:r>
      <w:r w:rsidR="00FF750E">
        <w:rPr>
          <w:kern w:val="1"/>
          <w:sz w:val="24"/>
          <w:szCs w:val="24"/>
        </w:rPr>
        <w:t>’</w:t>
      </w:r>
      <w:r>
        <w:rPr>
          <w:kern w:val="1"/>
          <w:sz w:val="24"/>
          <w:szCs w:val="24"/>
        </w:rPr>
        <w:t xml:space="preserve">t </w:t>
      </w:r>
      <w:ins w:id="884" w:author="Koterbay, Scott M." w:date="2016-05-16T14:08:00Z">
        <w:r w:rsidR="0080740B">
          <w:rPr>
            <w:kern w:val="1"/>
            <w:sz w:val="24"/>
            <w:szCs w:val="24"/>
          </w:rPr>
          <w:t xml:space="preserve">seem to </w:t>
        </w:r>
      </w:ins>
      <w:r>
        <w:rPr>
          <w:kern w:val="1"/>
          <w:sz w:val="24"/>
          <w:szCs w:val="24"/>
        </w:rPr>
        <w:t>distinguish Steyerl</w:t>
      </w:r>
      <w:r w:rsidR="00FF750E">
        <w:rPr>
          <w:kern w:val="1"/>
          <w:sz w:val="24"/>
          <w:szCs w:val="24"/>
        </w:rPr>
        <w:t>’</w:t>
      </w:r>
      <w:r>
        <w:rPr>
          <w:kern w:val="1"/>
          <w:sz w:val="24"/>
          <w:szCs w:val="24"/>
        </w:rPr>
        <w:t xml:space="preserve">s work from that </w:t>
      </w:r>
      <w:r w:rsidR="00D80AF1">
        <w:rPr>
          <w:kern w:val="1"/>
          <w:sz w:val="24"/>
          <w:szCs w:val="24"/>
        </w:rPr>
        <w:t xml:space="preserve">of </w:t>
      </w:r>
      <w:r>
        <w:rPr>
          <w:kern w:val="1"/>
          <w:sz w:val="24"/>
          <w:szCs w:val="24"/>
        </w:rPr>
        <w:t xml:space="preserve">other filmmakers </w:t>
      </w:r>
      <w:r w:rsidR="00D80AF1">
        <w:rPr>
          <w:kern w:val="1"/>
          <w:sz w:val="24"/>
          <w:szCs w:val="24"/>
        </w:rPr>
        <w:t xml:space="preserve">or </w:t>
      </w:r>
      <w:r>
        <w:rPr>
          <w:kern w:val="1"/>
          <w:sz w:val="24"/>
          <w:szCs w:val="24"/>
        </w:rPr>
        <w:t>as cinema per se</w:t>
      </w:r>
      <w:commentRangeEnd w:id="879"/>
      <w:r w:rsidR="00D80AF1">
        <w:rPr>
          <w:rStyle w:val="CommentReference"/>
        </w:rPr>
        <w:commentReference w:id="879"/>
      </w:r>
      <w:commentRangeEnd w:id="880"/>
      <w:r w:rsidR="0080740B">
        <w:rPr>
          <w:rStyle w:val="CommentReference"/>
        </w:rPr>
        <w:commentReference w:id="880"/>
      </w:r>
      <w:r>
        <w:rPr>
          <w:kern w:val="1"/>
          <w:sz w:val="24"/>
          <w:szCs w:val="24"/>
        </w:rPr>
        <w:t xml:space="preserve">, </w:t>
      </w:r>
      <w:del w:id="885" w:author="Koterbay, Scott M." w:date="2016-05-16T14:03:00Z">
        <w:r w:rsidDel="000F795C">
          <w:rPr>
            <w:kern w:val="1"/>
            <w:sz w:val="24"/>
            <w:szCs w:val="24"/>
          </w:rPr>
          <w:delText xml:space="preserve">and </w:delText>
        </w:r>
      </w:del>
      <w:ins w:id="886" w:author="Koterbay, Scott M." w:date="2016-05-16T14:03:00Z">
        <w:r w:rsidR="000F795C">
          <w:rPr>
            <w:kern w:val="1"/>
            <w:sz w:val="24"/>
            <w:szCs w:val="24"/>
          </w:rPr>
          <w:t xml:space="preserve">in that </w:t>
        </w:r>
      </w:ins>
      <w:r>
        <w:rPr>
          <w:kern w:val="1"/>
          <w:sz w:val="24"/>
          <w:szCs w:val="24"/>
        </w:rPr>
        <w:t xml:space="preserve">her roots in New German Cinema and the influence of film historian Helmut Färber </w:t>
      </w:r>
      <w:del w:id="887" w:author="Koterbay, Scott M." w:date="2016-05-16T14:04:00Z">
        <w:r w:rsidDel="000F795C">
          <w:rPr>
            <w:kern w:val="1"/>
            <w:sz w:val="24"/>
            <w:szCs w:val="24"/>
          </w:rPr>
          <w:delText>further this</w:delText>
        </w:r>
      </w:del>
      <w:ins w:id="888" w:author="Koterbay, Scott M." w:date="2016-05-16T14:04:00Z">
        <w:r w:rsidR="000F795C">
          <w:rPr>
            <w:kern w:val="1"/>
            <w:sz w:val="24"/>
            <w:szCs w:val="24"/>
          </w:rPr>
          <w:t>are both clear and documented in interviews</w:t>
        </w:r>
      </w:ins>
      <w:r>
        <w:rPr>
          <w:kern w:val="1"/>
          <w:sz w:val="24"/>
          <w:szCs w:val="24"/>
        </w:rPr>
        <w:t xml:space="preserve">, </w:t>
      </w:r>
      <w:del w:id="889" w:author="Koterbay, Scott M." w:date="2016-05-16T14:04:00Z">
        <w:r w:rsidDel="000F795C">
          <w:rPr>
            <w:kern w:val="1"/>
            <w:sz w:val="24"/>
            <w:szCs w:val="24"/>
          </w:rPr>
          <w:delText xml:space="preserve">but </w:delText>
        </w:r>
      </w:del>
      <w:r>
        <w:rPr>
          <w:kern w:val="1"/>
          <w:sz w:val="24"/>
          <w:szCs w:val="24"/>
        </w:rPr>
        <w:t xml:space="preserve">each film </w:t>
      </w:r>
      <w:del w:id="890" w:author="Koterbay, Scott M." w:date="2016-05-16T14:06:00Z">
        <w:r w:rsidDel="00EF6980">
          <w:rPr>
            <w:kern w:val="1"/>
            <w:sz w:val="24"/>
            <w:szCs w:val="24"/>
          </w:rPr>
          <w:delText xml:space="preserve">also </w:delText>
        </w:r>
      </w:del>
      <w:r>
        <w:rPr>
          <w:kern w:val="1"/>
          <w:sz w:val="24"/>
          <w:szCs w:val="24"/>
        </w:rPr>
        <w:t xml:space="preserve">is </w:t>
      </w:r>
      <w:ins w:id="891" w:author="Koterbay, Scott M." w:date="2016-05-16T14:06:00Z">
        <w:r w:rsidR="00EF6980">
          <w:rPr>
            <w:kern w:val="1"/>
            <w:sz w:val="24"/>
            <w:szCs w:val="24"/>
          </w:rPr>
          <w:t xml:space="preserve">so </w:t>
        </w:r>
      </w:ins>
      <w:r>
        <w:rPr>
          <w:kern w:val="1"/>
          <w:sz w:val="24"/>
          <w:szCs w:val="24"/>
        </w:rPr>
        <w:t xml:space="preserve">highly attenuated to its medium and the specific stylizations necessary </w:t>
      </w:r>
      <w:r w:rsidR="00D80AF1">
        <w:rPr>
          <w:kern w:val="1"/>
          <w:sz w:val="24"/>
          <w:szCs w:val="24"/>
        </w:rPr>
        <w:t xml:space="preserve">of </w:t>
      </w:r>
      <w:r>
        <w:rPr>
          <w:kern w:val="1"/>
          <w:sz w:val="24"/>
          <w:szCs w:val="24"/>
        </w:rPr>
        <w:t>the different subject matters</w:t>
      </w:r>
      <w:ins w:id="892" w:author="Koterbay, Scott M." w:date="2016-05-16T14:07:00Z">
        <w:r w:rsidR="00EF6980">
          <w:rPr>
            <w:kern w:val="1"/>
            <w:sz w:val="24"/>
            <w:szCs w:val="24"/>
          </w:rPr>
          <w:t>,</w:t>
        </w:r>
      </w:ins>
      <w:r>
        <w:rPr>
          <w:kern w:val="1"/>
          <w:sz w:val="24"/>
          <w:szCs w:val="24"/>
        </w:rPr>
        <w:t xml:space="preserve"> in a way that marks all of Steyerl</w:t>
      </w:r>
      <w:r w:rsidR="00FF750E">
        <w:rPr>
          <w:kern w:val="1"/>
          <w:sz w:val="24"/>
          <w:szCs w:val="24"/>
        </w:rPr>
        <w:t>’</w:t>
      </w:r>
      <w:r>
        <w:rPr>
          <w:kern w:val="1"/>
          <w:sz w:val="24"/>
          <w:szCs w:val="24"/>
        </w:rPr>
        <w:t>s art as important explorations into the changing nature of the digital and our interaction with the digital</w:t>
      </w:r>
      <w:ins w:id="893" w:author="Koterbay, Scott M." w:date="2016-05-16T14:07:00Z">
        <w:r w:rsidR="00EF6980">
          <w:rPr>
            <w:kern w:val="1"/>
            <w:sz w:val="24"/>
            <w:szCs w:val="24"/>
          </w:rPr>
          <w:t>,</w:t>
        </w:r>
      </w:ins>
      <w:ins w:id="894" w:author="Koterbay, Scott M." w:date="2016-05-16T14:05:00Z">
        <w:r w:rsidR="00F97B61">
          <w:rPr>
            <w:kern w:val="1"/>
            <w:sz w:val="24"/>
            <w:szCs w:val="24"/>
          </w:rPr>
          <w:t xml:space="preserve"> </w:t>
        </w:r>
      </w:ins>
      <w:ins w:id="895" w:author="Koterbay, Scott M." w:date="2016-05-16T14:07:00Z">
        <w:r w:rsidR="0080740B">
          <w:rPr>
            <w:kern w:val="1"/>
            <w:sz w:val="24"/>
            <w:szCs w:val="24"/>
          </w:rPr>
          <w:t>that her work is radic</w:t>
        </w:r>
        <w:r w:rsidR="00EF6980">
          <w:rPr>
            <w:kern w:val="1"/>
            <w:sz w:val="24"/>
            <w:szCs w:val="24"/>
          </w:rPr>
          <w:t>ally different</w:t>
        </w:r>
      </w:ins>
      <w:ins w:id="896" w:author="Koterbay, Scott M." w:date="2016-05-16T14:05:00Z">
        <w:r w:rsidR="00F97B61">
          <w:rPr>
            <w:kern w:val="1"/>
            <w:sz w:val="24"/>
            <w:szCs w:val="24"/>
          </w:rPr>
          <w:t xml:space="preserve"> from </w:t>
        </w:r>
      </w:ins>
      <w:ins w:id="897" w:author="Koterbay, Scott M." w:date="2016-05-16T14:07:00Z">
        <w:r w:rsidR="00EF6980">
          <w:rPr>
            <w:kern w:val="1"/>
            <w:sz w:val="24"/>
            <w:szCs w:val="24"/>
          </w:rPr>
          <w:t xml:space="preserve">that of </w:t>
        </w:r>
      </w:ins>
      <w:ins w:id="898" w:author="Koterbay, Scott M." w:date="2016-05-16T14:05:00Z">
        <w:r w:rsidR="00F97B61">
          <w:rPr>
            <w:kern w:val="1"/>
            <w:sz w:val="24"/>
            <w:szCs w:val="24"/>
          </w:rPr>
          <w:t>her predecessors</w:t>
        </w:r>
      </w:ins>
      <w:r>
        <w:rPr>
          <w:kern w:val="1"/>
          <w:sz w:val="24"/>
          <w:szCs w:val="24"/>
        </w:rPr>
        <w:t>. The title of the first chapter of Steyerl</w:t>
      </w:r>
      <w:r w:rsidR="00FF750E">
        <w:rPr>
          <w:kern w:val="1"/>
          <w:sz w:val="24"/>
          <w:szCs w:val="24"/>
        </w:rPr>
        <w:t>’</w:t>
      </w:r>
      <w:r>
        <w:rPr>
          <w:kern w:val="1"/>
          <w:sz w:val="24"/>
          <w:szCs w:val="24"/>
        </w:rPr>
        <w:t xml:space="preserve">s book </w:t>
      </w:r>
      <w:r>
        <w:rPr>
          <w:i/>
          <w:kern w:val="1"/>
          <w:sz w:val="24"/>
          <w:szCs w:val="24"/>
        </w:rPr>
        <w:t>Die Farbe der Wahrheit (The Colour of Truth)</w:t>
      </w:r>
      <w:r>
        <w:rPr>
          <w:kern w:val="1"/>
          <w:sz w:val="24"/>
          <w:szCs w:val="24"/>
        </w:rPr>
        <w:t xml:space="preserve"> (2008) is </w:t>
      </w:r>
      <w:r w:rsidR="00FF750E">
        <w:rPr>
          <w:kern w:val="1"/>
          <w:sz w:val="24"/>
          <w:szCs w:val="24"/>
        </w:rPr>
        <w:t>‘</w:t>
      </w:r>
      <w:r>
        <w:rPr>
          <w:kern w:val="1"/>
          <w:sz w:val="24"/>
          <w:szCs w:val="24"/>
        </w:rPr>
        <w:t>Documentary Uncertainty</w:t>
      </w:r>
      <w:r w:rsidR="00FF750E">
        <w:rPr>
          <w:kern w:val="1"/>
          <w:sz w:val="24"/>
          <w:szCs w:val="24"/>
        </w:rPr>
        <w:t>’</w:t>
      </w:r>
      <w:r w:rsidR="00B912E2">
        <w:rPr>
          <w:kern w:val="1"/>
          <w:sz w:val="24"/>
          <w:szCs w:val="24"/>
        </w:rPr>
        <w:t>,</w:t>
      </w:r>
      <w:r>
        <w:rPr>
          <w:kern w:val="1"/>
          <w:sz w:val="24"/>
          <w:szCs w:val="24"/>
        </w:rPr>
        <w:t xml:space="preserve"> an indication</w:t>
      </w:r>
      <w:r w:rsidR="00B912E2">
        <w:rPr>
          <w:kern w:val="1"/>
          <w:sz w:val="24"/>
          <w:szCs w:val="24"/>
        </w:rPr>
        <w:t xml:space="preserve"> that</w:t>
      </w:r>
      <w:r>
        <w:rPr>
          <w:kern w:val="1"/>
          <w:sz w:val="24"/>
          <w:szCs w:val="24"/>
        </w:rPr>
        <w:t xml:space="preserve"> regardless of the appropriateness of the medium Steyerl is always aware of how it can both undermine and betray her efforts, almost as if her films are an embodiment of Jacques Derrida</w:t>
      </w:r>
      <w:r w:rsidR="00FF750E">
        <w:rPr>
          <w:kern w:val="1"/>
          <w:sz w:val="24"/>
          <w:szCs w:val="24"/>
        </w:rPr>
        <w:t>’</w:t>
      </w:r>
      <w:r>
        <w:rPr>
          <w:kern w:val="1"/>
          <w:sz w:val="24"/>
          <w:szCs w:val="24"/>
        </w:rPr>
        <w:t>s notion of deconstruction. Taking together, all three films represent Steyerl</w:t>
      </w:r>
      <w:r w:rsidR="00FF750E">
        <w:rPr>
          <w:kern w:val="1"/>
          <w:sz w:val="24"/>
          <w:szCs w:val="24"/>
        </w:rPr>
        <w:t>’</w:t>
      </w:r>
      <w:r>
        <w:rPr>
          <w:kern w:val="1"/>
          <w:sz w:val="24"/>
          <w:szCs w:val="24"/>
        </w:rPr>
        <w:t xml:space="preserve">s efforts to trace the intersection of politics and aesthetics in a manner that </w:t>
      </w:r>
      <w:r>
        <w:rPr>
          <w:rFonts w:ascii="Times New Roman" w:hAnsi="Times New Roman" w:cs="Times New Roman"/>
          <w:kern w:val="1"/>
          <w:sz w:val="24"/>
          <w:szCs w:val="24"/>
        </w:rPr>
        <w:t>dissects</w:t>
      </w:r>
      <w:r>
        <w:rPr>
          <w:kern w:val="1"/>
          <w:sz w:val="24"/>
          <w:szCs w:val="24"/>
        </w:rPr>
        <w:t xml:space="preserve"> the force of images as potentially acting counter to artistic intention not only in regards to the communication of information but to the very notion of completeness. This is particularly true of </w:t>
      </w:r>
      <w:r>
        <w:rPr>
          <w:i/>
          <w:kern w:val="1"/>
          <w:sz w:val="24"/>
          <w:szCs w:val="24"/>
        </w:rPr>
        <w:t>Adorno</w:t>
      </w:r>
      <w:r w:rsidR="00FF750E">
        <w:rPr>
          <w:i/>
          <w:kern w:val="1"/>
          <w:sz w:val="24"/>
          <w:szCs w:val="24"/>
        </w:rPr>
        <w:t>’</w:t>
      </w:r>
      <w:r>
        <w:rPr>
          <w:i/>
          <w:kern w:val="1"/>
          <w:sz w:val="24"/>
          <w:szCs w:val="24"/>
        </w:rPr>
        <w:t>s Grey</w:t>
      </w:r>
      <w:r>
        <w:rPr>
          <w:kern w:val="1"/>
          <w:sz w:val="24"/>
          <w:szCs w:val="24"/>
        </w:rPr>
        <w:t>, about which one critic writes:</w:t>
      </w:r>
    </w:p>
    <w:p w14:paraId="10722ADA" w14:textId="77777777" w:rsidR="00866467" w:rsidRDefault="00866467" w:rsidP="0086518E">
      <w:pPr>
        <w:ind w:left="720" w:right="1440"/>
        <w:rPr>
          <w:kern w:val="1"/>
          <w:sz w:val="24"/>
          <w:szCs w:val="24"/>
        </w:rPr>
      </w:pPr>
    </w:p>
    <w:p w14:paraId="6F492385" w14:textId="0D5EC48E" w:rsidR="00290BDE" w:rsidRDefault="001B224C" w:rsidP="00CF6D13">
      <w:pPr>
        <w:ind w:left="720" w:right="720"/>
        <w:rPr>
          <w:kern w:val="1"/>
          <w:sz w:val="24"/>
          <w:szCs w:val="24"/>
        </w:rPr>
      </w:pPr>
      <w:r>
        <w:rPr>
          <w:kern w:val="1"/>
          <w:sz w:val="24"/>
          <w:szCs w:val="24"/>
        </w:rPr>
        <w:t>After the credits, the projected image drops out while the projector lamp is left to burn for a short while. In this white, messianic light, it is now possible to see that each of the screen</w:t>
      </w:r>
      <w:r w:rsidR="00FF750E">
        <w:rPr>
          <w:kern w:val="1"/>
          <w:sz w:val="24"/>
          <w:szCs w:val="24"/>
        </w:rPr>
        <w:t>’</w:t>
      </w:r>
      <w:r>
        <w:rPr>
          <w:kern w:val="1"/>
          <w:sz w:val="24"/>
          <w:szCs w:val="24"/>
        </w:rPr>
        <w:t>s collectively canted planes is painted in a different tone of grey respectively. Although the conservators never found the missing grey layer in Frankfurt, this final revelation of Steyerl</w:t>
      </w:r>
      <w:r w:rsidR="00FF750E">
        <w:rPr>
          <w:kern w:val="1"/>
          <w:sz w:val="24"/>
          <w:szCs w:val="24"/>
        </w:rPr>
        <w:t>’</w:t>
      </w:r>
      <w:r>
        <w:rPr>
          <w:kern w:val="1"/>
          <w:sz w:val="24"/>
          <w:szCs w:val="24"/>
        </w:rPr>
        <w:t xml:space="preserve">s filmic apparatus presents the missing culprits, which tainted the depiction of the represented wall. With this cheap, yet </w:t>
      </w:r>
      <w:r>
        <w:rPr>
          <w:kern w:val="1"/>
          <w:sz w:val="24"/>
          <w:szCs w:val="24"/>
        </w:rPr>
        <w:lastRenderedPageBreak/>
        <w:t>effective trick, the artist seems to be trumping yet another fragmentation of the recorded actions. And still, this final “proof” of an image contaminated lays bare not only the fact that cinema is itself composed of necessary illusions, but that these sensuous special effects can hold and distract our attentive gazes from actually seeing.</w:t>
      </w:r>
      <w:r>
        <w:rPr>
          <w:kern w:val="1"/>
          <w:sz w:val="24"/>
          <w:szCs w:val="24"/>
          <w:vertAlign w:val="superscript"/>
        </w:rPr>
        <w:footnoteReference w:id="294"/>
      </w:r>
    </w:p>
    <w:p w14:paraId="26CBC490" w14:textId="77777777" w:rsidR="0013175D" w:rsidRDefault="0013175D" w:rsidP="0086518E">
      <w:pPr>
        <w:ind w:left="720" w:right="1440"/>
        <w:rPr>
          <w:kern w:val="1"/>
          <w:sz w:val="24"/>
          <w:szCs w:val="24"/>
        </w:rPr>
      </w:pPr>
    </w:p>
    <w:p w14:paraId="18C4511C" w14:textId="0C968D97" w:rsidR="0013175D" w:rsidRDefault="0013175D" w:rsidP="0086518E">
      <w:pPr>
        <w:rPr>
          <w:kern w:val="1"/>
          <w:sz w:val="24"/>
          <w:szCs w:val="24"/>
        </w:rPr>
      </w:pPr>
      <w:r>
        <w:rPr>
          <w:kern w:val="1"/>
          <w:sz w:val="24"/>
          <w:szCs w:val="24"/>
        </w:rPr>
        <w:t>It</w:t>
      </w:r>
      <w:r w:rsidR="00FF750E">
        <w:rPr>
          <w:kern w:val="1"/>
          <w:sz w:val="24"/>
          <w:szCs w:val="24"/>
        </w:rPr>
        <w:t>’</w:t>
      </w:r>
      <w:r>
        <w:rPr>
          <w:kern w:val="1"/>
          <w:sz w:val="24"/>
          <w:szCs w:val="24"/>
        </w:rPr>
        <w:t>s that last point that</w:t>
      </w:r>
      <w:r w:rsidR="00FF750E">
        <w:rPr>
          <w:kern w:val="1"/>
          <w:sz w:val="24"/>
          <w:szCs w:val="24"/>
        </w:rPr>
        <w:t>’</w:t>
      </w:r>
      <w:r>
        <w:rPr>
          <w:kern w:val="1"/>
          <w:sz w:val="24"/>
          <w:szCs w:val="24"/>
        </w:rPr>
        <w:t xml:space="preserve">s so crucial: the fragmentation of recorded actions, the inherently deceptive but powerful nature of images that can fully reveal their nature as an illusion while at the same time still functioning as a deception, are presented in an intense fashion to the point that we no longer see them but accept them as self-evident and seemingly autonomous effects. Other films by Steyerl achieve much the same effect, such as </w:t>
      </w:r>
      <w:r>
        <w:rPr>
          <w:i/>
          <w:kern w:val="1"/>
          <w:sz w:val="24"/>
          <w:szCs w:val="24"/>
        </w:rPr>
        <w:t>Lovely Andrea</w:t>
      </w:r>
      <w:r>
        <w:rPr>
          <w:kern w:val="1"/>
          <w:sz w:val="24"/>
          <w:szCs w:val="24"/>
        </w:rPr>
        <w:t xml:space="preserve"> (2007) and </w:t>
      </w:r>
      <w:r>
        <w:rPr>
          <w:i/>
          <w:kern w:val="1"/>
          <w:sz w:val="24"/>
          <w:szCs w:val="24"/>
        </w:rPr>
        <w:t>In Free Fall</w:t>
      </w:r>
      <w:r>
        <w:rPr>
          <w:kern w:val="1"/>
          <w:sz w:val="24"/>
          <w:szCs w:val="24"/>
        </w:rPr>
        <w:t xml:space="preserve"> (2013), all revolving around (to borrow a phrase from </w:t>
      </w:r>
      <w:r>
        <w:rPr>
          <w:i/>
          <w:kern w:val="1"/>
          <w:sz w:val="24"/>
          <w:szCs w:val="24"/>
        </w:rPr>
        <w:t>Lovely Andrea</w:t>
      </w:r>
      <w:r>
        <w:rPr>
          <w:kern w:val="1"/>
          <w:sz w:val="24"/>
          <w:szCs w:val="24"/>
        </w:rPr>
        <w:t xml:space="preserve">) </w:t>
      </w:r>
      <w:r w:rsidR="00FF750E">
        <w:rPr>
          <w:kern w:val="1"/>
          <w:sz w:val="24"/>
          <w:szCs w:val="24"/>
        </w:rPr>
        <w:t>‘</w:t>
      </w:r>
      <w:r>
        <w:rPr>
          <w:kern w:val="1"/>
          <w:sz w:val="24"/>
          <w:szCs w:val="24"/>
        </w:rPr>
        <w:t>filmic tension</w:t>
      </w:r>
      <w:r w:rsidR="00FF750E">
        <w:rPr>
          <w:kern w:val="1"/>
          <w:sz w:val="24"/>
          <w:szCs w:val="24"/>
        </w:rPr>
        <w:t>’</w:t>
      </w:r>
      <w:r>
        <w:rPr>
          <w:kern w:val="1"/>
          <w:sz w:val="24"/>
          <w:szCs w:val="24"/>
        </w:rPr>
        <w:t xml:space="preserve"> </w:t>
      </w:r>
      <w:r w:rsidR="00825B0D">
        <w:rPr>
          <w:kern w:val="1"/>
          <w:sz w:val="24"/>
          <w:szCs w:val="24"/>
        </w:rPr>
        <w:t xml:space="preserve">constructed </w:t>
      </w:r>
      <w:r>
        <w:rPr>
          <w:kern w:val="1"/>
          <w:sz w:val="24"/>
          <w:szCs w:val="24"/>
        </w:rPr>
        <w:t>similarly to Adorno</w:t>
      </w:r>
      <w:r w:rsidR="00FF750E">
        <w:rPr>
          <w:kern w:val="1"/>
          <w:sz w:val="24"/>
          <w:szCs w:val="24"/>
        </w:rPr>
        <w:t>’</w:t>
      </w:r>
      <w:r>
        <w:rPr>
          <w:kern w:val="1"/>
          <w:sz w:val="24"/>
          <w:szCs w:val="24"/>
        </w:rPr>
        <w:t xml:space="preserve">s conflict between praxis and theory that is evidence is his statement that </w:t>
      </w:r>
      <w:r w:rsidR="00FF750E">
        <w:rPr>
          <w:kern w:val="1"/>
          <w:sz w:val="24"/>
          <w:szCs w:val="24"/>
        </w:rPr>
        <w:t>‘</w:t>
      </w:r>
      <w:r>
        <w:rPr>
          <w:kern w:val="1"/>
          <w:sz w:val="24"/>
          <w:szCs w:val="24"/>
        </w:rPr>
        <w:t>The unresolved antagonisms of reality reappear in art in the guise of immanent problems of artistic form. This, and not the deliberate injection of objective moments or social content, defines art</w:t>
      </w:r>
      <w:r w:rsidR="00FF750E">
        <w:rPr>
          <w:kern w:val="1"/>
          <w:sz w:val="24"/>
          <w:szCs w:val="24"/>
        </w:rPr>
        <w:t>’</w:t>
      </w:r>
      <w:r>
        <w:rPr>
          <w:kern w:val="1"/>
          <w:sz w:val="24"/>
          <w:szCs w:val="24"/>
        </w:rPr>
        <w:t>s relations to society. The aesthetic tension</w:t>
      </w:r>
      <w:r w:rsidR="007B720B">
        <w:rPr>
          <w:kern w:val="1"/>
          <w:sz w:val="24"/>
          <w:szCs w:val="24"/>
        </w:rPr>
        <w:t>s</w:t>
      </w:r>
      <w:r>
        <w:rPr>
          <w:kern w:val="1"/>
          <w:sz w:val="24"/>
          <w:szCs w:val="24"/>
        </w:rPr>
        <w:t xml:space="preserve"> manifesting themselves in works of art express the essence of reality in and through their emancipation from the factual façade of exteriority.</w:t>
      </w:r>
      <w:r w:rsidR="00FF750E">
        <w:rPr>
          <w:kern w:val="1"/>
          <w:sz w:val="24"/>
          <w:szCs w:val="24"/>
        </w:rPr>
        <w:t>’</w:t>
      </w:r>
      <w:r>
        <w:rPr>
          <w:rStyle w:val="FootnoteReference"/>
          <w:kern w:val="1"/>
          <w:sz w:val="24"/>
          <w:szCs w:val="24"/>
        </w:rPr>
        <w:footnoteReference w:id="295"/>
      </w:r>
      <w:r>
        <w:rPr>
          <w:kern w:val="1"/>
          <w:sz w:val="24"/>
          <w:szCs w:val="24"/>
        </w:rPr>
        <w:t xml:space="preserve"> The only difference in this case is that the immanence of the digital as autonomous phenomen</w:t>
      </w:r>
      <w:r w:rsidR="00825B0D">
        <w:rPr>
          <w:kern w:val="1"/>
          <w:sz w:val="24"/>
          <w:szCs w:val="24"/>
        </w:rPr>
        <w:t>on</w:t>
      </w:r>
      <w:r>
        <w:rPr>
          <w:kern w:val="1"/>
          <w:sz w:val="24"/>
          <w:szCs w:val="24"/>
        </w:rPr>
        <w:t xml:space="preserve"> has replaced the artistic in its common form </w:t>
      </w:r>
      <w:r w:rsidR="00825B0D">
        <w:rPr>
          <w:kern w:val="1"/>
          <w:sz w:val="24"/>
          <w:szCs w:val="24"/>
        </w:rPr>
        <w:t xml:space="preserve">with </w:t>
      </w:r>
      <w:r>
        <w:rPr>
          <w:kern w:val="1"/>
          <w:sz w:val="24"/>
          <w:szCs w:val="24"/>
        </w:rPr>
        <w:t xml:space="preserve">an accelerated form of an emancipation of digital, </w:t>
      </w:r>
      <w:commentRangeStart w:id="899"/>
      <w:commentRangeStart w:id="900"/>
      <w:r>
        <w:rPr>
          <w:kern w:val="1"/>
          <w:sz w:val="24"/>
          <w:szCs w:val="24"/>
        </w:rPr>
        <w:t xml:space="preserve">not just escaping </w:t>
      </w:r>
      <w:commentRangeEnd w:id="899"/>
      <w:r w:rsidR="00825B0D">
        <w:rPr>
          <w:rStyle w:val="CommentReference"/>
        </w:rPr>
        <w:commentReference w:id="899"/>
      </w:r>
      <w:commentRangeEnd w:id="900"/>
      <w:r w:rsidR="00BA11E5">
        <w:rPr>
          <w:rStyle w:val="CommentReference"/>
        </w:rPr>
        <w:commentReference w:id="900"/>
      </w:r>
      <w:ins w:id="901" w:author="Koterbay, Scott M." w:date="2016-05-16T14:42:00Z">
        <w:r w:rsidR="001D048C">
          <w:rPr>
            <w:kern w:val="1"/>
            <w:sz w:val="24"/>
            <w:szCs w:val="24"/>
          </w:rPr>
          <w:t xml:space="preserve">the restrictions of artistic creativity </w:t>
        </w:r>
      </w:ins>
      <w:r>
        <w:rPr>
          <w:kern w:val="1"/>
          <w:sz w:val="24"/>
          <w:szCs w:val="24"/>
        </w:rPr>
        <w:t xml:space="preserve">but redefining </w:t>
      </w:r>
      <w:r w:rsidR="00825B0D">
        <w:rPr>
          <w:kern w:val="1"/>
          <w:sz w:val="24"/>
          <w:szCs w:val="24"/>
        </w:rPr>
        <w:t xml:space="preserve">its </w:t>
      </w:r>
      <w:r>
        <w:rPr>
          <w:kern w:val="1"/>
          <w:sz w:val="24"/>
          <w:szCs w:val="24"/>
        </w:rPr>
        <w:t>very essence as independent.</w:t>
      </w:r>
    </w:p>
    <w:p w14:paraId="52A0D43D" w14:textId="77777777" w:rsidR="00290BDE" w:rsidRDefault="00290BDE" w:rsidP="0086518E">
      <w:pPr>
        <w:rPr>
          <w:kern w:val="1"/>
          <w:sz w:val="24"/>
          <w:szCs w:val="24"/>
        </w:rPr>
      </w:pPr>
    </w:p>
    <w:p w14:paraId="7EFB10E8" w14:textId="66657B5D" w:rsidR="00290BDE" w:rsidRDefault="001B224C" w:rsidP="0086518E">
      <w:pPr>
        <w:rPr>
          <w:kern w:val="1"/>
          <w:sz w:val="24"/>
          <w:szCs w:val="24"/>
        </w:rPr>
      </w:pPr>
      <w:r>
        <w:rPr>
          <w:kern w:val="1"/>
          <w:sz w:val="24"/>
          <w:szCs w:val="24"/>
        </w:rPr>
        <w:t xml:space="preserve">In the context of </w:t>
      </w:r>
      <w:r w:rsidR="00EB0A58">
        <w:rPr>
          <w:kern w:val="1"/>
          <w:sz w:val="24"/>
          <w:szCs w:val="24"/>
        </w:rPr>
        <w:t>the New Aesthetic</w:t>
      </w:r>
      <w:r>
        <w:rPr>
          <w:kern w:val="1"/>
          <w:sz w:val="24"/>
          <w:szCs w:val="24"/>
        </w:rPr>
        <w:t xml:space="preserve"> certain works stand out. Steyerl</w:t>
      </w:r>
      <w:r w:rsidR="00FF750E">
        <w:rPr>
          <w:kern w:val="1"/>
          <w:sz w:val="24"/>
          <w:szCs w:val="24"/>
        </w:rPr>
        <w:t>’</w:t>
      </w:r>
      <w:r>
        <w:rPr>
          <w:kern w:val="1"/>
          <w:sz w:val="24"/>
          <w:szCs w:val="24"/>
        </w:rPr>
        <w:t xml:space="preserve">s </w:t>
      </w:r>
      <w:r>
        <w:rPr>
          <w:i/>
          <w:kern w:val="1"/>
          <w:sz w:val="24"/>
          <w:szCs w:val="24"/>
        </w:rPr>
        <w:t>How Not to Be Seen: A Fucking Didactic Educational .MOV File</w:t>
      </w:r>
      <w:r>
        <w:rPr>
          <w:kern w:val="1"/>
          <w:sz w:val="24"/>
          <w:szCs w:val="24"/>
        </w:rPr>
        <w:t xml:space="preserve"> (2013)</w:t>
      </w:r>
      <w:r w:rsidR="0054745F">
        <w:rPr>
          <w:kern w:val="1"/>
          <w:sz w:val="24"/>
          <w:szCs w:val="24"/>
        </w:rPr>
        <w:t xml:space="preserve"> {Fig. 96}</w:t>
      </w:r>
      <w:r>
        <w:rPr>
          <w:kern w:val="1"/>
          <w:sz w:val="24"/>
          <w:szCs w:val="24"/>
        </w:rPr>
        <w:t xml:space="preserve"> is a satirical instructional film (with part of the title borrowed from a Monty Python sketch) purporting to show ways to avoid or confuse surveillance software by remaining </w:t>
      </w:r>
      <w:r w:rsidR="00FF750E">
        <w:rPr>
          <w:kern w:val="1"/>
          <w:sz w:val="24"/>
          <w:szCs w:val="24"/>
        </w:rPr>
        <w:t>‘</w:t>
      </w:r>
      <w:r>
        <w:rPr>
          <w:kern w:val="1"/>
          <w:sz w:val="24"/>
          <w:szCs w:val="24"/>
        </w:rPr>
        <w:t>unseen</w:t>
      </w:r>
      <w:r w:rsidR="00FF750E">
        <w:rPr>
          <w:kern w:val="1"/>
          <w:sz w:val="24"/>
          <w:szCs w:val="24"/>
        </w:rPr>
        <w:t>’</w:t>
      </w:r>
      <w:r>
        <w:rPr>
          <w:kern w:val="1"/>
          <w:sz w:val="24"/>
          <w:szCs w:val="24"/>
        </w:rPr>
        <w:t xml:space="preserve"> in a manner similar to the art of Adam Harvey and paralleling the concerns of Metahaven. Shot at a desert site that was covered with photo calibration targets backed by computer generated and imposed </w:t>
      </w:r>
      <w:r w:rsidR="00E971F0">
        <w:rPr>
          <w:kern w:val="1"/>
          <w:sz w:val="24"/>
          <w:szCs w:val="24"/>
        </w:rPr>
        <w:t xml:space="preserve">images of different landscapes, with ghostly figures dressed </w:t>
      </w:r>
      <w:r w:rsidR="00101433">
        <w:rPr>
          <w:kern w:val="1"/>
          <w:sz w:val="24"/>
          <w:szCs w:val="24"/>
        </w:rPr>
        <w:t>i</w:t>
      </w:r>
      <w:r w:rsidR="00E971F0">
        <w:rPr>
          <w:kern w:val="1"/>
          <w:sz w:val="24"/>
          <w:szCs w:val="24"/>
        </w:rPr>
        <w:t xml:space="preserve">n green that appear and disappear, </w:t>
      </w:r>
      <w:r>
        <w:rPr>
          <w:kern w:val="1"/>
          <w:sz w:val="24"/>
          <w:szCs w:val="24"/>
        </w:rPr>
        <w:t>the film instructs viewers that there are four ways to avoid detection</w:t>
      </w:r>
      <w:r w:rsidR="00C371A9">
        <w:rPr>
          <w:kern w:val="1"/>
          <w:sz w:val="24"/>
          <w:szCs w:val="24"/>
        </w:rPr>
        <w:t xml:space="preserve"> – </w:t>
      </w:r>
      <w:r>
        <w:rPr>
          <w:kern w:val="1"/>
          <w:sz w:val="24"/>
          <w:szCs w:val="24"/>
        </w:rPr>
        <w:t>hiding in plain sight, shrinking to a size smaller than a pixel, living in a gated community and being female and older than 50</w:t>
      </w:r>
      <w:r w:rsidR="00C371A9">
        <w:rPr>
          <w:kern w:val="1"/>
          <w:sz w:val="24"/>
          <w:szCs w:val="24"/>
        </w:rPr>
        <w:t xml:space="preserve"> – </w:t>
      </w:r>
      <w:r>
        <w:rPr>
          <w:kern w:val="1"/>
          <w:sz w:val="24"/>
          <w:szCs w:val="24"/>
        </w:rPr>
        <w:t>and implies a clear set of motivations. Leora Morinis very astutely points out:</w:t>
      </w:r>
    </w:p>
    <w:p w14:paraId="00C491F1" w14:textId="77777777" w:rsidR="00290BDE" w:rsidRDefault="00290BDE" w:rsidP="0086518E">
      <w:pPr>
        <w:rPr>
          <w:kern w:val="1"/>
          <w:sz w:val="24"/>
          <w:szCs w:val="24"/>
        </w:rPr>
      </w:pPr>
    </w:p>
    <w:p w14:paraId="101F6F32" w14:textId="569DCAF9" w:rsidR="00290BDE" w:rsidRDefault="001B224C" w:rsidP="0086518E">
      <w:pPr>
        <w:ind w:left="720" w:right="1440"/>
        <w:rPr>
          <w:kern w:val="1"/>
          <w:sz w:val="24"/>
          <w:szCs w:val="24"/>
        </w:rPr>
      </w:pPr>
      <w:r>
        <w:rPr>
          <w:kern w:val="1"/>
          <w:sz w:val="24"/>
          <w:szCs w:val="24"/>
        </w:rPr>
        <w:t>Despite the ostensible neutrality of the how-to format, the title also begs the question of motivation: why would a person want not-to-be seen? When the beauty magazine tells you “how not to appear desperate,” the implication is that it</w:t>
      </w:r>
      <w:r w:rsidR="00FF750E">
        <w:rPr>
          <w:kern w:val="1"/>
          <w:sz w:val="24"/>
          <w:szCs w:val="24"/>
        </w:rPr>
        <w:t>’</w:t>
      </w:r>
      <w:r>
        <w:rPr>
          <w:kern w:val="1"/>
          <w:sz w:val="24"/>
          <w:szCs w:val="24"/>
        </w:rPr>
        <w:t>s ugly to show how much you care (whereas otherwise you might</w:t>
      </w:r>
      <w:r w:rsidR="00FF750E">
        <w:rPr>
          <w:kern w:val="1"/>
          <w:sz w:val="24"/>
          <w:szCs w:val="24"/>
        </w:rPr>
        <w:t>’</w:t>
      </w:r>
      <w:r>
        <w:rPr>
          <w:kern w:val="1"/>
          <w:sz w:val="24"/>
          <w:szCs w:val="24"/>
        </w:rPr>
        <w:t>ve thought devotion was a good and powerful thing). In this regard, Steyerl</w:t>
      </w:r>
      <w:r w:rsidR="00FF750E">
        <w:rPr>
          <w:kern w:val="1"/>
          <w:sz w:val="24"/>
          <w:szCs w:val="24"/>
        </w:rPr>
        <w:t>’</w:t>
      </w:r>
      <w:r>
        <w:rPr>
          <w:kern w:val="1"/>
          <w:sz w:val="24"/>
          <w:szCs w:val="24"/>
        </w:rPr>
        <w:t>s video calls on a number of embattled realities</w:t>
      </w:r>
      <w:r w:rsidR="00CF6D13">
        <w:rPr>
          <w:kern w:val="1"/>
          <w:sz w:val="24"/>
          <w:szCs w:val="24"/>
        </w:rPr>
        <w:t xml:space="preserve"> [</w:t>
      </w:r>
      <w:r>
        <w:rPr>
          <w:kern w:val="1"/>
          <w:sz w:val="24"/>
          <w:szCs w:val="24"/>
        </w:rPr>
        <w:t>…</w:t>
      </w:r>
      <w:r w:rsidR="00CF6D13">
        <w:rPr>
          <w:kern w:val="1"/>
          <w:sz w:val="24"/>
          <w:szCs w:val="24"/>
        </w:rPr>
        <w:t xml:space="preserve">] </w:t>
      </w:r>
      <w:r>
        <w:rPr>
          <w:kern w:val="1"/>
          <w:sz w:val="24"/>
          <w:szCs w:val="24"/>
        </w:rPr>
        <w:t>At one point in the sequence, the voice-over explains that while “resolution measures the world as an image,” the “most important things want to remain invisible. Love is invisible. War is invisible. Capital is invisible.” To be sure, Steyerl</w:t>
      </w:r>
      <w:r w:rsidR="00FF750E">
        <w:rPr>
          <w:kern w:val="1"/>
          <w:sz w:val="24"/>
          <w:szCs w:val="24"/>
        </w:rPr>
        <w:t>’</w:t>
      </w:r>
      <w:r>
        <w:rPr>
          <w:kern w:val="1"/>
          <w:sz w:val="24"/>
          <w:szCs w:val="24"/>
        </w:rPr>
        <w:t xml:space="preserve">s works do measure the world as an image, </w:t>
      </w:r>
      <w:r>
        <w:rPr>
          <w:kern w:val="1"/>
          <w:sz w:val="24"/>
          <w:szCs w:val="24"/>
        </w:rPr>
        <w:lastRenderedPageBreak/>
        <w:t>but in her treatment, it</w:t>
      </w:r>
      <w:r w:rsidR="00FF750E">
        <w:rPr>
          <w:kern w:val="1"/>
          <w:sz w:val="24"/>
          <w:szCs w:val="24"/>
        </w:rPr>
        <w:t>’</w:t>
      </w:r>
      <w:r>
        <w:rPr>
          <w:kern w:val="1"/>
          <w:sz w:val="24"/>
          <w:szCs w:val="24"/>
        </w:rPr>
        <w:t>s these “most important things” that are rendered visible. It</w:t>
      </w:r>
      <w:r w:rsidR="00FF750E">
        <w:rPr>
          <w:kern w:val="1"/>
          <w:sz w:val="24"/>
          <w:szCs w:val="24"/>
        </w:rPr>
        <w:t>’</w:t>
      </w:r>
      <w:r>
        <w:rPr>
          <w:kern w:val="1"/>
          <w:sz w:val="24"/>
          <w:szCs w:val="24"/>
        </w:rPr>
        <w:t>s a pretty powerful picture.</w:t>
      </w:r>
      <w:r>
        <w:rPr>
          <w:kern w:val="1"/>
          <w:sz w:val="24"/>
          <w:szCs w:val="24"/>
          <w:vertAlign w:val="superscript"/>
        </w:rPr>
        <w:footnoteReference w:id="296"/>
      </w:r>
    </w:p>
    <w:p w14:paraId="20F97DD3" w14:textId="77777777" w:rsidR="00290BDE" w:rsidRDefault="00290BDE" w:rsidP="0086518E">
      <w:pPr>
        <w:rPr>
          <w:kern w:val="1"/>
          <w:sz w:val="24"/>
          <w:szCs w:val="24"/>
        </w:rPr>
      </w:pPr>
    </w:p>
    <w:p w14:paraId="7BCB3888" w14:textId="4D6F5329" w:rsidR="00E743E8" w:rsidRDefault="0071216E" w:rsidP="0086518E">
      <w:pPr>
        <w:rPr>
          <w:kern w:val="1"/>
          <w:sz w:val="24"/>
          <w:szCs w:val="24"/>
        </w:rPr>
      </w:pPr>
      <w:r>
        <w:rPr>
          <w:kern w:val="1"/>
          <w:sz w:val="24"/>
          <w:szCs w:val="24"/>
        </w:rPr>
        <w:t>Why would you want to not be seen? Maybe because you don</w:t>
      </w:r>
      <w:r w:rsidR="00FF750E">
        <w:rPr>
          <w:kern w:val="1"/>
          <w:sz w:val="24"/>
          <w:szCs w:val="24"/>
        </w:rPr>
        <w:t>’</w:t>
      </w:r>
      <w:r>
        <w:rPr>
          <w:kern w:val="1"/>
          <w:sz w:val="24"/>
          <w:szCs w:val="24"/>
        </w:rPr>
        <w:t xml:space="preserve">t want to be killed by a drone, a weapon of war that </w:t>
      </w:r>
      <w:r w:rsidR="00101433">
        <w:rPr>
          <w:kern w:val="1"/>
          <w:sz w:val="24"/>
          <w:szCs w:val="24"/>
        </w:rPr>
        <w:t>is</w:t>
      </w:r>
      <w:r>
        <w:rPr>
          <w:kern w:val="1"/>
          <w:sz w:val="24"/>
          <w:szCs w:val="24"/>
        </w:rPr>
        <w:t xml:space="preserve"> focused </w:t>
      </w:r>
      <w:r w:rsidR="00101433">
        <w:rPr>
          <w:kern w:val="1"/>
          <w:sz w:val="24"/>
          <w:szCs w:val="24"/>
        </w:rPr>
        <w:t xml:space="preserve">on </w:t>
      </w:r>
      <w:r>
        <w:rPr>
          <w:kern w:val="1"/>
          <w:sz w:val="24"/>
          <w:szCs w:val="24"/>
        </w:rPr>
        <w:t>those photo calibration targets. Maybe because you think you</w:t>
      </w:r>
      <w:r w:rsidR="00FF750E">
        <w:rPr>
          <w:kern w:val="1"/>
          <w:sz w:val="24"/>
          <w:szCs w:val="24"/>
        </w:rPr>
        <w:t>’</w:t>
      </w:r>
      <w:r>
        <w:rPr>
          <w:kern w:val="1"/>
          <w:sz w:val="24"/>
          <w:szCs w:val="24"/>
        </w:rPr>
        <w:t>re important? Who is the satirically intended audience here if not both the terrorist and the powerful politician? And where do we, the viewers, the normal people, find a place between such forces, if we can find a place at all, to disappear without being disappeared? {Fig. 97} It</w:t>
      </w:r>
      <w:r w:rsidR="00FF750E">
        <w:rPr>
          <w:kern w:val="1"/>
          <w:sz w:val="24"/>
          <w:szCs w:val="24"/>
        </w:rPr>
        <w:t>’</w:t>
      </w:r>
      <w:r>
        <w:rPr>
          <w:kern w:val="1"/>
          <w:sz w:val="24"/>
          <w:szCs w:val="24"/>
        </w:rPr>
        <w:t>s pretty clear that the effects of the software</w:t>
      </w:r>
      <w:r w:rsidR="00C371A9">
        <w:rPr>
          <w:kern w:val="1"/>
          <w:sz w:val="24"/>
          <w:szCs w:val="24"/>
        </w:rPr>
        <w:t xml:space="preserve"> – </w:t>
      </w:r>
      <w:r>
        <w:rPr>
          <w:kern w:val="1"/>
          <w:sz w:val="24"/>
          <w:szCs w:val="24"/>
        </w:rPr>
        <w:t>and it most assuredly is the software that becomes a driving force of agency with real effects outside of Steyerl</w:t>
      </w:r>
      <w:r w:rsidR="00FF750E">
        <w:rPr>
          <w:kern w:val="1"/>
          <w:sz w:val="24"/>
          <w:szCs w:val="24"/>
        </w:rPr>
        <w:t>’</w:t>
      </w:r>
      <w:r>
        <w:rPr>
          <w:kern w:val="1"/>
          <w:sz w:val="24"/>
          <w:szCs w:val="24"/>
        </w:rPr>
        <w:t>s film</w:t>
      </w:r>
      <w:r w:rsidR="00C371A9">
        <w:rPr>
          <w:kern w:val="1"/>
          <w:sz w:val="24"/>
          <w:szCs w:val="24"/>
        </w:rPr>
        <w:t xml:space="preserve"> – </w:t>
      </w:r>
      <w:r>
        <w:rPr>
          <w:kern w:val="1"/>
          <w:sz w:val="24"/>
          <w:szCs w:val="24"/>
        </w:rPr>
        <w:t>function in an inverse relationship to most of people</w:t>
      </w:r>
      <w:r w:rsidR="00FF750E">
        <w:rPr>
          <w:kern w:val="1"/>
          <w:sz w:val="24"/>
          <w:szCs w:val="24"/>
        </w:rPr>
        <w:t>’</w:t>
      </w:r>
      <w:r>
        <w:rPr>
          <w:kern w:val="1"/>
          <w:sz w:val="24"/>
          <w:szCs w:val="24"/>
        </w:rPr>
        <w:t xml:space="preserve">s lives, in that their effect </w:t>
      </w:r>
      <w:commentRangeStart w:id="902"/>
      <w:commentRangeStart w:id="903"/>
      <w:ins w:id="904" w:author="Miriam Rasch" w:date="2016-04-15T09:06:00Z">
        <w:r w:rsidR="00890E2E">
          <w:rPr>
            <w:kern w:val="1"/>
            <w:sz w:val="24"/>
            <w:szCs w:val="24"/>
          </w:rPr>
          <w:t xml:space="preserve">is more </w:t>
        </w:r>
      </w:ins>
      <w:r>
        <w:rPr>
          <w:kern w:val="1"/>
          <w:sz w:val="24"/>
          <w:szCs w:val="24"/>
        </w:rPr>
        <w:t xml:space="preserve">unavoidable the less </w:t>
      </w:r>
      <w:commentRangeEnd w:id="902"/>
      <w:r w:rsidR="00890E2E">
        <w:rPr>
          <w:rStyle w:val="CommentReference"/>
        </w:rPr>
        <w:commentReference w:id="902"/>
      </w:r>
      <w:commentRangeEnd w:id="903"/>
      <w:r w:rsidR="00BA11E5">
        <w:rPr>
          <w:rStyle w:val="CommentReference"/>
        </w:rPr>
        <w:commentReference w:id="903"/>
      </w:r>
      <w:r>
        <w:rPr>
          <w:kern w:val="1"/>
          <w:sz w:val="24"/>
          <w:szCs w:val="24"/>
        </w:rPr>
        <w:t xml:space="preserve">we have to hide. </w:t>
      </w:r>
      <w:ins w:id="905" w:author="Koterbay, Scott M." w:date="2016-05-16T14:44:00Z">
        <w:r w:rsidR="00BA11E5">
          <w:rPr>
            <w:kern w:val="1"/>
            <w:sz w:val="24"/>
            <w:szCs w:val="24"/>
          </w:rPr>
          <w:t xml:space="preserve">The less concerned we are with privacy, the less concerned we are with being monitored, </w:t>
        </w:r>
      </w:ins>
      <w:ins w:id="906" w:author="Koterbay, Scott M." w:date="2016-05-16T14:47:00Z">
        <w:r w:rsidR="00B13695">
          <w:rPr>
            <w:kern w:val="1"/>
            <w:sz w:val="24"/>
            <w:szCs w:val="24"/>
          </w:rPr>
          <w:t>means that</w:t>
        </w:r>
      </w:ins>
      <w:ins w:id="907" w:author="Koterbay, Scott M." w:date="2016-05-16T14:45:00Z">
        <w:r w:rsidR="00BA11E5">
          <w:rPr>
            <w:kern w:val="1"/>
            <w:sz w:val="24"/>
            <w:szCs w:val="24"/>
          </w:rPr>
          <w:t xml:space="preserve"> it</w:t>
        </w:r>
      </w:ins>
      <w:ins w:id="908" w:author="Koterbay, Scott M." w:date="2016-05-16T14:46:00Z">
        <w:r w:rsidR="00B13695">
          <w:rPr>
            <w:kern w:val="1"/>
            <w:sz w:val="24"/>
            <w:szCs w:val="24"/>
          </w:rPr>
          <w:t xml:space="preserve"> becomes increasingly</w:t>
        </w:r>
        <w:r w:rsidR="00BA11E5">
          <w:rPr>
            <w:kern w:val="1"/>
            <w:sz w:val="24"/>
            <w:szCs w:val="24"/>
          </w:rPr>
          <w:t xml:space="preserve"> harder to avoid being spied on should we choose to do so in the future. </w:t>
        </w:r>
      </w:ins>
      <w:r>
        <w:rPr>
          <w:kern w:val="1"/>
          <w:sz w:val="24"/>
          <w:szCs w:val="24"/>
        </w:rPr>
        <w:t xml:space="preserve">On further consideration, </w:t>
      </w:r>
      <w:r>
        <w:rPr>
          <w:i/>
          <w:kern w:val="1"/>
          <w:sz w:val="24"/>
          <w:szCs w:val="24"/>
        </w:rPr>
        <w:t xml:space="preserve">How Not To Be </w:t>
      </w:r>
      <w:r w:rsidRPr="008650C8">
        <w:rPr>
          <w:i/>
          <w:kern w:val="1"/>
          <w:sz w:val="24"/>
          <w:szCs w:val="24"/>
        </w:rPr>
        <w:t>Seen</w:t>
      </w:r>
      <w:r w:rsidR="008650C8">
        <w:rPr>
          <w:kern w:val="1"/>
          <w:sz w:val="24"/>
          <w:szCs w:val="24"/>
        </w:rPr>
        <w:t xml:space="preserve"> </w:t>
      </w:r>
      <w:r w:rsidRPr="008650C8">
        <w:rPr>
          <w:kern w:val="1"/>
          <w:sz w:val="24"/>
          <w:szCs w:val="24"/>
        </w:rPr>
        <w:t>becomes</w:t>
      </w:r>
      <w:r>
        <w:rPr>
          <w:kern w:val="1"/>
          <w:sz w:val="24"/>
          <w:szCs w:val="24"/>
        </w:rPr>
        <w:t xml:space="preserve"> less satire and more a frightening, powerful revelation on the new normal of the human condition, where our presence in the world is substantiated less in our physicality</w:t>
      </w:r>
      <w:ins w:id="909" w:author="Koterbay, Scott M." w:date="2016-05-16T14:48:00Z">
        <w:r w:rsidR="00221480">
          <w:rPr>
            <w:kern w:val="1"/>
            <w:sz w:val="24"/>
            <w:szCs w:val="24"/>
          </w:rPr>
          <w:t xml:space="preserve"> presence</w:t>
        </w:r>
      </w:ins>
      <w:r>
        <w:rPr>
          <w:kern w:val="1"/>
          <w:sz w:val="24"/>
          <w:szCs w:val="24"/>
        </w:rPr>
        <w:t xml:space="preserve"> and far more in our digital identity which is, ironically, increasingly beyond our control as it becomes determined and accepted as determined by the digital objects that present our identity back to ourselves; unlike </w:t>
      </w:r>
      <w:r>
        <w:rPr>
          <w:i/>
          <w:kern w:val="1"/>
          <w:sz w:val="24"/>
          <w:szCs w:val="24"/>
        </w:rPr>
        <w:t>Second Life</w:t>
      </w:r>
      <w:r>
        <w:rPr>
          <w:kern w:val="1"/>
          <w:sz w:val="24"/>
          <w:szCs w:val="24"/>
        </w:rPr>
        <w:t xml:space="preserve">, with its notion that our avatars are our representations to the world and are controlled by us </w:t>
      </w:r>
      <w:del w:id="910" w:author="Koterbay, Scott M." w:date="2016-05-16T14:48:00Z">
        <w:r w:rsidDel="00221480">
          <w:rPr>
            <w:kern w:val="1"/>
            <w:sz w:val="24"/>
            <w:szCs w:val="24"/>
          </w:rPr>
          <w:delText xml:space="preserve">the </w:delText>
        </w:r>
      </w:del>
      <w:ins w:id="911" w:author="Koterbay, Scott M." w:date="2016-05-16T14:48:00Z">
        <w:r w:rsidR="00221480">
          <w:rPr>
            <w:kern w:val="1"/>
            <w:sz w:val="24"/>
            <w:szCs w:val="24"/>
          </w:rPr>
          <w:t xml:space="preserve">as </w:t>
        </w:r>
      </w:ins>
      <w:r>
        <w:rPr>
          <w:kern w:val="1"/>
          <w:sz w:val="24"/>
          <w:szCs w:val="24"/>
        </w:rPr>
        <w:t>users, Steyerl</w:t>
      </w:r>
      <w:r w:rsidR="00FF750E">
        <w:rPr>
          <w:kern w:val="1"/>
          <w:sz w:val="24"/>
          <w:szCs w:val="24"/>
        </w:rPr>
        <w:t>’</w:t>
      </w:r>
      <w:r>
        <w:rPr>
          <w:kern w:val="1"/>
          <w:sz w:val="24"/>
          <w:szCs w:val="24"/>
        </w:rPr>
        <w:t xml:space="preserve">s art is concerned with revealing that our </w:t>
      </w:r>
      <w:r w:rsidR="00FF750E">
        <w:rPr>
          <w:kern w:val="1"/>
          <w:sz w:val="24"/>
          <w:szCs w:val="24"/>
        </w:rPr>
        <w:t>‘</w:t>
      </w:r>
      <w:r>
        <w:rPr>
          <w:kern w:val="1"/>
          <w:sz w:val="24"/>
          <w:szCs w:val="24"/>
        </w:rPr>
        <w:t>avatars</w:t>
      </w:r>
      <w:r w:rsidR="00FF750E">
        <w:rPr>
          <w:kern w:val="1"/>
          <w:sz w:val="24"/>
          <w:szCs w:val="24"/>
        </w:rPr>
        <w:t>’</w:t>
      </w:r>
      <w:r>
        <w:rPr>
          <w:kern w:val="1"/>
          <w:sz w:val="24"/>
          <w:szCs w:val="24"/>
        </w:rPr>
        <w:t xml:space="preserve"> (to use this outdated and outmoded term as an extended synecdoche) are chosen for us and</w:t>
      </w:r>
      <w:ins w:id="912" w:author="Koterbay, Scott M." w:date="2016-05-16T14:48:00Z">
        <w:r w:rsidR="00221480">
          <w:rPr>
            <w:kern w:val="1"/>
            <w:sz w:val="24"/>
            <w:szCs w:val="24"/>
          </w:rPr>
          <w:t>, even more frightening,</w:t>
        </w:r>
      </w:ins>
      <w:r>
        <w:rPr>
          <w:kern w:val="1"/>
          <w:sz w:val="24"/>
          <w:szCs w:val="24"/>
        </w:rPr>
        <w:t xml:space="preserve"> that the sense </w:t>
      </w:r>
      <w:del w:id="913" w:author="Koterbay, Scott M." w:date="2016-05-16T14:49:00Z">
        <w:r w:rsidDel="00221480">
          <w:rPr>
            <w:kern w:val="1"/>
            <w:sz w:val="24"/>
            <w:szCs w:val="24"/>
          </w:rPr>
          <w:delText xml:space="preserve">even </w:delText>
        </w:r>
      </w:del>
      <w:r>
        <w:rPr>
          <w:kern w:val="1"/>
          <w:sz w:val="24"/>
          <w:szCs w:val="24"/>
        </w:rPr>
        <w:t>of choice</w:t>
      </w:r>
      <w:ins w:id="914" w:author="Koterbay, Scott M." w:date="2016-05-16T14:49:00Z">
        <w:r w:rsidR="00221480">
          <w:rPr>
            <w:kern w:val="1"/>
            <w:sz w:val="24"/>
            <w:szCs w:val="24"/>
          </w:rPr>
          <w:t xml:space="preserve"> itself</w:t>
        </w:r>
      </w:ins>
      <w:r>
        <w:rPr>
          <w:kern w:val="1"/>
          <w:sz w:val="24"/>
          <w:szCs w:val="24"/>
        </w:rPr>
        <w:t xml:space="preserve"> is an illusion. What is rendered visible is not what we</w:t>
      </w:r>
      <w:r w:rsidR="00FF750E">
        <w:rPr>
          <w:kern w:val="1"/>
          <w:sz w:val="24"/>
          <w:szCs w:val="24"/>
        </w:rPr>
        <w:t>’</w:t>
      </w:r>
      <w:r>
        <w:rPr>
          <w:kern w:val="1"/>
          <w:sz w:val="24"/>
          <w:szCs w:val="24"/>
        </w:rPr>
        <w:t>ve chosen to be visible but what the digital makes visible</w:t>
      </w:r>
      <w:ins w:id="915" w:author="Koterbay, Scott M." w:date="2016-05-16T14:49:00Z">
        <w:r w:rsidR="008774D8">
          <w:rPr>
            <w:kern w:val="1"/>
            <w:sz w:val="24"/>
            <w:szCs w:val="24"/>
          </w:rPr>
          <w:t xml:space="preserve"> to us.</w:t>
        </w:r>
      </w:ins>
      <w:del w:id="916" w:author="Koterbay, Scott M." w:date="2016-05-16T14:49:00Z">
        <w:r w:rsidDel="008774D8">
          <w:rPr>
            <w:kern w:val="1"/>
            <w:sz w:val="24"/>
            <w:szCs w:val="24"/>
          </w:rPr>
          <w:delText>.</w:delText>
        </w:r>
      </w:del>
    </w:p>
    <w:p w14:paraId="4D562F06" w14:textId="77777777" w:rsidR="00827C8D" w:rsidRPr="00E743E8" w:rsidRDefault="00827C8D" w:rsidP="0086518E">
      <w:pPr>
        <w:rPr>
          <w:kern w:val="1"/>
          <w:sz w:val="24"/>
          <w:szCs w:val="24"/>
        </w:rPr>
      </w:pPr>
    </w:p>
    <w:p w14:paraId="376831D7" w14:textId="3B97D969" w:rsidR="00E743E8" w:rsidRDefault="00E743E8" w:rsidP="0086518E">
      <w:pPr>
        <w:pStyle w:val="Heading3"/>
      </w:pPr>
      <w:bookmarkStart w:id="917" w:name="_Toc321914108"/>
      <w:bookmarkStart w:id="918" w:name="_Toc321914214"/>
      <w:r>
        <w:t>An Unachievable Autonomy of the New Aesthetic Appreciation</w:t>
      </w:r>
      <w:bookmarkEnd w:id="917"/>
      <w:bookmarkEnd w:id="918"/>
    </w:p>
    <w:p w14:paraId="0DCBF920" w14:textId="77777777" w:rsidR="00290BDE" w:rsidRDefault="00290BDE" w:rsidP="0086518E">
      <w:pPr>
        <w:rPr>
          <w:kern w:val="1"/>
          <w:sz w:val="24"/>
          <w:szCs w:val="24"/>
        </w:rPr>
      </w:pPr>
    </w:p>
    <w:p w14:paraId="6520F11A" w14:textId="5ECB289D" w:rsidR="00290BDE" w:rsidRDefault="001B224C" w:rsidP="0086518E">
      <w:pPr>
        <w:rPr>
          <w:kern w:val="1"/>
          <w:sz w:val="24"/>
          <w:szCs w:val="24"/>
        </w:rPr>
      </w:pPr>
      <w:r>
        <w:rPr>
          <w:kern w:val="1"/>
          <w:sz w:val="24"/>
          <w:szCs w:val="24"/>
        </w:rPr>
        <w:t>Levi Bettwieser, an American photographer living in Boise, Idaho, recently switched from shooting primarily digital to various forms of analog photography, a move clearly associated with his interest in antique processes in various formats. In 2014, Bettwieser came across a set of undeveloped film rolls dating back to WWII. With a lot of effort, experimentation and an awareness of the difficulty involved and the potential for failure, Bettwieser set out to develop these rolls and print the images.</w:t>
      </w:r>
      <w:r>
        <w:rPr>
          <w:kern w:val="1"/>
          <w:sz w:val="24"/>
          <w:szCs w:val="24"/>
          <w:vertAlign w:val="superscript"/>
        </w:rPr>
        <w:footnoteReference w:id="297"/>
      </w:r>
      <w:r>
        <w:rPr>
          <w:kern w:val="1"/>
          <w:sz w:val="24"/>
          <w:szCs w:val="24"/>
        </w:rPr>
        <w:t xml:space="preserve"> The results of Bettwieser</w:t>
      </w:r>
      <w:r w:rsidR="00FF750E">
        <w:rPr>
          <w:kern w:val="1"/>
          <w:sz w:val="24"/>
          <w:szCs w:val="24"/>
        </w:rPr>
        <w:t>’</w:t>
      </w:r>
      <w:r>
        <w:rPr>
          <w:kern w:val="1"/>
          <w:sz w:val="24"/>
          <w:szCs w:val="24"/>
        </w:rPr>
        <w:t>s efforts were incredibly interesting; as he acknowledges in a number of places, the original photographer clearly had an eye for composition and was focused on producing images that were personally meaningful, all the while also producing images that are of obvious historical significance. Th</w:t>
      </w:r>
      <w:r w:rsidR="00890E2E">
        <w:rPr>
          <w:kern w:val="1"/>
          <w:sz w:val="24"/>
          <w:szCs w:val="24"/>
        </w:rPr>
        <w:t>e</w:t>
      </w:r>
      <w:r>
        <w:rPr>
          <w:kern w:val="1"/>
          <w:sz w:val="24"/>
          <w:szCs w:val="24"/>
        </w:rPr>
        <w:t xml:space="preserve"> discovery led Bettwieser to take on a growing collection of undeveloped film rolls and process them as successfully as he could, and to post the results on </w:t>
      </w:r>
      <w:r>
        <w:rPr>
          <w:i/>
          <w:kern w:val="1"/>
          <w:sz w:val="24"/>
          <w:szCs w:val="24"/>
        </w:rPr>
        <w:t>The Rescued Film Project</w:t>
      </w:r>
      <w:r>
        <w:rPr>
          <w:kern w:val="1"/>
          <w:sz w:val="24"/>
          <w:szCs w:val="24"/>
        </w:rPr>
        <w:t>,</w:t>
      </w:r>
      <w:r>
        <w:rPr>
          <w:kern w:val="1"/>
          <w:sz w:val="24"/>
          <w:szCs w:val="24"/>
          <w:vertAlign w:val="superscript"/>
        </w:rPr>
        <w:footnoteReference w:id="298"/>
      </w:r>
      <w:r>
        <w:rPr>
          <w:kern w:val="1"/>
          <w:sz w:val="24"/>
          <w:szCs w:val="24"/>
        </w:rPr>
        <w:t xml:space="preserve"> a Tumblr blog set up to share the images </w:t>
      </w:r>
      <w:r w:rsidR="00890E2E">
        <w:rPr>
          <w:kern w:val="1"/>
          <w:sz w:val="24"/>
          <w:szCs w:val="24"/>
        </w:rPr>
        <w:t xml:space="preserve">which </w:t>
      </w:r>
      <w:r>
        <w:rPr>
          <w:kern w:val="1"/>
          <w:sz w:val="24"/>
          <w:szCs w:val="24"/>
        </w:rPr>
        <w:t>has often generated more information than Bettwieser anticipated. Though many of the rolls he</w:t>
      </w:r>
      <w:r w:rsidR="00FF750E">
        <w:rPr>
          <w:kern w:val="1"/>
          <w:sz w:val="24"/>
          <w:szCs w:val="24"/>
        </w:rPr>
        <w:t>’</w:t>
      </w:r>
      <w:r>
        <w:rPr>
          <w:kern w:val="1"/>
          <w:sz w:val="24"/>
          <w:szCs w:val="24"/>
        </w:rPr>
        <w:t xml:space="preserve">s collected have been damaged beyond repair, Bettwieser has still diligently attempted to rescue each one, even to the point of posting a number of the failed images that still retain the barest of details but which verge at times on being </w:t>
      </w:r>
      <w:r>
        <w:rPr>
          <w:kern w:val="1"/>
          <w:sz w:val="24"/>
          <w:szCs w:val="24"/>
        </w:rPr>
        <w:lastRenderedPageBreak/>
        <w:t>entirely abstract. The reason we</w:t>
      </w:r>
      <w:r w:rsidR="00FF750E">
        <w:rPr>
          <w:kern w:val="1"/>
          <w:sz w:val="24"/>
          <w:szCs w:val="24"/>
        </w:rPr>
        <w:t>’</w:t>
      </w:r>
      <w:r>
        <w:rPr>
          <w:kern w:val="1"/>
          <w:sz w:val="24"/>
          <w:szCs w:val="24"/>
        </w:rPr>
        <w:t>re starting this section with Bettwieser</w:t>
      </w:r>
      <w:r w:rsidR="00FF750E">
        <w:rPr>
          <w:kern w:val="1"/>
          <w:sz w:val="24"/>
          <w:szCs w:val="24"/>
        </w:rPr>
        <w:t>’</w:t>
      </w:r>
      <w:r>
        <w:rPr>
          <w:kern w:val="1"/>
          <w:sz w:val="24"/>
          <w:szCs w:val="24"/>
        </w:rPr>
        <w:t>s project, however</w:t>
      </w:r>
      <w:r w:rsidR="000238FB">
        <w:rPr>
          <w:kern w:val="1"/>
          <w:sz w:val="24"/>
          <w:szCs w:val="24"/>
        </w:rPr>
        <w:t>, isn</w:t>
      </w:r>
      <w:r w:rsidR="00FF750E">
        <w:rPr>
          <w:kern w:val="1"/>
          <w:sz w:val="24"/>
          <w:szCs w:val="24"/>
        </w:rPr>
        <w:t>’</w:t>
      </w:r>
      <w:r w:rsidR="000238FB">
        <w:rPr>
          <w:kern w:val="1"/>
          <w:sz w:val="24"/>
          <w:szCs w:val="24"/>
        </w:rPr>
        <w:t>t because of the admirable</w:t>
      </w:r>
      <w:r>
        <w:rPr>
          <w:kern w:val="1"/>
          <w:sz w:val="24"/>
          <w:szCs w:val="24"/>
        </w:rPr>
        <w:t xml:space="preserve"> and aesthetically interesting work he</w:t>
      </w:r>
      <w:r w:rsidR="00FF750E">
        <w:rPr>
          <w:kern w:val="1"/>
          <w:sz w:val="24"/>
          <w:szCs w:val="24"/>
        </w:rPr>
        <w:t>’</w:t>
      </w:r>
      <w:r>
        <w:rPr>
          <w:kern w:val="1"/>
          <w:sz w:val="24"/>
          <w:szCs w:val="24"/>
        </w:rPr>
        <w:t>s doing, even if his shift from the digital to analog and back to digital warrants at least an acknowledgement of the inescapability of the digital world. What caught our attention w</w:t>
      </w:r>
      <w:r w:rsidR="00890E2E">
        <w:rPr>
          <w:kern w:val="1"/>
          <w:sz w:val="24"/>
          <w:szCs w:val="24"/>
        </w:rPr>
        <w:t>ere</w:t>
      </w:r>
      <w:r>
        <w:rPr>
          <w:kern w:val="1"/>
          <w:sz w:val="24"/>
          <w:szCs w:val="24"/>
        </w:rPr>
        <w:t>n</w:t>
      </w:r>
      <w:r w:rsidR="00FF750E">
        <w:rPr>
          <w:kern w:val="1"/>
          <w:sz w:val="24"/>
          <w:szCs w:val="24"/>
        </w:rPr>
        <w:t>’</w:t>
      </w:r>
      <w:r>
        <w:rPr>
          <w:kern w:val="1"/>
          <w:sz w:val="24"/>
          <w:szCs w:val="24"/>
        </w:rPr>
        <w:t>t the images of vehicles and people from WWII</w:t>
      </w:r>
      <w:r w:rsidR="00AC7738">
        <w:rPr>
          <w:kern w:val="1"/>
          <w:sz w:val="24"/>
          <w:szCs w:val="24"/>
        </w:rPr>
        <w:t xml:space="preserve"> either. Instead, it</w:t>
      </w:r>
      <w:r w:rsidR="00FF750E">
        <w:rPr>
          <w:kern w:val="1"/>
          <w:sz w:val="24"/>
          <w:szCs w:val="24"/>
        </w:rPr>
        <w:t>’</w:t>
      </w:r>
      <w:r w:rsidR="00AC7738">
        <w:rPr>
          <w:kern w:val="1"/>
          <w:sz w:val="24"/>
          <w:szCs w:val="24"/>
        </w:rPr>
        <w:t>s</w:t>
      </w:r>
      <w:r>
        <w:rPr>
          <w:kern w:val="1"/>
          <w:sz w:val="24"/>
          <w:szCs w:val="24"/>
        </w:rPr>
        <w:t xml:space="preserve"> a set of images that are obviously a product of a flawed interface between developed analog film and the scanner or software that Bettwieser used</w:t>
      </w:r>
      <w:r w:rsidR="00890E2E">
        <w:rPr>
          <w:kern w:val="1"/>
          <w:sz w:val="24"/>
          <w:szCs w:val="24"/>
        </w:rPr>
        <w:t>, and this element is</w:t>
      </w:r>
      <w:r w:rsidR="00AC7738">
        <w:rPr>
          <w:kern w:val="1"/>
          <w:sz w:val="24"/>
          <w:szCs w:val="24"/>
        </w:rPr>
        <w:t xml:space="preserve"> the most compelling in an analysis of the New Aesthetic</w:t>
      </w:r>
      <w:r>
        <w:rPr>
          <w:kern w:val="1"/>
          <w:sz w:val="24"/>
          <w:szCs w:val="24"/>
        </w:rPr>
        <w:t xml:space="preserve">. </w:t>
      </w:r>
      <w:r w:rsidR="00055EE6">
        <w:rPr>
          <w:kern w:val="1"/>
          <w:sz w:val="24"/>
          <w:szCs w:val="24"/>
        </w:rPr>
        <w:t xml:space="preserve">{Fig. 98} </w:t>
      </w:r>
      <w:r>
        <w:rPr>
          <w:kern w:val="1"/>
          <w:sz w:val="24"/>
          <w:szCs w:val="24"/>
        </w:rPr>
        <w:t>Six images, drawn from the same role of film and connected by similar people and setting, are covered randomly in glitch effects and distortions.</w:t>
      </w:r>
      <w:r>
        <w:rPr>
          <w:kern w:val="1"/>
          <w:sz w:val="24"/>
          <w:szCs w:val="24"/>
          <w:vertAlign w:val="superscript"/>
        </w:rPr>
        <w:footnoteReference w:id="299"/>
      </w:r>
      <w:r>
        <w:rPr>
          <w:kern w:val="1"/>
          <w:sz w:val="24"/>
          <w:szCs w:val="24"/>
        </w:rPr>
        <w:t xml:space="preserve"> Bettwieser is quoted by the author Attila Nagy as noting:</w:t>
      </w:r>
    </w:p>
    <w:p w14:paraId="3BCE604A" w14:textId="77777777" w:rsidR="00290BDE" w:rsidRDefault="00290BDE" w:rsidP="0086518E">
      <w:pPr>
        <w:rPr>
          <w:kern w:val="1"/>
          <w:sz w:val="24"/>
          <w:szCs w:val="24"/>
        </w:rPr>
      </w:pPr>
    </w:p>
    <w:p w14:paraId="7750DBA9" w14:textId="77777777" w:rsidR="00290BDE" w:rsidRDefault="001B224C" w:rsidP="00B21D29">
      <w:pPr>
        <w:ind w:left="720" w:right="720"/>
        <w:rPr>
          <w:kern w:val="1"/>
          <w:sz w:val="24"/>
          <w:szCs w:val="24"/>
        </w:rPr>
      </w:pPr>
      <w:r>
        <w:rPr>
          <w:kern w:val="1"/>
          <w:sz w:val="24"/>
          <w:szCs w:val="24"/>
        </w:rPr>
        <w:t>Thanks to a mysterious software bug that occurred while scanning these joyful family photos, probably from the 80s, strange colorful shapes swarmed the peaceful scenes, harmonizing with the color palette of the original negatives. The results are stunning. I personally almost feel like Neo from Matrix, when he starts to see the code.</w:t>
      </w:r>
      <w:r>
        <w:rPr>
          <w:kern w:val="1"/>
          <w:sz w:val="24"/>
          <w:szCs w:val="24"/>
          <w:vertAlign w:val="superscript"/>
        </w:rPr>
        <w:footnoteReference w:id="300"/>
      </w:r>
    </w:p>
    <w:p w14:paraId="7407C7FF" w14:textId="77777777" w:rsidR="00290BDE" w:rsidRDefault="00290BDE" w:rsidP="0086518E">
      <w:pPr>
        <w:rPr>
          <w:kern w:val="1"/>
          <w:sz w:val="24"/>
          <w:szCs w:val="24"/>
        </w:rPr>
      </w:pPr>
    </w:p>
    <w:p w14:paraId="6990672A" w14:textId="32E1F9E2" w:rsidR="00290BDE" w:rsidRDefault="001B224C" w:rsidP="0086518E">
      <w:pPr>
        <w:rPr>
          <w:kern w:val="1"/>
          <w:sz w:val="24"/>
          <w:szCs w:val="24"/>
        </w:rPr>
      </w:pPr>
      <w:r>
        <w:rPr>
          <w:kern w:val="1"/>
          <w:sz w:val="24"/>
          <w:szCs w:val="24"/>
        </w:rPr>
        <w:t xml:space="preserve">One comment asks: </w:t>
      </w:r>
      <w:r w:rsidR="00FF750E">
        <w:rPr>
          <w:kern w:val="1"/>
          <w:sz w:val="24"/>
          <w:szCs w:val="24"/>
        </w:rPr>
        <w:t>‘</w:t>
      </w:r>
      <w:r>
        <w:rPr>
          <w:kern w:val="1"/>
          <w:sz w:val="24"/>
          <w:szCs w:val="24"/>
        </w:rPr>
        <w:t>Is this real life?</w:t>
      </w:r>
      <w:r w:rsidR="00FF750E">
        <w:rPr>
          <w:kern w:val="1"/>
          <w:sz w:val="24"/>
          <w:szCs w:val="24"/>
        </w:rPr>
        <w:t>’</w:t>
      </w:r>
      <w:r>
        <w:rPr>
          <w:kern w:val="1"/>
          <w:sz w:val="24"/>
          <w:szCs w:val="24"/>
        </w:rPr>
        <w:t xml:space="preserve"> Perhaps it would be more productive to ask whether this constitutes a genuine aesthetic experience. Nagy notes: </w:t>
      </w:r>
      <w:r w:rsidR="00FF750E">
        <w:rPr>
          <w:kern w:val="1"/>
          <w:sz w:val="24"/>
          <w:szCs w:val="24"/>
        </w:rPr>
        <w:t>‘</w:t>
      </w:r>
      <w:r>
        <w:rPr>
          <w:kern w:val="1"/>
          <w:sz w:val="24"/>
          <w:szCs w:val="24"/>
        </w:rPr>
        <w:t>this might be the fabric of our world</w:t>
      </w:r>
      <w:r w:rsidR="00FF750E">
        <w:rPr>
          <w:kern w:val="1"/>
          <w:sz w:val="24"/>
          <w:szCs w:val="24"/>
        </w:rPr>
        <w:t>’</w:t>
      </w:r>
      <w:r w:rsidR="00890E2E">
        <w:rPr>
          <w:kern w:val="1"/>
          <w:sz w:val="24"/>
          <w:szCs w:val="24"/>
        </w:rPr>
        <w:t>.</w:t>
      </w:r>
      <w:r>
        <w:rPr>
          <w:kern w:val="1"/>
          <w:sz w:val="24"/>
          <w:szCs w:val="24"/>
          <w:vertAlign w:val="superscript"/>
        </w:rPr>
        <w:footnoteReference w:id="301"/>
      </w:r>
      <w:r>
        <w:rPr>
          <w:kern w:val="1"/>
          <w:sz w:val="24"/>
          <w:szCs w:val="24"/>
          <w:vertAlign w:val="superscript"/>
        </w:rPr>
        <w:t xml:space="preserve"> </w:t>
      </w:r>
    </w:p>
    <w:p w14:paraId="63D294E4" w14:textId="132D74EB" w:rsidR="00290BDE" w:rsidRDefault="001B224C" w:rsidP="0086518E">
      <w:pPr>
        <w:rPr>
          <w:kern w:val="1"/>
          <w:sz w:val="24"/>
          <w:szCs w:val="24"/>
        </w:rPr>
      </w:pPr>
      <w:r>
        <w:rPr>
          <w:kern w:val="1"/>
          <w:sz w:val="24"/>
          <w:szCs w:val="24"/>
        </w:rPr>
        <w:t>The fact that Bettwieser has left this images on his blog</w:t>
      </w:r>
      <w:r w:rsidR="00C371A9">
        <w:rPr>
          <w:kern w:val="1"/>
          <w:sz w:val="24"/>
          <w:szCs w:val="24"/>
        </w:rPr>
        <w:t xml:space="preserve"> – </w:t>
      </w:r>
      <w:r>
        <w:rPr>
          <w:kern w:val="1"/>
          <w:sz w:val="24"/>
          <w:szCs w:val="24"/>
        </w:rPr>
        <w:t>a natural response, to be sure</w:t>
      </w:r>
      <w:r w:rsidR="00C371A9">
        <w:rPr>
          <w:kern w:val="1"/>
          <w:sz w:val="24"/>
          <w:szCs w:val="24"/>
        </w:rPr>
        <w:t xml:space="preserve"> – </w:t>
      </w:r>
      <w:r>
        <w:rPr>
          <w:kern w:val="1"/>
          <w:sz w:val="24"/>
          <w:szCs w:val="24"/>
        </w:rPr>
        <w:t>indicates that these images have a power beyond the nostalgic, beyond their evocation of other places and times, beyond even the poignant presence of other individuals to an unconscious awareness of the inexorable and pervasive presence of the digital realm.</w:t>
      </w:r>
    </w:p>
    <w:p w14:paraId="20A6D87B" w14:textId="77777777" w:rsidR="00290BDE" w:rsidRDefault="00290BDE" w:rsidP="0086518E">
      <w:pPr>
        <w:rPr>
          <w:kern w:val="1"/>
          <w:sz w:val="24"/>
          <w:szCs w:val="24"/>
        </w:rPr>
      </w:pPr>
    </w:p>
    <w:p w14:paraId="3BCB9E81" w14:textId="79B1A9ED" w:rsidR="00290BDE" w:rsidRDefault="001B224C" w:rsidP="0086518E">
      <w:pPr>
        <w:rPr>
          <w:kern w:val="1"/>
          <w:sz w:val="24"/>
          <w:szCs w:val="24"/>
        </w:rPr>
      </w:pPr>
      <w:r>
        <w:rPr>
          <w:kern w:val="1"/>
          <w:sz w:val="24"/>
          <w:szCs w:val="24"/>
        </w:rPr>
        <w:t>Photography, whether analog or digital, is an artistic format that often confounds the discourse of art history and the thoughtful explorations of aesthetics. Vilém Flusser</w:t>
      </w:r>
      <w:r w:rsidR="00FF750E">
        <w:rPr>
          <w:kern w:val="1"/>
          <w:sz w:val="24"/>
          <w:szCs w:val="24"/>
        </w:rPr>
        <w:t>’</w:t>
      </w:r>
      <w:r>
        <w:rPr>
          <w:kern w:val="1"/>
          <w:sz w:val="24"/>
          <w:szCs w:val="24"/>
        </w:rPr>
        <w:t xml:space="preserve">s </w:t>
      </w:r>
      <w:r>
        <w:rPr>
          <w:i/>
          <w:kern w:val="1"/>
          <w:sz w:val="24"/>
          <w:szCs w:val="24"/>
        </w:rPr>
        <w:t>Towards a Philosophy of Photography</w:t>
      </w:r>
      <w:r>
        <w:rPr>
          <w:kern w:val="1"/>
          <w:sz w:val="24"/>
          <w:szCs w:val="24"/>
        </w:rPr>
        <w:t xml:space="preserve"> is one of the few examples of a sustained philosophical engagement with the medium, but there</w:t>
      </w:r>
      <w:r w:rsidR="00FF750E">
        <w:rPr>
          <w:kern w:val="1"/>
          <w:sz w:val="24"/>
          <w:szCs w:val="24"/>
        </w:rPr>
        <w:t>’</w:t>
      </w:r>
      <w:r>
        <w:rPr>
          <w:kern w:val="1"/>
          <w:sz w:val="24"/>
          <w:szCs w:val="24"/>
        </w:rPr>
        <w:t>s scant evidence of similar efforts. It</w:t>
      </w:r>
      <w:r w:rsidR="00FF750E">
        <w:rPr>
          <w:kern w:val="1"/>
          <w:sz w:val="24"/>
          <w:szCs w:val="24"/>
        </w:rPr>
        <w:t>’</w:t>
      </w:r>
      <w:r>
        <w:rPr>
          <w:kern w:val="1"/>
          <w:sz w:val="24"/>
          <w:szCs w:val="24"/>
        </w:rPr>
        <w:t>s also telling that one of Flusser</w:t>
      </w:r>
      <w:r w:rsidR="00FF750E">
        <w:rPr>
          <w:kern w:val="1"/>
          <w:sz w:val="24"/>
          <w:szCs w:val="24"/>
        </w:rPr>
        <w:t>’</w:t>
      </w:r>
      <w:r>
        <w:rPr>
          <w:kern w:val="1"/>
          <w:sz w:val="24"/>
          <w:szCs w:val="24"/>
        </w:rPr>
        <w:t xml:space="preserve">s other major books is titled </w:t>
      </w:r>
      <w:r>
        <w:rPr>
          <w:i/>
          <w:kern w:val="1"/>
          <w:sz w:val="24"/>
          <w:szCs w:val="24"/>
        </w:rPr>
        <w:t>On Doubt</w:t>
      </w:r>
      <w:r>
        <w:rPr>
          <w:kern w:val="1"/>
          <w:sz w:val="24"/>
          <w:szCs w:val="24"/>
        </w:rPr>
        <w:t>; Flusser clearly was interested in exploring the concrete ubiquity of symbols driven by technology in human culture through a position opposed to the primacy often granted by philosophy of Cartesian doubt, but Flusser</w:t>
      </w:r>
      <w:r w:rsidR="00FF750E">
        <w:rPr>
          <w:kern w:val="1"/>
          <w:sz w:val="24"/>
          <w:szCs w:val="24"/>
        </w:rPr>
        <w:t>’</w:t>
      </w:r>
      <w:r>
        <w:rPr>
          <w:kern w:val="1"/>
          <w:sz w:val="24"/>
          <w:szCs w:val="24"/>
        </w:rPr>
        <w:t>s conception of doubting doubt as a method can be borrowed as an assertion of the dynamic potency of photography as a way of flaunting the presence of the world rather than just as a means of representing it.</w:t>
      </w:r>
    </w:p>
    <w:p w14:paraId="0D8CA112" w14:textId="77777777" w:rsidR="00290BDE" w:rsidRDefault="00290BDE" w:rsidP="0086518E">
      <w:pPr>
        <w:rPr>
          <w:kern w:val="1"/>
          <w:sz w:val="24"/>
          <w:szCs w:val="24"/>
        </w:rPr>
      </w:pPr>
    </w:p>
    <w:p w14:paraId="670BD9B9" w14:textId="1EEEB303" w:rsidR="00290BDE" w:rsidRDefault="001B224C" w:rsidP="0086518E">
      <w:pPr>
        <w:rPr>
          <w:kern w:val="1"/>
          <w:sz w:val="24"/>
          <w:szCs w:val="24"/>
        </w:rPr>
      </w:pPr>
      <w:r>
        <w:rPr>
          <w:kern w:val="1"/>
          <w:sz w:val="24"/>
          <w:szCs w:val="24"/>
        </w:rPr>
        <w:t>To think about photography means to think about the photographer</w:t>
      </w:r>
      <w:r w:rsidR="00FF750E">
        <w:rPr>
          <w:kern w:val="1"/>
          <w:sz w:val="24"/>
          <w:szCs w:val="24"/>
        </w:rPr>
        <w:t>’</w:t>
      </w:r>
      <w:r>
        <w:rPr>
          <w:kern w:val="1"/>
          <w:sz w:val="24"/>
          <w:szCs w:val="24"/>
        </w:rPr>
        <w:t>s intentions as well as its technical contingencies. Photographs are easily produced, or seemingly so, with the effect that the ability to produce photographs has be</w:t>
      </w:r>
      <w:r w:rsidR="0064599A">
        <w:rPr>
          <w:kern w:val="1"/>
          <w:sz w:val="24"/>
          <w:szCs w:val="24"/>
        </w:rPr>
        <w:t>come both relatively universalized</w:t>
      </w:r>
      <w:r>
        <w:rPr>
          <w:kern w:val="1"/>
          <w:sz w:val="24"/>
          <w:szCs w:val="24"/>
        </w:rPr>
        <w:t>, resulting in untold and increasingly forgotten</w:t>
      </w:r>
      <w:r w:rsidR="00890E2E" w:rsidRPr="00890E2E">
        <w:rPr>
          <w:kern w:val="1"/>
          <w:sz w:val="24"/>
          <w:szCs w:val="24"/>
        </w:rPr>
        <w:t xml:space="preserve"> </w:t>
      </w:r>
      <w:r w:rsidR="00890E2E">
        <w:rPr>
          <w:kern w:val="1"/>
          <w:sz w:val="24"/>
          <w:szCs w:val="24"/>
        </w:rPr>
        <w:t>millions of images</w:t>
      </w:r>
      <w:r>
        <w:rPr>
          <w:kern w:val="1"/>
          <w:sz w:val="24"/>
          <w:szCs w:val="24"/>
        </w:rPr>
        <w:t xml:space="preserve"> particularly with the advent of digital methods. Most photographs are not regarded as art, but all are embodiments of the intentions of those producing the images, meaning that there is, nevertheless, an ontological resemblance between these captured pictures and the work of a serious photographer, a resemblance not present in other examples of visual artistic production. This resemblance is present in photography</w:t>
      </w:r>
      <w:r w:rsidR="00FF750E">
        <w:rPr>
          <w:kern w:val="1"/>
          <w:sz w:val="24"/>
          <w:szCs w:val="24"/>
        </w:rPr>
        <w:t>’</w:t>
      </w:r>
      <w:r>
        <w:rPr>
          <w:kern w:val="1"/>
          <w:sz w:val="24"/>
          <w:szCs w:val="24"/>
        </w:rPr>
        <w:t xml:space="preserve">s reliance on chance. Chance plays a determinative role in all photography, and this randomness of </w:t>
      </w:r>
      <w:r>
        <w:rPr>
          <w:kern w:val="1"/>
          <w:sz w:val="24"/>
          <w:szCs w:val="24"/>
        </w:rPr>
        <w:lastRenderedPageBreak/>
        <w:t>the capturing of images implies a distinct set of criteria by which to clarify the potential resemblance between a snapshot and a serious photograph, resulting in a lack of an ontological distinction between both types. There is always the possibility, albeit remote to the extreme in most cases, that a snapshot will result in a photograph of such quality that it merits aesthetic consideration. Furthermore, quality of production is always a consideration; no snapshot photographer wants to intentionally produce a bad image. Given this line of thought, what</w:t>
      </w:r>
      <w:r w:rsidR="00FF750E">
        <w:rPr>
          <w:kern w:val="1"/>
          <w:sz w:val="24"/>
          <w:szCs w:val="24"/>
        </w:rPr>
        <w:t>’</w:t>
      </w:r>
      <w:r>
        <w:rPr>
          <w:kern w:val="1"/>
          <w:sz w:val="24"/>
          <w:szCs w:val="24"/>
        </w:rPr>
        <w:t>s to stop further ruminations at an even more fundamentally metaphysical level? If chance and technology are reasonably understood to be determinative and constructive forces driving the production of aesthetic experiences in photography, partially independent of or in synthesis with the photographer</w:t>
      </w:r>
      <w:r w:rsidR="00FF750E">
        <w:rPr>
          <w:kern w:val="1"/>
          <w:sz w:val="24"/>
          <w:szCs w:val="24"/>
        </w:rPr>
        <w:t>’</w:t>
      </w:r>
      <w:r>
        <w:rPr>
          <w:kern w:val="1"/>
          <w:sz w:val="24"/>
          <w:szCs w:val="24"/>
        </w:rPr>
        <w:t>s intentions, then it</w:t>
      </w:r>
      <w:r w:rsidR="00FF750E">
        <w:rPr>
          <w:kern w:val="1"/>
          <w:sz w:val="24"/>
          <w:szCs w:val="24"/>
        </w:rPr>
        <w:t>’</w:t>
      </w:r>
      <w:r>
        <w:rPr>
          <w:kern w:val="1"/>
          <w:sz w:val="24"/>
          <w:szCs w:val="24"/>
        </w:rPr>
        <w:t xml:space="preserve">s entirely valid to assert the presence of algorithms, digital </w:t>
      </w:r>
      <w:r w:rsidR="00C91301">
        <w:rPr>
          <w:kern w:val="1"/>
          <w:sz w:val="24"/>
          <w:szCs w:val="24"/>
        </w:rPr>
        <w:t>artifacts</w:t>
      </w:r>
      <w:r>
        <w:rPr>
          <w:kern w:val="1"/>
          <w:sz w:val="24"/>
          <w:szCs w:val="24"/>
        </w:rPr>
        <w:t xml:space="preserve"> and errors and glitches as determinative and constructive forces an</w:t>
      </w:r>
      <w:r w:rsidR="001B4348">
        <w:rPr>
          <w:kern w:val="1"/>
          <w:sz w:val="24"/>
          <w:szCs w:val="24"/>
        </w:rPr>
        <w:t>d even</w:t>
      </w:r>
      <w:r>
        <w:rPr>
          <w:kern w:val="1"/>
          <w:sz w:val="24"/>
          <w:szCs w:val="24"/>
        </w:rPr>
        <w:t xml:space="preserve"> entirely independent agents in the creation of aesthetic experiences. Bettwieser</w:t>
      </w:r>
      <w:r w:rsidR="00FF750E">
        <w:rPr>
          <w:kern w:val="1"/>
          <w:sz w:val="24"/>
          <w:szCs w:val="24"/>
        </w:rPr>
        <w:t>’</w:t>
      </w:r>
      <w:r>
        <w:rPr>
          <w:kern w:val="1"/>
          <w:sz w:val="24"/>
          <w:szCs w:val="24"/>
        </w:rPr>
        <w:t xml:space="preserve">s statement that he feels like Neo in a virtual </w:t>
      </w:r>
      <w:r w:rsidR="001B4348">
        <w:rPr>
          <w:kern w:val="1"/>
          <w:sz w:val="24"/>
          <w:szCs w:val="24"/>
        </w:rPr>
        <w:t>M</w:t>
      </w:r>
      <w:r>
        <w:rPr>
          <w:kern w:val="1"/>
          <w:sz w:val="24"/>
          <w:szCs w:val="24"/>
        </w:rPr>
        <w:t xml:space="preserve">atrix makes a lot of sense if one thinks </w:t>
      </w:r>
      <w:r w:rsidR="001B4348">
        <w:rPr>
          <w:kern w:val="1"/>
          <w:sz w:val="24"/>
          <w:szCs w:val="24"/>
        </w:rPr>
        <w:t xml:space="preserve">about </w:t>
      </w:r>
      <w:r>
        <w:rPr>
          <w:kern w:val="1"/>
          <w:sz w:val="24"/>
          <w:szCs w:val="24"/>
        </w:rPr>
        <w:t>the glitchy images he</w:t>
      </w:r>
      <w:r w:rsidR="00FF750E">
        <w:rPr>
          <w:kern w:val="1"/>
          <w:sz w:val="24"/>
          <w:szCs w:val="24"/>
        </w:rPr>
        <w:t>’</w:t>
      </w:r>
      <w:r>
        <w:rPr>
          <w:kern w:val="1"/>
          <w:sz w:val="24"/>
          <w:szCs w:val="24"/>
        </w:rPr>
        <w:t>s posted as aesthetic experiences as the result of artistic agency outside of the analog world, in which the totality of the images</w:t>
      </w:r>
      <w:r w:rsidR="00FF750E">
        <w:rPr>
          <w:kern w:val="1"/>
          <w:sz w:val="24"/>
          <w:szCs w:val="24"/>
        </w:rPr>
        <w:t>’</w:t>
      </w:r>
      <w:r>
        <w:rPr>
          <w:kern w:val="1"/>
          <w:sz w:val="24"/>
          <w:szCs w:val="24"/>
        </w:rPr>
        <w:t xml:space="preserve"> aesthetic nature is governed not by the intentions of photographers (and Bettwieser is part of the collective of </w:t>
      </w:r>
      <w:r w:rsidR="00FF750E">
        <w:rPr>
          <w:kern w:val="1"/>
          <w:sz w:val="24"/>
          <w:szCs w:val="24"/>
        </w:rPr>
        <w:t>‘</w:t>
      </w:r>
      <w:r>
        <w:rPr>
          <w:kern w:val="1"/>
          <w:sz w:val="24"/>
          <w:szCs w:val="24"/>
        </w:rPr>
        <w:t>photographers</w:t>
      </w:r>
      <w:r w:rsidR="00FF750E">
        <w:rPr>
          <w:kern w:val="1"/>
          <w:sz w:val="24"/>
          <w:szCs w:val="24"/>
        </w:rPr>
        <w:t>’</w:t>
      </w:r>
      <w:r>
        <w:rPr>
          <w:kern w:val="1"/>
          <w:sz w:val="24"/>
          <w:szCs w:val="24"/>
        </w:rPr>
        <w:t xml:space="preserve"> as the developer of the film</w:t>
      </w:r>
      <w:ins w:id="919" w:author="Koterbay, Scott M." w:date="2016-05-16T14:50:00Z">
        <w:r w:rsidR="00A9740A">
          <w:rPr>
            <w:kern w:val="1"/>
            <w:sz w:val="24"/>
            <w:szCs w:val="24"/>
          </w:rPr>
          <w:t xml:space="preserve"> he’s restoring</w:t>
        </w:r>
      </w:ins>
      <w:r>
        <w:rPr>
          <w:kern w:val="1"/>
          <w:sz w:val="24"/>
          <w:szCs w:val="24"/>
        </w:rPr>
        <w:t xml:space="preserve">) but by the manipulative presence of software. In short, </w:t>
      </w:r>
      <w:commentRangeStart w:id="920"/>
      <w:r>
        <w:rPr>
          <w:kern w:val="1"/>
          <w:sz w:val="24"/>
          <w:szCs w:val="24"/>
        </w:rPr>
        <w:t>Descartes</w:t>
      </w:r>
      <w:r w:rsidR="00FF750E">
        <w:rPr>
          <w:kern w:val="1"/>
          <w:sz w:val="24"/>
          <w:szCs w:val="24"/>
        </w:rPr>
        <w:t>’</w:t>
      </w:r>
      <w:r>
        <w:rPr>
          <w:kern w:val="1"/>
          <w:sz w:val="24"/>
          <w:szCs w:val="24"/>
        </w:rPr>
        <w:t xml:space="preserve"> concern regarding an evil genius and </w:t>
      </w:r>
      <w:del w:id="921" w:author="Koterbay, Scott M." w:date="2016-05-16T14:51:00Z">
        <w:r w:rsidDel="00A9740A">
          <w:rPr>
            <w:kern w:val="1"/>
            <w:sz w:val="24"/>
            <w:szCs w:val="24"/>
          </w:rPr>
          <w:delText>t</w:delText>
        </w:r>
      </w:del>
      <w:r>
        <w:rPr>
          <w:kern w:val="1"/>
          <w:sz w:val="24"/>
          <w:szCs w:val="24"/>
        </w:rPr>
        <w:t>his thought experiment</w:t>
      </w:r>
      <w:r w:rsidR="00FF750E">
        <w:rPr>
          <w:kern w:val="1"/>
          <w:sz w:val="24"/>
          <w:szCs w:val="24"/>
        </w:rPr>
        <w:t>’</w:t>
      </w:r>
      <w:r>
        <w:rPr>
          <w:kern w:val="1"/>
          <w:sz w:val="24"/>
          <w:szCs w:val="24"/>
        </w:rPr>
        <w:t xml:space="preserve">s development towards the </w:t>
      </w:r>
      <w:r w:rsidR="00FF750E">
        <w:rPr>
          <w:kern w:val="1"/>
          <w:sz w:val="24"/>
          <w:szCs w:val="24"/>
        </w:rPr>
        <w:t>‘</w:t>
      </w:r>
      <w:r>
        <w:rPr>
          <w:kern w:val="1"/>
          <w:sz w:val="24"/>
          <w:szCs w:val="24"/>
        </w:rPr>
        <w:t>brain in a vat</w:t>
      </w:r>
      <w:r w:rsidR="00FF750E">
        <w:rPr>
          <w:kern w:val="1"/>
          <w:sz w:val="24"/>
          <w:szCs w:val="24"/>
        </w:rPr>
        <w:t>’</w:t>
      </w:r>
      <w:r>
        <w:rPr>
          <w:kern w:val="1"/>
          <w:sz w:val="24"/>
          <w:szCs w:val="24"/>
        </w:rPr>
        <w:t xml:space="preserve"> problem </w:t>
      </w:r>
      <w:commentRangeEnd w:id="920"/>
      <w:r w:rsidR="001B4348">
        <w:rPr>
          <w:rStyle w:val="CommentReference"/>
        </w:rPr>
        <w:commentReference w:id="920"/>
      </w:r>
      <w:r>
        <w:rPr>
          <w:kern w:val="1"/>
          <w:sz w:val="24"/>
          <w:szCs w:val="24"/>
        </w:rPr>
        <w:t xml:space="preserve">becomes, in the context of </w:t>
      </w:r>
      <w:r w:rsidR="00EB0A58">
        <w:rPr>
          <w:kern w:val="1"/>
          <w:sz w:val="24"/>
          <w:szCs w:val="24"/>
        </w:rPr>
        <w:t>the New Aesthetic</w:t>
      </w:r>
      <w:r>
        <w:rPr>
          <w:kern w:val="1"/>
          <w:sz w:val="24"/>
          <w:szCs w:val="24"/>
        </w:rPr>
        <w:t xml:space="preserve">, less an issue of epistemic </w:t>
      </w:r>
      <w:ins w:id="922" w:author="Koterbay, Scott M." w:date="2016-05-16T14:51:00Z">
        <w:r w:rsidR="00A9740A">
          <w:rPr>
            <w:kern w:val="1"/>
            <w:sz w:val="24"/>
            <w:szCs w:val="24"/>
          </w:rPr>
          <w:t>un</w:t>
        </w:r>
      </w:ins>
      <w:r>
        <w:rPr>
          <w:kern w:val="1"/>
          <w:sz w:val="24"/>
          <w:szCs w:val="24"/>
        </w:rPr>
        <w:t>certainty and more about alternative aesthetic agents.</w:t>
      </w:r>
      <w:ins w:id="923" w:author="Koterbay, Scott M." w:date="2016-05-16T14:51:00Z">
        <w:r w:rsidR="00E02877">
          <w:rPr>
            <w:kern w:val="1"/>
            <w:sz w:val="24"/>
            <w:szCs w:val="24"/>
          </w:rPr>
          <w:t xml:space="preserve"> It</w:t>
        </w:r>
      </w:ins>
      <w:ins w:id="924" w:author="Koterbay, Scott M." w:date="2016-05-16T14:52:00Z">
        <w:r w:rsidR="00E02877">
          <w:rPr>
            <w:kern w:val="1"/>
            <w:sz w:val="24"/>
            <w:szCs w:val="24"/>
          </w:rPr>
          <w:t>’s not just that we suspect that our aesthetic taste and judgments are influenced by our experiences but that our skepticism of the fu</w:t>
        </w:r>
      </w:ins>
      <w:ins w:id="925" w:author="Koterbay, Scott M." w:date="2016-05-16T14:53:00Z">
        <w:r w:rsidR="00E02877">
          <w:rPr>
            <w:kern w:val="1"/>
            <w:sz w:val="24"/>
            <w:szCs w:val="24"/>
          </w:rPr>
          <w:t>n</w:t>
        </w:r>
      </w:ins>
      <w:ins w:id="926" w:author="Koterbay, Scott M." w:date="2016-05-16T14:52:00Z">
        <w:r w:rsidR="00E02877">
          <w:rPr>
            <w:kern w:val="1"/>
            <w:sz w:val="24"/>
            <w:szCs w:val="24"/>
          </w:rPr>
          <w:t xml:space="preserve">ctional independence of </w:t>
        </w:r>
      </w:ins>
      <w:ins w:id="927" w:author="Koterbay, Scott M." w:date="2016-05-16T14:54:00Z">
        <w:r w:rsidR="00E02877">
          <w:rPr>
            <w:kern w:val="1"/>
            <w:sz w:val="24"/>
            <w:szCs w:val="24"/>
          </w:rPr>
          <w:t>our</w:t>
        </w:r>
      </w:ins>
      <w:ins w:id="928" w:author="Koterbay, Scott M." w:date="2016-05-16T14:52:00Z">
        <w:r w:rsidR="00E02877">
          <w:rPr>
            <w:kern w:val="1"/>
            <w:sz w:val="24"/>
            <w:szCs w:val="24"/>
          </w:rPr>
          <w:t xml:space="preserve"> refle</w:t>
        </w:r>
      </w:ins>
      <w:ins w:id="929" w:author="Koterbay, Scott M." w:date="2016-05-16T14:54:00Z">
        <w:r w:rsidR="00E02877">
          <w:rPr>
            <w:kern w:val="1"/>
            <w:sz w:val="24"/>
            <w:szCs w:val="24"/>
          </w:rPr>
          <w:t>ctive judgments is fully justified</w:t>
        </w:r>
        <w:r w:rsidR="00642DF6">
          <w:rPr>
            <w:kern w:val="1"/>
            <w:sz w:val="24"/>
            <w:szCs w:val="24"/>
          </w:rPr>
          <w:t>; the digital world is increasingly not just something we respond to but a determinative force in our lives, including our aesthetic inclinations and assessments.</w:t>
        </w:r>
      </w:ins>
    </w:p>
    <w:p w14:paraId="4CAC7229" w14:textId="77777777" w:rsidR="00290BDE" w:rsidRDefault="00290BDE" w:rsidP="0086518E">
      <w:pPr>
        <w:rPr>
          <w:kern w:val="1"/>
          <w:sz w:val="24"/>
          <w:szCs w:val="24"/>
        </w:rPr>
      </w:pPr>
    </w:p>
    <w:p w14:paraId="2B1BD471" w14:textId="38F6E3CE" w:rsidR="0008380B" w:rsidRDefault="0008380B" w:rsidP="0086518E">
      <w:pPr>
        <w:rPr>
          <w:kern w:val="1"/>
          <w:sz w:val="24"/>
          <w:szCs w:val="24"/>
        </w:rPr>
      </w:pPr>
      <w:r>
        <w:rPr>
          <w:kern w:val="1"/>
          <w:sz w:val="24"/>
          <w:szCs w:val="24"/>
        </w:rPr>
        <w:t>The images from Bettwieser</w:t>
      </w:r>
      <w:r w:rsidR="00FF750E">
        <w:rPr>
          <w:kern w:val="1"/>
          <w:sz w:val="24"/>
          <w:szCs w:val="24"/>
        </w:rPr>
        <w:t>’</w:t>
      </w:r>
      <w:r>
        <w:rPr>
          <w:kern w:val="1"/>
          <w:sz w:val="24"/>
          <w:szCs w:val="24"/>
        </w:rPr>
        <w:t xml:space="preserve">s Tumblr blog are an easy way to begin this section, and might be proof right from the start of our point that New Aesthetic art is sufficiently autonomous to warrant a sustained and distinct consideration, but it is still </w:t>
      </w:r>
      <w:r w:rsidR="00F336CF">
        <w:rPr>
          <w:kern w:val="1"/>
          <w:sz w:val="24"/>
          <w:szCs w:val="24"/>
        </w:rPr>
        <w:t>the</w:t>
      </w:r>
      <w:r>
        <w:rPr>
          <w:kern w:val="1"/>
          <w:sz w:val="24"/>
          <w:szCs w:val="24"/>
        </w:rPr>
        <w:t xml:space="preserve"> point which is the hardest to defend. A simple </w:t>
      </w:r>
      <w:r w:rsidR="001B4348">
        <w:rPr>
          <w:kern w:val="1"/>
          <w:sz w:val="24"/>
          <w:szCs w:val="24"/>
        </w:rPr>
        <w:t xml:space="preserve">argument </w:t>
      </w:r>
      <w:r>
        <w:rPr>
          <w:kern w:val="1"/>
          <w:sz w:val="24"/>
          <w:szCs w:val="24"/>
        </w:rPr>
        <w:t xml:space="preserve">against it, though the effectiveness of </w:t>
      </w:r>
      <w:r w:rsidR="001B4348">
        <w:rPr>
          <w:kern w:val="1"/>
          <w:sz w:val="24"/>
          <w:szCs w:val="24"/>
        </w:rPr>
        <w:t>it</w:t>
      </w:r>
      <w:r>
        <w:rPr>
          <w:kern w:val="1"/>
          <w:sz w:val="24"/>
          <w:szCs w:val="24"/>
        </w:rPr>
        <w:t xml:space="preserve"> is something debatable, is to note that regardless of the digital interference evident in the images they still required a person</w:t>
      </w:r>
      <w:r w:rsidR="00FF750E">
        <w:rPr>
          <w:kern w:val="1"/>
          <w:sz w:val="24"/>
          <w:szCs w:val="24"/>
        </w:rPr>
        <w:t>’</w:t>
      </w:r>
      <w:r>
        <w:rPr>
          <w:kern w:val="1"/>
          <w:sz w:val="24"/>
          <w:szCs w:val="24"/>
        </w:rPr>
        <w:t xml:space="preserve">s intent to photograph something. </w:t>
      </w:r>
      <w:ins w:id="930" w:author="Koterbay, Scott M." w:date="2016-05-16T14:59:00Z">
        <w:r w:rsidR="00F75575">
          <w:rPr>
            <w:kern w:val="1"/>
            <w:sz w:val="24"/>
            <w:szCs w:val="24"/>
          </w:rPr>
          <w:t xml:space="preserve">If we were to continue our </w:t>
        </w:r>
        <w:r w:rsidR="00A567AE">
          <w:rPr>
            <w:kern w:val="1"/>
            <w:sz w:val="24"/>
            <w:szCs w:val="24"/>
          </w:rPr>
          <w:t xml:space="preserve">investigations into New Aesthetic objects, one could suppose, then </w:t>
        </w:r>
      </w:ins>
      <w:commentRangeStart w:id="931"/>
      <w:commentRangeStart w:id="932"/>
      <w:del w:id="933" w:author="Koterbay, Scott M." w:date="2016-05-16T14:59:00Z">
        <w:r w:rsidDel="00A567AE">
          <w:rPr>
            <w:kern w:val="1"/>
            <w:sz w:val="24"/>
            <w:szCs w:val="24"/>
          </w:rPr>
          <w:delText>T</w:delText>
        </w:r>
      </w:del>
      <w:ins w:id="934" w:author="Koterbay, Scott M." w:date="2016-05-16T14:59:00Z">
        <w:r w:rsidR="00A567AE">
          <w:rPr>
            <w:kern w:val="1"/>
            <w:sz w:val="24"/>
            <w:szCs w:val="24"/>
          </w:rPr>
          <w:t>t</w:t>
        </w:r>
      </w:ins>
      <w:r>
        <w:rPr>
          <w:kern w:val="1"/>
          <w:sz w:val="24"/>
          <w:szCs w:val="24"/>
        </w:rPr>
        <w:t xml:space="preserve">his </w:t>
      </w:r>
      <w:ins w:id="935" w:author="Koterbay, Scott M." w:date="2016-05-16T14:59:00Z">
        <w:r w:rsidR="00A567AE">
          <w:rPr>
            <w:kern w:val="1"/>
            <w:sz w:val="24"/>
            <w:szCs w:val="24"/>
          </w:rPr>
          <w:t xml:space="preserve">would </w:t>
        </w:r>
      </w:ins>
      <w:r>
        <w:rPr>
          <w:kern w:val="1"/>
          <w:sz w:val="24"/>
          <w:szCs w:val="24"/>
        </w:rPr>
        <w:t>make</w:t>
      </w:r>
      <w:del w:id="936" w:author="Koterbay, Scott M." w:date="2016-05-16T14:59:00Z">
        <w:r w:rsidDel="00A567AE">
          <w:rPr>
            <w:kern w:val="1"/>
            <w:sz w:val="24"/>
            <w:szCs w:val="24"/>
          </w:rPr>
          <w:delText>s</w:delText>
        </w:r>
      </w:del>
      <w:r>
        <w:rPr>
          <w:kern w:val="1"/>
          <w:sz w:val="24"/>
          <w:szCs w:val="24"/>
        </w:rPr>
        <w:t xml:space="preserve"> any argument turn immediately away from work </w:t>
      </w:r>
      <w:commentRangeEnd w:id="931"/>
      <w:r w:rsidR="00F336CF">
        <w:rPr>
          <w:rStyle w:val="CommentReference"/>
        </w:rPr>
        <w:commentReference w:id="931"/>
      </w:r>
      <w:commentRangeEnd w:id="932"/>
      <w:r w:rsidR="00A567AE">
        <w:rPr>
          <w:rStyle w:val="CommentReference"/>
        </w:rPr>
        <w:commentReference w:id="932"/>
      </w:r>
      <w:r>
        <w:rPr>
          <w:kern w:val="1"/>
          <w:sz w:val="24"/>
          <w:szCs w:val="24"/>
        </w:rPr>
        <w:t xml:space="preserve">produced by artists to instances of aesthetic effects and </w:t>
      </w:r>
      <w:r w:rsidR="00FF750E">
        <w:rPr>
          <w:kern w:val="1"/>
          <w:sz w:val="24"/>
          <w:szCs w:val="24"/>
        </w:rPr>
        <w:t>‘</w:t>
      </w:r>
      <w:r>
        <w:rPr>
          <w:kern w:val="1"/>
          <w:sz w:val="24"/>
          <w:szCs w:val="24"/>
        </w:rPr>
        <w:t>art</w:t>
      </w:r>
      <w:r w:rsidR="00FF750E">
        <w:rPr>
          <w:kern w:val="1"/>
          <w:sz w:val="24"/>
          <w:szCs w:val="24"/>
        </w:rPr>
        <w:t>’</w:t>
      </w:r>
      <w:r>
        <w:rPr>
          <w:kern w:val="1"/>
          <w:sz w:val="24"/>
          <w:szCs w:val="24"/>
        </w:rPr>
        <w:t xml:space="preserve"> produced entirely through computational results</w:t>
      </w:r>
      <w:ins w:id="937" w:author="Koterbay, Scott M." w:date="2016-05-16T15:00:00Z">
        <w:r w:rsidR="00A567AE">
          <w:rPr>
            <w:kern w:val="1"/>
            <w:sz w:val="24"/>
            <w:szCs w:val="24"/>
          </w:rPr>
          <w:t>; it might seem almost a necessity to stop thinking about artists’ work and only think</w:t>
        </w:r>
      </w:ins>
      <w:ins w:id="938" w:author="Koterbay, Scott M." w:date="2016-05-16T15:04:00Z">
        <w:r w:rsidR="00A567AE">
          <w:rPr>
            <w:kern w:val="1"/>
            <w:sz w:val="24"/>
            <w:szCs w:val="24"/>
          </w:rPr>
          <w:t xml:space="preserve"> aout digital objects produced independently of human intentions. </w:t>
        </w:r>
      </w:ins>
      <w:del w:id="939" w:author="Koterbay, Scott M." w:date="2016-05-16T15:00:00Z">
        <w:r w:rsidDel="00A567AE">
          <w:rPr>
            <w:kern w:val="1"/>
            <w:sz w:val="24"/>
            <w:szCs w:val="24"/>
          </w:rPr>
          <w:delText xml:space="preserve">, </w:delText>
        </w:r>
      </w:del>
      <w:ins w:id="940" w:author="Koterbay, Scott M." w:date="2016-05-16T15:05:00Z">
        <w:r w:rsidR="00A567AE">
          <w:rPr>
            <w:kern w:val="1"/>
            <w:sz w:val="24"/>
            <w:szCs w:val="24"/>
          </w:rPr>
          <w:t>I</w:t>
        </w:r>
      </w:ins>
      <w:del w:id="941" w:author="Koterbay, Scott M." w:date="2016-05-16T15:05:00Z">
        <w:r w:rsidDel="00A567AE">
          <w:rPr>
            <w:kern w:val="1"/>
            <w:sz w:val="24"/>
            <w:szCs w:val="24"/>
          </w:rPr>
          <w:delText>but i</w:delText>
        </w:r>
      </w:del>
      <w:r>
        <w:rPr>
          <w:kern w:val="1"/>
          <w:sz w:val="24"/>
          <w:szCs w:val="24"/>
        </w:rPr>
        <w:t>t</w:t>
      </w:r>
      <w:r w:rsidR="00FF750E">
        <w:rPr>
          <w:kern w:val="1"/>
          <w:sz w:val="24"/>
          <w:szCs w:val="24"/>
        </w:rPr>
        <w:t>’</w:t>
      </w:r>
      <w:r>
        <w:rPr>
          <w:kern w:val="1"/>
          <w:sz w:val="24"/>
          <w:szCs w:val="24"/>
        </w:rPr>
        <w:t>s still a goal of ours</w:t>
      </w:r>
      <w:ins w:id="942" w:author="Koterbay, Scott M." w:date="2016-05-16T15:05:00Z">
        <w:r w:rsidR="00A567AE">
          <w:rPr>
            <w:kern w:val="1"/>
            <w:sz w:val="24"/>
            <w:szCs w:val="24"/>
          </w:rPr>
          <w:t>, however</w:t>
        </w:r>
      </w:ins>
      <w:r>
        <w:rPr>
          <w:kern w:val="1"/>
          <w:sz w:val="24"/>
          <w:szCs w:val="24"/>
        </w:rPr>
        <w:t xml:space="preserve"> to think </w:t>
      </w:r>
      <w:r w:rsidR="00F336CF">
        <w:rPr>
          <w:kern w:val="1"/>
          <w:sz w:val="24"/>
          <w:szCs w:val="24"/>
        </w:rPr>
        <w:t xml:space="preserve">about </w:t>
      </w:r>
      <w:r>
        <w:rPr>
          <w:kern w:val="1"/>
          <w:sz w:val="24"/>
          <w:szCs w:val="24"/>
        </w:rPr>
        <w:t>these art objects of varying degrees of aesthetic value and importance</w:t>
      </w:r>
      <w:ins w:id="943" w:author="Koterbay, Scott M." w:date="2016-05-16T15:05:00Z">
        <w:r w:rsidR="00A567AE">
          <w:rPr>
            <w:kern w:val="1"/>
            <w:sz w:val="24"/>
            <w:szCs w:val="24"/>
          </w:rPr>
          <w:t xml:space="preserve"> as New Aesthetic objects</w:t>
        </w:r>
      </w:ins>
      <w:r>
        <w:rPr>
          <w:kern w:val="1"/>
          <w:sz w:val="24"/>
          <w:szCs w:val="24"/>
        </w:rPr>
        <w:t>; these are objects about which we can assert the introduction of variables into algorithms which are themselves self-generating, evolutionary, and sufficiently independent of human agency, and investigate the aesthetic effects that are due to inadvertent errors, glitches, and unforeseeable digital manifestations, all the while still referring to them as art. More succinctly, work like Bettwieser</w:t>
      </w:r>
      <w:r w:rsidR="00FF750E">
        <w:rPr>
          <w:kern w:val="1"/>
          <w:sz w:val="24"/>
          <w:szCs w:val="24"/>
        </w:rPr>
        <w:t>’</w:t>
      </w:r>
      <w:r>
        <w:rPr>
          <w:kern w:val="1"/>
          <w:sz w:val="24"/>
          <w:szCs w:val="24"/>
        </w:rPr>
        <w:t>s encourages</w:t>
      </w:r>
      <w:r w:rsidR="00F336CF">
        <w:rPr>
          <w:kern w:val="1"/>
          <w:sz w:val="24"/>
          <w:szCs w:val="24"/>
        </w:rPr>
        <w:t xml:space="preserve"> one</w:t>
      </w:r>
      <w:r>
        <w:rPr>
          <w:kern w:val="1"/>
          <w:sz w:val="24"/>
          <w:szCs w:val="24"/>
        </w:rPr>
        <w:t xml:space="preserve"> to find aesthetic objects that are entirely divested of human intervention in order to sustain the notion of New Aesthetic art as a</w:t>
      </w:r>
      <w:r w:rsidR="00F336CF" w:rsidRPr="00F336CF">
        <w:rPr>
          <w:kern w:val="1"/>
          <w:sz w:val="24"/>
          <w:szCs w:val="24"/>
        </w:rPr>
        <w:t xml:space="preserve"> </w:t>
      </w:r>
      <w:r w:rsidR="00F336CF">
        <w:rPr>
          <w:kern w:val="1"/>
          <w:sz w:val="24"/>
          <w:szCs w:val="24"/>
        </w:rPr>
        <w:t>form</w:t>
      </w:r>
      <w:r>
        <w:rPr>
          <w:kern w:val="1"/>
          <w:sz w:val="24"/>
          <w:szCs w:val="24"/>
        </w:rPr>
        <w:t xml:space="preserve"> independently produced by an autonomous digital agency, and it</w:t>
      </w:r>
      <w:r w:rsidR="00FF750E">
        <w:rPr>
          <w:kern w:val="1"/>
          <w:sz w:val="24"/>
          <w:szCs w:val="24"/>
        </w:rPr>
        <w:t>’</w:t>
      </w:r>
      <w:r>
        <w:rPr>
          <w:kern w:val="1"/>
          <w:sz w:val="24"/>
          <w:szCs w:val="24"/>
        </w:rPr>
        <w:t>s obviously natural to continue this final section with a discussion of computer art. At the same time, though, we would forewarn against any assumption that that</w:t>
      </w:r>
      <w:r w:rsidR="00FF750E">
        <w:rPr>
          <w:kern w:val="1"/>
          <w:sz w:val="24"/>
          <w:szCs w:val="24"/>
        </w:rPr>
        <w:t>’</w:t>
      </w:r>
      <w:r>
        <w:rPr>
          <w:kern w:val="1"/>
          <w:sz w:val="24"/>
          <w:szCs w:val="24"/>
        </w:rPr>
        <w:t xml:space="preserve">s where this will remain, particularly in the sense that finding experienceable art that is </w:t>
      </w:r>
      <w:r>
        <w:rPr>
          <w:i/>
          <w:kern w:val="1"/>
          <w:sz w:val="24"/>
          <w:szCs w:val="24"/>
        </w:rPr>
        <w:t>entirely</w:t>
      </w:r>
      <w:r>
        <w:rPr>
          <w:kern w:val="1"/>
          <w:sz w:val="24"/>
          <w:szCs w:val="24"/>
        </w:rPr>
        <w:t xml:space="preserve"> not a product of human agency may be a </w:t>
      </w:r>
      <w:r>
        <w:rPr>
          <w:kern w:val="1"/>
          <w:sz w:val="24"/>
          <w:szCs w:val="24"/>
        </w:rPr>
        <w:lastRenderedPageBreak/>
        <w:t xml:space="preserve">fruitless or impractical task, especially </w:t>
      </w:r>
      <w:r w:rsidR="00F336CF">
        <w:rPr>
          <w:kern w:val="1"/>
          <w:sz w:val="24"/>
          <w:szCs w:val="24"/>
        </w:rPr>
        <w:t xml:space="preserve">considering </w:t>
      </w:r>
      <w:r>
        <w:rPr>
          <w:kern w:val="1"/>
          <w:sz w:val="24"/>
          <w:szCs w:val="24"/>
        </w:rPr>
        <w:t>the necessary means by which the seemingly naturalness of the New Aesthetic manifests itself.</w:t>
      </w:r>
    </w:p>
    <w:p w14:paraId="5618F189" w14:textId="77777777" w:rsidR="00290BDE" w:rsidRDefault="00290BDE" w:rsidP="0086518E">
      <w:pPr>
        <w:rPr>
          <w:kern w:val="1"/>
          <w:sz w:val="24"/>
          <w:szCs w:val="24"/>
        </w:rPr>
      </w:pPr>
    </w:p>
    <w:p w14:paraId="15F6EF36" w14:textId="2B2237DB" w:rsidR="00290BDE" w:rsidRDefault="001B224C" w:rsidP="0086518E">
      <w:pPr>
        <w:rPr>
          <w:kern w:val="1"/>
          <w:sz w:val="24"/>
          <w:szCs w:val="24"/>
        </w:rPr>
      </w:pPr>
      <w:r>
        <w:rPr>
          <w:kern w:val="1"/>
          <w:sz w:val="24"/>
          <w:szCs w:val="24"/>
        </w:rPr>
        <w:t>To start thinking about New Aesthetic art objects, perhaps it</w:t>
      </w:r>
      <w:r w:rsidR="00716FC0">
        <w:rPr>
          <w:kern w:val="1"/>
          <w:sz w:val="24"/>
          <w:szCs w:val="24"/>
        </w:rPr>
        <w:t>’s</w:t>
      </w:r>
      <w:r>
        <w:rPr>
          <w:kern w:val="1"/>
          <w:sz w:val="24"/>
          <w:szCs w:val="24"/>
        </w:rPr>
        <w:t xml:space="preserve"> best to consider the closer approximation of digital art to </w:t>
      </w:r>
      <w:r w:rsidR="00EB0A58">
        <w:rPr>
          <w:kern w:val="1"/>
          <w:sz w:val="24"/>
          <w:szCs w:val="24"/>
        </w:rPr>
        <w:t>its manifestations</w:t>
      </w:r>
      <w:r>
        <w:rPr>
          <w:kern w:val="1"/>
          <w:sz w:val="24"/>
          <w:szCs w:val="24"/>
        </w:rPr>
        <w:t xml:space="preserve"> in terms of computer generated art once again. We</w:t>
      </w:r>
      <w:r w:rsidR="00FF750E">
        <w:rPr>
          <w:kern w:val="1"/>
          <w:sz w:val="24"/>
          <w:szCs w:val="24"/>
        </w:rPr>
        <w:t>’</w:t>
      </w:r>
      <w:r>
        <w:rPr>
          <w:kern w:val="1"/>
          <w:sz w:val="24"/>
          <w:szCs w:val="24"/>
        </w:rPr>
        <w:t xml:space="preserve">ve already discussed this a little bit in the first section, covering the artwork of Frieder Nake, A. Michael Noll, Georg Nees and Jean-Pierre Hébert, but we want to return to computer art to consider some different issues. By the early 1970s, the Institute for Contemporary Art in London had held an exhibit of computer art called </w:t>
      </w:r>
      <w:r>
        <w:rPr>
          <w:i/>
          <w:kern w:val="1"/>
          <w:sz w:val="24"/>
          <w:szCs w:val="24"/>
        </w:rPr>
        <w:t>Cybernetic Serendipity</w:t>
      </w:r>
      <w:r>
        <w:rPr>
          <w:kern w:val="1"/>
          <w:sz w:val="24"/>
          <w:szCs w:val="24"/>
        </w:rPr>
        <w:t xml:space="preserve">, the Computer Arts Society was founded, and Katherine Nash and Richard Williams had published </w:t>
      </w:r>
      <w:r>
        <w:rPr>
          <w:i/>
          <w:kern w:val="1"/>
          <w:sz w:val="24"/>
          <w:szCs w:val="24"/>
        </w:rPr>
        <w:t>Computer Program for Artists: ART 1</w:t>
      </w:r>
      <w:r>
        <w:rPr>
          <w:kern w:val="1"/>
          <w:sz w:val="24"/>
          <w:szCs w:val="24"/>
        </w:rPr>
        <w:t>.</w:t>
      </w:r>
      <w:r>
        <w:rPr>
          <w:kern w:val="1"/>
          <w:sz w:val="24"/>
          <w:szCs w:val="24"/>
          <w:vertAlign w:val="superscript"/>
        </w:rPr>
        <w:footnoteReference w:id="302"/>
      </w:r>
      <w:r w:rsidR="00D75A3D">
        <w:rPr>
          <w:kern w:val="1"/>
          <w:sz w:val="24"/>
          <w:szCs w:val="24"/>
        </w:rPr>
        <w:t xml:space="preserve"> </w:t>
      </w:r>
      <w:r>
        <w:rPr>
          <w:kern w:val="1"/>
          <w:sz w:val="24"/>
          <w:szCs w:val="24"/>
        </w:rPr>
        <w:t xml:space="preserve">During this time the phrase algorithmic art started being used to describe artworks created entirely through algorithms written by artists, though most of those artists were computer programmers first who had taken an interest in the arts. Most instances of computer art </w:t>
      </w:r>
      <w:r w:rsidR="00C10F3F">
        <w:rPr>
          <w:kern w:val="1"/>
          <w:sz w:val="24"/>
          <w:szCs w:val="24"/>
        </w:rPr>
        <w:t xml:space="preserve">are </w:t>
      </w:r>
      <w:r>
        <w:rPr>
          <w:kern w:val="1"/>
          <w:sz w:val="24"/>
          <w:szCs w:val="24"/>
        </w:rPr>
        <w:t>similar to those discussed at the beginning of this chapter</w:t>
      </w:r>
      <w:r w:rsidR="00C371A9">
        <w:rPr>
          <w:kern w:val="1"/>
          <w:sz w:val="24"/>
          <w:szCs w:val="24"/>
        </w:rPr>
        <w:t xml:space="preserve"> – </w:t>
      </w:r>
      <w:r>
        <w:rPr>
          <w:kern w:val="1"/>
          <w:sz w:val="24"/>
          <w:szCs w:val="24"/>
        </w:rPr>
        <w:t>the computer was a tool</w:t>
      </w:r>
      <w:r w:rsidR="00263813">
        <w:rPr>
          <w:rFonts w:ascii="Times New Roman" w:hAnsi="Times New Roman" w:cs="Times New Roman"/>
          <w:kern w:val="1"/>
          <w:sz w:val="24"/>
          <w:szCs w:val="24"/>
        </w:rPr>
        <w:t xml:space="preserve">, </w:t>
      </w:r>
      <w:r w:rsidR="00C10F3F">
        <w:rPr>
          <w:rFonts w:ascii="Times New Roman" w:hAnsi="Times New Roman" w:cs="Times New Roman"/>
          <w:kern w:val="1"/>
          <w:sz w:val="24"/>
          <w:szCs w:val="24"/>
        </w:rPr>
        <w:t>the</w:t>
      </w:r>
      <w:r>
        <w:rPr>
          <w:kern w:val="1"/>
          <w:sz w:val="24"/>
          <w:szCs w:val="24"/>
        </w:rPr>
        <w:t xml:space="preserve"> understanding of complex and engaging visual design principles was superficial at best, and the artists often weren</w:t>
      </w:r>
      <w:r w:rsidR="00FF750E">
        <w:rPr>
          <w:kern w:val="1"/>
          <w:sz w:val="24"/>
          <w:szCs w:val="24"/>
        </w:rPr>
        <w:t>’</w:t>
      </w:r>
      <w:r>
        <w:rPr>
          <w:kern w:val="1"/>
          <w:sz w:val="24"/>
          <w:szCs w:val="24"/>
        </w:rPr>
        <w:t>t really artists</w:t>
      </w:r>
      <w:r w:rsidR="00C371A9">
        <w:rPr>
          <w:kern w:val="1"/>
          <w:sz w:val="24"/>
          <w:szCs w:val="24"/>
        </w:rPr>
        <w:t xml:space="preserve"> – </w:t>
      </w:r>
      <w:r>
        <w:rPr>
          <w:kern w:val="1"/>
          <w:sz w:val="24"/>
          <w:szCs w:val="24"/>
        </w:rPr>
        <w:t>but a belief and confidence in the potential for computer art was clearly in place to the point that the art world started to accept computer art by the end of the 1990s. Holly Rogers, linking computer art to the growing recognition of video art, describes the increasing acknowledgement thus:</w:t>
      </w:r>
    </w:p>
    <w:p w14:paraId="3D43A74F" w14:textId="77777777" w:rsidR="00290BDE" w:rsidRDefault="00290BDE" w:rsidP="0086518E">
      <w:pPr>
        <w:rPr>
          <w:kern w:val="1"/>
          <w:sz w:val="24"/>
          <w:szCs w:val="24"/>
        </w:rPr>
      </w:pPr>
    </w:p>
    <w:p w14:paraId="6776607B" w14:textId="5AC5A738" w:rsidR="00290BDE" w:rsidRDefault="001B224C" w:rsidP="00B21D29">
      <w:pPr>
        <w:ind w:left="720" w:right="720"/>
        <w:rPr>
          <w:kern w:val="1"/>
          <w:sz w:val="24"/>
          <w:szCs w:val="24"/>
        </w:rPr>
      </w:pPr>
      <w:r>
        <w:rPr>
          <w:kern w:val="1"/>
          <w:sz w:val="24"/>
          <w:szCs w:val="24"/>
        </w:rPr>
        <w:t>Hans-Peter Sc</w:t>
      </w:r>
      <w:r w:rsidR="00C10F3F">
        <w:rPr>
          <w:kern w:val="1"/>
          <w:sz w:val="24"/>
          <w:szCs w:val="24"/>
        </w:rPr>
        <w:t>h</w:t>
      </w:r>
      <w:r>
        <w:rPr>
          <w:kern w:val="1"/>
          <w:sz w:val="24"/>
          <w:szCs w:val="24"/>
        </w:rPr>
        <w:t>warz, one of the founding directors of the Zentrum für Kuns</w:t>
      </w:r>
      <w:r w:rsidR="00C10F3F">
        <w:rPr>
          <w:kern w:val="1"/>
          <w:sz w:val="24"/>
          <w:szCs w:val="24"/>
        </w:rPr>
        <w:t>t</w:t>
      </w:r>
      <w:r>
        <w:rPr>
          <w:kern w:val="1"/>
          <w:sz w:val="24"/>
          <w:szCs w:val="24"/>
        </w:rPr>
        <w:t xml:space="preserve"> und Medientechnologie, Karlsruhe (ZKM, Germany), described their [computer art] ephemerality as setting off an “explosive charge” at the gates of traditional art establishments. At first this “explosive charge” was blocked by major galleries because of curatorial problems (how to include sound and performance in a gallery space, temporal modes of perception fundamentally at odds with the traditional gallery experience), aesthetic issues (video</w:t>
      </w:r>
      <w:r w:rsidR="00FF750E">
        <w:rPr>
          <w:kern w:val="1"/>
          <w:sz w:val="24"/>
          <w:szCs w:val="24"/>
        </w:rPr>
        <w:t>’</w:t>
      </w:r>
      <w:r>
        <w:rPr>
          <w:kern w:val="1"/>
          <w:sz w:val="24"/>
          <w:szCs w:val="24"/>
        </w:rPr>
        <w:t>s relationship to mass media such as television and untraditional modes of artistic discourse), and financial concerns (how to sell or keep something that is unrepeatable).</w:t>
      </w:r>
      <w:r>
        <w:rPr>
          <w:kern w:val="1"/>
          <w:sz w:val="24"/>
          <w:szCs w:val="24"/>
          <w:vertAlign w:val="superscript"/>
        </w:rPr>
        <w:footnoteReference w:id="303"/>
      </w:r>
    </w:p>
    <w:p w14:paraId="43604645" w14:textId="77777777" w:rsidR="00290BDE" w:rsidRDefault="00290BDE" w:rsidP="0086518E">
      <w:pPr>
        <w:rPr>
          <w:kern w:val="1"/>
          <w:sz w:val="24"/>
          <w:szCs w:val="24"/>
        </w:rPr>
      </w:pPr>
    </w:p>
    <w:p w14:paraId="5F749B02" w14:textId="67FE0DC1" w:rsidR="00290BDE" w:rsidRDefault="001B224C" w:rsidP="0086518E">
      <w:pPr>
        <w:rPr>
          <w:kern w:val="1"/>
          <w:sz w:val="24"/>
          <w:szCs w:val="24"/>
        </w:rPr>
      </w:pPr>
      <w:r>
        <w:rPr>
          <w:kern w:val="1"/>
          <w:sz w:val="24"/>
          <w:szCs w:val="24"/>
        </w:rPr>
        <w:t xml:space="preserve">Until the 1990s, computer art was, at best, on the periphery of the art world, but the foundations for its acceptance and for a genuine New Aesthetic art was in place. This process of an increased presence and acceptance of New Aesthetic art, however, was facilitated not by the quality nor </w:t>
      </w:r>
      <w:r w:rsidR="004C3B59">
        <w:rPr>
          <w:kern w:val="1"/>
          <w:sz w:val="24"/>
          <w:szCs w:val="24"/>
        </w:rPr>
        <w:t xml:space="preserve">the </w:t>
      </w:r>
      <w:r>
        <w:rPr>
          <w:kern w:val="1"/>
          <w:sz w:val="24"/>
          <w:szCs w:val="24"/>
        </w:rPr>
        <w:t>market value of computer art</w:t>
      </w:r>
      <w:r w:rsidR="00C371A9">
        <w:rPr>
          <w:kern w:val="1"/>
          <w:sz w:val="24"/>
          <w:szCs w:val="24"/>
        </w:rPr>
        <w:t xml:space="preserve"> – </w:t>
      </w:r>
      <w:r>
        <w:rPr>
          <w:kern w:val="1"/>
          <w:sz w:val="24"/>
          <w:szCs w:val="24"/>
        </w:rPr>
        <w:t>in fact, we would argue that aesthetic value or quality of computer art has generally remained subpar at best, substantiated by the remarkably low market value for most instances of computer art including those of historical importance</w:t>
      </w:r>
      <w:r w:rsidR="00C371A9">
        <w:rPr>
          <w:kern w:val="1"/>
          <w:sz w:val="24"/>
          <w:szCs w:val="24"/>
        </w:rPr>
        <w:t xml:space="preserve"> – </w:t>
      </w:r>
      <w:r>
        <w:rPr>
          <w:kern w:val="1"/>
          <w:sz w:val="24"/>
          <w:szCs w:val="24"/>
        </w:rPr>
        <w:t xml:space="preserve">but from specific related </w:t>
      </w:r>
      <w:r w:rsidR="00263813">
        <w:rPr>
          <w:rFonts w:ascii="Times New Roman" w:hAnsi="Times New Roman" w:cs="Times New Roman"/>
          <w:kern w:val="1"/>
          <w:sz w:val="24"/>
          <w:szCs w:val="24"/>
        </w:rPr>
        <w:t>and</w:t>
      </w:r>
      <w:r>
        <w:rPr>
          <w:kern w:val="1"/>
          <w:sz w:val="24"/>
          <w:szCs w:val="24"/>
        </w:rPr>
        <w:t xml:space="preserve"> distinct factors.</w:t>
      </w:r>
    </w:p>
    <w:p w14:paraId="176B82AE" w14:textId="77777777" w:rsidR="00290BDE" w:rsidRDefault="00290BDE" w:rsidP="0086518E">
      <w:pPr>
        <w:rPr>
          <w:kern w:val="1"/>
          <w:sz w:val="24"/>
          <w:szCs w:val="24"/>
        </w:rPr>
      </w:pPr>
    </w:p>
    <w:p w14:paraId="70138D2B" w14:textId="253569E8" w:rsidR="00363037" w:rsidRDefault="00363037" w:rsidP="0086518E">
      <w:pPr>
        <w:rPr>
          <w:kern w:val="1"/>
          <w:sz w:val="24"/>
          <w:szCs w:val="24"/>
        </w:rPr>
      </w:pPr>
      <w:r>
        <w:rPr>
          <w:kern w:val="1"/>
          <w:sz w:val="24"/>
          <w:szCs w:val="24"/>
        </w:rPr>
        <w:t xml:space="preserve">Part of the success of the process lies in a major shift in the methods of production. The </w:t>
      </w:r>
      <w:r>
        <w:rPr>
          <w:i/>
          <w:kern w:val="1"/>
          <w:sz w:val="24"/>
          <w:szCs w:val="24"/>
        </w:rPr>
        <w:t>Cybernetic Serendipity</w:t>
      </w:r>
      <w:r>
        <w:rPr>
          <w:kern w:val="1"/>
          <w:sz w:val="24"/>
          <w:szCs w:val="24"/>
        </w:rPr>
        <w:t xml:space="preserve"> exhibition of 1968, curated by Jasia Reichardt, provides a good example. </w:t>
      </w:r>
      <w:r w:rsidR="004C3B59">
        <w:rPr>
          <w:kern w:val="1"/>
          <w:sz w:val="24"/>
          <w:szCs w:val="24"/>
        </w:rPr>
        <w:t>I</w:t>
      </w:r>
      <w:r>
        <w:rPr>
          <w:kern w:val="1"/>
          <w:sz w:val="24"/>
          <w:szCs w:val="24"/>
        </w:rPr>
        <w:t>t an exhibition</w:t>
      </w:r>
      <w:r w:rsidR="004C3B59">
        <w:rPr>
          <w:kern w:val="1"/>
          <w:sz w:val="24"/>
          <w:szCs w:val="24"/>
        </w:rPr>
        <w:t xml:space="preserve"> firstly</w:t>
      </w:r>
      <w:r w:rsidR="00D75A3D">
        <w:rPr>
          <w:kern w:val="1"/>
          <w:sz w:val="24"/>
          <w:szCs w:val="24"/>
        </w:rPr>
        <w:t xml:space="preserve"> </w:t>
      </w:r>
      <w:r>
        <w:rPr>
          <w:kern w:val="1"/>
          <w:sz w:val="24"/>
          <w:szCs w:val="24"/>
        </w:rPr>
        <w:t>of art based on algorithms, art that was influenced by computational processes such as Gustav Metzger</w:t>
      </w:r>
      <w:r w:rsidR="00FF750E">
        <w:rPr>
          <w:kern w:val="1"/>
          <w:sz w:val="24"/>
          <w:szCs w:val="24"/>
        </w:rPr>
        <w:t>’</w:t>
      </w:r>
      <w:r>
        <w:rPr>
          <w:kern w:val="1"/>
          <w:sz w:val="24"/>
          <w:szCs w:val="24"/>
        </w:rPr>
        <w:t xml:space="preserve">s </w:t>
      </w:r>
      <w:r>
        <w:rPr>
          <w:i/>
          <w:kern w:val="1"/>
          <w:sz w:val="24"/>
          <w:szCs w:val="24"/>
        </w:rPr>
        <w:t xml:space="preserve">Five Screens With </w:t>
      </w:r>
      <w:r w:rsidRPr="009C6036">
        <w:rPr>
          <w:i/>
          <w:kern w:val="1"/>
          <w:sz w:val="24"/>
          <w:szCs w:val="24"/>
        </w:rPr>
        <w:t>Computer</w:t>
      </w:r>
      <w:r>
        <w:rPr>
          <w:kern w:val="1"/>
          <w:sz w:val="24"/>
          <w:szCs w:val="24"/>
        </w:rPr>
        <w:t xml:space="preserve"> (1968), two of Jean Tinguely</w:t>
      </w:r>
      <w:r w:rsidR="00FF750E">
        <w:rPr>
          <w:kern w:val="1"/>
          <w:sz w:val="24"/>
          <w:szCs w:val="24"/>
        </w:rPr>
        <w:t>’</w:t>
      </w:r>
      <w:r>
        <w:rPr>
          <w:kern w:val="1"/>
          <w:sz w:val="24"/>
          <w:szCs w:val="24"/>
        </w:rPr>
        <w:t xml:space="preserve">s painting machines, and </w:t>
      </w:r>
      <w:r w:rsidRPr="00860ADC">
        <w:rPr>
          <w:kern w:val="1"/>
          <w:sz w:val="24"/>
          <w:szCs w:val="24"/>
        </w:rPr>
        <w:t>Wen-Ying Tsai</w:t>
      </w:r>
      <w:r w:rsidR="00FF750E">
        <w:rPr>
          <w:kern w:val="1"/>
          <w:sz w:val="24"/>
          <w:szCs w:val="24"/>
        </w:rPr>
        <w:t>’</w:t>
      </w:r>
      <w:r>
        <w:rPr>
          <w:kern w:val="1"/>
          <w:sz w:val="24"/>
          <w:szCs w:val="24"/>
        </w:rPr>
        <w:t>s</w:t>
      </w:r>
      <w:r w:rsidRPr="00860ADC">
        <w:rPr>
          <w:kern w:val="1"/>
          <w:sz w:val="24"/>
          <w:szCs w:val="24"/>
        </w:rPr>
        <w:t xml:space="preserve"> interactive cybernetic sculptures </w:t>
      </w:r>
      <w:r>
        <w:rPr>
          <w:kern w:val="1"/>
          <w:sz w:val="24"/>
          <w:szCs w:val="24"/>
        </w:rPr>
        <w:t>consisting of</w:t>
      </w:r>
      <w:r w:rsidRPr="00860ADC">
        <w:rPr>
          <w:kern w:val="1"/>
          <w:sz w:val="24"/>
          <w:szCs w:val="24"/>
        </w:rPr>
        <w:t xml:space="preserve"> vibrating </w:t>
      </w:r>
      <w:r w:rsidRPr="00860ADC">
        <w:rPr>
          <w:kern w:val="1"/>
          <w:sz w:val="24"/>
          <w:szCs w:val="24"/>
        </w:rPr>
        <w:lastRenderedPageBreak/>
        <w:t>stainless-steel rods, stroboscopic light, and audio feedback control</w:t>
      </w:r>
      <w:r>
        <w:rPr>
          <w:kern w:val="1"/>
          <w:sz w:val="24"/>
          <w:szCs w:val="24"/>
        </w:rPr>
        <w:t xml:space="preserve">. Additionally, </w:t>
      </w:r>
      <w:r>
        <w:rPr>
          <w:i/>
          <w:kern w:val="1"/>
          <w:sz w:val="24"/>
          <w:szCs w:val="24"/>
        </w:rPr>
        <w:t>Cybernetic Seredipity</w:t>
      </w:r>
      <w:r>
        <w:rPr>
          <w:kern w:val="1"/>
          <w:sz w:val="24"/>
          <w:szCs w:val="24"/>
        </w:rPr>
        <w:t xml:space="preserve"> also included practical designs for architecture and objects that showed the curator</w:t>
      </w:r>
      <w:r w:rsidR="00FF750E">
        <w:rPr>
          <w:kern w:val="1"/>
          <w:sz w:val="24"/>
          <w:szCs w:val="24"/>
        </w:rPr>
        <w:t>’</w:t>
      </w:r>
      <w:r>
        <w:rPr>
          <w:kern w:val="1"/>
          <w:sz w:val="24"/>
          <w:szCs w:val="24"/>
        </w:rPr>
        <w:t xml:space="preserve">s understanding of the intersections of art, design and early forms of digital design, perhaps the most </w:t>
      </w:r>
      <w:r w:rsidR="00FF750E">
        <w:rPr>
          <w:kern w:val="1"/>
          <w:sz w:val="24"/>
          <w:szCs w:val="24"/>
        </w:rPr>
        <w:t>‘</w:t>
      </w:r>
      <w:r>
        <w:rPr>
          <w:kern w:val="1"/>
          <w:sz w:val="24"/>
          <w:szCs w:val="24"/>
        </w:rPr>
        <w:t>cybernetic</w:t>
      </w:r>
      <w:r w:rsidR="00FF750E">
        <w:rPr>
          <w:kern w:val="1"/>
          <w:sz w:val="24"/>
          <w:szCs w:val="24"/>
        </w:rPr>
        <w:t>’</w:t>
      </w:r>
      <w:r>
        <w:rPr>
          <w:kern w:val="1"/>
          <w:sz w:val="24"/>
          <w:szCs w:val="24"/>
        </w:rPr>
        <w:t xml:space="preserve"> type of all of the included objects</w:t>
      </w:r>
      <w:r w:rsidR="004C3B59">
        <w:rPr>
          <w:kern w:val="1"/>
          <w:sz w:val="24"/>
          <w:szCs w:val="24"/>
        </w:rPr>
        <w:t>.</w:t>
      </w:r>
      <w:r>
        <w:rPr>
          <w:kern w:val="1"/>
          <w:sz w:val="24"/>
          <w:szCs w:val="24"/>
        </w:rPr>
        <w:t xml:space="preserve"> </w:t>
      </w:r>
      <w:r w:rsidR="004C3B59">
        <w:rPr>
          <w:kern w:val="1"/>
          <w:sz w:val="24"/>
          <w:szCs w:val="24"/>
        </w:rPr>
        <w:t xml:space="preserve">It also </w:t>
      </w:r>
      <w:r>
        <w:rPr>
          <w:kern w:val="1"/>
          <w:sz w:val="24"/>
          <w:szCs w:val="24"/>
        </w:rPr>
        <w:t xml:space="preserve">was an important influence in the formation of the Computer Arts Society by Alan Sutcliffe, </w:t>
      </w:r>
      <w:r w:rsidRPr="00A634FA">
        <w:rPr>
          <w:kern w:val="1"/>
          <w:sz w:val="24"/>
          <w:szCs w:val="24"/>
        </w:rPr>
        <w:t>George Mallen</w:t>
      </w:r>
      <w:r>
        <w:rPr>
          <w:kern w:val="1"/>
          <w:sz w:val="24"/>
          <w:szCs w:val="24"/>
        </w:rPr>
        <w:t>,</w:t>
      </w:r>
      <w:r w:rsidRPr="00A634FA">
        <w:rPr>
          <w:kern w:val="1"/>
          <w:sz w:val="24"/>
          <w:szCs w:val="24"/>
        </w:rPr>
        <w:t xml:space="preserve"> and John Lansdown</w:t>
      </w:r>
      <w:r>
        <w:rPr>
          <w:kern w:val="1"/>
          <w:sz w:val="24"/>
          <w:szCs w:val="24"/>
        </w:rPr>
        <w:t xml:space="preserve">. For us, though, the most interesting part of the exhibition </w:t>
      </w:r>
      <w:r w:rsidR="004C3B59">
        <w:rPr>
          <w:kern w:val="1"/>
          <w:sz w:val="24"/>
          <w:szCs w:val="24"/>
        </w:rPr>
        <w:t xml:space="preserve">is </w:t>
      </w:r>
      <w:r>
        <w:rPr>
          <w:kern w:val="1"/>
          <w:sz w:val="24"/>
          <w:szCs w:val="24"/>
        </w:rPr>
        <w:t>the presentation of a survey of the field of computer music, including works by Lajaren Hiller &amp; Leonard Isaacson, John Cage, Iannis Xenakis, Haruki Tsuchiya and Herbert Brün. {Fig. 99} As noted in a recent release of the recording:</w:t>
      </w:r>
    </w:p>
    <w:p w14:paraId="7D514B96" w14:textId="77777777" w:rsidR="00290BDE" w:rsidRDefault="00290BDE" w:rsidP="0086518E">
      <w:pPr>
        <w:rPr>
          <w:kern w:val="1"/>
          <w:sz w:val="24"/>
          <w:szCs w:val="24"/>
        </w:rPr>
      </w:pPr>
    </w:p>
    <w:p w14:paraId="32CDA2EB" w14:textId="77777777" w:rsidR="00290BDE" w:rsidRDefault="001B224C" w:rsidP="00B21D29">
      <w:pPr>
        <w:ind w:left="720" w:right="720"/>
        <w:rPr>
          <w:kern w:val="1"/>
          <w:sz w:val="24"/>
          <w:szCs w:val="24"/>
        </w:rPr>
      </w:pPr>
      <w:r>
        <w:rPr>
          <w:kern w:val="1"/>
          <w:sz w:val="24"/>
          <w:szCs w:val="24"/>
        </w:rPr>
        <w:t>During the preparation of the Cybernetic Serendipity exhibition two things became apparent. </w:t>
      </w:r>
    </w:p>
    <w:p w14:paraId="15EFDABB" w14:textId="77777777" w:rsidR="00290BDE" w:rsidRDefault="001B224C" w:rsidP="00B21D29">
      <w:pPr>
        <w:ind w:left="720" w:right="720"/>
        <w:rPr>
          <w:kern w:val="1"/>
          <w:sz w:val="24"/>
          <w:szCs w:val="24"/>
        </w:rPr>
      </w:pPr>
      <w:r>
        <w:rPr>
          <w:kern w:val="1"/>
          <w:sz w:val="24"/>
          <w:szCs w:val="24"/>
        </w:rPr>
        <w:t>One, that in order to show what was going on in the field computer music, it was necessary to include a considerable amount of material that was not strictly composed with or played by computer. Two, that dealing with an exploratory field, all attempts at a historical perspective or firm evaluation were out of place. The exhibition and this record, therefore, are essentially a reportage of current trends and developments in programmed and stochastic music.</w:t>
      </w:r>
      <w:r>
        <w:rPr>
          <w:kern w:val="1"/>
          <w:sz w:val="24"/>
          <w:szCs w:val="24"/>
          <w:vertAlign w:val="superscript"/>
        </w:rPr>
        <w:footnoteReference w:id="304"/>
      </w:r>
      <w:r>
        <w:rPr>
          <w:kern w:val="1"/>
          <w:sz w:val="24"/>
          <w:szCs w:val="24"/>
        </w:rPr>
        <w:t> </w:t>
      </w:r>
    </w:p>
    <w:p w14:paraId="2DA6E4BE" w14:textId="77777777" w:rsidR="00290BDE" w:rsidRDefault="00290BDE" w:rsidP="0086518E">
      <w:pPr>
        <w:rPr>
          <w:kern w:val="1"/>
          <w:sz w:val="24"/>
          <w:szCs w:val="24"/>
        </w:rPr>
      </w:pPr>
    </w:p>
    <w:p w14:paraId="76A21853" w14:textId="0D2CBBEE" w:rsidR="00290BDE" w:rsidRDefault="001B224C" w:rsidP="0086518E">
      <w:pPr>
        <w:rPr>
          <w:kern w:val="1"/>
          <w:sz w:val="24"/>
          <w:szCs w:val="24"/>
        </w:rPr>
      </w:pPr>
      <w:r>
        <w:rPr>
          <w:kern w:val="1"/>
          <w:sz w:val="24"/>
          <w:szCs w:val="24"/>
        </w:rPr>
        <w:t xml:space="preserve">In short, one of the curious things about computer </w:t>
      </w:r>
      <w:r w:rsidR="004C3B59">
        <w:rPr>
          <w:kern w:val="1"/>
          <w:sz w:val="24"/>
          <w:szCs w:val="24"/>
        </w:rPr>
        <w:t xml:space="preserve">art </w:t>
      </w:r>
      <w:r>
        <w:rPr>
          <w:kern w:val="1"/>
          <w:sz w:val="24"/>
          <w:szCs w:val="24"/>
        </w:rPr>
        <w:t>is that it</w:t>
      </w:r>
      <w:r w:rsidR="00FF750E">
        <w:rPr>
          <w:kern w:val="1"/>
          <w:sz w:val="24"/>
          <w:szCs w:val="24"/>
        </w:rPr>
        <w:t>’</w:t>
      </w:r>
      <w:r>
        <w:rPr>
          <w:kern w:val="1"/>
          <w:sz w:val="24"/>
          <w:szCs w:val="24"/>
        </w:rPr>
        <w:t>s rarely art produced by a computer; it</w:t>
      </w:r>
      <w:r w:rsidR="00FF750E">
        <w:rPr>
          <w:kern w:val="1"/>
          <w:sz w:val="24"/>
          <w:szCs w:val="24"/>
        </w:rPr>
        <w:t>’</w:t>
      </w:r>
      <w:r>
        <w:rPr>
          <w:kern w:val="1"/>
          <w:sz w:val="24"/>
          <w:szCs w:val="24"/>
        </w:rPr>
        <w:t>s not merely that the technology hasn</w:t>
      </w:r>
      <w:r w:rsidR="00FF750E">
        <w:rPr>
          <w:kern w:val="1"/>
          <w:sz w:val="24"/>
          <w:szCs w:val="24"/>
        </w:rPr>
        <w:t>’</w:t>
      </w:r>
      <w:r>
        <w:rPr>
          <w:kern w:val="1"/>
          <w:sz w:val="24"/>
          <w:szCs w:val="24"/>
        </w:rPr>
        <w:t xml:space="preserve">t been capable of autonomous artistic production (because it actually has even in the earliest days) but rather than the creative, imaginative work of the artist is something that the art world has been reluctant to abandon. The hand of the artist, the sense of prioritizing human craftsmanship, is an attitude that been reluctantly dispensed with only in the most recent years, as more and more artists turn to technological means for their production in various ways and to various extents; this includes David Hockney, Cai Guo-Qiang, Paul Pfeiffer, Ai Weiwei, Jenny Holzer, Pierre Huyghe, Bruce Nauman and so many </w:t>
      </w:r>
      <w:r w:rsidR="004C3B59">
        <w:rPr>
          <w:kern w:val="1"/>
          <w:sz w:val="24"/>
          <w:szCs w:val="24"/>
        </w:rPr>
        <w:t xml:space="preserve">others </w:t>
      </w:r>
      <w:r>
        <w:rPr>
          <w:kern w:val="1"/>
          <w:sz w:val="24"/>
          <w:szCs w:val="24"/>
        </w:rPr>
        <w:t xml:space="preserve">that a list is impossible to consider. </w:t>
      </w:r>
    </w:p>
    <w:p w14:paraId="438C170C" w14:textId="77777777" w:rsidR="00290BDE" w:rsidRDefault="00290BDE" w:rsidP="0086518E">
      <w:pPr>
        <w:rPr>
          <w:kern w:val="1"/>
          <w:sz w:val="24"/>
          <w:szCs w:val="24"/>
        </w:rPr>
      </w:pPr>
    </w:p>
    <w:p w14:paraId="673831C5" w14:textId="3000319D" w:rsidR="006A44D5" w:rsidRDefault="001B224C" w:rsidP="0086518E">
      <w:pPr>
        <w:rPr>
          <w:kern w:val="1"/>
          <w:sz w:val="24"/>
          <w:szCs w:val="24"/>
        </w:rPr>
      </w:pPr>
      <w:r>
        <w:rPr>
          <w:kern w:val="1"/>
          <w:sz w:val="24"/>
          <w:szCs w:val="24"/>
        </w:rPr>
        <w:t>Where we</w:t>
      </w:r>
      <w:r w:rsidR="00FF750E">
        <w:rPr>
          <w:kern w:val="1"/>
          <w:sz w:val="24"/>
          <w:szCs w:val="24"/>
        </w:rPr>
        <w:t>’</w:t>
      </w:r>
      <w:r>
        <w:rPr>
          <w:kern w:val="1"/>
          <w:sz w:val="24"/>
          <w:szCs w:val="24"/>
        </w:rPr>
        <w:t>ve arrived, interestingly</w:t>
      </w:r>
      <w:r w:rsidR="006001F5">
        <w:rPr>
          <w:kern w:val="1"/>
          <w:sz w:val="24"/>
          <w:szCs w:val="24"/>
        </w:rPr>
        <w:t>,</w:t>
      </w:r>
      <w:r>
        <w:rPr>
          <w:kern w:val="1"/>
          <w:sz w:val="24"/>
          <w:szCs w:val="24"/>
        </w:rPr>
        <w:t xml:space="preserve"> is at a place where New Aesthetic art is </w:t>
      </w:r>
      <w:r w:rsidR="002378FC">
        <w:rPr>
          <w:rFonts w:ascii="Times New Roman" w:hAnsi="Times New Roman" w:cs="Times New Roman"/>
          <w:kern w:val="1"/>
          <w:sz w:val="24"/>
          <w:szCs w:val="24"/>
        </w:rPr>
        <w:t xml:space="preserve">both </w:t>
      </w:r>
      <w:r>
        <w:rPr>
          <w:kern w:val="1"/>
          <w:sz w:val="24"/>
          <w:szCs w:val="24"/>
        </w:rPr>
        <w:t>viable</w:t>
      </w:r>
      <w:r w:rsidR="006A78B3">
        <w:rPr>
          <w:rFonts w:ascii="Times New Roman" w:hAnsi="Times New Roman" w:cs="Times New Roman"/>
          <w:kern w:val="1"/>
          <w:sz w:val="24"/>
          <w:szCs w:val="24"/>
        </w:rPr>
        <w:t xml:space="preserve"> but </w:t>
      </w:r>
      <w:r w:rsidR="00C91301">
        <w:rPr>
          <w:rFonts w:ascii="Times New Roman" w:hAnsi="Times New Roman" w:cs="Times New Roman"/>
          <w:kern w:val="1"/>
          <w:sz w:val="24"/>
          <w:szCs w:val="24"/>
        </w:rPr>
        <w:t>continuously</w:t>
      </w:r>
      <w:r w:rsidR="006A78B3">
        <w:rPr>
          <w:rFonts w:ascii="Times New Roman" w:hAnsi="Times New Roman" w:cs="Times New Roman"/>
          <w:kern w:val="1"/>
          <w:sz w:val="24"/>
          <w:szCs w:val="24"/>
        </w:rPr>
        <w:t xml:space="preserve"> uncertain</w:t>
      </w:r>
      <w:r w:rsidR="006A78B3">
        <w:rPr>
          <w:kern w:val="1"/>
          <w:sz w:val="24"/>
          <w:szCs w:val="24"/>
        </w:rPr>
        <w:t>. P</w:t>
      </w:r>
      <w:r>
        <w:rPr>
          <w:kern w:val="1"/>
          <w:sz w:val="24"/>
          <w:szCs w:val="24"/>
        </w:rPr>
        <w:t>rocedurally generated art can be considered aesthetic</w:t>
      </w:r>
      <w:r w:rsidR="006F2A03">
        <w:rPr>
          <w:rFonts w:ascii="Times New Roman" w:hAnsi="Times New Roman" w:cs="Times New Roman"/>
          <w:kern w:val="1"/>
          <w:sz w:val="24"/>
          <w:szCs w:val="24"/>
        </w:rPr>
        <w:t>ally</w:t>
      </w:r>
      <w:r>
        <w:rPr>
          <w:kern w:val="1"/>
          <w:sz w:val="24"/>
          <w:szCs w:val="24"/>
        </w:rPr>
        <w:t xml:space="preserve"> valid </w:t>
      </w:r>
      <w:r w:rsidR="006F2A03">
        <w:rPr>
          <w:rFonts w:ascii="Times New Roman" w:hAnsi="Times New Roman" w:cs="Times New Roman"/>
          <w:kern w:val="1"/>
          <w:sz w:val="24"/>
          <w:szCs w:val="24"/>
        </w:rPr>
        <w:t xml:space="preserve">and </w:t>
      </w:r>
      <w:r w:rsidR="006A44D5">
        <w:rPr>
          <w:rFonts w:ascii="Times New Roman" w:hAnsi="Times New Roman" w:cs="Times New Roman"/>
          <w:kern w:val="1"/>
          <w:sz w:val="24"/>
          <w:szCs w:val="24"/>
        </w:rPr>
        <w:t xml:space="preserve">the </w:t>
      </w:r>
      <w:r>
        <w:rPr>
          <w:kern w:val="1"/>
          <w:sz w:val="24"/>
          <w:szCs w:val="24"/>
        </w:rPr>
        <w:t xml:space="preserve">current vivacity </w:t>
      </w:r>
      <w:r w:rsidR="006F2A03">
        <w:rPr>
          <w:rFonts w:ascii="Times New Roman" w:hAnsi="Times New Roman" w:cs="Times New Roman"/>
          <w:kern w:val="1"/>
          <w:sz w:val="24"/>
          <w:szCs w:val="24"/>
        </w:rPr>
        <w:t xml:space="preserve">and slipperiness </w:t>
      </w:r>
      <w:r>
        <w:rPr>
          <w:kern w:val="1"/>
          <w:sz w:val="24"/>
          <w:szCs w:val="24"/>
        </w:rPr>
        <w:t xml:space="preserve">of </w:t>
      </w:r>
      <w:r w:rsidR="005D72EF">
        <w:rPr>
          <w:kern w:val="1"/>
          <w:sz w:val="24"/>
          <w:szCs w:val="24"/>
        </w:rPr>
        <w:t>the New Aesthetic</w:t>
      </w:r>
      <w:r>
        <w:rPr>
          <w:kern w:val="1"/>
          <w:sz w:val="24"/>
          <w:szCs w:val="24"/>
        </w:rPr>
        <w:t xml:space="preserve"> can be summarized neatly with a quote from the Indian artist Gopakumar R. P.</w:t>
      </w:r>
      <w:r w:rsidR="00FF750E">
        <w:rPr>
          <w:kern w:val="1"/>
          <w:sz w:val="24"/>
          <w:szCs w:val="24"/>
        </w:rPr>
        <w:t>’</w:t>
      </w:r>
      <w:r>
        <w:rPr>
          <w:kern w:val="1"/>
          <w:sz w:val="24"/>
          <w:szCs w:val="24"/>
        </w:rPr>
        <w:t xml:space="preserve">s work </w:t>
      </w:r>
      <w:r>
        <w:rPr>
          <w:i/>
          <w:kern w:val="1"/>
          <w:sz w:val="24"/>
          <w:szCs w:val="24"/>
        </w:rPr>
        <w:t>Linguistic River</w:t>
      </w:r>
      <w:r>
        <w:rPr>
          <w:kern w:val="1"/>
          <w:sz w:val="24"/>
          <w:szCs w:val="24"/>
        </w:rPr>
        <w:t xml:space="preserve"> (2015): </w:t>
      </w:r>
      <w:r w:rsidR="00FF750E">
        <w:rPr>
          <w:kern w:val="1"/>
          <w:sz w:val="24"/>
          <w:szCs w:val="24"/>
        </w:rPr>
        <w:t>‘</w:t>
      </w:r>
      <w:r>
        <w:rPr>
          <w:kern w:val="1"/>
          <w:sz w:val="24"/>
          <w:szCs w:val="24"/>
        </w:rPr>
        <w:t>I believe the work of art should change the existing visual, intellectual and aesthetical sense and experiment with finding new visual phenomena.</w:t>
      </w:r>
      <w:r w:rsidR="00FF750E">
        <w:rPr>
          <w:kern w:val="1"/>
          <w:sz w:val="24"/>
          <w:szCs w:val="24"/>
        </w:rPr>
        <w:t>’</w:t>
      </w:r>
      <w:r>
        <w:rPr>
          <w:kern w:val="1"/>
          <w:sz w:val="24"/>
          <w:szCs w:val="24"/>
          <w:vertAlign w:val="superscript"/>
        </w:rPr>
        <w:footnoteReference w:id="305"/>
      </w:r>
      <w:r w:rsidR="00984770">
        <w:rPr>
          <w:kern w:val="1"/>
          <w:sz w:val="24"/>
          <w:szCs w:val="24"/>
        </w:rPr>
        <w:t xml:space="preserve"> </w:t>
      </w:r>
      <w:r w:rsidR="006A44D5">
        <w:rPr>
          <w:kern w:val="1"/>
          <w:sz w:val="24"/>
          <w:szCs w:val="24"/>
        </w:rPr>
        <w:t>T</w:t>
      </w:r>
      <w:r>
        <w:rPr>
          <w:kern w:val="1"/>
          <w:sz w:val="24"/>
          <w:szCs w:val="24"/>
        </w:rPr>
        <w:t>he f</w:t>
      </w:r>
      <w:r w:rsidR="006F2A03">
        <w:rPr>
          <w:kern w:val="1"/>
          <w:sz w:val="24"/>
          <w:szCs w:val="24"/>
        </w:rPr>
        <w:t xml:space="preserve">act </w:t>
      </w:r>
      <w:r w:rsidR="006A44D5">
        <w:rPr>
          <w:kern w:val="1"/>
          <w:sz w:val="24"/>
          <w:szCs w:val="24"/>
        </w:rPr>
        <w:t xml:space="preserve">is </w:t>
      </w:r>
      <w:r w:rsidR="006F2A03">
        <w:rPr>
          <w:kern w:val="1"/>
          <w:sz w:val="24"/>
          <w:szCs w:val="24"/>
        </w:rPr>
        <w:t xml:space="preserve">that a number of visual artists </w:t>
      </w:r>
      <w:r>
        <w:rPr>
          <w:kern w:val="1"/>
          <w:sz w:val="24"/>
          <w:szCs w:val="24"/>
        </w:rPr>
        <w:t xml:space="preserve">working without computers were beginning to produce work that established the foundations for </w:t>
      </w:r>
      <w:r w:rsidR="001E7773">
        <w:rPr>
          <w:kern w:val="1"/>
          <w:sz w:val="24"/>
          <w:szCs w:val="24"/>
        </w:rPr>
        <w:t>a New Aesthetic art,</w:t>
      </w:r>
      <w:r w:rsidR="006A44D5">
        <w:rPr>
          <w:kern w:val="1"/>
          <w:sz w:val="24"/>
          <w:szCs w:val="24"/>
        </w:rPr>
        <w:t xml:space="preserve"> and</w:t>
      </w:r>
      <w:r w:rsidR="001E7773">
        <w:rPr>
          <w:kern w:val="1"/>
          <w:sz w:val="24"/>
          <w:szCs w:val="24"/>
        </w:rPr>
        <w:t xml:space="preserve"> t</w:t>
      </w:r>
      <w:r>
        <w:rPr>
          <w:kern w:val="1"/>
          <w:sz w:val="24"/>
          <w:szCs w:val="24"/>
        </w:rPr>
        <w:t>w</w:t>
      </w:r>
      <w:r w:rsidR="006F2A03">
        <w:rPr>
          <w:kern w:val="1"/>
          <w:sz w:val="24"/>
          <w:szCs w:val="24"/>
        </w:rPr>
        <w:t>o important figures illustrate</w:t>
      </w:r>
      <w:r>
        <w:rPr>
          <w:kern w:val="1"/>
          <w:sz w:val="24"/>
          <w:szCs w:val="24"/>
        </w:rPr>
        <w:t xml:space="preserve"> the tendency that many contemporary artists have taken to pave the way for </w:t>
      </w:r>
      <w:r w:rsidR="001E7773">
        <w:rPr>
          <w:kern w:val="1"/>
          <w:sz w:val="24"/>
          <w:szCs w:val="24"/>
        </w:rPr>
        <w:t>the New Aesthetic</w:t>
      </w:r>
      <w:r w:rsidR="006F2A03">
        <w:rPr>
          <w:rFonts w:ascii="Times New Roman" w:hAnsi="Times New Roman" w:cs="Times New Roman"/>
          <w:kern w:val="1"/>
          <w:sz w:val="24"/>
          <w:szCs w:val="24"/>
        </w:rPr>
        <w:t>:</w:t>
      </w:r>
      <w:r>
        <w:rPr>
          <w:kern w:val="1"/>
          <w:sz w:val="24"/>
          <w:szCs w:val="24"/>
        </w:rPr>
        <w:t xml:space="preserve"> the Korean-American artist Nam June Paik (1932-2006) and the Swiss artist Jean Tinguely</w:t>
      </w:r>
      <w:r w:rsidR="00D75A3D">
        <w:rPr>
          <w:kern w:val="1"/>
          <w:sz w:val="24"/>
          <w:szCs w:val="24"/>
        </w:rPr>
        <w:t xml:space="preserve"> </w:t>
      </w:r>
      <w:r>
        <w:rPr>
          <w:kern w:val="1"/>
          <w:sz w:val="24"/>
          <w:szCs w:val="24"/>
        </w:rPr>
        <w:t>(1925-1991). Paik has been described as the artist who invented video art, who first brought a refined artistic sensibility to the use of electronics in artistic production, and whose participation in Fluxus and whose production of conceptual art radically transformed the possibilit</w:t>
      </w:r>
      <w:r w:rsidR="006A44D5">
        <w:rPr>
          <w:kern w:val="1"/>
          <w:sz w:val="24"/>
          <w:szCs w:val="24"/>
        </w:rPr>
        <w:t>ies</w:t>
      </w:r>
      <w:r>
        <w:rPr>
          <w:kern w:val="1"/>
          <w:sz w:val="24"/>
          <w:szCs w:val="24"/>
        </w:rPr>
        <w:t xml:space="preserve"> available for subsequent generations. In video work, through the use of televisions as sculptures, by using neon lighting and laser effects with elaborate sound experiences, Paik pushed viewers to contemplate the rapid pace of change driven by </w:t>
      </w:r>
      <w:r>
        <w:rPr>
          <w:kern w:val="1"/>
          <w:sz w:val="24"/>
          <w:szCs w:val="24"/>
        </w:rPr>
        <w:lastRenderedPageBreak/>
        <w:t>technological innovations</w:t>
      </w:r>
      <w:r w:rsidR="006A44D5">
        <w:rPr>
          <w:kern w:val="1"/>
          <w:sz w:val="24"/>
          <w:szCs w:val="24"/>
        </w:rPr>
        <w:t>.</w:t>
      </w:r>
      <w:r>
        <w:rPr>
          <w:kern w:val="1"/>
          <w:sz w:val="24"/>
          <w:szCs w:val="24"/>
        </w:rPr>
        <w:t xml:space="preserve"> </w:t>
      </w:r>
      <w:r w:rsidR="006A44D5">
        <w:rPr>
          <w:kern w:val="1"/>
          <w:sz w:val="24"/>
          <w:szCs w:val="24"/>
        </w:rPr>
        <w:t>H</w:t>
      </w:r>
      <w:r>
        <w:rPr>
          <w:kern w:val="1"/>
          <w:sz w:val="24"/>
          <w:szCs w:val="24"/>
        </w:rPr>
        <w:t xml:space="preserve">is </w:t>
      </w:r>
      <w:r>
        <w:rPr>
          <w:i/>
          <w:kern w:val="1"/>
          <w:sz w:val="24"/>
          <w:szCs w:val="24"/>
        </w:rPr>
        <w:t>TV Buddha</w:t>
      </w:r>
      <w:r>
        <w:rPr>
          <w:kern w:val="1"/>
          <w:sz w:val="24"/>
          <w:szCs w:val="24"/>
        </w:rPr>
        <w:t xml:space="preserve"> (1974)</w:t>
      </w:r>
      <w:r w:rsidR="00055EE6">
        <w:rPr>
          <w:kern w:val="1"/>
          <w:sz w:val="24"/>
          <w:szCs w:val="24"/>
        </w:rPr>
        <w:t xml:space="preserve"> {Fig. 100}</w:t>
      </w:r>
      <w:r>
        <w:rPr>
          <w:kern w:val="1"/>
          <w:sz w:val="24"/>
          <w:szCs w:val="24"/>
        </w:rPr>
        <w:t xml:space="preserve"> is rightfully regarded as his most famous and important artwork. </w:t>
      </w:r>
      <w:r>
        <w:rPr>
          <w:i/>
          <w:kern w:val="1"/>
          <w:sz w:val="24"/>
          <w:szCs w:val="24"/>
        </w:rPr>
        <w:t>TV Buddha</w:t>
      </w:r>
      <w:r>
        <w:rPr>
          <w:kern w:val="1"/>
          <w:sz w:val="24"/>
          <w:szCs w:val="24"/>
        </w:rPr>
        <w:t xml:space="preserve"> has become an iconic artwork, which is surprising given that it was included </w:t>
      </w:r>
      <w:r w:rsidR="006A44D5">
        <w:rPr>
          <w:kern w:val="1"/>
          <w:sz w:val="24"/>
          <w:szCs w:val="24"/>
        </w:rPr>
        <w:t xml:space="preserve">almost as an afterthought </w:t>
      </w:r>
      <w:r>
        <w:rPr>
          <w:kern w:val="1"/>
          <w:sz w:val="24"/>
          <w:szCs w:val="24"/>
        </w:rPr>
        <w:t>in an exhibition almost as an afterthought at the Galeria Bonino in New York. Consisting of a closed</w:t>
      </w:r>
      <w:r w:rsidR="006A44D5">
        <w:rPr>
          <w:kern w:val="1"/>
          <w:sz w:val="24"/>
          <w:szCs w:val="24"/>
        </w:rPr>
        <w:t xml:space="preserve"> </w:t>
      </w:r>
      <w:r>
        <w:rPr>
          <w:kern w:val="1"/>
          <w:sz w:val="24"/>
          <w:szCs w:val="24"/>
        </w:rPr>
        <w:t>loop</w:t>
      </w:r>
      <w:r w:rsidR="00C371A9">
        <w:rPr>
          <w:kern w:val="1"/>
          <w:sz w:val="24"/>
          <w:szCs w:val="24"/>
        </w:rPr>
        <w:t xml:space="preserve"> – </w:t>
      </w:r>
      <w:r>
        <w:rPr>
          <w:kern w:val="1"/>
          <w:sz w:val="24"/>
          <w:szCs w:val="24"/>
        </w:rPr>
        <w:t>a seated Buddha sculpture is positioned so that it gazes at a television monitor that displays an image of the Buddha captured through a closed-circuit television camera</w:t>
      </w:r>
      <w:r w:rsidR="00C371A9">
        <w:rPr>
          <w:kern w:val="1"/>
          <w:sz w:val="24"/>
          <w:szCs w:val="24"/>
        </w:rPr>
        <w:t xml:space="preserve"> – </w:t>
      </w:r>
      <w:r>
        <w:rPr>
          <w:kern w:val="1"/>
          <w:sz w:val="24"/>
          <w:szCs w:val="24"/>
        </w:rPr>
        <w:t>it</w:t>
      </w:r>
      <w:r w:rsidR="00FF750E">
        <w:rPr>
          <w:kern w:val="1"/>
          <w:sz w:val="24"/>
          <w:szCs w:val="24"/>
        </w:rPr>
        <w:t>’</w:t>
      </w:r>
      <w:r>
        <w:rPr>
          <w:kern w:val="1"/>
          <w:sz w:val="24"/>
          <w:szCs w:val="24"/>
        </w:rPr>
        <w:t xml:space="preserve">s a work that has sometimes been construed as a representation of a collision between an Oriental set of values or mindset and the Occidental tendency to assert a primary role for technological innovation. When Paik re-exhibited </w:t>
      </w:r>
      <w:r>
        <w:rPr>
          <w:i/>
          <w:kern w:val="1"/>
          <w:sz w:val="24"/>
          <w:szCs w:val="24"/>
        </w:rPr>
        <w:t>TV Buddha</w:t>
      </w:r>
      <w:r>
        <w:rPr>
          <w:kern w:val="1"/>
          <w:sz w:val="24"/>
          <w:szCs w:val="24"/>
        </w:rPr>
        <w:t xml:space="preserve"> in Cologne that year, however, the artist temporarily took the place of the Buddha sculpture, thus denying the validity of that interpretation. The interchangeability of the figurative element is key for our purposes, and what we believe is </w:t>
      </w:r>
      <w:r w:rsidR="006A44D5">
        <w:rPr>
          <w:kern w:val="1"/>
          <w:sz w:val="24"/>
          <w:szCs w:val="24"/>
        </w:rPr>
        <w:t xml:space="preserve">a </w:t>
      </w:r>
      <w:r>
        <w:rPr>
          <w:kern w:val="1"/>
          <w:sz w:val="24"/>
          <w:szCs w:val="24"/>
        </w:rPr>
        <w:t xml:space="preserve">more accurate interpretation: </w:t>
      </w:r>
      <w:r w:rsidR="006A44D5">
        <w:rPr>
          <w:kern w:val="1"/>
          <w:sz w:val="24"/>
          <w:szCs w:val="24"/>
        </w:rPr>
        <w:t xml:space="preserve">the </w:t>
      </w:r>
      <w:r>
        <w:rPr>
          <w:kern w:val="1"/>
          <w:sz w:val="24"/>
          <w:szCs w:val="24"/>
        </w:rPr>
        <w:t xml:space="preserve">figurative sculpture and </w:t>
      </w:r>
      <w:r w:rsidR="006A44D5">
        <w:rPr>
          <w:kern w:val="1"/>
          <w:sz w:val="24"/>
          <w:szCs w:val="24"/>
        </w:rPr>
        <w:t>Paik’s</w:t>
      </w:r>
      <w:r w:rsidR="006A44D5" w:rsidDel="006A44D5">
        <w:rPr>
          <w:kern w:val="1"/>
          <w:sz w:val="24"/>
          <w:szCs w:val="24"/>
        </w:rPr>
        <w:t xml:space="preserve"> </w:t>
      </w:r>
      <w:r>
        <w:rPr>
          <w:kern w:val="1"/>
          <w:sz w:val="24"/>
          <w:szCs w:val="24"/>
        </w:rPr>
        <w:t xml:space="preserve">own presence did not create a participating role but rather described </w:t>
      </w:r>
      <w:r w:rsidR="006F2A03">
        <w:rPr>
          <w:kern w:val="1"/>
          <w:sz w:val="24"/>
          <w:szCs w:val="24"/>
        </w:rPr>
        <w:t>a destab</w:t>
      </w:r>
      <w:r w:rsidR="006F2A03">
        <w:rPr>
          <w:rFonts w:ascii="Times New Roman" w:hAnsi="Times New Roman" w:cs="Times New Roman"/>
          <w:kern w:val="1"/>
          <w:sz w:val="24"/>
          <w:szCs w:val="24"/>
        </w:rPr>
        <w:t>i</w:t>
      </w:r>
      <w:r w:rsidR="006F2A03">
        <w:rPr>
          <w:kern w:val="1"/>
          <w:sz w:val="24"/>
          <w:szCs w:val="24"/>
        </w:rPr>
        <w:t>lized</w:t>
      </w:r>
      <w:r>
        <w:rPr>
          <w:kern w:val="1"/>
          <w:sz w:val="24"/>
          <w:szCs w:val="24"/>
        </w:rPr>
        <w:t xml:space="preserve"> element in the closed system of the technology itself; whether as a living, breathing human being or an inanimate representation of a divine or semi-divine creature</w:t>
      </w:r>
      <w:r w:rsidR="006A44D5">
        <w:rPr>
          <w:kern w:val="1"/>
          <w:sz w:val="24"/>
          <w:szCs w:val="24"/>
        </w:rPr>
        <w:t>.</w:t>
      </w:r>
      <w:r>
        <w:rPr>
          <w:kern w:val="1"/>
          <w:sz w:val="24"/>
          <w:szCs w:val="24"/>
        </w:rPr>
        <w:t xml:space="preserve"> </w:t>
      </w:r>
      <w:r w:rsidR="006A44D5">
        <w:rPr>
          <w:kern w:val="1"/>
          <w:sz w:val="24"/>
          <w:szCs w:val="24"/>
        </w:rPr>
        <w:t>W</w:t>
      </w:r>
      <w:r>
        <w:rPr>
          <w:kern w:val="1"/>
          <w:sz w:val="24"/>
          <w:szCs w:val="24"/>
        </w:rPr>
        <w:t xml:space="preserve">hat is activated aesthetically is the autonomy of the technology as a seeing agent, albeit one that remains unresponsive to any changes taking place in front of it. Paik would certainly have been aware that the role of the Buddha is not so much to exist as an object of worship but to be present as a model of enlightenment, an example of what an individual can become, and </w:t>
      </w:r>
      <w:r>
        <w:rPr>
          <w:i/>
          <w:kern w:val="1"/>
          <w:sz w:val="24"/>
          <w:szCs w:val="24"/>
        </w:rPr>
        <w:t>TV Buddha</w:t>
      </w:r>
      <w:r>
        <w:rPr>
          <w:kern w:val="1"/>
          <w:sz w:val="24"/>
          <w:szCs w:val="24"/>
        </w:rPr>
        <w:t xml:space="preserve"> represents technology</w:t>
      </w:r>
      <w:r w:rsidR="00FF750E">
        <w:rPr>
          <w:kern w:val="1"/>
          <w:sz w:val="24"/>
          <w:szCs w:val="24"/>
        </w:rPr>
        <w:t>’</w:t>
      </w:r>
      <w:r>
        <w:rPr>
          <w:kern w:val="1"/>
          <w:sz w:val="24"/>
          <w:szCs w:val="24"/>
        </w:rPr>
        <w:t xml:space="preserve">s desire to achieve enlightenment as if technology was gazing actively, striving to better </w:t>
      </w:r>
      <w:commentRangeStart w:id="944"/>
      <w:commentRangeStart w:id="945"/>
      <w:r>
        <w:rPr>
          <w:kern w:val="1"/>
          <w:sz w:val="24"/>
          <w:szCs w:val="24"/>
        </w:rPr>
        <w:t>itself</w:t>
      </w:r>
      <w:commentRangeEnd w:id="944"/>
      <w:r w:rsidR="006A44D5">
        <w:rPr>
          <w:rStyle w:val="CommentReference"/>
        </w:rPr>
        <w:commentReference w:id="944"/>
      </w:r>
      <w:commentRangeEnd w:id="945"/>
      <w:r w:rsidR="00841F01">
        <w:rPr>
          <w:rStyle w:val="CommentReference"/>
        </w:rPr>
        <w:commentReference w:id="945"/>
      </w:r>
      <w:r>
        <w:rPr>
          <w:kern w:val="1"/>
          <w:sz w:val="24"/>
          <w:szCs w:val="24"/>
        </w:rPr>
        <w:t xml:space="preserve">. </w:t>
      </w:r>
    </w:p>
    <w:p w14:paraId="5CD78191" w14:textId="77777777" w:rsidR="006A44D5" w:rsidRDefault="006A44D5" w:rsidP="0086518E">
      <w:pPr>
        <w:rPr>
          <w:kern w:val="1"/>
          <w:sz w:val="24"/>
          <w:szCs w:val="24"/>
        </w:rPr>
      </w:pPr>
    </w:p>
    <w:p w14:paraId="3495BEB0" w14:textId="5DFA5DA1" w:rsidR="00290BDE" w:rsidRDefault="001B224C" w:rsidP="0086518E">
      <w:pPr>
        <w:rPr>
          <w:kern w:val="1"/>
          <w:sz w:val="24"/>
          <w:szCs w:val="24"/>
        </w:rPr>
      </w:pPr>
      <w:r>
        <w:rPr>
          <w:kern w:val="1"/>
          <w:sz w:val="24"/>
          <w:szCs w:val="24"/>
        </w:rPr>
        <w:t>Some of Tinguely</w:t>
      </w:r>
      <w:r w:rsidR="00FF750E">
        <w:rPr>
          <w:kern w:val="1"/>
          <w:sz w:val="24"/>
          <w:szCs w:val="24"/>
        </w:rPr>
        <w:t>’</w:t>
      </w:r>
      <w:r>
        <w:rPr>
          <w:kern w:val="1"/>
          <w:sz w:val="24"/>
          <w:szCs w:val="24"/>
        </w:rPr>
        <w:t>s work is equally interesting and, in our opinion, achieves a similar result. Emerging from a tradition of Dada, Tinguely</w:t>
      </w:r>
      <w:r w:rsidR="00FF750E">
        <w:rPr>
          <w:kern w:val="1"/>
          <w:sz w:val="24"/>
          <w:szCs w:val="24"/>
        </w:rPr>
        <w:t>’</w:t>
      </w:r>
      <w:r>
        <w:rPr>
          <w:kern w:val="1"/>
          <w:sz w:val="24"/>
          <w:szCs w:val="24"/>
        </w:rPr>
        <w:t>s most famous artworks were kinetic</w:t>
      </w:r>
      <w:r w:rsidR="00841F01">
        <w:rPr>
          <w:kern w:val="1"/>
          <w:sz w:val="24"/>
          <w:szCs w:val="24"/>
        </w:rPr>
        <w:t xml:space="preserve">ally destructive </w:t>
      </w:r>
      <w:r w:rsidR="006A44D5">
        <w:rPr>
          <w:kern w:val="1"/>
          <w:sz w:val="24"/>
          <w:szCs w:val="24"/>
        </w:rPr>
        <w:t xml:space="preserve">and self-destructive </w:t>
      </w:r>
      <w:r>
        <w:rPr>
          <w:kern w:val="1"/>
          <w:sz w:val="24"/>
          <w:szCs w:val="24"/>
        </w:rPr>
        <w:t>in nature, with Tinguely</w:t>
      </w:r>
      <w:r w:rsidR="00FF750E">
        <w:rPr>
          <w:kern w:val="1"/>
          <w:sz w:val="24"/>
          <w:szCs w:val="24"/>
        </w:rPr>
        <w:t>’</w:t>
      </w:r>
      <w:r>
        <w:rPr>
          <w:kern w:val="1"/>
          <w:sz w:val="24"/>
          <w:szCs w:val="24"/>
        </w:rPr>
        <w:t xml:space="preserve">s </w:t>
      </w:r>
      <w:r>
        <w:rPr>
          <w:i/>
          <w:kern w:val="1"/>
          <w:sz w:val="24"/>
          <w:szCs w:val="24"/>
        </w:rPr>
        <w:t>Homage to New York</w:t>
      </w:r>
      <w:r>
        <w:rPr>
          <w:kern w:val="1"/>
          <w:sz w:val="24"/>
          <w:szCs w:val="24"/>
        </w:rPr>
        <w:t xml:space="preserve"> (1960) </w:t>
      </w:r>
      <w:r w:rsidR="003160FA">
        <w:rPr>
          <w:kern w:val="1"/>
          <w:sz w:val="24"/>
          <w:szCs w:val="24"/>
        </w:rPr>
        <w:t xml:space="preserve">serving </w:t>
      </w:r>
      <w:r>
        <w:rPr>
          <w:kern w:val="1"/>
          <w:sz w:val="24"/>
          <w:szCs w:val="24"/>
        </w:rPr>
        <w:t xml:space="preserve">as </w:t>
      </w:r>
      <w:r w:rsidR="003160FA">
        <w:rPr>
          <w:kern w:val="1"/>
          <w:sz w:val="24"/>
          <w:szCs w:val="24"/>
        </w:rPr>
        <w:t xml:space="preserve">the most famous </w:t>
      </w:r>
      <w:r>
        <w:rPr>
          <w:kern w:val="1"/>
          <w:sz w:val="24"/>
          <w:szCs w:val="24"/>
        </w:rPr>
        <w:t>a</w:t>
      </w:r>
      <w:r w:rsidR="003160FA">
        <w:rPr>
          <w:kern w:val="1"/>
          <w:sz w:val="24"/>
          <w:szCs w:val="24"/>
        </w:rPr>
        <w:t>nd</w:t>
      </w:r>
      <w:r>
        <w:rPr>
          <w:kern w:val="1"/>
          <w:sz w:val="24"/>
          <w:szCs w:val="24"/>
        </w:rPr>
        <w:t xml:space="preserve"> typical example. </w:t>
      </w:r>
      <w:r w:rsidR="003160FA">
        <w:rPr>
          <w:kern w:val="1"/>
          <w:sz w:val="24"/>
          <w:szCs w:val="24"/>
        </w:rPr>
        <w:t xml:space="preserve">{Fig. 101} </w:t>
      </w:r>
      <w:r>
        <w:rPr>
          <w:kern w:val="1"/>
          <w:sz w:val="24"/>
          <w:szCs w:val="24"/>
        </w:rPr>
        <w:t xml:space="preserve">Set up in the sculpture garden of the Museum of Modern Art, </w:t>
      </w:r>
      <w:r>
        <w:rPr>
          <w:i/>
          <w:kern w:val="1"/>
          <w:sz w:val="24"/>
          <w:szCs w:val="24"/>
        </w:rPr>
        <w:t>Homage to New York</w:t>
      </w:r>
      <w:r>
        <w:rPr>
          <w:kern w:val="1"/>
          <w:sz w:val="24"/>
          <w:szCs w:val="24"/>
        </w:rPr>
        <w:t xml:space="preserve"> was described by Tinguely as a </w:t>
      </w:r>
      <w:r w:rsidR="00FF750E">
        <w:rPr>
          <w:kern w:val="1"/>
          <w:sz w:val="24"/>
          <w:szCs w:val="24"/>
        </w:rPr>
        <w:t>‘</w:t>
      </w:r>
      <w:r>
        <w:rPr>
          <w:kern w:val="1"/>
          <w:sz w:val="24"/>
          <w:szCs w:val="24"/>
        </w:rPr>
        <w:t>self-constructing and self-destroying work of art</w:t>
      </w:r>
      <w:r w:rsidR="00FF750E">
        <w:rPr>
          <w:kern w:val="1"/>
          <w:sz w:val="24"/>
          <w:szCs w:val="24"/>
        </w:rPr>
        <w:t>’</w:t>
      </w:r>
      <w:r>
        <w:rPr>
          <w:kern w:val="1"/>
          <w:sz w:val="24"/>
          <w:szCs w:val="24"/>
        </w:rPr>
        <w:t xml:space="preserve"> comprised of wheels, motors, a bathtub, a piano and various other objects and, once set into motion, proceeded to destroy itself with crashes and fire until stopped by the local fire department. While the link to Dada is apparent, as is the link to a long tradition of destruction in art, like Paik</w:t>
      </w:r>
      <w:r w:rsidR="00FF750E">
        <w:rPr>
          <w:kern w:val="1"/>
          <w:sz w:val="24"/>
          <w:szCs w:val="24"/>
        </w:rPr>
        <w:t>’</w:t>
      </w:r>
      <w:r>
        <w:rPr>
          <w:kern w:val="1"/>
          <w:sz w:val="24"/>
          <w:szCs w:val="24"/>
        </w:rPr>
        <w:t xml:space="preserve">s work there is a setting-forth of a systematic autonomy in </w:t>
      </w:r>
      <w:r>
        <w:rPr>
          <w:i/>
          <w:kern w:val="1"/>
          <w:sz w:val="24"/>
          <w:szCs w:val="24"/>
        </w:rPr>
        <w:t>Homage to New York</w:t>
      </w:r>
      <w:r w:rsidR="006F2A03">
        <w:rPr>
          <w:kern w:val="1"/>
          <w:sz w:val="24"/>
          <w:szCs w:val="24"/>
        </w:rPr>
        <w:t xml:space="preserve"> that regressively undermines its sense of determinativene</w:t>
      </w:r>
      <w:r w:rsidR="006F2A03">
        <w:rPr>
          <w:rFonts w:ascii="Times New Roman" w:hAnsi="Times New Roman" w:cs="Times New Roman"/>
          <w:kern w:val="1"/>
          <w:sz w:val="24"/>
          <w:szCs w:val="24"/>
        </w:rPr>
        <w:t>ss;</w:t>
      </w:r>
      <w:r>
        <w:rPr>
          <w:kern w:val="1"/>
          <w:sz w:val="24"/>
          <w:szCs w:val="24"/>
        </w:rPr>
        <w:t xml:space="preserve"> Tinguely</w:t>
      </w:r>
      <w:r w:rsidR="00FF750E">
        <w:rPr>
          <w:kern w:val="1"/>
          <w:sz w:val="24"/>
          <w:szCs w:val="24"/>
        </w:rPr>
        <w:t>’</w:t>
      </w:r>
      <w:r>
        <w:rPr>
          <w:kern w:val="1"/>
          <w:sz w:val="24"/>
          <w:szCs w:val="24"/>
        </w:rPr>
        <w:t>s aesthetics necessitated a lack of control on the artist</w:t>
      </w:r>
      <w:r w:rsidR="00FF750E">
        <w:rPr>
          <w:kern w:val="1"/>
          <w:sz w:val="24"/>
          <w:szCs w:val="24"/>
        </w:rPr>
        <w:t>’</w:t>
      </w:r>
      <w:r>
        <w:rPr>
          <w:kern w:val="1"/>
          <w:sz w:val="24"/>
          <w:szCs w:val="24"/>
        </w:rPr>
        <w:t>s part, once the processes had been set into motion, that transferred an autonomous agency over to the artwork. Much of Tinguely</w:t>
      </w:r>
      <w:r w:rsidR="00FF750E">
        <w:rPr>
          <w:kern w:val="1"/>
          <w:sz w:val="24"/>
          <w:szCs w:val="24"/>
        </w:rPr>
        <w:t>’</w:t>
      </w:r>
      <w:r>
        <w:rPr>
          <w:kern w:val="1"/>
          <w:sz w:val="24"/>
          <w:szCs w:val="24"/>
        </w:rPr>
        <w:t xml:space="preserve">s career can be understood as an exploration of the relationship between the artist, </w:t>
      </w:r>
      <w:r w:rsidR="00F33397">
        <w:rPr>
          <w:kern w:val="1"/>
          <w:sz w:val="24"/>
          <w:szCs w:val="24"/>
        </w:rPr>
        <w:t xml:space="preserve">his </w:t>
      </w:r>
      <w:r>
        <w:rPr>
          <w:kern w:val="1"/>
          <w:sz w:val="24"/>
          <w:szCs w:val="24"/>
        </w:rPr>
        <w:t>work as technology, and human culture, with a clear conclusion that technologically-dependent objects have an alien life all to themselves, an interpretative position reinforced with a statement by Michael Landy, co-curator of a major exhibition of Tinguely</w:t>
      </w:r>
      <w:r w:rsidR="00FF750E">
        <w:rPr>
          <w:kern w:val="1"/>
          <w:sz w:val="24"/>
          <w:szCs w:val="24"/>
        </w:rPr>
        <w:t>’</w:t>
      </w:r>
      <w:r>
        <w:rPr>
          <w:kern w:val="1"/>
          <w:sz w:val="24"/>
          <w:szCs w:val="24"/>
        </w:rPr>
        <w:t xml:space="preserve">s work at the Tate Liverpool in 2009, that </w:t>
      </w:r>
      <w:r>
        <w:rPr>
          <w:i/>
          <w:kern w:val="1"/>
          <w:sz w:val="24"/>
          <w:szCs w:val="24"/>
        </w:rPr>
        <w:t>Homage to New York</w:t>
      </w:r>
      <w:r>
        <w:rPr>
          <w:kern w:val="1"/>
          <w:sz w:val="24"/>
          <w:szCs w:val="24"/>
        </w:rPr>
        <w:t xml:space="preserve"> </w:t>
      </w:r>
      <w:r w:rsidR="00FF750E">
        <w:rPr>
          <w:kern w:val="1"/>
          <w:sz w:val="24"/>
          <w:szCs w:val="24"/>
        </w:rPr>
        <w:t>‘</w:t>
      </w:r>
      <w:r>
        <w:rPr>
          <w:kern w:val="1"/>
          <w:sz w:val="24"/>
          <w:szCs w:val="24"/>
        </w:rPr>
        <w:t>committed suicide</w:t>
      </w:r>
      <w:r w:rsidR="00FF750E">
        <w:rPr>
          <w:kern w:val="1"/>
          <w:sz w:val="24"/>
          <w:szCs w:val="24"/>
        </w:rPr>
        <w:t>’</w:t>
      </w:r>
      <w:r w:rsidR="00F33397">
        <w:rPr>
          <w:kern w:val="1"/>
          <w:sz w:val="24"/>
          <w:szCs w:val="24"/>
        </w:rPr>
        <w:t>,</w:t>
      </w:r>
      <w:r>
        <w:rPr>
          <w:kern w:val="1"/>
          <w:sz w:val="24"/>
          <w:szCs w:val="24"/>
          <w:vertAlign w:val="superscript"/>
        </w:rPr>
        <w:footnoteReference w:id="306"/>
      </w:r>
      <w:r>
        <w:rPr>
          <w:kern w:val="1"/>
          <w:sz w:val="24"/>
          <w:szCs w:val="24"/>
        </w:rPr>
        <w:t xml:space="preserve"> an act only a living creature with a sense of self-awareness could do.</w:t>
      </w:r>
    </w:p>
    <w:p w14:paraId="6FC1477E" w14:textId="77777777" w:rsidR="00290BDE" w:rsidRDefault="00290BDE" w:rsidP="0086518E">
      <w:pPr>
        <w:rPr>
          <w:kern w:val="1"/>
          <w:sz w:val="24"/>
          <w:szCs w:val="24"/>
        </w:rPr>
      </w:pPr>
    </w:p>
    <w:p w14:paraId="4A34EDBF" w14:textId="2B5B863A" w:rsidR="005D424D" w:rsidRDefault="001B224C" w:rsidP="0086518E">
      <w:pPr>
        <w:rPr>
          <w:rFonts w:ascii="Times New Roman" w:hAnsi="Times New Roman" w:cs="Times New Roman"/>
          <w:kern w:val="1"/>
          <w:sz w:val="24"/>
          <w:szCs w:val="24"/>
        </w:rPr>
      </w:pPr>
      <w:r>
        <w:rPr>
          <w:kern w:val="1"/>
          <w:sz w:val="24"/>
          <w:szCs w:val="24"/>
        </w:rPr>
        <w:t>The aesthetic strategies and their results</w:t>
      </w:r>
      <w:r w:rsidR="00F33397">
        <w:rPr>
          <w:kern w:val="1"/>
          <w:sz w:val="24"/>
          <w:szCs w:val="24"/>
        </w:rPr>
        <w:t xml:space="preserve"> as</w:t>
      </w:r>
      <w:r>
        <w:rPr>
          <w:kern w:val="1"/>
          <w:sz w:val="24"/>
          <w:szCs w:val="24"/>
        </w:rPr>
        <w:t xml:space="preserve"> employed by both Paik and Tinguely are, in many respects, radically different from each other, but the resulting consequences are the same: in each case a system is created, closed and self-referential, initiated by the artists but quickly moving out of their control with unexpected results. In a way, both Paik</w:t>
      </w:r>
      <w:r w:rsidR="00FF750E">
        <w:rPr>
          <w:kern w:val="1"/>
          <w:sz w:val="24"/>
          <w:szCs w:val="24"/>
        </w:rPr>
        <w:t>’</w:t>
      </w:r>
      <w:r>
        <w:rPr>
          <w:kern w:val="1"/>
          <w:sz w:val="24"/>
          <w:szCs w:val="24"/>
        </w:rPr>
        <w:t>s and Tinguely</w:t>
      </w:r>
      <w:r w:rsidR="00FF750E">
        <w:rPr>
          <w:kern w:val="1"/>
          <w:sz w:val="24"/>
          <w:szCs w:val="24"/>
        </w:rPr>
        <w:t>’</w:t>
      </w:r>
      <w:r>
        <w:rPr>
          <w:kern w:val="1"/>
          <w:sz w:val="24"/>
          <w:szCs w:val="24"/>
        </w:rPr>
        <w:t>s artworks represent an aesthetici</w:t>
      </w:r>
      <w:r w:rsidR="00F33397">
        <w:rPr>
          <w:kern w:val="1"/>
          <w:sz w:val="24"/>
          <w:szCs w:val="24"/>
        </w:rPr>
        <w:t>z</w:t>
      </w:r>
      <w:r>
        <w:rPr>
          <w:kern w:val="1"/>
          <w:sz w:val="24"/>
          <w:szCs w:val="24"/>
        </w:rPr>
        <w:t>ation of Kurt Gödel</w:t>
      </w:r>
      <w:r w:rsidR="00FF750E">
        <w:rPr>
          <w:kern w:val="1"/>
          <w:sz w:val="24"/>
          <w:szCs w:val="24"/>
        </w:rPr>
        <w:t>’</w:t>
      </w:r>
      <w:r>
        <w:rPr>
          <w:kern w:val="1"/>
          <w:sz w:val="24"/>
          <w:szCs w:val="24"/>
        </w:rPr>
        <w:t xml:space="preserve">s incompleteness theorem, if aesthetic principles are </w:t>
      </w:r>
      <w:r>
        <w:rPr>
          <w:kern w:val="1"/>
          <w:sz w:val="24"/>
          <w:szCs w:val="24"/>
        </w:rPr>
        <w:lastRenderedPageBreak/>
        <w:t>considered axiomatic and human aesthetic evaluations are considered consistent. While we wouldn</w:t>
      </w:r>
      <w:r w:rsidR="00FF750E">
        <w:rPr>
          <w:kern w:val="1"/>
          <w:sz w:val="24"/>
          <w:szCs w:val="24"/>
        </w:rPr>
        <w:t>’</w:t>
      </w:r>
      <w:r>
        <w:rPr>
          <w:kern w:val="1"/>
          <w:sz w:val="24"/>
          <w:szCs w:val="24"/>
        </w:rPr>
        <w:t>t claim that Paik or Tinguely produced New Aesthetic art, we</w:t>
      </w:r>
      <w:r w:rsidR="00FF750E">
        <w:rPr>
          <w:kern w:val="1"/>
          <w:sz w:val="24"/>
          <w:szCs w:val="24"/>
        </w:rPr>
        <w:t>’</w:t>
      </w:r>
      <w:r>
        <w:rPr>
          <w:kern w:val="1"/>
          <w:sz w:val="24"/>
          <w:szCs w:val="24"/>
        </w:rPr>
        <w:t xml:space="preserve">re confident that their relationship to technology as a force opened opportunities prefacing a New Aesthetic </w:t>
      </w:r>
      <w:r w:rsidR="003E477F">
        <w:rPr>
          <w:kern w:val="1"/>
          <w:sz w:val="24"/>
          <w:szCs w:val="24"/>
        </w:rPr>
        <w:t>interactionist strategy</w:t>
      </w:r>
      <w:r>
        <w:rPr>
          <w:kern w:val="1"/>
          <w:sz w:val="24"/>
          <w:szCs w:val="24"/>
        </w:rPr>
        <w:t>.</w:t>
      </w:r>
    </w:p>
    <w:p w14:paraId="49A3B840" w14:textId="77777777" w:rsidR="005D424D" w:rsidRDefault="005D424D" w:rsidP="0086518E">
      <w:pPr>
        <w:rPr>
          <w:rFonts w:ascii="Times New Roman" w:hAnsi="Times New Roman" w:cs="Times New Roman"/>
          <w:kern w:val="1"/>
          <w:sz w:val="24"/>
          <w:szCs w:val="24"/>
        </w:rPr>
      </w:pPr>
    </w:p>
    <w:p w14:paraId="64E099A4" w14:textId="1CED5942" w:rsidR="00290BDE" w:rsidRDefault="001B224C" w:rsidP="0086518E">
      <w:pPr>
        <w:rPr>
          <w:kern w:val="1"/>
          <w:sz w:val="24"/>
          <w:szCs w:val="24"/>
        </w:rPr>
      </w:pPr>
      <w:r>
        <w:rPr>
          <w:kern w:val="1"/>
          <w:sz w:val="24"/>
          <w:szCs w:val="24"/>
        </w:rPr>
        <w:t xml:space="preserve">One of the most logical heirs to this, fully in a New Aesthetic mode, is the German artist Ralf Baecker. A German artist trained first in computer science and </w:t>
      </w:r>
      <w:r w:rsidR="00121A80">
        <w:rPr>
          <w:kern w:val="1"/>
          <w:sz w:val="24"/>
          <w:szCs w:val="24"/>
        </w:rPr>
        <w:t xml:space="preserve">then </w:t>
      </w:r>
      <w:r>
        <w:rPr>
          <w:kern w:val="1"/>
          <w:sz w:val="24"/>
          <w:szCs w:val="24"/>
        </w:rPr>
        <w:t>as an artist at the Academy of Media Arts in Cologne, Baecker</w:t>
      </w:r>
      <w:r w:rsidR="00FF750E">
        <w:rPr>
          <w:kern w:val="1"/>
          <w:sz w:val="24"/>
          <w:szCs w:val="24"/>
        </w:rPr>
        <w:t>’</w:t>
      </w:r>
      <w:r>
        <w:rPr>
          <w:kern w:val="1"/>
          <w:sz w:val="24"/>
          <w:szCs w:val="24"/>
        </w:rPr>
        <w:t>s work has been the subject of a growing interest and focus as representative of a new generation of computer art</w:t>
      </w:r>
      <w:r w:rsidR="00121A80">
        <w:rPr>
          <w:kern w:val="1"/>
          <w:sz w:val="24"/>
          <w:szCs w:val="24"/>
        </w:rPr>
        <w:t>ists</w:t>
      </w:r>
      <w:r>
        <w:rPr>
          <w:kern w:val="1"/>
          <w:sz w:val="24"/>
          <w:szCs w:val="24"/>
        </w:rPr>
        <w:t xml:space="preserve"> and many examples of his art show a sustained and insightful exploration of New Aesthetic issues. </w:t>
      </w:r>
      <w:r>
        <w:rPr>
          <w:i/>
          <w:kern w:val="1"/>
          <w:sz w:val="24"/>
          <w:szCs w:val="24"/>
        </w:rPr>
        <w:t>Re-Active Platform</w:t>
      </w:r>
      <w:r>
        <w:rPr>
          <w:kern w:val="1"/>
          <w:sz w:val="24"/>
          <w:szCs w:val="24"/>
        </w:rPr>
        <w:t xml:space="preserve"> (2010-12) is a very good starting point; installed in a series of museums with a team of assistants,</w:t>
      </w:r>
      <w:r>
        <w:rPr>
          <w:kern w:val="1"/>
          <w:sz w:val="24"/>
          <w:szCs w:val="24"/>
          <w:vertAlign w:val="superscript"/>
        </w:rPr>
        <w:footnoteReference w:id="307"/>
      </w:r>
      <w:r>
        <w:rPr>
          <w:kern w:val="1"/>
          <w:sz w:val="24"/>
          <w:szCs w:val="24"/>
        </w:rPr>
        <w:t xml:space="preserve"> Baecker created a system of reactions between different computationally-drive sets of hardware and software which were also dependent on various environmental inputs as wide-ranging as motion and cosmic radiation. It seems that Baecker</w:t>
      </w:r>
      <w:r w:rsidR="00FF750E">
        <w:rPr>
          <w:kern w:val="1"/>
          <w:sz w:val="24"/>
          <w:szCs w:val="24"/>
        </w:rPr>
        <w:t>’</w:t>
      </w:r>
      <w:r>
        <w:rPr>
          <w:kern w:val="1"/>
          <w:sz w:val="24"/>
          <w:szCs w:val="24"/>
        </w:rPr>
        <w:t xml:space="preserve">s intention behind the work was to simulate an ontological foundation, namely, that reaction is the </w:t>
      </w:r>
      <w:r>
        <w:rPr>
          <w:i/>
          <w:kern w:val="1"/>
          <w:sz w:val="24"/>
          <w:szCs w:val="24"/>
        </w:rPr>
        <w:t>sui generis</w:t>
      </w:r>
      <w:r>
        <w:rPr>
          <w:kern w:val="1"/>
          <w:sz w:val="24"/>
          <w:szCs w:val="24"/>
        </w:rPr>
        <w:t xml:space="preserve"> of autonomy, with a self-determining set of self-regulations a</w:t>
      </w:r>
      <w:r w:rsidR="00121A80">
        <w:rPr>
          <w:kern w:val="1"/>
          <w:sz w:val="24"/>
          <w:szCs w:val="24"/>
        </w:rPr>
        <w:t>s</w:t>
      </w:r>
      <w:r>
        <w:rPr>
          <w:kern w:val="1"/>
          <w:sz w:val="24"/>
          <w:szCs w:val="24"/>
        </w:rPr>
        <w:t xml:space="preserve"> consequences of a sustained autonomy. More than almost any other artist mentioned</w:t>
      </w:r>
      <w:ins w:id="946" w:author="Koterbay, Scott M." w:date="2016-05-16T15:06:00Z">
        <w:r w:rsidR="00FB49EE">
          <w:rPr>
            <w:kern w:val="1"/>
            <w:sz w:val="24"/>
            <w:szCs w:val="24"/>
          </w:rPr>
          <w:t>,</w:t>
        </w:r>
      </w:ins>
      <w:r>
        <w:rPr>
          <w:kern w:val="1"/>
          <w:sz w:val="24"/>
          <w:szCs w:val="24"/>
        </w:rPr>
        <w:t xml:space="preserve"> Baecker</w:t>
      </w:r>
      <w:r w:rsidR="00FF750E">
        <w:rPr>
          <w:kern w:val="1"/>
          <w:sz w:val="24"/>
          <w:szCs w:val="24"/>
        </w:rPr>
        <w:t>’</w:t>
      </w:r>
      <w:r>
        <w:rPr>
          <w:kern w:val="1"/>
          <w:sz w:val="24"/>
          <w:szCs w:val="24"/>
        </w:rPr>
        <w:t xml:space="preserve">s work exhibits an awareness of the </w:t>
      </w:r>
      <w:commentRangeStart w:id="947"/>
      <w:r>
        <w:rPr>
          <w:kern w:val="1"/>
          <w:sz w:val="24"/>
          <w:szCs w:val="24"/>
        </w:rPr>
        <w:t>presence</w:t>
      </w:r>
      <w:commentRangeEnd w:id="947"/>
      <w:r w:rsidR="00121A80">
        <w:rPr>
          <w:rStyle w:val="CommentReference"/>
        </w:rPr>
        <w:commentReference w:id="947"/>
      </w:r>
      <w:ins w:id="948" w:author="Koterbay, Scott M." w:date="2016-05-16T15:06:00Z">
        <w:r w:rsidR="00FB49EE">
          <w:rPr>
            <w:kern w:val="1"/>
            <w:sz w:val="24"/>
            <w:szCs w:val="24"/>
          </w:rPr>
          <w:t xml:space="preserve"> of the digital </w:t>
        </w:r>
      </w:ins>
      <w:del w:id="949" w:author="Koterbay, Scott M." w:date="2016-05-16T15:06:00Z">
        <w:r w:rsidDel="00FB49EE">
          <w:rPr>
            <w:kern w:val="1"/>
            <w:sz w:val="24"/>
            <w:szCs w:val="24"/>
          </w:rPr>
          <w:delText>,</w:delText>
        </w:r>
      </w:del>
      <w:del w:id="950" w:author="Koterbay, Scott M." w:date="2016-05-16T15:07:00Z">
        <w:r w:rsidDel="00FB49EE">
          <w:rPr>
            <w:kern w:val="1"/>
            <w:sz w:val="24"/>
            <w:szCs w:val="24"/>
          </w:rPr>
          <w:delText xml:space="preserve"> independently creative and </w:delText>
        </w:r>
      </w:del>
      <w:r>
        <w:rPr>
          <w:kern w:val="1"/>
          <w:sz w:val="24"/>
          <w:szCs w:val="24"/>
        </w:rPr>
        <w:t xml:space="preserve">functioning as an autonomous agent. Work like </w:t>
      </w:r>
      <w:r>
        <w:rPr>
          <w:i/>
          <w:kern w:val="1"/>
          <w:sz w:val="24"/>
          <w:szCs w:val="24"/>
        </w:rPr>
        <w:t>Nowhere</w:t>
      </w:r>
      <w:r>
        <w:rPr>
          <w:kern w:val="1"/>
          <w:sz w:val="24"/>
          <w:szCs w:val="24"/>
        </w:rPr>
        <w:t xml:space="preserve"> (2004)</w:t>
      </w:r>
      <w:r w:rsidR="00C371A9">
        <w:rPr>
          <w:kern w:val="1"/>
          <w:sz w:val="24"/>
          <w:szCs w:val="24"/>
        </w:rPr>
        <w:t xml:space="preserve"> – </w:t>
      </w:r>
      <w:r>
        <w:rPr>
          <w:kern w:val="1"/>
          <w:sz w:val="24"/>
          <w:szCs w:val="24"/>
        </w:rPr>
        <w:t xml:space="preserve">in which a </w:t>
      </w:r>
      <w:r w:rsidR="00FF750E">
        <w:rPr>
          <w:kern w:val="1"/>
          <w:sz w:val="24"/>
          <w:szCs w:val="24"/>
        </w:rPr>
        <w:t>‘</w:t>
      </w:r>
      <w:r>
        <w:rPr>
          <w:kern w:val="1"/>
          <w:sz w:val="24"/>
          <w:szCs w:val="24"/>
        </w:rPr>
        <w:t>landscape</w:t>
      </w:r>
      <w:r w:rsidR="00FF750E">
        <w:rPr>
          <w:kern w:val="1"/>
          <w:sz w:val="24"/>
          <w:szCs w:val="24"/>
        </w:rPr>
        <w:t>’</w:t>
      </w:r>
      <w:r>
        <w:rPr>
          <w:kern w:val="1"/>
          <w:sz w:val="24"/>
          <w:szCs w:val="24"/>
        </w:rPr>
        <w:t xml:space="preserve"> </w:t>
      </w:r>
      <w:r w:rsidR="00121A80">
        <w:rPr>
          <w:kern w:val="1"/>
          <w:sz w:val="24"/>
          <w:szCs w:val="24"/>
        </w:rPr>
        <w:t xml:space="preserve">based on users search movements on www.metager.de </w:t>
      </w:r>
      <w:r>
        <w:rPr>
          <w:kern w:val="1"/>
          <w:sz w:val="24"/>
          <w:szCs w:val="24"/>
        </w:rPr>
        <w:t xml:space="preserve">is sculptured on a milling machine </w:t>
      </w:r>
      <w:r w:rsidR="00C371A9">
        <w:rPr>
          <w:kern w:val="1"/>
          <w:sz w:val="24"/>
          <w:szCs w:val="24"/>
        </w:rPr>
        <w:t xml:space="preserve">– </w:t>
      </w:r>
      <w:r>
        <w:rPr>
          <w:kern w:val="1"/>
          <w:sz w:val="24"/>
          <w:szCs w:val="24"/>
        </w:rPr>
        <w:t xml:space="preserve">give a physical manifestation to the </w:t>
      </w:r>
      <w:r w:rsidR="00FF750E">
        <w:rPr>
          <w:kern w:val="1"/>
          <w:sz w:val="24"/>
          <w:szCs w:val="24"/>
        </w:rPr>
        <w:t>‘</w:t>
      </w:r>
      <w:r>
        <w:rPr>
          <w:kern w:val="1"/>
          <w:sz w:val="24"/>
          <w:szCs w:val="24"/>
        </w:rPr>
        <w:t>geography</w:t>
      </w:r>
      <w:r w:rsidR="00FF750E">
        <w:rPr>
          <w:kern w:val="1"/>
          <w:sz w:val="24"/>
          <w:szCs w:val="24"/>
        </w:rPr>
        <w:t>’</w:t>
      </w:r>
      <w:r>
        <w:rPr>
          <w:kern w:val="1"/>
          <w:sz w:val="24"/>
          <w:szCs w:val="24"/>
        </w:rPr>
        <w:t xml:space="preserve"> of the internet.</w:t>
      </w:r>
      <w:r>
        <w:rPr>
          <w:kern w:val="1"/>
          <w:sz w:val="24"/>
          <w:szCs w:val="24"/>
          <w:vertAlign w:val="superscript"/>
        </w:rPr>
        <w:footnoteReference w:id="308"/>
      </w:r>
      <w:r>
        <w:rPr>
          <w:kern w:val="1"/>
          <w:sz w:val="24"/>
          <w:szCs w:val="24"/>
        </w:rPr>
        <w:t xml:space="preserve"> </w:t>
      </w:r>
      <w:r>
        <w:rPr>
          <w:i/>
          <w:kern w:val="1"/>
          <w:sz w:val="24"/>
          <w:szCs w:val="24"/>
        </w:rPr>
        <w:t xml:space="preserve">Rechnender Raum (Computing Space) </w:t>
      </w:r>
      <w:r>
        <w:rPr>
          <w:kern w:val="1"/>
          <w:sz w:val="24"/>
          <w:szCs w:val="24"/>
        </w:rPr>
        <w:t xml:space="preserve">(2007), </w:t>
      </w:r>
      <w:r w:rsidR="006B2D26">
        <w:rPr>
          <w:kern w:val="1"/>
          <w:sz w:val="24"/>
          <w:szCs w:val="24"/>
        </w:rPr>
        <w:t xml:space="preserve">{Fig. 102} </w:t>
      </w:r>
      <w:r>
        <w:rPr>
          <w:kern w:val="1"/>
          <w:sz w:val="24"/>
          <w:szCs w:val="24"/>
        </w:rPr>
        <w:t xml:space="preserve">an installation consisting of sticks, strings and plumb weights, exists as a fully-functioning, logic </w:t>
      </w:r>
      <w:r w:rsidR="00121A80">
        <w:rPr>
          <w:kern w:val="1"/>
          <w:sz w:val="24"/>
          <w:szCs w:val="24"/>
        </w:rPr>
        <w:t xml:space="preserve">and </w:t>
      </w:r>
      <w:r>
        <w:rPr>
          <w:kern w:val="1"/>
          <w:sz w:val="24"/>
          <w:szCs w:val="24"/>
        </w:rPr>
        <w:t>exact network, with a reversal of the normal arrangements of output display (at the center of the torus) and computing mechanics (on the outside of the torus); in exaggerating the workings of its operational behavior, Baecker has created a work of art almost directly analogous to numerous models of consciousness presented in different philosophies of mind, even to the point of being similar to Kant</w:t>
      </w:r>
      <w:r w:rsidR="00FF750E">
        <w:rPr>
          <w:kern w:val="1"/>
          <w:sz w:val="24"/>
          <w:szCs w:val="24"/>
        </w:rPr>
        <w:t>’</w:t>
      </w:r>
      <w:r>
        <w:rPr>
          <w:kern w:val="1"/>
          <w:sz w:val="24"/>
          <w:szCs w:val="24"/>
        </w:rPr>
        <w:t>s description of the mind</w:t>
      </w:r>
      <w:r w:rsidR="00FF750E">
        <w:rPr>
          <w:kern w:val="1"/>
          <w:sz w:val="24"/>
          <w:szCs w:val="24"/>
        </w:rPr>
        <w:t>’</w:t>
      </w:r>
      <w:r>
        <w:rPr>
          <w:kern w:val="1"/>
          <w:sz w:val="24"/>
          <w:szCs w:val="24"/>
        </w:rPr>
        <w:t>s active relationship to its experience of the world. Taking this even a step f</w:t>
      </w:r>
      <w:r w:rsidR="00121A80">
        <w:rPr>
          <w:kern w:val="1"/>
          <w:sz w:val="24"/>
          <w:szCs w:val="24"/>
        </w:rPr>
        <w:t>u</w:t>
      </w:r>
      <w:r>
        <w:rPr>
          <w:kern w:val="1"/>
          <w:sz w:val="24"/>
          <w:szCs w:val="24"/>
        </w:rPr>
        <w:t>rther, Baecker</w:t>
      </w:r>
      <w:r w:rsidR="00FF750E">
        <w:rPr>
          <w:kern w:val="1"/>
          <w:sz w:val="24"/>
          <w:szCs w:val="24"/>
        </w:rPr>
        <w:t>’</w:t>
      </w:r>
      <w:r>
        <w:rPr>
          <w:kern w:val="1"/>
          <w:sz w:val="24"/>
          <w:szCs w:val="24"/>
        </w:rPr>
        <w:t xml:space="preserve">s </w:t>
      </w:r>
      <w:r>
        <w:rPr>
          <w:i/>
          <w:kern w:val="1"/>
          <w:sz w:val="24"/>
          <w:szCs w:val="24"/>
        </w:rPr>
        <w:t>The Conversation</w:t>
      </w:r>
      <w:r>
        <w:rPr>
          <w:kern w:val="1"/>
          <w:sz w:val="24"/>
          <w:szCs w:val="24"/>
        </w:rPr>
        <w:t xml:space="preserve"> (2009)</w:t>
      </w:r>
      <w:r w:rsidR="00AF5B08">
        <w:rPr>
          <w:kern w:val="1"/>
          <w:sz w:val="24"/>
          <w:szCs w:val="24"/>
        </w:rPr>
        <w:t xml:space="preserve"> {Fig. 103} </w:t>
      </w:r>
      <w:r>
        <w:rPr>
          <w:kern w:val="1"/>
          <w:sz w:val="24"/>
          <w:szCs w:val="24"/>
        </w:rPr>
        <w:t>is an autonomous machine consisting of 99 solenoids circled around three rubber bands that respond to the surrounding electromagnetic fields of their neighbors as well as the changing pulling forces detected in order to conserve its own position, with the result being something akin to a hom</w:t>
      </w:r>
      <w:r w:rsidR="00121A80">
        <w:rPr>
          <w:kern w:val="1"/>
          <w:sz w:val="24"/>
          <w:szCs w:val="24"/>
        </w:rPr>
        <w:t>e</w:t>
      </w:r>
      <w:r>
        <w:rPr>
          <w:kern w:val="1"/>
          <w:sz w:val="24"/>
          <w:szCs w:val="24"/>
        </w:rPr>
        <w:t xml:space="preserve">ostat that </w:t>
      </w:r>
      <w:r w:rsidR="00FF750E">
        <w:rPr>
          <w:kern w:val="1"/>
          <w:sz w:val="24"/>
          <w:szCs w:val="24"/>
        </w:rPr>
        <w:t>‘</w:t>
      </w:r>
      <w:r>
        <w:rPr>
          <w:kern w:val="1"/>
          <w:sz w:val="24"/>
          <w:szCs w:val="24"/>
        </w:rPr>
        <w:t>tries to establish a hyper stable equilibrium</w:t>
      </w:r>
      <w:r w:rsidR="00FF750E">
        <w:rPr>
          <w:kern w:val="1"/>
          <w:sz w:val="24"/>
          <w:szCs w:val="24"/>
        </w:rPr>
        <w:t>’</w:t>
      </w:r>
      <w:r>
        <w:rPr>
          <w:kern w:val="1"/>
          <w:sz w:val="24"/>
          <w:szCs w:val="24"/>
        </w:rPr>
        <w:t>.</w:t>
      </w:r>
      <w:r>
        <w:rPr>
          <w:kern w:val="1"/>
          <w:sz w:val="24"/>
          <w:szCs w:val="24"/>
          <w:vertAlign w:val="superscript"/>
        </w:rPr>
        <w:footnoteReference w:id="309"/>
      </w:r>
      <w:r>
        <w:rPr>
          <w:kern w:val="1"/>
          <w:sz w:val="24"/>
          <w:szCs w:val="24"/>
        </w:rPr>
        <w:t xml:space="preserve"> In each case, Baecker is creating a system in which the system itself is responding on its own terms, creating an aesthetic configuration under its own power </w:t>
      </w:r>
      <w:r w:rsidR="00BD5296">
        <w:rPr>
          <w:kern w:val="1"/>
          <w:sz w:val="24"/>
          <w:szCs w:val="24"/>
        </w:rPr>
        <w:t>which is</w:t>
      </w:r>
      <w:r>
        <w:rPr>
          <w:kern w:val="1"/>
          <w:sz w:val="24"/>
          <w:szCs w:val="24"/>
        </w:rPr>
        <w:t>, fascinatingly, teleologically driven</w:t>
      </w:r>
      <w:r w:rsidR="005D424D">
        <w:rPr>
          <w:rFonts w:ascii="Times New Roman" w:hAnsi="Times New Roman" w:cs="Times New Roman"/>
          <w:kern w:val="1"/>
          <w:sz w:val="24"/>
          <w:szCs w:val="24"/>
        </w:rPr>
        <w:t xml:space="preserve"> in an irrational fashion</w:t>
      </w:r>
      <w:r>
        <w:rPr>
          <w:kern w:val="1"/>
          <w:sz w:val="24"/>
          <w:szCs w:val="24"/>
        </w:rPr>
        <w:t>. Two pieces, though, need specific focus, as the best of Baecker</w:t>
      </w:r>
      <w:r w:rsidR="00FF750E">
        <w:rPr>
          <w:kern w:val="1"/>
          <w:sz w:val="24"/>
          <w:szCs w:val="24"/>
        </w:rPr>
        <w:t>’</w:t>
      </w:r>
      <w:r>
        <w:rPr>
          <w:kern w:val="1"/>
          <w:sz w:val="24"/>
          <w:szCs w:val="24"/>
        </w:rPr>
        <w:t xml:space="preserve">s New Aesthetic art: </w:t>
      </w:r>
      <w:r>
        <w:rPr>
          <w:i/>
          <w:kern w:val="1"/>
          <w:sz w:val="24"/>
          <w:szCs w:val="24"/>
        </w:rPr>
        <w:t>Crystal Set</w:t>
      </w:r>
      <w:r>
        <w:rPr>
          <w:kern w:val="1"/>
          <w:sz w:val="24"/>
          <w:szCs w:val="24"/>
        </w:rPr>
        <w:t xml:space="preserve"> (2011)</w:t>
      </w:r>
      <w:r>
        <w:rPr>
          <w:kern w:val="1"/>
          <w:sz w:val="24"/>
          <w:szCs w:val="24"/>
          <w:vertAlign w:val="superscript"/>
        </w:rPr>
        <w:footnoteReference w:id="310"/>
      </w:r>
      <w:r>
        <w:rPr>
          <w:kern w:val="1"/>
          <w:sz w:val="24"/>
          <w:szCs w:val="24"/>
        </w:rPr>
        <w:t xml:space="preserve"> and </w:t>
      </w:r>
      <w:r>
        <w:rPr>
          <w:i/>
          <w:kern w:val="1"/>
          <w:sz w:val="24"/>
          <w:szCs w:val="24"/>
        </w:rPr>
        <w:t>Irrational Computing</w:t>
      </w:r>
      <w:r>
        <w:rPr>
          <w:kern w:val="1"/>
          <w:sz w:val="24"/>
          <w:szCs w:val="24"/>
        </w:rPr>
        <w:t xml:space="preserve"> (2011-12).</w:t>
      </w:r>
      <w:r>
        <w:rPr>
          <w:kern w:val="1"/>
          <w:sz w:val="24"/>
          <w:szCs w:val="24"/>
          <w:vertAlign w:val="superscript"/>
        </w:rPr>
        <w:footnoteReference w:id="311"/>
      </w:r>
    </w:p>
    <w:p w14:paraId="177325F0" w14:textId="77777777" w:rsidR="00290BDE" w:rsidRDefault="00290BDE" w:rsidP="0086518E">
      <w:pPr>
        <w:rPr>
          <w:kern w:val="1"/>
          <w:sz w:val="24"/>
          <w:szCs w:val="24"/>
        </w:rPr>
      </w:pPr>
    </w:p>
    <w:p w14:paraId="3783173E" w14:textId="562EEBF8" w:rsidR="00290BDE" w:rsidRDefault="001B224C" w:rsidP="0086518E">
      <w:pPr>
        <w:rPr>
          <w:kern w:val="1"/>
          <w:sz w:val="24"/>
          <w:szCs w:val="24"/>
        </w:rPr>
      </w:pPr>
      <w:r>
        <w:rPr>
          <w:i/>
          <w:kern w:val="1"/>
          <w:sz w:val="24"/>
          <w:szCs w:val="24"/>
        </w:rPr>
        <w:t>Crystal Set</w:t>
      </w:r>
      <w:r>
        <w:rPr>
          <w:kern w:val="1"/>
          <w:sz w:val="24"/>
          <w:szCs w:val="24"/>
        </w:rPr>
        <w:t xml:space="preserve"> </w:t>
      </w:r>
      <w:r w:rsidR="0075370B">
        <w:rPr>
          <w:kern w:val="1"/>
          <w:sz w:val="24"/>
          <w:szCs w:val="24"/>
        </w:rPr>
        <w:t xml:space="preserve">{Fig. 104} </w:t>
      </w:r>
      <w:r>
        <w:rPr>
          <w:kern w:val="1"/>
          <w:sz w:val="24"/>
          <w:szCs w:val="24"/>
        </w:rPr>
        <w:t xml:space="preserve">takes as its basic premise the materiality of computational devices; the metonym </w:t>
      </w:r>
      <w:r w:rsidR="00FF750E">
        <w:rPr>
          <w:kern w:val="1"/>
          <w:sz w:val="24"/>
          <w:szCs w:val="24"/>
        </w:rPr>
        <w:t>‘</w:t>
      </w:r>
      <w:r>
        <w:rPr>
          <w:kern w:val="1"/>
          <w:sz w:val="24"/>
          <w:szCs w:val="24"/>
        </w:rPr>
        <w:t>Silicon Valley</w:t>
      </w:r>
      <w:r w:rsidR="00FF750E">
        <w:rPr>
          <w:kern w:val="1"/>
          <w:sz w:val="24"/>
          <w:szCs w:val="24"/>
        </w:rPr>
        <w:t>’</w:t>
      </w:r>
      <w:r>
        <w:rPr>
          <w:kern w:val="1"/>
          <w:sz w:val="24"/>
          <w:szCs w:val="24"/>
        </w:rPr>
        <w:t xml:space="preserve"> is more than just a location but a description of one of the primary components of all computers, as are a wide variety of rare earth elements and other material. Attaching iron needles to the surface of a silicon carbide specimen with a semiconducting diode </w:t>
      </w:r>
      <w:r>
        <w:rPr>
          <w:kern w:val="1"/>
          <w:sz w:val="24"/>
          <w:szCs w:val="24"/>
        </w:rPr>
        <w:lastRenderedPageBreak/>
        <w:t>at the point of contact, Baecker has created a set of circumstances whereby both light and audible signals can be generated and responded to by the software</w:t>
      </w:r>
      <w:r w:rsidR="00D237BE">
        <w:rPr>
          <w:kern w:val="1"/>
          <w:sz w:val="24"/>
          <w:szCs w:val="24"/>
        </w:rPr>
        <w:t>,</w:t>
      </w:r>
      <w:r>
        <w:rPr>
          <w:kern w:val="1"/>
          <w:sz w:val="24"/>
          <w:szCs w:val="24"/>
        </w:rPr>
        <w:t xml:space="preserve"> investigating the logical structure of the crystal which then</w:t>
      </w:r>
    </w:p>
    <w:p w14:paraId="3B1F820F" w14:textId="77777777" w:rsidR="00290BDE" w:rsidRDefault="00290BDE" w:rsidP="0086518E">
      <w:pPr>
        <w:rPr>
          <w:kern w:val="1"/>
          <w:sz w:val="24"/>
          <w:szCs w:val="24"/>
        </w:rPr>
      </w:pPr>
    </w:p>
    <w:p w14:paraId="42CD5FCD" w14:textId="66195A19" w:rsidR="00290BDE" w:rsidRDefault="001B224C" w:rsidP="00B21D29">
      <w:pPr>
        <w:ind w:left="720" w:right="720"/>
        <w:rPr>
          <w:kern w:val="1"/>
          <w:sz w:val="24"/>
          <w:szCs w:val="24"/>
        </w:rPr>
      </w:pPr>
      <w:r>
        <w:rPr>
          <w:kern w:val="1"/>
          <w:sz w:val="24"/>
          <w:szCs w:val="24"/>
        </w:rPr>
        <w:t xml:space="preserve">applies different electronic pattern to the contacts based on an analysis of current flow, resistance and response times in the specimen. By doing this it is inspecting its </w:t>
      </w:r>
      <w:r w:rsidR="00C91301">
        <w:rPr>
          <w:kern w:val="1"/>
          <w:sz w:val="24"/>
          <w:szCs w:val="24"/>
        </w:rPr>
        <w:t>behavior</w:t>
      </w:r>
      <w:r>
        <w:rPr>
          <w:kern w:val="1"/>
          <w:sz w:val="24"/>
          <w:szCs w:val="24"/>
        </w:rPr>
        <w:t xml:space="preserve"> in a closed feedback loop. As a result it generates raw and untamed signals visible and audible to the observer.</w:t>
      </w:r>
      <w:r>
        <w:rPr>
          <w:kern w:val="1"/>
          <w:sz w:val="24"/>
          <w:szCs w:val="24"/>
          <w:vertAlign w:val="superscript"/>
        </w:rPr>
        <w:footnoteReference w:id="312"/>
      </w:r>
    </w:p>
    <w:p w14:paraId="5BE119F5" w14:textId="77777777" w:rsidR="00290BDE" w:rsidRDefault="00290BDE" w:rsidP="0086518E">
      <w:pPr>
        <w:rPr>
          <w:kern w:val="1"/>
          <w:sz w:val="24"/>
          <w:szCs w:val="24"/>
        </w:rPr>
      </w:pPr>
    </w:p>
    <w:p w14:paraId="65ADA7B7" w14:textId="3BCE5DD3" w:rsidR="00290BDE" w:rsidRDefault="001B224C" w:rsidP="0086518E">
      <w:pPr>
        <w:rPr>
          <w:kern w:val="1"/>
          <w:sz w:val="24"/>
          <w:szCs w:val="24"/>
        </w:rPr>
      </w:pPr>
      <w:r>
        <w:rPr>
          <w:kern w:val="1"/>
          <w:sz w:val="24"/>
          <w:szCs w:val="24"/>
        </w:rPr>
        <w:t>Bringing to mind, as Baecker himself alluded to in an interview,</w:t>
      </w:r>
      <w:r>
        <w:rPr>
          <w:kern w:val="1"/>
          <w:sz w:val="24"/>
          <w:szCs w:val="24"/>
          <w:vertAlign w:val="superscript"/>
        </w:rPr>
        <w:footnoteReference w:id="313"/>
      </w:r>
      <w:r>
        <w:rPr>
          <w:kern w:val="1"/>
          <w:sz w:val="24"/>
          <w:szCs w:val="24"/>
        </w:rPr>
        <w:t xml:space="preserve"> the raw crystal sets used in early commercial radios, </w:t>
      </w:r>
      <w:r>
        <w:rPr>
          <w:i/>
          <w:kern w:val="1"/>
          <w:sz w:val="24"/>
          <w:szCs w:val="24"/>
        </w:rPr>
        <w:t>Crystal Set</w:t>
      </w:r>
      <w:r>
        <w:rPr>
          <w:kern w:val="1"/>
          <w:sz w:val="24"/>
          <w:szCs w:val="24"/>
        </w:rPr>
        <w:t xml:space="preserve"> is quite crude in appearance but sophisticated in execution and effect; more than just manifesting a sense of life, this work takes on a literal life of its own as well as a personality. Closely related to it, </w:t>
      </w:r>
      <w:r>
        <w:rPr>
          <w:i/>
          <w:kern w:val="1"/>
          <w:sz w:val="24"/>
          <w:szCs w:val="24"/>
        </w:rPr>
        <w:t>Irrational Computing</w:t>
      </w:r>
      <w:r>
        <w:rPr>
          <w:kern w:val="1"/>
          <w:sz w:val="24"/>
          <w:szCs w:val="24"/>
        </w:rPr>
        <w:t xml:space="preserve"> </w:t>
      </w:r>
      <w:r w:rsidR="008C0D09">
        <w:rPr>
          <w:kern w:val="1"/>
          <w:sz w:val="24"/>
          <w:szCs w:val="24"/>
        </w:rPr>
        <w:t xml:space="preserve">{Fig. 105} </w:t>
      </w:r>
      <w:r>
        <w:rPr>
          <w:kern w:val="1"/>
          <w:sz w:val="24"/>
          <w:szCs w:val="24"/>
        </w:rPr>
        <w:t>has become Baecker</w:t>
      </w:r>
      <w:r w:rsidR="00FF750E">
        <w:rPr>
          <w:kern w:val="1"/>
          <w:sz w:val="24"/>
          <w:szCs w:val="24"/>
        </w:rPr>
        <w:t>’</w:t>
      </w:r>
      <w:r>
        <w:rPr>
          <w:kern w:val="1"/>
          <w:sz w:val="24"/>
          <w:szCs w:val="24"/>
        </w:rPr>
        <w:t>s most well known work, represent</w:t>
      </w:r>
      <w:r w:rsidR="00D237BE">
        <w:rPr>
          <w:kern w:val="1"/>
          <w:sz w:val="24"/>
          <w:szCs w:val="24"/>
        </w:rPr>
        <w:t>ing</w:t>
      </w:r>
      <w:r>
        <w:rPr>
          <w:kern w:val="1"/>
          <w:sz w:val="24"/>
          <w:szCs w:val="24"/>
        </w:rPr>
        <w:t xml:space="preserve"> at an even more fundamental level than </w:t>
      </w:r>
      <w:r>
        <w:rPr>
          <w:i/>
          <w:kern w:val="1"/>
          <w:sz w:val="24"/>
          <w:szCs w:val="24"/>
        </w:rPr>
        <w:t>Crystal Set</w:t>
      </w:r>
      <w:r>
        <w:rPr>
          <w:kern w:val="1"/>
          <w:sz w:val="24"/>
          <w:szCs w:val="24"/>
        </w:rPr>
        <w:t xml:space="preserve"> Baecker</w:t>
      </w:r>
      <w:r w:rsidR="00FF750E">
        <w:rPr>
          <w:kern w:val="1"/>
          <w:sz w:val="24"/>
          <w:szCs w:val="24"/>
        </w:rPr>
        <w:t>’</w:t>
      </w:r>
      <w:r>
        <w:rPr>
          <w:kern w:val="1"/>
          <w:sz w:val="24"/>
          <w:szCs w:val="24"/>
        </w:rPr>
        <w:t xml:space="preserve">s exploration of a </w:t>
      </w:r>
      <w:r w:rsidR="00FF750E">
        <w:rPr>
          <w:kern w:val="1"/>
          <w:sz w:val="24"/>
          <w:szCs w:val="24"/>
        </w:rPr>
        <w:t>‘</w:t>
      </w:r>
      <w:r>
        <w:rPr>
          <w:kern w:val="1"/>
          <w:sz w:val="24"/>
          <w:szCs w:val="24"/>
        </w:rPr>
        <w:t>raw</w:t>
      </w:r>
      <w:r w:rsidR="00FF750E">
        <w:rPr>
          <w:kern w:val="1"/>
          <w:sz w:val="24"/>
          <w:szCs w:val="24"/>
        </w:rPr>
        <w:t>’</w:t>
      </w:r>
      <w:r>
        <w:rPr>
          <w:kern w:val="1"/>
          <w:sz w:val="24"/>
          <w:szCs w:val="24"/>
        </w:rPr>
        <w:t xml:space="preserve"> computational device. Using five interlinked modules, each responding separately to various input as well as responding at different levels to their companions</w:t>
      </w:r>
      <w:r w:rsidR="00FF750E">
        <w:rPr>
          <w:kern w:val="1"/>
          <w:sz w:val="24"/>
          <w:szCs w:val="24"/>
        </w:rPr>
        <w:t>’</w:t>
      </w:r>
      <w:r>
        <w:rPr>
          <w:kern w:val="1"/>
          <w:sz w:val="24"/>
          <w:szCs w:val="24"/>
        </w:rPr>
        <w:t xml:space="preserve"> output, </w:t>
      </w:r>
      <w:r>
        <w:rPr>
          <w:i/>
          <w:kern w:val="1"/>
          <w:sz w:val="24"/>
          <w:szCs w:val="24"/>
        </w:rPr>
        <w:t>Irrational Computing</w:t>
      </w:r>
      <w:r>
        <w:rPr>
          <w:kern w:val="1"/>
          <w:sz w:val="24"/>
          <w:szCs w:val="24"/>
        </w:rPr>
        <w:t xml:space="preserve"> is a macroscopic presentation of the computational process that breaks</w:t>
      </w:r>
      <w:r w:rsidR="00D237BE">
        <w:rPr>
          <w:kern w:val="1"/>
          <w:sz w:val="24"/>
          <w:szCs w:val="24"/>
        </w:rPr>
        <w:t xml:space="preserve"> away</w:t>
      </w:r>
      <w:r>
        <w:rPr>
          <w:kern w:val="1"/>
          <w:sz w:val="24"/>
          <w:szCs w:val="24"/>
        </w:rPr>
        <w:t xml:space="preserve"> from the necessity of being purposive and logical. The effect is, as noted by the curator Carsten Seiffarth, that</w:t>
      </w:r>
      <w:r w:rsidR="00D237BE">
        <w:rPr>
          <w:kern w:val="1"/>
          <w:sz w:val="24"/>
          <w:szCs w:val="24"/>
        </w:rPr>
        <w:t>:</w:t>
      </w:r>
    </w:p>
    <w:p w14:paraId="5207FDE8" w14:textId="77777777" w:rsidR="00290BDE" w:rsidRDefault="00290BDE" w:rsidP="0086518E">
      <w:pPr>
        <w:rPr>
          <w:kern w:val="1"/>
          <w:sz w:val="24"/>
          <w:szCs w:val="24"/>
        </w:rPr>
      </w:pPr>
    </w:p>
    <w:p w14:paraId="17A492BD" w14:textId="0730EAAF" w:rsidR="00290BDE" w:rsidRDefault="001B224C" w:rsidP="00B21D29">
      <w:pPr>
        <w:ind w:left="720" w:right="720"/>
        <w:rPr>
          <w:kern w:val="1"/>
          <w:sz w:val="24"/>
          <w:szCs w:val="24"/>
        </w:rPr>
      </w:pPr>
      <w:r>
        <w:rPr>
          <w:kern w:val="1"/>
          <w:sz w:val="24"/>
          <w:szCs w:val="24"/>
        </w:rPr>
        <w:t xml:space="preserve">Digital systems, in their function, are conceived logically and rationally. The lowest physical or electro-technical level (crystals with semiconductor properties) are based, however, on quantum mechanical, i.e. statistical or unpredictable processes. Modern computer technology has thus tamed and domesticated the chaotic, so to speak. In his work, Ralf Baecker comments on this paradox by examining the aesthetics of the materials from which has developed a global digital network. </w:t>
      </w:r>
      <w:r w:rsidR="00D237BE">
        <w:rPr>
          <w:kern w:val="1"/>
          <w:sz w:val="24"/>
          <w:szCs w:val="24"/>
        </w:rPr>
        <w:t>“</w:t>
      </w:r>
      <w:r>
        <w:rPr>
          <w:kern w:val="1"/>
          <w:sz w:val="24"/>
          <w:szCs w:val="24"/>
        </w:rPr>
        <w:t>Irrational Computing</w:t>
      </w:r>
      <w:r w:rsidR="00D237BE">
        <w:rPr>
          <w:kern w:val="1"/>
          <w:sz w:val="24"/>
          <w:szCs w:val="24"/>
        </w:rPr>
        <w:t>”</w:t>
      </w:r>
      <w:r>
        <w:rPr>
          <w:kern w:val="1"/>
          <w:sz w:val="24"/>
          <w:szCs w:val="24"/>
        </w:rPr>
        <w:t xml:space="preserve"> is not supposed to </w:t>
      </w:r>
      <w:r w:rsidR="00D237BE">
        <w:rPr>
          <w:kern w:val="1"/>
          <w:sz w:val="24"/>
          <w:szCs w:val="24"/>
        </w:rPr>
        <w:t>“</w:t>
      </w:r>
      <w:r>
        <w:rPr>
          <w:kern w:val="1"/>
          <w:sz w:val="24"/>
          <w:szCs w:val="24"/>
        </w:rPr>
        <w:t>function</w:t>
      </w:r>
      <w:r w:rsidR="00D237BE">
        <w:rPr>
          <w:kern w:val="1"/>
          <w:sz w:val="24"/>
          <w:szCs w:val="24"/>
        </w:rPr>
        <w:t>”</w:t>
      </w:r>
      <w:r>
        <w:rPr>
          <w:kern w:val="1"/>
          <w:sz w:val="24"/>
          <w:szCs w:val="24"/>
        </w:rPr>
        <w:t xml:space="preserve"> </w:t>
      </w:r>
      <w:r w:rsidR="00D237BE">
        <w:rPr>
          <w:kern w:val="1"/>
          <w:sz w:val="24"/>
          <w:szCs w:val="24"/>
        </w:rPr>
        <w:t>–</w:t>
      </w:r>
      <w:r>
        <w:rPr>
          <w:kern w:val="1"/>
          <w:sz w:val="24"/>
          <w:szCs w:val="24"/>
        </w:rPr>
        <w:t xml:space="preserve"> its aim is to search for the poetic elements on the</w:t>
      </w:r>
      <w:r w:rsidR="00B21D29">
        <w:rPr>
          <w:kern w:val="1"/>
          <w:sz w:val="24"/>
          <w:szCs w:val="24"/>
        </w:rPr>
        <w:t xml:space="preserve"> border between “accuracy” and “chaos”</w:t>
      </w:r>
      <w:r>
        <w:rPr>
          <w:kern w:val="1"/>
          <w:sz w:val="24"/>
          <w:szCs w:val="24"/>
        </w:rPr>
        <w:t>.</w:t>
      </w:r>
      <w:r>
        <w:rPr>
          <w:kern w:val="1"/>
          <w:sz w:val="24"/>
          <w:szCs w:val="24"/>
          <w:vertAlign w:val="superscript"/>
        </w:rPr>
        <w:footnoteReference w:id="314"/>
      </w:r>
    </w:p>
    <w:p w14:paraId="1F9E0DE4" w14:textId="77777777" w:rsidR="00290BDE" w:rsidRDefault="00290BDE" w:rsidP="0086518E">
      <w:pPr>
        <w:rPr>
          <w:kern w:val="1"/>
          <w:sz w:val="24"/>
          <w:szCs w:val="24"/>
        </w:rPr>
      </w:pPr>
    </w:p>
    <w:p w14:paraId="0D87A445" w14:textId="06A055A4" w:rsidR="00290BDE" w:rsidRDefault="001B224C" w:rsidP="0086518E">
      <w:pPr>
        <w:rPr>
          <w:kern w:val="1"/>
          <w:sz w:val="24"/>
          <w:szCs w:val="24"/>
        </w:rPr>
      </w:pPr>
      <w:r>
        <w:rPr>
          <w:kern w:val="1"/>
          <w:sz w:val="24"/>
          <w:szCs w:val="24"/>
        </w:rPr>
        <w:t>Taken as a body of work</w:t>
      </w:r>
      <w:r w:rsidR="00C371A9">
        <w:rPr>
          <w:kern w:val="1"/>
          <w:sz w:val="24"/>
          <w:szCs w:val="24"/>
        </w:rPr>
        <w:t xml:space="preserve"> – </w:t>
      </w:r>
      <w:r>
        <w:rPr>
          <w:kern w:val="1"/>
          <w:sz w:val="24"/>
          <w:szCs w:val="24"/>
        </w:rPr>
        <w:t xml:space="preserve">which is how Baecker </w:t>
      </w:r>
      <w:r w:rsidR="00D237BE">
        <w:rPr>
          <w:kern w:val="1"/>
          <w:sz w:val="24"/>
          <w:szCs w:val="24"/>
        </w:rPr>
        <w:t xml:space="preserve">sometimes </w:t>
      </w:r>
      <w:r>
        <w:rPr>
          <w:kern w:val="1"/>
          <w:sz w:val="24"/>
          <w:szCs w:val="24"/>
        </w:rPr>
        <w:t>refers to many of his artworks</w:t>
      </w:r>
      <w:r w:rsidR="00C371A9">
        <w:rPr>
          <w:kern w:val="1"/>
          <w:sz w:val="24"/>
          <w:szCs w:val="24"/>
        </w:rPr>
        <w:t xml:space="preserve"> – </w:t>
      </w:r>
      <w:r>
        <w:rPr>
          <w:kern w:val="1"/>
          <w:sz w:val="24"/>
          <w:szCs w:val="24"/>
        </w:rPr>
        <w:t>the Irrational Computing objects are an exploration of randomness out of the natural and the man-made that parallels the intentions behind technological innovation. More than just heightening the viewer</w:t>
      </w:r>
      <w:r w:rsidR="00FF750E">
        <w:rPr>
          <w:kern w:val="1"/>
          <w:sz w:val="24"/>
          <w:szCs w:val="24"/>
        </w:rPr>
        <w:t>’</w:t>
      </w:r>
      <w:r>
        <w:rPr>
          <w:kern w:val="1"/>
          <w:sz w:val="24"/>
          <w:szCs w:val="24"/>
        </w:rPr>
        <w:t>s awareness of the materiality of contemporary computing</w:t>
      </w:r>
      <w:r w:rsidR="00C371A9">
        <w:rPr>
          <w:kern w:val="1"/>
          <w:sz w:val="24"/>
          <w:szCs w:val="24"/>
        </w:rPr>
        <w:t xml:space="preserve"> – </w:t>
      </w:r>
      <w:r w:rsidR="00D237BE">
        <w:rPr>
          <w:kern w:val="1"/>
          <w:sz w:val="24"/>
          <w:szCs w:val="24"/>
        </w:rPr>
        <w:t>al</w:t>
      </w:r>
      <w:r>
        <w:rPr>
          <w:kern w:val="1"/>
          <w:sz w:val="24"/>
          <w:szCs w:val="24"/>
        </w:rPr>
        <w:t>though that</w:t>
      </w:r>
      <w:r w:rsidR="00FF750E">
        <w:rPr>
          <w:kern w:val="1"/>
          <w:sz w:val="24"/>
          <w:szCs w:val="24"/>
        </w:rPr>
        <w:t>’</w:t>
      </w:r>
      <w:r>
        <w:rPr>
          <w:kern w:val="1"/>
          <w:sz w:val="24"/>
          <w:szCs w:val="24"/>
        </w:rPr>
        <w:t>s an important part of the work</w:t>
      </w:r>
      <w:r w:rsidR="00C371A9">
        <w:rPr>
          <w:kern w:val="1"/>
          <w:sz w:val="24"/>
          <w:szCs w:val="24"/>
        </w:rPr>
        <w:t xml:space="preserve"> – </w:t>
      </w:r>
      <w:r>
        <w:rPr>
          <w:kern w:val="1"/>
          <w:sz w:val="24"/>
          <w:szCs w:val="24"/>
        </w:rPr>
        <w:t>Baecker</w:t>
      </w:r>
      <w:r w:rsidR="00FF750E">
        <w:rPr>
          <w:kern w:val="1"/>
          <w:sz w:val="24"/>
          <w:szCs w:val="24"/>
        </w:rPr>
        <w:t>’</w:t>
      </w:r>
      <w:r>
        <w:rPr>
          <w:kern w:val="1"/>
          <w:sz w:val="24"/>
          <w:szCs w:val="24"/>
        </w:rPr>
        <w:t xml:space="preserve">s work re-appropriates the digital </w:t>
      </w:r>
      <w:r w:rsidR="00D237BE">
        <w:rPr>
          <w:kern w:val="1"/>
          <w:sz w:val="24"/>
          <w:szCs w:val="24"/>
        </w:rPr>
        <w:t xml:space="preserve">which </w:t>
      </w:r>
      <w:r>
        <w:rPr>
          <w:kern w:val="1"/>
          <w:sz w:val="24"/>
          <w:szCs w:val="24"/>
        </w:rPr>
        <w:t>then creates its own paradox in the dichotomy between programmed and shaped material form that is the product of human intervention in opposition to a presence that grows over the duration and experience of the objects</w:t>
      </w:r>
      <w:r w:rsidR="00FF750E">
        <w:rPr>
          <w:kern w:val="1"/>
          <w:sz w:val="24"/>
          <w:szCs w:val="24"/>
        </w:rPr>
        <w:t>’</w:t>
      </w:r>
      <w:r>
        <w:rPr>
          <w:kern w:val="1"/>
          <w:sz w:val="24"/>
          <w:szCs w:val="24"/>
        </w:rPr>
        <w:t xml:space="preserve"> existence as apparent living-objects</w:t>
      </w:r>
      <w:r w:rsidR="003C0A56">
        <w:rPr>
          <w:kern w:val="1"/>
          <w:sz w:val="24"/>
          <w:szCs w:val="24"/>
        </w:rPr>
        <w:t>,</w:t>
      </w:r>
      <w:r>
        <w:rPr>
          <w:kern w:val="1"/>
          <w:sz w:val="24"/>
          <w:szCs w:val="24"/>
        </w:rPr>
        <w:t xml:space="preserve"> based on the idea, as Baecker himself notes, of mathematician, physicist and inventor John von Neumann</w:t>
      </w:r>
      <w:r w:rsidR="00FF750E">
        <w:rPr>
          <w:kern w:val="1"/>
          <w:sz w:val="24"/>
          <w:szCs w:val="24"/>
        </w:rPr>
        <w:t>’</w:t>
      </w:r>
      <w:r>
        <w:rPr>
          <w:kern w:val="1"/>
          <w:sz w:val="24"/>
          <w:szCs w:val="24"/>
        </w:rPr>
        <w:t>s definition of artificial life</w:t>
      </w:r>
      <w:r w:rsidR="003C0A56">
        <w:rPr>
          <w:kern w:val="1"/>
          <w:sz w:val="24"/>
          <w:szCs w:val="24"/>
        </w:rPr>
        <w:t>,</w:t>
      </w:r>
      <w:r>
        <w:rPr>
          <w:kern w:val="1"/>
          <w:sz w:val="24"/>
          <w:szCs w:val="24"/>
        </w:rPr>
        <w:t xml:space="preserve"> that </w:t>
      </w:r>
      <w:r w:rsidR="00FF750E">
        <w:rPr>
          <w:kern w:val="1"/>
          <w:sz w:val="24"/>
          <w:szCs w:val="24"/>
        </w:rPr>
        <w:t>‘</w:t>
      </w:r>
      <w:r>
        <w:rPr>
          <w:kern w:val="1"/>
          <w:sz w:val="24"/>
          <w:szCs w:val="24"/>
        </w:rPr>
        <w:t>life is a process which can be abstracted away from any particular medium</w:t>
      </w:r>
      <w:r w:rsidR="00FF750E">
        <w:rPr>
          <w:kern w:val="1"/>
          <w:sz w:val="24"/>
          <w:szCs w:val="24"/>
        </w:rPr>
        <w:t>’</w:t>
      </w:r>
      <w:r w:rsidR="003C0A56">
        <w:rPr>
          <w:kern w:val="1"/>
          <w:sz w:val="24"/>
          <w:szCs w:val="24"/>
        </w:rPr>
        <w:t>.</w:t>
      </w:r>
      <w:r>
        <w:rPr>
          <w:kern w:val="1"/>
          <w:sz w:val="24"/>
          <w:szCs w:val="24"/>
          <w:vertAlign w:val="superscript"/>
        </w:rPr>
        <w:footnoteReference w:id="315"/>
      </w:r>
      <w:r>
        <w:rPr>
          <w:kern w:val="1"/>
          <w:sz w:val="24"/>
          <w:szCs w:val="24"/>
        </w:rPr>
        <w:t xml:space="preserve"> For us, Baecker</w:t>
      </w:r>
      <w:r w:rsidR="00FF750E">
        <w:rPr>
          <w:kern w:val="1"/>
          <w:sz w:val="24"/>
          <w:szCs w:val="24"/>
        </w:rPr>
        <w:t>’</w:t>
      </w:r>
      <w:r>
        <w:rPr>
          <w:kern w:val="1"/>
          <w:sz w:val="24"/>
          <w:szCs w:val="24"/>
        </w:rPr>
        <w:t>s art is a challenge to the anthropocentric notion of artistic agency and aesthetic effect precisely because its program quickly escapes the originator</w:t>
      </w:r>
      <w:r w:rsidR="00FF750E">
        <w:rPr>
          <w:kern w:val="1"/>
          <w:sz w:val="24"/>
          <w:szCs w:val="24"/>
        </w:rPr>
        <w:t>’</w:t>
      </w:r>
      <w:r>
        <w:rPr>
          <w:kern w:val="1"/>
          <w:sz w:val="24"/>
          <w:szCs w:val="24"/>
        </w:rPr>
        <w:t xml:space="preserve">s supervision, </w:t>
      </w:r>
      <w:r>
        <w:rPr>
          <w:kern w:val="1"/>
          <w:sz w:val="24"/>
          <w:szCs w:val="24"/>
        </w:rPr>
        <w:lastRenderedPageBreak/>
        <w:t xml:space="preserve">and </w:t>
      </w:r>
      <w:r w:rsidR="003C0A56">
        <w:rPr>
          <w:kern w:val="1"/>
          <w:sz w:val="24"/>
          <w:szCs w:val="24"/>
        </w:rPr>
        <w:t xml:space="preserve">it is </w:t>
      </w:r>
      <w:r>
        <w:rPr>
          <w:kern w:val="1"/>
          <w:sz w:val="24"/>
          <w:szCs w:val="24"/>
        </w:rPr>
        <w:t>New Aesthetic in that the conditions whereby the anthro-dependent qualification disappears behind an inherent and self-determined qualification of agency and its aesthetic effects.</w:t>
      </w:r>
    </w:p>
    <w:p w14:paraId="27B5A6A3" w14:textId="77777777" w:rsidR="00290BDE" w:rsidRDefault="00290BDE" w:rsidP="0086518E">
      <w:pPr>
        <w:rPr>
          <w:kern w:val="1"/>
          <w:sz w:val="24"/>
          <w:szCs w:val="24"/>
        </w:rPr>
      </w:pPr>
    </w:p>
    <w:p w14:paraId="7EC67E32" w14:textId="7EA7A8AB" w:rsidR="00290BDE" w:rsidRDefault="001B224C" w:rsidP="0086518E">
      <w:pPr>
        <w:rPr>
          <w:kern w:val="1"/>
          <w:sz w:val="24"/>
          <w:szCs w:val="24"/>
        </w:rPr>
      </w:pPr>
      <w:r>
        <w:rPr>
          <w:kern w:val="1"/>
          <w:sz w:val="24"/>
          <w:szCs w:val="24"/>
        </w:rPr>
        <w:t xml:space="preserve">This brings us back to the ideas of Lev Manovich, in particular his definition of </w:t>
      </w:r>
      <w:r w:rsidR="003C0A56">
        <w:rPr>
          <w:kern w:val="1"/>
          <w:sz w:val="24"/>
          <w:szCs w:val="24"/>
        </w:rPr>
        <w:t>‘n</w:t>
      </w:r>
      <w:r>
        <w:rPr>
          <w:kern w:val="1"/>
          <w:sz w:val="24"/>
          <w:szCs w:val="24"/>
        </w:rPr>
        <w:t xml:space="preserve">ew </w:t>
      </w:r>
      <w:r w:rsidR="003C0A56">
        <w:rPr>
          <w:kern w:val="1"/>
          <w:sz w:val="24"/>
          <w:szCs w:val="24"/>
        </w:rPr>
        <w:t>m</w:t>
      </w:r>
      <w:r>
        <w:rPr>
          <w:kern w:val="1"/>
          <w:sz w:val="24"/>
          <w:szCs w:val="24"/>
        </w:rPr>
        <w:t>edia</w:t>
      </w:r>
      <w:r w:rsidR="003C0A56">
        <w:rPr>
          <w:kern w:val="1"/>
          <w:sz w:val="24"/>
          <w:szCs w:val="24"/>
        </w:rPr>
        <w:t>’</w:t>
      </w:r>
      <w:r>
        <w:rPr>
          <w:kern w:val="1"/>
          <w:sz w:val="24"/>
          <w:szCs w:val="24"/>
        </w:rPr>
        <w:t>. Writing about the GUI of applications, Manovich describes the design of the interface as increasingly visible, in opposition to modernist tenets, such that:</w:t>
      </w:r>
    </w:p>
    <w:p w14:paraId="1FE45334" w14:textId="77777777" w:rsidR="00290BDE" w:rsidRDefault="00290BDE" w:rsidP="0086518E">
      <w:pPr>
        <w:rPr>
          <w:kern w:val="1"/>
          <w:sz w:val="24"/>
          <w:szCs w:val="24"/>
        </w:rPr>
      </w:pPr>
    </w:p>
    <w:p w14:paraId="1558C24B" w14:textId="2DF922C8" w:rsidR="00290BDE" w:rsidRDefault="001B224C" w:rsidP="00E97F56">
      <w:pPr>
        <w:ind w:left="720" w:right="720"/>
        <w:rPr>
          <w:kern w:val="1"/>
          <w:sz w:val="24"/>
          <w:szCs w:val="24"/>
        </w:rPr>
      </w:pPr>
      <w:r>
        <w:rPr>
          <w:kern w:val="1"/>
          <w:sz w:val="24"/>
          <w:szCs w:val="24"/>
        </w:rPr>
        <w:t xml:space="preserve">The designers no longer try to hide the interfaces. Instead, the interaction is treated as an event, as opposed to </w:t>
      </w:r>
      <w:r w:rsidR="00E97F56">
        <w:rPr>
          <w:kern w:val="1"/>
          <w:sz w:val="24"/>
          <w:szCs w:val="24"/>
        </w:rPr>
        <w:t>“</w:t>
      </w:r>
      <w:r>
        <w:rPr>
          <w:kern w:val="1"/>
          <w:sz w:val="24"/>
          <w:szCs w:val="24"/>
        </w:rPr>
        <w:t>non-event</w:t>
      </w:r>
      <w:r w:rsidR="003C0A56">
        <w:rPr>
          <w:kern w:val="1"/>
          <w:sz w:val="24"/>
          <w:szCs w:val="24"/>
        </w:rPr>
        <w:t>”</w:t>
      </w:r>
      <w:r>
        <w:rPr>
          <w:kern w:val="1"/>
          <w:sz w:val="24"/>
          <w:szCs w:val="24"/>
        </w:rPr>
        <w:t xml:space="preserve">, as in the previous </w:t>
      </w:r>
      <w:r w:rsidR="003C0A56">
        <w:rPr>
          <w:kern w:val="1"/>
          <w:sz w:val="24"/>
          <w:szCs w:val="24"/>
        </w:rPr>
        <w:t>“</w:t>
      </w:r>
      <w:r>
        <w:rPr>
          <w:kern w:val="1"/>
          <w:sz w:val="24"/>
          <w:szCs w:val="24"/>
        </w:rPr>
        <w:t>invisible interface</w:t>
      </w:r>
      <w:r w:rsidR="003C0A56">
        <w:rPr>
          <w:kern w:val="1"/>
          <w:sz w:val="24"/>
          <w:szCs w:val="24"/>
        </w:rPr>
        <w:t>”</w:t>
      </w:r>
      <w:r>
        <w:rPr>
          <w:kern w:val="1"/>
          <w:sz w:val="24"/>
          <w:szCs w:val="24"/>
        </w:rPr>
        <w:t xml:space="preserve"> paradigm. Put differently, using personal information devices is now conceived as a carefully orchestrated experience, rather than just a means to an end. The interaction explicitly calls attention to itself. The interface engages the user in a kind of game. The user is asked to devote significant emotional, perceptual and cognitive resources to the very act of operating the device.</w:t>
      </w:r>
      <w:r>
        <w:rPr>
          <w:kern w:val="1"/>
          <w:sz w:val="24"/>
          <w:szCs w:val="24"/>
          <w:vertAlign w:val="superscript"/>
        </w:rPr>
        <w:footnoteReference w:id="316"/>
      </w:r>
    </w:p>
    <w:p w14:paraId="092266E7" w14:textId="77777777" w:rsidR="00290BDE" w:rsidRDefault="00290BDE" w:rsidP="0086518E">
      <w:pPr>
        <w:rPr>
          <w:kern w:val="1"/>
          <w:sz w:val="24"/>
          <w:szCs w:val="24"/>
        </w:rPr>
      </w:pPr>
    </w:p>
    <w:p w14:paraId="5471D1EB" w14:textId="05ADCAAC" w:rsidR="00AF554A" w:rsidRDefault="00AF554A" w:rsidP="0086518E">
      <w:pPr>
        <w:rPr>
          <w:kern w:val="1"/>
          <w:sz w:val="24"/>
          <w:szCs w:val="24"/>
        </w:rPr>
      </w:pPr>
      <w:r>
        <w:rPr>
          <w:kern w:val="1"/>
          <w:sz w:val="24"/>
          <w:szCs w:val="24"/>
        </w:rPr>
        <w:t xml:space="preserve">In essence, the increasing levels of interaction demand a similar attentiveness to the type employed in a theatrical experience, wherein a separation exists through a suspension of disbelief, with a heightened force </w:t>
      </w:r>
      <w:r w:rsidR="00F65172">
        <w:rPr>
          <w:kern w:val="1"/>
          <w:sz w:val="24"/>
          <w:szCs w:val="24"/>
        </w:rPr>
        <w:t xml:space="preserve">of </w:t>
      </w:r>
      <w:r>
        <w:rPr>
          <w:kern w:val="1"/>
          <w:sz w:val="24"/>
          <w:szCs w:val="24"/>
        </w:rPr>
        <w:t xml:space="preserve">the artificiality of the aesthetic experience. However, an interesting effect is that the more the user becomes aware of the necessity of this heightened sense of the artificial there is a corresponding decline in a critical distance to the point that the artificial increasingly becomes naturalized. This transition within the event is evident in the work of James E. Murphy, an artist from Northern Ireland working in Berlin and part of </w:t>
      </w:r>
      <w:r w:rsidR="00F65172">
        <w:rPr>
          <w:kern w:val="1"/>
          <w:sz w:val="24"/>
          <w:szCs w:val="24"/>
        </w:rPr>
        <w:t xml:space="preserve">a </w:t>
      </w:r>
      <w:r>
        <w:rPr>
          <w:kern w:val="1"/>
          <w:sz w:val="24"/>
          <w:szCs w:val="24"/>
        </w:rPr>
        <w:t>growing number of artists whose work is primarily presented online in the programming languages of the internet.</w:t>
      </w:r>
      <w:r>
        <w:rPr>
          <w:kern w:val="1"/>
          <w:sz w:val="24"/>
          <w:szCs w:val="24"/>
          <w:vertAlign w:val="superscript"/>
        </w:rPr>
        <w:footnoteReference w:id="317"/>
      </w:r>
      <w:r>
        <w:rPr>
          <w:kern w:val="1"/>
          <w:sz w:val="24"/>
          <w:szCs w:val="24"/>
        </w:rPr>
        <w:t xml:space="preserve"> Murphy</w:t>
      </w:r>
      <w:r w:rsidR="00FF750E">
        <w:rPr>
          <w:kern w:val="1"/>
          <w:sz w:val="24"/>
          <w:szCs w:val="24"/>
        </w:rPr>
        <w:t>’</w:t>
      </w:r>
      <w:r>
        <w:rPr>
          <w:kern w:val="1"/>
          <w:sz w:val="24"/>
          <w:szCs w:val="24"/>
        </w:rPr>
        <w:t xml:space="preserve">s work has covered territory similar to many other artists, including a few already discussed in this chapter, with work like </w:t>
      </w:r>
      <w:r>
        <w:rPr>
          <w:i/>
          <w:kern w:val="1"/>
          <w:sz w:val="24"/>
          <w:szCs w:val="24"/>
        </w:rPr>
        <w:t>Relative Anonymity</w:t>
      </w:r>
      <w:r>
        <w:rPr>
          <w:kern w:val="1"/>
          <w:sz w:val="24"/>
          <w:szCs w:val="24"/>
        </w:rPr>
        <w:t xml:space="preserve"> (2012)</w:t>
      </w:r>
      <w:r>
        <w:rPr>
          <w:kern w:val="1"/>
          <w:sz w:val="24"/>
          <w:szCs w:val="24"/>
          <w:vertAlign w:val="superscript"/>
        </w:rPr>
        <w:footnoteReference w:id="318"/>
      </w:r>
      <w:r>
        <w:rPr>
          <w:kern w:val="1"/>
          <w:sz w:val="24"/>
          <w:szCs w:val="24"/>
        </w:rPr>
        <w:t xml:space="preserve"> presenting an avoidance of government security structures</w:t>
      </w:r>
      <w:r w:rsidR="00FF750E">
        <w:rPr>
          <w:kern w:val="1"/>
          <w:sz w:val="24"/>
          <w:szCs w:val="24"/>
        </w:rPr>
        <w:t>’</w:t>
      </w:r>
      <w:r>
        <w:rPr>
          <w:kern w:val="1"/>
          <w:sz w:val="24"/>
          <w:szCs w:val="24"/>
        </w:rPr>
        <w:t xml:space="preserve"> use of facial recognition</w:t>
      </w:r>
      <w:r w:rsidR="00F65172" w:rsidRPr="00F65172">
        <w:rPr>
          <w:kern w:val="1"/>
          <w:sz w:val="24"/>
          <w:szCs w:val="24"/>
        </w:rPr>
        <w:t xml:space="preserve"> </w:t>
      </w:r>
      <w:r w:rsidR="00F65172">
        <w:rPr>
          <w:kern w:val="1"/>
          <w:sz w:val="24"/>
          <w:szCs w:val="24"/>
        </w:rPr>
        <w:t>through the use of stochastic noise and visuals</w:t>
      </w:r>
      <w:r>
        <w:rPr>
          <w:kern w:val="1"/>
          <w:sz w:val="24"/>
          <w:szCs w:val="24"/>
        </w:rPr>
        <w:t>, but three pieces in particular capture the released energy that defines Murphy</w:t>
      </w:r>
      <w:r w:rsidR="00FF750E">
        <w:rPr>
          <w:kern w:val="1"/>
          <w:sz w:val="24"/>
          <w:szCs w:val="24"/>
        </w:rPr>
        <w:t>’</w:t>
      </w:r>
      <w:r>
        <w:rPr>
          <w:kern w:val="1"/>
          <w:sz w:val="24"/>
          <w:szCs w:val="24"/>
        </w:rPr>
        <w:t>s work</w:t>
      </w:r>
      <w:r w:rsidR="00F65172" w:rsidRPr="00F65172">
        <w:rPr>
          <w:kern w:val="1"/>
          <w:sz w:val="24"/>
          <w:szCs w:val="24"/>
        </w:rPr>
        <w:t xml:space="preserve"> </w:t>
      </w:r>
      <w:r w:rsidR="00F65172">
        <w:rPr>
          <w:kern w:val="1"/>
          <w:sz w:val="24"/>
          <w:szCs w:val="24"/>
        </w:rPr>
        <w:t>specifically</w:t>
      </w:r>
      <w:r>
        <w:rPr>
          <w:kern w:val="1"/>
          <w:sz w:val="24"/>
          <w:szCs w:val="24"/>
        </w:rPr>
        <w:t xml:space="preserve">. </w:t>
      </w:r>
      <w:r>
        <w:rPr>
          <w:i/>
          <w:kern w:val="1"/>
          <w:sz w:val="24"/>
          <w:szCs w:val="24"/>
        </w:rPr>
        <w:t>The Politics of Creation</w:t>
      </w:r>
      <w:r>
        <w:rPr>
          <w:kern w:val="1"/>
          <w:sz w:val="24"/>
          <w:szCs w:val="24"/>
        </w:rPr>
        <w:t xml:space="preserve"> (2013)</w:t>
      </w:r>
      <w:r>
        <w:rPr>
          <w:kern w:val="1"/>
          <w:sz w:val="24"/>
          <w:szCs w:val="24"/>
          <w:vertAlign w:val="superscript"/>
        </w:rPr>
        <w:footnoteReference w:id="319"/>
      </w:r>
      <w:r>
        <w:rPr>
          <w:kern w:val="1"/>
          <w:sz w:val="24"/>
          <w:szCs w:val="24"/>
        </w:rPr>
        <w:t xml:space="preserve"> {Fig. 106} is a theatrical production that utilizes an aleatoric music and lighting system based on algorithmic formulae to create unique compositions for every performance; what</w:t>
      </w:r>
      <w:r w:rsidR="00FF750E">
        <w:rPr>
          <w:kern w:val="1"/>
          <w:sz w:val="24"/>
          <w:szCs w:val="24"/>
        </w:rPr>
        <w:t>’</w:t>
      </w:r>
      <w:r>
        <w:rPr>
          <w:kern w:val="1"/>
          <w:sz w:val="24"/>
          <w:szCs w:val="24"/>
        </w:rPr>
        <w:t xml:space="preserve">s interesting is not just the inclusion of chance in a work which is heavily indebted to the traditions of systematization in art, especially in its fascinating use of algorithms to push an ever changing set of musical transitions through instrumentation, key, rhythm, arrangement and structure, but </w:t>
      </w:r>
      <w:r w:rsidR="00F65172">
        <w:rPr>
          <w:kern w:val="1"/>
          <w:sz w:val="24"/>
          <w:szCs w:val="24"/>
        </w:rPr>
        <w:t xml:space="preserve">also </w:t>
      </w:r>
      <w:r>
        <w:rPr>
          <w:kern w:val="1"/>
          <w:sz w:val="24"/>
          <w:szCs w:val="24"/>
        </w:rPr>
        <w:t xml:space="preserve">the sense of an invoked natural chaos partnered with the choreography creating a </w:t>
      </w:r>
      <w:r w:rsidR="00FF750E">
        <w:rPr>
          <w:kern w:val="1"/>
          <w:sz w:val="24"/>
          <w:szCs w:val="24"/>
        </w:rPr>
        <w:t>‘</w:t>
      </w:r>
      <w:r>
        <w:rPr>
          <w:kern w:val="1"/>
          <w:sz w:val="24"/>
          <w:szCs w:val="24"/>
        </w:rPr>
        <w:t>closed system of causality as information about velocity, acceleration and positioning of dancers are fed back into the system affecting the very music they are dancing to</w:t>
      </w:r>
      <w:r w:rsidR="00301446">
        <w:rPr>
          <w:kern w:val="1"/>
          <w:sz w:val="24"/>
          <w:szCs w:val="24"/>
        </w:rPr>
        <w:t xml:space="preserve"> […]</w:t>
      </w:r>
      <w:r>
        <w:rPr>
          <w:kern w:val="1"/>
          <w:sz w:val="24"/>
          <w:szCs w:val="24"/>
        </w:rPr>
        <w:t xml:space="preserve"> [that] links the dancers and the system in a </w:t>
      </w:r>
      <w:r w:rsidR="00F65172">
        <w:rPr>
          <w:kern w:val="1"/>
          <w:sz w:val="24"/>
          <w:szCs w:val="24"/>
        </w:rPr>
        <w:t>“</w:t>
      </w:r>
      <w:r>
        <w:rPr>
          <w:kern w:val="1"/>
          <w:sz w:val="24"/>
          <w:szCs w:val="24"/>
        </w:rPr>
        <w:t>dance</w:t>
      </w:r>
      <w:r w:rsidR="00F65172">
        <w:rPr>
          <w:kern w:val="1"/>
          <w:sz w:val="24"/>
          <w:szCs w:val="24"/>
        </w:rPr>
        <w:t>”</w:t>
      </w:r>
      <w:r>
        <w:rPr>
          <w:kern w:val="1"/>
          <w:sz w:val="24"/>
          <w:szCs w:val="24"/>
        </w:rPr>
        <w:t xml:space="preserve"> of their own</w:t>
      </w:r>
      <w:r w:rsidR="00301446">
        <w:rPr>
          <w:kern w:val="1"/>
          <w:sz w:val="24"/>
          <w:szCs w:val="24"/>
        </w:rPr>
        <w:t xml:space="preserve"> […]</w:t>
      </w:r>
      <w:r>
        <w:rPr>
          <w:kern w:val="1"/>
          <w:sz w:val="24"/>
          <w:szCs w:val="24"/>
        </w:rPr>
        <w:t xml:space="preserve"> as the piece progresses towards its finale</w:t>
      </w:r>
      <w:r w:rsidR="00FF750E">
        <w:rPr>
          <w:kern w:val="1"/>
          <w:sz w:val="24"/>
          <w:szCs w:val="24"/>
        </w:rPr>
        <w:t>’</w:t>
      </w:r>
      <w:r w:rsidR="00F65172">
        <w:rPr>
          <w:kern w:val="1"/>
          <w:sz w:val="24"/>
          <w:szCs w:val="24"/>
        </w:rPr>
        <w:t>.</w:t>
      </w:r>
      <w:r>
        <w:rPr>
          <w:kern w:val="1"/>
          <w:sz w:val="24"/>
          <w:szCs w:val="24"/>
          <w:vertAlign w:val="superscript"/>
        </w:rPr>
        <w:footnoteReference w:id="320"/>
      </w:r>
      <w:r>
        <w:rPr>
          <w:kern w:val="1"/>
          <w:sz w:val="24"/>
          <w:szCs w:val="24"/>
        </w:rPr>
        <w:t xml:space="preserve"> The shift in the language is telling, as it</w:t>
      </w:r>
      <w:r w:rsidR="00FF750E">
        <w:rPr>
          <w:kern w:val="1"/>
          <w:sz w:val="24"/>
          <w:szCs w:val="24"/>
        </w:rPr>
        <w:t>’</w:t>
      </w:r>
      <w:r>
        <w:rPr>
          <w:kern w:val="1"/>
          <w:sz w:val="24"/>
          <w:szCs w:val="24"/>
        </w:rPr>
        <w:t>s clear that Murphy understands the mathematical structure to be an active participant in the performance, a digital collaborative partner to the human dancers. But what</w:t>
      </w:r>
      <w:r w:rsidR="00FF750E">
        <w:rPr>
          <w:kern w:val="1"/>
          <w:sz w:val="24"/>
          <w:szCs w:val="24"/>
        </w:rPr>
        <w:t>’</w:t>
      </w:r>
      <w:r>
        <w:rPr>
          <w:kern w:val="1"/>
          <w:sz w:val="24"/>
          <w:szCs w:val="24"/>
        </w:rPr>
        <w:t xml:space="preserve">s also clear is an emphasis on the transitory, the ephemeral and the lyrical tragic; Murphy writes about </w:t>
      </w:r>
      <w:r>
        <w:rPr>
          <w:i/>
          <w:kern w:val="1"/>
          <w:sz w:val="24"/>
          <w:szCs w:val="24"/>
        </w:rPr>
        <w:t>The Politics of Creation</w:t>
      </w:r>
      <w:r>
        <w:rPr>
          <w:kern w:val="1"/>
          <w:sz w:val="24"/>
          <w:szCs w:val="24"/>
        </w:rPr>
        <w:t>:</w:t>
      </w:r>
    </w:p>
    <w:p w14:paraId="2D8EFBD0" w14:textId="77777777" w:rsidR="00AF554A" w:rsidRDefault="00AF554A" w:rsidP="0086518E">
      <w:pPr>
        <w:ind w:left="720" w:right="720"/>
        <w:rPr>
          <w:kern w:val="1"/>
          <w:sz w:val="24"/>
          <w:szCs w:val="24"/>
        </w:rPr>
      </w:pPr>
    </w:p>
    <w:p w14:paraId="615F336D" w14:textId="2541BA5D" w:rsidR="00AF554A" w:rsidRDefault="00AF554A" w:rsidP="0086518E">
      <w:pPr>
        <w:ind w:left="720" w:right="720"/>
        <w:rPr>
          <w:kern w:val="1"/>
          <w:sz w:val="24"/>
          <w:szCs w:val="24"/>
        </w:rPr>
      </w:pPr>
      <w:r w:rsidRPr="00486BB5">
        <w:rPr>
          <w:kern w:val="1"/>
          <w:sz w:val="24"/>
          <w:szCs w:val="24"/>
        </w:rPr>
        <w:t>As a viewer the experience is of course unique in term</w:t>
      </w:r>
      <w:r>
        <w:rPr>
          <w:kern w:val="1"/>
          <w:sz w:val="24"/>
          <w:szCs w:val="24"/>
        </w:rPr>
        <w:t>s of its raw content but what</w:t>
      </w:r>
      <w:r w:rsidR="00FF750E">
        <w:rPr>
          <w:kern w:val="1"/>
          <w:sz w:val="24"/>
          <w:szCs w:val="24"/>
        </w:rPr>
        <w:t>’</w:t>
      </w:r>
      <w:r w:rsidRPr="00486BB5">
        <w:rPr>
          <w:kern w:val="1"/>
          <w:sz w:val="24"/>
          <w:szCs w:val="24"/>
        </w:rPr>
        <w:t xml:space="preserve">s more than this it seems to allow one to have an extended experience of the present moment. Whereas a regular stage production will be known to be predetermined, in TPoC the anticipation associated with knowing that the next series of notes or rhythmic pattern and ultimately how the choreography responds to it, will never be heard or seen again tends to expand the perception of </w:t>
      </w:r>
      <w:r w:rsidR="00F65172">
        <w:rPr>
          <w:kern w:val="1"/>
          <w:sz w:val="24"/>
          <w:szCs w:val="24"/>
        </w:rPr>
        <w:t>“</w:t>
      </w:r>
      <w:r w:rsidRPr="00486BB5">
        <w:rPr>
          <w:kern w:val="1"/>
          <w:sz w:val="24"/>
          <w:szCs w:val="24"/>
        </w:rPr>
        <w:t>now</w:t>
      </w:r>
      <w:r w:rsidR="00F65172">
        <w:rPr>
          <w:kern w:val="1"/>
          <w:sz w:val="24"/>
          <w:szCs w:val="24"/>
        </w:rPr>
        <w:t>”</w:t>
      </w:r>
      <w:r w:rsidRPr="00486BB5">
        <w:rPr>
          <w:kern w:val="1"/>
          <w:sz w:val="24"/>
          <w:szCs w:val="24"/>
        </w:rPr>
        <w:t xml:space="preserve"> creating a mild hypnosis or meditative state.</w:t>
      </w:r>
      <w:r>
        <w:rPr>
          <w:rStyle w:val="FootnoteReference"/>
          <w:kern w:val="1"/>
          <w:sz w:val="24"/>
          <w:szCs w:val="24"/>
        </w:rPr>
        <w:footnoteReference w:id="321"/>
      </w:r>
    </w:p>
    <w:p w14:paraId="7C7DB08D" w14:textId="77777777" w:rsidR="00AF554A" w:rsidRDefault="00AF554A" w:rsidP="0086518E">
      <w:pPr>
        <w:ind w:left="720" w:right="720"/>
        <w:rPr>
          <w:kern w:val="1"/>
          <w:sz w:val="24"/>
          <w:szCs w:val="24"/>
        </w:rPr>
      </w:pPr>
    </w:p>
    <w:p w14:paraId="2FA4D4B5" w14:textId="78C711A9" w:rsidR="00290BDE" w:rsidRDefault="00AF554A" w:rsidP="0086518E">
      <w:pPr>
        <w:rPr>
          <w:kern w:val="1"/>
          <w:sz w:val="24"/>
          <w:szCs w:val="24"/>
        </w:rPr>
      </w:pPr>
      <w:r>
        <w:rPr>
          <w:i/>
          <w:kern w:val="1"/>
          <w:sz w:val="24"/>
          <w:szCs w:val="24"/>
        </w:rPr>
        <w:t>Found</w:t>
      </w:r>
      <w:r>
        <w:rPr>
          <w:kern w:val="1"/>
          <w:sz w:val="24"/>
          <w:szCs w:val="24"/>
        </w:rPr>
        <w:t xml:space="preserve"> (2014)</w:t>
      </w:r>
      <w:r>
        <w:rPr>
          <w:kern w:val="1"/>
          <w:sz w:val="24"/>
          <w:szCs w:val="24"/>
          <w:vertAlign w:val="superscript"/>
        </w:rPr>
        <w:footnoteReference w:id="322"/>
      </w:r>
      <w:r>
        <w:rPr>
          <w:kern w:val="1"/>
          <w:sz w:val="24"/>
          <w:szCs w:val="24"/>
        </w:rPr>
        <w:t xml:space="preserve"> {Fig. 107} and </w:t>
      </w:r>
      <w:r>
        <w:rPr>
          <w:rFonts w:ascii="Times New Roman" w:hAnsi="Times New Roman" w:cs="Times New Roman"/>
          <w:kern w:val="1"/>
          <w:sz w:val="24"/>
          <w:szCs w:val="24"/>
        </w:rPr>
        <w:t xml:space="preserve">the previously discussed </w:t>
      </w:r>
      <w:r>
        <w:rPr>
          <w:i/>
          <w:kern w:val="1"/>
          <w:sz w:val="24"/>
          <w:szCs w:val="24"/>
        </w:rPr>
        <w:t xml:space="preserve">What </w:t>
      </w:r>
      <w:r w:rsidR="00391DD2">
        <w:rPr>
          <w:i/>
          <w:kern w:val="1"/>
          <w:sz w:val="24"/>
          <w:szCs w:val="24"/>
        </w:rPr>
        <w:t>C</w:t>
      </w:r>
      <w:r>
        <w:rPr>
          <w:i/>
          <w:kern w:val="1"/>
          <w:sz w:val="24"/>
          <w:szCs w:val="24"/>
        </w:rPr>
        <w:t xml:space="preserve">olour </w:t>
      </w:r>
      <w:r w:rsidR="00391DD2">
        <w:rPr>
          <w:i/>
          <w:kern w:val="1"/>
          <w:sz w:val="24"/>
          <w:szCs w:val="24"/>
        </w:rPr>
        <w:t>I</w:t>
      </w:r>
      <w:r>
        <w:rPr>
          <w:i/>
          <w:kern w:val="1"/>
          <w:sz w:val="24"/>
          <w:szCs w:val="24"/>
        </w:rPr>
        <w:t xml:space="preserve">s </w:t>
      </w:r>
      <w:r w:rsidR="00391DD2">
        <w:rPr>
          <w:i/>
          <w:kern w:val="1"/>
          <w:sz w:val="24"/>
          <w:szCs w:val="24"/>
        </w:rPr>
        <w:t>I</w:t>
      </w:r>
      <w:r>
        <w:rPr>
          <w:i/>
          <w:kern w:val="1"/>
          <w:sz w:val="24"/>
          <w:szCs w:val="24"/>
        </w:rPr>
        <w:t>t?</w:t>
      </w:r>
      <w:r>
        <w:rPr>
          <w:kern w:val="1"/>
          <w:sz w:val="24"/>
          <w:szCs w:val="24"/>
        </w:rPr>
        <w:t xml:space="preserve"> (2014) are quite different. </w:t>
      </w:r>
      <w:r>
        <w:rPr>
          <w:i/>
          <w:kern w:val="1"/>
          <w:sz w:val="24"/>
          <w:szCs w:val="24"/>
        </w:rPr>
        <w:t>Found</w:t>
      </w:r>
      <w:r>
        <w:rPr>
          <w:kern w:val="1"/>
          <w:sz w:val="24"/>
          <w:szCs w:val="24"/>
        </w:rPr>
        <w:t xml:space="preserve"> is an almost aggressive intrusion into the user</w:t>
      </w:r>
      <w:r w:rsidR="00FF750E">
        <w:rPr>
          <w:kern w:val="1"/>
          <w:sz w:val="24"/>
          <w:szCs w:val="24"/>
        </w:rPr>
        <w:t>’</w:t>
      </w:r>
      <w:r>
        <w:rPr>
          <w:kern w:val="1"/>
          <w:sz w:val="24"/>
          <w:szCs w:val="24"/>
        </w:rPr>
        <w:t xml:space="preserve">s experience of a browser, consisting simply of the words </w:t>
      </w:r>
      <w:r w:rsidR="00FF750E">
        <w:rPr>
          <w:kern w:val="1"/>
          <w:sz w:val="24"/>
          <w:szCs w:val="24"/>
        </w:rPr>
        <w:t>‘</w:t>
      </w:r>
      <w:r>
        <w:rPr>
          <w:kern w:val="1"/>
          <w:sz w:val="24"/>
          <w:szCs w:val="24"/>
        </w:rPr>
        <w:t>I Found My Soul In A Browser Window</w:t>
      </w:r>
      <w:r w:rsidR="00FF750E">
        <w:rPr>
          <w:kern w:val="1"/>
          <w:sz w:val="24"/>
          <w:szCs w:val="24"/>
        </w:rPr>
        <w:t>’</w:t>
      </w:r>
      <w:r>
        <w:rPr>
          <w:kern w:val="1"/>
          <w:sz w:val="24"/>
          <w:szCs w:val="24"/>
        </w:rPr>
        <w:t xml:space="preserve"> flashed repeatedly on the screen in a manner that someone suffering from photosensitive epilepsy should avoid at all costs. Using soft-focused typography that flashes in and out of visibility, with the words crossed and revealed in the most blatant of RGBY tones, </w:t>
      </w:r>
      <w:r>
        <w:rPr>
          <w:i/>
          <w:kern w:val="1"/>
          <w:sz w:val="24"/>
          <w:szCs w:val="24"/>
        </w:rPr>
        <w:t>Found</w:t>
      </w:r>
      <w:r>
        <w:rPr>
          <w:kern w:val="1"/>
          <w:sz w:val="24"/>
          <w:szCs w:val="24"/>
        </w:rPr>
        <w:t xml:space="preserve"> isn</w:t>
      </w:r>
      <w:r w:rsidR="00FF750E">
        <w:rPr>
          <w:kern w:val="1"/>
          <w:sz w:val="24"/>
          <w:szCs w:val="24"/>
        </w:rPr>
        <w:t>’</w:t>
      </w:r>
      <w:r>
        <w:rPr>
          <w:kern w:val="1"/>
          <w:sz w:val="24"/>
          <w:szCs w:val="24"/>
        </w:rPr>
        <w:t xml:space="preserve">t functional, </w:t>
      </w:r>
      <w:r w:rsidR="00BD48D0">
        <w:rPr>
          <w:kern w:val="1"/>
          <w:sz w:val="24"/>
          <w:szCs w:val="24"/>
        </w:rPr>
        <w:t xml:space="preserve">it </w:t>
      </w:r>
      <w:r>
        <w:rPr>
          <w:kern w:val="1"/>
          <w:sz w:val="24"/>
          <w:szCs w:val="24"/>
        </w:rPr>
        <w:t xml:space="preserve">is disconcertingly glaring visually, and offers no chance for reciprocity </w:t>
      </w:r>
      <w:ins w:id="951" w:author="Koterbay, Scott M." w:date="2016-05-16T15:08:00Z">
        <w:r w:rsidR="00A67E0C">
          <w:rPr>
            <w:kern w:val="1"/>
            <w:sz w:val="24"/>
            <w:szCs w:val="24"/>
          </w:rPr>
          <w:t xml:space="preserve">and reflective judgment </w:t>
        </w:r>
      </w:ins>
      <w:r>
        <w:rPr>
          <w:kern w:val="1"/>
          <w:sz w:val="24"/>
          <w:szCs w:val="24"/>
        </w:rPr>
        <w:t>whatsoever in a fashion</w:t>
      </w:r>
      <w:del w:id="952" w:author="Koterbay, Scott M." w:date="2016-05-16T15:08:00Z">
        <w:r w:rsidDel="00A67E0C">
          <w:rPr>
            <w:kern w:val="1"/>
            <w:sz w:val="24"/>
            <w:szCs w:val="24"/>
          </w:rPr>
          <w:delText xml:space="preserve"> that leads one to question the sanity of the designer </w:delText>
        </w:r>
        <w:commentRangeStart w:id="953"/>
        <w:r w:rsidDel="00A67E0C">
          <w:rPr>
            <w:kern w:val="1"/>
            <w:sz w:val="24"/>
            <w:szCs w:val="24"/>
          </w:rPr>
          <w:delText>if its artistic intent was clearly inferred</w:delText>
        </w:r>
        <w:commentRangeEnd w:id="953"/>
        <w:r w:rsidR="00BD48D0" w:rsidDel="00A67E0C">
          <w:rPr>
            <w:rStyle w:val="CommentReference"/>
          </w:rPr>
          <w:commentReference w:id="953"/>
        </w:r>
      </w:del>
      <w:r>
        <w:rPr>
          <w:kern w:val="1"/>
          <w:sz w:val="24"/>
          <w:szCs w:val="24"/>
        </w:rPr>
        <w:t xml:space="preserve">. By removing any identification of the </w:t>
      </w:r>
      <w:r w:rsidR="00FF750E">
        <w:rPr>
          <w:kern w:val="1"/>
          <w:sz w:val="24"/>
          <w:szCs w:val="24"/>
        </w:rPr>
        <w:t>‘</w:t>
      </w:r>
      <w:r>
        <w:rPr>
          <w:kern w:val="1"/>
          <w:sz w:val="24"/>
          <w:szCs w:val="24"/>
        </w:rPr>
        <w:t>I</w:t>
      </w:r>
      <w:r w:rsidR="00FF750E">
        <w:rPr>
          <w:kern w:val="1"/>
          <w:sz w:val="24"/>
          <w:szCs w:val="24"/>
        </w:rPr>
        <w:t>’</w:t>
      </w:r>
      <w:r>
        <w:rPr>
          <w:kern w:val="1"/>
          <w:sz w:val="24"/>
          <w:szCs w:val="24"/>
        </w:rPr>
        <w:t xml:space="preserve"> and by situating the conceptualized space self-referentially inside its own browser window, </w:t>
      </w:r>
      <w:r>
        <w:rPr>
          <w:i/>
          <w:kern w:val="1"/>
          <w:sz w:val="24"/>
          <w:szCs w:val="24"/>
        </w:rPr>
        <w:t>Found</w:t>
      </w:r>
      <w:r>
        <w:rPr>
          <w:kern w:val="1"/>
          <w:sz w:val="24"/>
          <w:szCs w:val="24"/>
        </w:rPr>
        <w:t xml:space="preserve"> leaves us with a</w:t>
      </w:r>
      <w:r w:rsidR="00BD48D0">
        <w:rPr>
          <w:kern w:val="1"/>
          <w:sz w:val="24"/>
          <w:szCs w:val="24"/>
        </w:rPr>
        <w:t>n</w:t>
      </w:r>
      <w:r>
        <w:rPr>
          <w:kern w:val="1"/>
          <w:sz w:val="24"/>
          <w:szCs w:val="24"/>
        </w:rPr>
        <w:t xml:space="preserve"> experience that closes any chance of interchange or exchange between the art and the viewer. </w:t>
      </w:r>
      <w:r>
        <w:rPr>
          <w:rFonts w:ascii="Times New Roman" w:hAnsi="Times New Roman" w:cs="Times New Roman"/>
          <w:kern w:val="1"/>
          <w:sz w:val="24"/>
          <w:szCs w:val="24"/>
        </w:rPr>
        <w:t xml:space="preserve">And the previously discussed </w:t>
      </w:r>
      <w:r>
        <w:rPr>
          <w:i/>
          <w:kern w:val="1"/>
          <w:sz w:val="24"/>
          <w:szCs w:val="24"/>
        </w:rPr>
        <w:t xml:space="preserve">What </w:t>
      </w:r>
      <w:r w:rsidR="00BD48D0">
        <w:rPr>
          <w:i/>
          <w:kern w:val="1"/>
          <w:sz w:val="24"/>
          <w:szCs w:val="24"/>
        </w:rPr>
        <w:t>C</w:t>
      </w:r>
      <w:r>
        <w:rPr>
          <w:i/>
          <w:kern w:val="1"/>
          <w:sz w:val="24"/>
          <w:szCs w:val="24"/>
        </w:rPr>
        <w:t xml:space="preserve">olour </w:t>
      </w:r>
      <w:r w:rsidR="00BD48D0">
        <w:rPr>
          <w:i/>
          <w:kern w:val="1"/>
          <w:sz w:val="24"/>
          <w:szCs w:val="24"/>
        </w:rPr>
        <w:t>I</w:t>
      </w:r>
      <w:r>
        <w:rPr>
          <w:i/>
          <w:kern w:val="1"/>
          <w:sz w:val="24"/>
          <w:szCs w:val="24"/>
        </w:rPr>
        <w:t xml:space="preserve">s </w:t>
      </w:r>
      <w:r w:rsidR="00BD48D0">
        <w:rPr>
          <w:i/>
          <w:kern w:val="1"/>
          <w:sz w:val="24"/>
          <w:szCs w:val="24"/>
        </w:rPr>
        <w:t>I</w:t>
      </w:r>
      <w:r>
        <w:rPr>
          <w:i/>
          <w:kern w:val="1"/>
          <w:sz w:val="24"/>
          <w:szCs w:val="24"/>
        </w:rPr>
        <w:t>t?</w:t>
      </w:r>
      <w:r>
        <w:rPr>
          <w:rFonts w:ascii="Times New Roman" w:hAnsi="Times New Roman" w:cs="Times New Roman"/>
          <w:kern w:val="1"/>
          <w:sz w:val="24"/>
          <w:szCs w:val="24"/>
        </w:rPr>
        <w:t xml:space="preserve"> (2014) is </w:t>
      </w:r>
      <w:r>
        <w:rPr>
          <w:kern w:val="1"/>
          <w:sz w:val="24"/>
          <w:szCs w:val="24"/>
        </w:rPr>
        <w:t>more than just a simple confounding of our anticipated feedback but is a strong demarcation of the singular difference between the digital parameters of experience and our normative experience of the world at a phenomenological level wherein the interface ceases to function despite its appearance. Manovich</w:t>
      </w:r>
      <w:r w:rsidR="00FF750E">
        <w:rPr>
          <w:kern w:val="1"/>
          <w:sz w:val="24"/>
          <w:szCs w:val="24"/>
        </w:rPr>
        <w:t>’</w:t>
      </w:r>
      <w:r>
        <w:rPr>
          <w:kern w:val="1"/>
          <w:sz w:val="24"/>
          <w:szCs w:val="24"/>
        </w:rPr>
        <w:t>s observation that cognitive resources become increasingly utilized really seems to capture Murphy</w:t>
      </w:r>
      <w:r w:rsidR="00FF750E">
        <w:rPr>
          <w:kern w:val="1"/>
          <w:sz w:val="24"/>
          <w:szCs w:val="24"/>
        </w:rPr>
        <w:t>’</w:t>
      </w:r>
      <w:r>
        <w:rPr>
          <w:kern w:val="1"/>
          <w:sz w:val="24"/>
          <w:szCs w:val="24"/>
        </w:rPr>
        <w:t xml:space="preserve">s art, </w:t>
      </w:r>
      <w:r w:rsidR="00BD48D0">
        <w:rPr>
          <w:kern w:val="1"/>
          <w:sz w:val="24"/>
          <w:szCs w:val="24"/>
        </w:rPr>
        <w:t>al</w:t>
      </w:r>
      <w:r>
        <w:rPr>
          <w:kern w:val="1"/>
          <w:sz w:val="24"/>
          <w:szCs w:val="24"/>
        </w:rPr>
        <w:t>though Murphy</w:t>
      </w:r>
      <w:r w:rsidR="00FF750E">
        <w:rPr>
          <w:kern w:val="1"/>
          <w:sz w:val="24"/>
          <w:szCs w:val="24"/>
        </w:rPr>
        <w:t>’</w:t>
      </w:r>
      <w:r>
        <w:rPr>
          <w:kern w:val="1"/>
          <w:sz w:val="24"/>
          <w:szCs w:val="24"/>
        </w:rPr>
        <w:t>s art seems to have created a digital event horizon in a way that replicates the division between actors and audiences in Manovich</w:t>
      </w:r>
      <w:r w:rsidR="00FF750E">
        <w:rPr>
          <w:kern w:val="1"/>
          <w:sz w:val="24"/>
          <w:szCs w:val="24"/>
        </w:rPr>
        <w:t>’</w:t>
      </w:r>
      <w:r>
        <w:rPr>
          <w:kern w:val="1"/>
          <w:sz w:val="24"/>
          <w:szCs w:val="24"/>
        </w:rPr>
        <w:t xml:space="preserve">s notion of </w:t>
      </w:r>
      <w:r w:rsidR="00FF750E">
        <w:rPr>
          <w:kern w:val="1"/>
          <w:sz w:val="24"/>
          <w:szCs w:val="24"/>
        </w:rPr>
        <w:t>‘</w:t>
      </w:r>
      <w:r>
        <w:rPr>
          <w:kern w:val="1"/>
          <w:sz w:val="24"/>
          <w:szCs w:val="24"/>
        </w:rPr>
        <w:t>interaction as theater</w:t>
      </w:r>
      <w:r w:rsidR="00FF750E">
        <w:rPr>
          <w:kern w:val="1"/>
          <w:sz w:val="24"/>
          <w:szCs w:val="24"/>
        </w:rPr>
        <w:t>’</w:t>
      </w:r>
      <w:r w:rsidR="00BD48D0">
        <w:rPr>
          <w:kern w:val="1"/>
          <w:sz w:val="24"/>
          <w:szCs w:val="24"/>
        </w:rPr>
        <w:t>.</w:t>
      </w:r>
      <w:r>
        <w:rPr>
          <w:kern w:val="1"/>
          <w:sz w:val="24"/>
          <w:szCs w:val="24"/>
          <w:vertAlign w:val="superscript"/>
        </w:rPr>
        <w:footnoteReference w:id="323"/>
      </w:r>
      <w:r>
        <w:rPr>
          <w:kern w:val="1"/>
          <w:sz w:val="24"/>
          <w:szCs w:val="24"/>
        </w:rPr>
        <w:t xml:space="preserve"> At the same time, the increasing use of cognitive resources in the aesthetic experience contraindicates an engaged and personal aesthetic experience, and Murphy</w:t>
      </w:r>
      <w:r w:rsidR="00FF750E">
        <w:rPr>
          <w:kern w:val="1"/>
          <w:sz w:val="24"/>
          <w:szCs w:val="24"/>
        </w:rPr>
        <w:t>’</w:t>
      </w:r>
      <w:r>
        <w:rPr>
          <w:kern w:val="1"/>
          <w:sz w:val="24"/>
          <w:szCs w:val="24"/>
        </w:rPr>
        <w:t>s work heightens our awareness of this process in a very valuable fashion.</w:t>
      </w:r>
    </w:p>
    <w:p w14:paraId="49A19055" w14:textId="77777777" w:rsidR="00194B10" w:rsidRPr="00194B10" w:rsidRDefault="00194B10" w:rsidP="0086518E">
      <w:pPr>
        <w:rPr>
          <w:kern w:val="1"/>
          <w:sz w:val="24"/>
          <w:szCs w:val="24"/>
        </w:rPr>
      </w:pPr>
    </w:p>
    <w:p w14:paraId="2474AB2C" w14:textId="7A9716CE" w:rsidR="00EE0A9B" w:rsidRPr="00344D7B" w:rsidRDefault="00344D7B" w:rsidP="0086518E">
      <w:pPr>
        <w:pStyle w:val="Heading3"/>
      </w:pPr>
      <w:bookmarkStart w:id="954" w:name="_Toc321914109"/>
      <w:bookmarkStart w:id="955" w:name="_Toc321914215"/>
      <w:r w:rsidRPr="00344D7B">
        <w:t>Beyond the Theatricality of the New Aesthetic</w:t>
      </w:r>
      <w:bookmarkEnd w:id="954"/>
      <w:bookmarkEnd w:id="955"/>
    </w:p>
    <w:p w14:paraId="1FE9C15F" w14:textId="77777777" w:rsidR="00344D7B" w:rsidRPr="00EE0A9B" w:rsidRDefault="00344D7B" w:rsidP="0086518E">
      <w:pPr>
        <w:rPr>
          <w:rFonts w:ascii="Times New Roman" w:hAnsi="Times New Roman" w:cs="Times New Roman"/>
          <w:kern w:val="1"/>
          <w:sz w:val="24"/>
          <w:szCs w:val="24"/>
        </w:rPr>
      </w:pPr>
    </w:p>
    <w:p w14:paraId="6180DEDF" w14:textId="0FFDFC7C" w:rsidR="00290BDE" w:rsidRDefault="001B224C" w:rsidP="0086518E">
      <w:pPr>
        <w:rPr>
          <w:kern w:val="1"/>
          <w:sz w:val="24"/>
          <w:szCs w:val="24"/>
        </w:rPr>
      </w:pPr>
      <w:r>
        <w:rPr>
          <w:kern w:val="1"/>
          <w:sz w:val="24"/>
          <w:szCs w:val="24"/>
        </w:rPr>
        <w:t xml:space="preserve">Two projects by Lev Manovich bring out these issues in notable and fascinating ways: </w:t>
      </w:r>
      <w:r>
        <w:rPr>
          <w:i/>
          <w:kern w:val="1"/>
          <w:sz w:val="24"/>
          <w:szCs w:val="24"/>
        </w:rPr>
        <w:t>Selfiecity</w:t>
      </w:r>
      <w:r>
        <w:rPr>
          <w:kern w:val="1"/>
          <w:sz w:val="24"/>
          <w:szCs w:val="24"/>
        </w:rPr>
        <w:t xml:space="preserve"> (2014) and </w:t>
      </w:r>
      <w:r>
        <w:rPr>
          <w:i/>
          <w:kern w:val="1"/>
          <w:sz w:val="24"/>
          <w:szCs w:val="24"/>
        </w:rPr>
        <w:t>On Broadway</w:t>
      </w:r>
      <w:r>
        <w:rPr>
          <w:kern w:val="1"/>
          <w:sz w:val="24"/>
          <w:szCs w:val="24"/>
        </w:rPr>
        <w:t xml:space="preserve"> (2014-2016). Manovich is, of course, one of the most important theorists thinking about postdigital issues, but he</w:t>
      </w:r>
      <w:r w:rsidR="00FF750E">
        <w:rPr>
          <w:kern w:val="1"/>
          <w:sz w:val="24"/>
          <w:szCs w:val="24"/>
        </w:rPr>
        <w:t>’</w:t>
      </w:r>
      <w:r>
        <w:rPr>
          <w:kern w:val="1"/>
          <w:sz w:val="24"/>
          <w:szCs w:val="24"/>
        </w:rPr>
        <w:t xml:space="preserve">s also created a number of projects that may not be referred to as </w:t>
      </w:r>
      <w:r w:rsidR="00FF750E">
        <w:rPr>
          <w:kern w:val="1"/>
          <w:sz w:val="24"/>
          <w:szCs w:val="24"/>
        </w:rPr>
        <w:t>‘</w:t>
      </w:r>
      <w:r>
        <w:rPr>
          <w:kern w:val="1"/>
          <w:sz w:val="24"/>
          <w:szCs w:val="24"/>
        </w:rPr>
        <w:t>art</w:t>
      </w:r>
      <w:r w:rsidR="00FF750E">
        <w:rPr>
          <w:kern w:val="1"/>
          <w:sz w:val="24"/>
          <w:szCs w:val="24"/>
        </w:rPr>
        <w:t>’</w:t>
      </w:r>
      <w:ins w:id="956" w:author="Koterbay, Scott M." w:date="2016-05-16T15:09:00Z">
        <w:r w:rsidR="00347BF1">
          <w:rPr>
            <w:kern w:val="1"/>
            <w:sz w:val="24"/>
            <w:szCs w:val="24"/>
          </w:rPr>
          <w:t xml:space="preserve"> in the traditional sense, in that they often seem more like visualized sociological research,</w:t>
        </w:r>
      </w:ins>
      <w:r>
        <w:rPr>
          <w:kern w:val="1"/>
          <w:sz w:val="24"/>
          <w:szCs w:val="24"/>
        </w:rPr>
        <w:t xml:space="preserve"> </w:t>
      </w:r>
      <w:commentRangeStart w:id="957"/>
      <w:commentRangeStart w:id="958"/>
      <w:r>
        <w:rPr>
          <w:kern w:val="1"/>
          <w:sz w:val="24"/>
          <w:szCs w:val="24"/>
        </w:rPr>
        <w:t>but certainly fall into a broad definition as such</w:t>
      </w:r>
      <w:commentRangeEnd w:id="957"/>
      <w:r w:rsidR="00A03A70">
        <w:rPr>
          <w:rStyle w:val="CommentReference"/>
        </w:rPr>
        <w:commentReference w:id="957"/>
      </w:r>
      <w:commentRangeEnd w:id="958"/>
      <w:r w:rsidR="00945B80">
        <w:rPr>
          <w:rStyle w:val="CommentReference"/>
        </w:rPr>
        <w:commentReference w:id="958"/>
      </w:r>
      <w:ins w:id="959" w:author="Koterbay, Scott M." w:date="2016-05-16T15:09:00Z">
        <w:r w:rsidR="00347BF1">
          <w:rPr>
            <w:kern w:val="1"/>
            <w:sz w:val="24"/>
            <w:szCs w:val="24"/>
          </w:rPr>
          <w:t xml:space="preserve"> in that </w:t>
        </w:r>
        <w:r w:rsidR="000D69F5">
          <w:rPr>
            <w:kern w:val="1"/>
            <w:sz w:val="24"/>
            <w:szCs w:val="24"/>
          </w:rPr>
          <w:t xml:space="preserve">they invite </w:t>
        </w:r>
      </w:ins>
      <w:ins w:id="960" w:author="Koterbay, Scott M." w:date="2016-05-16T15:10:00Z">
        <w:r w:rsidR="000D69F5">
          <w:rPr>
            <w:kern w:val="1"/>
            <w:sz w:val="24"/>
            <w:szCs w:val="24"/>
          </w:rPr>
          <w:t xml:space="preserve">the same type of </w:t>
        </w:r>
      </w:ins>
      <w:ins w:id="961" w:author="Koterbay, Scott M." w:date="2016-05-16T15:09:00Z">
        <w:r w:rsidR="000D69F5">
          <w:rPr>
            <w:kern w:val="1"/>
            <w:sz w:val="24"/>
            <w:szCs w:val="24"/>
          </w:rPr>
          <w:t xml:space="preserve">responses </w:t>
        </w:r>
      </w:ins>
      <w:ins w:id="962" w:author="Koterbay, Scott M." w:date="2016-05-16T15:10:00Z">
        <w:r w:rsidR="000D69F5">
          <w:rPr>
            <w:kern w:val="1"/>
            <w:sz w:val="24"/>
            <w:szCs w:val="24"/>
          </w:rPr>
          <w:t>one normally has to art</w:t>
        </w:r>
      </w:ins>
      <w:r>
        <w:rPr>
          <w:kern w:val="1"/>
          <w:sz w:val="24"/>
          <w:szCs w:val="24"/>
        </w:rPr>
        <w:t xml:space="preserve">. </w:t>
      </w:r>
      <w:r>
        <w:rPr>
          <w:i/>
          <w:kern w:val="1"/>
          <w:sz w:val="24"/>
          <w:szCs w:val="24"/>
        </w:rPr>
        <w:t>Selfiecity</w:t>
      </w:r>
      <w:r>
        <w:rPr>
          <w:kern w:val="1"/>
          <w:sz w:val="24"/>
          <w:szCs w:val="24"/>
        </w:rPr>
        <w:t xml:space="preserve"> (2014), </w:t>
      </w:r>
      <w:r w:rsidR="007046BD">
        <w:rPr>
          <w:kern w:val="1"/>
          <w:sz w:val="24"/>
          <w:szCs w:val="24"/>
        </w:rPr>
        <w:t>{Fig. 108</w:t>
      </w:r>
      <w:r w:rsidR="00380640">
        <w:rPr>
          <w:kern w:val="1"/>
          <w:sz w:val="24"/>
          <w:szCs w:val="24"/>
        </w:rPr>
        <w:t xml:space="preserve">} </w:t>
      </w:r>
      <w:r>
        <w:rPr>
          <w:kern w:val="1"/>
          <w:sz w:val="24"/>
          <w:szCs w:val="24"/>
        </w:rPr>
        <w:t xml:space="preserve">and its second manifestation </w:t>
      </w:r>
      <w:r>
        <w:rPr>
          <w:i/>
          <w:kern w:val="1"/>
          <w:sz w:val="24"/>
          <w:szCs w:val="24"/>
        </w:rPr>
        <w:t>Selfiecity London</w:t>
      </w:r>
      <w:r>
        <w:rPr>
          <w:kern w:val="1"/>
          <w:sz w:val="24"/>
          <w:szCs w:val="24"/>
        </w:rPr>
        <w:t xml:space="preserve"> (2015), was an artistic project exploring data visualization through an analysis of 3200 Instagram selfie photos taken in Bangkok, Berlin, New York, Sao Paulo and Moscow</w:t>
      </w:r>
      <w:r>
        <w:rPr>
          <w:kern w:val="1"/>
          <w:sz w:val="24"/>
          <w:szCs w:val="24"/>
          <w:vertAlign w:val="superscript"/>
        </w:rPr>
        <w:footnoteReference w:id="324"/>
      </w:r>
      <w:r>
        <w:rPr>
          <w:kern w:val="1"/>
          <w:sz w:val="24"/>
          <w:szCs w:val="24"/>
        </w:rPr>
        <w:t xml:space="preserve"> with London added as a sixth city later.</w:t>
      </w:r>
      <w:r>
        <w:rPr>
          <w:kern w:val="1"/>
          <w:sz w:val="24"/>
          <w:szCs w:val="24"/>
          <w:vertAlign w:val="superscript"/>
        </w:rPr>
        <w:footnoteReference w:id="325"/>
      </w:r>
      <w:r>
        <w:rPr>
          <w:kern w:val="1"/>
          <w:sz w:val="24"/>
          <w:szCs w:val="24"/>
        </w:rPr>
        <w:t xml:space="preserve"> Starting off with 120,000 photos </w:t>
      </w:r>
      <w:r>
        <w:rPr>
          <w:kern w:val="1"/>
          <w:sz w:val="24"/>
          <w:szCs w:val="24"/>
        </w:rPr>
        <w:lastRenderedPageBreak/>
        <w:t xml:space="preserve">culled from a collection of 656,000, the organizers had these checked by Amazon Mechanical Turk workers to verify their status as a selfie photograph, reduced the sample set further to 1000 for each city after two Turks tagged a photo as a selfie, and then had each photograph further tagged by age and gender with higher skilled Turks. Given a conclusive set of selfies, the organizers then algorithmically estimated eye, nose and mouth positions as well as estimated emotional states. What emerged from these permutations of analysis is the means to visually represent various spectrums of data such as smiles, points of view, emotional states, the expressiveness of the poses and the propensity of selfies as a photographic subject. What was revealed in this project </w:t>
      </w:r>
      <w:r w:rsidR="00A03A70">
        <w:rPr>
          <w:kern w:val="1"/>
          <w:sz w:val="24"/>
          <w:szCs w:val="24"/>
        </w:rPr>
        <w:t xml:space="preserve">were </w:t>
      </w:r>
      <w:r>
        <w:rPr>
          <w:kern w:val="1"/>
          <w:sz w:val="24"/>
          <w:szCs w:val="24"/>
        </w:rPr>
        <w:t xml:space="preserve">apparent geographically determinable trends; for instance, people in selfies in Bangkok and Sao Paulo smiled significantly more than in the other cities, and women in Moscow took far more selfies than men and treated selfies more like a fashion shoot to project an image of themselves rather than simply as a marker of their presence or participation. Is </w:t>
      </w:r>
      <w:r>
        <w:rPr>
          <w:i/>
          <w:kern w:val="1"/>
          <w:sz w:val="24"/>
          <w:szCs w:val="24"/>
        </w:rPr>
        <w:t>Selfiecity</w:t>
      </w:r>
      <w:r>
        <w:rPr>
          <w:kern w:val="1"/>
          <w:sz w:val="24"/>
          <w:szCs w:val="24"/>
        </w:rPr>
        <w:t xml:space="preserve"> art? The project itself engages with that question by including three essays analyzing the selfies as a social phenomenon and </w:t>
      </w:r>
      <w:r w:rsidR="00A03A70">
        <w:rPr>
          <w:kern w:val="1"/>
          <w:sz w:val="24"/>
          <w:szCs w:val="24"/>
        </w:rPr>
        <w:t xml:space="preserve">handling </w:t>
      </w:r>
      <w:r>
        <w:rPr>
          <w:kern w:val="1"/>
          <w:sz w:val="24"/>
          <w:szCs w:val="24"/>
        </w:rPr>
        <w:t>critical theory</w:t>
      </w:r>
      <w:r w:rsidR="00FF750E">
        <w:rPr>
          <w:kern w:val="1"/>
          <w:sz w:val="24"/>
          <w:szCs w:val="24"/>
        </w:rPr>
        <w:t>’</w:t>
      </w:r>
      <w:r>
        <w:rPr>
          <w:kern w:val="1"/>
          <w:sz w:val="24"/>
          <w:szCs w:val="24"/>
        </w:rPr>
        <w:t>s ability to analyze the selfie as a manifestation of our zeitgeist,</w:t>
      </w:r>
      <w:r>
        <w:rPr>
          <w:kern w:val="1"/>
          <w:sz w:val="24"/>
          <w:szCs w:val="24"/>
          <w:vertAlign w:val="superscript"/>
        </w:rPr>
        <w:footnoteReference w:id="326"/>
      </w:r>
      <w:r>
        <w:rPr>
          <w:kern w:val="1"/>
          <w:sz w:val="24"/>
          <w:szCs w:val="24"/>
        </w:rPr>
        <w:t xml:space="preserve"> but in a traditional sense it</w:t>
      </w:r>
      <w:r w:rsidR="00FF750E">
        <w:rPr>
          <w:kern w:val="1"/>
          <w:sz w:val="24"/>
          <w:szCs w:val="24"/>
        </w:rPr>
        <w:t>’</w:t>
      </w:r>
      <w:r>
        <w:rPr>
          <w:kern w:val="1"/>
          <w:sz w:val="24"/>
          <w:szCs w:val="24"/>
        </w:rPr>
        <w:t xml:space="preserve">s very hard to think about </w:t>
      </w:r>
      <w:r>
        <w:rPr>
          <w:i/>
          <w:kern w:val="1"/>
          <w:sz w:val="24"/>
          <w:szCs w:val="24"/>
        </w:rPr>
        <w:t>Selfiecity</w:t>
      </w:r>
      <w:r>
        <w:rPr>
          <w:kern w:val="1"/>
          <w:sz w:val="24"/>
          <w:szCs w:val="24"/>
        </w:rPr>
        <w:t xml:space="preserve"> as </w:t>
      </w:r>
      <w:r w:rsidR="00FF750E">
        <w:rPr>
          <w:kern w:val="1"/>
          <w:sz w:val="24"/>
          <w:szCs w:val="24"/>
        </w:rPr>
        <w:t>‘</w:t>
      </w:r>
      <w:r>
        <w:rPr>
          <w:kern w:val="1"/>
          <w:sz w:val="24"/>
          <w:szCs w:val="24"/>
        </w:rPr>
        <w:t>art</w:t>
      </w:r>
      <w:r w:rsidR="00FF750E">
        <w:rPr>
          <w:kern w:val="1"/>
          <w:sz w:val="24"/>
          <w:szCs w:val="24"/>
        </w:rPr>
        <w:t>’</w:t>
      </w:r>
      <w:r>
        <w:rPr>
          <w:kern w:val="1"/>
          <w:sz w:val="24"/>
          <w:szCs w:val="24"/>
        </w:rPr>
        <w:t xml:space="preserve"> not only because of the productive methodology involved, including the obvious contributions from a vast array of individuals, but also because of the sense that it</w:t>
      </w:r>
      <w:r w:rsidR="00FF750E">
        <w:rPr>
          <w:kern w:val="1"/>
          <w:sz w:val="24"/>
          <w:szCs w:val="24"/>
        </w:rPr>
        <w:t>’</w:t>
      </w:r>
      <w:r>
        <w:rPr>
          <w:kern w:val="1"/>
          <w:sz w:val="24"/>
          <w:szCs w:val="24"/>
        </w:rPr>
        <w:t>s a project more ensconced i</w:t>
      </w:r>
      <w:r w:rsidR="00A03A70">
        <w:rPr>
          <w:kern w:val="1"/>
          <w:sz w:val="24"/>
          <w:szCs w:val="24"/>
        </w:rPr>
        <w:t>n</w:t>
      </w:r>
      <w:r>
        <w:rPr>
          <w:kern w:val="1"/>
          <w:sz w:val="24"/>
          <w:szCs w:val="24"/>
        </w:rPr>
        <w:t xml:space="preserve"> anthropology. Well, we</w:t>
      </w:r>
      <w:r w:rsidR="00FF750E">
        <w:rPr>
          <w:kern w:val="1"/>
          <w:sz w:val="24"/>
          <w:szCs w:val="24"/>
        </w:rPr>
        <w:t>’</w:t>
      </w:r>
      <w:r>
        <w:rPr>
          <w:kern w:val="1"/>
          <w:sz w:val="24"/>
          <w:szCs w:val="24"/>
        </w:rPr>
        <w:t>ve not been talking about art in the traditional sense for a long time, and it</w:t>
      </w:r>
      <w:r w:rsidR="00FF750E">
        <w:rPr>
          <w:kern w:val="1"/>
          <w:sz w:val="24"/>
          <w:szCs w:val="24"/>
        </w:rPr>
        <w:t>’</w:t>
      </w:r>
      <w:r>
        <w:rPr>
          <w:kern w:val="1"/>
          <w:sz w:val="24"/>
          <w:szCs w:val="24"/>
        </w:rPr>
        <w:t xml:space="preserve">s clear that </w:t>
      </w:r>
      <w:r>
        <w:rPr>
          <w:i/>
          <w:kern w:val="1"/>
          <w:sz w:val="24"/>
          <w:szCs w:val="24"/>
        </w:rPr>
        <w:t>Selfiecity</w:t>
      </w:r>
      <w:r>
        <w:rPr>
          <w:kern w:val="1"/>
          <w:sz w:val="24"/>
          <w:szCs w:val="24"/>
        </w:rPr>
        <w:t xml:space="preserve"> is but one instance of a new way of making art that is socially and cooperatively engaged and produced</w:t>
      </w:r>
      <w:r w:rsidR="00D93678">
        <w:rPr>
          <w:kern w:val="1"/>
          <w:sz w:val="24"/>
          <w:szCs w:val="24"/>
        </w:rPr>
        <w:t xml:space="preserve"> in a manner closely approximating Nicholas Bourriaud</w:t>
      </w:r>
      <w:r w:rsidR="00FF750E">
        <w:rPr>
          <w:kern w:val="1"/>
          <w:sz w:val="24"/>
          <w:szCs w:val="24"/>
        </w:rPr>
        <w:t>’</w:t>
      </w:r>
      <w:r w:rsidR="00D93678">
        <w:rPr>
          <w:kern w:val="1"/>
          <w:sz w:val="24"/>
          <w:szCs w:val="24"/>
        </w:rPr>
        <w:t>s notion of relational aesthetics</w:t>
      </w:r>
      <w:r>
        <w:rPr>
          <w:kern w:val="1"/>
          <w:sz w:val="24"/>
          <w:szCs w:val="24"/>
        </w:rPr>
        <w:t xml:space="preserve">. At the same time, </w:t>
      </w:r>
      <w:r>
        <w:rPr>
          <w:i/>
          <w:kern w:val="1"/>
          <w:sz w:val="24"/>
          <w:szCs w:val="24"/>
        </w:rPr>
        <w:t>Selfiecity</w:t>
      </w:r>
      <w:r>
        <w:rPr>
          <w:kern w:val="1"/>
          <w:sz w:val="24"/>
          <w:szCs w:val="24"/>
        </w:rPr>
        <w:t xml:space="preserve"> is a challenging artwork that is fully New Aesthetic in nature for the simple reason that it</w:t>
      </w:r>
      <w:r w:rsidR="00FF750E">
        <w:rPr>
          <w:kern w:val="1"/>
          <w:sz w:val="24"/>
          <w:szCs w:val="24"/>
        </w:rPr>
        <w:t>’</w:t>
      </w:r>
      <w:r>
        <w:rPr>
          <w:kern w:val="1"/>
          <w:sz w:val="24"/>
          <w:szCs w:val="24"/>
        </w:rPr>
        <w:t>s dependent on a productive methodology and aesthetic strategy that is itself uncritically dependent on underlying con</w:t>
      </w:r>
      <w:r w:rsidR="005159E7">
        <w:rPr>
          <w:kern w:val="1"/>
          <w:sz w:val="24"/>
          <w:szCs w:val="24"/>
        </w:rPr>
        <w:t>ventions of the nature of data. R</w:t>
      </w:r>
      <w:r>
        <w:rPr>
          <w:kern w:val="1"/>
          <w:sz w:val="24"/>
          <w:szCs w:val="24"/>
        </w:rPr>
        <w:t>ecalling Otto Neurath</w:t>
      </w:r>
      <w:r w:rsidR="00FF750E">
        <w:rPr>
          <w:kern w:val="1"/>
          <w:sz w:val="24"/>
          <w:szCs w:val="24"/>
        </w:rPr>
        <w:t>’</w:t>
      </w:r>
      <w:r>
        <w:rPr>
          <w:kern w:val="1"/>
          <w:sz w:val="24"/>
          <w:szCs w:val="24"/>
        </w:rPr>
        <w:t xml:space="preserve">s infographics, with the transformation of data into visual form which almost perfunctorily and negligently draws upon its sources, </w:t>
      </w:r>
      <w:r>
        <w:rPr>
          <w:i/>
          <w:kern w:val="1"/>
          <w:sz w:val="24"/>
          <w:szCs w:val="24"/>
        </w:rPr>
        <w:t>Selfiecity</w:t>
      </w:r>
      <w:r>
        <w:rPr>
          <w:kern w:val="1"/>
          <w:sz w:val="24"/>
          <w:szCs w:val="24"/>
        </w:rPr>
        <w:t xml:space="preserve"> manifests its visual appearance in a similar fashion, albeit in </w:t>
      </w:r>
      <w:r w:rsidR="00A03A70">
        <w:rPr>
          <w:kern w:val="1"/>
          <w:sz w:val="24"/>
          <w:szCs w:val="24"/>
        </w:rPr>
        <w:t xml:space="preserve">a manner </w:t>
      </w:r>
      <w:r>
        <w:rPr>
          <w:kern w:val="1"/>
          <w:sz w:val="24"/>
          <w:szCs w:val="24"/>
        </w:rPr>
        <w:t>clearly much more thoughtful and engaged, in that the data becomes the visualization rather than being revealed by the visu</w:t>
      </w:r>
      <w:r w:rsidR="001E7773">
        <w:rPr>
          <w:kern w:val="1"/>
          <w:sz w:val="24"/>
          <w:szCs w:val="24"/>
        </w:rPr>
        <w:t>alization. T</w:t>
      </w:r>
      <w:r>
        <w:rPr>
          <w:kern w:val="1"/>
          <w:sz w:val="24"/>
          <w:szCs w:val="24"/>
        </w:rPr>
        <w:t xml:space="preserve">his is what makes </w:t>
      </w:r>
      <w:r>
        <w:rPr>
          <w:i/>
          <w:kern w:val="1"/>
          <w:sz w:val="24"/>
          <w:szCs w:val="24"/>
        </w:rPr>
        <w:t>Selfiecity</w:t>
      </w:r>
      <w:r>
        <w:rPr>
          <w:kern w:val="1"/>
          <w:sz w:val="24"/>
          <w:szCs w:val="24"/>
        </w:rPr>
        <w:t xml:space="preserve"> particularly interesting and valuable and what makes it a genuine instance of New Aesthetic art: it</w:t>
      </w:r>
      <w:r w:rsidR="00FF750E">
        <w:rPr>
          <w:kern w:val="1"/>
          <w:sz w:val="24"/>
          <w:szCs w:val="24"/>
        </w:rPr>
        <w:t>’</w:t>
      </w:r>
      <w:r>
        <w:rPr>
          <w:kern w:val="1"/>
          <w:sz w:val="24"/>
          <w:szCs w:val="24"/>
        </w:rPr>
        <w:t>s not just that Manovich and his team translated the data into a visual form with its own aesthetic criteria, it</w:t>
      </w:r>
      <w:r w:rsidR="00FF750E">
        <w:rPr>
          <w:kern w:val="1"/>
          <w:sz w:val="24"/>
          <w:szCs w:val="24"/>
        </w:rPr>
        <w:t>’</w:t>
      </w:r>
      <w:r>
        <w:rPr>
          <w:kern w:val="1"/>
          <w:sz w:val="24"/>
          <w:szCs w:val="24"/>
        </w:rPr>
        <w:t xml:space="preserve">s that the aesthetic criteria </w:t>
      </w:r>
      <w:r w:rsidR="00D00082">
        <w:rPr>
          <w:kern w:val="1"/>
          <w:sz w:val="24"/>
          <w:szCs w:val="24"/>
        </w:rPr>
        <w:t xml:space="preserve">were </w:t>
      </w:r>
      <w:r>
        <w:rPr>
          <w:kern w:val="1"/>
          <w:sz w:val="24"/>
          <w:szCs w:val="24"/>
        </w:rPr>
        <w:t xml:space="preserve">built into the aesthetics of the data itself </w:t>
      </w:r>
      <w:r w:rsidR="00ED0521">
        <w:rPr>
          <w:kern w:val="1"/>
          <w:sz w:val="24"/>
          <w:szCs w:val="24"/>
        </w:rPr>
        <w:t xml:space="preserve">as it was </w:t>
      </w:r>
      <w:r>
        <w:rPr>
          <w:kern w:val="1"/>
          <w:sz w:val="24"/>
          <w:szCs w:val="24"/>
        </w:rPr>
        <w:t>discovered through the research and the creation of the art. Zach Sokol writes:</w:t>
      </w:r>
    </w:p>
    <w:p w14:paraId="27F2F6EA" w14:textId="77777777" w:rsidR="00290BDE" w:rsidRDefault="00290BDE" w:rsidP="0086518E">
      <w:pPr>
        <w:rPr>
          <w:kern w:val="1"/>
          <w:sz w:val="24"/>
          <w:szCs w:val="24"/>
        </w:rPr>
      </w:pPr>
    </w:p>
    <w:p w14:paraId="2EF74A0C" w14:textId="39D231E1" w:rsidR="00290BDE" w:rsidRDefault="001B224C" w:rsidP="00824223">
      <w:pPr>
        <w:ind w:left="720" w:right="720"/>
        <w:rPr>
          <w:kern w:val="1"/>
          <w:sz w:val="24"/>
          <w:szCs w:val="24"/>
        </w:rPr>
      </w:pPr>
      <w:r>
        <w:rPr>
          <w:kern w:val="1"/>
          <w:sz w:val="24"/>
          <w:szCs w:val="24"/>
        </w:rPr>
        <w:t>Not only does </w:t>
      </w:r>
      <w:r>
        <w:rPr>
          <w:i/>
          <w:kern w:val="1"/>
          <w:sz w:val="24"/>
          <w:szCs w:val="24"/>
        </w:rPr>
        <w:t>selfiecity</w:t>
      </w:r>
      <w:r>
        <w:rPr>
          <w:kern w:val="1"/>
          <w:sz w:val="24"/>
          <w:szCs w:val="24"/>
        </w:rPr>
        <w:t> [</w:t>
      </w:r>
      <w:commentRangeStart w:id="963"/>
      <w:r>
        <w:rPr>
          <w:kern w:val="1"/>
          <w:sz w:val="24"/>
          <w:szCs w:val="24"/>
        </w:rPr>
        <w:t>sic</w:t>
      </w:r>
      <w:commentRangeEnd w:id="963"/>
      <w:r w:rsidR="00D00082">
        <w:rPr>
          <w:rStyle w:val="CommentReference"/>
        </w:rPr>
        <w:commentReference w:id="963"/>
      </w:r>
      <w:r>
        <w:rPr>
          <w:kern w:val="1"/>
          <w:sz w:val="24"/>
          <w:szCs w:val="24"/>
        </w:rPr>
        <w:t>]</w:t>
      </w:r>
      <w:ins w:id="964" w:author="Miriam Rasch" w:date="2016-04-17T18:21:00Z">
        <w:r w:rsidR="00D00082">
          <w:rPr>
            <w:kern w:val="1"/>
            <w:sz w:val="24"/>
            <w:szCs w:val="24"/>
          </w:rPr>
          <w:t xml:space="preserve"> </w:t>
        </w:r>
      </w:ins>
      <w:r>
        <w:rPr>
          <w:kern w:val="1"/>
          <w:sz w:val="24"/>
          <w:szCs w:val="24"/>
        </w:rPr>
        <w:t>offer findings about the demographics of people taking selfies (as well as info about their poses and expressions, such as smile trends), it also shares a variety of data visualizations (such as collages that overlay hundreds of selfies that share certain characteristics), and allows visitors to explore the entire photo collection, filtering the information into several formats that could reveal patterns or trends that ripple throughout selfie culture.</w:t>
      </w:r>
      <w:r>
        <w:rPr>
          <w:kern w:val="1"/>
          <w:sz w:val="24"/>
          <w:szCs w:val="24"/>
          <w:vertAlign w:val="superscript"/>
        </w:rPr>
        <w:footnoteReference w:id="327"/>
      </w:r>
    </w:p>
    <w:p w14:paraId="5FE07C6F" w14:textId="77777777" w:rsidR="00290BDE" w:rsidRDefault="00290BDE" w:rsidP="0086518E">
      <w:pPr>
        <w:rPr>
          <w:kern w:val="1"/>
          <w:sz w:val="24"/>
          <w:szCs w:val="24"/>
        </w:rPr>
      </w:pPr>
    </w:p>
    <w:p w14:paraId="42129281" w14:textId="22E8F18A" w:rsidR="00290BDE" w:rsidRDefault="001B224C" w:rsidP="0086518E">
      <w:pPr>
        <w:rPr>
          <w:kern w:val="1"/>
          <w:sz w:val="24"/>
          <w:szCs w:val="24"/>
        </w:rPr>
      </w:pPr>
      <w:r>
        <w:rPr>
          <w:kern w:val="1"/>
          <w:sz w:val="24"/>
          <w:szCs w:val="24"/>
        </w:rPr>
        <w:t>While Sokol</w:t>
      </w:r>
      <w:r w:rsidR="00FF750E">
        <w:rPr>
          <w:kern w:val="1"/>
          <w:sz w:val="24"/>
          <w:szCs w:val="24"/>
        </w:rPr>
        <w:t>’</w:t>
      </w:r>
      <w:r>
        <w:rPr>
          <w:kern w:val="1"/>
          <w:sz w:val="24"/>
          <w:szCs w:val="24"/>
        </w:rPr>
        <w:t>s enthusiasm for the project is appreciated, it</w:t>
      </w:r>
      <w:r w:rsidR="00FF750E">
        <w:rPr>
          <w:kern w:val="1"/>
          <w:sz w:val="24"/>
          <w:szCs w:val="24"/>
        </w:rPr>
        <w:t>’</w:t>
      </w:r>
      <w:r>
        <w:rPr>
          <w:kern w:val="1"/>
          <w:sz w:val="24"/>
          <w:szCs w:val="24"/>
        </w:rPr>
        <w:t>s clear that he</w:t>
      </w:r>
      <w:r w:rsidR="00FF750E">
        <w:rPr>
          <w:kern w:val="1"/>
          <w:sz w:val="24"/>
          <w:szCs w:val="24"/>
        </w:rPr>
        <w:t>’</w:t>
      </w:r>
      <w:r>
        <w:rPr>
          <w:kern w:val="1"/>
          <w:sz w:val="24"/>
          <w:szCs w:val="24"/>
        </w:rPr>
        <w:t xml:space="preserve">s seeing </w:t>
      </w:r>
      <w:r>
        <w:rPr>
          <w:i/>
          <w:kern w:val="1"/>
          <w:sz w:val="24"/>
          <w:szCs w:val="24"/>
        </w:rPr>
        <w:t>Selfiecity</w:t>
      </w:r>
      <w:r>
        <w:rPr>
          <w:kern w:val="1"/>
          <w:sz w:val="24"/>
          <w:szCs w:val="24"/>
        </w:rPr>
        <w:t xml:space="preserve"> </w:t>
      </w:r>
      <w:r w:rsidR="00D00082">
        <w:rPr>
          <w:kern w:val="1"/>
          <w:sz w:val="24"/>
          <w:szCs w:val="24"/>
        </w:rPr>
        <w:t xml:space="preserve">only </w:t>
      </w:r>
      <w:r>
        <w:rPr>
          <w:kern w:val="1"/>
          <w:sz w:val="24"/>
          <w:szCs w:val="24"/>
        </w:rPr>
        <w:t>as a project whose forms are determined by the artists</w:t>
      </w:r>
      <w:r w:rsidR="00FF750E">
        <w:rPr>
          <w:kern w:val="1"/>
          <w:sz w:val="24"/>
          <w:szCs w:val="24"/>
        </w:rPr>
        <w:t>’</w:t>
      </w:r>
      <w:r>
        <w:rPr>
          <w:kern w:val="1"/>
          <w:sz w:val="24"/>
          <w:szCs w:val="24"/>
        </w:rPr>
        <w:t xml:space="preserve"> manipulation of the data rather than as a </w:t>
      </w:r>
      <w:r>
        <w:rPr>
          <w:kern w:val="1"/>
          <w:sz w:val="24"/>
          <w:szCs w:val="24"/>
        </w:rPr>
        <w:lastRenderedPageBreak/>
        <w:t>means of revealing the inherent aesthetic nature of the data itself. To put it another way, the ontologically circular nature of the data, generated autonomously within its self-determining aesthetic manifestation, reveals itself through the artistic choices Manovich and the rest made in a way that</w:t>
      </w:r>
      <w:r w:rsidR="00FF750E">
        <w:rPr>
          <w:kern w:val="1"/>
          <w:sz w:val="24"/>
          <w:szCs w:val="24"/>
        </w:rPr>
        <w:t>’</w:t>
      </w:r>
      <w:r>
        <w:rPr>
          <w:kern w:val="1"/>
          <w:sz w:val="24"/>
          <w:szCs w:val="24"/>
        </w:rPr>
        <w:t xml:space="preserve">s independent of those artistic choices; the fundamentally important aesthetic engagement for the viewer lies not in </w:t>
      </w:r>
      <w:r>
        <w:rPr>
          <w:i/>
          <w:kern w:val="1"/>
          <w:sz w:val="24"/>
          <w:szCs w:val="24"/>
        </w:rPr>
        <w:t>Selfiecity</w:t>
      </w:r>
      <w:r w:rsidR="00FF750E">
        <w:rPr>
          <w:kern w:val="1"/>
          <w:sz w:val="24"/>
          <w:szCs w:val="24"/>
        </w:rPr>
        <w:t>’</w:t>
      </w:r>
      <w:r>
        <w:rPr>
          <w:kern w:val="1"/>
          <w:sz w:val="24"/>
          <w:szCs w:val="24"/>
        </w:rPr>
        <w:t>s website, for instance, but in its autonomous aesthetic.</w:t>
      </w:r>
    </w:p>
    <w:p w14:paraId="5D8B3315" w14:textId="77777777" w:rsidR="00290BDE" w:rsidRDefault="00290BDE" w:rsidP="0086518E">
      <w:pPr>
        <w:rPr>
          <w:kern w:val="1"/>
          <w:sz w:val="24"/>
          <w:szCs w:val="24"/>
        </w:rPr>
      </w:pPr>
    </w:p>
    <w:p w14:paraId="40338CC3" w14:textId="3C1A4CB0" w:rsidR="00290BDE" w:rsidRDefault="001B224C" w:rsidP="0086518E">
      <w:pPr>
        <w:rPr>
          <w:kern w:val="1"/>
          <w:sz w:val="24"/>
          <w:szCs w:val="24"/>
        </w:rPr>
      </w:pPr>
      <w:r>
        <w:rPr>
          <w:kern w:val="1"/>
          <w:sz w:val="24"/>
          <w:szCs w:val="24"/>
        </w:rPr>
        <w:t>Equally important and interesting is Manovich</w:t>
      </w:r>
      <w:r w:rsidR="00FF750E">
        <w:rPr>
          <w:kern w:val="1"/>
          <w:sz w:val="24"/>
          <w:szCs w:val="24"/>
        </w:rPr>
        <w:t>’</w:t>
      </w:r>
      <w:r>
        <w:rPr>
          <w:kern w:val="1"/>
          <w:sz w:val="24"/>
          <w:szCs w:val="24"/>
        </w:rPr>
        <w:t xml:space="preserve">s </w:t>
      </w:r>
      <w:r>
        <w:rPr>
          <w:i/>
          <w:kern w:val="1"/>
          <w:sz w:val="24"/>
          <w:szCs w:val="24"/>
        </w:rPr>
        <w:t>On Broadway</w:t>
      </w:r>
      <w:r>
        <w:rPr>
          <w:kern w:val="1"/>
          <w:sz w:val="24"/>
          <w:szCs w:val="24"/>
        </w:rPr>
        <w:t xml:space="preserve"> (2014-2016).</w:t>
      </w:r>
      <w:r>
        <w:rPr>
          <w:kern w:val="1"/>
          <w:sz w:val="24"/>
          <w:szCs w:val="24"/>
          <w:vertAlign w:val="superscript"/>
        </w:rPr>
        <w:footnoteReference w:id="328"/>
      </w:r>
      <w:r>
        <w:rPr>
          <w:kern w:val="1"/>
          <w:sz w:val="24"/>
          <w:szCs w:val="24"/>
        </w:rPr>
        <w:t xml:space="preserve"> </w:t>
      </w:r>
      <w:r w:rsidR="007046BD">
        <w:rPr>
          <w:kern w:val="1"/>
          <w:sz w:val="24"/>
          <w:szCs w:val="24"/>
        </w:rPr>
        <w:t xml:space="preserve">{Fig. 109} </w:t>
      </w:r>
      <w:r>
        <w:rPr>
          <w:kern w:val="1"/>
          <w:sz w:val="24"/>
          <w:szCs w:val="24"/>
        </w:rPr>
        <w:t xml:space="preserve">As noted on the website for the project, </w:t>
      </w:r>
      <w:r>
        <w:rPr>
          <w:i/>
          <w:kern w:val="1"/>
          <w:sz w:val="24"/>
          <w:szCs w:val="24"/>
        </w:rPr>
        <w:t>On Broadway</w:t>
      </w:r>
      <w:r>
        <w:rPr>
          <w:kern w:val="1"/>
          <w:sz w:val="24"/>
          <w:szCs w:val="24"/>
        </w:rPr>
        <w:t xml:space="preserve"> is an </w:t>
      </w:r>
      <w:r w:rsidR="00FF750E">
        <w:rPr>
          <w:kern w:val="1"/>
          <w:sz w:val="24"/>
          <w:szCs w:val="24"/>
        </w:rPr>
        <w:t>‘</w:t>
      </w:r>
      <w:r>
        <w:rPr>
          <w:kern w:val="1"/>
          <w:sz w:val="24"/>
          <w:szCs w:val="24"/>
        </w:rPr>
        <w:t>interactive installation</w:t>
      </w:r>
      <w:r w:rsidR="00301446">
        <w:rPr>
          <w:kern w:val="1"/>
          <w:sz w:val="24"/>
          <w:szCs w:val="24"/>
        </w:rPr>
        <w:t xml:space="preserve"> […]</w:t>
      </w:r>
      <w:r>
        <w:rPr>
          <w:kern w:val="1"/>
          <w:sz w:val="24"/>
          <w:szCs w:val="24"/>
        </w:rPr>
        <w:t xml:space="preserve"> [that] represents life in the 21st century city through a compilation of images and data collected along the 13 miles of Broadway that span Manhattan</w:t>
      </w:r>
      <w:r w:rsidR="00FF750E">
        <w:rPr>
          <w:kern w:val="1"/>
          <w:sz w:val="24"/>
          <w:szCs w:val="24"/>
        </w:rPr>
        <w:t>’</w:t>
      </w:r>
      <w:r w:rsidR="00E51A25">
        <w:rPr>
          <w:kern w:val="1"/>
          <w:sz w:val="24"/>
          <w:szCs w:val="24"/>
        </w:rPr>
        <w:t>.</w:t>
      </w:r>
      <w:r>
        <w:rPr>
          <w:kern w:val="1"/>
          <w:sz w:val="24"/>
          <w:szCs w:val="24"/>
        </w:rPr>
        <w:t xml:space="preserve"> Drawing upon the rich history of modern representations of cities</w:t>
      </w:r>
      <w:r w:rsidR="00FF750E">
        <w:rPr>
          <w:kern w:val="1"/>
          <w:sz w:val="24"/>
          <w:szCs w:val="24"/>
        </w:rPr>
        <w:t>’</w:t>
      </w:r>
      <w:r>
        <w:rPr>
          <w:kern w:val="1"/>
          <w:sz w:val="24"/>
          <w:szCs w:val="24"/>
        </w:rPr>
        <w:t xml:space="preserve"> identities, ranging from Pissaro</w:t>
      </w:r>
      <w:r w:rsidR="00FF750E">
        <w:rPr>
          <w:kern w:val="1"/>
          <w:sz w:val="24"/>
          <w:szCs w:val="24"/>
        </w:rPr>
        <w:t>’</w:t>
      </w:r>
      <w:r>
        <w:rPr>
          <w:kern w:val="1"/>
          <w:sz w:val="24"/>
          <w:szCs w:val="24"/>
        </w:rPr>
        <w:t>s series of paintings of the Boulevard Montmart</w:t>
      </w:r>
      <w:r w:rsidR="00E51A25">
        <w:rPr>
          <w:kern w:val="1"/>
          <w:sz w:val="24"/>
          <w:szCs w:val="24"/>
        </w:rPr>
        <w:t>r</w:t>
      </w:r>
      <w:r>
        <w:rPr>
          <w:kern w:val="1"/>
          <w:sz w:val="24"/>
          <w:szCs w:val="24"/>
        </w:rPr>
        <w:t xml:space="preserve">e to </w:t>
      </w:r>
      <w:r>
        <w:rPr>
          <w:i/>
          <w:kern w:val="1"/>
          <w:sz w:val="24"/>
          <w:szCs w:val="24"/>
        </w:rPr>
        <w:t>Spider-Man</w:t>
      </w:r>
      <w:r>
        <w:rPr>
          <w:kern w:val="1"/>
          <w:sz w:val="24"/>
          <w:szCs w:val="24"/>
        </w:rPr>
        <w:t xml:space="preserve"> comics and, especially, Edward Ruscha</w:t>
      </w:r>
      <w:r w:rsidR="00FF750E">
        <w:rPr>
          <w:kern w:val="1"/>
          <w:sz w:val="24"/>
          <w:szCs w:val="24"/>
        </w:rPr>
        <w:t>’</w:t>
      </w:r>
      <w:r>
        <w:rPr>
          <w:kern w:val="1"/>
          <w:sz w:val="24"/>
          <w:szCs w:val="24"/>
        </w:rPr>
        <w:t xml:space="preserve">s seminal </w:t>
      </w:r>
      <w:r>
        <w:rPr>
          <w:i/>
          <w:kern w:val="1"/>
          <w:sz w:val="24"/>
          <w:szCs w:val="24"/>
        </w:rPr>
        <w:t>Every Building on the Sunset Strip</w:t>
      </w:r>
      <w:r>
        <w:rPr>
          <w:kern w:val="1"/>
          <w:sz w:val="24"/>
          <w:szCs w:val="24"/>
        </w:rPr>
        <w:t xml:space="preserve"> (1966), </w:t>
      </w:r>
      <w:r w:rsidR="00A73010">
        <w:rPr>
          <w:kern w:val="1"/>
          <w:sz w:val="24"/>
          <w:szCs w:val="24"/>
        </w:rPr>
        <w:t xml:space="preserve">{Fig. 110} </w:t>
      </w:r>
      <w:r>
        <w:rPr>
          <w:kern w:val="1"/>
          <w:sz w:val="24"/>
          <w:szCs w:val="24"/>
        </w:rPr>
        <w:t>Lev Manovich and his team</w:t>
      </w:r>
      <w:r>
        <w:rPr>
          <w:kern w:val="1"/>
          <w:sz w:val="24"/>
          <w:szCs w:val="24"/>
          <w:vertAlign w:val="superscript"/>
        </w:rPr>
        <w:footnoteReference w:id="329"/>
      </w:r>
      <w:r>
        <w:rPr>
          <w:kern w:val="1"/>
          <w:sz w:val="24"/>
          <w:szCs w:val="24"/>
        </w:rPr>
        <w:t xml:space="preserve"> created a visual representation of a broad spectrum of data sources in real time and averaged over extended periods of time in order to provide a portrait of Broadway</w:t>
      </w:r>
      <w:r w:rsidR="00FF750E">
        <w:rPr>
          <w:kern w:val="1"/>
          <w:sz w:val="24"/>
          <w:szCs w:val="24"/>
        </w:rPr>
        <w:t>’</w:t>
      </w:r>
      <w:r>
        <w:rPr>
          <w:kern w:val="1"/>
          <w:sz w:val="24"/>
          <w:szCs w:val="24"/>
        </w:rPr>
        <w:t>s important role in the life of New York City. Instagram images, Google Street View pictures of the facades of buildings, taxi statistics obtained from the city, demographic data and collection of dominant colors by location and social media imagery were brought together to create a panoply remarkably similar in intent to Walter Benjamin</w:t>
      </w:r>
      <w:r w:rsidR="00FF750E">
        <w:rPr>
          <w:kern w:val="1"/>
          <w:sz w:val="24"/>
          <w:szCs w:val="24"/>
        </w:rPr>
        <w:t>’</w:t>
      </w:r>
      <w:r>
        <w:rPr>
          <w:kern w:val="1"/>
          <w:sz w:val="24"/>
          <w:szCs w:val="24"/>
        </w:rPr>
        <w:t xml:space="preserve">s unfinished </w:t>
      </w:r>
      <w:r>
        <w:rPr>
          <w:i/>
          <w:kern w:val="1"/>
          <w:sz w:val="24"/>
          <w:szCs w:val="24"/>
        </w:rPr>
        <w:t>Arcades Project</w:t>
      </w:r>
      <w:r>
        <w:rPr>
          <w:kern w:val="1"/>
          <w:sz w:val="24"/>
          <w:szCs w:val="24"/>
        </w:rPr>
        <w:t xml:space="preserve"> (1927-40) as a data collage manifesting a personification of the life of this segment of the city.</w:t>
      </w:r>
      <w:r w:rsidR="00D75A3D">
        <w:rPr>
          <w:kern w:val="1"/>
          <w:sz w:val="24"/>
          <w:szCs w:val="24"/>
        </w:rPr>
        <w:t xml:space="preserve"> </w:t>
      </w:r>
      <w:r>
        <w:rPr>
          <w:kern w:val="1"/>
          <w:sz w:val="24"/>
          <w:szCs w:val="24"/>
        </w:rPr>
        <w:t>This last point is crucial, and it</w:t>
      </w:r>
      <w:r w:rsidR="00FF750E">
        <w:rPr>
          <w:kern w:val="1"/>
          <w:sz w:val="24"/>
          <w:szCs w:val="24"/>
        </w:rPr>
        <w:t>’</w:t>
      </w:r>
      <w:r>
        <w:rPr>
          <w:kern w:val="1"/>
          <w:sz w:val="24"/>
          <w:szCs w:val="24"/>
        </w:rPr>
        <w:t xml:space="preserve">s what ties </w:t>
      </w:r>
      <w:r>
        <w:rPr>
          <w:i/>
          <w:kern w:val="1"/>
          <w:sz w:val="24"/>
          <w:szCs w:val="24"/>
        </w:rPr>
        <w:t>On Broadway</w:t>
      </w:r>
      <w:r>
        <w:rPr>
          <w:kern w:val="1"/>
          <w:sz w:val="24"/>
          <w:szCs w:val="24"/>
        </w:rPr>
        <w:t xml:space="preserve"> together with its artistic predecessors: what emerges out of the experience of this art installation is a sense of the life of Broadway, a sense that, as one write puts it, </w:t>
      </w:r>
      <w:r w:rsidR="00FF750E">
        <w:rPr>
          <w:kern w:val="1"/>
          <w:sz w:val="24"/>
          <w:szCs w:val="24"/>
        </w:rPr>
        <w:t>‘</w:t>
      </w:r>
      <w:r>
        <w:rPr>
          <w:kern w:val="1"/>
          <w:sz w:val="24"/>
          <w:szCs w:val="24"/>
        </w:rPr>
        <w:t>NYC is a city that does sleep, a bit</w:t>
      </w:r>
      <w:r w:rsidR="00FF750E">
        <w:rPr>
          <w:kern w:val="1"/>
          <w:sz w:val="24"/>
          <w:szCs w:val="24"/>
        </w:rPr>
        <w:t>’</w:t>
      </w:r>
      <w:r w:rsidR="00E51A25">
        <w:rPr>
          <w:kern w:val="1"/>
          <w:sz w:val="24"/>
          <w:szCs w:val="24"/>
        </w:rPr>
        <w:t>.</w:t>
      </w:r>
      <w:r>
        <w:rPr>
          <w:kern w:val="1"/>
          <w:sz w:val="24"/>
          <w:szCs w:val="24"/>
          <w:vertAlign w:val="superscript"/>
        </w:rPr>
        <w:footnoteReference w:id="330"/>
      </w:r>
      <w:r>
        <w:rPr>
          <w:kern w:val="1"/>
          <w:sz w:val="24"/>
          <w:szCs w:val="24"/>
        </w:rPr>
        <w:t xml:space="preserve"> At the same time, </w:t>
      </w:r>
      <w:r>
        <w:rPr>
          <w:i/>
          <w:kern w:val="1"/>
          <w:sz w:val="24"/>
          <w:szCs w:val="24"/>
        </w:rPr>
        <w:t>On Broadway</w:t>
      </w:r>
      <w:r>
        <w:rPr>
          <w:kern w:val="1"/>
          <w:sz w:val="24"/>
          <w:szCs w:val="24"/>
        </w:rPr>
        <w:t xml:space="preserve"> is curiously similar to </w:t>
      </w:r>
      <w:r>
        <w:rPr>
          <w:i/>
          <w:kern w:val="1"/>
          <w:sz w:val="24"/>
          <w:szCs w:val="24"/>
        </w:rPr>
        <w:t>Selfiecity</w:t>
      </w:r>
      <w:r>
        <w:rPr>
          <w:kern w:val="1"/>
          <w:sz w:val="24"/>
          <w:szCs w:val="24"/>
        </w:rPr>
        <w:t xml:space="preserve"> in its dependence on big data for its raw information and its aesthetic appeal. To compare it to Ruscha</w:t>
      </w:r>
      <w:r w:rsidR="00FF750E">
        <w:rPr>
          <w:kern w:val="1"/>
          <w:sz w:val="24"/>
          <w:szCs w:val="24"/>
        </w:rPr>
        <w:t>’</w:t>
      </w:r>
      <w:r>
        <w:rPr>
          <w:kern w:val="1"/>
          <w:sz w:val="24"/>
          <w:szCs w:val="24"/>
        </w:rPr>
        <w:t>s work is illuminating: whereas Ruscha</w:t>
      </w:r>
      <w:r w:rsidR="00FF750E">
        <w:rPr>
          <w:kern w:val="1"/>
          <w:sz w:val="24"/>
          <w:szCs w:val="24"/>
        </w:rPr>
        <w:t>’</w:t>
      </w:r>
      <w:r>
        <w:rPr>
          <w:kern w:val="1"/>
          <w:sz w:val="24"/>
          <w:szCs w:val="24"/>
        </w:rPr>
        <w:t xml:space="preserve">s images of the building on Sunset Strip is just as much about the endurance of the photographer to image each and every building as it is about creating an extensive and all-encompassing image of that one location in West Hollywood, </w:t>
      </w:r>
      <w:r>
        <w:rPr>
          <w:i/>
          <w:kern w:val="1"/>
          <w:sz w:val="24"/>
          <w:szCs w:val="24"/>
        </w:rPr>
        <w:t>On Broadway</w:t>
      </w:r>
      <w:r>
        <w:rPr>
          <w:kern w:val="1"/>
          <w:sz w:val="24"/>
          <w:szCs w:val="24"/>
        </w:rPr>
        <w:t xml:space="preserve"> doesn</w:t>
      </w:r>
      <w:r w:rsidR="00FF750E">
        <w:rPr>
          <w:kern w:val="1"/>
          <w:sz w:val="24"/>
          <w:szCs w:val="24"/>
        </w:rPr>
        <w:t>’</w:t>
      </w:r>
      <w:r>
        <w:rPr>
          <w:kern w:val="1"/>
          <w:sz w:val="24"/>
          <w:szCs w:val="24"/>
        </w:rPr>
        <w:t>t illustrate so much the efforts of the artists involved as it shows the presentation of the information generated by the people living, working and travelling on Broadway; whereas Ruscha</w:t>
      </w:r>
      <w:r w:rsidR="00FF750E">
        <w:rPr>
          <w:kern w:val="1"/>
          <w:sz w:val="24"/>
          <w:szCs w:val="24"/>
        </w:rPr>
        <w:t>’</w:t>
      </w:r>
      <w:r>
        <w:rPr>
          <w:kern w:val="1"/>
          <w:sz w:val="24"/>
          <w:szCs w:val="24"/>
        </w:rPr>
        <w:t xml:space="preserve">s work is an act of documentation, </w:t>
      </w:r>
      <w:r>
        <w:rPr>
          <w:i/>
          <w:kern w:val="1"/>
          <w:sz w:val="24"/>
          <w:szCs w:val="24"/>
        </w:rPr>
        <w:t>On Broadway</w:t>
      </w:r>
      <w:r>
        <w:rPr>
          <w:kern w:val="1"/>
          <w:sz w:val="24"/>
          <w:szCs w:val="24"/>
        </w:rPr>
        <w:t xml:space="preserve"> is primarily a presentation of what had already been documented and archived by software data analysis and stor</w:t>
      </w:r>
      <w:r w:rsidR="00E51A25">
        <w:rPr>
          <w:kern w:val="1"/>
          <w:sz w:val="24"/>
          <w:szCs w:val="24"/>
        </w:rPr>
        <w:t>ed</w:t>
      </w:r>
      <w:r>
        <w:rPr>
          <w:kern w:val="1"/>
          <w:sz w:val="24"/>
          <w:szCs w:val="24"/>
        </w:rPr>
        <w:t xml:space="preserve"> with the aesthetic affect fundamentally driven by the sublime realization of the existence of the data itself. Manovich notes:</w:t>
      </w:r>
    </w:p>
    <w:p w14:paraId="14ABF068" w14:textId="77777777" w:rsidR="00290BDE" w:rsidRDefault="00290BDE" w:rsidP="0086518E">
      <w:pPr>
        <w:rPr>
          <w:kern w:val="1"/>
          <w:sz w:val="24"/>
          <w:szCs w:val="24"/>
        </w:rPr>
      </w:pPr>
    </w:p>
    <w:p w14:paraId="233277E9" w14:textId="3F993634" w:rsidR="00290BDE" w:rsidRDefault="001B224C" w:rsidP="00E97F56">
      <w:pPr>
        <w:ind w:left="720" w:right="720"/>
        <w:rPr>
          <w:kern w:val="1"/>
          <w:sz w:val="24"/>
          <w:szCs w:val="24"/>
        </w:rPr>
      </w:pPr>
      <w:r>
        <w:rPr>
          <w:kern w:val="1"/>
          <w:sz w:val="24"/>
          <w:szCs w:val="24"/>
        </w:rPr>
        <w:t xml:space="preserve">How does a </w:t>
      </w:r>
      <w:r w:rsidR="00E51A25">
        <w:rPr>
          <w:kern w:val="1"/>
          <w:sz w:val="24"/>
          <w:szCs w:val="24"/>
        </w:rPr>
        <w:t>“</w:t>
      </w:r>
      <w:r>
        <w:rPr>
          <w:kern w:val="1"/>
          <w:sz w:val="24"/>
          <w:szCs w:val="24"/>
        </w:rPr>
        <w:t>data city</w:t>
      </w:r>
      <w:r w:rsidR="00E51A25">
        <w:rPr>
          <w:kern w:val="1"/>
          <w:sz w:val="24"/>
          <w:szCs w:val="24"/>
        </w:rPr>
        <w:t>”</w:t>
      </w:r>
      <w:r>
        <w:rPr>
          <w:kern w:val="1"/>
          <w:sz w:val="24"/>
          <w:szCs w:val="24"/>
        </w:rPr>
        <w:t xml:space="preserve"> look like? We did not want to show the data in a conventional way using only graphs and numbers. We also did not want to use another convention of showing spatial data – a map. The result of our explorations is </w:t>
      </w:r>
      <w:r w:rsidR="00E51A25">
        <w:rPr>
          <w:kern w:val="1"/>
          <w:sz w:val="24"/>
          <w:szCs w:val="24"/>
        </w:rPr>
        <w:t>“</w:t>
      </w:r>
      <w:r>
        <w:rPr>
          <w:kern w:val="1"/>
          <w:sz w:val="24"/>
          <w:szCs w:val="24"/>
        </w:rPr>
        <w:t>On Broadway</w:t>
      </w:r>
      <w:r w:rsidR="00E51A25">
        <w:rPr>
          <w:kern w:val="1"/>
          <w:sz w:val="24"/>
          <w:szCs w:val="24"/>
        </w:rPr>
        <w:t>”</w:t>
      </w:r>
      <w:r>
        <w:rPr>
          <w:kern w:val="1"/>
          <w:sz w:val="24"/>
          <w:szCs w:val="24"/>
        </w:rPr>
        <w:t xml:space="preserve">: a visually rich image-centric interface, where numbers play only a secondary role, and no maps are used. The project proposes a new visual metaphor for thinking about the city: a vertical stack of image and data layers. There are 13 such layers in the project, all aligned to locations along Broadway. Using our unique interface (available as the online app and in large multi-touch </w:t>
      </w:r>
      <w:r>
        <w:rPr>
          <w:kern w:val="1"/>
          <w:sz w:val="24"/>
          <w:szCs w:val="24"/>
        </w:rPr>
        <w:lastRenderedPageBreak/>
        <w:t xml:space="preserve">screen installed at New York Public Library as part of </w:t>
      </w:r>
      <w:r w:rsidR="00E51A25">
        <w:rPr>
          <w:kern w:val="1"/>
          <w:sz w:val="24"/>
          <w:szCs w:val="24"/>
        </w:rPr>
        <w:t>“</w:t>
      </w:r>
      <w:r>
        <w:rPr>
          <w:kern w:val="1"/>
          <w:sz w:val="24"/>
          <w:szCs w:val="24"/>
        </w:rPr>
        <w:t>The Public Eye</w:t>
      </w:r>
      <w:r w:rsidR="00E51A25">
        <w:rPr>
          <w:kern w:val="1"/>
          <w:sz w:val="24"/>
          <w:szCs w:val="24"/>
        </w:rPr>
        <w:t>”</w:t>
      </w:r>
      <w:r>
        <w:rPr>
          <w:kern w:val="1"/>
          <w:sz w:val="24"/>
          <w:szCs w:val="24"/>
        </w:rPr>
        <w:t xml:space="preserve"> exhibition), you can see all data at once, or zoom and follow Broadway block by block.</w:t>
      </w:r>
      <w:r>
        <w:rPr>
          <w:kern w:val="1"/>
          <w:sz w:val="24"/>
          <w:szCs w:val="24"/>
          <w:vertAlign w:val="superscript"/>
        </w:rPr>
        <w:footnoteReference w:id="331"/>
      </w:r>
    </w:p>
    <w:p w14:paraId="622EECF9" w14:textId="77777777" w:rsidR="00290BDE" w:rsidRDefault="00290BDE" w:rsidP="0086518E">
      <w:pPr>
        <w:rPr>
          <w:kern w:val="1"/>
          <w:sz w:val="24"/>
          <w:szCs w:val="24"/>
        </w:rPr>
      </w:pPr>
    </w:p>
    <w:p w14:paraId="4DA3EE16" w14:textId="13E60453" w:rsidR="00290BDE" w:rsidRPr="00824223" w:rsidRDefault="001B224C" w:rsidP="0086518E">
      <w:pPr>
        <w:rPr>
          <w:kern w:val="1"/>
          <w:sz w:val="24"/>
          <w:szCs w:val="24"/>
        </w:rPr>
      </w:pPr>
      <w:r>
        <w:rPr>
          <w:kern w:val="1"/>
          <w:sz w:val="24"/>
          <w:szCs w:val="24"/>
        </w:rPr>
        <w:t xml:space="preserve">While Manovich notes that the intention is to produce a visually rich and interactive experience, the emphasis and the end result is clearly situated less in the superficial effect but in </w:t>
      </w:r>
      <w:r w:rsidR="004E165B">
        <w:rPr>
          <w:kern w:val="1"/>
          <w:sz w:val="24"/>
          <w:szCs w:val="24"/>
        </w:rPr>
        <w:t xml:space="preserve">the creation of a </w:t>
      </w:r>
      <w:r w:rsidR="00FF750E">
        <w:rPr>
          <w:kern w:val="1"/>
          <w:sz w:val="24"/>
          <w:szCs w:val="24"/>
        </w:rPr>
        <w:t>‘</w:t>
      </w:r>
      <w:r w:rsidR="004E165B">
        <w:rPr>
          <w:kern w:val="1"/>
          <w:sz w:val="24"/>
          <w:szCs w:val="24"/>
        </w:rPr>
        <w:t>new metaphor</w:t>
      </w:r>
      <w:r w:rsidR="00FF750E">
        <w:rPr>
          <w:kern w:val="1"/>
          <w:sz w:val="24"/>
          <w:szCs w:val="24"/>
        </w:rPr>
        <w:t>’</w:t>
      </w:r>
      <w:r w:rsidR="004E165B">
        <w:rPr>
          <w:rFonts w:ascii="Times New Roman" w:hAnsi="Times New Roman" w:cs="Times New Roman"/>
          <w:kern w:val="1"/>
          <w:sz w:val="24"/>
          <w:szCs w:val="24"/>
        </w:rPr>
        <w:t xml:space="preserve"> that breaks through a digitized fourth wall.</w:t>
      </w:r>
      <w:r>
        <w:rPr>
          <w:kern w:val="1"/>
          <w:sz w:val="24"/>
          <w:szCs w:val="24"/>
        </w:rPr>
        <w:t xml:space="preserve"> We would argue that this new metaphor isn</w:t>
      </w:r>
      <w:r w:rsidR="00FF750E">
        <w:rPr>
          <w:kern w:val="1"/>
          <w:sz w:val="24"/>
          <w:szCs w:val="24"/>
        </w:rPr>
        <w:t>’</w:t>
      </w:r>
      <w:r>
        <w:rPr>
          <w:kern w:val="1"/>
          <w:sz w:val="24"/>
          <w:szCs w:val="24"/>
        </w:rPr>
        <w:t xml:space="preserve">t as new as Manovich </w:t>
      </w:r>
      <w:r w:rsidR="0003796F">
        <w:rPr>
          <w:kern w:val="1"/>
          <w:sz w:val="24"/>
          <w:szCs w:val="24"/>
        </w:rPr>
        <w:t xml:space="preserve">and </w:t>
      </w:r>
      <w:r>
        <w:rPr>
          <w:kern w:val="1"/>
          <w:sz w:val="24"/>
          <w:szCs w:val="24"/>
        </w:rPr>
        <w:t xml:space="preserve">his team think it is simply because its origins lie less in the creativity of the artists but in the driving force behind </w:t>
      </w:r>
      <w:r w:rsidR="00ED0521">
        <w:rPr>
          <w:kern w:val="1"/>
          <w:sz w:val="24"/>
          <w:szCs w:val="24"/>
        </w:rPr>
        <w:t>the New Aesthetic</w:t>
      </w:r>
      <w:r>
        <w:rPr>
          <w:kern w:val="1"/>
          <w:sz w:val="24"/>
          <w:szCs w:val="24"/>
        </w:rPr>
        <w:t xml:space="preserve">. John Brownlee makes an interesting point when he notes that </w:t>
      </w:r>
      <w:r w:rsidR="00FF750E">
        <w:rPr>
          <w:kern w:val="1"/>
          <w:sz w:val="24"/>
          <w:szCs w:val="24"/>
        </w:rPr>
        <w:t>‘</w:t>
      </w:r>
      <w:r>
        <w:rPr>
          <w:i/>
          <w:kern w:val="1"/>
          <w:sz w:val="24"/>
          <w:szCs w:val="24"/>
        </w:rPr>
        <w:t>On Broadway</w:t>
      </w:r>
      <w:r>
        <w:rPr>
          <w:kern w:val="1"/>
          <w:sz w:val="24"/>
          <w:szCs w:val="24"/>
        </w:rPr>
        <w:t xml:space="preserve"> is the latest in a series of experiments to leverage computers, the web, and massive data to represent our cities in new ways.</w:t>
      </w:r>
      <w:r w:rsidR="00FF750E">
        <w:rPr>
          <w:kern w:val="1"/>
          <w:sz w:val="24"/>
          <w:szCs w:val="24"/>
        </w:rPr>
        <w:t>’</w:t>
      </w:r>
      <w:r>
        <w:rPr>
          <w:kern w:val="1"/>
          <w:sz w:val="24"/>
          <w:szCs w:val="24"/>
          <w:vertAlign w:val="superscript"/>
        </w:rPr>
        <w:footnoteReference w:id="332"/>
      </w:r>
      <w:r>
        <w:rPr>
          <w:kern w:val="1"/>
          <w:sz w:val="24"/>
          <w:szCs w:val="24"/>
        </w:rPr>
        <w:t xml:space="preserve"> Leveraging the data, the software and the hardware means pushing them to act, to create the aesthetic experience, in ways that only they are capable of doing; </w:t>
      </w:r>
      <w:r>
        <w:rPr>
          <w:i/>
          <w:kern w:val="1"/>
          <w:sz w:val="24"/>
          <w:szCs w:val="24"/>
        </w:rPr>
        <w:t>On Broadway</w:t>
      </w:r>
      <w:r>
        <w:rPr>
          <w:kern w:val="1"/>
          <w:sz w:val="24"/>
          <w:szCs w:val="24"/>
        </w:rPr>
        <w:t xml:space="preserve"> is, in our opinion, a fascinating and beautifu</w:t>
      </w:r>
      <w:r w:rsidR="00ED0521">
        <w:rPr>
          <w:kern w:val="1"/>
          <w:sz w:val="24"/>
          <w:szCs w:val="24"/>
        </w:rPr>
        <w:t>l example of what New Aesthetic art is</w:t>
      </w:r>
      <w:r>
        <w:rPr>
          <w:kern w:val="1"/>
          <w:sz w:val="24"/>
          <w:szCs w:val="24"/>
        </w:rPr>
        <w:t xml:space="preserve"> precisely</w:t>
      </w:r>
      <w:r w:rsidR="00ED0521">
        <w:rPr>
          <w:kern w:val="1"/>
          <w:sz w:val="24"/>
          <w:szCs w:val="24"/>
        </w:rPr>
        <w:t xml:space="preserve"> because</w:t>
      </w:r>
      <w:r>
        <w:rPr>
          <w:kern w:val="1"/>
          <w:sz w:val="24"/>
          <w:szCs w:val="24"/>
        </w:rPr>
        <w:t xml:space="preserve"> the data and its parameter-controlling manifestations achieve an incredibly determinative and autonomous agency in the creation of the aesthetic experience</w:t>
      </w:r>
      <w:r w:rsidR="0003796F">
        <w:rPr>
          <w:kern w:val="1"/>
          <w:sz w:val="24"/>
          <w:szCs w:val="24"/>
        </w:rPr>
        <w:t>.</w:t>
      </w:r>
      <w:r>
        <w:rPr>
          <w:kern w:val="1"/>
          <w:sz w:val="24"/>
          <w:szCs w:val="24"/>
        </w:rPr>
        <w:t xml:space="preserve"> </w:t>
      </w:r>
      <w:r w:rsidR="0003796F">
        <w:rPr>
          <w:kern w:val="1"/>
          <w:sz w:val="24"/>
          <w:szCs w:val="24"/>
        </w:rPr>
        <w:t>O</w:t>
      </w:r>
      <w:r>
        <w:rPr>
          <w:kern w:val="1"/>
          <w:sz w:val="24"/>
          <w:szCs w:val="24"/>
        </w:rPr>
        <w:t>nce the interactivity takes place the artists</w:t>
      </w:r>
      <w:r w:rsidR="00FF750E">
        <w:rPr>
          <w:kern w:val="1"/>
          <w:sz w:val="24"/>
          <w:szCs w:val="24"/>
        </w:rPr>
        <w:t>’</w:t>
      </w:r>
      <w:r>
        <w:rPr>
          <w:kern w:val="1"/>
          <w:sz w:val="24"/>
          <w:szCs w:val="24"/>
        </w:rPr>
        <w:t xml:space="preserve"> control permanently slips away and all that remains is the data.</w:t>
      </w:r>
      <w:r w:rsidR="00127EF0">
        <w:rPr>
          <w:kern w:val="1"/>
          <w:sz w:val="24"/>
          <w:szCs w:val="24"/>
        </w:rPr>
        <w:t xml:space="preserve"> </w:t>
      </w:r>
      <w:r>
        <w:rPr>
          <w:kern w:val="1"/>
          <w:sz w:val="24"/>
          <w:szCs w:val="24"/>
        </w:rPr>
        <w:t xml:space="preserve">Nevertheless, we take as a central tenant of our position a </w:t>
      </w:r>
      <w:r w:rsidR="0003796F">
        <w:rPr>
          <w:kern w:val="1"/>
          <w:sz w:val="24"/>
          <w:szCs w:val="24"/>
        </w:rPr>
        <w:t xml:space="preserve">point </w:t>
      </w:r>
      <w:r>
        <w:rPr>
          <w:kern w:val="1"/>
          <w:sz w:val="24"/>
          <w:szCs w:val="24"/>
        </w:rPr>
        <w:t xml:space="preserve">nicely articulated by Manovich, writing about </w:t>
      </w:r>
      <w:r>
        <w:rPr>
          <w:i/>
          <w:kern w:val="1"/>
          <w:sz w:val="24"/>
          <w:szCs w:val="24"/>
        </w:rPr>
        <w:t>Selfiecity</w:t>
      </w:r>
      <w:r>
        <w:rPr>
          <w:kern w:val="1"/>
          <w:sz w:val="24"/>
          <w:szCs w:val="24"/>
        </w:rPr>
        <w:t>:</w:t>
      </w:r>
      <w:r w:rsidR="00824223">
        <w:rPr>
          <w:kern w:val="1"/>
          <w:sz w:val="24"/>
          <w:szCs w:val="24"/>
        </w:rPr>
        <w:t xml:space="preserve"> </w:t>
      </w:r>
      <w:r w:rsidR="00FF750E">
        <w:rPr>
          <w:kern w:val="1"/>
          <w:sz w:val="24"/>
          <w:szCs w:val="24"/>
        </w:rPr>
        <w:t>‘</w:t>
      </w:r>
      <w:r>
        <w:rPr>
          <w:kern w:val="1"/>
          <w:sz w:val="24"/>
          <w:szCs w:val="24"/>
        </w:rPr>
        <w:t xml:space="preserve">New image-making and image-sharing technologies demand radically new ways of interpretation and analysis in what we might think of as a postdigital age, and </w:t>
      </w:r>
      <w:r>
        <w:rPr>
          <w:i/>
          <w:kern w:val="1"/>
          <w:sz w:val="24"/>
          <w:szCs w:val="24"/>
        </w:rPr>
        <w:t>Selfiecity</w:t>
      </w:r>
      <w:r>
        <w:rPr>
          <w:kern w:val="1"/>
          <w:sz w:val="24"/>
          <w:szCs w:val="24"/>
        </w:rPr>
        <w:t xml:space="preserve"> is an attempt to explore and map these new representational forms.</w:t>
      </w:r>
      <w:r w:rsidR="00FF750E">
        <w:rPr>
          <w:kern w:val="1"/>
          <w:sz w:val="24"/>
          <w:szCs w:val="24"/>
        </w:rPr>
        <w:t>’</w:t>
      </w:r>
      <w:r>
        <w:rPr>
          <w:kern w:val="1"/>
          <w:sz w:val="24"/>
          <w:szCs w:val="24"/>
          <w:vertAlign w:val="superscript"/>
        </w:rPr>
        <w:footnoteReference w:id="333"/>
      </w:r>
      <w:r w:rsidR="00824223">
        <w:rPr>
          <w:kern w:val="1"/>
          <w:sz w:val="24"/>
          <w:szCs w:val="24"/>
        </w:rPr>
        <w:t xml:space="preserve"> </w:t>
      </w:r>
      <w:r>
        <w:rPr>
          <w:kern w:val="1"/>
          <w:sz w:val="24"/>
          <w:szCs w:val="24"/>
        </w:rPr>
        <w:t>Manovich is ab</w:t>
      </w:r>
      <w:r w:rsidR="00127EF0">
        <w:rPr>
          <w:kern w:val="1"/>
          <w:sz w:val="24"/>
          <w:szCs w:val="24"/>
        </w:rPr>
        <w:t>solutely correct</w:t>
      </w:r>
      <w:r w:rsidR="00127EF0">
        <w:rPr>
          <w:rFonts w:ascii="Times New Roman" w:hAnsi="Times New Roman" w:cs="Times New Roman"/>
          <w:kern w:val="1"/>
          <w:sz w:val="24"/>
          <w:szCs w:val="24"/>
        </w:rPr>
        <w:t>;</w:t>
      </w:r>
      <w:r w:rsidR="00127EF0">
        <w:rPr>
          <w:kern w:val="1"/>
          <w:sz w:val="24"/>
          <w:szCs w:val="24"/>
        </w:rPr>
        <w:t xml:space="preserve"> </w:t>
      </w:r>
      <w:r w:rsidR="00033532">
        <w:rPr>
          <w:kern w:val="1"/>
          <w:sz w:val="24"/>
          <w:szCs w:val="24"/>
        </w:rPr>
        <w:t xml:space="preserve">New Aesthetic art and what it represents </w:t>
      </w:r>
      <w:r>
        <w:rPr>
          <w:kern w:val="1"/>
          <w:sz w:val="24"/>
          <w:szCs w:val="24"/>
        </w:rPr>
        <w:t>is about more than just appearing to be digital or postdigital but represents an entirely new way of interpreting and analyzing images, one that equally demands a new critical perspective. It</w:t>
      </w:r>
      <w:r w:rsidR="00FF750E">
        <w:rPr>
          <w:kern w:val="1"/>
          <w:sz w:val="24"/>
          <w:szCs w:val="24"/>
        </w:rPr>
        <w:t>’</w:t>
      </w:r>
      <w:r>
        <w:rPr>
          <w:kern w:val="1"/>
          <w:sz w:val="24"/>
          <w:szCs w:val="24"/>
        </w:rPr>
        <w:t>s not enough to simpl</w:t>
      </w:r>
      <w:r w:rsidR="0003796F">
        <w:rPr>
          <w:kern w:val="1"/>
          <w:sz w:val="24"/>
          <w:szCs w:val="24"/>
        </w:rPr>
        <w:t>y</w:t>
      </w:r>
      <w:r>
        <w:rPr>
          <w:kern w:val="1"/>
          <w:sz w:val="24"/>
          <w:szCs w:val="24"/>
        </w:rPr>
        <w:t xml:space="preserve"> assess how cool or new the work is, but rather how much of a paradigmatic shift is evidenced and embodied in the work. </w:t>
      </w:r>
    </w:p>
    <w:p w14:paraId="4A560A57" w14:textId="77777777" w:rsidR="00127EF0" w:rsidRPr="00127EF0" w:rsidRDefault="00127EF0" w:rsidP="0086518E">
      <w:pPr>
        <w:rPr>
          <w:rFonts w:ascii="Times New Roman" w:hAnsi="Times New Roman" w:cs="Times New Roman"/>
          <w:kern w:val="1"/>
          <w:sz w:val="24"/>
          <w:szCs w:val="24"/>
        </w:rPr>
      </w:pPr>
    </w:p>
    <w:p w14:paraId="63A38FAC" w14:textId="64D72C0C" w:rsidR="00290BDE" w:rsidRDefault="005A5276" w:rsidP="0086518E">
      <w:pPr>
        <w:rPr>
          <w:kern w:val="1"/>
          <w:sz w:val="24"/>
          <w:szCs w:val="24"/>
        </w:rPr>
      </w:pPr>
      <w:r>
        <w:rPr>
          <w:kern w:val="1"/>
          <w:sz w:val="24"/>
          <w:szCs w:val="24"/>
        </w:rPr>
        <w:t>Two artists that can be positively compared to the methodology of Manovich</w:t>
      </w:r>
      <w:r w:rsidR="00FF750E">
        <w:rPr>
          <w:kern w:val="1"/>
          <w:sz w:val="24"/>
          <w:szCs w:val="24"/>
        </w:rPr>
        <w:t>’</w:t>
      </w:r>
      <w:r>
        <w:rPr>
          <w:kern w:val="1"/>
          <w:sz w:val="24"/>
          <w:szCs w:val="24"/>
        </w:rPr>
        <w:t>s artworks are Ben Grosser and Matthew Rothenberg. Grosser</w:t>
      </w:r>
      <w:r w:rsidR="00FF750E">
        <w:rPr>
          <w:kern w:val="1"/>
          <w:sz w:val="24"/>
          <w:szCs w:val="24"/>
        </w:rPr>
        <w:t>’</w:t>
      </w:r>
      <w:r>
        <w:rPr>
          <w:kern w:val="1"/>
          <w:sz w:val="24"/>
          <w:szCs w:val="24"/>
        </w:rPr>
        <w:t xml:space="preserve">s work, already discussed earlier in the book, has been varied in form and content, but clearly aligns itself with a specific New Aesthetic strategy that is entirely </w:t>
      </w:r>
      <w:commentRangeStart w:id="965"/>
      <w:del w:id="966" w:author="Koterbay, Scott M." w:date="2016-05-16T15:11:00Z">
        <w:r w:rsidDel="005B3F45">
          <w:rPr>
            <w:kern w:val="1"/>
            <w:sz w:val="24"/>
            <w:szCs w:val="24"/>
          </w:rPr>
          <w:delText xml:space="preserve">entailed </w:delText>
        </w:r>
      </w:del>
      <w:ins w:id="967" w:author="Koterbay, Scott M." w:date="2016-05-16T15:11:00Z">
        <w:r w:rsidR="005B3F45">
          <w:rPr>
            <w:kern w:val="1"/>
            <w:sz w:val="24"/>
            <w:szCs w:val="24"/>
          </w:rPr>
          <w:t xml:space="preserve">invested </w:t>
        </w:r>
      </w:ins>
      <w:r>
        <w:rPr>
          <w:kern w:val="1"/>
          <w:sz w:val="24"/>
          <w:szCs w:val="24"/>
        </w:rPr>
        <w:t xml:space="preserve">in </w:t>
      </w:r>
      <w:ins w:id="968" w:author="Koterbay, Scott M." w:date="2016-05-16T15:11:00Z">
        <w:r w:rsidR="005B3F45">
          <w:rPr>
            <w:kern w:val="1"/>
            <w:sz w:val="24"/>
            <w:szCs w:val="24"/>
          </w:rPr>
          <w:t xml:space="preserve">designing </w:t>
        </w:r>
      </w:ins>
      <w:r>
        <w:rPr>
          <w:kern w:val="1"/>
          <w:sz w:val="24"/>
          <w:szCs w:val="24"/>
        </w:rPr>
        <w:t xml:space="preserve">the function of digital objects </w:t>
      </w:r>
      <w:del w:id="969" w:author="Koterbay, Scott M." w:date="2016-05-16T15:11:00Z">
        <w:r w:rsidDel="005B3F45">
          <w:rPr>
            <w:kern w:val="1"/>
            <w:sz w:val="24"/>
            <w:szCs w:val="24"/>
          </w:rPr>
          <w:delText xml:space="preserve">in a shift </w:delText>
        </w:r>
      </w:del>
      <w:r>
        <w:rPr>
          <w:kern w:val="1"/>
          <w:sz w:val="24"/>
          <w:szCs w:val="24"/>
        </w:rPr>
        <w:t>towards an embodied form of autonomy</w:t>
      </w:r>
      <w:commentRangeEnd w:id="965"/>
      <w:r w:rsidR="00B6662B">
        <w:rPr>
          <w:rStyle w:val="CommentReference"/>
        </w:rPr>
        <w:commentReference w:id="965"/>
      </w:r>
      <w:r>
        <w:rPr>
          <w:kern w:val="1"/>
          <w:sz w:val="24"/>
          <w:szCs w:val="24"/>
        </w:rPr>
        <w:t xml:space="preserve">. Works like </w:t>
      </w:r>
      <w:r w:rsidRPr="00927208">
        <w:rPr>
          <w:i/>
          <w:kern w:val="1"/>
          <w:sz w:val="24"/>
          <w:szCs w:val="24"/>
        </w:rPr>
        <w:t>Interactive</w:t>
      </w:r>
      <w:r>
        <w:rPr>
          <w:kern w:val="1"/>
          <w:sz w:val="24"/>
          <w:szCs w:val="24"/>
        </w:rPr>
        <w:t xml:space="preserve"> </w:t>
      </w:r>
      <w:r>
        <w:rPr>
          <w:i/>
          <w:kern w:val="1"/>
          <w:sz w:val="24"/>
          <w:szCs w:val="24"/>
        </w:rPr>
        <w:t>Robotic Painting Machine</w:t>
      </w:r>
      <w:r>
        <w:rPr>
          <w:kern w:val="1"/>
          <w:sz w:val="24"/>
          <w:szCs w:val="24"/>
        </w:rPr>
        <w:t xml:space="preserve"> (2011) {Fig.</w:t>
      </w:r>
      <w:r w:rsidR="00D75A3D">
        <w:rPr>
          <w:kern w:val="1"/>
          <w:sz w:val="24"/>
          <w:szCs w:val="24"/>
        </w:rPr>
        <w:t xml:space="preserve"> </w:t>
      </w:r>
      <w:r w:rsidR="00E73A58">
        <w:rPr>
          <w:kern w:val="1"/>
          <w:sz w:val="24"/>
          <w:szCs w:val="24"/>
        </w:rPr>
        <w:t xml:space="preserve">111} </w:t>
      </w:r>
      <w:r>
        <w:rPr>
          <w:kern w:val="1"/>
          <w:sz w:val="24"/>
          <w:szCs w:val="24"/>
        </w:rPr>
        <w:t>bear some resemblance, in a non-destructive fashion, to Jean Tinguely</w:t>
      </w:r>
      <w:r w:rsidR="00FF750E">
        <w:rPr>
          <w:kern w:val="1"/>
          <w:sz w:val="24"/>
          <w:szCs w:val="24"/>
        </w:rPr>
        <w:t>’</w:t>
      </w:r>
      <w:r>
        <w:rPr>
          <w:kern w:val="1"/>
          <w:sz w:val="24"/>
          <w:szCs w:val="24"/>
        </w:rPr>
        <w:t>s work, but pushes far beyond what Tinguely</w:t>
      </w:r>
      <w:r w:rsidR="00FF750E">
        <w:rPr>
          <w:kern w:val="1"/>
          <w:sz w:val="24"/>
          <w:szCs w:val="24"/>
        </w:rPr>
        <w:t>’</w:t>
      </w:r>
      <w:r>
        <w:rPr>
          <w:kern w:val="1"/>
          <w:sz w:val="24"/>
          <w:szCs w:val="24"/>
        </w:rPr>
        <w:t>s work accomplishes to establish itself as a primary instance of New Aesthetic art</w:t>
      </w:r>
      <w:ins w:id="970" w:author="Koterbay, Scott M." w:date="2016-05-16T15:12:00Z">
        <w:r w:rsidR="00FD6F29">
          <w:rPr>
            <w:kern w:val="1"/>
            <w:sz w:val="24"/>
            <w:szCs w:val="24"/>
          </w:rPr>
          <w:t xml:space="preserve"> because there are measurable results that can be </w:t>
        </w:r>
      </w:ins>
      <w:ins w:id="971" w:author="Koterbay, Scott M." w:date="2016-05-16T15:13:00Z">
        <w:r w:rsidR="00481ED7">
          <w:rPr>
            <w:kern w:val="1"/>
            <w:sz w:val="24"/>
            <w:szCs w:val="24"/>
          </w:rPr>
          <w:t xml:space="preserve">assessed </w:t>
        </w:r>
      </w:ins>
      <w:ins w:id="972" w:author="Koterbay, Scott M." w:date="2016-05-16T15:12:00Z">
        <w:r w:rsidR="00FD6F29">
          <w:rPr>
            <w:kern w:val="1"/>
            <w:sz w:val="24"/>
            <w:szCs w:val="24"/>
          </w:rPr>
          <w:t>comparatively</w:t>
        </w:r>
      </w:ins>
      <w:ins w:id="973" w:author="Koterbay, Scott M." w:date="2016-05-16T15:13:00Z">
        <w:r w:rsidR="00481ED7">
          <w:rPr>
            <w:kern w:val="1"/>
            <w:sz w:val="24"/>
            <w:szCs w:val="24"/>
          </w:rPr>
          <w:t xml:space="preserve"> to the form of our own aesthetic choices. </w:t>
        </w:r>
      </w:ins>
      <w:del w:id="974" w:author="Koterbay, Scott M." w:date="2016-05-16T15:12:00Z">
        <w:r w:rsidR="00B6662B" w:rsidDel="00481ED7">
          <w:rPr>
            <w:kern w:val="1"/>
            <w:sz w:val="24"/>
            <w:szCs w:val="24"/>
          </w:rPr>
          <w:delText xml:space="preserve">. </w:delText>
        </w:r>
      </w:del>
      <w:r w:rsidR="00B6662B">
        <w:rPr>
          <w:kern w:val="1"/>
          <w:sz w:val="24"/>
          <w:szCs w:val="24"/>
        </w:rPr>
        <w:t>T</w:t>
      </w:r>
      <w:r>
        <w:rPr>
          <w:kern w:val="1"/>
          <w:sz w:val="24"/>
          <w:szCs w:val="24"/>
        </w:rPr>
        <w:t xml:space="preserve">aking the idea that intelligence can </w:t>
      </w:r>
      <w:r w:rsidR="00B6662B">
        <w:rPr>
          <w:kern w:val="1"/>
          <w:sz w:val="24"/>
          <w:szCs w:val="24"/>
        </w:rPr>
        <w:t xml:space="preserve">evolve </w:t>
      </w:r>
      <w:r>
        <w:rPr>
          <w:kern w:val="1"/>
          <w:sz w:val="24"/>
          <w:szCs w:val="24"/>
        </w:rPr>
        <w:t>even in software and, thus, that aesthetic sensibilities, as an expression of the needs of that evolved intelligence, can also evolve, Grosser built</w:t>
      </w:r>
    </w:p>
    <w:p w14:paraId="2A2784A9" w14:textId="77777777" w:rsidR="006B735F" w:rsidRDefault="006B735F" w:rsidP="00D711FB">
      <w:pPr>
        <w:ind w:left="720" w:right="720"/>
        <w:rPr>
          <w:kern w:val="1"/>
          <w:sz w:val="24"/>
          <w:szCs w:val="24"/>
        </w:rPr>
      </w:pPr>
    </w:p>
    <w:p w14:paraId="14CB932D" w14:textId="77777777" w:rsidR="00290BDE" w:rsidRDefault="001B224C" w:rsidP="00D711FB">
      <w:pPr>
        <w:ind w:left="720" w:right="720"/>
        <w:rPr>
          <w:kern w:val="1"/>
          <w:sz w:val="24"/>
          <w:szCs w:val="24"/>
        </w:rPr>
      </w:pPr>
      <w:r>
        <w:rPr>
          <w:kern w:val="1"/>
          <w:sz w:val="24"/>
          <w:szCs w:val="24"/>
        </w:rPr>
        <w:t xml:space="preserve">an interactive robotic painting machine that uses artificial intelligence to paint its own body of work and to make its own decisions. While doing so, it listens to its environment and considers what it hears as input into the painting process. In the absence of someone or something else making sound in its presence, the machine, </w:t>
      </w:r>
      <w:r>
        <w:rPr>
          <w:kern w:val="1"/>
          <w:sz w:val="24"/>
          <w:szCs w:val="24"/>
        </w:rPr>
        <w:lastRenderedPageBreak/>
        <w:t>like many artists, listens to itself. But when it does hear others, it changes what it does just as we subtly (or not so subtly) are influenced by what others tell us.</w:t>
      </w:r>
      <w:r>
        <w:rPr>
          <w:kern w:val="1"/>
          <w:sz w:val="24"/>
          <w:szCs w:val="24"/>
          <w:vertAlign w:val="superscript"/>
        </w:rPr>
        <w:footnoteReference w:id="334"/>
      </w:r>
    </w:p>
    <w:p w14:paraId="60D9E915" w14:textId="77777777" w:rsidR="00290BDE" w:rsidRDefault="00290BDE" w:rsidP="0086518E">
      <w:pPr>
        <w:rPr>
          <w:kern w:val="1"/>
          <w:sz w:val="24"/>
          <w:szCs w:val="24"/>
        </w:rPr>
      </w:pPr>
    </w:p>
    <w:p w14:paraId="79469CBD" w14:textId="3BA11A17" w:rsidR="002C2ACD" w:rsidRDefault="002C2ACD" w:rsidP="0086518E">
      <w:pPr>
        <w:rPr>
          <w:kern w:val="1"/>
          <w:sz w:val="24"/>
          <w:szCs w:val="24"/>
        </w:rPr>
      </w:pPr>
      <w:r>
        <w:rPr>
          <w:i/>
          <w:kern w:val="1"/>
          <w:sz w:val="24"/>
          <w:szCs w:val="24"/>
        </w:rPr>
        <w:t>Interactive Robotic Painting Machine</w:t>
      </w:r>
      <w:r>
        <w:rPr>
          <w:kern w:val="1"/>
          <w:sz w:val="24"/>
          <w:szCs w:val="24"/>
        </w:rPr>
        <w:t xml:space="preserve"> is a programmed art-producing machine </w:t>
      </w:r>
      <w:r w:rsidR="00B6662B">
        <w:rPr>
          <w:kern w:val="1"/>
          <w:sz w:val="24"/>
          <w:szCs w:val="24"/>
        </w:rPr>
        <w:t>which</w:t>
      </w:r>
      <w:r>
        <w:rPr>
          <w:kern w:val="1"/>
          <w:sz w:val="24"/>
          <w:szCs w:val="24"/>
        </w:rPr>
        <w:t xml:space="preserve"> at first</w:t>
      </w:r>
      <w:r w:rsidR="00B6662B">
        <w:rPr>
          <w:kern w:val="1"/>
          <w:sz w:val="24"/>
          <w:szCs w:val="24"/>
        </w:rPr>
        <w:t xml:space="preserve"> seems</w:t>
      </w:r>
      <w:r>
        <w:rPr>
          <w:kern w:val="1"/>
          <w:sz w:val="24"/>
          <w:szCs w:val="24"/>
        </w:rPr>
        <w:t xml:space="preserve"> to be part of a long tradition of similar machines trac</w:t>
      </w:r>
      <w:r w:rsidR="00B6662B">
        <w:rPr>
          <w:kern w:val="1"/>
          <w:sz w:val="24"/>
          <w:szCs w:val="24"/>
        </w:rPr>
        <w:t>ing</w:t>
      </w:r>
      <w:r>
        <w:rPr>
          <w:kern w:val="1"/>
          <w:sz w:val="24"/>
          <w:szCs w:val="24"/>
        </w:rPr>
        <w:t xml:space="preserve"> back to the early 1960s, but Grosser</w:t>
      </w:r>
      <w:r w:rsidR="00FF750E">
        <w:rPr>
          <w:kern w:val="1"/>
          <w:sz w:val="24"/>
          <w:szCs w:val="24"/>
        </w:rPr>
        <w:t>’</w:t>
      </w:r>
      <w:r>
        <w:rPr>
          <w:kern w:val="1"/>
          <w:sz w:val="24"/>
          <w:szCs w:val="24"/>
        </w:rPr>
        <w:t>s addition to it is clearly a heightened independence and even a sense of self-awareness in the capability</w:t>
      </w:r>
      <w:r w:rsidR="005609B4">
        <w:rPr>
          <w:kern w:val="1"/>
          <w:sz w:val="24"/>
          <w:szCs w:val="24"/>
        </w:rPr>
        <w:t xml:space="preserve"> of the work to respond</w:t>
      </w:r>
      <w:r>
        <w:rPr>
          <w:kern w:val="1"/>
          <w:sz w:val="24"/>
          <w:szCs w:val="24"/>
        </w:rPr>
        <w:t>. Having identified one of the primary aspects of artistic identity as the ability to think, listen, and hear oneself, Grosser has programmed the machine to, in effect, be an artificial artist. Still, as clever as this is, the autonomy is still programmed in, and the aesthetic responses through the programming can be predicted, thus leaving questions about the machine as an independent artist still in place; Grosser himself asks these very questions when he writes on his website</w:t>
      </w:r>
      <w:r w:rsidR="005609B4">
        <w:rPr>
          <w:kern w:val="1"/>
          <w:sz w:val="24"/>
          <w:szCs w:val="24"/>
        </w:rPr>
        <w:t>:</w:t>
      </w:r>
    </w:p>
    <w:p w14:paraId="24F8030F" w14:textId="77777777" w:rsidR="002C2ACD" w:rsidRDefault="002C2ACD" w:rsidP="0086518E">
      <w:pPr>
        <w:rPr>
          <w:kern w:val="1"/>
          <w:sz w:val="24"/>
          <w:szCs w:val="24"/>
        </w:rPr>
      </w:pPr>
    </w:p>
    <w:p w14:paraId="599A2ECA" w14:textId="77777777" w:rsidR="002C2ACD" w:rsidRDefault="002C2ACD" w:rsidP="0086518E">
      <w:pPr>
        <w:ind w:left="720" w:right="720"/>
        <w:rPr>
          <w:kern w:val="1"/>
          <w:sz w:val="24"/>
          <w:szCs w:val="24"/>
        </w:rPr>
      </w:pPr>
      <w:r w:rsidRPr="001603E8">
        <w:rPr>
          <w:kern w:val="1"/>
          <w:sz w:val="24"/>
          <w:szCs w:val="24"/>
        </w:rPr>
        <w:t>Does an art-making machine of my design make work for me or for itself? How does machine vision differ from human vision, and is that difference visible in its output? Is my own consciousness reinforced by the system or does it become lost within? In other words, is this machine alive, with agency as yet another piece of the technium, or is it our own anthropomorphization of the system that makes us think about it in these ways?</w:t>
      </w:r>
      <w:r>
        <w:rPr>
          <w:rStyle w:val="FootnoteReference"/>
          <w:kern w:val="1"/>
          <w:sz w:val="24"/>
          <w:szCs w:val="24"/>
        </w:rPr>
        <w:footnoteReference w:id="335"/>
      </w:r>
    </w:p>
    <w:p w14:paraId="0B01DB25" w14:textId="77777777" w:rsidR="002C2ACD" w:rsidRDefault="002C2ACD" w:rsidP="0086518E">
      <w:pPr>
        <w:rPr>
          <w:kern w:val="1"/>
          <w:sz w:val="24"/>
          <w:szCs w:val="24"/>
        </w:rPr>
      </w:pPr>
    </w:p>
    <w:p w14:paraId="406F1D3C" w14:textId="7858058F" w:rsidR="006E719B" w:rsidRDefault="002C2ACD" w:rsidP="0086518E">
      <w:pPr>
        <w:rPr>
          <w:kern w:val="1"/>
          <w:sz w:val="24"/>
          <w:szCs w:val="24"/>
        </w:rPr>
      </w:pPr>
      <w:r>
        <w:rPr>
          <w:kern w:val="1"/>
          <w:sz w:val="24"/>
          <w:szCs w:val="24"/>
        </w:rPr>
        <w:t>What makes this piece fit into the category of New Aesthetic art is that uncertainty, particularly as it pertains to the question of anthropomorphization; it</w:t>
      </w:r>
      <w:r w:rsidR="00FF750E">
        <w:rPr>
          <w:kern w:val="1"/>
          <w:sz w:val="24"/>
          <w:szCs w:val="24"/>
        </w:rPr>
        <w:t>’</w:t>
      </w:r>
      <w:r>
        <w:rPr>
          <w:kern w:val="1"/>
          <w:sz w:val="24"/>
          <w:szCs w:val="24"/>
        </w:rPr>
        <w:t xml:space="preserve">s not so much a question of whether Grosser is attributing human form and personality to the actions of the </w:t>
      </w:r>
      <w:r>
        <w:rPr>
          <w:i/>
          <w:kern w:val="1"/>
          <w:sz w:val="24"/>
          <w:szCs w:val="24"/>
        </w:rPr>
        <w:t>Interactive Robotic Painting Machine</w:t>
      </w:r>
      <w:r>
        <w:rPr>
          <w:kern w:val="1"/>
          <w:sz w:val="24"/>
          <w:szCs w:val="24"/>
        </w:rPr>
        <w:t xml:space="preserve"> but a question about the freedom we have to anthropomorphize a machine, to seemingly ascribe metaphorically human traits when what might really</w:t>
      </w:r>
      <w:r w:rsidR="005609B4" w:rsidRPr="005609B4">
        <w:rPr>
          <w:kern w:val="1"/>
          <w:sz w:val="24"/>
          <w:szCs w:val="24"/>
        </w:rPr>
        <w:t xml:space="preserve"> </w:t>
      </w:r>
      <w:r w:rsidR="005609B4">
        <w:rPr>
          <w:kern w:val="1"/>
          <w:sz w:val="24"/>
          <w:szCs w:val="24"/>
        </w:rPr>
        <w:t>be</w:t>
      </w:r>
      <w:r>
        <w:rPr>
          <w:kern w:val="1"/>
          <w:sz w:val="24"/>
          <w:szCs w:val="24"/>
        </w:rPr>
        <w:t xml:space="preserve"> happening is that those traits exist in a non-metaphorical fashion in the object</w:t>
      </w:r>
      <w:r w:rsidR="00FF750E">
        <w:rPr>
          <w:kern w:val="1"/>
          <w:sz w:val="24"/>
          <w:szCs w:val="24"/>
        </w:rPr>
        <w:t>’</w:t>
      </w:r>
      <w:r>
        <w:rPr>
          <w:kern w:val="1"/>
          <w:sz w:val="24"/>
          <w:szCs w:val="24"/>
        </w:rPr>
        <w:t xml:space="preserve">s digital basis. Far </w:t>
      </w:r>
      <w:r w:rsidR="001B224C">
        <w:rPr>
          <w:kern w:val="1"/>
          <w:sz w:val="24"/>
          <w:szCs w:val="24"/>
        </w:rPr>
        <w:t xml:space="preserve">more interesting is </w:t>
      </w:r>
      <w:r w:rsidR="001B224C">
        <w:rPr>
          <w:i/>
          <w:kern w:val="1"/>
          <w:sz w:val="24"/>
          <w:szCs w:val="24"/>
        </w:rPr>
        <w:t>Computers Watching Movies</w:t>
      </w:r>
      <w:r w:rsidR="001B224C">
        <w:rPr>
          <w:kern w:val="1"/>
          <w:sz w:val="24"/>
          <w:szCs w:val="24"/>
        </w:rPr>
        <w:t xml:space="preserve"> (2014), perhaps one of the most important </w:t>
      </w:r>
      <w:r w:rsidR="005609B4">
        <w:rPr>
          <w:kern w:val="1"/>
          <w:sz w:val="24"/>
          <w:szCs w:val="24"/>
        </w:rPr>
        <w:t xml:space="preserve">and </w:t>
      </w:r>
      <w:r w:rsidR="001B224C">
        <w:rPr>
          <w:kern w:val="1"/>
          <w:sz w:val="24"/>
          <w:szCs w:val="24"/>
        </w:rPr>
        <w:t>compelling examples of New Aesthetic art we</w:t>
      </w:r>
      <w:r w:rsidR="00FF750E">
        <w:rPr>
          <w:kern w:val="1"/>
          <w:sz w:val="24"/>
          <w:szCs w:val="24"/>
        </w:rPr>
        <w:t>’</w:t>
      </w:r>
      <w:r w:rsidR="001B224C">
        <w:rPr>
          <w:kern w:val="1"/>
          <w:sz w:val="24"/>
          <w:szCs w:val="24"/>
        </w:rPr>
        <w:t>ve seen.</w:t>
      </w:r>
      <w:r w:rsidR="001B224C">
        <w:rPr>
          <w:kern w:val="1"/>
          <w:sz w:val="24"/>
          <w:szCs w:val="24"/>
          <w:vertAlign w:val="superscript"/>
        </w:rPr>
        <w:footnoteReference w:id="336"/>
      </w:r>
      <w:r w:rsidR="001B224C">
        <w:rPr>
          <w:kern w:val="1"/>
          <w:sz w:val="24"/>
          <w:szCs w:val="24"/>
        </w:rPr>
        <w:t xml:space="preserve"> </w:t>
      </w:r>
      <w:r w:rsidR="007F23ED">
        <w:rPr>
          <w:kern w:val="1"/>
          <w:sz w:val="24"/>
          <w:szCs w:val="24"/>
        </w:rPr>
        <w:t xml:space="preserve">{Fig. 112} </w:t>
      </w:r>
      <w:r w:rsidR="001B224C">
        <w:rPr>
          <w:kern w:val="1"/>
          <w:sz w:val="24"/>
          <w:szCs w:val="24"/>
        </w:rPr>
        <w:t>Using software written by himself, Grosser provided computational devices not only the means to watch movies by tracking areas that attract their attentive focus but also the means to express that focus by plotting changes in the same manner that the focus of eyesight of vision can be tracked digitally today. Using well-known clips from six classic movies</w:t>
      </w:r>
      <w:r w:rsidR="00C371A9">
        <w:rPr>
          <w:kern w:val="1"/>
          <w:sz w:val="24"/>
          <w:szCs w:val="24"/>
        </w:rPr>
        <w:t xml:space="preserve"> – </w:t>
      </w:r>
      <w:r w:rsidR="001B224C">
        <w:rPr>
          <w:i/>
          <w:kern w:val="1"/>
          <w:sz w:val="24"/>
          <w:szCs w:val="24"/>
        </w:rPr>
        <w:t>2001: A Space Odyssey</w:t>
      </w:r>
      <w:r w:rsidR="001B224C">
        <w:rPr>
          <w:kern w:val="1"/>
          <w:sz w:val="24"/>
          <w:szCs w:val="24"/>
        </w:rPr>
        <w:t xml:space="preserve">, </w:t>
      </w:r>
      <w:r w:rsidR="001B224C">
        <w:rPr>
          <w:i/>
          <w:kern w:val="1"/>
          <w:sz w:val="24"/>
          <w:szCs w:val="24"/>
        </w:rPr>
        <w:t>American Beauty</w:t>
      </w:r>
      <w:r w:rsidR="001B224C">
        <w:rPr>
          <w:kern w:val="1"/>
          <w:sz w:val="24"/>
          <w:szCs w:val="24"/>
        </w:rPr>
        <w:t xml:space="preserve">, </w:t>
      </w:r>
      <w:r w:rsidR="001B224C">
        <w:rPr>
          <w:i/>
          <w:kern w:val="1"/>
          <w:sz w:val="24"/>
          <w:szCs w:val="24"/>
        </w:rPr>
        <w:t>Inception</w:t>
      </w:r>
      <w:r w:rsidR="001B224C">
        <w:rPr>
          <w:kern w:val="1"/>
          <w:sz w:val="24"/>
          <w:szCs w:val="24"/>
        </w:rPr>
        <w:t xml:space="preserve">, </w:t>
      </w:r>
      <w:r w:rsidR="001B224C">
        <w:rPr>
          <w:i/>
          <w:kern w:val="1"/>
          <w:sz w:val="24"/>
          <w:szCs w:val="24"/>
        </w:rPr>
        <w:t>Taxi Driver</w:t>
      </w:r>
      <w:r w:rsidR="001B224C">
        <w:rPr>
          <w:kern w:val="1"/>
          <w:sz w:val="24"/>
          <w:szCs w:val="24"/>
        </w:rPr>
        <w:t xml:space="preserve">, </w:t>
      </w:r>
      <w:r w:rsidR="001B224C">
        <w:rPr>
          <w:i/>
          <w:kern w:val="1"/>
          <w:sz w:val="24"/>
          <w:szCs w:val="24"/>
        </w:rPr>
        <w:t>The Matrix</w:t>
      </w:r>
      <w:r w:rsidR="001B224C">
        <w:rPr>
          <w:kern w:val="1"/>
          <w:sz w:val="24"/>
          <w:szCs w:val="24"/>
        </w:rPr>
        <w:t xml:space="preserve">, and </w:t>
      </w:r>
      <w:r w:rsidR="001B224C">
        <w:rPr>
          <w:i/>
          <w:kern w:val="1"/>
          <w:sz w:val="24"/>
          <w:szCs w:val="24"/>
        </w:rPr>
        <w:t>Annie Hall</w:t>
      </w:r>
      <w:r w:rsidR="00C371A9">
        <w:rPr>
          <w:kern w:val="1"/>
          <w:sz w:val="24"/>
          <w:szCs w:val="24"/>
        </w:rPr>
        <w:t xml:space="preserve"> – </w:t>
      </w:r>
      <w:r w:rsidR="001B224C">
        <w:rPr>
          <w:kern w:val="1"/>
          <w:sz w:val="24"/>
          <w:szCs w:val="24"/>
        </w:rPr>
        <w:t>Grosser</w:t>
      </w:r>
      <w:r w:rsidR="00FF750E">
        <w:rPr>
          <w:kern w:val="1"/>
          <w:sz w:val="24"/>
          <w:szCs w:val="24"/>
        </w:rPr>
        <w:t>’</w:t>
      </w:r>
      <w:r w:rsidR="001B224C">
        <w:rPr>
          <w:kern w:val="1"/>
          <w:sz w:val="24"/>
          <w:szCs w:val="24"/>
        </w:rPr>
        <w:t xml:space="preserve">s artwork is given an opportunity to </w:t>
      </w:r>
      <w:r w:rsidR="001B224C">
        <w:rPr>
          <w:i/>
          <w:kern w:val="1"/>
          <w:sz w:val="24"/>
          <w:szCs w:val="24"/>
        </w:rPr>
        <w:t>aesthetically</w:t>
      </w:r>
      <w:r w:rsidR="001B224C">
        <w:rPr>
          <w:kern w:val="1"/>
          <w:sz w:val="24"/>
          <w:szCs w:val="24"/>
        </w:rPr>
        <w:t xml:space="preserve"> present its response. It</w:t>
      </w:r>
      <w:r w:rsidR="00FF750E">
        <w:rPr>
          <w:kern w:val="1"/>
          <w:sz w:val="24"/>
          <w:szCs w:val="24"/>
        </w:rPr>
        <w:t>’</w:t>
      </w:r>
      <w:r w:rsidR="001B224C">
        <w:rPr>
          <w:kern w:val="1"/>
          <w:sz w:val="24"/>
          <w:szCs w:val="24"/>
        </w:rPr>
        <w:t xml:space="preserve">s this last point that makes </w:t>
      </w:r>
      <w:r w:rsidR="001B224C">
        <w:rPr>
          <w:i/>
          <w:kern w:val="1"/>
          <w:sz w:val="24"/>
          <w:szCs w:val="24"/>
        </w:rPr>
        <w:t>Computers Watching Movies</w:t>
      </w:r>
      <w:r w:rsidR="001B224C">
        <w:rPr>
          <w:kern w:val="1"/>
          <w:sz w:val="24"/>
          <w:szCs w:val="24"/>
        </w:rPr>
        <w:t xml:space="preserve"> so interesting, in that it</w:t>
      </w:r>
      <w:r w:rsidR="00FF750E">
        <w:rPr>
          <w:kern w:val="1"/>
          <w:sz w:val="24"/>
          <w:szCs w:val="24"/>
        </w:rPr>
        <w:t>’</w:t>
      </w:r>
      <w:r w:rsidR="001B224C">
        <w:rPr>
          <w:kern w:val="1"/>
          <w:sz w:val="24"/>
          <w:szCs w:val="24"/>
        </w:rPr>
        <w:t>s more than just software programming coupled with hardware capability but is, rather, a means of granting aesthetic agency to a digital configuration almost as a means of testing its potential disinterestedness as an aesthetic object in its own right. Exhibited widely and winning the First Prize at the VIDA Awards for Art and Artificial Life in 2014, Grosser</w:t>
      </w:r>
      <w:r w:rsidR="00FF750E">
        <w:rPr>
          <w:kern w:val="1"/>
          <w:sz w:val="24"/>
          <w:szCs w:val="24"/>
        </w:rPr>
        <w:t>’</w:t>
      </w:r>
      <w:r w:rsidR="001B224C">
        <w:rPr>
          <w:kern w:val="1"/>
          <w:sz w:val="24"/>
          <w:szCs w:val="24"/>
        </w:rPr>
        <w:t xml:space="preserve">s </w:t>
      </w:r>
      <w:r w:rsidR="001B224C">
        <w:rPr>
          <w:i/>
          <w:kern w:val="1"/>
          <w:sz w:val="24"/>
          <w:szCs w:val="24"/>
        </w:rPr>
        <w:t>Computers Watching Movies</w:t>
      </w:r>
      <w:r w:rsidR="001B224C">
        <w:rPr>
          <w:kern w:val="1"/>
          <w:sz w:val="24"/>
          <w:szCs w:val="24"/>
        </w:rPr>
        <w:t xml:space="preserve"> is mo</w:t>
      </w:r>
      <w:r w:rsidR="0043031E">
        <w:rPr>
          <w:kern w:val="1"/>
          <w:sz w:val="24"/>
          <w:szCs w:val="24"/>
        </w:rPr>
        <w:t>re than just machine vision but is also</w:t>
      </w:r>
      <w:r w:rsidR="001B224C">
        <w:rPr>
          <w:kern w:val="1"/>
          <w:sz w:val="24"/>
          <w:szCs w:val="24"/>
        </w:rPr>
        <w:t xml:space="preserve"> the embodiment of a new evaluative aesthetic paradigm; it</w:t>
      </w:r>
      <w:r w:rsidR="00FF750E">
        <w:rPr>
          <w:kern w:val="1"/>
          <w:sz w:val="24"/>
          <w:szCs w:val="24"/>
        </w:rPr>
        <w:t>’</w:t>
      </w:r>
      <w:r w:rsidR="001B224C">
        <w:rPr>
          <w:kern w:val="1"/>
          <w:sz w:val="24"/>
          <w:szCs w:val="24"/>
        </w:rPr>
        <w:t>s not merely that this artwork gives us some insight into the changing nature of cinema itself</w:t>
      </w:r>
      <w:r w:rsidR="001B224C">
        <w:rPr>
          <w:kern w:val="1"/>
          <w:sz w:val="24"/>
          <w:szCs w:val="24"/>
          <w:vertAlign w:val="superscript"/>
        </w:rPr>
        <w:footnoteReference w:id="337"/>
      </w:r>
      <w:r w:rsidR="005609B4">
        <w:rPr>
          <w:kern w:val="1"/>
          <w:sz w:val="24"/>
          <w:szCs w:val="24"/>
        </w:rPr>
        <w:t>, it</w:t>
      </w:r>
      <w:r w:rsidR="001B224C">
        <w:rPr>
          <w:kern w:val="1"/>
          <w:sz w:val="24"/>
          <w:szCs w:val="24"/>
        </w:rPr>
        <w:t xml:space="preserve"> answers Grosser</w:t>
      </w:r>
      <w:r w:rsidR="00FF750E">
        <w:rPr>
          <w:kern w:val="1"/>
          <w:sz w:val="24"/>
          <w:szCs w:val="24"/>
        </w:rPr>
        <w:t>’</w:t>
      </w:r>
      <w:r w:rsidR="001B224C">
        <w:rPr>
          <w:kern w:val="1"/>
          <w:sz w:val="24"/>
          <w:szCs w:val="24"/>
        </w:rPr>
        <w:t xml:space="preserve">s question </w:t>
      </w:r>
      <w:r w:rsidR="00FF750E">
        <w:rPr>
          <w:kern w:val="1"/>
          <w:sz w:val="24"/>
          <w:szCs w:val="24"/>
        </w:rPr>
        <w:t>‘</w:t>
      </w:r>
      <w:r w:rsidR="001B224C">
        <w:rPr>
          <w:kern w:val="1"/>
          <w:sz w:val="24"/>
          <w:szCs w:val="24"/>
        </w:rPr>
        <w:t>Will a system without our sense of narrative watch the same thing? I</w:t>
      </w:r>
      <w:r w:rsidR="00FF750E">
        <w:rPr>
          <w:kern w:val="1"/>
          <w:sz w:val="24"/>
          <w:szCs w:val="24"/>
        </w:rPr>
        <w:t>’</w:t>
      </w:r>
      <w:r w:rsidR="001B224C">
        <w:rPr>
          <w:kern w:val="1"/>
          <w:sz w:val="24"/>
          <w:szCs w:val="24"/>
        </w:rPr>
        <w:t xml:space="preserve">m left wondering why I and the computer see things </w:t>
      </w:r>
      <w:r w:rsidR="001B224C">
        <w:rPr>
          <w:kern w:val="1"/>
          <w:sz w:val="24"/>
          <w:szCs w:val="24"/>
        </w:rPr>
        <w:lastRenderedPageBreak/>
        <w:t>so differently.</w:t>
      </w:r>
      <w:r w:rsidR="00FF750E">
        <w:rPr>
          <w:kern w:val="1"/>
          <w:sz w:val="24"/>
          <w:szCs w:val="24"/>
        </w:rPr>
        <w:t>’</w:t>
      </w:r>
      <w:r w:rsidR="001B224C">
        <w:rPr>
          <w:kern w:val="1"/>
          <w:sz w:val="24"/>
          <w:szCs w:val="24"/>
          <w:vertAlign w:val="superscript"/>
        </w:rPr>
        <w:footnoteReference w:id="338"/>
      </w:r>
      <w:r w:rsidR="001B224C">
        <w:rPr>
          <w:kern w:val="1"/>
          <w:sz w:val="24"/>
          <w:szCs w:val="24"/>
        </w:rPr>
        <w:t xml:space="preserve"> </w:t>
      </w:r>
      <w:r w:rsidR="005609B4">
        <w:rPr>
          <w:kern w:val="1"/>
          <w:sz w:val="24"/>
          <w:szCs w:val="24"/>
        </w:rPr>
        <w:t>T</w:t>
      </w:r>
      <w:r w:rsidR="001B224C">
        <w:rPr>
          <w:kern w:val="1"/>
          <w:sz w:val="24"/>
          <w:szCs w:val="24"/>
        </w:rPr>
        <w:t>he real issue isn</w:t>
      </w:r>
      <w:r w:rsidR="00FF750E">
        <w:rPr>
          <w:kern w:val="1"/>
          <w:sz w:val="24"/>
          <w:szCs w:val="24"/>
        </w:rPr>
        <w:t>’</w:t>
      </w:r>
      <w:r w:rsidR="001B224C">
        <w:rPr>
          <w:kern w:val="1"/>
          <w:sz w:val="24"/>
          <w:szCs w:val="24"/>
        </w:rPr>
        <w:t>t why the human and the machine are seeing things differently</w:t>
      </w:r>
      <w:r w:rsidR="005609B4">
        <w:rPr>
          <w:kern w:val="1"/>
          <w:sz w:val="24"/>
          <w:szCs w:val="24"/>
        </w:rPr>
        <w:t xml:space="preserve">. The </w:t>
      </w:r>
      <w:r w:rsidR="001B224C">
        <w:rPr>
          <w:kern w:val="1"/>
          <w:sz w:val="24"/>
          <w:szCs w:val="24"/>
        </w:rPr>
        <w:t>underlying assumptions are that there</w:t>
      </w:r>
      <w:r w:rsidR="00FF750E">
        <w:rPr>
          <w:kern w:val="1"/>
          <w:sz w:val="24"/>
          <w:szCs w:val="24"/>
        </w:rPr>
        <w:t>’</w:t>
      </w:r>
      <w:r w:rsidR="001B224C">
        <w:rPr>
          <w:kern w:val="1"/>
          <w:sz w:val="24"/>
          <w:szCs w:val="24"/>
        </w:rPr>
        <w:t>s some conflation between the human and the digital responses</w:t>
      </w:r>
      <w:r w:rsidR="005609B4">
        <w:rPr>
          <w:kern w:val="1"/>
          <w:sz w:val="24"/>
          <w:szCs w:val="24"/>
        </w:rPr>
        <w:t>; however, n</w:t>
      </w:r>
      <w:r w:rsidR="001B224C">
        <w:rPr>
          <w:kern w:val="1"/>
          <w:sz w:val="24"/>
          <w:szCs w:val="24"/>
        </w:rPr>
        <w:t xml:space="preserve">ot only is there no conflation, not only is it clear that the human and the computer see things differently, even more important is the fact that </w:t>
      </w:r>
      <w:r w:rsidR="001B224C">
        <w:rPr>
          <w:i/>
          <w:kern w:val="1"/>
          <w:sz w:val="24"/>
          <w:szCs w:val="24"/>
        </w:rPr>
        <w:t>Computers Watching Movies</w:t>
      </w:r>
      <w:r w:rsidR="001B224C">
        <w:rPr>
          <w:kern w:val="1"/>
          <w:sz w:val="24"/>
          <w:szCs w:val="24"/>
        </w:rPr>
        <w:t xml:space="preserve"> contains the strong implication that the computer</w:t>
      </w:r>
      <w:r w:rsidR="00FF750E">
        <w:rPr>
          <w:kern w:val="1"/>
          <w:sz w:val="24"/>
          <w:szCs w:val="24"/>
        </w:rPr>
        <w:t>’</w:t>
      </w:r>
      <w:r w:rsidR="001B224C">
        <w:rPr>
          <w:kern w:val="1"/>
          <w:sz w:val="24"/>
          <w:szCs w:val="24"/>
        </w:rPr>
        <w:t>s interest is quickly supplanting our own or that it</w:t>
      </w:r>
      <w:r w:rsidR="00FF750E">
        <w:rPr>
          <w:kern w:val="1"/>
          <w:sz w:val="24"/>
          <w:szCs w:val="24"/>
        </w:rPr>
        <w:t>’</w:t>
      </w:r>
      <w:r w:rsidR="001B224C">
        <w:rPr>
          <w:kern w:val="1"/>
          <w:sz w:val="24"/>
          <w:szCs w:val="24"/>
        </w:rPr>
        <w:t xml:space="preserve">s vision, its method of aesthetic </w:t>
      </w:r>
      <w:r w:rsidR="006E719B">
        <w:rPr>
          <w:kern w:val="1"/>
          <w:sz w:val="24"/>
          <w:szCs w:val="24"/>
        </w:rPr>
        <w:t>evaluation is supplanting ours. Is it possible that Grosser</w:t>
      </w:r>
      <w:r w:rsidR="00FF750E">
        <w:rPr>
          <w:kern w:val="1"/>
          <w:sz w:val="24"/>
          <w:szCs w:val="24"/>
        </w:rPr>
        <w:t>’</w:t>
      </w:r>
      <w:r w:rsidR="006E719B">
        <w:rPr>
          <w:kern w:val="1"/>
          <w:sz w:val="24"/>
          <w:szCs w:val="24"/>
        </w:rPr>
        <w:t xml:space="preserve">s </w:t>
      </w:r>
      <w:r w:rsidR="006E719B">
        <w:rPr>
          <w:i/>
          <w:kern w:val="1"/>
          <w:sz w:val="24"/>
          <w:szCs w:val="24"/>
        </w:rPr>
        <w:t>Computers Watching Movies</w:t>
      </w:r>
      <w:r w:rsidR="006E719B">
        <w:rPr>
          <w:kern w:val="1"/>
          <w:sz w:val="24"/>
          <w:szCs w:val="24"/>
        </w:rPr>
        <w:t xml:space="preserve"> is capable of achieving a purely disinterested perspective and </w:t>
      </w:r>
      <w:r w:rsidR="005609B4">
        <w:rPr>
          <w:kern w:val="1"/>
          <w:sz w:val="24"/>
          <w:szCs w:val="24"/>
        </w:rPr>
        <w:t xml:space="preserve">would </w:t>
      </w:r>
      <w:r w:rsidR="006E719B">
        <w:rPr>
          <w:kern w:val="1"/>
          <w:sz w:val="24"/>
          <w:szCs w:val="24"/>
        </w:rPr>
        <w:t xml:space="preserve">thus </w:t>
      </w:r>
      <w:r w:rsidR="005609B4">
        <w:rPr>
          <w:kern w:val="1"/>
          <w:sz w:val="24"/>
          <w:szCs w:val="24"/>
        </w:rPr>
        <w:t xml:space="preserve">be </w:t>
      </w:r>
      <w:r w:rsidR="006E719B">
        <w:rPr>
          <w:kern w:val="1"/>
          <w:sz w:val="24"/>
          <w:szCs w:val="24"/>
        </w:rPr>
        <w:t>capable of pronouncing pure, justified objective aesthetic judgments in a Kantian sense? Certainly at this point the answer is no, but that</w:t>
      </w:r>
      <w:r w:rsidR="00FF750E">
        <w:rPr>
          <w:kern w:val="1"/>
          <w:sz w:val="24"/>
          <w:szCs w:val="24"/>
        </w:rPr>
        <w:t>’</w:t>
      </w:r>
      <w:r w:rsidR="006E719B">
        <w:rPr>
          <w:kern w:val="1"/>
          <w:sz w:val="24"/>
          <w:szCs w:val="24"/>
        </w:rPr>
        <w:t>s only due to the technical nature of Kant</w:t>
      </w:r>
      <w:r w:rsidR="00FF750E">
        <w:rPr>
          <w:kern w:val="1"/>
          <w:sz w:val="24"/>
          <w:szCs w:val="24"/>
        </w:rPr>
        <w:t>’</w:t>
      </w:r>
      <w:r w:rsidR="006E719B">
        <w:rPr>
          <w:kern w:val="1"/>
          <w:sz w:val="24"/>
          <w:szCs w:val="24"/>
        </w:rPr>
        <w:t>s system that requires a subjective reflection</w:t>
      </w:r>
      <w:r w:rsidR="005609B4">
        <w:rPr>
          <w:kern w:val="1"/>
          <w:sz w:val="24"/>
          <w:szCs w:val="24"/>
        </w:rPr>
        <w:t>.</w:t>
      </w:r>
      <w:r w:rsidR="006E719B">
        <w:rPr>
          <w:kern w:val="1"/>
          <w:sz w:val="24"/>
          <w:szCs w:val="24"/>
        </w:rPr>
        <w:t xml:space="preserve"> </w:t>
      </w:r>
      <w:r w:rsidR="005609B4">
        <w:rPr>
          <w:kern w:val="1"/>
          <w:sz w:val="24"/>
          <w:szCs w:val="24"/>
        </w:rPr>
        <w:t>I</w:t>
      </w:r>
      <w:r w:rsidR="006E719B">
        <w:rPr>
          <w:kern w:val="1"/>
          <w:sz w:val="24"/>
          <w:szCs w:val="24"/>
        </w:rPr>
        <w:t>t</w:t>
      </w:r>
      <w:r w:rsidR="00FF750E">
        <w:rPr>
          <w:kern w:val="1"/>
          <w:sz w:val="24"/>
          <w:szCs w:val="24"/>
        </w:rPr>
        <w:t>’</w:t>
      </w:r>
      <w:r w:rsidR="006E719B">
        <w:rPr>
          <w:kern w:val="1"/>
          <w:sz w:val="24"/>
          <w:szCs w:val="24"/>
        </w:rPr>
        <w:t xml:space="preserve">s clear that this work puts forward a vision of the future in which even something as aesthetic judgment, once assumed not only to be a </w:t>
      </w:r>
      <w:r w:rsidR="00C91301">
        <w:rPr>
          <w:kern w:val="1"/>
          <w:sz w:val="24"/>
          <w:szCs w:val="24"/>
        </w:rPr>
        <w:t>privileged</w:t>
      </w:r>
      <w:r w:rsidR="006E719B">
        <w:rPr>
          <w:kern w:val="1"/>
          <w:sz w:val="24"/>
          <w:szCs w:val="24"/>
        </w:rPr>
        <w:t xml:space="preserve"> </w:t>
      </w:r>
      <w:r w:rsidR="005609B4">
        <w:rPr>
          <w:kern w:val="1"/>
          <w:sz w:val="24"/>
          <w:szCs w:val="24"/>
        </w:rPr>
        <w:t xml:space="preserve">and </w:t>
      </w:r>
      <w:r w:rsidR="006E719B">
        <w:rPr>
          <w:kern w:val="1"/>
          <w:sz w:val="24"/>
          <w:szCs w:val="24"/>
        </w:rPr>
        <w:t>exclusive form of human activity, transitions into the digital in a manner that seems to be a more effective implementation.</w:t>
      </w:r>
      <w:r w:rsidR="00C47D99">
        <w:rPr>
          <w:rStyle w:val="FootnoteReference"/>
          <w:kern w:val="1"/>
          <w:sz w:val="24"/>
          <w:szCs w:val="24"/>
        </w:rPr>
        <w:footnoteReference w:id="339"/>
      </w:r>
    </w:p>
    <w:p w14:paraId="6FBF8040" w14:textId="77777777" w:rsidR="006E719B" w:rsidRDefault="006E719B" w:rsidP="0086518E">
      <w:pPr>
        <w:rPr>
          <w:kern w:val="1"/>
          <w:sz w:val="24"/>
          <w:szCs w:val="24"/>
        </w:rPr>
      </w:pPr>
    </w:p>
    <w:p w14:paraId="567AF5E9" w14:textId="5A55BD30" w:rsidR="001F1C3F" w:rsidRDefault="001F1C3F" w:rsidP="0086518E">
      <w:pPr>
        <w:rPr>
          <w:kern w:val="1"/>
          <w:sz w:val="24"/>
          <w:szCs w:val="24"/>
        </w:rPr>
      </w:pPr>
      <w:r>
        <w:rPr>
          <w:kern w:val="1"/>
          <w:sz w:val="24"/>
          <w:szCs w:val="24"/>
        </w:rPr>
        <w:t>In a way this is similar to Matthew Rothenberg</w:t>
      </w:r>
      <w:r w:rsidR="00FF750E">
        <w:rPr>
          <w:kern w:val="1"/>
          <w:sz w:val="24"/>
          <w:szCs w:val="24"/>
        </w:rPr>
        <w:t>’</w:t>
      </w:r>
      <w:r>
        <w:rPr>
          <w:kern w:val="1"/>
          <w:sz w:val="24"/>
          <w:szCs w:val="24"/>
        </w:rPr>
        <w:t xml:space="preserve">s project </w:t>
      </w:r>
      <w:r>
        <w:rPr>
          <w:i/>
          <w:kern w:val="1"/>
          <w:sz w:val="24"/>
          <w:szCs w:val="24"/>
        </w:rPr>
        <w:t>Unindexed</w:t>
      </w:r>
      <w:r>
        <w:rPr>
          <w:kern w:val="1"/>
          <w:sz w:val="24"/>
          <w:szCs w:val="24"/>
        </w:rPr>
        <w:t xml:space="preserve"> (2015).</w:t>
      </w:r>
      <w:r>
        <w:rPr>
          <w:kern w:val="1"/>
          <w:sz w:val="24"/>
          <w:szCs w:val="24"/>
          <w:vertAlign w:val="superscript"/>
        </w:rPr>
        <w:footnoteReference w:id="340"/>
      </w:r>
      <w:r>
        <w:rPr>
          <w:kern w:val="1"/>
          <w:sz w:val="24"/>
          <w:szCs w:val="24"/>
        </w:rPr>
        <w:t xml:space="preserve"> {Fig. 113} Rothenberg has worked in the tech industry in a number of prominent roles, but recently start</w:t>
      </w:r>
      <w:r w:rsidR="00421AC3">
        <w:rPr>
          <w:kern w:val="1"/>
          <w:sz w:val="24"/>
          <w:szCs w:val="24"/>
        </w:rPr>
        <w:t>ed</w:t>
      </w:r>
      <w:r>
        <w:rPr>
          <w:kern w:val="1"/>
          <w:sz w:val="24"/>
          <w:szCs w:val="24"/>
        </w:rPr>
        <w:t xml:space="preserve"> creating his own art projects such as </w:t>
      </w:r>
      <w:r>
        <w:rPr>
          <w:i/>
          <w:kern w:val="1"/>
          <w:sz w:val="24"/>
          <w:szCs w:val="24"/>
        </w:rPr>
        <w:t>Emojitracker</w:t>
      </w:r>
      <w:r>
        <w:rPr>
          <w:kern w:val="1"/>
          <w:sz w:val="24"/>
          <w:szCs w:val="24"/>
        </w:rPr>
        <w:t xml:space="preserve"> (2013),</w:t>
      </w:r>
      <w:r>
        <w:rPr>
          <w:kern w:val="1"/>
          <w:sz w:val="24"/>
          <w:szCs w:val="24"/>
          <w:vertAlign w:val="superscript"/>
        </w:rPr>
        <w:footnoteReference w:id="341"/>
      </w:r>
      <w:r>
        <w:rPr>
          <w:kern w:val="1"/>
          <w:sz w:val="24"/>
          <w:szCs w:val="24"/>
        </w:rPr>
        <w:t xml:space="preserve"> which tracks all emoji usage worldwide in a dynamic graphic format, and </w:t>
      </w:r>
      <w:r>
        <w:rPr>
          <w:i/>
          <w:kern w:val="1"/>
          <w:sz w:val="24"/>
          <w:szCs w:val="24"/>
        </w:rPr>
        <w:t>Swipe Left</w:t>
      </w:r>
      <w:r>
        <w:rPr>
          <w:kern w:val="1"/>
          <w:sz w:val="24"/>
          <w:szCs w:val="24"/>
        </w:rPr>
        <w:t xml:space="preserve"> (2014),</w:t>
      </w:r>
      <w:r>
        <w:rPr>
          <w:kern w:val="1"/>
          <w:sz w:val="24"/>
          <w:szCs w:val="24"/>
          <w:vertAlign w:val="superscript"/>
        </w:rPr>
        <w:footnoteReference w:id="342"/>
      </w:r>
      <w:r>
        <w:rPr>
          <w:kern w:val="1"/>
          <w:sz w:val="24"/>
          <w:szCs w:val="24"/>
        </w:rPr>
        <w:t xml:space="preserve"> which conflated the dating app Tinder</w:t>
      </w:r>
      <w:r w:rsidR="00FF750E">
        <w:rPr>
          <w:kern w:val="1"/>
          <w:sz w:val="24"/>
          <w:szCs w:val="24"/>
        </w:rPr>
        <w:t>’</w:t>
      </w:r>
      <w:r>
        <w:rPr>
          <w:kern w:val="1"/>
          <w:sz w:val="24"/>
          <w:szCs w:val="24"/>
        </w:rPr>
        <w:t xml:space="preserve">s usage with drone strikes through incorporated images of kills by drone missiles. </w:t>
      </w:r>
      <w:r>
        <w:rPr>
          <w:i/>
          <w:kern w:val="1"/>
          <w:sz w:val="24"/>
          <w:szCs w:val="24"/>
        </w:rPr>
        <w:t>Unindexed</w:t>
      </w:r>
      <w:r>
        <w:rPr>
          <w:kern w:val="1"/>
          <w:sz w:val="24"/>
          <w:szCs w:val="24"/>
        </w:rPr>
        <w:t xml:space="preserve"> (2015), however, is a masterpiece in its own right, one directly akin to Yves Klein</w:t>
      </w:r>
      <w:r w:rsidR="00FF750E">
        <w:rPr>
          <w:kern w:val="1"/>
          <w:sz w:val="24"/>
          <w:szCs w:val="24"/>
        </w:rPr>
        <w:t>’</w:t>
      </w:r>
      <w:r>
        <w:rPr>
          <w:kern w:val="1"/>
          <w:sz w:val="24"/>
          <w:szCs w:val="24"/>
        </w:rPr>
        <w:t xml:space="preserve">s conceptual artwork </w:t>
      </w:r>
      <w:r>
        <w:rPr>
          <w:i/>
          <w:kern w:val="1"/>
          <w:sz w:val="24"/>
          <w:szCs w:val="24"/>
        </w:rPr>
        <w:t xml:space="preserve">Zone of </w:t>
      </w:r>
      <w:r w:rsidR="00421AC3">
        <w:rPr>
          <w:i/>
          <w:kern w:val="1"/>
          <w:sz w:val="24"/>
          <w:szCs w:val="24"/>
        </w:rPr>
        <w:t>I</w:t>
      </w:r>
      <w:r>
        <w:rPr>
          <w:i/>
          <w:kern w:val="1"/>
          <w:sz w:val="24"/>
          <w:szCs w:val="24"/>
        </w:rPr>
        <w:t xml:space="preserve">mmaterial </w:t>
      </w:r>
      <w:r w:rsidR="00421AC3">
        <w:rPr>
          <w:i/>
          <w:kern w:val="1"/>
          <w:sz w:val="24"/>
          <w:szCs w:val="24"/>
        </w:rPr>
        <w:t>P</w:t>
      </w:r>
      <w:r>
        <w:rPr>
          <w:i/>
          <w:kern w:val="1"/>
          <w:sz w:val="24"/>
          <w:szCs w:val="24"/>
        </w:rPr>
        <w:t xml:space="preserve">ictorial </w:t>
      </w:r>
      <w:r w:rsidR="00421AC3">
        <w:rPr>
          <w:i/>
          <w:kern w:val="1"/>
          <w:sz w:val="24"/>
          <w:szCs w:val="24"/>
        </w:rPr>
        <w:t>S</w:t>
      </w:r>
      <w:r>
        <w:rPr>
          <w:i/>
          <w:kern w:val="1"/>
          <w:sz w:val="24"/>
          <w:szCs w:val="24"/>
        </w:rPr>
        <w:t>ensibility</w:t>
      </w:r>
      <w:r>
        <w:rPr>
          <w:kern w:val="1"/>
          <w:sz w:val="24"/>
          <w:szCs w:val="24"/>
        </w:rPr>
        <w:t xml:space="preserve"> (1959-62); described by Rothenberg as </w:t>
      </w:r>
      <w:r w:rsidR="00FF750E">
        <w:rPr>
          <w:kern w:val="1"/>
          <w:sz w:val="24"/>
          <w:szCs w:val="24"/>
        </w:rPr>
        <w:t>‘</w:t>
      </w:r>
      <w:r>
        <w:rPr>
          <w:kern w:val="1"/>
          <w:sz w:val="24"/>
          <w:szCs w:val="24"/>
        </w:rPr>
        <w:t>An experiment in the nature of ephemerality and persistence on the web</w:t>
      </w:r>
      <w:r w:rsidR="00FF750E">
        <w:rPr>
          <w:kern w:val="1"/>
          <w:sz w:val="24"/>
          <w:szCs w:val="24"/>
        </w:rPr>
        <w:t>’</w:t>
      </w:r>
      <w:r>
        <w:rPr>
          <w:kern w:val="1"/>
          <w:sz w:val="24"/>
          <w:szCs w:val="24"/>
        </w:rPr>
        <w:t xml:space="preserve"> it was a website that functioned by continually searching for itself in Google and destroying every copied instance of itself once discovered</w:t>
      </w:r>
      <w:r w:rsidR="00421AC3">
        <w:rPr>
          <w:kern w:val="1"/>
          <w:sz w:val="24"/>
          <w:szCs w:val="24"/>
        </w:rPr>
        <w:t>,</w:t>
      </w:r>
      <w:r>
        <w:rPr>
          <w:kern w:val="1"/>
          <w:sz w:val="24"/>
          <w:szCs w:val="24"/>
        </w:rPr>
        <w:t xml:space="preserve"> </w:t>
      </w:r>
      <w:r w:rsidR="00FF750E">
        <w:rPr>
          <w:kern w:val="1"/>
          <w:sz w:val="24"/>
          <w:szCs w:val="24"/>
        </w:rPr>
        <w:t>‘</w:t>
      </w:r>
      <w:r>
        <w:rPr>
          <w:kern w:val="1"/>
          <w:sz w:val="24"/>
          <w:szCs w:val="24"/>
        </w:rPr>
        <w:t>making the precise instant of algorithmic discovery the catalyst of destruction</w:t>
      </w:r>
      <w:r w:rsidR="00FF750E">
        <w:rPr>
          <w:kern w:val="1"/>
          <w:sz w:val="24"/>
          <w:szCs w:val="24"/>
        </w:rPr>
        <w:t>’</w:t>
      </w:r>
      <w:r w:rsidR="00421AC3">
        <w:rPr>
          <w:kern w:val="1"/>
          <w:sz w:val="24"/>
          <w:szCs w:val="24"/>
        </w:rPr>
        <w:t>.</w:t>
      </w:r>
      <w:r>
        <w:rPr>
          <w:kern w:val="1"/>
          <w:sz w:val="24"/>
          <w:szCs w:val="24"/>
        </w:rPr>
        <w:t xml:space="preserve"> Importantly, Google discovered </w:t>
      </w:r>
      <w:r w:rsidR="00421AC3">
        <w:rPr>
          <w:kern w:val="1"/>
          <w:sz w:val="24"/>
          <w:szCs w:val="24"/>
        </w:rPr>
        <w:t xml:space="preserve">the work </w:t>
      </w:r>
      <w:r>
        <w:rPr>
          <w:kern w:val="1"/>
          <w:sz w:val="24"/>
          <w:szCs w:val="24"/>
        </w:rPr>
        <w:t xml:space="preserve">22 days later and destroyed it resulting in no backups and no corresponding existence except the memory of the event. What aligns </w:t>
      </w:r>
      <w:r>
        <w:rPr>
          <w:i/>
          <w:kern w:val="1"/>
          <w:sz w:val="24"/>
          <w:szCs w:val="24"/>
        </w:rPr>
        <w:t>Unindexed</w:t>
      </w:r>
      <w:r>
        <w:rPr>
          <w:kern w:val="1"/>
          <w:sz w:val="24"/>
          <w:szCs w:val="24"/>
        </w:rPr>
        <w:t xml:space="preserve"> with Grosser</w:t>
      </w:r>
      <w:r w:rsidR="00FF750E">
        <w:rPr>
          <w:kern w:val="1"/>
          <w:sz w:val="24"/>
          <w:szCs w:val="24"/>
        </w:rPr>
        <w:t>’</w:t>
      </w:r>
      <w:r>
        <w:rPr>
          <w:kern w:val="1"/>
          <w:sz w:val="24"/>
          <w:szCs w:val="24"/>
        </w:rPr>
        <w:t xml:space="preserve">s work is the independence of the digital agent from human interaction; even though visitors to the </w:t>
      </w:r>
      <w:r>
        <w:rPr>
          <w:i/>
          <w:kern w:val="1"/>
          <w:sz w:val="24"/>
          <w:szCs w:val="24"/>
        </w:rPr>
        <w:t>Unindexed</w:t>
      </w:r>
      <w:r>
        <w:rPr>
          <w:kern w:val="1"/>
          <w:sz w:val="24"/>
          <w:szCs w:val="24"/>
        </w:rPr>
        <w:t xml:space="preserve"> site were encouraged to share it and post to it the coding took control in an entirely separate fashion, breaking </w:t>
      </w:r>
      <w:r>
        <w:rPr>
          <w:i/>
          <w:kern w:val="1"/>
          <w:sz w:val="24"/>
          <w:szCs w:val="24"/>
        </w:rPr>
        <w:t>Unindexed</w:t>
      </w:r>
      <w:r>
        <w:rPr>
          <w:kern w:val="1"/>
          <w:sz w:val="24"/>
          <w:szCs w:val="24"/>
        </w:rPr>
        <w:t xml:space="preserve"> free of human interactivity once set into motion. </w:t>
      </w:r>
      <w:r w:rsidR="00421AC3">
        <w:rPr>
          <w:kern w:val="1"/>
          <w:sz w:val="24"/>
          <w:szCs w:val="24"/>
        </w:rPr>
        <w:t>I</w:t>
      </w:r>
      <w:r>
        <w:rPr>
          <w:kern w:val="1"/>
          <w:sz w:val="24"/>
          <w:szCs w:val="24"/>
        </w:rPr>
        <w:t>t</w:t>
      </w:r>
      <w:r w:rsidR="00FF750E">
        <w:rPr>
          <w:kern w:val="1"/>
          <w:sz w:val="24"/>
          <w:szCs w:val="24"/>
        </w:rPr>
        <w:t>’</w:t>
      </w:r>
      <w:r>
        <w:rPr>
          <w:kern w:val="1"/>
          <w:sz w:val="24"/>
          <w:szCs w:val="24"/>
        </w:rPr>
        <w:t xml:space="preserve">s this release from human control that makes these instances of New Aesthetic art both </w:t>
      </w:r>
      <w:r w:rsidR="00421AC3">
        <w:rPr>
          <w:kern w:val="1"/>
          <w:sz w:val="24"/>
          <w:szCs w:val="24"/>
        </w:rPr>
        <w:t xml:space="preserve">exciting </w:t>
      </w:r>
      <w:r>
        <w:rPr>
          <w:kern w:val="1"/>
          <w:sz w:val="24"/>
          <w:szCs w:val="24"/>
        </w:rPr>
        <w:t>and unnerving; more than almost any other work we</w:t>
      </w:r>
      <w:r w:rsidR="00FF750E">
        <w:rPr>
          <w:kern w:val="1"/>
          <w:sz w:val="24"/>
          <w:szCs w:val="24"/>
        </w:rPr>
        <w:t>’</w:t>
      </w:r>
      <w:r>
        <w:rPr>
          <w:kern w:val="1"/>
          <w:sz w:val="24"/>
          <w:szCs w:val="24"/>
        </w:rPr>
        <w:t xml:space="preserve">ve discussed, </w:t>
      </w:r>
      <w:r>
        <w:rPr>
          <w:i/>
          <w:kern w:val="1"/>
          <w:sz w:val="24"/>
          <w:szCs w:val="24"/>
        </w:rPr>
        <w:t>Unindexed</w:t>
      </w:r>
      <w:r>
        <w:rPr>
          <w:kern w:val="1"/>
          <w:sz w:val="24"/>
          <w:szCs w:val="24"/>
        </w:rPr>
        <w:t xml:space="preserve"> not only is fully participant in new forms of digital art, influenced by the ephemeral nature of the internet and simultaneously having a persistent conceptual effect, its nature as functioning independently of the artist makes it a perfect example of New Aesthetic art. In an interview Rothenberg noted </w:t>
      </w:r>
      <w:r w:rsidR="00FF750E">
        <w:rPr>
          <w:kern w:val="1"/>
          <w:sz w:val="24"/>
          <w:szCs w:val="24"/>
        </w:rPr>
        <w:t>‘</w:t>
      </w:r>
      <w:r w:rsidRPr="00082F32">
        <w:rPr>
          <w:kern w:val="1"/>
          <w:sz w:val="24"/>
          <w:szCs w:val="24"/>
        </w:rPr>
        <w:t>Part of the goal with the project was to create a sense of unease with the participants</w:t>
      </w:r>
      <w:r w:rsidR="00C371A9">
        <w:rPr>
          <w:kern w:val="1"/>
          <w:sz w:val="24"/>
          <w:szCs w:val="24"/>
        </w:rPr>
        <w:t xml:space="preserve"> – </w:t>
      </w:r>
      <w:r w:rsidRPr="00082F32">
        <w:rPr>
          <w:kern w:val="1"/>
          <w:sz w:val="24"/>
          <w:szCs w:val="24"/>
        </w:rPr>
        <w:t>if they liked it, they could and should share it with others, so that the conversation on the site could grow</w:t>
      </w:r>
      <w:r w:rsidR="00301446">
        <w:rPr>
          <w:kern w:val="1"/>
          <w:sz w:val="24"/>
          <w:szCs w:val="24"/>
        </w:rPr>
        <w:t xml:space="preserve"> […]</w:t>
      </w:r>
      <w:r>
        <w:rPr>
          <w:kern w:val="1"/>
          <w:sz w:val="24"/>
          <w:szCs w:val="24"/>
        </w:rPr>
        <w:t xml:space="preserve"> </w:t>
      </w:r>
      <w:r w:rsidRPr="00082F32">
        <w:rPr>
          <w:kern w:val="1"/>
          <w:sz w:val="24"/>
          <w:szCs w:val="24"/>
        </w:rPr>
        <w:t>But by doing so they were potentially contributing to its demise via indexing, as the more the URL was out there, the faster Google would find it.</w:t>
      </w:r>
      <w:r w:rsidR="00FF750E">
        <w:rPr>
          <w:kern w:val="1"/>
          <w:sz w:val="24"/>
          <w:szCs w:val="24"/>
        </w:rPr>
        <w:t>’</w:t>
      </w:r>
      <w:r>
        <w:rPr>
          <w:rStyle w:val="FootnoteReference"/>
          <w:kern w:val="1"/>
          <w:sz w:val="24"/>
          <w:szCs w:val="24"/>
        </w:rPr>
        <w:footnoteReference w:id="343"/>
      </w:r>
      <w:r>
        <w:rPr>
          <w:kern w:val="1"/>
          <w:sz w:val="24"/>
          <w:szCs w:val="24"/>
        </w:rPr>
        <w:t xml:space="preserve"> </w:t>
      </w:r>
    </w:p>
    <w:p w14:paraId="4638D525" w14:textId="77777777" w:rsidR="001F1C3F" w:rsidRDefault="001F1C3F" w:rsidP="0086518E">
      <w:pPr>
        <w:rPr>
          <w:kern w:val="1"/>
          <w:sz w:val="24"/>
          <w:szCs w:val="24"/>
        </w:rPr>
      </w:pPr>
    </w:p>
    <w:p w14:paraId="3B17F341" w14:textId="77676848" w:rsidR="00290BDE" w:rsidRDefault="001F1C3F" w:rsidP="0086518E">
      <w:pPr>
        <w:rPr>
          <w:color w:val="141413"/>
          <w:kern w:val="1"/>
          <w:sz w:val="24"/>
          <w:szCs w:val="24"/>
        </w:rPr>
      </w:pPr>
      <w:r>
        <w:rPr>
          <w:color w:val="141413"/>
          <w:kern w:val="1"/>
          <w:sz w:val="24"/>
          <w:szCs w:val="24"/>
        </w:rPr>
        <w:t xml:space="preserve">In a way, </w:t>
      </w:r>
      <w:r w:rsidRPr="00C22CD3">
        <w:rPr>
          <w:i/>
          <w:color w:val="141413"/>
          <w:kern w:val="1"/>
          <w:sz w:val="24"/>
          <w:szCs w:val="24"/>
        </w:rPr>
        <w:t>Unindexed</w:t>
      </w:r>
      <w:r>
        <w:rPr>
          <w:color w:val="141413"/>
          <w:kern w:val="1"/>
          <w:sz w:val="24"/>
          <w:szCs w:val="24"/>
        </w:rPr>
        <w:t xml:space="preserve"> forces us to confront a peculiar conundrum because of its permanent and ephemeral nature when faced with certain manifestations of digital objects: are we complicit in their continuing existence (</w:t>
      </w:r>
      <w:r w:rsidR="00421AC3">
        <w:rPr>
          <w:color w:val="141413"/>
          <w:kern w:val="1"/>
          <w:sz w:val="24"/>
          <w:szCs w:val="24"/>
        </w:rPr>
        <w:t xml:space="preserve">which </w:t>
      </w:r>
      <w:r>
        <w:rPr>
          <w:color w:val="141413"/>
          <w:kern w:val="1"/>
          <w:sz w:val="24"/>
          <w:szCs w:val="24"/>
        </w:rPr>
        <w:t xml:space="preserve">we most certainly are, if for no other reason than </w:t>
      </w:r>
      <w:r w:rsidR="00421AC3">
        <w:rPr>
          <w:color w:val="141413"/>
          <w:kern w:val="1"/>
          <w:sz w:val="24"/>
          <w:szCs w:val="24"/>
        </w:rPr>
        <w:t xml:space="preserve">that </w:t>
      </w:r>
      <w:r>
        <w:rPr>
          <w:color w:val="141413"/>
          <w:kern w:val="1"/>
          <w:sz w:val="24"/>
          <w:szCs w:val="24"/>
        </w:rPr>
        <w:t>page view counts are often determinat</w:t>
      </w:r>
      <w:r w:rsidR="00421AC3">
        <w:rPr>
          <w:color w:val="141413"/>
          <w:kern w:val="1"/>
          <w:sz w:val="24"/>
          <w:szCs w:val="24"/>
        </w:rPr>
        <w:t>ive</w:t>
      </w:r>
      <w:r>
        <w:rPr>
          <w:color w:val="141413"/>
          <w:kern w:val="1"/>
          <w:sz w:val="24"/>
          <w:szCs w:val="24"/>
        </w:rPr>
        <w:t xml:space="preserve"> of their appearance in search results) or do they have a life of their own (which they most certainly do as well, existing on servers)? This dialectic complicates our response, and increasingly we make concessions to the presence of the digital into our lives, allowing it to function in a state of independent agency (if not actual independent agency) rather than risking any emotional dangers or existential uncertainty were we to try and intervene or act on our volition. What made </w:t>
      </w:r>
      <w:r>
        <w:rPr>
          <w:i/>
          <w:color w:val="141413"/>
          <w:kern w:val="1"/>
          <w:sz w:val="24"/>
          <w:szCs w:val="24"/>
        </w:rPr>
        <w:t>Unindexed</w:t>
      </w:r>
      <w:r>
        <w:rPr>
          <w:color w:val="141413"/>
          <w:kern w:val="1"/>
          <w:sz w:val="24"/>
          <w:szCs w:val="24"/>
        </w:rPr>
        <w:t xml:space="preserve"> so poignant and poetic was the simpl</w:t>
      </w:r>
      <w:r w:rsidR="00421AC3">
        <w:rPr>
          <w:color w:val="141413"/>
          <w:kern w:val="1"/>
          <w:sz w:val="24"/>
          <w:szCs w:val="24"/>
        </w:rPr>
        <w:t>e</w:t>
      </w:r>
      <w:r>
        <w:rPr>
          <w:color w:val="141413"/>
          <w:kern w:val="1"/>
          <w:sz w:val="24"/>
          <w:szCs w:val="24"/>
        </w:rPr>
        <w:t xml:space="preserve"> fact that the more it was searched for, the more it appeared in Google</w:t>
      </w:r>
      <w:r w:rsidR="00FF750E">
        <w:rPr>
          <w:color w:val="141413"/>
          <w:kern w:val="1"/>
          <w:sz w:val="24"/>
          <w:szCs w:val="24"/>
        </w:rPr>
        <w:t>’</w:t>
      </w:r>
      <w:r>
        <w:rPr>
          <w:color w:val="141413"/>
          <w:kern w:val="1"/>
          <w:sz w:val="24"/>
          <w:szCs w:val="24"/>
        </w:rPr>
        <w:t xml:space="preserve">s search results, </w:t>
      </w:r>
      <w:r w:rsidR="00421AC3">
        <w:rPr>
          <w:color w:val="141413"/>
          <w:kern w:val="1"/>
          <w:sz w:val="24"/>
          <w:szCs w:val="24"/>
        </w:rPr>
        <w:t xml:space="preserve">and </w:t>
      </w:r>
      <w:r>
        <w:rPr>
          <w:color w:val="141413"/>
          <w:kern w:val="1"/>
          <w:sz w:val="24"/>
          <w:szCs w:val="24"/>
        </w:rPr>
        <w:t>the quicker its demise</w:t>
      </w:r>
      <w:r w:rsidR="00421AC3">
        <w:rPr>
          <w:color w:val="141413"/>
          <w:kern w:val="1"/>
          <w:sz w:val="24"/>
          <w:szCs w:val="24"/>
        </w:rPr>
        <w:t xml:space="preserve"> would come</w:t>
      </w:r>
      <w:r>
        <w:rPr>
          <w:color w:val="141413"/>
          <w:kern w:val="1"/>
          <w:sz w:val="24"/>
          <w:szCs w:val="24"/>
        </w:rPr>
        <w:t xml:space="preserve">; there </w:t>
      </w:r>
      <w:r w:rsidR="00421AC3">
        <w:rPr>
          <w:color w:val="141413"/>
          <w:kern w:val="1"/>
          <w:sz w:val="24"/>
          <w:szCs w:val="24"/>
        </w:rPr>
        <w:t>wa</w:t>
      </w:r>
      <w:r>
        <w:rPr>
          <w:color w:val="141413"/>
          <w:kern w:val="1"/>
          <w:sz w:val="24"/>
          <w:szCs w:val="24"/>
        </w:rPr>
        <w:t>s almost a sense of the tragic with a subsequent lack of comfort in one</w:t>
      </w:r>
      <w:r w:rsidR="00FF750E">
        <w:rPr>
          <w:color w:val="141413"/>
          <w:kern w:val="1"/>
          <w:sz w:val="24"/>
          <w:szCs w:val="24"/>
        </w:rPr>
        <w:t>’</w:t>
      </w:r>
      <w:r>
        <w:rPr>
          <w:color w:val="141413"/>
          <w:kern w:val="1"/>
          <w:sz w:val="24"/>
          <w:szCs w:val="24"/>
        </w:rPr>
        <w:t xml:space="preserve">s participation. </w:t>
      </w:r>
      <w:r w:rsidRPr="00C22CD3">
        <w:rPr>
          <w:color w:val="141413"/>
          <w:kern w:val="1"/>
          <w:sz w:val="24"/>
          <w:szCs w:val="24"/>
        </w:rPr>
        <w:t>This</w:t>
      </w:r>
      <w:r>
        <w:rPr>
          <w:color w:val="141413"/>
          <w:kern w:val="1"/>
          <w:sz w:val="24"/>
          <w:szCs w:val="24"/>
        </w:rPr>
        <w:t xml:space="preserve"> feeling of being uncomfortable is only due to its lack of familiarity, a lack that is quickly disappearing the more digitized our world becomes. Marius Watz posted on his Tumblr feed that </w:t>
      </w:r>
      <w:r w:rsidR="00FF750E">
        <w:rPr>
          <w:color w:val="141413"/>
          <w:kern w:val="1"/>
          <w:sz w:val="24"/>
          <w:szCs w:val="24"/>
        </w:rPr>
        <w:t>‘</w:t>
      </w:r>
      <w:r>
        <w:rPr>
          <w:color w:val="141413"/>
          <w:kern w:val="1"/>
          <w:sz w:val="24"/>
          <w:szCs w:val="24"/>
        </w:rPr>
        <w:t>heavy use of algorithms is bad for you. That is, it is if you wish to consider yourself a computational creative capable of coming up with interesting work</w:t>
      </w:r>
      <w:r w:rsidR="00301446">
        <w:rPr>
          <w:color w:val="141413"/>
          <w:kern w:val="1"/>
          <w:sz w:val="24"/>
          <w:szCs w:val="24"/>
        </w:rPr>
        <w:t xml:space="preserve"> […]</w:t>
      </w:r>
      <w:r>
        <w:rPr>
          <w:color w:val="141413"/>
          <w:kern w:val="1"/>
          <w:sz w:val="24"/>
          <w:szCs w:val="24"/>
        </w:rPr>
        <w:t xml:space="preserve"> You cannot lay claim to </w:t>
      </w:r>
      <w:r w:rsidR="00FA5C44">
        <w:rPr>
          <w:color w:val="141413"/>
          <w:kern w:val="1"/>
          <w:sz w:val="24"/>
          <w:szCs w:val="24"/>
        </w:rPr>
        <w:t>“</w:t>
      </w:r>
      <w:r>
        <w:rPr>
          <w:color w:val="141413"/>
          <w:kern w:val="1"/>
          <w:sz w:val="24"/>
          <w:szCs w:val="24"/>
        </w:rPr>
        <w:t>owning</w:t>
      </w:r>
      <w:r w:rsidR="00FA5C44">
        <w:rPr>
          <w:color w:val="141413"/>
          <w:kern w:val="1"/>
          <w:sz w:val="24"/>
          <w:szCs w:val="24"/>
        </w:rPr>
        <w:t>”</w:t>
      </w:r>
      <w:r>
        <w:rPr>
          <w:color w:val="141413"/>
          <w:kern w:val="1"/>
          <w:sz w:val="24"/>
          <w:szCs w:val="24"/>
        </w:rPr>
        <w:t xml:space="preserve"> any given algorithm (or hardware configuration), unless you have added significant extra value to it.</w:t>
      </w:r>
      <w:r w:rsidR="00FF750E">
        <w:rPr>
          <w:color w:val="141413"/>
          <w:kern w:val="1"/>
          <w:sz w:val="24"/>
          <w:szCs w:val="24"/>
        </w:rPr>
        <w:t>’</w:t>
      </w:r>
      <w:r>
        <w:rPr>
          <w:color w:val="141413"/>
          <w:kern w:val="1"/>
          <w:sz w:val="24"/>
          <w:szCs w:val="24"/>
          <w:vertAlign w:val="superscript"/>
        </w:rPr>
        <w:footnoteReference w:id="344"/>
      </w:r>
      <w:r>
        <w:rPr>
          <w:color w:val="141413"/>
          <w:kern w:val="1"/>
          <w:sz w:val="24"/>
          <w:szCs w:val="24"/>
        </w:rPr>
        <w:t xml:space="preserve"> In his Tumblr essay from 2012, Watz writes about how coding itself should be regarded as an art form in that code exists as an entity in its own right similar to the traditional objects of artistic production. But what this really means, for Watz, </w:t>
      </w:r>
      <w:r w:rsidR="00FA5C44">
        <w:rPr>
          <w:color w:val="141413"/>
          <w:kern w:val="1"/>
          <w:sz w:val="24"/>
          <w:szCs w:val="24"/>
        </w:rPr>
        <w:t xml:space="preserve">is </w:t>
      </w:r>
      <w:r>
        <w:rPr>
          <w:color w:val="141413"/>
          <w:kern w:val="1"/>
          <w:sz w:val="24"/>
          <w:szCs w:val="24"/>
        </w:rPr>
        <w:t xml:space="preserve">that code is not neutral: </w:t>
      </w:r>
      <w:r w:rsidR="00FF750E">
        <w:rPr>
          <w:color w:val="141413"/>
          <w:kern w:val="1"/>
          <w:sz w:val="24"/>
          <w:szCs w:val="24"/>
        </w:rPr>
        <w:t>‘</w:t>
      </w:r>
      <w:r>
        <w:rPr>
          <w:color w:val="141413"/>
          <w:kern w:val="1"/>
          <w:sz w:val="24"/>
          <w:szCs w:val="24"/>
        </w:rPr>
        <w:t>Algorithms provide the means to produce specific outcomes, typically through generative logic or data processing. But in the process they leave their distinct footprints on the result</w:t>
      </w:r>
      <w:r w:rsidR="00301446">
        <w:rPr>
          <w:color w:val="141413"/>
          <w:kern w:val="1"/>
          <w:sz w:val="24"/>
          <w:szCs w:val="24"/>
        </w:rPr>
        <w:t xml:space="preserve"> [</w:t>
      </w:r>
      <w:r>
        <w:rPr>
          <w:color w:val="141413"/>
          <w:kern w:val="1"/>
          <w:sz w:val="24"/>
          <w:szCs w:val="24"/>
        </w:rPr>
        <w:t>…</w:t>
      </w:r>
      <w:r w:rsidR="00301446">
        <w:rPr>
          <w:color w:val="141413"/>
          <w:kern w:val="1"/>
          <w:sz w:val="24"/>
          <w:szCs w:val="24"/>
        </w:rPr>
        <w:t>]</w:t>
      </w:r>
      <w:r>
        <w:rPr>
          <w:color w:val="141413"/>
          <w:kern w:val="1"/>
          <w:sz w:val="24"/>
          <w:szCs w:val="24"/>
        </w:rPr>
        <w:t xml:space="preserve"> “speaking” through algorithms, your thought patterns and modes of expression are shaped by their syntax.</w:t>
      </w:r>
      <w:r w:rsidR="00FF750E">
        <w:rPr>
          <w:color w:val="141413"/>
          <w:kern w:val="1"/>
          <w:sz w:val="24"/>
          <w:szCs w:val="24"/>
        </w:rPr>
        <w:t>’</w:t>
      </w:r>
      <w:r>
        <w:rPr>
          <w:color w:val="141413"/>
          <w:kern w:val="1"/>
          <w:sz w:val="24"/>
          <w:szCs w:val="24"/>
          <w:vertAlign w:val="superscript"/>
        </w:rPr>
        <w:footnoteReference w:id="345"/>
      </w:r>
      <w:r>
        <w:rPr>
          <w:color w:val="141413"/>
          <w:kern w:val="1"/>
          <w:sz w:val="24"/>
          <w:szCs w:val="24"/>
        </w:rPr>
        <w:t xml:space="preserve"> We</w:t>
      </w:r>
      <w:r w:rsidR="00FF750E">
        <w:rPr>
          <w:color w:val="141413"/>
          <w:kern w:val="1"/>
          <w:sz w:val="24"/>
          <w:szCs w:val="24"/>
        </w:rPr>
        <w:t>’</w:t>
      </w:r>
      <w:r>
        <w:rPr>
          <w:color w:val="141413"/>
          <w:kern w:val="1"/>
          <w:sz w:val="24"/>
          <w:szCs w:val="24"/>
        </w:rPr>
        <w:t>re at the stage where what</w:t>
      </w:r>
      <w:r w:rsidR="00FF750E">
        <w:rPr>
          <w:color w:val="141413"/>
          <w:kern w:val="1"/>
          <w:sz w:val="24"/>
          <w:szCs w:val="24"/>
        </w:rPr>
        <w:t>’</w:t>
      </w:r>
      <w:r>
        <w:rPr>
          <w:color w:val="141413"/>
          <w:kern w:val="1"/>
          <w:sz w:val="24"/>
          <w:szCs w:val="24"/>
        </w:rPr>
        <w:t xml:space="preserve">s really interesting about this is how this indicates that there are new boundaries; while the algorithms created by Watz are themselves dependent on more fundamental algorithms, meaning that his own creations are flavored by the footprints of the preexisting syntax, nevertheless something new is emerging, and </w:t>
      </w:r>
      <w:r w:rsidR="00FA5C44">
        <w:rPr>
          <w:color w:val="141413"/>
          <w:kern w:val="1"/>
          <w:sz w:val="24"/>
          <w:szCs w:val="24"/>
        </w:rPr>
        <w:t xml:space="preserve">a </w:t>
      </w:r>
      <w:r>
        <w:rPr>
          <w:color w:val="141413"/>
          <w:kern w:val="1"/>
          <w:sz w:val="24"/>
          <w:szCs w:val="24"/>
        </w:rPr>
        <w:t xml:space="preserve">work like </w:t>
      </w:r>
      <w:r>
        <w:rPr>
          <w:i/>
          <w:color w:val="141413"/>
          <w:kern w:val="1"/>
          <w:sz w:val="24"/>
          <w:szCs w:val="24"/>
        </w:rPr>
        <w:t>Unindexed</w:t>
      </w:r>
      <w:r>
        <w:rPr>
          <w:color w:val="141413"/>
          <w:kern w:val="1"/>
          <w:sz w:val="24"/>
          <w:szCs w:val="24"/>
        </w:rPr>
        <w:t xml:space="preserve"> forces us to confront the existence of boundaries that are increasingly evident and permeable without any action on our part as users.</w:t>
      </w:r>
    </w:p>
    <w:p w14:paraId="73ECA8FA" w14:textId="77777777" w:rsidR="001F1C3F" w:rsidRDefault="001F1C3F" w:rsidP="0086518E">
      <w:pPr>
        <w:rPr>
          <w:kern w:val="1"/>
          <w:sz w:val="24"/>
          <w:szCs w:val="24"/>
        </w:rPr>
      </w:pPr>
    </w:p>
    <w:p w14:paraId="4F981121" w14:textId="19DF7D1A" w:rsidR="005E4FB3" w:rsidRDefault="001B224C" w:rsidP="0086518E">
      <w:pPr>
        <w:rPr>
          <w:kern w:val="1"/>
          <w:sz w:val="24"/>
          <w:szCs w:val="24"/>
        </w:rPr>
      </w:pPr>
      <w:r>
        <w:rPr>
          <w:kern w:val="1"/>
          <w:sz w:val="24"/>
          <w:szCs w:val="24"/>
        </w:rPr>
        <w:t>Finally, we need to take into account James Bridle</w:t>
      </w:r>
      <w:r w:rsidR="00FF750E">
        <w:rPr>
          <w:kern w:val="1"/>
          <w:sz w:val="24"/>
          <w:szCs w:val="24"/>
        </w:rPr>
        <w:t>’</w:t>
      </w:r>
      <w:r>
        <w:rPr>
          <w:kern w:val="1"/>
          <w:sz w:val="24"/>
          <w:szCs w:val="24"/>
        </w:rPr>
        <w:t>s own recent exhibition of his art in the NOME gallery in Berlin. The NOME gallery was founded in 2015 as an exhibition space presenting work that exists at the intersection of art, politics and technology. Ralf Baecker, Matthew Plummer-Fernandez, Quayola and Kirsten Stolle are some of the important figures already shown there, and Bridle</w:t>
      </w:r>
      <w:r w:rsidR="00FF750E">
        <w:rPr>
          <w:kern w:val="1"/>
          <w:sz w:val="24"/>
          <w:szCs w:val="24"/>
        </w:rPr>
        <w:t>’</w:t>
      </w:r>
      <w:r>
        <w:rPr>
          <w:kern w:val="1"/>
          <w:sz w:val="24"/>
          <w:szCs w:val="24"/>
        </w:rPr>
        <w:t xml:space="preserve">s inclusion signaled a clear commitment to art aligned with the ideas and effects of </w:t>
      </w:r>
      <w:r w:rsidR="00033532">
        <w:rPr>
          <w:kern w:val="1"/>
          <w:sz w:val="24"/>
          <w:szCs w:val="24"/>
        </w:rPr>
        <w:t>the New Aesthetic</w:t>
      </w:r>
      <w:r>
        <w:rPr>
          <w:kern w:val="1"/>
          <w:sz w:val="24"/>
          <w:szCs w:val="24"/>
        </w:rPr>
        <w:t>. Bridle</w:t>
      </w:r>
      <w:r w:rsidR="00FF750E">
        <w:rPr>
          <w:kern w:val="1"/>
          <w:sz w:val="24"/>
          <w:szCs w:val="24"/>
        </w:rPr>
        <w:t>’</w:t>
      </w:r>
      <w:r>
        <w:rPr>
          <w:kern w:val="1"/>
          <w:sz w:val="24"/>
          <w:szCs w:val="24"/>
        </w:rPr>
        <w:t xml:space="preserve">s exhibition </w:t>
      </w:r>
      <w:r w:rsidR="00FF750E">
        <w:rPr>
          <w:kern w:val="1"/>
          <w:sz w:val="24"/>
          <w:szCs w:val="24"/>
        </w:rPr>
        <w:t>‘</w:t>
      </w:r>
      <w:r>
        <w:rPr>
          <w:kern w:val="1"/>
          <w:sz w:val="24"/>
          <w:szCs w:val="24"/>
        </w:rPr>
        <w:t>The Glomar Response</w:t>
      </w:r>
      <w:r w:rsidR="00FF750E">
        <w:rPr>
          <w:kern w:val="1"/>
          <w:sz w:val="24"/>
          <w:szCs w:val="24"/>
        </w:rPr>
        <w:t>’</w:t>
      </w:r>
      <w:r>
        <w:rPr>
          <w:kern w:val="1"/>
          <w:sz w:val="24"/>
          <w:szCs w:val="24"/>
        </w:rPr>
        <w:t xml:space="preserve"> (2015)</w:t>
      </w:r>
      <w:r>
        <w:rPr>
          <w:kern w:val="1"/>
          <w:sz w:val="24"/>
          <w:szCs w:val="24"/>
          <w:vertAlign w:val="superscript"/>
        </w:rPr>
        <w:footnoteReference w:id="346"/>
      </w:r>
      <w:r>
        <w:rPr>
          <w:kern w:val="1"/>
          <w:sz w:val="24"/>
          <w:szCs w:val="24"/>
        </w:rPr>
        <w:t xml:space="preserve"> references a curious piece of CIA history, when the </w:t>
      </w:r>
      <w:r>
        <w:rPr>
          <w:i/>
          <w:kern w:val="1"/>
          <w:sz w:val="24"/>
          <w:szCs w:val="24"/>
        </w:rPr>
        <w:t>Glomar Explorer</w:t>
      </w:r>
      <w:r>
        <w:rPr>
          <w:kern w:val="1"/>
          <w:sz w:val="24"/>
          <w:szCs w:val="24"/>
        </w:rPr>
        <w:t xml:space="preserve"> was designed to salvage a sunken Soviet submarine in the 1970s, with subsequent requests by the press for information being met with the phrase </w:t>
      </w:r>
      <w:r w:rsidR="00FF750E">
        <w:rPr>
          <w:kern w:val="1"/>
          <w:sz w:val="24"/>
          <w:szCs w:val="24"/>
        </w:rPr>
        <w:t>‘</w:t>
      </w:r>
      <w:r>
        <w:rPr>
          <w:kern w:val="1"/>
          <w:sz w:val="24"/>
          <w:szCs w:val="24"/>
        </w:rPr>
        <w:t>neither confirm nor deny</w:t>
      </w:r>
      <w:r w:rsidR="00FF750E">
        <w:rPr>
          <w:kern w:val="1"/>
          <w:sz w:val="24"/>
          <w:szCs w:val="24"/>
        </w:rPr>
        <w:t>’</w:t>
      </w:r>
      <w:r>
        <w:rPr>
          <w:kern w:val="1"/>
          <w:sz w:val="24"/>
          <w:szCs w:val="24"/>
        </w:rPr>
        <w:t xml:space="preserve"> that itself became a synecdoche for governments</w:t>
      </w:r>
      <w:r w:rsidR="00FF750E">
        <w:rPr>
          <w:kern w:val="1"/>
          <w:sz w:val="24"/>
          <w:szCs w:val="24"/>
        </w:rPr>
        <w:t>’</w:t>
      </w:r>
      <w:r>
        <w:rPr>
          <w:kern w:val="1"/>
          <w:sz w:val="24"/>
          <w:szCs w:val="24"/>
        </w:rPr>
        <w:t xml:space="preserve"> secrecy efforts. Bridle</w:t>
      </w:r>
      <w:r w:rsidR="00FF750E">
        <w:rPr>
          <w:kern w:val="1"/>
          <w:sz w:val="24"/>
          <w:szCs w:val="24"/>
        </w:rPr>
        <w:t>’</w:t>
      </w:r>
      <w:r>
        <w:rPr>
          <w:kern w:val="1"/>
          <w:sz w:val="24"/>
          <w:szCs w:val="24"/>
        </w:rPr>
        <w:t xml:space="preserve">s coinage of the phrase </w:t>
      </w:r>
      <w:r w:rsidR="00FF750E">
        <w:rPr>
          <w:kern w:val="1"/>
          <w:sz w:val="24"/>
          <w:szCs w:val="24"/>
        </w:rPr>
        <w:t>‘</w:t>
      </w:r>
      <w:r>
        <w:rPr>
          <w:kern w:val="1"/>
          <w:sz w:val="24"/>
          <w:szCs w:val="24"/>
        </w:rPr>
        <w:t>New Aesthetic</w:t>
      </w:r>
      <w:r w:rsidR="00FF750E">
        <w:rPr>
          <w:kern w:val="1"/>
          <w:sz w:val="24"/>
          <w:szCs w:val="24"/>
        </w:rPr>
        <w:t>’</w:t>
      </w:r>
      <w:r>
        <w:rPr>
          <w:kern w:val="1"/>
          <w:sz w:val="24"/>
          <w:szCs w:val="24"/>
        </w:rPr>
        <w:t xml:space="preserve"> has been focused on the visual lexicon that involves glitches, pixelization and pixelated</w:t>
      </w:r>
      <w:r w:rsidR="001E6C50">
        <w:rPr>
          <w:kern w:val="1"/>
          <w:sz w:val="24"/>
          <w:szCs w:val="24"/>
        </w:rPr>
        <w:t xml:space="preserve"> images, and general weirdness</w:t>
      </w:r>
      <w:r w:rsidR="00FD4766">
        <w:rPr>
          <w:kern w:val="1"/>
          <w:sz w:val="24"/>
          <w:szCs w:val="24"/>
        </w:rPr>
        <w:t>,</w:t>
      </w:r>
      <w:r w:rsidR="001E6C50">
        <w:rPr>
          <w:kern w:val="1"/>
          <w:sz w:val="24"/>
          <w:szCs w:val="24"/>
        </w:rPr>
        <w:t xml:space="preserve"> </w:t>
      </w:r>
      <w:r>
        <w:rPr>
          <w:kern w:val="1"/>
          <w:sz w:val="24"/>
          <w:szCs w:val="24"/>
        </w:rPr>
        <w:t xml:space="preserve">but </w:t>
      </w:r>
      <w:r>
        <w:rPr>
          <w:i/>
          <w:kern w:val="1"/>
          <w:sz w:val="24"/>
          <w:szCs w:val="24"/>
        </w:rPr>
        <w:t>The Glomar Response</w:t>
      </w:r>
      <w:r>
        <w:rPr>
          <w:kern w:val="1"/>
          <w:sz w:val="24"/>
          <w:szCs w:val="24"/>
        </w:rPr>
        <w:t xml:space="preserve"> develops through an exploration of the relationship between surveillance, secrecy and code that shows Bridle to be more than just a digital curator or </w:t>
      </w:r>
      <w:r>
        <w:rPr>
          <w:kern w:val="1"/>
          <w:sz w:val="24"/>
          <w:szCs w:val="24"/>
        </w:rPr>
        <w:lastRenderedPageBreak/>
        <w:t>collector of computational oddities. Through three projects</w:t>
      </w:r>
      <w:r w:rsidR="00C371A9">
        <w:rPr>
          <w:kern w:val="1"/>
          <w:sz w:val="24"/>
          <w:szCs w:val="24"/>
        </w:rPr>
        <w:t xml:space="preserve"> – </w:t>
      </w:r>
      <w:r>
        <w:rPr>
          <w:i/>
          <w:kern w:val="1"/>
          <w:sz w:val="24"/>
          <w:szCs w:val="24"/>
        </w:rPr>
        <w:t>Seamless Transitions</w:t>
      </w:r>
      <w:r>
        <w:rPr>
          <w:kern w:val="1"/>
          <w:sz w:val="24"/>
          <w:szCs w:val="24"/>
        </w:rPr>
        <w:t xml:space="preserve">, which presents simulacrums of unphotographable locations through architectural visualizations derived from planning and construction documents; </w:t>
      </w:r>
      <w:r>
        <w:rPr>
          <w:i/>
          <w:kern w:val="1"/>
          <w:sz w:val="24"/>
          <w:szCs w:val="24"/>
        </w:rPr>
        <w:t>The Fraunhofer Lines</w:t>
      </w:r>
      <w:r>
        <w:rPr>
          <w:kern w:val="1"/>
          <w:sz w:val="24"/>
          <w:szCs w:val="24"/>
        </w:rPr>
        <w:t xml:space="preserve">, </w:t>
      </w:r>
      <w:r w:rsidR="00E115E2">
        <w:rPr>
          <w:kern w:val="1"/>
          <w:sz w:val="24"/>
          <w:szCs w:val="24"/>
        </w:rPr>
        <w:t xml:space="preserve">{Fig. 114} </w:t>
      </w:r>
      <w:r>
        <w:rPr>
          <w:kern w:val="1"/>
          <w:sz w:val="24"/>
          <w:szCs w:val="24"/>
        </w:rPr>
        <w:t xml:space="preserve">wherein gaps in documents obtained through freedom of information requests are presented as analogous to astronomical spectra analysis first done by the German physicist Joseph von Fraunhofer in 1814; and </w:t>
      </w:r>
      <w:r>
        <w:rPr>
          <w:i/>
          <w:kern w:val="1"/>
          <w:sz w:val="24"/>
          <w:szCs w:val="24"/>
        </w:rPr>
        <w:t>Waterboarded Documents</w:t>
      </w:r>
      <w:r>
        <w:rPr>
          <w:kern w:val="1"/>
          <w:sz w:val="24"/>
          <w:szCs w:val="24"/>
        </w:rPr>
        <w:t xml:space="preserve">, </w:t>
      </w:r>
      <w:r w:rsidR="000A217F">
        <w:rPr>
          <w:kern w:val="1"/>
          <w:sz w:val="24"/>
          <w:szCs w:val="24"/>
        </w:rPr>
        <w:t xml:space="preserve">{Fig. 115} </w:t>
      </w:r>
      <w:r>
        <w:rPr>
          <w:kern w:val="1"/>
          <w:sz w:val="24"/>
          <w:szCs w:val="24"/>
        </w:rPr>
        <w:t>a presentation of ironic parallels between the British government</w:t>
      </w:r>
      <w:r w:rsidR="00FF750E">
        <w:rPr>
          <w:kern w:val="1"/>
          <w:sz w:val="24"/>
          <w:szCs w:val="24"/>
        </w:rPr>
        <w:t>’</w:t>
      </w:r>
      <w:r>
        <w:rPr>
          <w:kern w:val="1"/>
          <w:sz w:val="24"/>
          <w:szCs w:val="24"/>
        </w:rPr>
        <w:t>s claim that water damage prevented the release of information and waterboard torture techniques use in the war on terror</w:t>
      </w:r>
      <w:r w:rsidR="00C371A9">
        <w:rPr>
          <w:kern w:val="1"/>
          <w:sz w:val="24"/>
          <w:szCs w:val="24"/>
        </w:rPr>
        <w:t xml:space="preserve"> – </w:t>
      </w:r>
      <w:r>
        <w:rPr>
          <w:kern w:val="1"/>
          <w:sz w:val="24"/>
          <w:szCs w:val="24"/>
        </w:rPr>
        <w:t>Bridle</w:t>
      </w:r>
      <w:r w:rsidR="00FF750E">
        <w:rPr>
          <w:kern w:val="1"/>
          <w:sz w:val="24"/>
          <w:szCs w:val="24"/>
        </w:rPr>
        <w:t>’</w:t>
      </w:r>
      <w:r>
        <w:rPr>
          <w:kern w:val="1"/>
          <w:sz w:val="24"/>
          <w:szCs w:val="24"/>
        </w:rPr>
        <w:t xml:space="preserve">s most recent art project represents neatly an exemplary summation of </w:t>
      </w:r>
      <w:r w:rsidR="00033532">
        <w:rPr>
          <w:kern w:val="1"/>
          <w:sz w:val="24"/>
          <w:szCs w:val="24"/>
        </w:rPr>
        <w:t>the New Aesthetic</w:t>
      </w:r>
      <w:r>
        <w:rPr>
          <w:kern w:val="1"/>
          <w:sz w:val="24"/>
          <w:szCs w:val="24"/>
        </w:rPr>
        <w:t xml:space="preserve"> as new art. In an interview, Bridle noted: </w:t>
      </w:r>
      <w:r w:rsidR="00FF750E">
        <w:rPr>
          <w:kern w:val="1"/>
          <w:sz w:val="24"/>
          <w:szCs w:val="24"/>
        </w:rPr>
        <w:t>‘</w:t>
      </w:r>
      <w:r>
        <w:rPr>
          <w:kern w:val="1"/>
          <w:sz w:val="24"/>
          <w:szCs w:val="24"/>
        </w:rPr>
        <w:t>For me this thing about the attempt to see though machine eyes is that it</w:t>
      </w:r>
      <w:r w:rsidR="00FF750E">
        <w:rPr>
          <w:kern w:val="1"/>
          <w:sz w:val="24"/>
          <w:szCs w:val="24"/>
        </w:rPr>
        <w:t>’</w:t>
      </w:r>
      <w:r>
        <w:rPr>
          <w:kern w:val="1"/>
          <w:sz w:val="24"/>
          <w:szCs w:val="24"/>
        </w:rPr>
        <w:t>s actually an attempt to see through aggregates of human eyes and intention, because actually what you</w:t>
      </w:r>
      <w:r w:rsidR="00FF750E">
        <w:rPr>
          <w:kern w:val="1"/>
          <w:sz w:val="24"/>
          <w:szCs w:val="24"/>
        </w:rPr>
        <w:t>’</w:t>
      </w:r>
      <w:r>
        <w:rPr>
          <w:kern w:val="1"/>
          <w:sz w:val="24"/>
          <w:szCs w:val="24"/>
        </w:rPr>
        <w:t>re seeing is the previously hidden intentions of the people that built these systems.</w:t>
      </w:r>
      <w:r w:rsidR="00FF750E">
        <w:rPr>
          <w:kern w:val="1"/>
          <w:sz w:val="24"/>
          <w:szCs w:val="24"/>
        </w:rPr>
        <w:t>’</w:t>
      </w:r>
      <w:r>
        <w:rPr>
          <w:kern w:val="1"/>
          <w:sz w:val="24"/>
          <w:szCs w:val="24"/>
          <w:vertAlign w:val="superscript"/>
        </w:rPr>
        <w:footnoteReference w:id="347"/>
      </w:r>
      <w:r>
        <w:rPr>
          <w:kern w:val="1"/>
          <w:sz w:val="24"/>
          <w:szCs w:val="24"/>
        </w:rPr>
        <w:t xml:space="preserve"> </w:t>
      </w:r>
      <w:bookmarkStart w:id="975" w:name="Chapter_3b_New_Aesthetic_Art_C"/>
      <w:r>
        <w:rPr>
          <w:kern w:val="1"/>
          <w:sz w:val="24"/>
          <w:szCs w:val="24"/>
        </w:rPr>
        <w:t>What</w:t>
      </w:r>
      <w:bookmarkEnd w:id="975"/>
      <w:r>
        <w:rPr>
          <w:kern w:val="1"/>
          <w:sz w:val="24"/>
          <w:szCs w:val="24"/>
        </w:rPr>
        <w:t xml:space="preserve"> makes this such an interesting statement is that </w:t>
      </w:r>
      <w:r>
        <w:rPr>
          <w:i/>
          <w:kern w:val="1"/>
          <w:sz w:val="24"/>
          <w:szCs w:val="24"/>
        </w:rPr>
        <w:t>The Glomar Response</w:t>
      </w:r>
      <w:r>
        <w:rPr>
          <w:kern w:val="1"/>
          <w:sz w:val="24"/>
          <w:szCs w:val="24"/>
        </w:rPr>
        <w:t xml:space="preserve"> seems to be exactly the opposite of this statement, a denial of Bridle</w:t>
      </w:r>
      <w:r w:rsidR="00FF750E">
        <w:rPr>
          <w:kern w:val="1"/>
          <w:sz w:val="24"/>
          <w:szCs w:val="24"/>
        </w:rPr>
        <w:t>’</w:t>
      </w:r>
      <w:r>
        <w:rPr>
          <w:kern w:val="1"/>
          <w:sz w:val="24"/>
          <w:szCs w:val="24"/>
        </w:rPr>
        <w:t xml:space="preserve">s own optimism and utopianism found in the interview. Rather than an attempt to see through the aggregate of human eyes and intentions represented in the coding, </w:t>
      </w:r>
      <w:r>
        <w:rPr>
          <w:i/>
          <w:kern w:val="1"/>
          <w:sz w:val="24"/>
          <w:szCs w:val="24"/>
        </w:rPr>
        <w:t>The Glomar Response</w:t>
      </w:r>
      <w:r>
        <w:rPr>
          <w:kern w:val="1"/>
          <w:sz w:val="24"/>
          <w:szCs w:val="24"/>
        </w:rPr>
        <w:t xml:space="preserve"> presents an increased pessimism particularly in the suggested notion of the natural development of the digital entities involved. In a way, Bridle</w:t>
      </w:r>
      <w:r w:rsidR="00FF750E">
        <w:rPr>
          <w:kern w:val="1"/>
          <w:sz w:val="24"/>
          <w:szCs w:val="24"/>
        </w:rPr>
        <w:t>’</w:t>
      </w:r>
      <w:r>
        <w:rPr>
          <w:kern w:val="1"/>
          <w:sz w:val="24"/>
          <w:szCs w:val="24"/>
        </w:rPr>
        <w:t>s most recent piece of art</w:t>
      </w:r>
      <w:r w:rsidR="00FD4766">
        <w:rPr>
          <w:kern w:val="1"/>
          <w:sz w:val="24"/>
          <w:szCs w:val="24"/>
        </w:rPr>
        <w:t xml:space="preserve">, especially </w:t>
      </w:r>
      <w:r w:rsidR="00FD4766">
        <w:rPr>
          <w:i/>
          <w:kern w:val="1"/>
          <w:sz w:val="24"/>
          <w:szCs w:val="24"/>
        </w:rPr>
        <w:t>The Fraunhofer Lines</w:t>
      </w:r>
      <w:r w:rsidR="00FD4766">
        <w:rPr>
          <w:kern w:val="1"/>
          <w:sz w:val="24"/>
          <w:szCs w:val="24"/>
        </w:rPr>
        <w:t xml:space="preserve">, </w:t>
      </w:r>
      <w:r>
        <w:rPr>
          <w:kern w:val="1"/>
          <w:sz w:val="24"/>
          <w:szCs w:val="24"/>
        </w:rPr>
        <w:t xml:space="preserve">masterfully aligns itself with the realist position in </w:t>
      </w:r>
      <w:r w:rsidR="00FD4766">
        <w:rPr>
          <w:kern w:val="1"/>
          <w:sz w:val="24"/>
          <w:szCs w:val="24"/>
        </w:rPr>
        <w:t xml:space="preserve">a </w:t>
      </w:r>
      <w:r>
        <w:rPr>
          <w:kern w:val="1"/>
          <w:sz w:val="24"/>
          <w:szCs w:val="24"/>
        </w:rPr>
        <w:t>debate in the philosophy of mathematics</w:t>
      </w:r>
      <w:r w:rsidR="00FD4766">
        <w:rPr>
          <w:kern w:val="1"/>
          <w:sz w:val="24"/>
          <w:szCs w:val="24"/>
        </w:rPr>
        <w:t>,</w:t>
      </w:r>
      <w:r>
        <w:rPr>
          <w:kern w:val="1"/>
          <w:sz w:val="24"/>
          <w:szCs w:val="24"/>
        </w:rPr>
        <w:t xml:space="preserve"> in that the increasing encroachment is apparently not just a matter of design or evolution but was always present; if the </w:t>
      </w:r>
      <w:del w:id="976" w:author="Koterbay, Scott M." w:date="2016-05-15T14:36:00Z">
        <w:r w:rsidDel="00EB0764">
          <w:rPr>
            <w:kern w:val="1"/>
            <w:sz w:val="24"/>
            <w:szCs w:val="24"/>
          </w:rPr>
          <w:delText xml:space="preserve">aesthetic </w:delText>
        </w:r>
      </w:del>
      <w:r>
        <w:rPr>
          <w:kern w:val="1"/>
          <w:sz w:val="24"/>
          <w:szCs w:val="24"/>
        </w:rPr>
        <w:t xml:space="preserve">presentation </w:t>
      </w:r>
      <w:ins w:id="977" w:author="Koterbay, Scott M." w:date="2016-05-15T14:36:00Z">
        <w:r w:rsidR="00EB0764">
          <w:rPr>
            <w:kern w:val="1"/>
            <w:sz w:val="24"/>
            <w:szCs w:val="24"/>
          </w:rPr>
          <w:t xml:space="preserve">of </w:t>
        </w:r>
      </w:ins>
      <w:del w:id="978" w:author="Koterbay, Scott M." w:date="2016-05-15T14:36:00Z">
        <w:r w:rsidDel="00EB0764">
          <w:rPr>
            <w:kern w:val="1"/>
            <w:sz w:val="24"/>
            <w:szCs w:val="24"/>
          </w:rPr>
          <w:delText xml:space="preserve">that is </w:delText>
        </w:r>
      </w:del>
      <w:commentRangeStart w:id="979"/>
      <w:r>
        <w:rPr>
          <w:kern w:val="1"/>
          <w:sz w:val="24"/>
          <w:szCs w:val="24"/>
        </w:rPr>
        <w:t>spectra</w:t>
      </w:r>
      <w:r w:rsidR="00FD4766">
        <w:rPr>
          <w:kern w:val="1"/>
          <w:sz w:val="24"/>
          <w:szCs w:val="24"/>
        </w:rPr>
        <w:t>l</w:t>
      </w:r>
      <w:ins w:id="980" w:author="Koterbay, Scott M." w:date="2016-05-15T14:36:00Z">
        <w:r w:rsidR="00EB0764">
          <w:rPr>
            <w:kern w:val="1"/>
            <w:sz w:val="24"/>
            <w:szCs w:val="24"/>
          </w:rPr>
          <w:t xml:space="preserve"> information</w:t>
        </w:r>
      </w:ins>
      <w:r>
        <w:rPr>
          <w:kern w:val="1"/>
          <w:sz w:val="24"/>
          <w:szCs w:val="24"/>
        </w:rPr>
        <w:t xml:space="preserve"> </w:t>
      </w:r>
      <w:commentRangeEnd w:id="979"/>
      <w:r w:rsidR="00FD4766">
        <w:rPr>
          <w:rStyle w:val="CommentReference"/>
        </w:rPr>
        <w:commentReference w:id="979"/>
      </w:r>
      <w:r>
        <w:rPr>
          <w:kern w:val="1"/>
          <w:sz w:val="24"/>
          <w:szCs w:val="24"/>
        </w:rPr>
        <w:t xml:space="preserve">can be used to reveal the actual chemical composition of stars </w:t>
      </w:r>
      <w:ins w:id="981" w:author="Koterbay, Scott M." w:date="2016-05-15T14:36:00Z">
        <w:r w:rsidR="00EB0764">
          <w:rPr>
            <w:kern w:val="1"/>
            <w:sz w:val="24"/>
            <w:szCs w:val="24"/>
          </w:rPr>
          <w:t xml:space="preserve">in an aesthetic manner </w:t>
        </w:r>
      </w:ins>
      <w:r>
        <w:rPr>
          <w:kern w:val="1"/>
          <w:sz w:val="24"/>
          <w:szCs w:val="24"/>
        </w:rPr>
        <w:t xml:space="preserve">then </w:t>
      </w:r>
      <w:del w:id="982" w:author="Koterbay, Scott M." w:date="2016-05-15T14:37:00Z">
        <w:r w:rsidDel="00EB0764">
          <w:rPr>
            <w:kern w:val="1"/>
            <w:sz w:val="24"/>
            <w:szCs w:val="24"/>
          </w:rPr>
          <w:delText xml:space="preserve">it </w:delText>
        </w:r>
      </w:del>
      <w:ins w:id="983" w:author="Koterbay, Scott M." w:date="2016-05-15T14:37:00Z">
        <w:r w:rsidR="00EB0764">
          <w:rPr>
            <w:kern w:val="1"/>
            <w:sz w:val="24"/>
            <w:szCs w:val="24"/>
          </w:rPr>
          <w:t xml:space="preserve">similar means </w:t>
        </w:r>
      </w:ins>
      <w:r>
        <w:rPr>
          <w:kern w:val="1"/>
          <w:sz w:val="24"/>
          <w:szCs w:val="24"/>
        </w:rPr>
        <w:t xml:space="preserve">can also be used to reveal </w:t>
      </w:r>
      <w:r w:rsidR="00FD4766">
        <w:rPr>
          <w:kern w:val="1"/>
          <w:sz w:val="24"/>
          <w:szCs w:val="24"/>
        </w:rPr>
        <w:t xml:space="preserve">the </w:t>
      </w:r>
      <w:r>
        <w:rPr>
          <w:kern w:val="1"/>
          <w:sz w:val="24"/>
          <w:szCs w:val="24"/>
        </w:rPr>
        <w:t>actual nature of digital objects not as the result of programming but real in an independent fashion. The anger and, most importantly, the futility that many of the artists we</w:t>
      </w:r>
      <w:r w:rsidR="00FF750E">
        <w:rPr>
          <w:kern w:val="1"/>
          <w:sz w:val="24"/>
          <w:szCs w:val="24"/>
        </w:rPr>
        <w:t>’</w:t>
      </w:r>
      <w:r>
        <w:rPr>
          <w:kern w:val="1"/>
          <w:sz w:val="24"/>
          <w:szCs w:val="24"/>
        </w:rPr>
        <w:t xml:space="preserve">ve discussed in this chapter </w:t>
      </w:r>
      <w:r w:rsidR="00FD4766">
        <w:rPr>
          <w:kern w:val="1"/>
          <w:sz w:val="24"/>
          <w:szCs w:val="24"/>
        </w:rPr>
        <w:t xml:space="preserve">feel </w:t>
      </w:r>
      <w:r>
        <w:rPr>
          <w:kern w:val="1"/>
          <w:sz w:val="24"/>
          <w:szCs w:val="24"/>
        </w:rPr>
        <w:t>with the current state of surveillance and the intrusion of digital objects into our lives</w:t>
      </w:r>
      <w:r w:rsidR="00FD4766">
        <w:rPr>
          <w:kern w:val="1"/>
          <w:sz w:val="24"/>
          <w:szCs w:val="24"/>
        </w:rPr>
        <w:t>,</w:t>
      </w:r>
      <w:r>
        <w:rPr>
          <w:kern w:val="1"/>
          <w:sz w:val="24"/>
          <w:szCs w:val="24"/>
        </w:rPr>
        <w:t xml:space="preserve"> lies less in the fact that </w:t>
      </w:r>
      <w:r w:rsidR="00FD4766">
        <w:rPr>
          <w:kern w:val="1"/>
          <w:sz w:val="24"/>
          <w:szCs w:val="24"/>
        </w:rPr>
        <w:t xml:space="preserve">they’re </w:t>
      </w:r>
      <w:r>
        <w:rPr>
          <w:kern w:val="1"/>
          <w:sz w:val="24"/>
          <w:szCs w:val="24"/>
        </w:rPr>
        <w:t xml:space="preserve">responding to the intentions and decisions of human agents and the morality of their actions and far more in the fact that </w:t>
      </w:r>
      <w:r w:rsidR="00FD4766">
        <w:rPr>
          <w:kern w:val="1"/>
          <w:sz w:val="24"/>
          <w:szCs w:val="24"/>
        </w:rPr>
        <w:t>this offers a</w:t>
      </w:r>
      <w:r>
        <w:rPr>
          <w:kern w:val="1"/>
          <w:sz w:val="24"/>
          <w:szCs w:val="24"/>
        </w:rPr>
        <w:t xml:space="preserve"> glimpse</w:t>
      </w:r>
      <w:r w:rsidR="00FD4766">
        <w:rPr>
          <w:kern w:val="1"/>
          <w:sz w:val="24"/>
          <w:szCs w:val="24"/>
        </w:rPr>
        <w:t xml:space="preserve"> of</w:t>
      </w:r>
      <w:r>
        <w:rPr>
          <w:kern w:val="1"/>
          <w:sz w:val="24"/>
          <w:szCs w:val="24"/>
        </w:rPr>
        <w:t xml:space="preserve"> a future wherein our intentions, our decisions and our actions are increasingly out of our hands as they are guided by the digitalization of the world.</w:t>
      </w:r>
    </w:p>
    <w:p w14:paraId="05FCD719" w14:textId="48BFF619" w:rsidR="00FD4766" w:rsidRDefault="00FD4766">
      <w:pPr>
        <w:autoSpaceDE/>
        <w:autoSpaceDN/>
        <w:adjustRightInd/>
        <w:rPr>
          <w:kern w:val="1"/>
          <w:sz w:val="24"/>
          <w:szCs w:val="24"/>
        </w:rPr>
      </w:pPr>
      <w:r>
        <w:rPr>
          <w:kern w:val="1"/>
          <w:sz w:val="24"/>
          <w:szCs w:val="24"/>
        </w:rPr>
        <w:br w:type="page"/>
      </w:r>
    </w:p>
    <w:p w14:paraId="075104F0" w14:textId="77777777" w:rsidR="005E4FB3" w:rsidRDefault="005E4FB3" w:rsidP="0086518E">
      <w:pPr>
        <w:rPr>
          <w:kern w:val="1"/>
          <w:sz w:val="24"/>
          <w:szCs w:val="24"/>
        </w:rPr>
      </w:pPr>
    </w:p>
    <w:p w14:paraId="0970E5D1" w14:textId="17D5F3F6" w:rsidR="008D2C34" w:rsidRPr="005E4FB3" w:rsidRDefault="006C12FE" w:rsidP="0086518E">
      <w:pPr>
        <w:pStyle w:val="Heading2"/>
        <w:rPr>
          <w:rFonts w:ascii="TimesNewRomanPSMT" w:hAnsi="TimesNewRomanPSMT" w:cs="TimesNewRomanPSMT"/>
          <w:kern w:val="1"/>
          <w:sz w:val="24"/>
          <w:szCs w:val="24"/>
        </w:rPr>
      </w:pPr>
      <w:bookmarkStart w:id="984" w:name="_Toc321914110"/>
      <w:bookmarkStart w:id="985" w:name="_Toc321914216"/>
      <w:r>
        <w:t xml:space="preserve">Chapter Six: </w:t>
      </w:r>
      <w:r w:rsidR="008D2C34">
        <w:t>Teleology and the New Aesthetic</w:t>
      </w:r>
      <w:bookmarkEnd w:id="984"/>
      <w:bookmarkEnd w:id="985"/>
    </w:p>
    <w:p w14:paraId="4B2D4683" w14:textId="77777777" w:rsidR="008D2C34" w:rsidRDefault="008D2C34" w:rsidP="0086518E">
      <w:pPr>
        <w:rPr>
          <w:rFonts w:ascii="Times New Roman" w:hAnsi="Times New Roman" w:cs="Times New Roman"/>
          <w:kern w:val="1"/>
          <w:sz w:val="24"/>
          <w:szCs w:val="24"/>
        </w:rPr>
      </w:pPr>
    </w:p>
    <w:p w14:paraId="22F6E349" w14:textId="0D17D0B3" w:rsidR="008D2C34" w:rsidRPr="004A3C66" w:rsidRDefault="008D2C34" w:rsidP="0086518E">
      <w:pPr>
        <w:rPr>
          <w:rFonts w:ascii="Times New Roman" w:hAnsi="Times New Roman" w:cs="Times New Roman"/>
          <w:kern w:val="1"/>
          <w:sz w:val="24"/>
          <w:szCs w:val="24"/>
        </w:rPr>
      </w:pPr>
      <w:r w:rsidRPr="004A3C66">
        <w:rPr>
          <w:rFonts w:ascii="Times New Roman" w:hAnsi="Times New Roman" w:cs="Times New Roman"/>
          <w:kern w:val="1"/>
          <w:sz w:val="24"/>
          <w:szCs w:val="24"/>
        </w:rPr>
        <w:t xml:space="preserve">The New Aesthetic is </w:t>
      </w:r>
      <w:r>
        <w:rPr>
          <w:rFonts w:ascii="Times New Roman" w:hAnsi="Times New Roman" w:cs="Times New Roman"/>
          <w:kern w:val="1"/>
          <w:sz w:val="24"/>
          <w:szCs w:val="24"/>
        </w:rPr>
        <w:t>a presage of a new time for i</w:t>
      </w:r>
      <w:r w:rsidRPr="004A3C66">
        <w:rPr>
          <w:rFonts w:ascii="Times New Roman" w:hAnsi="Times New Roman" w:cs="Times New Roman"/>
          <w:kern w:val="1"/>
          <w:sz w:val="24"/>
          <w:szCs w:val="24"/>
        </w:rPr>
        <w:t>nquiry</w:t>
      </w:r>
      <w:r>
        <w:rPr>
          <w:rFonts w:ascii="Times New Roman" w:hAnsi="Times New Roman" w:cs="Times New Roman"/>
          <w:kern w:val="1"/>
          <w:sz w:val="24"/>
          <w:szCs w:val="24"/>
        </w:rPr>
        <w:t xml:space="preserve"> skewed towards specific formal structures that are self-fulfilling generators of seemingly self-evident conclusions. W</w:t>
      </w:r>
      <w:r w:rsidRPr="004A3C66">
        <w:rPr>
          <w:rFonts w:ascii="Times New Roman" w:hAnsi="Times New Roman" w:cs="Times New Roman"/>
          <w:kern w:val="1"/>
          <w:sz w:val="24"/>
          <w:szCs w:val="24"/>
        </w:rPr>
        <w:t>e may have entered an era when a new type of real-time</w:t>
      </w:r>
      <w:r w:rsidR="009B4FFF">
        <w:rPr>
          <w:rFonts w:ascii="Times New Roman" w:hAnsi="Times New Roman" w:cs="Times New Roman"/>
          <w:kern w:val="1"/>
          <w:sz w:val="24"/>
          <w:szCs w:val="24"/>
        </w:rPr>
        <w:t>,</w:t>
      </w:r>
      <w:r w:rsidRPr="004A3C66">
        <w:rPr>
          <w:rFonts w:ascii="Times New Roman" w:hAnsi="Times New Roman" w:cs="Times New Roman"/>
          <w:kern w:val="1"/>
          <w:sz w:val="24"/>
          <w:szCs w:val="24"/>
        </w:rPr>
        <w:t xml:space="preserve"> </w:t>
      </w:r>
      <w:r>
        <w:rPr>
          <w:rFonts w:ascii="Times New Roman" w:hAnsi="Times New Roman" w:cs="Times New Roman"/>
          <w:kern w:val="1"/>
          <w:sz w:val="24"/>
          <w:szCs w:val="24"/>
        </w:rPr>
        <w:t>self-generating investigative activities have</w:t>
      </w:r>
      <w:r w:rsidRPr="004A3C66">
        <w:rPr>
          <w:rFonts w:ascii="Times New Roman" w:hAnsi="Times New Roman" w:cs="Times New Roman"/>
          <w:kern w:val="1"/>
          <w:sz w:val="24"/>
          <w:szCs w:val="24"/>
        </w:rPr>
        <w:t xml:space="preserve"> emerged</w:t>
      </w:r>
      <w:ins w:id="986" w:author="Koterbay, Scott M." w:date="2016-05-09T13:10:00Z">
        <w:r w:rsidR="00370019">
          <w:rPr>
            <w:rFonts w:ascii="Times New Roman" w:hAnsi="Times New Roman" w:cs="Times New Roman"/>
            <w:kern w:val="1"/>
            <w:sz w:val="24"/>
            <w:szCs w:val="24"/>
          </w:rPr>
          <w:t xml:space="preserve"> with increasing strength</w:t>
        </w:r>
      </w:ins>
      <w:r w:rsidRPr="004A3C66">
        <w:rPr>
          <w:rFonts w:ascii="Times New Roman" w:hAnsi="Times New Roman" w:cs="Times New Roman"/>
          <w:kern w:val="1"/>
          <w:sz w:val="24"/>
          <w:szCs w:val="24"/>
        </w:rPr>
        <w:t xml:space="preserve">, situated at the intersection of the conventional academic approach and </w:t>
      </w:r>
      <w:r w:rsidR="009B4FFF" w:rsidRPr="004A3C66">
        <w:rPr>
          <w:rFonts w:ascii="Times New Roman" w:hAnsi="Times New Roman" w:cs="Times New Roman"/>
          <w:kern w:val="1"/>
          <w:sz w:val="24"/>
          <w:szCs w:val="24"/>
        </w:rPr>
        <w:t xml:space="preserve">movements </w:t>
      </w:r>
      <w:r w:rsidR="009B4FFF">
        <w:rPr>
          <w:rFonts w:ascii="Times New Roman" w:hAnsi="Times New Roman" w:cs="Times New Roman"/>
          <w:kern w:val="1"/>
          <w:sz w:val="24"/>
          <w:szCs w:val="24"/>
        </w:rPr>
        <w:t xml:space="preserve">in </w:t>
      </w:r>
      <w:r w:rsidRPr="004A3C66">
        <w:rPr>
          <w:rFonts w:ascii="Times New Roman" w:hAnsi="Times New Roman" w:cs="Times New Roman"/>
          <w:kern w:val="1"/>
          <w:sz w:val="24"/>
          <w:szCs w:val="24"/>
        </w:rPr>
        <w:t>popular culture that are often based on informal communication and information exchange model</w:t>
      </w:r>
      <w:r>
        <w:rPr>
          <w:rFonts w:ascii="Times New Roman" w:hAnsi="Times New Roman" w:cs="Times New Roman"/>
          <w:kern w:val="1"/>
          <w:sz w:val="24"/>
          <w:szCs w:val="24"/>
        </w:rPr>
        <w:t>s enhanced by ICT technologies within a practice of acceptable modal fallacies</w:t>
      </w:r>
      <w:r w:rsidR="009B4FFF">
        <w:rPr>
          <w:rFonts w:ascii="Times New Roman" w:hAnsi="Times New Roman" w:cs="Times New Roman"/>
          <w:kern w:val="1"/>
          <w:sz w:val="24"/>
          <w:szCs w:val="24"/>
        </w:rPr>
        <w:t>.</w:t>
      </w:r>
      <w:r>
        <w:rPr>
          <w:rFonts w:ascii="Times New Roman" w:hAnsi="Times New Roman" w:cs="Times New Roman"/>
          <w:kern w:val="1"/>
          <w:sz w:val="24"/>
          <w:szCs w:val="24"/>
        </w:rPr>
        <w:t xml:space="preserve"> </w:t>
      </w:r>
      <w:ins w:id="987" w:author="Koterbay, Scott M." w:date="2016-05-09T13:11:00Z">
        <w:r w:rsidR="00370019">
          <w:rPr>
            <w:rFonts w:ascii="Times New Roman" w:hAnsi="Times New Roman" w:cs="Times New Roman"/>
            <w:kern w:val="1"/>
            <w:sz w:val="24"/>
            <w:szCs w:val="24"/>
          </w:rPr>
          <w:t xml:space="preserve">To put it another way, the appearance of New Aesthetic objects have increasingly driven the way we observe, analyze, dissect and value not only digital objects specifically but the world generally; we are increasingly being driven by the priviledging of digitized results </w:t>
        </w:r>
      </w:ins>
      <w:ins w:id="988" w:author="Koterbay, Scott M." w:date="2016-05-09T13:12:00Z">
        <w:r w:rsidR="00370019">
          <w:rPr>
            <w:rFonts w:ascii="Times New Roman" w:hAnsi="Times New Roman" w:cs="Times New Roman"/>
            <w:kern w:val="1"/>
            <w:sz w:val="24"/>
            <w:szCs w:val="24"/>
          </w:rPr>
          <w:t>to the point that digital objects acquire an authority</w:t>
        </w:r>
        <w:r w:rsidR="006E71F4">
          <w:rPr>
            <w:rFonts w:ascii="Times New Roman" w:hAnsi="Times New Roman" w:cs="Times New Roman"/>
            <w:kern w:val="1"/>
            <w:sz w:val="24"/>
            <w:szCs w:val="24"/>
          </w:rPr>
          <w:t xml:space="preserve"> they wouldn’t have had until recently</w:t>
        </w:r>
        <w:r w:rsidR="00370019">
          <w:rPr>
            <w:rFonts w:ascii="Times New Roman" w:hAnsi="Times New Roman" w:cs="Times New Roman"/>
            <w:kern w:val="1"/>
            <w:sz w:val="24"/>
            <w:szCs w:val="24"/>
          </w:rPr>
          <w:t>.</w:t>
        </w:r>
      </w:ins>
      <w:ins w:id="989" w:author="Koterbay, Scott M." w:date="2016-05-09T13:11:00Z">
        <w:r w:rsidR="00370019">
          <w:rPr>
            <w:rFonts w:ascii="Times New Roman" w:hAnsi="Times New Roman" w:cs="Times New Roman"/>
            <w:kern w:val="1"/>
            <w:sz w:val="24"/>
            <w:szCs w:val="24"/>
          </w:rPr>
          <w:t xml:space="preserve"> </w:t>
        </w:r>
      </w:ins>
      <w:commentRangeStart w:id="990"/>
      <w:commentRangeStart w:id="991"/>
      <w:r w:rsidR="009B4FFF">
        <w:rPr>
          <w:rFonts w:ascii="Times New Roman" w:hAnsi="Times New Roman" w:cs="Times New Roman"/>
          <w:kern w:val="1"/>
          <w:sz w:val="24"/>
          <w:szCs w:val="24"/>
        </w:rPr>
        <w:t>I</w:t>
      </w:r>
      <w:r>
        <w:rPr>
          <w:rFonts w:ascii="Times New Roman" w:hAnsi="Times New Roman" w:cs="Times New Roman"/>
          <w:kern w:val="1"/>
          <w:sz w:val="24"/>
          <w:szCs w:val="24"/>
        </w:rPr>
        <w:t>t</w:t>
      </w:r>
      <w:r w:rsidR="00FF750E">
        <w:rPr>
          <w:rFonts w:ascii="Times New Roman" w:hAnsi="Times New Roman" w:cs="Times New Roman"/>
          <w:kern w:val="1"/>
          <w:sz w:val="24"/>
          <w:szCs w:val="24"/>
        </w:rPr>
        <w:t>’</w:t>
      </w:r>
      <w:r>
        <w:rPr>
          <w:rFonts w:ascii="Times New Roman" w:hAnsi="Times New Roman" w:cs="Times New Roman"/>
          <w:kern w:val="1"/>
          <w:sz w:val="24"/>
          <w:szCs w:val="24"/>
        </w:rPr>
        <w:t>s clear that an interactionist position negates any potential for a viable perpetuated opacity</w:t>
      </w:r>
      <w:ins w:id="992" w:author="Koterbay, Scott M." w:date="2016-05-09T13:14:00Z">
        <w:r w:rsidR="00721910">
          <w:rPr>
            <w:rFonts w:ascii="Times New Roman" w:hAnsi="Times New Roman" w:cs="Times New Roman"/>
            <w:kern w:val="1"/>
            <w:sz w:val="24"/>
            <w:szCs w:val="24"/>
          </w:rPr>
          <w:t>. T</w:t>
        </w:r>
        <w:r w:rsidR="006E71F4">
          <w:rPr>
            <w:rFonts w:ascii="Times New Roman" w:hAnsi="Times New Roman" w:cs="Times New Roman"/>
            <w:kern w:val="1"/>
            <w:sz w:val="24"/>
            <w:szCs w:val="24"/>
          </w:rPr>
          <w:t>ry as we might to treat New Aesthetic objects as singular, self-contained and non-affective</w:t>
        </w:r>
      </w:ins>
      <w:ins w:id="993" w:author="Koterbay, Scott M." w:date="2016-05-09T13:17:00Z">
        <w:r w:rsidR="00FF5519">
          <w:rPr>
            <w:rFonts w:ascii="Times New Roman" w:hAnsi="Times New Roman" w:cs="Times New Roman"/>
            <w:kern w:val="1"/>
            <w:sz w:val="24"/>
            <w:szCs w:val="24"/>
          </w:rPr>
          <w:t xml:space="preserve"> </w:t>
        </w:r>
        <w:r w:rsidR="00FF5519">
          <w:rPr>
            <w:rFonts w:ascii="Times New Roman" w:hAnsi="Times New Roman" w:cs="Times New Roman"/>
            <w:kern w:val="1"/>
            <w:sz w:val="24"/>
            <w:szCs w:val="24"/>
          </w:rPr>
          <w:softHyphen/>
          <w:t>– to keep them at arm</w:t>
        </w:r>
      </w:ins>
      <w:ins w:id="994" w:author="Koterbay, Scott M." w:date="2016-05-09T13:18:00Z">
        <w:r w:rsidR="00FF5519">
          <w:rPr>
            <w:rFonts w:ascii="Times New Roman" w:hAnsi="Times New Roman" w:cs="Times New Roman"/>
            <w:kern w:val="1"/>
            <w:sz w:val="24"/>
            <w:szCs w:val="24"/>
          </w:rPr>
          <w:t>’</w:t>
        </w:r>
      </w:ins>
      <w:ins w:id="995" w:author="Koterbay, Scott M." w:date="2016-05-09T13:17:00Z">
        <w:r w:rsidR="00FF5519">
          <w:rPr>
            <w:rFonts w:ascii="Times New Roman" w:hAnsi="Times New Roman" w:cs="Times New Roman"/>
            <w:kern w:val="1"/>
            <w:sz w:val="24"/>
            <w:szCs w:val="24"/>
          </w:rPr>
          <w:t>s length</w:t>
        </w:r>
      </w:ins>
      <w:ins w:id="996" w:author="Koterbay, Scott M." w:date="2016-05-09T13:21:00Z">
        <w:r w:rsidR="00474C21">
          <w:rPr>
            <w:rFonts w:ascii="Times New Roman" w:hAnsi="Times New Roman" w:cs="Times New Roman"/>
            <w:kern w:val="1"/>
            <w:sz w:val="24"/>
            <w:szCs w:val="24"/>
          </w:rPr>
          <w:t xml:space="preserve"> not only so our own biases don’t corrupt </w:t>
        </w:r>
      </w:ins>
      <w:ins w:id="997" w:author="Koterbay, Scott M." w:date="2016-05-09T13:22:00Z">
        <w:r w:rsidR="00971122">
          <w:rPr>
            <w:rFonts w:ascii="Times New Roman" w:hAnsi="Times New Roman" w:cs="Times New Roman"/>
            <w:kern w:val="1"/>
            <w:sz w:val="24"/>
            <w:szCs w:val="24"/>
          </w:rPr>
          <w:t>our observations but also so that our observations don’t corrupt our methodologies</w:t>
        </w:r>
      </w:ins>
      <w:ins w:id="998" w:author="Koterbay, Scott M." w:date="2016-05-09T13:18:00Z">
        <w:r w:rsidR="00FF5519">
          <w:rPr>
            <w:rFonts w:ascii="Times New Roman" w:hAnsi="Times New Roman" w:cs="Times New Roman"/>
            <w:kern w:val="1"/>
            <w:sz w:val="24"/>
            <w:szCs w:val="24"/>
          </w:rPr>
          <w:t xml:space="preserve"> – </w:t>
        </w:r>
      </w:ins>
      <w:ins w:id="999" w:author="Koterbay, Scott M." w:date="2016-05-09T13:14:00Z">
        <w:r w:rsidR="006E71F4">
          <w:rPr>
            <w:rFonts w:ascii="Times New Roman" w:hAnsi="Times New Roman" w:cs="Times New Roman"/>
            <w:kern w:val="1"/>
            <w:sz w:val="24"/>
            <w:szCs w:val="24"/>
          </w:rPr>
          <w:t>as soon as we start to analyze them</w:t>
        </w:r>
      </w:ins>
      <w:ins w:id="1000" w:author="Koterbay, Scott M." w:date="2016-05-09T13:19:00Z">
        <w:r w:rsidR="00FF5519">
          <w:rPr>
            <w:rFonts w:ascii="Times New Roman" w:hAnsi="Times New Roman" w:cs="Times New Roman"/>
            <w:kern w:val="1"/>
            <w:sz w:val="24"/>
            <w:szCs w:val="24"/>
          </w:rPr>
          <w:t xml:space="preserve"> then</w:t>
        </w:r>
      </w:ins>
      <w:ins w:id="1001" w:author="Koterbay, Scott M." w:date="2016-05-09T13:14:00Z">
        <w:r w:rsidR="006E71F4">
          <w:rPr>
            <w:rFonts w:ascii="Times New Roman" w:hAnsi="Times New Roman" w:cs="Times New Roman"/>
            <w:kern w:val="1"/>
            <w:sz w:val="24"/>
            <w:szCs w:val="24"/>
          </w:rPr>
          <w:t xml:space="preserve"> their specific conditions bleeds into our own approaches and transforms the </w:t>
        </w:r>
      </w:ins>
      <w:ins w:id="1002" w:author="Koterbay, Scott M." w:date="2016-05-09T13:19:00Z">
        <w:r w:rsidR="00FF5519">
          <w:rPr>
            <w:rFonts w:ascii="Times New Roman" w:hAnsi="Times New Roman" w:cs="Times New Roman"/>
            <w:kern w:val="1"/>
            <w:sz w:val="24"/>
            <w:szCs w:val="24"/>
          </w:rPr>
          <w:t>way we interact with them</w:t>
        </w:r>
      </w:ins>
      <w:r>
        <w:rPr>
          <w:rFonts w:ascii="Times New Roman" w:hAnsi="Times New Roman" w:cs="Times New Roman"/>
          <w:kern w:val="1"/>
          <w:sz w:val="24"/>
          <w:szCs w:val="24"/>
        </w:rPr>
        <w:t>. Affecting more than just scientific research, this New Aesthetic effect extends to a dramatic diminishment of efforts to freely group and summate disparate cultural products or enact curatorial practices in an impassioned manner without the taint of a digitized horizon serving as a preordained end result.</w:t>
      </w:r>
      <w:r>
        <w:rPr>
          <w:rStyle w:val="FootnoteReference"/>
          <w:rFonts w:ascii="Times New Roman" w:hAnsi="Times New Roman" w:cs="Times New Roman"/>
          <w:kern w:val="1"/>
          <w:sz w:val="24"/>
          <w:szCs w:val="24"/>
        </w:rPr>
        <w:footnoteReference w:id="348"/>
      </w:r>
      <w:commentRangeEnd w:id="990"/>
      <w:r w:rsidR="00095661">
        <w:rPr>
          <w:rStyle w:val="CommentReference"/>
        </w:rPr>
        <w:commentReference w:id="990"/>
      </w:r>
      <w:commentRangeEnd w:id="991"/>
      <w:r w:rsidR="00CA137E">
        <w:rPr>
          <w:rStyle w:val="CommentReference"/>
        </w:rPr>
        <w:commentReference w:id="991"/>
      </w:r>
      <w:ins w:id="1003" w:author="Koterbay, Scott M." w:date="2016-05-09T13:05:00Z">
        <w:r w:rsidR="00370019">
          <w:rPr>
            <w:rFonts w:ascii="Times New Roman" w:hAnsi="Times New Roman" w:cs="Times New Roman"/>
            <w:kern w:val="1"/>
            <w:sz w:val="24"/>
            <w:szCs w:val="24"/>
          </w:rPr>
          <w:t xml:space="preserve"> </w:t>
        </w:r>
      </w:ins>
      <w:ins w:id="1004" w:author="Koterbay, Scott M." w:date="2016-05-09T13:19:00Z">
        <w:r w:rsidR="00FF5519">
          <w:rPr>
            <w:rFonts w:ascii="Times New Roman" w:hAnsi="Times New Roman" w:cs="Times New Roman"/>
            <w:kern w:val="1"/>
            <w:sz w:val="24"/>
            <w:szCs w:val="24"/>
          </w:rPr>
          <w:t xml:space="preserve">In a way, valuation has been </w:t>
        </w:r>
      </w:ins>
      <w:ins w:id="1005" w:author="Koterbay, Scott M." w:date="2016-05-09T13:20:00Z">
        <w:r w:rsidR="00FF5519">
          <w:rPr>
            <w:rFonts w:ascii="Times New Roman" w:hAnsi="Times New Roman" w:cs="Times New Roman"/>
            <w:kern w:val="1"/>
            <w:sz w:val="24"/>
            <w:szCs w:val="24"/>
          </w:rPr>
          <w:t>irrevocably</w:t>
        </w:r>
      </w:ins>
      <w:ins w:id="1006" w:author="Koterbay, Scott M." w:date="2016-05-09T13:19:00Z">
        <w:r w:rsidR="00FF5519">
          <w:rPr>
            <w:rFonts w:ascii="Times New Roman" w:hAnsi="Times New Roman" w:cs="Times New Roman"/>
            <w:kern w:val="1"/>
            <w:sz w:val="24"/>
            <w:szCs w:val="24"/>
          </w:rPr>
          <w:t xml:space="preserve"> </w:t>
        </w:r>
      </w:ins>
      <w:ins w:id="1007" w:author="Koterbay, Scott M." w:date="2016-05-09T13:20:00Z">
        <w:r w:rsidR="00FF5519">
          <w:rPr>
            <w:rFonts w:ascii="Times New Roman" w:hAnsi="Times New Roman" w:cs="Times New Roman"/>
            <w:kern w:val="1"/>
            <w:sz w:val="24"/>
            <w:szCs w:val="24"/>
          </w:rPr>
          <w:t>altered.</w:t>
        </w:r>
      </w:ins>
    </w:p>
    <w:p w14:paraId="747A3D3C" w14:textId="77777777" w:rsidR="008D2C34" w:rsidRPr="004A3C66" w:rsidRDefault="008D2C34" w:rsidP="0086518E">
      <w:pPr>
        <w:rPr>
          <w:rFonts w:ascii="Times New Roman" w:hAnsi="Times New Roman" w:cs="Times New Roman"/>
          <w:kern w:val="1"/>
          <w:sz w:val="24"/>
          <w:szCs w:val="24"/>
        </w:rPr>
      </w:pPr>
    </w:p>
    <w:p w14:paraId="108C1F36" w14:textId="1C5E9697" w:rsidR="008D2C34" w:rsidRDefault="008D2C34" w:rsidP="0086518E">
      <w:pPr>
        <w:rPr>
          <w:kern w:val="1"/>
          <w:sz w:val="24"/>
          <w:szCs w:val="24"/>
        </w:rPr>
      </w:pPr>
      <w:r>
        <w:rPr>
          <w:kern w:val="1"/>
          <w:sz w:val="24"/>
          <w:szCs w:val="24"/>
        </w:rPr>
        <w:t>Recent years have produced an increas</w:t>
      </w:r>
      <w:r w:rsidR="0009438E">
        <w:rPr>
          <w:kern w:val="1"/>
          <w:sz w:val="24"/>
          <w:szCs w:val="24"/>
        </w:rPr>
        <w:t>ed</w:t>
      </w:r>
      <w:r>
        <w:rPr>
          <w:kern w:val="1"/>
          <w:sz w:val="24"/>
          <w:szCs w:val="24"/>
        </w:rPr>
        <w:t xml:space="preserve"> interest in the practice of curation. It</w:t>
      </w:r>
      <w:r w:rsidR="00FF750E">
        <w:rPr>
          <w:kern w:val="1"/>
          <w:sz w:val="24"/>
          <w:szCs w:val="24"/>
        </w:rPr>
        <w:t>’</w:t>
      </w:r>
      <w:r>
        <w:rPr>
          <w:kern w:val="1"/>
          <w:sz w:val="24"/>
          <w:szCs w:val="24"/>
        </w:rPr>
        <w:t>s amusing to think that the origins of the word are specifically found in British religious orders where the curate was typically an assistant to a vicar charged or entrusted with the souls of the parish, as if the very act of curating carries with it religious authority over the eternal heavenly existence of individuals. In a contemporary context, what we</w:t>
      </w:r>
      <w:r w:rsidR="00FF750E">
        <w:rPr>
          <w:kern w:val="1"/>
          <w:sz w:val="24"/>
          <w:szCs w:val="24"/>
        </w:rPr>
        <w:t>’</w:t>
      </w:r>
      <w:r>
        <w:rPr>
          <w:kern w:val="1"/>
          <w:sz w:val="24"/>
          <w:szCs w:val="24"/>
        </w:rPr>
        <w:t xml:space="preserve">re interested in can be described quite simply: the mania for lists of </w:t>
      </w:r>
      <w:r w:rsidR="00FF750E">
        <w:rPr>
          <w:kern w:val="1"/>
          <w:sz w:val="24"/>
          <w:szCs w:val="24"/>
        </w:rPr>
        <w:t>‘</w:t>
      </w:r>
      <w:r>
        <w:rPr>
          <w:kern w:val="1"/>
          <w:sz w:val="24"/>
          <w:szCs w:val="24"/>
        </w:rPr>
        <w:t>best beaches in 2015 to be seen at</w:t>
      </w:r>
      <w:r w:rsidR="00FF750E">
        <w:rPr>
          <w:kern w:val="1"/>
          <w:sz w:val="24"/>
          <w:szCs w:val="24"/>
        </w:rPr>
        <w:t>’</w:t>
      </w:r>
      <w:r>
        <w:rPr>
          <w:kern w:val="1"/>
          <w:sz w:val="24"/>
          <w:szCs w:val="24"/>
        </w:rPr>
        <w:t xml:space="preserve"> or </w:t>
      </w:r>
      <w:r w:rsidR="00FF750E">
        <w:rPr>
          <w:kern w:val="1"/>
          <w:sz w:val="24"/>
          <w:szCs w:val="24"/>
        </w:rPr>
        <w:t>‘</w:t>
      </w:r>
      <w:r>
        <w:rPr>
          <w:kern w:val="1"/>
          <w:sz w:val="24"/>
          <w:szCs w:val="24"/>
        </w:rPr>
        <w:t>top 10 driving applications for the iPhone</w:t>
      </w:r>
      <w:r w:rsidR="00FF750E">
        <w:rPr>
          <w:kern w:val="1"/>
          <w:sz w:val="24"/>
          <w:szCs w:val="24"/>
        </w:rPr>
        <w:t>’</w:t>
      </w:r>
      <w:r>
        <w:rPr>
          <w:kern w:val="1"/>
          <w:sz w:val="24"/>
          <w:szCs w:val="24"/>
        </w:rPr>
        <w:t xml:space="preserve"> and the like have become a dominant part of our newsfeed </w:t>
      </w:r>
      <w:commentRangeStart w:id="1008"/>
      <w:commentRangeStart w:id="1009"/>
      <w:r>
        <w:rPr>
          <w:kern w:val="1"/>
          <w:sz w:val="24"/>
          <w:szCs w:val="24"/>
        </w:rPr>
        <w:t xml:space="preserve">that seemingly give us options but, at the same time, </w:t>
      </w:r>
      <w:del w:id="1010" w:author="Koterbay, Scott M." w:date="2016-05-09T13:39:00Z">
        <w:r w:rsidDel="009C2F22">
          <w:rPr>
            <w:kern w:val="1"/>
            <w:sz w:val="24"/>
            <w:szCs w:val="24"/>
          </w:rPr>
          <w:delText xml:space="preserve">because </w:delText>
        </w:r>
      </w:del>
      <w:ins w:id="1011" w:author="Koterbay, Scott M." w:date="2016-05-09T13:39:00Z">
        <w:r w:rsidR="009C2F22">
          <w:rPr>
            <w:kern w:val="1"/>
            <w:sz w:val="24"/>
            <w:szCs w:val="24"/>
          </w:rPr>
          <w:t xml:space="preserve">have become </w:t>
        </w:r>
      </w:ins>
      <w:r>
        <w:rPr>
          <w:kern w:val="1"/>
          <w:sz w:val="24"/>
          <w:szCs w:val="24"/>
        </w:rPr>
        <w:t xml:space="preserve">unforeseen </w:t>
      </w:r>
      <w:ins w:id="1012" w:author="Koterbay, Scott M." w:date="2016-05-09T13:42:00Z">
        <w:r w:rsidR="00952C17">
          <w:rPr>
            <w:kern w:val="1"/>
            <w:sz w:val="24"/>
            <w:szCs w:val="24"/>
          </w:rPr>
          <w:t xml:space="preserve">and perverse </w:t>
        </w:r>
      </w:ins>
      <w:r>
        <w:rPr>
          <w:kern w:val="1"/>
          <w:sz w:val="24"/>
          <w:szCs w:val="24"/>
        </w:rPr>
        <w:t>mnemonic devices</w:t>
      </w:r>
      <w:commentRangeEnd w:id="1008"/>
      <w:r w:rsidR="0009438E">
        <w:rPr>
          <w:rStyle w:val="CommentReference"/>
        </w:rPr>
        <w:commentReference w:id="1008"/>
      </w:r>
      <w:commentRangeEnd w:id="1009"/>
      <w:r w:rsidR="00D73833">
        <w:rPr>
          <w:rStyle w:val="CommentReference"/>
        </w:rPr>
        <w:commentReference w:id="1009"/>
      </w:r>
      <w:ins w:id="1013" w:author="Koterbay, Scott M." w:date="2016-05-09T13:42:00Z">
        <w:r w:rsidR="00952C17">
          <w:rPr>
            <w:kern w:val="1"/>
            <w:sz w:val="24"/>
            <w:szCs w:val="24"/>
          </w:rPr>
          <w:t xml:space="preserve"> driven by our own delusional fantasies</w:t>
        </w:r>
      </w:ins>
      <w:r>
        <w:rPr>
          <w:kern w:val="1"/>
          <w:sz w:val="24"/>
          <w:szCs w:val="24"/>
        </w:rPr>
        <w:t>. Every day it seems like we are increasingly bombarded with messages in our browsers and smartphone</w:t>
      </w:r>
      <w:r w:rsidR="0009438E">
        <w:rPr>
          <w:kern w:val="1"/>
          <w:sz w:val="24"/>
          <w:szCs w:val="24"/>
        </w:rPr>
        <w:t>s</w:t>
      </w:r>
      <w:r>
        <w:rPr>
          <w:kern w:val="1"/>
          <w:sz w:val="24"/>
          <w:szCs w:val="24"/>
        </w:rPr>
        <w:t xml:space="preserve"> promoting thinly-disguised advertisements as actual information that would improve our lives</w:t>
      </w:r>
      <w:ins w:id="1014" w:author="Koterbay, Scott M." w:date="2016-05-09T13:40:00Z">
        <w:r w:rsidR="005F2C5E">
          <w:rPr>
            <w:kern w:val="1"/>
            <w:sz w:val="24"/>
            <w:szCs w:val="24"/>
          </w:rPr>
          <w:t>:</w:t>
        </w:r>
      </w:ins>
      <w:del w:id="1015" w:author="Koterbay, Scott M." w:date="2016-05-09T13:40:00Z">
        <w:r w:rsidDel="009C2F22">
          <w:rPr>
            <w:kern w:val="1"/>
            <w:sz w:val="24"/>
            <w:szCs w:val="24"/>
          </w:rPr>
          <w:delText>,</w:delText>
        </w:r>
      </w:del>
      <w:r>
        <w:rPr>
          <w:kern w:val="1"/>
          <w:sz w:val="24"/>
          <w:szCs w:val="24"/>
        </w:rPr>
        <w:t xml:space="preserve"> if only we clicked through and provided a small </w:t>
      </w:r>
      <w:r w:rsidR="0009438E">
        <w:rPr>
          <w:kern w:val="1"/>
          <w:sz w:val="24"/>
          <w:szCs w:val="24"/>
        </w:rPr>
        <w:t xml:space="preserve">fee </w:t>
      </w:r>
      <w:r>
        <w:rPr>
          <w:kern w:val="1"/>
          <w:sz w:val="24"/>
          <w:szCs w:val="24"/>
        </w:rPr>
        <w:t>to the advertising companies that paid for those messages on pages we visit</w:t>
      </w:r>
      <w:ins w:id="1016" w:author="Koterbay, Scott M." w:date="2016-05-09T13:40:00Z">
        <w:r w:rsidR="005F2C5E">
          <w:rPr>
            <w:kern w:val="1"/>
            <w:sz w:val="24"/>
            <w:szCs w:val="24"/>
          </w:rPr>
          <w:t>;</w:t>
        </w:r>
        <w:r w:rsidR="009C2F22">
          <w:rPr>
            <w:kern w:val="1"/>
            <w:sz w:val="24"/>
            <w:szCs w:val="24"/>
          </w:rPr>
          <w:t xml:space="preserve"> </w:t>
        </w:r>
      </w:ins>
      <w:del w:id="1017" w:author="Koterbay, Scott M." w:date="2016-05-09T13:40:00Z">
        <w:r w:rsidDel="009C2F22">
          <w:rPr>
            <w:kern w:val="1"/>
            <w:sz w:val="24"/>
            <w:szCs w:val="24"/>
          </w:rPr>
          <w:delText xml:space="preserve"> and </w:delText>
        </w:r>
      </w:del>
      <w:r>
        <w:rPr>
          <w:kern w:val="1"/>
          <w:sz w:val="24"/>
          <w:szCs w:val="24"/>
        </w:rPr>
        <w:t>if only we fulfilled, in our digital complacency, the purposes of big data and various profiling algorithms</w:t>
      </w:r>
      <w:ins w:id="1018" w:author="Koterbay, Scott M." w:date="2016-05-09T13:41:00Z">
        <w:r w:rsidR="005F2C5E">
          <w:rPr>
            <w:kern w:val="1"/>
            <w:sz w:val="24"/>
            <w:szCs w:val="24"/>
          </w:rPr>
          <w:t>;</w:t>
        </w:r>
      </w:ins>
      <w:del w:id="1019" w:author="Koterbay, Scott M." w:date="2016-05-09T13:41:00Z">
        <w:r w:rsidR="0009438E" w:rsidDel="005F2C5E">
          <w:rPr>
            <w:kern w:val="1"/>
            <w:sz w:val="24"/>
            <w:szCs w:val="24"/>
          </w:rPr>
          <w:delText>,</w:delText>
        </w:r>
      </w:del>
      <w:r>
        <w:rPr>
          <w:kern w:val="1"/>
          <w:sz w:val="24"/>
          <w:szCs w:val="24"/>
        </w:rPr>
        <w:t xml:space="preserve"> </w:t>
      </w:r>
      <w:del w:id="1020" w:author="Koterbay, Scott M." w:date="2016-05-09T13:40:00Z">
        <w:r w:rsidDel="009C2F22">
          <w:rPr>
            <w:kern w:val="1"/>
            <w:sz w:val="24"/>
            <w:szCs w:val="24"/>
          </w:rPr>
          <w:delText xml:space="preserve">and </w:delText>
        </w:r>
      </w:del>
      <w:ins w:id="1021" w:author="Koterbay, Scott M." w:date="2016-05-09T13:40:00Z">
        <w:r w:rsidR="009C2F22">
          <w:rPr>
            <w:kern w:val="1"/>
            <w:sz w:val="24"/>
            <w:szCs w:val="24"/>
          </w:rPr>
          <w:t xml:space="preserve">if only we </w:t>
        </w:r>
      </w:ins>
      <w:r>
        <w:rPr>
          <w:kern w:val="1"/>
          <w:sz w:val="24"/>
          <w:szCs w:val="24"/>
        </w:rPr>
        <w:t>contributed further to their effect</w:t>
      </w:r>
      <w:ins w:id="1022" w:author="Koterbay, Scott M." w:date="2016-05-09T13:41:00Z">
        <w:r w:rsidR="005F2C5E">
          <w:rPr>
            <w:kern w:val="1"/>
            <w:sz w:val="24"/>
            <w:szCs w:val="24"/>
          </w:rPr>
          <w:t>,</w:t>
        </w:r>
      </w:ins>
      <w:ins w:id="1023" w:author="Koterbay, Scott M." w:date="2016-05-09T13:40:00Z">
        <w:r w:rsidR="009C2F22">
          <w:rPr>
            <w:kern w:val="1"/>
            <w:sz w:val="24"/>
            <w:szCs w:val="24"/>
          </w:rPr>
          <w:t xml:space="preserve"> we would be able to remember how amazing we always have been</w:t>
        </w:r>
      </w:ins>
      <w:r>
        <w:rPr>
          <w:kern w:val="1"/>
          <w:sz w:val="24"/>
          <w:szCs w:val="24"/>
        </w:rPr>
        <w:t>. We can be better people, have happier lives, if only we made sure to download each and every one of those top 10 driving applications. Miya Tokumitsu notes:</w:t>
      </w:r>
    </w:p>
    <w:p w14:paraId="6A960A32" w14:textId="77777777" w:rsidR="008D2C34" w:rsidRDefault="008D2C34" w:rsidP="0086518E">
      <w:pPr>
        <w:rPr>
          <w:kern w:val="1"/>
          <w:sz w:val="24"/>
          <w:szCs w:val="24"/>
        </w:rPr>
      </w:pPr>
    </w:p>
    <w:p w14:paraId="1912071E" w14:textId="77777777" w:rsidR="008D2C34" w:rsidRDefault="008D2C34" w:rsidP="00D711FB">
      <w:pPr>
        <w:ind w:left="720" w:right="720"/>
        <w:rPr>
          <w:kern w:val="1"/>
          <w:sz w:val="24"/>
          <w:szCs w:val="24"/>
        </w:rPr>
      </w:pPr>
      <w:r>
        <w:rPr>
          <w:kern w:val="1"/>
          <w:sz w:val="24"/>
          <w:szCs w:val="24"/>
        </w:rPr>
        <w:t xml:space="preserve">Blogs are curated. So are holiday gift guides. So are cliques, play lists, and restaurant menus. “Curated,” a word that barely existed forty years ago, has somehow come to qualify everything in our lives. When I tried that glib parlor game of typing a word into Google to see how it would autocomplete the search </w:t>
      </w:r>
      <w:r>
        <w:rPr>
          <w:kern w:val="1"/>
          <w:sz w:val="24"/>
          <w:szCs w:val="24"/>
        </w:rPr>
        <w:lastRenderedPageBreak/>
        <w:t>phrase, the first suggestion for “curated” was “content.” In other words, almost nothing escapes curation, or at least the possibility of being curated. How did our world become a venue for curation? And how did curating, a highly specialized line of museum work involving the care, accessioning, and exhibition of artworks, come to mean, as cultural policy scholar Amanda Coles puts it, “just picking stuff?”</w:t>
      </w:r>
      <w:r>
        <w:rPr>
          <w:kern w:val="1"/>
          <w:sz w:val="24"/>
          <w:szCs w:val="24"/>
          <w:vertAlign w:val="superscript"/>
        </w:rPr>
        <w:footnoteReference w:id="349"/>
      </w:r>
    </w:p>
    <w:p w14:paraId="63A7D367" w14:textId="77777777" w:rsidR="008D2C34" w:rsidRDefault="008D2C34" w:rsidP="0086518E">
      <w:pPr>
        <w:rPr>
          <w:kern w:val="1"/>
          <w:sz w:val="24"/>
          <w:szCs w:val="24"/>
        </w:rPr>
      </w:pPr>
    </w:p>
    <w:p w14:paraId="3865F787" w14:textId="079AA7F4" w:rsidR="008D2C34" w:rsidRDefault="008D2C34" w:rsidP="0086518E">
      <w:pPr>
        <w:rPr>
          <w:kern w:val="1"/>
          <w:sz w:val="24"/>
          <w:szCs w:val="24"/>
        </w:rPr>
      </w:pPr>
      <w:r>
        <w:rPr>
          <w:kern w:val="1"/>
          <w:sz w:val="24"/>
          <w:szCs w:val="24"/>
        </w:rPr>
        <w:t>Tokumitsu</w:t>
      </w:r>
      <w:r w:rsidR="00FF750E">
        <w:rPr>
          <w:kern w:val="1"/>
          <w:sz w:val="24"/>
          <w:szCs w:val="24"/>
        </w:rPr>
        <w:t>’</w:t>
      </w:r>
      <w:r w:rsidR="0009438E">
        <w:rPr>
          <w:kern w:val="1"/>
          <w:sz w:val="24"/>
          <w:szCs w:val="24"/>
        </w:rPr>
        <w:t>s</w:t>
      </w:r>
      <w:r>
        <w:rPr>
          <w:kern w:val="1"/>
          <w:sz w:val="24"/>
          <w:szCs w:val="24"/>
        </w:rPr>
        <w:t xml:space="preserve"> article is an interesting perspective on what has become a dominant part of our connected culture; providing lists of options to improve our lives in myriad ways gives readers a sense of freedom and superiority, a misguided notion that they</w:t>
      </w:r>
      <w:r w:rsidR="00FF750E">
        <w:rPr>
          <w:kern w:val="1"/>
          <w:sz w:val="24"/>
          <w:szCs w:val="24"/>
        </w:rPr>
        <w:t>’</w:t>
      </w:r>
      <w:r>
        <w:rPr>
          <w:kern w:val="1"/>
          <w:sz w:val="24"/>
          <w:szCs w:val="24"/>
        </w:rPr>
        <w:t>ve been given exclusive access to secreted knowledge</w:t>
      </w:r>
      <w:r w:rsidR="0009438E">
        <w:rPr>
          <w:kern w:val="1"/>
          <w:sz w:val="24"/>
          <w:szCs w:val="24"/>
        </w:rPr>
        <w:t>.</w:t>
      </w:r>
      <w:r>
        <w:rPr>
          <w:kern w:val="1"/>
          <w:sz w:val="24"/>
          <w:szCs w:val="24"/>
        </w:rPr>
        <w:t xml:space="preserve"> </w:t>
      </w:r>
      <w:r w:rsidR="0009438E">
        <w:rPr>
          <w:kern w:val="1"/>
          <w:sz w:val="24"/>
          <w:szCs w:val="24"/>
        </w:rPr>
        <w:t>However, this</w:t>
      </w:r>
      <w:r>
        <w:rPr>
          <w:kern w:val="1"/>
          <w:sz w:val="24"/>
          <w:szCs w:val="24"/>
        </w:rPr>
        <w:t xml:space="preserve"> is easily understood in a politicized fashion as feeding the need for personalization and creativity. There is definitely an ironic situation here; the search for guided authenticity invariably is a subsumption of one</w:t>
      </w:r>
      <w:r w:rsidR="00FF750E">
        <w:rPr>
          <w:kern w:val="1"/>
          <w:sz w:val="24"/>
          <w:szCs w:val="24"/>
        </w:rPr>
        <w:t>’</w:t>
      </w:r>
      <w:r>
        <w:rPr>
          <w:kern w:val="1"/>
          <w:sz w:val="24"/>
          <w:szCs w:val="24"/>
        </w:rPr>
        <w:t xml:space="preserve">s choices to algorithms formulated to generate income for the curators. </w:t>
      </w:r>
      <w:r w:rsidR="0009438E">
        <w:rPr>
          <w:kern w:val="1"/>
          <w:sz w:val="24"/>
          <w:szCs w:val="24"/>
        </w:rPr>
        <w:t>L</w:t>
      </w:r>
      <w:r>
        <w:rPr>
          <w:kern w:val="1"/>
          <w:sz w:val="24"/>
          <w:szCs w:val="24"/>
        </w:rPr>
        <w:t xml:space="preserve">ists of the greatest examples of art, for example, </w:t>
      </w:r>
      <w:r w:rsidR="0009438E">
        <w:rPr>
          <w:kern w:val="1"/>
          <w:sz w:val="24"/>
          <w:szCs w:val="24"/>
        </w:rPr>
        <w:t xml:space="preserve">used to be </w:t>
      </w:r>
      <w:r>
        <w:rPr>
          <w:kern w:val="1"/>
          <w:sz w:val="24"/>
          <w:szCs w:val="24"/>
        </w:rPr>
        <w:t xml:space="preserve">created by art and cultural historians with </w:t>
      </w:r>
      <w:r w:rsidR="0009438E">
        <w:rPr>
          <w:kern w:val="1"/>
          <w:sz w:val="24"/>
          <w:szCs w:val="24"/>
        </w:rPr>
        <w:t>broad and deep knowledge</w:t>
      </w:r>
      <w:r>
        <w:rPr>
          <w:kern w:val="1"/>
          <w:sz w:val="24"/>
          <w:szCs w:val="24"/>
        </w:rPr>
        <w:t xml:space="preserve"> of the history of art and with a refined sense of taste as </w:t>
      </w:r>
      <w:r w:rsidR="00387DF4">
        <w:rPr>
          <w:kern w:val="1"/>
          <w:sz w:val="24"/>
          <w:szCs w:val="24"/>
        </w:rPr>
        <w:t xml:space="preserve">illustrations </w:t>
      </w:r>
      <w:r>
        <w:rPr>
          <w:kern w:val="1"/>
          <w:sz w:val="24"/>
          <w:szCs w:val="24"/>
        </w:rPr>
        <w:t>of their erudition, but now any sense of expertise disappears behind one</w:t>
      </w:r>
      <w:r w:rsidR="00FF750E">
        <w:rPr>
          <w:kern w:val="1"/>
          <w:sz w:val="24"/>
          <w:szCs w:val="24"/>
        </w:rPr>
        <w:t>’</w:t>
      </w:r>
      <w:r>
        <w:rPr>
          <w:kern w:val="1"/>
          <w:sz w:val="24"/>
          <w:szCs w:val="24"/>
        </w:rPr>
        <w:t xml:space="preserve">s browser search history or is no more than the product of Google hits and poorly conceived Amazon or iTunes sales figures through the </w:t>
      </w:r>
      <w:r w:rsidR="00FF750E">
        <w:rPr>
          <w:kern w:val="1"/>
          <w:sz w:val="24"/>
          <w:szCs w:val="24"/>
        </w:rPr>
        <w:t>‘</w:t>
      </w:r>
      <w:r>
        <w:rPr>
          <w:kern w:val="1"/>
          <w:sz w:val="24"/>
          <w:szCs w:val="24"/>
        </w:rPr>
        <w:t>personalized</w:t>
      </w:r>
      <w:r w:rsidR="00FF750E">
        <w:rPr>
          <w:kern w:val="1"/>
          <w:sz w:val="24"/>
          <w:szCs w:val="24"/>
        </w:rPr>
        <w:t>’</w:t>
      </w:r>
      <w:r>
        <w:rPr>
          <w:kern w:val="1"/>
          <w:sz w:val="24"/>
          <w:szCs w:val="24"/>
        </w:rPr>
        <w:t xml:space="preserve"> search results of the filter bubble. In the end it</w:t>
      </w:r>
      <w:r w:rsidR="00FF750E">
        <w:rPr>
          <w:kern w:val="1"/>
          <w:sz w:val="24"/>
          <w:szCs w:val="24"/>
        </w:rPr>
        <w:t>’</w:t>
      </w:r>
      <w:r>
        <w:rPr>
          <w:kern w:val="1"/>
          <w:sz w:val="24"/>
          <w:szCs w:val="24"/>
        </w:rPr>
        <w:t xml:space="preserve">s increasingly apparent that the act of curating, traditionally justified by years of attenuation, customization and the development of perceptive assessment skills with the goal of being able to make justified and valuable judgments, is being driven by algorithms that rely on little if any human input except for the need to fill our lives with content. Content creation at the level of digital media, in the programmed formation of discursive structures, is now less an adjudicated process and more a function of data structures whose purpose is not informing, entertaining or elevating the consumers of curatorial processes but self-substantiating and sustaining their functional presence. </w:t>
      </w:r>
    </w:p>
    <w:p w14:paraId="3AD5B91B" w14:textId="77777777" w:rsidR="008D2C34" w:rsidRDefault="008D2C34" w:rsidP="0086518E">
      <w:pPr>
        <w:rPr>
          <w:kern w:val="1"/>
          <w:sz w:val="24"/>
          <w:szCs w:val="24"/>
        </w:rPr>
      </w:pPr>
    </w:p>
    <w:p w14:paraId="342B0A17" w14:textId="7C0E7F1A" w:rsidR="008D2C34" w:rsidRDefault="008D2C34" w:rsidP="0086518E">
      <w:pPr>
        <w:rPr>
          <w:kern w:val="1"/>
          <w:sz w:val="24"/>
          <w:szCs w:val="24"/>
        </w:rPr>
      </w:pPr>
      <w:r>
        <w:rPr>
          <w:kern w:val="1"/>
          <w:sz w:val="24"/>
          <w:szCs w:val="24"/>
        </w:rPr>
        <w:t xml:space="preserve">Perhaps this is cause for alarm and dismay. Perhaps we should regret the effect that the digital engines have while they feed us unanticipated and unexpected </w:t>
      </w:r>
      <w:commentRangeStart w:id="1024"/>
      <w:commentRangeStart w:id="1025"/>
      <w:r w:rsidR="00387DF4">
        <w:rPr>
          <w:kern w:val="1"/>
          <w:sz w:val="24"/>
          <w:szCs w:val="24"/>
        </w:rPr>
        <w:t>content</w:t>
      </w:r>
      <w:ins w:id="1026" w:author="Koterbay, Scott M." w:date="2016-05-09T13:43:00Z">
        <w:r w:rsidR="00216458">
          <w:rPr>
            <w:rFonts w:ascii="Times New Roman" w:hAnsi="Times New Roman" w:cs="Times New Roman"/>
            <w:kern w:val="1"/>
            <w:sz w:val="24"/>
            <w:szCs w:val="24"/>
          </w:rPr>
          <w:t xml:space="preserve"> </w:t>
        </w:r>
      </w:ins>
      <w:ins w:id="1027" w:author="L M" w:date="2016-05-05T15:53:00Z">
        <w:del w:id="1028" w:author="Koterbay, Scott M." w:date="2016-05-09T13:43:00Z">
          <w:r w:rsidR="00AD1CEF" w:rsidDel="00216458">
            <w:rPr>
              <w:rFonts w:ascii="Times New Roman" w:hAnsi="Times New Roman" w:cs="Times New Roman"/>
              <w:kern w:val="1"/>
              <w:sz w:val="24"/>
              <w:szCs w:val="24"/>
            </w:rPr>
            <w:delText xml:space="preserve"> (information </w:delText>
          </w:r>
        </w:del>
        <w:r w:rsidR="00AD1CEF">
          <w:rPr>
            <w:rFonts w:ascii="Times New Roman" w:hAnsi="Times New Roman" w:cs="Times New Roman"/>
            <w:kern w:val="1"/>
            <w:sz w:val="24"/>
            <w:szCs w:val="24"/>
          </w:rPr>
          <w:t>and search results</w:t>
        </w:r>
      </w:ins>
      <w:ins w:id="1029" w:author="Koterbay, Scott M." w:date="2016-05-09T13:43:00Z">
        <w:r w:rsidR="00216458">
          <w:rPr>
            <w:kern w:val="1"/>
            <w:sz w:val="24"/>
            <w:szCs w:val="24"/>
          </w:rPr>
          <w:t xml:space="preserve"> </w:t>
        </w:r>
      </w:ins>
      <w:ins w:id="1030" w:author="L M" w:date="2016-05-05T15:53:00Z">
        <w:del w:id="1031" w:author="Koterbay, Scott M." w:date="2016-05-09T13:43:00Z">
          <w:r w:rsidR="00AD1CEF" w:rsidDel="00216458">
            <w:rPr>
              <w:rFonts w:ascii="Times New Roman" w:hAnsi="Times New Roman" w:cs="Times New Roman"/>
              <w:kern w:val="1"/>
              <w:sz w:val="24"/>
              <w:szCs w:val="24"/>
            </w:rPr>
            <w:delText xml:space="preserve">) </w:delText>
          </w:r>
        </w:del>
      </w:ins>
      <w:del w:id="1032" w:author="Koterbay, Scott M." w:date="2016-05-09T13:43:00Z">
        <w:r w:rsidR="00387DF4" w:rsidDel="00216458">
          <w:rPr>
            <w:kern w:val="1"/>
            <w:sz w:val="24"/>
            <w:szCs w:val="24"/>
          </w:rPr>
          <w:delText xml:space="preserve"> </w:delText>
        </w:r>
      </w:del>
      <w:commentRangeEnd w:id="1024"/>
      <w:r w:rsidR="00387DF4">
        <w:rPr>
          <w:rStyle w:val="CommentReference"/>
        </w:rPr>
        <w:commentReference w:id="1024"/>
      </w:r>
      <w:commentRangeEnd w:id="1025"/>
      <w:r w:rsidR="00D73833">
        <w:rPr>
          <w:rStyle w:val="CommentReference"/>
        </w:rPr>
        <w:commentReference w:id="1025"/>
      </w:r>
      <w:r>
        <w:rPr>
          <w:kern w:val="1"/>
          <w:sz w:val="24"/>
          <w:szCs w:val="24"/>
        </w:rPr>
        <w:t xml:space="preserve">personally </w:t>
      </w:r>
      <w:r w:rsidR="00FF750E">
        <w:rPr>
          <w:kern w:val="1"/>
          <w:sz w:val="24"/>
          <w:szCs w:val="24"/>
        </w:rPr>
        <w:t>‘</w:t>
      </w:r>
      <w:r>
        <w:rPr>
          <w:kern w:val="1"/>
          <w:sz w:val="24"/>
          <w:szCs w:val="24"/>
        </w:rPr>
        <w:t>tailored</w:t>
      </w:r>
      <w:r w:rsidR="00FF750E">
        <w:rPr>
          <w:kern w:val="1"/>
          <w:sz w:val="24"/>
          <w:szCs w:val="24"/>
        </w:rPr>
        <w:t>’</w:t>
      </w:r>
      <w:r>
        <w:rPr>
          <w:kern w:val="1"/>
          <w:sz w:val="24"/>
          <w:szCs w:val="24"/>
        </w:rPr>
        <w:t xml:space="preserve"> for us, seemingly embodying our unknown dreams and desires and creating the content that we didn</w:t>
      </w:r>
      <w:r w:rsidR="00FF750E">
        <w:rPr>
          <w:kern w:val="1"/>
          <w:sz w:val="24"/>
          <w:szCs w:val="24"/>
        </w:rPr>
        <w:t>’</w:t>
      </w:r>
      <w:r>
        <w:rPr>
          <w:kern w:val="1"/>
          <w:sz w:val="24"/>
          <w:szCs w:val="24"/>
        </w:rPr>
        <w:t xml:space="preserve">t know existed </w:t>
      </w:r>
      <w:r w:rsidR="00387DF4">
        <w:rPr>
          <w:kern w:val="1"/>
          <w:sz w:val="24"/>
          <w:szCs w:val="24"/>
        </w:rPr>
        <w:t xml:space="preserve">in </w:t>
      </w:r>
      <w:r>
        <w:rPr>
          <w:kern w:val="1"/>
          <w:sz w:val="24"/>
          <w:szCs w:val="24"/>
        </w:rPr>
        <w:t xml:space="preserve">our lives. Maybe we should regret the lists of </w:t>
      </w:r>
      <w:r w:rsidR="00FF750E">
        <w:rPr>
          <w:kern w:val="1"/>
          <w:sz w:val="24"/>
          <w:szCs w:val="24"/>
        </w:rPr>
        <w:t>‘</w:t>
      </w:r>
      <w:r>
        <w:rPr>
          <w:kern w:val="1"/>
          <w:sz w:val="24"/>
          <w:szCs w:val="24"/>
        </w:rPr>
        <w:t>You Won</w:t>
      </w:r>
      <w:r w:rsidR="00FF750E">
        <w:rPr>
          <w:kern w:val="1"/>
          <w:sz w:val="24"/>
          <w:szCs w:val="24"/>
        </w:rPr>
        <w:t>’</w:t>
      </w:r>
      <w:r>
        <w:rPr>
          <w:kern w:val="1"/>
          <w:sz w:val="24"/>
          <w:szCs w:val="24"/>
        </w:rPr>
        <w:t xml:space="preserve">t </w:t>
      </w:r>
      <w:r w:rsidR="0020644D">
        <w:rPr>
          <w:kern w:val="1"/>
          <w:sz w:val="24"/>
          <w:szCs w:val="24"/>
        </w:rPr>
        <w:t>Believe These Celebs Real Names</w:t>
      </w:r>
      <w:r w:rsidR="00FF750E">
        <w:rPr>
          <w:kern w:val="1"/>
          <w:sz w:val="24"/>
          <w:szCs w:val="24"/>
        </w:rPr>
        <w:t>’</w:t>
      </w:r>
      <w:r>
        <w:rPr>
          <w:kern w:val="1"/>
          <w:sz w:val="24"/>
          <w:szCs w:val="24"/>
        </w:rPr>
        <w:t xml:space="preserve"> and </w:t>
      </w:r>
      <w:r w:rsidR="00FF750E">
        <w:rPr>
          <w:kern w:val="1"/>
          <w:sz w:val="24"/>
          <w:szCs w:val="24"/>
        </w:rPr>
        <w:t>‘</w:t>
      </w:r>
      <w:r>
        <w:rPr>
          <w:kern w:val="1"/>
          <w:sz w:val="24"/>
          <w:szCs w:val="24"/>
        </w:rPr>
        <w:t>75 Celebrities You Will Never Look At The Same Way Again</w:t>
      </w:r>
      <w:r w:rsidR="00FF750E">
        <w:rPr>
          <w:kern w:val="1"/>
          <w:sz w:val="24"/>
          <w:szCs w:val="24"/>
        </w:rPr>
        <w:t>’</w:t>
      </w:r>
      <w:r>
        <w:rPr>
          <w:kern w:val="1"/>
          <w:sz w:val="24"/>
          <w:szCs w:val="24"/>
        </w:rPr>
        <w:t xml:space="preserve">? Or perhaps we should regret the results of the Genius Playlist feature of iTunes rather than embracing its role in exposing us to music that existed in our collection but </w:t>
      </w:r>
      <w:r w:rsidR="00387DF4">
        <w:rPr>
          <w:kern w:val="1"/>
          <w:sz w:val="24"/>
          <w:szCs w:val="24"/>
        </w:rPr>
        <w:t xml:space="preserve">that </w:t>
      </w:r>
      <w:r>
        <w:rPr>
          <w:kern w:val="1"/>
          <w:sz w:val="24"/>
          <w:szCs w:val="24"/>
        </w:rPr>
        <w:t>we</w:t>
      </w:r>
      <w:r w:rsidR="00FF750E">
        <w:rPr>
          <w:kern w:val="1"/>
          <w:sz w:val="24"/>
          <w:szCs w:val="24"/>
        </w:rPr>
        <w:t>’</w:t>
      </w:r>
      <w:r>
        <w:rPr>
          <w:kern w:val="1"/>
          <w:sz w:val="24"/>
          <w:szCs w:val="24"/>
        </w:rPr>
        <w:t>ve never listened to? We would be the first to admit that we</w:t>
      </w:r>
      <w:r w:rsidR="00FF750E">
        <w:rPr>
          <w:kern w:val="1"/>
          <w:sz w:val="24"/>
          <w:szCs w:val="24"/>
        </w:rPr>
        <w:t>’</w:t>
      </w:r>
      <w:r>
        <w:rPr>
          <w:kern w:val="1"/>
          <w:sz w:val="24"/>
          <w:szCs w:val="24"/>
        </w:rPr>
        <w:t>ve purchase</w:t>
      </w:r>
      <w:r w:rsidR="00387DF4">
        <w:rPr>
          <w:kern w:val="1"/>
          <w:sz w:val="24"/>
          <w:szCs w:val="24"/>
        </w:rPr>
        <w:t>d</w:t>
      </w:r>
      <w:r>
        <w:rPr>
          <w:kern w:val="1"/>
          <w:sz w:val="24"/>
          <w:szCs w:val="24"/>
        </w:rPr>
        <w:t xml:space="preserve"> apps for our iPhones, because an article promised us that it would improve our lives, only to quickly discover that its functions were merely variations of the graphic interface found in the default software and that the app failed to live up to its promise (especially when the company</w:t>
      </w:r>
      <w:r w:rsidR="00FF750E">
        <w:rPr>
          <w:kern w:val="1"/>
          <w:sz w:val="24"/>
          <w:szCs w:val="24"/>
        </w:rPr>
        <w:t>’</w:t>
      </w:r>
      <w:r>
        <w:rPr>
          <w:kern w:val="1"/>
          <w:sz w:val="24"/>
          <w:szCs w:val="24"/>
        </w:rPr>
        <w:t xml:space="preserve">s server would be compromised or discontinued). We </w:t>
      </w:r>
      <w:r w:rsidR="00387DF4">
        <w:rPr>
          <w:kern w:val="1"/>
          <w:sz w:val="24"/>
          <w:szCs w:val="24"/>
        </w:rPr>
        <w:t xml:space="preserve">can </w:t>
      </w:r>
      <w:r>
        <w:rPr>
          <w:kern w:val="1"/>
          <w:sz w:val="24"/>
          <w:szCs w:val="24"/>
        </w:rPr>
        <w:t>rail against this insidious digital permeation into our sense of discernment, reject the hijacking of our critical faculties, but we would be dishonest if we didn</w:t>
      </w:r>
      <w:r w:rsidR="00FF750E">
        <w:rPr>
          <w:kern w:val="1"/>
          <w:sz w:val="24"/>
          <w:szCs w:val="24"/>
        </w:rPr>
        <w:t>’</w:t>
      </w:r>
      <w:r>
        <w:rPr>
          <w:kern w:val="1"/>
          <w:sz w:val="24"/>
          <w:szCs w:val="24"/>
        </w:rPr>
        <w:t>t admit our own hypocrisy; the beginnings of the New Aesthetic itself lie in this new form of curation, and we</w:t>
      </w:r>
      <w:r w:rsidR="00FF750E">
        <w:rPr>
          <w:kern w:val="1"/>
          <w:sz w:val="24"/>
          <w:szCs w:val="24"/>
        </w:rPr>
        <w:t>’</w:t>
      </w:r>
      <w:r>
        <w:rPr>
          <w:kern w:val="1"/>
          <w:sz w:val="24"/>
          <w:szCs w:val="24"/>
        </w:rPr>
        <w:t>ve certainly benefitted from it.</w:t>
      </w:r>
    </w:p>
    <w:p w14:paraId="722EE08E" w14:textId="77777777" w:rsidR="008D2C34" w:rsidRDefault="008D2C34" w:rsidP="0086518E">
      <w:pPr>
        <w:rPr>
          <w:kern w:val="1"/>
          <w:sz w:val="24"/>
          <w:szCs w:val="24"/>
        </w:rPr>
      </w:pPr>
    </w:p>
    <w:p w14:paraId="0B699D60" w14:textId="6C11155C" w:rsidR="008D2C34" w:rsidRDefault="008D2C34" w:rsidP="0086518E">
      <w:pPr>
        <w:rPr>
          <w:kern w:val="1"/>
          <w:sz w:val="24"/>
          <w:szCs w:val="24"/>
        </w:rPr>
      </w:pPr>
      <w:r>
        <w:rPr>
          <w:kern w:val="1"/>
          <w:sz w:val="24"/>
          <w:szCs w:val="24"/>
        </w:rPr>
        <w:lastRenderedPageBreak/>
        <w:t>Instead of ascending to sanctimonious heights of criticism while railing against the de</w:t>
      </w:r>
      <w:r w:rsidR="00CE768B">
        <w:rPr>
          <w:kern w:val="1"/>
          <w:sz w:val="24"/>
          <w:szCs w:val="24"/>
        </w:rPr>
        <w:t>pths that culture has fallen to</w:t>
      </w:r>
      <w:r>
        <w:rPr>
          <w:kern w:val="1"/>
          <w:sz w:val="24"/>
          <w:szCs w:val="24"/>
        </w:rPr>
        <w:t>, we</w:t>
      </w:r>
      <w:r w:rsidR="00FF750E">
        <w:rPr>
          <w:kern w:val="1"/>
          <w:sz w:val="24"/>
          <w:szCs w:val="24"/>
        </w:rPr>
        <w:t>’</w:t>
      </w:r>
      <w:r>
        <w:rPr>
          <w:kern w:val="1"/>
          <w:sz w:val="24"/>
          <w:szCs w:val="24"/>
        </w:rPr>
        <w:t>re instead interested in the specific means that brought us here. Our focus in this chapter turns to questioning the very nature of what drives curating itself, what drives these lists and collections in their digital form to have a functioning effect, and what commonalities are relatedly detectable. To this end, we propose that the digital algorithms that generate bodies of curated facts, regardless of their value o</w:t>
      </w:r>
      <w:r w:rsidR="00917F6B">
        <w:rPr>
          <w:kern w:val="1"/>
          <w:sz w:val="24"/>
          <w:szCs w:val="24"/>
        </w:rPr>
        <w:t>r</w:t>
      </w:r>
      <w:r>
        <w:rPr>
          <w:kern w:val="1"/>
          <w:sz w:val="24"/>
          <w:szCs w:val="24"/>
        </w:rPr>
        <w:t xml:space="preserve"> lack thereof, need to be identified as teleological processes. In fact, it is specifically the teleological nature of the programs and objects which we would describe as the New Aesthetic, because it is our contention that being autonomous and teleological is one of the defining means differentiating digital, postdigital and New Aesthetic objects. To this end we would like to borrow positions from three philosophers whose work might seem</w:t>
      </w:r>
      <w:del w:id="1033" w:author="Koterbay, Scott M." w:date="2016-05-09T13:44:00Z">
        <w:r w:rsidDel="00761BEE">
          <w:rPr>
            <w:kern w:val="1"/>
            <w:sz w:val="24"/>
            <w:szCs w:val="24"/>
          </w:rPr>
          <w:delText xml:space="preserve"> </w:delText>
        </w:r>
      </w:del>
      <w:ins w:id="1034" w:author="Koterbay, Scott M." w:date="2016-05-09T13:44:00Z">
        <w:r w:rsidR="00761BEE">
          <w:rPr>
            <w:kern w:val="1"/>
            <w:sz w:val="24"/>
            <w:szCs w:val="24"/>
          </w:rPr>
          <w:t xml:space="preserve"> inapplicable</w:t>
        </w:r>
      </w:ins>
      <w:commentRangeStart w:id="1035"/>
      <w:del w:id="1036" w:author="Koterbay, Scott M." w:date="2016-05-09T13:44:00Z">
        <w:r w:rsidDel="00761BEE">
          <w:rPr>
            <w:kern w:val="1"/>
            <w:sz w:val="24"/>
            <w:szCs w:val="24"/>
          </w:rPr>
          <w:delText>outdated and irrelevant</w:delText>
        </w:r>
        <w:commentRangeEnd w:id="1035"/>
        <w:r w:rsidR="00917F6B" w:rsidDel="00761BEE">
          <w:rPr>
            <w:rStyle w:val="CommentReference"/>
          </w:rPr>
          <w:commentReference w:id="1035"/>
        </w:r>
        <w:r w:rsidDel="00761BEE">
          <w:rPr>
            <w:kern w:val="1"/>
            <w:sz w:val="24"/>
            <w:szCs w:val="24"/>
          </w:rPr>
          <w:delText>,</w:delText>
        </w:r>
      </w:del>
      <w:r>
        <w:rPr>
          <w:kern w:val="1"/>
          <w:sz w:val="24"/>
          <w:szCs w:val="24"/>
        </w:rPr>
        <w:t xml:space="preserve"> but which we believe </w:t>
      </w:r>
      <w:r w:rsidR="00917F6B">
        <w:rPr>
          <w:kern w:val="1"/>
          <w:sz w:val="24"/>
          <w:szCs w:val="24"/>
        </w:rPr>
        <w:t xml:space="preserve">offer </w:t>
      </w:r>
      <w:r>
        <w:rPr>
          <w:kern w:val="1"/>
          <w:sz w:val="24"/>
          <w:szCs w:val="24"/>
        </w:rPr>
        <w:t xml:space="preserve">instructive positions </w:t>
      </w:r>
      <w:r w:rsidR="00917F6B">
        <w:rPr>
          <w:kern w:val="1"/>
          <w:sz w:val="24"/>
          <w:szCs w:val="24"/>
        </w:rPr>
        <w:t xml:space="preserve">to </w:t>
      </w:r>
      <w:r>
        <w:rPr>
          <w:kern w:val="1"/>
          <w:sz w:val="24"/>
          <w:szCs w:val="24"/>
        </w:rPr>
        <w:t>open up new interpretative models. This chapter isn</w:t>
      </w:r>
      <w:r w:rsidR="00FF750E">
        <w:rPr>
          <w:kern w:val="1"/>
          <w:sz w:val="24"/>
          <w:szCs w:val="24"/>
        </w:rPr>
        <w:t>’</w:t>
      </w:r>
      <w:r>
        <w:rPr>
          <w:kern w:val="1"/>
          <w:sz w:val="24"/>
          <w:szCs w:val="24"/>
        </w:rPr>
        <w:t xml:space="preserve">t so much an analysis of </w:t>
      </w:r>
      <w:ins w:id="1037" w:author="Koterbay, Scott M." w:date="2016-05-09T13:45:00Z">
        <w:r w:rsidR="00F344A5">
          <w:rPr>
            <w:kern w:val="1"/>
            <w:sz w:val="24"/>
            <w:szCs w:val="24"/>
          </w:rPr>
          <w:t xml:space="preserve">how </w:t>
        </w:r>
      </w:ins>
      <w:r>
        <w:rPr>
          <w:kern w:val="1"/>
          <w:sz w:val="24"/>
          <w:szCs w:val="24"/>
        </w:rPr>
        <w:t>digital curation</w:t>
      </w:r>
      <w:ins w:id="1038" w:author="Koterbay, Scott M." w:date="2016-05-09T13:45:00Z">
        <w:r w:rsidR="00F344A5">
          <w:rPr>
            <w:kern w:val="1"/>
            <w:sz w:val="24"/>
            <w:szCs w:val="24"/>
          </w:rPr>
          <w:t xml:space="preserve"> exists</w:t>
        </w:r>
      </w:ins>
      <w:r>
        <w:rPr>
          <w:kern w:val="1"/>
          <w:sz w:val="24"/>
          <w:szCs w:val="24"/>
        </w:rPr>
        <w:t xml:space="preserve"> outside of users</w:t>
      </w:r>
      <w:r w:rsidR="00FF750E">
        <w:rPr>
          <w:kern w:val="1"/>
          <w:sz w:val="24"/>
          <w:szCs w:val="24"/>
        </w:rPr>
        <w:t>’</w:t>
      </w:r>
      <w:r>
        <w:rPr>
          <w:kern w:val="1"/>
          <w:sz w:val="24"/>
          <w:szCs w:val="24"/>
        </w:rPr>
        <w:t xml:space="preserve"> control but an analysis of </w:t>
      </w:r>
      <w:ins w:id="1039" w:author="Koterbay, Scott M." w:date="2016-05-09T13:45:00Z">
        <w:r w:rsidR="00F344A5">
          <w:rPr>
            <w:kern w:val="1"/>
            <w:sz w:val="24"/>
            <w:szCs w:val="24"/>
          </w:rPr>
          <w:t xml:space="preserve">how </w:t>
        </w:r>
      </w:ins>
      <w:r>
        <w:rPr>
          <w:kern w:val="1"/>
          <w:sz w:val="24"/>
          <w:szCs w:val="24"/>
        </w:rPr>
        <w:t xml:space="preserve">the autonomous </w:t>
      </w:r>
      <w:del w:id="1040" w:author="Koterbay, Scott M." w:date="2016-05-09T13:46:00Z">
        <w:r w:rsidDel="00166E94">
          <w:rPr>
            <w:kern w:val="1"/>
            <w:sz w:val="24"/>
            <w:szCs w:val="24"/>
          </w:rPr>
          <w:delText xml:space="preserve">and teleological </w:delText>
        </w:r>
      </w:del>
      <w:r>
        <w:rPr>
          <w:kern w:val="1"/>
          <w:sz w:val="24"/>
          <w:szCs w:val="24"/>
        </w:rPr>
        <w:t xml:space="preserve">nature of the programs and digital objects </w:t>
      </w:r>
      <w:ins w:id="1041" w:author="Koterbay, Scott M." w:date="2016-05-09T13:46:00Z">
        <w:r w:rsidR="00166E94">
          <w:rPr>
            <w:kern w:val="1"/>
            <w:sz w:val="24"/>
            <w:szCs w:val="24"/>
          </w:rPr>
          <w:t xml:space="preserve">can be teleologically judged as they go about </w:t>
        </w:r>
      </w:ins>
      <w:del w:id="1042" w:author="Koterbay, Scott M." w:date="2016-05-09T13:45:00Z">
        <w:r w:rsidDel="00F344A5">
          <w:rPr>
            <w:kern w:val="1"/>
            <w:sz w:val="24"/>
            <w:szCs w:val="24"/>
          </w:rPr>
          <w:delText xml:space="preserve">creating </w:delText>
        </w:r>
      </w:del>
      <w:ins w:id="1043" w:author="Koterbay, Scott M." w:date="2016-05-09T13:45:00Z">
        <w:r w:rsidR="00166E94">
          <w:rPr>
            <w:kern w:val="1"/>
            <w:sz w:val="24"/>
            <w:szCs w:val="24"/>
          </w:rPr>
          <w:t>creating</w:t>
        </w:r>
        <w:r w:rsidR="00F344A5">
          <w:rPr>
            <w:kern w:val="1"/>
            <w:sz w:val="24"/>
            <w:szCs w:val="24"/>
          </w:rPr>
          <w:t xml:space="preserve"> </w:t>
        </w:r>
      </w:ins>
      <w:r>
        <w:rPr>
          <w:kern w:val="1"/>
          <w:sz w:val="24"/>
          <w:szCs w:val="24"/>
        </w:rPr>
        <w:t>that content</w:t>
      </w:r>
      <w:ins w:id="1044" w:author="Koterbay, Scott M." w:date="2016-05-09T13:45:00Z">
        <w:r w:rsidR="00F344A5">
          <w:rPr>
            <w:kern w:val="1"/>
            <w:sz w:val="24"/>
            <w:szCs w:val="24"/>
          </w:rPr>
          <w:t xml:space="preserve">. </w:t>
        </w:r>
      </w:ins>
      <w:del w:id="1045" w:author="Koterbay, Scott M." w:date="2016-05-09T13:45:00Z">
        <w:r w:rsidRPr="00C02DD1" w:rsidDel="00F344A5">
          <w:rPr>
            <w:kern w:val="1"/>
            <w:sz w:val="24"/>
            <w:szCs w:val="24"/>
          </w:rPr>
          <w:delText xml:space="preserve"> </w:delText>
        </w:r>
        <w:r w:rsidDel="00F344A5">
          <w:rPr>
            <w:kern w:val="1"/>
            <w:sz w:val="24"/>
            <w:szCs w:val="24"/>
          </w:rPr>
          <w:delText xml:space="preserve">based on </w:delText>
        </w:r>
        <w:r w:rsidR="00917F6B" w:rsidDel="00F344A5">
          <w:rPr>
            <w:kern w:val="1"/>
            <w:sz w:val="24"/>
            <w:szCs w:val="24"/>
          </w:rPr>
          <w:delText>the</w:delText>
        </w:r>
        <w:r w:rsidDel="00F344A5">
          <w:rPr>
            <w:kern w:val="1"/>
            <w:sz w:val="24"/>
            <w:szCs w:val="24"/>
          </w:rPr>
          <w:delText xml:space="preserve"> recognition that such curation necessarily creates content outside of the users</w:delText>
        </w:r>
        <w:r w:rsidR="00FF750E" w:rsidDel="00F344A5">
          <w:rPr>
            <w:kern w:val="1"/>
            <w:sz w:val="24"/>
            <w:szCs w:val="24"/>
          </w:rPr>
          <w:delText>’</w:delText>
        </w:r>
        <w:r w:rsidDel="00F344A5">
          <w:rPr>
            <w:kern w:val="1"/>
            <w:sz w:val="24"/>
            <w:szCs w:val="24"/>
          </w:rPr>
          <w:delText xml:space="preserve"> control. </w:delText>
        </w:r>
      </w:del>
      <w:r>
        <w:rPr>
          <w:kern w:val="1"/>
          <w:sz w:val="24"/>
          <w:szCs w:val="24"/>
        </w:rPr>
        <w:t>We</w:t>
      </w:r>
      <w:r w:rsidR="00FF750E">
        <w:rPr>
          <w:kern w:val="1"/>
          <w:sz w:val="24"/>
          <w:szCs w:val="24"/>
        </w:rPr>
        <w:t>’</w:t>
      </w:r>
      <w:r>
        <w:rPr>
          <w:kern w:val="1"/>
          <w:sz w:val="24"/>
          <w:szCs w:val="24"/>
        </w:rPr>
        <w:t xml:space="preserve">ve been exploring exactly how to differentiate between </w:t>
      </w:r>
      <w:r w:rsidR="00094412">
        <w:rPr>
          <w:kern w:val="1"/>
          <w:sz w:val="24"/>
          <w:szCs w:val="24"/>
        </w:rPr>
        <w:t>postdigital</w:t>
      </w:r>
      <w:r>
        <w:rPr>
          <w:kern w:val="1"/>
          <w:sz w:val="24"/>
          <w:szCs w:val="24"/>
        </w:rPr>
        <w:t xml:space="preserve"> objects and the New Aesthetic objects, and it</w:t>
      </w:r>
      <w:r w:rsidR="00FF750E">
        <w:rPr>
          <w:kern w:val="1"/>
          <w:sz w:val="24"/>
          <w:szCs w:val="24"/>
        </w:rPr>
        <w:t>’</w:t>
      </w:r>
      <w:r>
        <w:rPr>
          <w:kern w:val="1"/>
          <w:sz w:val="24"/>
          <w:szCs w:val="24"/>
        </w:rPr>
        <w:t>s here that we reach a stricter means</w:t>
      </w:r>
      <w:r w:rsidR="00917F6B">
        <w:rPr>
          <w:kern w:val="1"/>
          <w:sz w:val="24"/>
          <w:szCs w:val="24"/>
        </w:rPr>
        <w:t xml:space="preserve"> of identification</w:t>
      </w:r>
      <w:r>
        <w:rPr>
          <w:kern w:val="1"/>
          <w:sz w:val="24"/>
          <w:szCs w:val="24"/>
        </w:rPr>
        <w:t xml:space="preserve"> based on process, function and effect.</w:t>
      </w:r>
    </w:p>
    <w:p w14:paraId="6DC73407" w14:textId="77777777" w:rsidR="008D2C34" w:rsidRDefault="008D2C34" w:rsidP="0086518E">
      <w:pPr>
        <w:rPr>
          <w:kern w:val="1"/>
          <w:sz w:val="24"/>
          <w:szCs w:val="24"/>
        </w:rPr>
      </w:pPr>
    </w:p>
    <w:p w14:paraId="0E23EDAD" w14:textId="50CDC988" w:rsidR="008D2C34" w:rsidRDefault="008D2C34" w:rsidP="0086518E">
      <w:pPr>
        <w:rPr>
          <w:kern w:val="1"/>
          <w:sz w:val="24"/>
          <w:szCs w:val="24"/>
        </w:rPr>
      </w:pPr>
      <w:r>
        <w:rPr>
          <w:kern w:val="1"/>
          <w:sz w:val="24"/>
          <w:szCs w:val="24"/>
        </w:rPr>
        <w:t>A persistent question</w:t>
      </w:r>
      <w:r w:rsidR="00C371A9">
        <w:rPr>
          <w:kern w:val="1"/>
          <w:sz w:val="24"/>
          <w:szCs w:val="24"/>
        </w:rPr>
        <w:t xml:space="preserve"> – </w:t>
      </w:r>
      <w:r>
        <w:rPr>
          <w:kern w:val="1"/>
          <w:sz w:val="24"/>
          <w:szCs w:val="24"/>
        </w:rPr>
        <w:t>even, perhaps, a persistent problem at a fundamental level</w:t>
      </w:r>
      <w:r w:rsidR="00C371A9">
        <w:rPr>
          <w:kern w:val="1"/>
          <w:sz w:val="24"/>
          <w:szCs w:val="24"/>
        </w:rPr>
        <w:t xml:space="preserve"> – </w:t>
      </w:r>
      <w:r>
        <w:rPr>
          <w:kern w:val="1"/>
          <w:sz w:val="24"/>
          <w:szCs w:val="24"/>
        </w:rPr>
        <w:t>is how to distinguish between digital objects, art objects that are digital, and genuine examples of objects of the New Aesthetic and New Aesthetic art. It would be strikingly disingenuous if we asserted that this question hasn</w:t>
      </w:r>
      <w:r w:rsidR="00FF750E">
        <w:rPr>
          <w:kern w:val="1"/>
          <w:sz w:val="24"/>
          <w:szCs w:val="24"/>
        </w:rPr>
        <w:t>’</w:t>
      </w:r>
      <w:r>
        <w:rPr>
          <w:kern w:val="1"/>
          <w:sz w:val="24"/>
          <w:szCs w:val="24"/>
        </w:rPr>
        <w:t>t persisted throughout the book. Really, you</w:t>
      </w:r>
      <w:r w:rsidR="00FF750E">
        <w:rPr>
          <w:kern w:val="1"/>
          <w:sz w:val="24"/>
          <w:szCs w:val="24"/>
        </w:rPr>
        <w:t>’</w:t>
      </w:r>
      <w:r>
        <w:rPr>
          <w:kern w:val="1"/>
          <w:sz w:val="24"/>
          <w:szCs w:val="24"/>
        </w:rPr>
        <w:t>ve probably been asking, when are they going to get around to actually defining what New Aesthetic art is in such a fashion that it</w:t>
      </w:r>
      <w:r w:rsidR="00FF750E">
        <w:rPr>
          <w:kern w:val="1"/>
          <w:sz w:val="24"/>
          <w:szCs w:val="24"/>
        </w:rPr>
        <w:t>’</w:t>
      </w:r>
      <w:r>
        <w:rPr>
          <w:kern w:val="1"/>
          <w:sz w:val="24"/>
          <w:szCs w:val="24"/>
        </w:rPr>
        <w:t xml:space="preserve">s clear, precise, and useful when talking about </w:t>
      </w:r>
      <w:commentRangeStart w:id="1046"/>
      <w:r>
        <w:rPr>
          <w:kern w:val="1"/>
          <w:sz w:val="24"/>
          <w:szCs w:val="24"/>
        </w:rPr>
        <w:t>art</w:t>
      </w:r>
      <w:commentRangeEnd w:id="1046"/>
      <w:r w:rsidR="00917F6B">
        <w:rPr>
          <w:rStyle w:val="CommentReference"/>
        </w:rPr>
        <w:commentReference w:id="1046"/>
      </w:r>
      <w:r>
        <w:rPr>
          <w:kern w:val="1"/>
          <w:sz w:val="24"/>
          <w:szCs w:val="24"/>
        </w:rPr>
        <w:t xml:space="preserve">? One </w:t>
      </w:r>
      <w:r w:rsidR="00917F6B">
        <w:rPr>
          <w:kern w:val="1"/>
          <w:sz w:val="24"/>
          <w:szCs w:val="24"/>
        </w:rPr>
        <w:t xml:space="preserve">important instance </w:t>
      </w:r>
      <w:r>
        <w:rPr>
          <w:kern w:val="1"/>
          <w:sz w:val="24"/>
          <w:szCs w:val="24"/>
        </w:rPr>
        <w:t xml:space="preserve">has been the glitch, which is a persistent and necessary presence; as necessary as the presence of the glitch is, though, it </w:t>
      </w:r>
      <w:r w:rsidR="00917F6B">
        <w:rPr>
          <w:kern w:val="1"/>
          <w:sz w:val="24"/>
          <w:szCs w:val="24"/>
        </w:rPr>
        <w:t xml:space="preserve">should </w:t>
      </w:r>
      <w:r>
        <w:rPr>
          <w:kern w:val="1"/>
          <w:sz w:val="24"/>
          <w:szCs w:val="24"/>
        </w:rPr>
        <w:t>be perceived as more of a symptom than as a fundamental aspect of a New Aesthetic object. In short, we</w:t>
      </w:r>
      <w:r w:rsidR="00FF750E">
        <w:rPr>
          <w:kern w:val="1"/>
          <w:sz w:val="24"/>
          <w:szCs w:val="24"/>
        </w:rPr>
        <w:t>’</w:t>
      </w:r>
      <w:r>
        <w:rPr>
          <w:kern w:val="1"/>
          <w:sz w:val="24"/>
          <w:szCs w:val="24"/>
        </w:rPr>
        <w:t>ve arrived at a question that</w:t>
      </w:r>
      <w:r w:rsidR="00FF750E">
        <w:rPr>
          <w:kern w:val="1"/>
          <w:sz w:val="24"/>
          <w:szCs w:val="24"/>
        </w:rPr>
        <w:t>’</w:t>
      </w:r>
      <w:r>
        <w:rPr>
          <w:kern w:val="1"/>
          <w:sz w:val="24"/>
          <w:szCs w:val="24"/>
        </w:rPr>
        <w:t>s just as much about taxonomy as it is about aesthetic value</w:t>
      </w:r>
      <w:del w:id="1047" w:author="Koterbay, Scott M." w:date="2016-05-09T13:48:00Z">
        <w:r w:rsidDel="00716128">
          <w:rPr>
            <w:kern w:val="1"/>
            <w:sz w:val="24"/>
            <w:szCs w:val="24"/>
          </w:rPr>
          <w:delText>, an interplay between two radically different systematic approaches yielding quite an interesting evaluative strategy.</w:delText>
        </w:r>
      </w:del>
      <w:ins w:id="1048" w:author="Koterbay, Scott M." w:date="2016-05-09T13:48:00Z">
        <w:r w:rsidR="00716128">
          <w:rPr>
            <w:kern w:val="1"/>
            <w:sz w:val="24"/>
            <w:szCs w:val="24"/>
          </w:rPr>
          <w:t>, with two different but related approaches.</w:t>
        </w:r>
      </w:ins>
      <w:r>
        <w:rPr>
          <w:kern w:val="1"/>
          <w:sz w:val="24"/>
          <w:szCs w:val="24"/>
        </w:rPr>
        <w:t xml:space="preserve"> </w:t>
      </w:r>
      <w:del w:id="1049" w:author="Koterbay, Scott M." w:date="2016-05-09T13:48:00Z">
        <w:r w:rsidDel="00D56E5B">
          <w:rPr>
            <w:kern w:val="1"/>
            <w:sz w:val="24"/>
            <w:szCs w:val="24"/>
          </w:rPr>
          <w:delText xml:space="preserve">One answer to </w:delText>
        </w:r>
        <w:commentRangeStart w:id="1050"/>
        <w:r w:rsidDel="00D56E5B">
          <w:rPr>
            <w:kern w:val="1"/>
            <w:sz w:val="24"/>
            <w:szCs w:val="24"/>
          </w:rPr>
          <w:delText xml:space="preserve">this problem </w:delText>
        </w:r>
        <w:commentRangeEnd w:id="1050"/>
        <w:r w:rsidR="00596EFA" w:rsidDel="00D56E5B">
          <w:rPr>
            <w:rStyle w:val="CommentReference"/>
          </w:rPr>
          <w:commentReference w:id="1050"/>
        </w:r>
        <w:r w:rsidDel="00D56E5B">
          <w:rPr>
            <w:kern w:val="1"/>
            <w:sz w:val="24"/>
            <w:szCs w:val="24"/>
          </w:rPr>
          <w:delText xml:space="preserve">might be available in </w:delText>
        </w:r>
      </w:del>
      <w:ins w:id="1051" w:author="Koterbay, Scott M." w:date="2016-05-09T13:48:00Z">
        <w:r w:rsidR="00D56E5B">
          <w:rPr>
            <w:kern w:val="1"/>
            <w:sz w:val="24"/>
            <w:szCs w:val="24"/>
          </w:rPr>
          <w:t xml:space="preserve">Our first is </w:t>
        </w:r>
      </w:ins>
      <w:r>
        <w:rPr>
          <w:kern w:val="1"/>
          <w:sz w:val="24"/>
          <w:szCs w:val="24"/>
        </w:rPr>
        <w:t>the philosophy of Arthur Schopenhauer</w:t>
      </w:r>
      <w:ins w:id="1052" w:author="Koterbay, Scott M." w:date="2016-05-09T13:49:00Z">
        <w:r w:rsidR="00AC7282">
          <w:rPr>
            <w:kern w:val="1"/>
            <w:sz w:val="24"/>
            <w:szCs w:val="24"/>
          </w:rPr>
          <w:t xml:space="preserve">. Our second, and more important approach, is </w:t>
        </w:r>
      </w:ins>
      <w:ins w:id="1053" w:author="Koterbay, Scott M." w:date="2016-05-09T13:50:00Z">
        <w:r w:rsidR="001A44B5">
          <w:rPr>
            <w:kern w:val="1"/>
            <w:sz w:val="24"/>
            <w:szCs w:val="24"/>
          </w:rPr>
          <w:t xml:space="preserve">based on </w:t>
        </w:r>
      </w:ins>
      <w:del w:id="1054" w:author="Koterbay, Scott M." w:date="2016-05-09T13:49:00Z">
        <w:r w:rsidDel="00AC7282">
          <w:rPr>
            <w:kern w:val="1"/>
            <w:sz w:val="24"/>
            <w:szCs w:val="24"/>
          </w:rPr>
          <w:delText xml:space="preserve">, which we will briefly consider, but there are two other closely related positions which are much more valuable: </w:delText>
        </w:r>
      </w:del>
      <w:r>
        <w:rPr>
          <w:kern w:val="1"/>
          <w:sz w:val="24"/>
          <w:szCs w:val="24"/>
        </w:rPr>
        <w:t>Immanuel Kant</w:t>
      </w:r>
      <w:r w:rsidR="00FF750E">
        <w:rPr>
          <w:kern w:val="1"/>
          <w:sz w:val="24"/>
          <w:szCs w:val="24"/>
        </w:rPr>
        <w:t>’</w:t>
      </w:r>
      <w:r>
        <w:rPr>
          <w:kern w:val="1"/>
          <w:sz w:val="24"/>
          <w:szCs w:val="24"/>
        </w:rPr>
        <w:t xml:space="preserve">s often dismissed discussion of teleology in the </w:t>
      </w:r>
      <w:r>
        <w:rPr>
          <w:i/>
          <w:kern w:val="1"/>
          <w:sz w:val="24"/>
          <w:szCs w:val="24"/>
        </w:rPr>
        <w:t>Critique of Judgment</w:t>
      </w:r>
      <w:r>
        <w:rPr>
          <w:kern w:val="1"/>
          <w:sz w:val="24"/>
          <w:szCs w:val="24"/>
        </w:rPr>
        <w:t xml:space="preserve"> and Ernst Mayr</w:t>
      </w:r>
      <w:r w:rsidR="00FF750E">
        <w:rPr>
          <w:kern w:val="1"/>
          <w:sz w:val="24"/>
          <w:szCs w:val="24"/>
        </w:rPr>
        <w:t>’</w:t>
      </w:r>
      <w:r>
        <w:rPr>
          <w:kern w:val="1"/>
          <w:sz w:val="24"/>
          <w:szCs w:val="24"/>
        </w:rPr>
        <w:t>s notion of biological teleology</w:t>
      </w:r>
      <w:ins w:id="1055" w:author="Koterbay, Scott M." w:date="2016-05-09T13:51:00Z">
        <w:r w:rsidR="005F0008">
          <w:rPr>
            <w:kern w:val="1"/>
            <w:sz w:val="24"/>
            <w:szCs w:val="24"/>
          </w:rPr>
          <w:t>, organisms</w:t>
        </w:r>
      </w:ins>
      <w:r>
        <w:rPr>
          <w:kern w:val="1"/>
          <w:sz w:val="24"/>
          <w:szCs w:val="24"/>
        </w:rPr>
        <w:t xml:space="preserve"> </w:t>
      </w:r>
      <w:del w:id="1056" w:author="Koterbay, Scott M." w:date="2016-05-09T13:51:00Z">
        <w:r w:rsidDel="00AF179E">
          <w:rPr>
            <w:kern w:val="1"/>
            <w:sz w:val="24"/>
            <w:szCs w:val="24"/>
          </w:rPr>
          <w:delText xml:space="preserve">that </w:delText>
        </w:r>
      </w:del>
      <w:ins w:id="1057" w:author="Koterbay, Scott M." w:date="2016-05-09T13:51:00Z">
        <w:r w:rsidR="000627B2">
          <w:rPr>
            <w:kern w:val="1"/>
            <w:sz w:val="24"/>
            <w:szCs w:val="24"/>
          </w:rPr>
          <w:t>and</w:t>
        </w:r>
      </w:ins>
      <w:del w:id="1058" w:author="Koterbay, Scott M." w:date="2016-05-09T13:51:00Z">
        <w:r w:rsidDel="000627B2">
          <w:rPr>
            <w:kern w:val="1"/>
            <w:sz w:val="24"/>
            <w:szCs w:val="24"/>
          </w:rPr>
          <w:delText>is important part of his thoughts on</w:delText>
        </w:r>
      </w:del>
      <w:r>
        <w:rPr>
          <w:kern w:val="1"/>
          <w:sz w:val="24"/>
          <w:szCs w:val="24"/>
        </w:rPr>
        <w:t xml:space="preserve"> biological evolution.</w:t>
      </w:r>
    </w:p>
    <w:p w14:paraId="1361C684" w14:textId="77777777" w:rsidR="008D2C34" w:rsidRDefault="008D2C34" w:rsidP="0086518E">
      <w:pPr>
        <w:rPr>
          <w:rFonts w:ascii="Times New Roman" w:hAnsi="Times New Roman" w:cs="Times New Roman"/>
          <w:kern w:val="1"/>
          <w:sz w:val="24"/>
          <w:szCs w:val="24"/>
        </w:rPr>
      </w:pPr>
    </w:p>
    <w:p w14:paraId="0B4B4B99" w14:textId="6D9BD87D" w:rsidR="00043337" w:rsidRPr="00043337" w:rsidRDefault="00043337" w:rsidP="0086518E">
      <w:pPr>
        <w:pStyle w:val="Heading3"/>
      </w:pPr>
      <w:bookmarkStart w:id="1059" w:name="_Toc321914111"/>
      <w:bookmarkStart w:id="1060" w:name="_Toc321914217"/>
      <w:r w:rsidRPr="00043337">
        <w:t>S</w:t>
      </w:r>
      <w:r>
        <w:t>c</w:t>
      </w:r>
      <w:r w:rsidRPr="00043337">
        <w:t>hopenhauer and the New Aesthetic</w:t>
      </w:r>
      <w:bookmarkEnd w:id="1059"/>
      <w:bookmarkEnd w:id="1060"/>
    </w:p>
    <w:p w14:paraId="629FD484" w14:textId="77777777" w:rsidR="00043337" w:rsidRPr="00043337" w:rsidRDefault="00043337" w:rsidP="0086518E">
      <w:pPr>
        <w:rPr>
          <w:rFonts w:ascii="Times New Roman" w:hAnsi="Times New Roman" w:cs="Times New Roman"/>
          <w:kern w:val="1"/>
          <w:sz w:val="24"/>
          <w:szCs w:val="24"/>
        </w:rPr>
      </w:pPr>
    </w:p>
    <w:p w14:paraId="29096011" w14:textId="0378AE12" w:rsidR="008D2C34" w:rsidRDefault="008D2C34" w:rsidP="0086518E">
      <w:pPr>
        <w:rPr>
          <w:kern w:val="1"/>
          <w:sz w:val="24"/>
          <w:szCs w:val="24"/>
        </w:rPr>
      </w:pPr>
      <w:r>
        <w:rPr>
          <w:kern w:val="1"/>
          <w:sz w:val="24"/>
          <w:szCs w:val="24"/>
        </w:rPr>
        <w:t>Schopenhauer</w:t>
      </w:r>
      <w:r w:rsidR="00FF750E">
        <w:rPr>
          <w:kern w:val="1"/>
          <w:sz w:val="24"/>
          <w:szCs w:val="24"/>
        </w:rPr>
        <w:t>’</w:t>
      </w:r>
      <w:r>
        <w:rPr>
          <w:kern w:val="1"/>
          <w:sz w:val="24"/>
          <w:szCs w:val="24"/>
        </w:rPr>
        <w:t>s philosophy has received little serious interest for quite some time, except from those interested in the history of German idealism, but his understanding of aesthetics and art has been very influential. Through his description of representation and will as the fundamental metaphysical manifesting and substantiating forces of existence, Schopenhauer described a means of characterizing all phenomena in a manner that gives each a sense of singularity, presence and autonomous, self-determining purpose. To put it simply, Schopenhauer</w:t>
      </w:r>
      <w:r w:rsidR="00AC38FF">
        <w:rPr>
          <w:kern w:val="1"/>
          <w:sz w:val="24"/>
          <w:szCs w:val="24"/>
        </w:rPr>
        <w:t>’s</w:t>
      </w:r>
      <w:r>
        <w:rPr>
          <w:kern w:val="1"/>
          <w:sz w:val="24"/>
          <w:szCs w:val="24"/>
        </w:rPr>
        <w:t xml:space="preserve"> pessimistic philosophy asserts that we only experience the representation of objects generated by their will, which is an internal force with greater or lesser strength and capability, and that all objects through their representations are in conflict with all other objects via their representations in order to make their wills ascendant over other wills. If this sounds somewhat familiar to our description of New Aesthetic objects, then you can understand why we would begin with Schopenhauer as a baseline for a digital taxonomy.</w:t>
      </w:r>
    </w:p>
    <w:p w14:paraId="67B722CC" w14:textId="77777777" w:rsidR="008D2C34" w:rsidRDefault="008D2C34" w:rsidP="0086518E">
      <w:pPr>
        <w:rPr>
          <w:kern w:val="1"/>
          <w:sz w:val="24"/>
          <w:szCs w:val="24"/>
        </w:rPr>
      </w:pPr>
    </w:p>
    <w:p w14:paraId="77BED5E8" w14:textId="0C8E1743" w:rsidR="008D2C34" w:rsidRDefault="008D2C34" w:rsidP="0086518E">
      <w:pPr>
        <w:rPr>
          <w:kern w:val="1"/>
          <w:sz w:val="24"/>
          <w:szCs w:val="24"/>
        </w:rPr>
      </w:pPr>
      <w:r>
        <w:rPr>
          <w:kern w:val="1"/>
          <w:sz w:val="24"/>
          <w:szCs w:val="24"/>
        </w:rPr>
        <w:lastRenderedPageBreak/>
        <w:t>The first time we began to think about Schopenhauer</w:t>
      </w:r>
      <w:r w:rsidR="00FF750E">
        <w:rPr>
          <w:kern w:val="1"/>
          <w:sz w:val="24"/>
          <w:szCs w:val="24"/>
        </w:rPr>
        <w:t>’</w:t>
      </w:r>
      <w:r>
        <w:rPr>
          <w:kern w:val="1"/>
          <w:sz w:val="24"/>
          <w:szCs w:val="24"/>
        </w:rPr>
        <w:t>s philosophy was in relationship to Dmitriy Krotevich</w:t>
      </w:r>
      <w:r w:rsidR="00FF750E">
        <w:rPr>
          <w:kern w:val="1"/>
          <w:sz w:val="24"/>
          <w:szCs w:val="24"/>
        </w:rPr>
        <w:t>’</w:t>
      </w:r>
      <w:r>
        <w:rPr>
          <w:kern w:val="1"/>
          <w:sz w:val="24"/>
          <w:szCs w:val="24"/>
        </w:rPr>
        <w:t>s image manipulation software PixelDrifter (2014).</w:t>
      </w:r>
      <w:r>
        <w:rPr>
          <w:rStyle w:val="FootnoteReference"/>
          <w:kern w:val="1"/>
          <w:sz w:val="24"/>
          <w:szCs w:val="24"/>
        </w:rPr>
        <w:footnoteReference w:id="350"/>
      </w:r>
      <w:r>
        <w:rPr>
          <w:kern w:val="1"/>
          <w:sz w:val="24"/>
          <w:szCs w:val="24"/>
        </w:rPr>
        <w:t xml:space="preserve"> In describing the effect of the software, Krotevich notes:</w:t>
      </w:r>
    </w:p>
    <w:p w14:paraId="6F211166" w14:textId="77777777" w:rsidR="008D2C34" w:rsidRDefault="008D2C34" w:rsidP="0086518E">
      <w:pPr>
        <w:rPr>
          <w:kern w:val="1"/>
          <w:sz w:val="24"/>
          <w:szCs w:val="24"/>
        </w:rPr>
      </w:pPr>
    </w:p>
    <w:p w14:paraId="62A57A74" w14:textId="3DED3088" w:rsidR="008D2C34" w:rsidRDefault="00AC38FF" w:rsidP="00D711FB">
      <w:pPr>
        <w:ind w:left="720" w:right="720"/>
        <w:rPr>
          <w:kern w:val="1"/>
          <w:sz w:val="24"/>
          <w:szCs w:val="24"/>
        </w:rPr>
      </w:pPr>
      <w:r>
        <w:rPr>
          <w:kern w:val="1"/>
          <w:sz w:val="24"/>
          <w:szCs w:val="24"/>
        </w:rPr>
        <w:t>“</w:t>
      </w:r>
      <w:r w:rsidR="008D2C34">
        <w:rPr>
          <w:kern w:val="1"/>
          <w:sz w:val="24"/>
          <w:szCs w:val="24"/>
        </w:rPr>
        <w:t xml:space="preserve">By default, each pixel tries to find the </w:t>
      </w:r>
      <w:r w:rsidR="00FF750E">
        <w:rPr>
          <w:kern w:val="1"/>
          <w:sz w:val="24"/>
          <w:szCs w:val="24"/>
        </w:rPr>
        <w:t>‘</w:t>
      </w:r>
      <w:r w:rsidR="008D2C34">
        <w:rPr>
          <w:kern w:val="1"/>
          <w:sz w:val="24"/>
          <w:szCs w:val="24"/>
        </w:rPr>
        <w:t>weakest</w:t>
      </w:r>
      <w:r w:rsidR="00FF750E">
        <w:rPr>
          <w:kern w:val="1"/>
          <w:sz w:val="24"/>
          <w:szCs w:val="24"/>
        </w:rPr>
        <w:t>’</w:t>
      </w:r>
      <w:r w:rsidR="008D2C34">
        <w:rPr>
          <w:kern w:val="1"/>
          <w:sz w:val="24"/>
          <w:szCs w:val="24"/>
        </w:rPr>
        <w:t xml:space="preserve"> pixel among its closest neighbors and if one is found, they swap their positions</w:t>
      </w:r>
      <w:r w:rsidR="0020644D">
        <w:rPr>
          <w:kern w:val="1"/>
          <w:sz w:val="24"/>
          <w:szCs w:val="24"/>
        </w:rPr>
        <w:t xml:space="preserve"> […]</w:t>
      </w:r>
      <w:r w:rsidR="008D2C34">
        <w:rPr>
          <w:kern w:val="1"/>
          <w:sz w:val="24"/>
          <w:szCs w:val="24"/>
        </w:rPr>
        <w:t xml:space="preserve"> Also pixels with a higher </w:t>
      </w:r>
      <w:r w:rsidR="00FF750E">
        <w:rPr>
          <w:kern w:val="1"/>
          <w:sz w:val="24"/>
          <w:szCs w:val="24"/>
        </w:rPr>
        <w:t>‘</w:t>
      </w:r>
      <w:r w:rsidR="008D2C34">
        <w:rPr>
          <w:kern w:val="1"/>
          <w:sz w:val="24"/>
          <w:szCs w:val="24"/>
        </w:rPr>
        <w:t>power</w:t>
      </w:r>
      <w:r w:rsidR="00FF750E">
        <w:rPr>
          <w:kern w:val="1"/>
          <w:sz w:val="24"/>
          <w:szCs w:val="24"/>
        </w:rPr>
        <w:t>’</w:t>
      </w:r>
      <w:r w:rsidR="008D2C34">
        <w:rPr>
          <w:kern w:val="1"/>
          <w:sz w:val="24"/>
          <w:szCs w:val="24"/>
        </w:rPr>
        <w:t xml:space="preserve"> value can do more </w:t>
      </w:r>
      <w:r w:rsidR="00FF750E">
        <w:rPr>
          <w:kern w:val="1"/>
          <w:sz w:val="24"/>
          <w:szCs w:val="24"/>
        </w:rPr>
        <w:t>‘</w:t>
      </w:r>
      <w:r w:rsidR="008D2C34">
        <w:rPr>
          <w:kern w:val="1"/>
          <w:sz w:val="24"/>
          <w:szCs w:val="24"/>
        </w:rPr>
        <w:t>swaps.</w:t>
      </w:r>
      <w:r w:rsidR="00FF750E">
        <w:rPr>
          <w:kern w:val="1"/>
          <w:sz w:val="24"/>
          <w:szCs w:val="24"/>
        </w:rPr>
        <w:t>’</w:t>
      </w:r>
      <w:r w:rsidR="008D2C34">
        <w:rPr>
          <w:kern w:val="1"/>
          <w:sz w:val="24"/>
          <w:szCs w:val="24"/>
        </w:rPr>
        <w:t>” Put differently, the pixels are imbued with enough intelligence to behave autonomously, although Krotevich says, “an experienced user can predict a result</w:t>
      </w:r>
      <w:r>
        <w:rPr>
          <w:kern w:val="1"/>
          <w:sz w:val="24"/>
          <w:szCs w:val="24"/>
        </w:rPr>
        <w:t>”</w:t>
      </w:r>
      <w:r w:rsidR="008D2C34">
        <w:rPr>
          <w:kern w:val="1"/>
          <w:sz w:val="24"/>
          <w:szCs w:val="24"/>
        </w:rPr>
        <w:t>.</w:t>
      </w:r>
      <w:r w:rsidR="008D2C34">
        <w:rPr>
          <w:kern w:val="1"/>
          <w:sz w:val="24"/>
          <w:szCs w:val="24"/>
          <w:vertAlign w:val="superscript"/>
        </w:rPr>
        <w:footnoteReference w:id="351"/>
      </w:r>
    </w:p>
    <w:p w14:paraId="01578C7C" w14:textId="77777777" w:rsidR="008D2C34" w:rsidRDefault="008D2C34" w:rsidP="0086518E">
      <w:pPr>
        <w:rPr>
          <w:kern w:val="1"/>
          <w:sz w:val="24"/>
          <w:szCs w:val="24"/>
        </w:rPr>
      </w:pPr>
    </w:p>
    <w:p w14:paraId="16B52A72" w14:textId="14C0967D" w:rsidR="008D2C34" w:rsidRDefault="008D2C34" w:rsidP="0086518E">
      <w:pPr>
        <w:rPr>
          <w:kern w:val="1"/>
          <w:sz w:val="24"/>
          <w:szCs w:val="24"/>
        </w:rPr>
      </w:pPr>
      <w:r>
        <w:rPr>
          <w:kern w:val="1"/>
          <w:sz w:val="24"/>
          <w:szCs w:val="24"/>
        </w:rPr>
        <w:t>The function of PixelDrifter is driven by pixels themselves, with the inherent strength of each one allowed to be a part of determining its representative force. This is very much in contrast to the normal way we think of pixels; if we think about them at all</w:t>
      </w:r>
      <w:r w:rsidR="00AC38FF">
        <w:rPr>
          <w:kern w:val="1"/>
          <w:sz w:val="24"/>
          <w:szCs w:val="24"/>
        </w:rPr>
        <w:t xml:space="preserve"> –</w:t>
      </w:r>
      <w:r>
        <w:rPr>
          <w:kern w:val="1"/>
          <w:sz w:val="24"/>
          <w:szCs w:val="24"/>
        </w:rPr>
        <w:t xml:space="preserve"> except in the context of misinformed purchasing decisions when we</w:t>
      </w:r>
      <w:r w:rsidR="00FF750E">
        <w:rPr>
          <w:kern w:val="1"/>
          <w:sz w:val="24"/>
          <w:szCs w:val="24"/>
        </w:rPr>
        <w:t>’</w:t>
      </w:r>
      <w:r>
        <w:rPr>
          <w:kern w:val="1"/>
          <w:sz w:val="24"/>
          <w:szCs w:val="24"/>
        </w:rPr>
        <w:t>re buying digital cameras</w:t>
      </w:r>
      <w:r w:rsidR="00AC38FF">
        <w:rPr>
          <w:kern w:val="1"/>
          <w:sz w:val="24"/>
          <w:szCs w:val="24"/>
        </w:rPr>
        <w:t xml:space="preserve"> –</w:t>
      </w:r>
      <w:r>
        <w:rPr>
          <w:kern w:val="1"/>
          <w:sz w:val="24"/>
          <w:szCs w:val="24"/>
        </w:rPr>
        <w:t xml:space="preserve"> we think of each one not only as entirely equal to each other</w:t>
      </w:r>
      <w:r w:rsidR="00AC38FF">
        <w:rPr>
          <w:kern w:val="1"/>
          <w:sz w:val="24"/>
          <w:szCs w:val="24"/>
        </w:rPr>
        <w:t xml:space="preserve"> one</w:t>
      </w:r>
      <w:r>
        <w:rPr>
          <w:kern w:val="1"/>
          <w:sz w:val="24"/>
          <w:szCs w:val="24"/>
        </w:rPr>
        <w:t xml:space="preserve"> without any pictorial hierarchical relationship but also as subservient to the overall unified digital image. Given a normative perception of pixels, stuck at a superficial level that doesn</w:t>
      </w:r>
      <w:r w:rsidR="00FF750E">
        <w:rPr>
          <w:kern w:val="1"/>
          <w:sz w:val="24"/>
          <w:szCs w:val="24"/>
        </w:rPr>
        <w:t>’</w:t>
      </w:r>
      <w:r>
        <w:rPr>
          <w:kern w:val="1"/>
          <w:sz w:val="24"/>
          <w:szCs w:val="24"/>
        </w:rPr>
        <w:t xml:space="preserve">t actually recognize their presence except in the case of glitches, we are only examining the digital object as a representation in the sense that Schopenhauer describes representations as simply a construction. At the same time, these pixels as individual representations of themselves, governed by a will to exist, in conflict with other wills, are more than the normal directionless instances of will Schopenhauer normally ascribes to inorganic objects. </w:t>
      </w:r>
      <w:r w:rsidR="00155068">
        <w:rPr>
          <w:kern w:val="1"/>
          <w:sz w:val="24"/>
          <w:szCs w:val="24"/>
        </w:rPr>
        <w:t>To put it another way, a number of commentators have described the result of PixelDrifter as an example of pixels acquirin</w:t>
      </w:r>
      <w:r w:rsidR="00ED26AA">
        <w:rPr>
          <w:kern w:val="1"/>
          <w:sz w:val="24"/>
          <w:szCs w:val="24"/>
        </w:rPr>
        <w:t xml:space="preserve">g a level of autonomy and life. </w:t>
      </w:r>
      <w:r>
        <w:rPr>
          <w:kern w:val="1"/>
          <w:sz w:val="24"/>
          <w:szCs w:val="24"/>
        </w:rPr>
        <w:t>This interpretation is furthered when Krotevich notes:</w:t>
      </w:r>
    </w:p>
    <w:p w14:paraId="3F2A1023" w14:textId="77777777" w:rsidR="008D2C34" w:rsidRDefault="008D2C34" w:rsidP="0086518E">
      <w:pPr>
        <w:rPr>
          <w:kern w:val="1"/>
          <w:sz w:val="24"/>
          <w:szCs w:val="24"/>
        </w:rPr>
      </w:pPr>
    </w:p>
    <w:p w14:paraId="4BB9E0F3" w14:textId="7316E059" w:rsidR="008D2C34" w:rsidRDefault="008D2C34" w:rsidP="00D711FB">
      <w:pPr>
        <w:ind w:left="720" w:right="720"/>
        <w:rPr>
          <w:kern w:val="1"/>
          <w:sz w:val="24"/>
          <w:szCs w:val="24"/>
        </w:rPr>
      </w:pPr>
      <w:r>
        <w:rPr>
          <w:kern w:val="1"/>
          <w:sz w:val="24"/>
          <w:szCs w:val="24"/>
        </w:rPr>
        <w:t>Also, PxD uses a different approach</w:t>
      </w:r>
      <w:r w:rsidR="0020644D">
        <w:rPr>
          <w:kern w:val="1"/>
          <w:sz w:val="24"/>
          <w:szCs w:val="24"/>
        </w:rPr>
        <w:t xml:space="preserve"> […]</w:t>
      </w:r>
      <w:r>
        <w:rPr>
          <w:kern w:val="1"/>
          <w:sz w:val="24"/>
          <w:szCs w:val="24"/>
        </w:rPr>
        <w:t xml:space="preserve"> It doesn</w:t>
      </w:r>
      <w:r w:rsidR="00FF750E">
        <w:rPr>
          <w:kern w:val="1"/>
          <w:sz w:val="24"/>
          <w:szCs w:val="24"/>
        </w:rPr>
        <w:t>’</w:t>
      </w:r>
      <w:r>
        <w:rPr>
          <w:kern w:val="1"/>
          <w:sz w:val="24"/>
          <w:szCs w:val="24"/>
        </w:rPr>
        <w:t>t simply sort pixels</w:t>
      </w:r>
      <w:r w:rsidR="00C371A9">
        <w:rPr>
          <w:kern w:val="1"/>
          <w:sz w:val="24"/>
          <w:szCs w:val="24"/>
        </w:rPr>
        <w:t xml:space="preserve"> – </w:t>
      </w:r>
      <w:r>
        <w:rPr>
          <w:kern w:val="1"/>
          <w:sz w:val="24"/>
          <w:szCs w:val="24"/>
        </w:rPr>
        <w:t>it</w:t>
      </w:r>
      <w:r w:rsidR="00FF750E">
        <w:rPr>
          <w:kern w:val="1"/>
          <w:sz w:val="24"/>
          <w:szCs w:val="24"/>
        </w:rPr>
        <w:t>’</w:t>
      </w:r>
      <w:r>
        <w:rPr>
          <w:kern w:val="1"/>
          <w:sz w:val="24"/>
          <w:szCs w:val="24"/>
        </w:rPr>
        <w:t>s more like a scientific visualization/artifi</w:t>
      </w:r>
      <w:r w:rsidR="00E97F56">
        <w:rPr>
          <w:kern w:val="1"/>
          <w:sz w:val="24"/>
          <w:szCs w:val="24"/>
        </w:rPr>
        <w:t>cial intelligence program that “</w:t>
      </w:r>
      <w:r>
        <w:rPr>
          <w:kern w:val="1"/>
          <w:sz w:val="24"/>
          <w:szCs w:val="24"/>
        </w:rPr>
        <w:t>breathes</w:t>
      </w:r>
      <w:r w:rsidR="00E97F56">
        <w:rPr>
          <w:kern w:val="1"/>
          <w:sz w:val="24"/>
          <w:szCs w:val="24"/>
        </w:rPr>
        <w:t xml:space="preserve"> life”</w:t>
      </w:r>
      <w:r>
        <w:rPr>
          <w:kern w:val="1"/>
          <w:sz w:val="24"/>
          <w:szCs w:val="24"/>
        </w:rPr>
        <w:t xml:space="preserve"> into pixels, makin</w:t>
      </w:r>
      <w:r w:rsidR="00E97F56">
        <w:rPr>
          <w:kern w:val="1"/>
          <w:sz w:val="24"/>
          <w:szCs w:val="24"/>
        </w:rPr>
        <w:t xml:space="preserve">g them decide where to travel […] </w:t>
      </w:r>
      <w:r>
        <w:rPr>
          <w:kern w:val="1"/>
          <w:sz w:val="24"/>
          <w:szCs w:val="24"/>
        </w:rPr>
        <w:t>It</w:t>
      </w:r>
      <w:r w:rsidR="00FF750E">
        <w:rPr>
          <w:kern w:val="1"/>
          <w:sz w:val="24"/>
          <w:szCs w:val="24"/>
        </w:rPr>
        <w:t>’</w:t>
      </w:r>
      <w:r>
        <w:rPr>
          <w:kern w:val="1"/>
          <w:sz w:val="24"/>
          <w:szCs w:val="24"/>
        </w:rPr>
        <w:t>s not quite Turing Test AI, but the pixels do react like they</w:t>
      </w:r>
      <w:r w:rsidR="00FF750E">
        <w:rPr>
          <w:kern w:val="1"/>
          <w:sz w:val="24"/>
          <w:szCs w:val="24"/>
        </w:rPr>
        <w:t>’</w:t>
      </w:r>
      <w:r>
        <w:rPr>
          <w:kern w:val="1"/>
          <w:sz w:val="24"/>
          <w:szCs w:val="24"/>
        </w:rPr>
        <w:t>re autonomous creatures.</w:t>
      </w:r>
      <w:r>
        <w:rPr>
          <w:kern w:val="1"/>
          <w:sz w:val="24"/>
          <w:szCs w:val="24"/>
          <w:vertAlign w:val="superscript"/>
        </w:rPr>
        <w:footnoteReference w:id="352"/>
      </w:r>
    </w:p>
    <w:p w14:paraId="34F79E59" w14:textId="77777777" w:rsidR="008D2C34" w:rsidRDefault="008D2C34" w:rsidP="0086518E">
      <w:pPr>
        <w:rPr>
          <w:kern w:val="1"/>
          <w:sz w:val="24"/>
          <w:szCs w:val="24"/>
        </w:rPr>
      </w:pPr>
    </w:p>
    <w:p w14:paraId="1A828E88" w14:textId="36BE76A6" w:rsidR="008D2C34" w:rsidRDefault="008D2C34" w:rsidP="0086518E">
      <w:pPr>
        <w:rPr>
          <w:kern w:val="1"/>
          <w:sz w:val="24"/>
          <w:szCs w:val="24"/>
        </w:rPr>
      </w:pPr>
      <w:r>
        <w:rPr>
          <w:kern w:val="1"/>
          <w:sz w:val="24"/>
          <w:szCs w:val="24"/>
        </w:rPr>
        <w:t>Is Krotevich perhaps being a little too coy with his use of quotation marks? We think he might be. In so many respects, Krotevich seems to be describing pixels as autonomous, independent and functioning entities that are let loose with a limited form of artificial intelligence</w:t>
      </w:r>
      <w:r w:rsidR="00AC38FF">
        <w:rPr>
          <w:kern w:val="1"/>
          <w:sz w:val="24"/>
          <w:szCs w:val="24"/>
        </w:rPr>
        <w:t xml:space="preserve">, a bit like </w:t>
      </w:r>
      <w:r>
        <w:rPr>
          <w:kern w:val="1"/>
          <w:sz w:val="24"/>
          <w:szCs w:val="24"/>
        </w:rPr>
        <w:t>glitches that, in effect, become self-sustaining. From the perspective of the New Aesthetic, why not simply concede that pixels do have a functional autonomy? That they have a life of their own in a way that</w:t>
      </w:r>
      <w:r w:rsidR="00FF750E">
        <w:rPr>
          <w:kern w:val="1"/>
          <w:sz w:val="24"/>
          <w:szCs w:val="24"/>
        </w:rPr>
        <w:t>’</w:t>
      </w:r>
      <w:r>
        <w:rPr>
          <w:kern w:val="1"/>
          <w:sz w:val="24"/>
          <w:szCs w:val="24"/>
        </w:rPr>
        <w:t xml:space="preserve">s not merely metaphorical. Schopenhauer provides us with some insight when he stresses that </w:t>
      </w:r>
      <w:r w:rsidR="00FF750E">
        <w:rPr>
          <w:kern w:val="1"/>
          <w:sz w:val="24"/>
          <w:szCs w:val="24"/>
        </w:rPr>
        <w:t>‘</w:t>
      </w:r>
      <w:r>
        <w:rPr>
          <w:kern w:val="1"/>
          <w:sz w:val="24"/>
          <w:szCs w:val="24"/>
        </w:rPr>
        <w:t>the remoteness, in fact the appearance of a complete difference between the phenomena of inorganic nature and the will, perceived by us as the inner reality of our own being, arises principally from the contrast between the wholly determined conformity to law in one species of phenomenon, and the apparently irregular arbitrariness the other</w:t>
      </w:r>
      <w:r w:rsidR="00FF750E">
        <w:rPr>
          <w:kern w:val="1"/>
          <w:sz w:val="24"/>
          <w:szCs w:val="24"/>
        </w:rPr>
        <w:t>’</w:t>
      </w:r>
      <w:r w:rsidR="00AC38FF">
        <w:rPr>
          <w:kern w:val="1"/>
          <w:sz w:val="24"/>
          <w:szCs w:val="24"/>
        </w:rPr>
        <w:t>.</w:t>
      </w:r>
      <w:r>
        <w:rPr>
          <w:kern w:val="1"/>
          <w:sz w:val="24"/>
          <w:szCs w:val="24"/>
          <w:vertAlign w:val="superscript"/>
        </w:rPr>
        <w:footnoteReference w:id="353"/>
      </w:r>
      <w:r>
        <w:rPr>
          <w:kern w:val="1"/>
          <w:sz w:val="24"/>
          <w:szCs w:val="24"/>
        </w:rPr>
        <w:t xml:space="preserve"> The key here is that the representations of the pixels, their presented presence to us, is not necessarily determined by a conformity to laws but is </w:t>
      </w:r>
      <w:r w:rsidR="00AC38FF">
        <w:rPr>
          <w:kern w:val="1"/>
          <w:sz w:val="24"/>
          <w:szCs w:val="24"/>
        </w:rPr>
        <w:t xml:space="preserve">also </w:t>
      </w:r>
      <w:r>
        <w:rPr>
          <w:kern w:val="1"/>
          <w:sz w:val="24"/>
          <w:szCs w:val="24"/>
        </w:rPr>
        <w:t xml:space="preserve">more than just set a random occurrences that is </w:t>
      </w:r>
      <w:r>
        <w:rPr>
          <w:kern w:val="1"/>
          <w:sz w:val="24"/>
          <w:szCs w:val="24"/>
        </w:rPr>
        <w:lastRenderedPageBreak/>
        <w:t xml:space="preserve">perceivable as a </w:t>
      </w:r>
      <w:r w:rsidR="00AC38FF">
        <w:rPr>
          <w:kern w:val="1"/>
          <w:sz w:val="24"/>
          <w:szCs w:val="24"/>
        </w:rPr>
        <w:t xml:space="preserve">group </w:t>
      </w:r>
      <w:r>
        <w:rPr>
          <w:kern w:val="1"/>
          <w:sz w:val="24"/>
          <w:szCs w:val="24"/>
        </w:rPr>
        <w:t>of independent entities interacting with each other and ourselves. Could it even be said that Krotevich</w:t>
      </w:r>
      <w:r w:rsidR="00FF750E">
        <w:rPr>
          <w:kern w:val="1"/>
          <w:sz w:val="24"/>
          <w:szCs w:val="24"/>
        </w:rPr>
        <w:t>’</w:t>
      </w:r>
      <w:r>
        <w:rPr>
          <w:kern w:val="1"/>
          <w:sz w:val="24"/>
          <w:szCs w:val="24"/>
        </w:rPr>
        <w:t xml:space="preserve">s pixels strive to assert their superiority over each other and their relationship to </w:t>
      </w:r>
      <w:r w:rsidR="00DA4149">
        <w:rPr>
          <w:kern w:val="1"/>
          <w:sz w:val="24"/>
          <w:szCs w:val="24"/>
        </w:rPr>
        <w:t>us</w:t>
      </w:r>
      <w:r>
        <w:rPr>
          <w:kern w:val="1"/>
          <w:sz w:val="24"/>
          <w:szCs w:val="24"/>
        </w:rPr>
        <w:t>? What beg</w:t>
      </w:r>
      <w:r w:rsidR="00DA4149">
        <w:rPr>
          <w:kern w:val="1"/>
          <w:sz w:val="24"/>
          <w:szCs w:val="24"/>
        </w:rPr>
        <w:t>a</w:t>
      </w:r>
      <w:r>
        <w:rPr>
          <w:kern w:val="1"/>
          <w:sz w:val="24"/>
          <w:szCs w:val="24"/>
        </w:rPr>
        <w:t>n as a glitch, as an apparent irregularity, now begins to function as a means of self-determinism.</w:t>
      </w:r>
    </w:p>
    <w:p w14:paraId="1DA2B4DA" w14:textId="77777777" w:rsidR="008D2C34" w:rsidRDefault="008D2C34" w:rsidP="0086518E">
      <w:pPr>
        <w:rPr>
          <w:kern w:val="1"/>
          <w:sz w:val="24"/>
          <w:szCs w:val="24"/>
        </w:rPr>
      </w:pPr>
    </w:p>
    <w:p w14:paraId="0600C094" w14:textId="4D8E0D40" w:rsidR="008D2C34" w:rsidRDefault="008D2C34" w:rsidP="0086518E">
      <w:pPr>
        <w:rPr>
          <w:kern w:val="1"/>
          <w:sz w:val="24"/>
          <w:szCs w:val="24"/>
        </w:rPr>
      </w:pPr>
      <w:r>
        <w:rPr>
          <w:kern w:val="1"/>
          <w:sz w:val="24"/>
          <w:szCs w:val="24"/>
        </w:rPr>
        <w:t>What</w:t>
      </w:r>
      <w:r w:rsidR="00FF750E">
        <w:rPr>
          <w:kern w:val="1"/>
          <w:sz w:val="24"/>
          <w:szCs w:val="24"/>
        </w:rPr>
        <w:t>’</w:t>
      </w:r>
      <w:r>
        <w:rPr>
          <w:kern w:val="1"/>
          <w:sz w:val="24"/>
          <w:szCs w:val="24"/>
        </w:rPr>
        <w:t xml:space="preserve">s really interesting for us is </w:t>
      </w:r>
      <w:r w:rsidR="008E58C1">
        <w:rPr>
          <w:kern w:val="1"/>
          <w:sz w:val="24"/>
          <w:szCs w:val="24"/>
        </w:rPr>
        <w:t xml:space="preserve">that </w:t>
      </w:r>
      <w:r>
        <w:rPr>
          <w:kern w:val="1"/>
          <w:sz w:val="24"/>
          <w:szCs w:val="24"/>
        </w:rPr>
        <w:t>Schopenhauer</w:t>
      </w:r>
      <w:r w:rsidR="00FF750E">
        <w:rPr>
          <w:kern w:val="1"/>
          <w:sz w:val="24"/>
          <w:szCs w:val="24"/>
        </w:rPr>
        <w:t>’</w:t>
      </w:r>
      <w:r>
        <w:rPr>
          <w:kern w:val="1"/>
          <w:sz w:val="24"/>
          <w:szCs w:val="24"/>
        </w:rPr>
        <w:t>s philosophy posits all wills, organic and inorganic, as teleological in nature; everything has a purpose or a goal, even if it</w:t>
      </w:r>
      <w:r w:rsidR="008E58C1">
        <w:rPr>
          <w:kern w:val="1"/>
          <w:sz w:val="24"/>
          <w:szCs w:val="24"/>
        </w:rPr>
        <w:t>’</w:t>
      </w:r>
      <w:r>
        <w:rPr>
          <w:kern w:val="1"/>
          <w:sz w:val="24"/>
          <w:szCs w:val="24"/>
        </w:rPr>
        <w:t>s simply to continue to exist in the face of the opposing wills of other things. Damion Scott makes a really interesting point when he notes:</w:t>
      </w:r>
    </w:p>
    <w:p w14:paraId="65E895C6" w14:textId="77777777" w:rsidR="008D2C34" w:rsidRDefault="008D2C34" w:rsidP="0086518E">
      <w:pPr>
        <w:rPr>
          <w:kern w:val="1"/>
          <w:sz w:val="24"/>
          <w:szCs w:val="24"/>
        </w:rPr>
      </w:pPr>
    </w:p>
    <w:p w14:paraId="26C6CCFC" w14:textId="50C70611" w:rsidR="008D2C34" w:rsidRDefault="008D2C34" w:rsidP="00D711FB">
      <w:pPr>
        <w:ind w:left="720" w:right="720"/>
        <w:rPr>
          <w:kern w:val="1"/>
          <w:sz w:val="24"/>
          <w:szCs w:val="24"/>
        </w:rPr>
      </w:pPr>
      <w:r>
        <w:rPr>
          <w:kern w:val="1"/>
          <w:sz w:val="24"/>
          <w:szCs w:val="24"/>
        </w:rPr>
        <w:t>This is [Schopenhauer</w:t>
      </w:r>
      <w:r w:rsidR="00FF750E">
        <w:rPr>
          <w:kern w:val="1"/>
          <w:sz w:val="24"/>
          <w:szCs w:val="24"/>
        </w:rPr>
        <w:t>’</w:t>
      </w:r>
      <w:r>
        <w:rPr>
          <w:kern w:val="1"/>
          <w:sz w:val="24"/>
          <w:szCs w:val="24"/>
        </w:rPr>
        <w:t>s] identification of the Will with inorganic nature, consisting of, he claims, individual discrete wills and the natural forces which objectify or manifest, general or universal will. Biological beings, many psychological beings, and artifacts have teleological properties. They have functions that are aimed at or strive towards a particular goal or particular goals</w:t>
      </w:r>
      <w:r w:rsidR="0020644D">
        <w:rPr>
          <w:kern w:val="1"/>
          <w:sz w:val="24"/>
          <w:szCs w:val="24"/>
        </w:rPr>
        <w:t xml:space="preserve"> […]</w:t>
      </w:r>
      <w:r>
        <w:rPr>
          <w:kern w:val="1"/>
          <w:sz w:val="24"/>
          <w:szCs w:val="24"/>
        </w:rPr>
        <w:t xml:space="preserve"> even if unconscious and non-intentional. Inorganic entities simply do not seem to have proper functions nor strive towards the fulfillment of real goals. In short, inorganic entities do not seem to manifest will.</w:t>
      </w:r>
      <w:r>
        <w:rPr>
          <w:kern w:val="1"/>
          <w:sz w:val="24"/>
          <w:szCs w:val="24"/>
          <w:vertAlign w:val="superscript"/>
        </w:rPr>
        <w:footnoteReference w:id="354"/>
      </w:r>
    </w:p>
    <w:p w14:paraId="33B2A348" w14:textId="77777777" w:rsidR="008D2C34" w:rsidRDefault="008D2C34" w:rsidP="0086518E">
      <w:pPr>
        <w:rPr>
          <w:kern w:val="1"/>
          <w:sz w:val="24"/>
          <w:szCs w:val="24"/>
        </w:rPr>
      </w:pPr>
    </w:p>
    <w:p w14:paraId="672EE2C9" w14:textId="77558C35" w:rsidR="008D2C34" w:rsidRDefault="008D2C34" w:rsidP="0086518E">
      <w:pPr>
        <w:rPr>
          <w:kern w:val="1"/>
          <w:sz w:val="24"/>
          <w:szCs w:val="24"/>
        </w:rPr>
      </w:pPr>
      <w:r>
        <w:rPr>
          <w:kern w:val="1"/>
          <w:sz w:val="24"/>
          <w:szCs w:val="24"/>
        </w:rPr>
        <w:t>Scott</w:t>
      </w:r>
      <w:r w:rsidR="00FF750E">
        <w:rPr>
          <w:kern w:val="1"/>
          <w:sz w:val="24"/>
          <w:szCs w:val="24"/>
        </w:rPr>
        <w:t>’</w:t>
      </w:r>
      <w:r>
        <w:rPr>
          <w:kern w:val="1"/>
          <w:sz w:val="24"/>
          <w:szCs w:val="24"/>
        </w:rPr>
        <w:t xml:space="preserve">s interpretation of Schopenhauer at this point is that there seems to be an assertion of a difference between organic and inorganic objects, but this depends on the weak notion of </w:t>
      </w:r>
      <w:r w:rsidR="00FF750E">
        <w:rPr>
          <w:kern w:val="1"/>
          <w:sz w:val="24"/>
          <w:szCs w:val="24"/>
        </w:rPr>
        <w:t>‘</w:t>
      </w:r>
      <w:r>
        <w:rPr>
          <w:kern w:val="1"/>
          <w:sz w:val="24"/>
          <w:szCs w:val="24"/>
        </w:rPr>
        <w:t>seems</w:t>
      </w:r>
      <w:r w:rsidR="00FF750E">
        <w:rPr>
          <w:kern w:val="1"/>
          <w:sz w:val="24"/>
          <w:szCs w:val="24"/>
        </w:rPr>
        <w:t>’</w:t>
      </w:r>
      <w:r>
        <w:rPr>
          <w:kern w:val="1"/>
          <w:sz w:val="24"/>
          <w:szCs w:val="24"/>
        </w:rPr>
        <w:t>. This problem is, quite simply, that organic objects have a will (because their will acts) while inorganic objects do not have a will (because their will doesn</w:t>
      </w:r>
      <w:r w:rsidR="00FF750E">
        <w:rPr>
          <w:kern w:val="1"/>
          <w:sz w:val="24"/>
          <w:szCs w:val="24"/>
        </w:rPr>
        <w:t>’</w:t>
      </w:r>
      <w:r>
        <w:rPr>
          <w:kern w:val="1"/>
          <w:sz w:val="24"/>
          <w:szCs w:val="24"/>
        </w:rPr>
        <w:t>t act). But as Scott points out, Schopenhauer himself contradicts this limitation when he writes:</w:t>
      </w:r>
    </w:p>
    <w:p w14:paraId="0CBF2CDD" w14:textId="77777777" w:rsidR="008D2C34" w:rsidRDefault="008D2C34" w:rsidP="0086518E">
      <w:pPr>
        <w:rPr>
          <w:kern w:val="1"/>
          <w:sz w:val="24"/>
          <w:szCs w:val="24"/>
        </w:rPr>
      </w:pPr>
    </w:p>
    <w:p w14:paraId="1D28C6B8" w14:textId="77777777" w:rsidR="008D2C34" w:rsidRDefault="008D2C34" w:rsidP="00D711FB">
      <w:pPr>
        <w:ind w:left="720" w:right="720"/>
        <w:rPr>
          <w:kern w:val="1"/>
          <w:sz w:val="24"/>
          <w:szCs w:val="24"/>
        </w:rPr>
      </w:pPr>
      <w:r>
        <w:rPr>
          <w:kern w:val="1"/>
          <w:sz w:val="24"/>
          <w:szCs w:val="24"/>
        </w:rPr>
        <w:t>Finally, we feel directly and immediately how a burden, which hampers our body by its gravitation towards the earth, incessantly presses and squeezes this body in pursuit of its one tendency. If we observe all this, it will not cost us a great effort of the imagination to recognize once more our own inner nature, even at so great a distance. It is that which in us pursues its ends by the light of knowledge, but here, in the feeblest of its phenomena, only strives blindly in a dull, one-sided, and unalterable manner. Yet, because it is everywhere one and the same-just as the first morning dawn shares the name of sunlight with the rays of the full midday sun-it must in either case bear the name of will.</w:t>
      </w:r>
      <w:r>
        <w:rPr>
          <w:kern w:val="1"/>
          <w:sz w:val="24"/>
          <w:szCs w:val="24"/>
          <w:vertAlign w:val="superscript"/>
        </w:rPr>
        <w:footnoteReference w:id="355"/>
      </w:r>
    </w:p>
    <w:p w14:paraId="405C4FAB" w14:textId="77777777" w:rsidR="008D2C34" w:rsidRDefault="008D2C34" w:rsidP="0086518E">
      <w:pPr>
        <w:rPr>
          <w:kern w:val="1"/>
          <w:sz w:val="24"/>
          <w:szCs w:val="24"/>
        </w:rPr>
      </w:pPr>
    </w:p>
    <w:p w14:paraId="30693042" w14:textId="5D9F1EB3" w:rsidR="008D2C34" w:rsidRDefault="008D2C34" w:rsidP="0086518E">
      <w:pPr>
        <w:rPr>
          <w:kern w:val="1"/>
          <w:sz w:val="24"/>
          <w:szCs w:val="24"/>
        </w:rPr>
      </w:pPr>
      <w:r>
        <w:rPr>
          <w:kern w:val="1"/>
          <w:sz w:val="24"/>
          <w:szCs w:val="24"/>
        </w:rPr>
        <w:t>Schopenhauer</w:t>
      </w:r>
      <w:r w:rsidR="00FF750E">
        <w:rPr>
          <w:kern w:val="1"/>
          <w:sz w:val="24"/>
          <w:szCs w:val="24"/>
        </w:rPr>
        <w:t>’</w:t>
      </w:r>
      <w:r>
        <w:rPr>
          <w:kern w:val="1"/>
          <w:sz w:val="24"/>
          <w:szCs w:val="24"/>
        </w:rPr>
        <w:t>s use of active verbs makes it clear that he conceives of all things as having active wills, even inorganic objects, and that these wills are substantiating forces asserting their existence and the singularities of their beings in conflict with other beings. Looking back on many of the examples of the New Aesthetic that we</w:t>
      </w:r>
      <w:r w:rsidR="00FF750E">
        <w:rPr>
          <w:kern w:val="1"/>
          <w:sz w:val="24"/>
          <w:szCs w:val="24"/>
        </w:rPr>
        <w:t>’</w:t>
      </w:r>
      <w:r>
        <w:rPr>
          <w:kern w:val="1"/>
          <w:sz w:val="24"/>
          <w:szCs w:val="24"/>
        </w:rPr>
        <w:t xml:space="preserve">ve discussed, each and every one of them has this quality, something </w:t>
      </w:r>
      <w:r w:rsidR="008E58C1">
        <w:rPr>
          <w:kern w:val="1"/>
          <w:sz w:val="24"/>
          <w:szCs w:val="24"/>
        </w:rPr>
        <w:t xml:space="preserve">that is </w:t>
      </w:r>
      <w:r>
        <w:rPr>
          <w:kern w:val="1"/>
          <w:sz w:val="24"/>
          <w:szCs w:val="24"/>
        </w:rPr>
        <w:t>given an even more fundamental presence at an almost atomistic level by Krotevich</w:t>
      </w:r>
      <w:r w:rsidR="00FF750E">
        <w:rPr>
          <w:kern w:val="1"/>
          <w:sz w:val="24"/>
          <w:szCs w:val="24"/>
        </w:rPr>
        <w:t>’</w:t>
      </w:r>
      <w:r>
        <w:rPr>
          <w:kern w:val="1"/>
          <w:sz w:val="24"/>
          <w:szCs w:val="24"/>
        </w:rPr>
        <w:t>s PixelDrifter; one of the defining qualities of a New Aesthetic object is its will, its presence, its forceful relationship with the user and the user</w:t>
      </w:r>
      <w:r w:rsidR="00FF750E">
        <w:rPr>
          <w:kern w:val="1"/>
          <w:sz w:val="24"/>
          <w:szCs w:val="24"/>
        </w:rPr>
        <w:t>’</w:t>
      </w:r>
      <w:r>
        <w:rPr>
          <w:kern w:val="1"/>
          <w:sz w:val="24"/>
          <w:szCs w:val="24"/>
        </w:rPr>
        <w:t>s environment. Schopenhauer</w:t>
      </w:r>
      <w:r w:rsidR="00FF750E">
        <w:rPr>
          <w:kern w:val="1"/>
          <w:sz w:val="24"/>
          <w:szCs w:val="24"/>
        </w:rPr>
        <w:t>’</w:t>
      </w:r>
      <w:r>
        <w:rPr>
          <w:kern w:val="1"/>
          <w:sz w:val="24"/>
          <w:szCs w:val="24"/>
        </w:rPr>
        <w:t xml:space="preserve">s philosophy is as good as any for describing the underpinnings of an </w:t>
      </w:r>
      <w:r w:rsidR="00FF750E">
        <w:rPr>
          <w:kern w:val="1"/>
          <w:sz w:val="24"/>
          <w:szCs w:val="24"/>
        </w:rPr>
        <w:t>‘</w:t>
      </w:r>
      <w:r>
        <w:rPr>
          <w:kern w:val="1"/>
          <w:sz w:val="24"/>
          <w:szCs w:val="24"/>
        </w:rPr>
        <w:t>Internet of Things</w:t>
      </w:r>
      <w:r w:rsidR="00FF750E">
        <w:rPr>
          <w:kern w:val="1"/>
          <w:sz w:val="24"/>
          <w:szCs w:val="24"/>
        </w:rPr>
        <w:t>’</w:t>
      </w:r>
      <w:r>
        <w:rPr>
          <w:kern w:val="1"/>
          <w:sz w:val="24"/>
          <w:szCs w:val="24"/>
        </w:rPr>
        <w:t xml:space="preserve"> wherein all objects digitally interact with each</w:t>
      </w:r>
      <w:r w:rsidR="008E58C1">
        <w:rPr>
          <w:kern w:val="1"/>
          <w:sz w:val="24"/>
          <w:szCs w:val="24"/>
        </w:rPr>
        <w:t xml:space="preserve"> other</w:t>
      </w:r>
      <w:r>
        <w:rPr>
          <w:kern w:val="1"/>
          <w:sz w:val="24"/>
          <w:szCs w:val="24"/>
        </w:rPr>
        <w:t xml:space="preserve"> not simply because they are </w:t>
      </w:r>
      <w:r>
        <w:rPr>
          <w:kern w:val="1"/>
          <w:sz w:val="24"/>
          <w:szCs w:val="24"/>
        </w:rPr>
        <w:lastRenderedPageBreak/>
        <w:t xml:space="preserve">programmed to but because they are teleologically driven to assert the singularity and autonomy of their being, their will, in relationship to other digital objects. The amusing paradox of the idea of the </w:t>
      </w:r>
      <w:r w:rsidR="00FF750E">
        <w:rPr>
          <w:kern w:val="1"/>
          <w:sz w:val="24"/>
          <w:szCs w:val="24"/>
        </w:rPr>
        <w:t>‘</w:t>
      </w:r>
      <w:r>
        <w:rPr>
          <w:kern w:val="1"/>
          <w:sz w:val="24"/>
          <w:szCs w:val="24"/>
        </w:rPr>
        <w:t>Internet of Things</w:t>
      </w:r>
      <w:r w:rsidR="00FF750E">
        <w:rPr>
          <w:kern w:val="1"/>
          <w:sz w:val="24"/>
          <w:szCs w:val="24"/>
        </w:rPr>
        <w:t>’</w:t>
      </w:r>
      <w:r>
        <w:rPr>
          <w:kern w:val="1"/>
          <w:sz w:val="24"/>
          <w:szCs w:val="24"/>
        </w:rPr>
        <w:t xml:space="preserve"> is precisely that most people aren</w:t>
      </w:r>
      <w:r w:rsidR="00FF750E">
        <w:rPr>
          <w:kern w:val="1"/>
          <w:sz w:val="24"/>
          <w:szCs w:val="24"/>
        </w:rPr>
        <w:t>’</w:t>
      </w:r>
      <w:r>
        <w:rPr>
          <w:kern w:val="1"/>
          <w:sz w:val="24"/>
          <w:szCs w:val="24"/>
        </w:rPr>
        <w:t>t talking about physical object</w:t>
      </w:r>
      <w:r w:rsidR="008E58C1">
        <w:rPr>
          <w:kern w:val="1"/>
          <w:sz w:val="24"/>
          <w:szCs w:val="24"/>
        </w:rPr>
        <w:t>s</w:t>
      </w:r>
      <w:r>
        <w:rPr>
          <w:kern w:val="1"/>
          <w:sz w:val="24"/>
          <w:szCs w:val="24"/>
        </w:rPr>
        <w:t xml:space="preserve"> but the representation by those objects of themselves to other objects; the digital world of objects is a world of will and representation. Or, to put it another way: </w:t>
      </w:r>
      <w:r w:rsidR="00FF750E">
        <w:rPr>
          <w:kern w:val="1"/>
          <w:sz w:val="24"/>
          <w:szCs w:val="24"/>
        </w:rPr>
        <w:t>‘</w:t>
      </w:r>
      <w:r>
        <w:rPr>
          <w:kern w:val="1"/>
          <w:sz w:val="24"/>
          <w:szCs w:val="24"/>
        </w:rPr>
        <w:t>Teleology, [Schopenhauer] argued</w:t>
      </w:r>
      <w:r w:rsidR="0020644D">
        <w:rPr>
          <w:kern w:val="1"/>
          <w:sz w:val="24"/>
          <w:szCs w:val="24"/>
        </w:rPr>
        <w:t xml:space="preserve"> […]</w:t>
      </w:r>
      <w:r>
        <w:rPr>
          <w:kern w:val="1"/>
          <w:sz w:val="24"/>
          <w:szCs w:val="24"/>
        </w:rPr>
        <w:t xml:space="preserve"> is not the result of the accumulation of small selected adaptations, neither is it the result of intelligent foresight, as supposed by the rationalist and theist, but the inevitable showing forth </w:t>
      </w:r>
      <w:r w:rsidR="00973B45">
        <w:rPr>
          <w:kern w:val="1"/>
          <w:sz w:val="24"/>
          <w:szCs w:val="24"/>
        </w:rPr>
        <w:t>of the underlying unity of the “will to live.”</w:t>
      </w:r>
      <w:r w:rsidR="00FF750E">
        <w:rPr>
          <w:kern w:val="1"/>
          <w:sz w:val="24"/>
          <w:szCs w:val="24"/>
        </w:rPr>
        <w:t>’</w:t>
      </w:r>
      <w:r>
        <w:rPr>
          <w:kern w:val="1"/>
          <w:sz w:val="24"/>
          <w:szCs w:val="24"/>
          <w:vertAlign w:val="superscript"/>
        </w:rPr>
        <w:footnoteReference w:id="356"/>
      </w:r>
      <w:r>
        <w:rPr>
          <w:kern w:val="1"/>
          <w:sz w:val="24"/>
          <w:szCs w:val="24"/>
        </w:rPr>
        <w:t xml:space="preserve"> If one is to draw out a teleology of wills from Schopenhauer</w:t>
      </w:r>
      <w:r w:rsidR="00FF750E">
        <w:rPr>
          <w:kern w:val="1"/>
          <w:sz w:val="24"/>
          <w:szCs w:val="24"/>
        </w:rPr>
        <w:t>’</w:t>
      </w:r>
      <w:r>
        <w:rPr>
          <w:kern w:val="1"/>
          <w:sz w:val="24"/>
          <w:szCs w:val="24"/>
        </w:rPr>
        <w:t>s philosophy, a purpose to their existence, it is simply to sustain their existence in conflict with other things and, even, to overcome their opposition.</w:t>
      </w:r>
    </w:p>
    <w:p w14:paraId="4E6D2559" w14:textId="77777777" w:rsidR="008D2C34" w:rsidRDefault="008D2C34" w:rsidP="0086518E">
      <w:pPr>
        <w:rPr>
          <w:kern w:val="1"/>
          <w:sz w:val="24"/>
          <w:szCs w:val="24"/>
        </w:rPr>
      </w:pPr>
    </w:p>
    <w:p w14:paraId="4C3EAB36" w14:textId="6D1BAC4E" w:rsidR="008D2C34" w:rsidRDefault="008D2C34" w:rsidP="0086518E">
      <w:pPr>
        <w:rPr>
          <w:kern w:val="1"/>
          <w:sz w:val="24"/>
          <w:szCs w:val="24"/>
        </w:rPr>
      </w:pPr>
      <w:r>
        <w:rPr>
          <w:kern w:val="1"/>
          <w:sz w:val="24"/>
          <w:szCs w:val="24"/>
        </w:rPr>
        <w:t>The teleology of Schopenhauer</w:t>
      </w:r>
      <w:r w:rsidR="00FF750E">
        <w:rPr>
          <w:kern w:val="1"/>
          <w:sz w:val="24"/>
          <w:szCs w:val="24"/>
        </w:rPr>
        <w:t>’</w:t>
      </w:r>
      <w:r>
        <w:rPr>
          <w:kern w:val="1"/>
          <w:sz w:val="24"/>
          <w:szCs w:val="24"/>
        </w:rPr>
        <w:t>s description of wills is bound within a continuous assertion of their autonomy, but this description has its limits for our purposes precisely because his aesthetics is predicated on his metaphysical assertion that there is a potential escape from this constant conflict; part of the appeal of Schopenhauer to artists is his notion that art is the means of achieving a state of non-conflict o</w:t>
      </w:r>
      <w:r w:rsidR="00E264F3">
        <w:rPr>
          <w:kern w:val="1"/>
          <w:sz w:val="24"/>
          <w:szCs w:val="24"/>
        </w:rPr>
        <w:t>r</w:t>
      </w:r>
      <w:r>
        <w:rPr>
          <w:kern w:val="1"/>
          <w:sz w:val="24"/>
          <w:szCs w:val="24"/>
        </w:rPr>
        <w:t xml:space="preserve"> equilibrium with the wills of the world, and this is obviously not the case with digital objects as they increasingly dominate the character of our lives. Schopenhauer</w:t>
      </w:r>
      <w:r w:rsidR="00FF750E">
        <w:rPr>
          <w:kern w:val="1"/>
          <w:sz w:val="24"/>
          <w:szCs w:val="24"/>
        </w:rPr>
        <w:t>’</w:t>
      </w:r>
      <w:r>
        <w:rPr>
          <w:kern w:val="1"/>
          <w:sz w:val="24"/>
          <w:szCs w:val="24"/>
        </w:rPr>
        <w:t>s philosophy is a starting point to think about New Aesthetic objects as teleological</w:t>
      </w:r>
      <w:r w:rsidR="00E264F3">
        <w:rPr>
          <w:kern w:val="1"/>
          <w:sz w:val="24"/>
          <w:szCs w:val="24"/>
        </w:rPr>
        <w:t>, but f</w:t>
      </w:r>
      <w:r>
        <w:rPr>
          <w:kern w:val="1"/>
          <w:sz w:val="24"/>
          <w:szCs w:val="24"/>
        </w:rPr>
        <w:t xml:space="preserve">ar more interesting than </w:t>
      </w:r>
      <w:r w:rsidR="00E264F3">
        <w:rPr>
          <w:kern w:val="1"/>
          <w:sz w:val="24"/>
          <w:szCs w:val="24"/>
        </w:rPr>
        <w:t xml:space="preserve">his </w:t>
      </w:r>
      <w:r>
        <w:rPr>
          <w:kern w:val="1"/>
          <w:sz w:val="24"/>
          <w:szCs w:val="24"/>
        </w:rPr>
        <w:t>perspective is Immanuel Kant</w:t>
      </w:r>
      <w:r w:rsidR="00FF750E">
        <w:rPr>
          <w:kern w:val="1"/>
          <w:sz w:val="24"/>
          <w:szCs w:val="24"/>
        </w:rPr>
        <w:t>’</w:t>
      </w:r>
      <w:r>
        <w:rPr>
          <w:kern w:val="1"/>
          <w:sz w:val="24"/>
          <w:szCs w:val="24"/>
        </w:rPr>
        <w:t xml:space="preserve">s </w:t>
      </w:r>
      <w:r>
        <w:rPr>
          <w:i/>
          <w:kern w:val="1"/>
          <w:sz w:val="24"/>
          <w:szCs w:val="24"/>
        </w:rPr>
        <w:t>Critique of Judgment</w:t>
      </w:r>
      <w:r>
        <w:rPr>
          <w:kern w:val="1"/>
          <w:sz w:val="24"/>
          <w:szCs w:val="24"/>
        </w:rPr>
        <w:t>, particularly Kant</w:t>
      </w:r>
      <w:r w:rsidR="00FF750E">
        <w:rPr>
          <w:kern w:val="1"/>
          <w:sz w:val="24"/>
          <w:szCs w:val="24"/>
        </w:rPr>
        <w:t>’</w:t>
      </w:r>
      <w:r>
        <w:rPr>
          <w:kern w:val="1"/>
          <w:sz w:val="24"/>
          <w:szCs w:val="24"/>
        </w:rPr>
        <w:t>s description of teleological judgments.</w:t>
      </w:r>
    </w:p>
    <w:p w14:paraId="1B3B1554" w14:textId="77777777" w:rsidR="008D2C34" w:rsidRDefault="008D2C34" w:rsidP="0086518E">
      <w:pPr>
        <w:rPr>
          <w:rFonts w:ascii="Times New Roman" w:hAnsi="Times New Roman" w:cs="Times New Roman"/>
          <w:kern w:val="1"/>
          <w:sz w:val="24"/>
          <w:szCs w:val="24"/>
        </w:rPr>
      </w:pPr>
    </w:p>
    <w:p w14:paraId="51C69B83" w14:textId="4036E4E4" w:rsidR="009C6157" w:rsidRPr="009C6157" w:rsidRDefault="009C6157" w:rsidP="0086518E">
      <w:pPr>
        <w:pStyle w:val="Heading3"/>
      </w:pPr>
      <w:bookmarkStart w:id="1061" w:name="_Toc321914112"/>
      <w:bookmarkStart w:id="1062" w:name="_Toc321914218"/>
      <w:r w:rsidRPr="009C6157">
        <w:t>Kant, the New Aesthetic, and Beauty</w:t>
      </w:r>
      <w:bookmarkEnd w:id="1061"/>
      <w:bookmarkEnd w:id="1062"/>
    </w:p>
    <w:p w14:paraId="4B48C901" w14:textId="77777777" w:rsidR="009C6157" w:rsidRPr="009C6157" w:rsidRDefault="009C6157" w:rsidP="0086518E">
      <w:pPr>
        <w:rPr>
          <w:rFonts w:ascii="Times New Roman" w:hAnsi="Times New Roman" w:cs="Times New Roman"/>
          <w:kern w:val="1"/>
          <w:sz w:val="24"/>
          <w:szCs w:val="24"/>
        </w:rPr>
      </w:pPr>
    </w:p>
    <w:p w14:paraId="44AE01C5" w14:textId="08968B67" w:rsidR="008D2C34" w:rsidRDefault="008D2C34" w:rsidP="0086518E">
      <w:pPr>
        <w:rPr>
          <w:kern w:val="1"/>
          <w:sz w:val="24"/>
          <w:szCs w:val="24"/>
        </w:rPr>
      </w:pPr>
      <w:r>
        <w:rPr>
          <w:kern w:val="1"/>
          <w:sz w:val="24"/>
          <w:szCs w:val="24"/>
        </w:rPr>
        <w:t xml:space="preserve">Our interest in Kant lies less in </w:t>
      </w:r>
      <w:r w:rsidR="00E62E01">
        <w:rPr>
          <w:kern w:val="1"/>
          <w:sz w:val="24"/>
          <w:szCs w:val="24"/>
        </w:rPr>
        <w:t xml:space="preserve">his </w:t>
      </w:r>
      <w:r>
        <w:rPr>
          <w:kern w:val="1"/>
          <w:sz w:val="24"/>
          <w:szCs w:val="24"/>
        </w:rPr>
        <w:t xml:space="preserve">assertions than in trying to develop an applicable understanding of the </w:t>
      </w:r>
      <w:r>
        <w:rPr>
          <w:i/>
          <w:kern w:val="1"/>
          <w:sz w:val="24"/>
          <w:szCs w:val="24"/>
        </w:rPr>
        <w:t>Critique of Judgment</w:t>
      </w:r>
      <w:r>
        <w:rPr>
          <w:kern w:val="1"/>
          <w:sz w:val="24"/>
          <w:szCs w:val="24"/>
        </w:rPr>
        <w:t xml:space="preserve"> </w:t>
      </w:r>
      <w:r w:rsidR="00E62E01">
        <w:rPr>
          <w:kern w:val="1"/>
          <w:sz w:val="24"/>
          <w:szCs w:val="24"/>
        </w:rPr>
        <w:t xml:space="preserve">based on regularities </w:t>
      </w:r>
      <w:r>
        <w:rPr>
          <w:kern w:val="1"/>
          <w:sz w:val="24"/>
          <w:szCs w:val="24"/>
        </w:rPr>
        <w:t xml:space="preserve">to objects of the New Aesthetic. In the </w:t>
      </w:r>
      <w:r>
        <w:rPr>
          <w:i/>
          <w:kern w:val="1"/>
          <w:sz w:val="24"/>
          <w:szCs w:val="24"/>
        </w:rPr>
        <w:t>Critique of Pure Reason</w:t>
      </w:r>
      <w:r>
        <w:rPr>
          <w:kern w:val="1"/>
          <w:sz w:val="24"/>
          <w:szCs w:val="24"/>
        </w:rPr>
        <w:t xml:space="preserve"> Kant writes: </w:t>
      </w:r>
      <w:r w:rsidR="00FF750E">
        <w:rPr>
          <w:kern w:val="1"/>
          <w:sz w:val="24"/>
          <w:szCs w:val="24"/>
        </w:rPr>
        <w:t>‘</w:t>
      </w:r>
      <w:r>
        <w:rPr>
          <w:kern w:val="1"/>
          <w:sz w:val="24"/>
          <w:szCs w:val="24"/>
        </w:rPr>
        <w:t>By nature, in the empirical sense, we understand the connection of appearances as regards their existence according to necessary rules, that is, according to laws.</w:t>
      </w:r>
      <w:r w:rsidR="00FF750E">
        <w:rPr>
          <w:kern w:val="1"/>
          <w:sz w:val="24"/>
          <w:szCs w:val="24"/>
        </w:rPr>
        <w:t>’</w:t>
      </w:r>
      <w:r>
        <w:rPr>
          <w:kern w:val="1"/>
          <w:sz w:val="24"/>
          <w:szCs w:val="24"/>
          <w:vertAlign w:val="superscript"/>
        </w:rPr>
        <w:footnoteReference w:id="357"/>
      </w:r>
      <w:r>
        <w:rPr>
          <w:kern w:val="1"/>
          <w:sz w:val="24"/>
          <w:szCs w:val="24"/>
        </w:rPr>
        <w:t xml:space="preserve"> If this is the case, is there a degree of regularity involved with </w:t>
      </w:r>
      <w:r w:rsidR="00094412">
        <w:rPr>
          <w:kern w:val="1"/>
          <w:sz w:val="24"/>
          <w:szCs w:val="24"/>
        </w:rPr>
        <w:t>postdigital</w:t>
      </w:r>
      <w:r>
        <w:rPr>
          <w:kern w:val="1"/>
          <w:sz w:val="24"/>
          <w:szCs w:val="24"/>
        </w:rPr>
        <w:t xml:space="preserve"> and New Aesthetic objects?</w:t>
      </w:r>
    </w:p>
    <w:p w14:paraId="6286BCA1" w14:textId="77777777" w:rsidR="008D2C34" w:rsidRDefault="008D2C34" w:rsidP="0086518E">
      <w:pPr>
        <w:rPr>
          <w:kern w:val="1"/>
          <w:sz w:val="24"/>
          <w:szCs w:val="24"/>
        </w:rPr>
      </w:pPr>
    </w:p>
    <w:p w14:paraId="65FF5310" w14:textId="19998D4A" w:rsidR="008D2C34" w:rsidRDefault="008D2C34" w:rsidP="0086518E">
      <w:pPr>
        <w:rPr>
          <w:kern w:val="1"/>
          <w:sz w:val="24"/>
          <w:szCs w:val="24"/>
        </w:rPr>
      </w:pPr>
      <w:r>
        <w:rPr>
          <w:kern w:val="1"/>
          <w:sz w:val="24"/>
          <w:szCs w:val="24"/>
        </w:rPr>
        <w:t xml:space="preserve">Our first response was to think of digital objects as available for a pure aesthetic judgment, as objects that can be considered beautiful. Beauty is, for Kant, the central topic of Part I of the </w:t>
      </w:r>
      <w:r>
        <w:rPr>
          <w:i/>
          <w:kern w:val="1"/>
          <w:sz w:val="24"/>
          <w:szCs w:val="24"/>
        </w:rPr>
        <w:t>Critique of Judgment</w:t>
      </w:r>
      <w:r>
        <w:rPr>
          <w:kern w:val="1"/>
          <w:sz w:val="24"/>
          <w:szCs w:val="24"/>
        </w:rPr>
        <w:t xml:space="preserve"> as a mediating link between nature and freedom in a transitory sense, meaning that it didn</w:t>
      </w:r>
      <w:r w:rsidR="00FF750E">
        <w:rPr>
          <w:kern w:val="1"/>
          <w:sz w:val="24"/>
          <w:szCs w:val="24"/>
        </w:rPr>
        <w:t>’</w:t>
      </w:r>
      <w:r>
        <w:rPr>
          <w:kern w:val="1"/>
          <w:sz w:val="24"/>
          <w:szCs w:val="24"/>
        </w:rPr>
        <w:t xml:space="preserve">t serve as a transcendental substantiation of any metaphysics but as a </w:t>
      </w:r>
      <w:r w:rsidR="00E62E01">
        <w:rPr>
          <w:kern w:val="1"/>
          <w:sz w:val="24"/>
          <w:szCs w:val="24"/>
        </w:rPr>
        <w:t xml:space="preserve">subjective </w:t>
      </w:r>
      <w:r>
        <w:rPr>
          <w:kern w:val="1"/>
          <w:sz w:val="24"/>
          <w:szCs w:val="24"/>
        </w:rPr>
        <w:t>assertion of the free play of our rational capacities. However, because beauty is more of a capacity and lacks self-sufficiency, existing as a mediation between the appearance of nature and the opportunity for freedom, Kant avoids a discussion of what nature is and focuses on our ability to judge nature as beautiful. Yet, shouldn</w:t>
      </w:r>
      <w:r w:rsidR="00FF750E">
        <w:rPr>
          <w:kern w:val="1"/>
          <w:sz w:val="24"/>
          <w:szCs w:val="24"/>
        </w:rPr>
        <w:t>’</w:t>
      </w:r>
      <w:r>
        <w:rPr>
          <w:kern w:val="1"/>
          <w:sz w:val="24"/>
          <w:szCs w:val="24"/>
        </w:rPr>
        <w:t>t we have to ask what nature is? In a way, couldn</w:t>
      </w:r>
      <w:r w:rsidR="00FF750E">
        <w:rPr>
          <w:kern w:val="1"/>
          <w:sz w:val="24"/>
          <w:szCs w:val="24"/>
        </w:rPr>
        <w:t>’</w:t>
      </w:r>
      <w:r>
        <w:rPr>
          <w:kern w:val="1"/>
          <w:sz w:val="24"/>
          <w:szCs w:val="24"/>
        </w:rPr>
        <w:t>t we ask: what happens when we remove theoretical and practical reason and are left only with nature itself? More importantly, what happens when the opportunity to make a judgment of taste eludes us or, even more poignantly, is an impossibility?</w:t>
      </w:r>
    </w:p>
    <w:p w14:paraId="0F228035" w14:textId="77777777" w:rsidR="008D2C34" w:rsidRDefault="008D2C34" w:rsidP="0086518E">
      <w:pPr>
        <w:rPr>
          <w:kern w:val="1"/>
          <w:sz w:val="24"/>
          <w:szCs w:val="24"/>
        </w:rPr>
      </w:pPr>
    </w:p>
    <w:p w14:paraId="399D1A3E" w14:textId="309F0E0E" w:rsidR="008D2C34" w:rsidRDefault="008D2C34" w:rsidP="0086518E">
      <w:pPr>
        <w:rPr>
          <w:kern w:val="1"/>
          <w:sz w:val="24"/>
          <w:szCs w:val="24"/>
        </w:rPr>
      </w:pPr>
      <w:r>
        <w:rPr>
          <w:kern w:val="1"/>
          <w:sz w:val="24"/>
          <w:szCs w:val="24"/>
        </w:rPr>
        <w:lastRenderedPageBreak/>
        <w:t xml:space="preserve">For Kant </w:t>
      </w:r>
      <w:del w:id="1063" w:author="Koterbay, Scott M." w:date="2016-05-16T19:17:00Z">
        <w:r w:rsidR="00FF750E" w:rsidDel="004A22D9">
          <w:rPr>
            <w:kern w:val="1"/>
            <w:sz w:val="24"/>
            <w:szCs w:val="24"/>
          </w:rPr>
          <w:delText>‘</w:delText>
        </w:r>
      </w:del>
      <w:r>
        <w:rPr>
          <w:kern w:val="1"/>
          <w:sz w:val="24"/>
          <w:szCs w:val="24"/>
        </w:rPr>
        <w:t>beauty is only for humans</w:t>
      </w:r>
      <w:del w:id="1064" w:author="Koterbay, Scott M." w:date="2016-05-16T19:17:00Z">
        <w:r w:rsidR="00FF750E" w:rsidDel="004A22D9">
          <w:rPr>
            <w:kern w:val="1"/>
            <w:sz w:val="24"/>
            <w:szCs w:val="24"/>
          </w:rPr>
          <w:delText>’</w:delText>
        </w:r>
      </w:del>
      <w:r w:rsidR="00E62E01">
        <w:rPr>
          <w:kern w:val="1"/>
          <w:sz w:val="24"/>
          <w:szCs w:val="24"/>
        </w:rPr>
        <w:t>.</w:t>
      </w:r>
      <w:r>
        <w:rPr>
          <w:kern w:val="1"/>
          <w:sz w:val="24"/>
          <w:szCs w:val="24"/>
          <w:vertAlign w:val="superscript"/>
        </w:rPr>
        <w:footnoteReference w:id="358"/>
      </w:r>
      <w:r>
        <w:rPr>
          <w:kern w:val="1"/>
          <w:sz w:val="24"/>
          <w:szCs w:val="24"/>
        </w:rPr>
        <w:t xml:space="preserve"> This is a crucially important part of Kant</w:t>
      </w:r>
      <w:r w:rsidR="00FF750E">
        <w:rPr>
          <w:kern w:val="1"/>
          <w:sz w:val="24"/>
          <w:szCs w:val="24"/>
        </w:rPr>
        <w:t>’</w:t>
      </w:r>
      <w:r>
        <w:rPr>
          <w:kern w:val="1"/>
          <w:sz w:val="24"/>
          <w:szCs w:val="24"/>
        </w:rPr>
        <w:t>s examination of judgments because judgment is always subjectively reflective, regardless of whether it</w:t>
      </w:r>
      <w:r w:rsidR="00FF750E">
        <w:rPr>
          <w:kern w:val="1"/>
          <w:sz w:val="24"/>
          <w:szCs w:val="24"/>
        </w:rPr>
        <w:t>’</w:t>
      </w:r>
      <w:r>
        <w:rPr>
          <w:kern w:val="1"/>
          <w:sz w:val="24"/>
          <w:szCs w:val="24"/>
        </w:rPr>
        <w:t>s aesthetic or teleological, and is distinct from epistemic claims or moral certitude because it generates a sense of pleasure in the individual making the judgment in the case of the aesthetic. For many, this is a problem with Kantian aesthetics</w:t>
      </w:r>
      <w:ins w:id="1065" w:author="Koterbay, Scott M." w:date="2016-05-16T19:19:00Z">
        <w:r w:rsidR="00E93B83">
          <w:rPr>
            <w:kern w:val="1"/>
            <w:sz w:val="24"/>
            <w:szCs w:val="24"/>
          </w:rPr>
          <w:t xml:space="preserve"> when Kant then goes on to claim </w:t>
        </w:r>
      </w:ins>
      <w:del w:id="1066" w:author="Koterbay, Scott M." w:date="2016-05-16T19:19:00Z">
        <w:r w:rsidDel="00E93B83">
          <w:rPr>
            <w:kern w:val="1"/>
            <w:sz w:val="24"/>
            <w:szCs w:val="24"/>
          </w:rPr>
          <w:delText xml:space="preserve">, in </w:delText>
        </w:r>
      </w:del>
      <w:r>
        <w:rPr>
          <w:kern w:val="1"/>
          <w:sz w:val="24"/>
          <w:szCs w:val="24"/>
        </w:rPr>
        <w:t xml:space="preserve">that the source of pleasure in any aesthetic experience </w:t>
      </w:r>
      <w:r w:rsidR="00E62E01">
        <w:rPr>
          <w:kern w:val="1"/>
          <w:sz w:val="24"/>
          <w:szCs w:val="24"/>
        </w:rPr>
        <w:t xml:space="preserve">lies in </w:t>
      </w:r>
      <w:r>
        <w:rPr>
          <w:kern w:val="1"/>
          <w:sz w:val="24"/>
          <w:szCs w:val="24"/>
        </w:rPr>
        <w:t>individual judgments made in a state of disinterestedness and then extended to other individuals with a demand of agreement; going beyond the merely agreeable, Kant proposes a description of an experience of an object as aesthetically pleasing that involves a representation of the purposiveness in the object, in a sense that the object exists with the purpose of being experienceable as aesthetically pleasing precisely in the free play of the faculties</w:t>
      </w:r>
      <w:ins w:id="1067" w:author="Koterbay, Scott M." w:date="2016-05-16T19:19:00Z">
        <w:r w:rsidR="00FB49BD">
          <w:rPr>
            <w:kern w:val="1"/>
            <w:sz w:val="24"/>
            <w:szCs w:val="24"/>
          </w:rPr>
          <w:t xml:space="preserve"> </w:t>
        </w:r>
      </w:ins>
      <w:del w:id="1068" w:author="Koterbay, Scott M." w:date="2016-05-16T19:19:00Z">
        <w:r w:rsidR="00E62E01" w:rsidDel="00FB49BD">
          <w:rPr>
            <w:kern w:val="1"/>
            <w:sz w:val="24"/>
            <w:szCs w:val="24"/>
          </w:rPr>
          <w:delText>, and</w:delText>
        </w:r>
        <w:r w:rsidDel="00FB49BD">
          <w:rPr>
            <w:kern w:val="1"/>
            <w:sz w:val="24"/>
            <w:szCs w:val="24"/>
          </w:rPr>
          <w:delText xml:space="preserve"> </w:delText>
        </w:r>
      </w:del>
      <w:r>
        <w:rPr>
          <w:kern w:val="1"/>
          <w:sz w:val="24"/>
          <w:szCs w:val="24"/>
        </w:rPr>
        <w:t>which is then presented as true to others</w:t>
      </w:r>
      <w:ins w:id="1069" w:author="Koterbay, Scott M." w:date="2016-05-16T19:20:00Z">
        <w:r w:rsidR="00FB49BD">
          <w:rPr>
            <w:kern w:val="1"/>
            <w:sz w:val="24"/>
            <w:szCs w:val="24"/>
          </w:rPr>
          <w:t xml:space="preserve"> for their assumed agreement</w:t>
        </w:r>
      </w:ins>
      <w:r>
        <w:rPr>
          <w:kern w:val="1"/>
          <w:sz w:val="24"/>
          <w:szCs w:val="24"/>
        </w:rPr>
        <w:t>. To put it another way, Kant is proposing the idea that the reason we find beauty in our experiences of objects is because those objects appear to agree with our capability of identifying beauty as we think about our response to our experience of them</w:t>
      </w:r>
      <w:ins w:id="1070" w:author="Koterbay, Scott M." w:date="2016-05-16T19:20:00Z">
        <w:r w:rsidR="00FB49BD">
          <w:rPr>
            <w:kern w:val="1"/>
            <w:sz w:val="24"/>
            <w:szCs w:val="24"/>
          </w:rPr>
          <w:t xml:space="preserve"> and they are confirmed as beautiful because other people apparently agree with our judgments</w:t>
        </w:r>
      </w:ins>
      <w:r>
        <w:rPr>
          <w:kern w:val="1"/>
          <w:sz w:val="24"/>
          <w:szCs w:val="24"/>
        </w:rPr>
        <w:t xml:space="preserve">; more radically than the first two critical projects, the </w:t>
      </w:r>
      <w:r>
        <w:rPr>
          <w:i/>
          <w:kern w:val="1"/>
          <w:sz w:val="24"/>
          <w:szCs w:val="24"/>
        </w:rPr>
        <w:t>Critique of Judgment</w:t>
      </w:r>
      <w:r>
        <w:rPr>
          <w:kern w:val="1"/>
          <w:sz w:val="24"/>
          <w:szCs w:val="24"/>
        </w:rPr>
        <w:t xml:space="preserve"> is an attempt to overcome the dichotomy between our subjective responses to the world and our desire to objective</w:t>
      </w:r>
      <w:r w:rsidR="00E62E01">
        <w:rPr>
          <w:kern w:val="1"/>
          <w:sz w:val="24"/>
          <w:szCs w:val="24"/>
        </w:rPr>
        <w:t>ly</w:t>
      </w:r>
      <w:r>
        <w:rPr>
          <w:kern w:val="1"/>
          <w:sz w:val="24"/>
          <w:szCs w:val="24"/>
        </w:rPr>
        <w:t xml:space="preserve"> know facts about the world, to give a sense of certainty to our feelings about the world, and to justifiably represent that certainty to others.</w:t>
      </w:r>
    </w:p>
    <w:p w14:paraId="5B047DB6" w14:textId="77777777" w:rsidR="008D2C34" w:rsidRDefault="008D2C34" w:rsidP="0086518E">
      <w:pPr>
        <w:rPr>
          <w:kern w:val="1"/>
          <w:sz w:val="24"/>
          <w:szCs w:val="24"/>
        </w:rPr>
      </w:pPr>
    </w:p>
    <w:p w14:paraId="56578A01" w14:textId="10B51070" w:rsidR="008D2C34" w:rsidRDefault="008D2C34" w:rsidP="0086518E">
      <w:pPr>
        <w:rPr>
          <w:kern w:val="1"/>
          <w:sz w:val="24"/>
          <w:szCs w:val="24"/>
        </w:rPr>
      </w:pPr>
      <w:r>
        <w:rPr>
          <w:kern w:val="1"/>
          <w:sz w:val="24"/>
          <w:szCs w:val="24"/>
        </w:rPr>
        <w:t>New Aesthetic objects could be subject to a Kantian aesthetic judgment; with disinterestedness as the criteri</w:t>
      </w:r>
      <w:r w:rsidR="00717217">
        <w:rPr>
          <w:kern w:val="1"/>
          <w:sz w:val="24"/>
          <w:szCs w:val="24"/>
        </w:rPr>
        <w:t>on</w:t>
      </w:r>
      <w:r>
        <w:rPr>
          <w:kern w:val="1"/>
          <w:sz w:val="24"/>
          <w:szCs w:val="24"/>
        </w:rPr>
        <w:t xml:space="preserve"> for a valid assessment of the beauty of an object, New Aesthetic objects by their very nature could be processed through a disinterested perspective and, for all of the talk of the appealing design of hardware and software objects, their relatable tangibility could possibly be ignored in favor of a dispassionate aesthetic assessment. </w:t>
      </w:r>
      <w:ins w:id="1071" w:author="Koterbay, Scott M." w:date="2016-05-16T19:22:00Z">
        <w:r w:rsidR="009F16CC">
          <w:rPr>
            <w:kern w:val="1"/>
            <w:sz w:val="24"/>
            <w:szCs w:val="24"/>
          </w:rPr>
          <w:t xml:space="preserve">It’s conceivable, for instance, to imagine that disucssions of the design of hardware and software take place in a rarified state of objectivity, and that the debate between Apple fans and their PC loyalist detractors take place on the merits of their respective GUIs alone. </w:t>
        </w:r>
      </w:ins>
      <w:r>
        <w:rPr>
          <w:kern w:val="1"/>
          <w:sz w:val="24"/>
          <w:szCs w:val="24"/>
        </w:rPr>
        <w:t xml:space="preserve">At the same time this is a little far-fetched for a number of reasons. </w:t>
      </w:r>
      <w:del w:id="1072" w:author="Koterbay, Scott M." w:date="2016-05-16T19:25:00Z">
        <w:r w:rsidDel="005A767A">
          <w:rPr>
            <w:kern w:val="1"/>
            <w:sz w:val="24"/>
            <w:szCs w:val="24"/>
          </w:rPr>
          <w:delText xml:space="preserve">Most importantly, </w:delText>
        </w:r>
      </w:del>
      <w:ins w:id="1073" w:author="Koterbay, Scott M." w:date="2016-05-16T19:25:00Z">
        <w:r w:rsidR="005A767A">
          <w:rPr>
            <w:kern w:val="1"/>
            <w:sz w:val="24"/>
            <w:szCs w:val="24"/>
          </w:rPr>
          <w:t>T</w:t>
        </w:r>
      </w:ins>
      <w:del w:id="1074" w:author="Koterbay, Scott M." w:date="2016-05-16T19:25:00Z">
        <w:r w:rsidDel="005A767A">
          <w:rPr>
            <w:kern w:val="1"/>
            <w:sz w:val="24"/>
            <w:szCs w:val="24"/>
          </w:rPr>
          <w:delText>t</w:delText>
        </w:r>
      </w:del>
      <w:r>
        <w:rPr>
          <w:kern w:val="1"/>
          <w:sz w:val="24"/>
          <w:szCs w:val="24"/>
        </w:rPr>
        <w:t>he recognizably pervasive nature of the presence and function of digital objects and the intuitive means by which we understand and use them makes it nearly impossible to conceive of a fully disinterested engagement</w:t>
      </w:r>
      <w:ins w:id="1075" w:author="Koterbay, Scott M." w:date="2016-05-16T19:25:00Z">
        <w:r w:rsidR="005A767A">
          <w:rPr>
            <w:kern w:val="1"/>
            <w:sz w:val="24"/>
            <w:szCs w:val="24"/>
          </w:rPr>
          <w:t>. Furthermore,</w:t>
        </w:r>
      </w:ins>
      <w:del w:id="1076" w:author="Koterbay, Scott M." w:date="2016-05-16T19:25:00Z">
        <w:r w:rsidDel="005A767A">
          <w:rPr>
            <w:kern w:val="1"/>
            <w:sz w:val="24"/>
            <w:szCs w:val="24"/>
          </w:rPr>
          <w:delText>;</w:delText>
        </w:r>
      </w:del>
      <w:r>
        <w:rPr>
          <w:kern w:val="1"/>
          <w:sz w:val="24"/>
          <w:szCs w:val="24"/>
        </w:rPr>
        <w:t xml:space="preserve"> the inseparable functionality of digital objects, or at least the unavoidable perception of an imminent functionality, is never far away once we start to interact with any digital object</w:t>
      </w:r>
      <w:ins w:id="1077" w:author="Koterbay, Scott M." w:date="2016-05-16T19:25:00Z">
        <w:r w:rsidR="005A767A">
          <w:rPr>
            <w:kern w:val="1"/>
            <w:sz w:val="24"/>
            <w:szCs w:val="24"/>
          </w:rPr>
          <w:t xml:space="preserve"> in an invested fashion; we have, after all, often spent </w:t>
        </w:r>
      </w:ins>
      <w:ins w:id="1078" w:author="Koterbay, Scott M." w:date="2016-05-16T19:26:00Z">
        <w:r w:rsidR="005A767A">
          <w:rPr>
            <w:kern w:val="1"/>
            <w:sz w:val="24"/>
            <w:szCs w:val="24"/>
          </w:rPr>
          <w:t>a lot of money of these digital devices</w:t>
        </w:r>
      </w:ins>
      <w:r>
        <w:rPr>
          <w:kern w:val="1"/>
          <w:sz w:val="24"/>
          <w:szCs w:val="24"/>
        </w:rPr>
        <w:t xml:space="preserve">. Is it possible to be disinterested in an app on our smartphone, to disregard its efficaciousness as a means of presenting information, to disregard the manner in which it </w:t>
      </w:r>
      <w:r w:rsidR="00FF750E">
        <w:rPr>
          <w:kern w:val="1"/>
          <w:sz w:val="24"/>
          <w:szCs w:val="24"/>
        </w:rPr>
        <w:t>‘</w:t>
      </w:r>
      <w:r>
        <w:rPr>
          <w:kern w:val="1"/>
          <w:sz w:val="24"/>
          <w:szCs w:val="24"/>
        </w:rPr>
        <w:t>enhances</w:t>
      </w:r>
      <w:r w:rsidR="00FF750E">
        <w:rPr>
          <w:kern w:val="1"/>
          <w:sz w:val="24"/>
          <w:szCs w:val="24"/>
        </w:rPr>
        <w:t>’</w:t>
      </w:r>
      <w:r>
        <w:rPr>
          <w:kern w:val="1"/>
          <w:sz w:val="24"/>
          <w:szCs w:val="24"/>
        </w:rPr>
        <w:t xml:space="preserve"> our lives or alerts us to information about ourselves that we could not have known otherwise? Is it possible to </w:t>
      </w:r>
      <w:del w:id="1079" w:author="Koterbay, Scott M." w:date="2016-05-16T19:26:00Z">
        <w:r w:rsidDel="00C042C6">
          <w:rPr>
            <w:kern w:val="1"/>
            <w:sz w:val="24"/>
            <w:szCs w:val="24"/>
          </w:rPr>
          <w:delText xml:space="preserve">not </w:delText>
        </w:r>
      </w:del>
      <w:ins w:id="1080" w:author="Koterbay, Scott M." w:date="2016-05-16T19:26:00Z">
        <w:r w:rsidR="00C042C6">
          <w:rPr>
            <w:kern w:val="1"/>
            <w:sz w:val="24"/>
            <w:szCs w:val="24"/>
          </w:rPr>
          <w:t xml:space="preserve">neither </w:t>
        </w:r>
      </w:ins>
      <w:r>
        <w:rPr>
          <w:kern w:val="1"/>
          <w:sz w:val="24"/>
          <w:szCs w:val="24"/>
        </w:rPr>
        <w:t xml:space="preserve">love </w:t>
      </w:r>
      <w:del w:id="1081" w:author="Koterbay, Scott M." w:date="2016-05-16T19:26:00Z">
        <w:r w:rsidDel="00C042C6">
          <w:rPr>
            <w:kern w:val="1"/>
            <w:sz w:val="24"/>
            <w:szCs w:val="24"/>
          </w:rPr>
          <w:delText xml:space="preserve">or </w:delText>
        </w:r>
      </w:del>
      <w:ins w:id="1082" w:author="Koterbay, Scott M." w:date="2016-05-16T19:26:00Z">
        <w:r w:rsidR="00C042C6">
          <w:rPr>
            <w:kern w:val="1"/>
            <w:sz w:val="24"/>
            <w:szCs w:val="24"/>
          </w:rPr>
          <w:t xml:space="preserve">nor </w:t>
        </w:r>
      </w:ins>
      <w:r>
        <w:rPr>
          <w:kern w:val="1"/>
          <w:sz w:val="24"/>
          <w:szCs w:val="24"/>
        </w:rPr>
        <w:t>hate our iPhones</w:t>
      </w:r>
      <w:r w:rsidR="00717217" w:rsidRPr="00717217">
        <w:rPr>
          <w:kern w:val="1"/>
          <w:sz w:val="24"/>
          <w:szCs w:val="24"/>
        </w:rPr>
        <w:t xml:space="preserve"> </w:t>
      </w:r>
      <w:r w:rsidR="00717217">
        <w:rPr>
          <w:kern w:val="1"/>
          <w:sz w:val="24"/>
          <w:szCs w:val="24"/>
        </w:rPr>
        <w:t>but disinterestedly appreciate them</w:t>
      </w:r>
      <w:r>
        <w:rPr>
          <w:kern w:val="1"/>
          <w:sz w:val="24"/>
          <w:szCs w:val="24"/>
        </w:rPr>
        <w:t>, especially when they don</w:t>
      </w:r>
      <w:r w:rsidR="00FF750E">
        <w:rPr>
          <w:kern w:val="1"/>
          <w:sz w:val="24"/>
          <w:szCs w:val="24"/>
        </w:rPr>
        <w:t>’</w:t>
      </w:r>
      <w:r>
        <w:rPr>
          <w:kern w:val="1"/>
          <w:sz w:val="24"/>
          <w:szCs w:val="24"/>
        </w:rPr>
        <w:t xml:space="preserve">t </w:t>
      </w:r>
      <w:r w:rsidR="00FF750E">
        <w:rPr>
          <w:kern w:val="1"/>
          <w:sz w:val="24"/>
          <w:szCs w:val="24"/>
        </w:rPr>
        <w:t>‘</w:t>
      </w:r>
      <w:r>
        <w:rPr>
          <w:kern w:val="1"/>
          <w:sz w:val="24"/>
          <w:szCs w:val="24"/>
        </w:rPr>
        <w:t>just work</w:t>
      </w:r>
      <w:r w:rsidR="00FF750E">
        <w:rPr>
          <w:kern w:val="1"/>
          <w:sz w:val="24"/>
          <w:szCs w:val="24"/>
        </w:rPr>
        <w:t>’</w:t>
      </w:r>
      <w:r>
        <w:rPr>
          <w:kern w:val="1"/>
          <w:sz w:val="24"/>
          <w:szCs w:val="24"/>
        </w:rPr>
        <w:t>? Regardless of the debate about the functional beauty of artworks,</w:t>
      </w:r>
      <w:r>
        <w:rPr>
          <w:kern w:val="1"/>
          <w:sz w:val="24"/>
          <w:szCs w:val="24"/>
          <w:vertAlign w:val="superscript"/>
        </w:rPr>
        <w:footnoteReference w:id="359"/>
      </w:r>
      <w:r>
        <w:rPr>
          <w:kern w:val="1"/>
          <w:sz w:val="24"/>
          <w:szCs w:val="24"/>
        </w:rPr>
        <w:t xml:space="preserve"> the functionality of New Aesthetic</w:t>
      </w:r>
      <w:r w:rsidR="00717217" w:rsidRPr="00717217">
        <w:rPr>
          <w:kern w:val="1"/>
          <w:sz w:val="24"/>
          <w:szCs w:val="24"/>
        </w:rPr>
        <w:t xml:space="preserve"> </w:t>
      </w:r>
      <w:r w:rsidR="00717217">
        <w:rPr>
          <w:kern w:val="1"/>
          <w:sz w:val="24"/>
          <w:szCs w:val="24"/>
        </w:rPr>
        <w:t>objects</w:t>
      </w:r>
      <w:r>
        <w:rPr>
          <w:kern w:val="1"/>
          <w:sz w:val="24"/>
          <w:szCs w:val="24"/>
        </w:rPr>
        <w:t xml:space="preserve"> makes it impossible to assess their aesthetic quality as beautiful in a Kantian sense because the presentations of their functional and aesthetic natures are frequently intertwined and inseparable. This extends beyond the hardware and the appearance of software to the information provided to the user. In some ways, digital curation has even increasingly undermined the potential for a disinterested perspective as our apps tell us what we need to know</w:t>
      </w:r>
      <w:ins w:id="1083" w:author="Koterbay, Scott M." w:date="2016-05-16T19:28:00Z">
        <w:r w:rsidR="00871875">
          <w:rPr>
            <w:kern w:val="1"/>
            <w:sz w:val="24"/>
            <w:szCs w:val="24"/>
          </w:rPr>
          <w:t>;</w:t>
        </w:r>
      </w:ins>
      <w:r>
        <w:rPr>
          <w:kern w:val="1"/>
          <w:sz w:val="24"/>
          <w:szCs w:val="24"/>
        </w:rPr>
        <w:t xml:space="preserve"> </w:t>
      </w:r>
      <w:del w:id="1084" w:author="Koterbay, Scott M." w:date="2016-05-16T19:28:00Z">
        <w:r w:rsidDel="00871875">
          <w:rPr>
            <w:kern w:val="1"/>
            <w:sz w:val="24"/>
            <w:szCs w:val="24"/>
          </w:rPr>
          <w:delText xml:space="preserve">and </w:delText>
        </w:r>
      </w:del>
      <w:r>
        <w:rPr>
          <w:kern w:val="1"/>
          <w:sz w:val="24"/>
          <w:szCs w:val="24"/>
        </w:rPr>
        <w:t xml:space="preserve">the methods of presenting New Aesthetic </w:t>
      </w:r>
      <w:r>
        <w:rPr>
          <w:kern w:val="1"/>
          <w:sz w:val="24"/>
          <w:szCs w:val="24"/>
        </w:rPr>
        <w:lastRenderedPageBreak/>
        <w:t>objects through Tumblr and other social media websites</w:t>
      </w:r>
      <w:ins w:id="1085" w:author="Koterbay, Scott M." w:date="2016-05-16T19:29:00Z">
        <w:r w:rsidR="000A2F5B">
          <w:rPr>
            <w:kern w:val="1"/>
            <w:sz w:val="24"/>
            <w:szCs w:val="24"/>
          </w:rPr>
          <w:t>, for example,</w:t>
        </w:r>
      </w:ins>
      <w:r>
        <w:rPr>
          <w:kern w:val="1"/>
          <w:sz w:val="24"/>
          <w:szCs w:val="24"/>
        </w:rPr>
        <w:t xml:space="preserve"> mean they are not </w:t>
      </w:r>
      <w:r w:rsidR="00FF750E">
        <w:rPr>
          <w:kern w:val="1"/>
          <w:sz w:val="24"/>
          <w:szCs w:val="24"/>
        </w:rPr>
        <w:t>‘</w:t>
      </w:r>
      <w:r>
        <w:rPr>
          <w:kern w:val="1"/>
          <w:sz w:val="24"/>
          <w:szCs w:val="24"/>
        </w:rPr>
        <w:t>curated</w:t>
      </w:r>
      <w:r w:rsidR="00FF750E">
        <w:rPr>
          <w:kern w:val="1"/>
          <w:sz w:val="24"/>
          <w:szCs w:val="24"/>
        </w:rPr>
        <w:t>’</w:t>
      </w:r>
      <w:r>
        <w:rPr>
          <w:kern w:val="1"/>
          <w:sz w:val="24"/>
          <w:szCs w:val="24"/>
        </w:rPr>
        <w:t xml:space="preserve"> in the traditional sense of the word </w:t>
      </w:r>
      <w:commentRangeStart w:id="1086"/>
      <w:r>
        <w:rPr>
          <w:kern w:val="1"/>
          <w:sz w:val="24"/>
          <w:szCs w:val="24"/>
        </w:rPr>
        <w:t>but are collections reflecting their authors</w:t>
      </w:r>
      <w:r w:rsidR="00FF750E">
        <w:rPr>
          <w:kern w:val="1"/>
          <w:sz w:val="24"/>
          <w:szCs w:val="24"/>
        </w:rPr>
        <w:t>’</w:t>
      </w:r>
      <w:r>
        <w:rPr>
          <w:kern w:val="1"/>
          <w:sz w:val="24"/>
          <w:szCs w:val="24"/>
        </w:rPr>
        <w:t xml:space="preserve"> subjective response</w:t>
      </w:r>
      <w:commentRangeEnd w:id="1086"/>
      <w:r w:rsidR="00E62C6F">
        <w:rPr>
          <w:rStyle w:val="CommentReference"/>
        </w:rPr>
        <w:commentReference w:id="1086"/>
      </w:r>
      <w:ins w:id="1087" w:author="Koterbay, Scott M." w:date="2016-05-16T19:28:00Z">
        <w:r w:rsidR="000A2F5B">
          <w:rPr>
            <w:kern w:val="1"/>
            <w:sz w:val="24"/>
            <w:szCs w:val="24"/>
          </w:rPr>
          <w:t xml:space="preserve"> to the patterns of their navigation through various forms of digital content that are guided by search results algorithmically constructed in response to previous search histories and terms.</w:t>
        </w:r>
      </w:ins>
      <w:del w:id="1088" w:author="Koterbay, Scott M." w:date="2016-05-16T19:30:00Z">
        <w:r w:rsidDel="000A2F5B">
          <w:rPr>
            <w:kern w:val="1"/>
            <w:sz w:val="24"/>
            <w:szCs w:val="24"/>
          </w:rPr>
          <w:delText>.</w:delText>
        </w:r>
      </w:del>
    </w:p>
    <w:p w14:paraId="77562EDD" w14:textId="77777777" w:rsidR="008D2C34" w:rsidRDefault="008D2C34" w:rsidP="0086518E">
      <w:pPr>
        <w:rPr>
          <w:kern w:val="1"/>
          <w:sz w:val="24"/>
          <w:szCs w:val="24"/>
        </w:rPr>
      </w:pPr>
    </w:p>
    <w:p w14:paraId="4050C0B5" w14:textId="05EC8493" w:rsidR="008D2C34" w:rsidRDefault="008D2C34" w:rsidP="0086518E">
      <w:pPr>
        <w:rPr>
          <w:kern w:val="1"/>
          <w:sz w:val="24"/>
          <w:szCs w:val="24"/>
        </w:rPr>
      </w:pPr>
      <w:r>
        <w:rPr>
          <w:kern w:val="1"/>
          <w:sz w:val="24"/>
          <w:szCs w:val="24"/>
        </w:rPr>
        <w:t xml:space="preserve">This exploration of </w:t>
      </w:r>
      <w:r w:rsidR="00FF750E">
        <w:rPr>
          <w:kern w:val="1"/>
          <w:sz w:val="24"/>
          <w:szCs w:val="24"/>
        </w:rPr>
        <w:t>‘</w:t>
      </w:r>
      <w:r>
        <w:rPr>
          <w:kern w:val="1"/>
          <w:sz w:val="24"/>
          <w:szCs w:val="24"/>
        </w:rPr>
        <w:t>curated</w:t>
      </w:r>
      <w:r w:rsidR="00FF750E">
        <w:rPr>
          <w:kern w:val="1"/>
          <w:sz w:val="24"/>
          <w:szCs w:val="24"/>
        </w:rPr>
        <w:t>’</w:t>
      </w:r>
      <w:r>
        <w:rPr>
          <w:kern w:val="1"/>
          <w:sz w:val="24"/>
          <w:szCs w:val="24"/>
        </w:rPr>
        <w:t xml:space="preserve"> lists and the GUI designs of smartphone might not seem important but it is in that </w:t>
      </w:r>
      <w:r w:rsidR="00E62C6F">
        <w:rPr>
          <w:kern w:val="1"/>
          <w:sz w:val="24"/>
          <w:szCs w:val="24"/>
        </w:rPr>
        <w:t>they are</w:t>
      </w:r>
      <w:r>
        <w:rPr>
          <w:kern w:val="1"/>
          <w:sz w:val="24"/>
          <w:szCs w:val="24"/>
        </w:rPr>
        <w:t xml:space="preserve"> </w:t>
      </w:r>
      <w:r w:rsidR="00302296">
        <w:rPr>
          <w:kern w:val="1"/>
          <w:sz w:val="24"/>
          <w:szCs w:val="24"/>
        </w:rPr>
        <w:t xml:space="preserve">the </w:t>
      </w:r>
      <w:r>
        <w:rPr>
          <w:kern w:val="1"/>
          <w:sz w:val="24"/>
          <w:szCs w:val="24"/>
        </w:rPr>
        <w:t xml:space="preserve">means to return to the original context in a consideration of the receptive use of the New Aesthetic objects; most online presentations of objects are done with their links intact, as if the very act of directing is almost a forceful way of saying </w:t>
      </w:r>
      <w:r w:rsidR="00FF750E">
        <w:rPr>
          <w:kern w:val="1"/>
          <w:sz w:val="24"/>
          <w:szCs w:val="24"/>
        </w:rPr>
        <w:t>‘</w:t>
      </w:r>
      <w:r>
        <w:rPr>
          <w:kern w:val="1"/>
          <w:sz w:val="24"/>
          <w:szCs w:val="24"/>
        </w:rPr>
        <w:t>you cannot look at it through my eyes, you must be directed to look at it as it should be seen</w:t>
      </w:r>
      <w:r w:rsidR="00FF750E">
        <w:rPr>
          <w:kern w:val="1"/>
          <w:sz w:val="24"/>
          <w:szCs w:val="24"/>
        </w:rPr>
        <w:t>’</w:t>
      </w:r>
      <w:r w:rsidR="00E62C6F">
        <w:rPr>
          <w:kern w:val="1"/>
          <w:sz w:val="24"/>
          <w:szCs w:val="24"/>
        </w:rPr>
        <w:t>.</w:t>
      </w:r>
      <w:r>
        <w:rPr>
          <w:kern w:val="1"/>
          <w:sz w:val="24"/>
          <w:szCs w:val="24"/>
        </w:rPr>
        <w:t xml:space="preserve"> From our perspective, this means that the very nature of New Aesthetic objects plays a fundamental</w:t>
      </w:r>
      <w:r w:rsidR="00E62C6F">
        <w:rPr>
          <w:kern w:val="1"/>
          <w:sz w:val="24"/>
          <w:szCs w:val="24"/>
        </w:rPr>
        <w:t>,</w:t>
      </w:r>
      <w:r>
        <w:rPr>
          <w:kern w:val="1"/>
          <w:sz w:val="24"/>
          <w:szCs w:val="24"/>
        </w:rPr>
        <w:t xml:space="preserve"> determinative role in the formation of critical (and uncritical) discourse engaging with their existence or simply their use; disinterestedness fails here again not just because the users are interested in the use of New Aesthetic objects but because New Aesthetic objects are </w:t>
      </w:r>
      <w:r w:rsidR="00FF750E">
        <w:rPr>
          <w:kern w:val="1"/>
          <w:sz w:val="24"/>
          <w:szCs w:val="24"/>
        </w:rPr>
        <w:t>‘</w:t>
      </w:r>
      <w:r>
        <w:rPr>
          <w:kern w:val="1"/>
          <w:sz w:val="24"/>
          <w:szCs w:val="24"/>
        </w:rPr>
        <w:t>interested</w:t>
      </w:r>
      <w:r w:rsidR="00FF750E">
        <w:rPr>
          <w:kern w:val="1"/>
          <w:sz w:val="24"/>
          <w:szCs w:val="24"/>
        </w:rPr>
        <w:t>’</w:t>
      </w:r>
      <w:r>
        <w:rPr>
          <w:kern w:val="1"/>
          <w:sz w:val="24"/>
          <w:szCs w:val="24"/>
        </w:rPr>
        <w:t xml:space="preserve"> in how they will be used. This means that </w:t>
      </w:r>
      <w:r w:rsidR="00E62C6F">
        <w:rPr>
          <w:kern w:val="1"/>
          <w:sz w:val="24"/>
          <w:szCs w:val="24"/>
        </w:rPr>
        <w:t xml:space="preserve">the </w:t>
      </w:r>
      <w:r>
        <w:rPr>
          <w:kern w:val="1"/>
          <w:sz w:val="24"/>
          <w:szCs w:val="24"/>
        </w:rPr>
        <w:t xml:space="preserve">New Aesthetic produces objects that all by themselves </w:t>
      </w:r>
      <w:r w:rsidR="00E62C6F">
        <w:rPr>
          <w:kern w:val="1"/>
          <w:sz w:val="24"/>
          <w:szCs w:val="24"/>
        </w:rPr>
        <w:t xml:space="preserve">resist </w:t>
      </w:r>
      <w:r>
        <w:rPr>
          <w:kern w:val="1"/>
          <w:sz w:val="24"/>
          <w:szCs w:val="24"/>
        </w:rPr>
        <w:t>a Kantian intuition of beauty</w:t>
      </w:r>
      <w:r w:rsidR="00E62C6F">
        <w:rPr>
          <w:kern w:val="1"/>
          <w:sz w:val="24"/>
          <w:szCs w:val="24"/>
        </w:rPr>
        <w:t>,</w:t>
      </w:r>
      <w:r>
        <w:rPr>
          <w:kern w:val="1"/>
          <w:sz w:val="24"/>
          <w:szCs w:val="24"/>
        </w:rPr>
        <w:t xml:space="preserve"> not </w:t>
      </w:r>
      <w:r w:rsidR="00ED25A3">
        <w:rPr>
          <w:rFonts w:ascii="Times New Roman" w:hAnsi="Times New Roman" w:cs="Times New Roman"/>
          <w:kern w:val="1"/>
          <w:sz w:val="24"/>
          <w:szCs w:val="24"/>
        </w:rPr>
        <w:t xml:space="preserve">so </w:t>
      </w:r>
      <w:r>
        <w:rPr>
          <w:kern w:val="1"/>
          <w:sz w:val="24"/>
          <w:szCs w:val="24"/>
        </w:rPr>
        <w:t>much because they can</w:t>
      </w:r>
      <w:r w:rsidR="00FF750E">
        <w:rPr>
          <w:kern w:val="1"/>
          <w:sz w:val="24"/>
          <w:szCs w:val="24"/>
        </w:rPr>
        <w:t>’</w:t>
      </w:r>
      <w:r>
        <w:rPr>
          <w:kern w:val="1"/>
          <w:sz w:val="24"/>
          <w:szCs w:val="24"/>
        </w:rPr>
        <w:t xml:space="preserve">t be described as beautiful but because they apparently will themselves to be described as beautiful. Kant writes: </w:t>
      </w:r>
      <w:r w:rsidR="00FF750E">
        <w:rPr>
          <w:kern w:val="1"/>
          <w:sz w:val="24"/>
          <w:szCs w:val="24"/>
        </w:rPr>
        <w:t>‘</w:t>
      </w:r>
      <w:r>
        <w:rPr>
          <w:kern w:val="1"/>
          <w:sz w:val="24"/>
          <w:szCs w:val="24"/>
        </w:rPr>
        <w:t>For a judgment of taste consists precisely in this, that it calls a thing beautiful only by virtue of that characteristic in which it adapts itself to the way we apprehend it.</w:t>
      </w:r>
      <w:r w:rsidR="00FF750E">
        <w:rPr>
          <w:kern w:val="1"/>
          <w:sz w:val="24"/>
          <w:szCs w:val="24"/>
        </w:rPr>
        <w:t>’</w:t>
      </w:r>
      <w:r>
        <w:rPr>
          <w:kern w:val="1"/>
          <w:sz w:val="24"/>
          <w:szCs w:val="24"/>
          <w:vertAlign w:val="superscript"/>
        </w:rPr>
        <w:footnoteReference w:id="360"/>
      </w:r>
      <w:r>
        <w:rPr>
          <w:kern w:val="1"/>
          <w:sz w:val="24"/>
          <w:szCs w:val="24"/>
        </w:rPr>
        <w:t xml:space="preserve"> This means that the appearance of objects will seemingly change so as to be in accordance with our capacity to judge them as beautiful, but Kant certainly didn</w:t>
      </w:r>
      <w:r w:rsidR="00FF750E">
        <w:rPr>
          <w:kern w:val="1"/>
          <w:sz w:val="24"/>
          <w:szCs w:val="24"/>
        </w:rPr>
        <w:t>’</w:t>
      </w:r>
      <w:r>
        <w:rPr>
          <w:kern w:val="1"/>
          <w:sz w:val="24"/>
          <w:szCs w:val="24"/>
        </w:rPr>
        <w:t>t mean that the objects would actually change. New Aesthetic objects, however, do change in a responsive fashion through their use; it isn</w:t>
      </w:r>
      <w:r w:rsidR="00FF750E">
        <w:rPr>
          <w:kern w:val="1"/>
          <w:sz w:val="24"/>
          <w:szCs w:val="24"/>
        </w:rPr>
        <w:t>’</w:t>
      </w:r>
      <w:r>
        <w:rPr>
          <w:kern w:val="1"/>
          <w:sz w:val="24"/>
          <w:szCs w:val="24"/>
        </w:rPr>
        <w:t>t simply that applications on our smartphones are updated, it</w:t>
      </w:r>
      <w:r w:rsidR="00FF750E">
        <w:rPr>
          <w:kern w:val="1"/>
          <w:sz w:val="24"/>
          <w:szCs w:val="24"/>
        </w:rPr>
        <w:t>’</w:t>
      </w:r>
      <w:r>
        <w:rPr>
          <w:kern w:val="1"/>
          <w:sz w:val="24"/>
          <w:szCs w:val="24"/>
        </w:rPr>
        <w:t xml:space="preserve">s that the appearance of many of these apps change in response to data and use so as to make them appear more valuable or useful to the user. Equally so, New Aesthetic objects resist the Kantian notion that they must be lacking purpose in order to be universally posited as beautiful simply because their form, with its radical presentation of its digital origins, is its purpose. This is a strange conundrum to consider, one that takes us away from Kant while retaining his ideas </w:t>
      </w:r>
      <w:r w:rsidR="00E62C6F">
        <w:rPr>
          <w:kern w:val="1"/>
          <w:sz w:val="24"/>
          <w:szCs w:val="24"/>
        </w:rPr>
        <w:t xml:space="preserve">in the </w:t>
      </w:r>
      <w:r>
        <w:rPr>
          <w:kern w:val="1"/>
          <w:sz w:val="24"/>
          <w:szCs w:val="24"/>
        </w:rPr>
        <w:t>background: it</w:t>
      </w:r>
      <w:r w:rsidR="00FF750E">
        <w:rPr>
          <w:kern w:val="1"/>
          <w:sz w:val="24"/>
          <w:szCs w:val="24"/>
        </w:rPr>
        <w:t>’</w:t>
      </w:r>
      <w:r>
        <w:rPr>
          <w:kern w:val="1"/>
          <w:sz w:val="24"/>
          <w:szCs w:val="24"/>
        </w:rPr>
        <w:t xml:space="preserve">s as if an aesthetic object cannot be purposeful, precisely because that would deny a potentially disinterested evaluative position, while at the same time the pleasure in the free play of the faculties is teleological and, therefore, purpose-fulfilling, precisely because a successful evaluation of its aesthetic presentation to the faculties necessarily produces </w:t>
      </w:r>
      <w:commentRangeStart w:id="1089"/>
      <w:r>
        <w:rPr>
          <w:kern w:val="1"/>
          <w:sz w:val="24"/>
          <w:szCs w:val="24"/>
        </w:rPr>
        <w:t>pleasure</w:t>
      </w:r>
      <w:commentRangeEnd w:id="1089"/>
      <w:r w:rsidR="00E62C6F">
        <w:rPr>
          <w:rStyle w:val="CommentReference"/>
        </w:rPr>
        <w:commentReference w:id="1089"/>
      </w:r>
      <w:r>
        <w:rPr>
          <w:kern w:val="1"/>
          <w:sz w:val="24"/>
          <w:szCs w:val="24"/>
        </w:rPr>
        <w:t xml:space="preserve">. </w:t>
      </w:r>
    </w:p>
    <w:p w14:paraId="74FDB34C" w14:textId="77777777" w:rsidR="008D2C34" w:rsidRDefault="008D2C34" w:rsidP="0086518E">
      <w:pPr>
        <w:rPr>
          <w:kern w:val="1"/>
          <w:sz w:val="24"/>
          <w:szCs w:val="24"/>
        </w:rPr>
      </w:pPr>
    </w:p>
    <w:p w14:paraId="43D458C1" w14:textId="254C52D2" w:rsidR="008D2C34" w:rsidRDefault="008D2C34" w:rsidP="0086518E">
      <w:pPr>
        <w:rPr>
          <w:kern w:val="1"/>
          <w:sz w:val="24"/>
          <w:szCs w:val="24"/>
        </w:rPr>
      </w:pPr>
      <w:r>
        <w:rPr>
          <w:kern w:val="1"/>
          <w:sz w:val="24"/>
          <w:szCs w:val="24"/>
        </w:rPr>
        <w:t>New Aesthetic art further counters Kant</w:t>
      </w:r>
      <w:ins w:id="1090" w:author="Koterbay, Scott M." w:date="2016-05-16T19:33:00Z">
        <w:r w:rsidR="001248BA">
          <w:rPr>
            <w:kern w:val="1"/>
            <w:sz w:val="24"/>
            <w:szCs w:val="24"/>
          </w:rPr>
          <w:t>’s ideas of aesthetics as they relate to beauty</w:t>
        </w:r>
      </w:ins>
      <w:r>
        <w:rPr>
          <w:kern w:val="1"/>
          <w:sz w:val="24"/>
          <w:szCs w:val="24"/>
        </w:rPr>
        <w:t xml:space="preserve"> when it resists intuition and abrogates any mediation between itself and the subject. Strangely, we might even propose at this point that New Aesthetic objects should be regarded as unsuitable and purposeless for any type of aesthetic judgment</w:t>
      </w:r>
      <w:ins w:id="1091" w:author="Koterbay, Scott M." w:date="2016-05-16T19:33:00Z">
        <w:r w:rsidR="001C5A53">
          <w:rPr>
            <w:kern w:val="1"/>
            <w:sz w:val="24"/>
            <w:szCs w:val="24"/>
          </w:rPr>
          <w:t xml:space="preserve"> in part because of Kant</w:t>
        </w:r>
      </w:ins>
      <w:ins w:id="1092" w:author="Koterbay, Scott M." w:date="2016-05-16T19:34:00Z">
        <w:r w:rsidR="001C5A53">
          <w:rPr>
            <w:kern w:val="1"/>
            <w:sz w:val="24"/>
            <w:szCs w:val="24"/>
          </w:rPr>
          <w:t>’s priviledging of nature over art when it comes to a sense of certainty in aesthetic judgments</w:t>
        </w:r>
      </w:ins>
      <w:r>
        <w:rPr>
          <w:kern w:val="1"/>
          <w:sz w:val="24"/>
          <w:szCs w:val="24"/>
        </w:rPr>
        <w:t xml:space="preserve">. For Kant nature is best represented to the faculties in such a manner that the likeness of its particular determinations agrees at least with the possibility of purposes at work in it according to laws of freedom; if there is no opportunity for the free play of imagination in its relation to intuition then there is no available freedom and a </w:t>
      </w:r>
      <w:r w:rsidR="00FF750E">
        <w:rPr>
          <w:kern w:val="1"/>
          <w:sz w:val="24"/>
          <w:szCs w:val="24"/>
        </w:rPr>
        <w:t>‘</w:t>
      </w:r>
      <w:r>
        <w:rPr>
          <w:kern w:val="1"/>
          <w:sz w:val="24"/>
          <w:szCs w:val="24"/>
        </w:rPr>
        <w:t>dialectic of aesthetic judgment</w:t>
      </w:r>
      <w:r w:rsidR="00FF750E">
        <w:rPr>
          <w:kern w:val="1"/>
          <w:sz w:val="24"/>
          <w:szCs w:val="24"/>
        </w:rPr>
        <w:t>’</w:t>
      </w:r>
      <w:r>
        <w:rPr>
          <w:kern w:val="1"/>
          <w:sz w:val="24"/>
          <w:szCs w:val="24"/>
        </w:rPr>
        <w:t xml:space="preserve"> is unavailable. </w:t>
      </w:r>
      <w:ins w:id="1093" w:author="Koterbay, Scott M." w:date="2016-05-16T19:34:00Z">
        <w:r w:rsidR="003860D0">
          <w:rPr>
            <w:kern w:val="1"/>
            <w:sz w:val="24"/>
            <w:szCs w:val="24"/>
          </w:rPr>
          <w:t xml:space="preserve">The possibility of the free play of faculties is lessened in the instance of art in comparison to nature. </w:t>
        </w:r>
      </w:ins>
      <w:del w:id="1094" w:author="Koterbay, Scott M." w:date="2016-05-16T19:36:00Z">
        <w:r w:rsidDel="003860D0">
          <w:rPr>
            <w:kern w:val="1"/>
            <w:sz w:val="24"/>
            <w:szCs w:val="24"/>
          </w:rPr>
          <w:delText xml:space="preserve">This is particular true when Kant writes: </w:delText>
        </w:r>
        <w:r w:rsidR="00FF750E" w:rsidDel="003860D0">
          <w:rPr>
            <w:kern w:val="1"/>
            <w:sz w:val="24"/>
            <w:szCs w:val="24"/>
          </w:rPr>
          <w:delText>‘</w:delText>
        </w:r>
        <w:r w:rsidDel="003860D0">
          <w:rPr>
            <w:kern w:val="1"/>
            <w:sz w:val="24"/>
            <w:szCs w:val="24"/>
          </w:rPr>
          <w:delText>For if we want to investigate the organized products of nature by continued observation, we find it completely unavoidable to apply to nature the concept of intention, so that even for our empirical use of reason this concept is an absolutely necessary maxim.</w:delText>
        </w:r>
        <w:r w:rsidR="00FF750E" w:rsidDel="003860D0">
          <w:rPr>
            <w:kern w:val="1"/>
            <w:sz w:val="24"/>
            <w:szCs w:val="24"/>
          </w:rPr>
          <w:delText>’</w:delText>
        </w:r>
        <w:r w:rsidDel="003860D0">
          <w:rPr>
            <w:kern w:val="1"/>
            <w:sz w:val="24"/>
            <w:szCs w:val="24"/>
            <w:vertAlign w:val="superscript"/>
          </w:rPr>
          <w:footnoteReference w:id="361"/>
        </w:r>
        <w:r w:rsidDel="003860D0">
          <w:rPr>
            <w:kern w:val="1"/>
            <w:sz w:val="24"/>
            <w:szCs w:val="24"/>
          </w:rPr>
          <w:delText xml:space="preserve"> </w:delText>
        </w:r>
      </w:del>
      <w:r>
        <w:rPr>
          <w:kern w:val="1"/>
          <w:sz w:val="24"/>
          <w:szCs w:val="24"/>
        </w:rPr>
        <w:t xml:space="preserve">In the case of New Aesthetic objects, however, what we arrive at is almost an indeterminate indeterminacy. Taste </w:t>
      </w:r>
      <w:r>
        <w:rPr>
          <w:kern w:val="1"/>
          <w:sz w:val="24"/>
          <w:szCs w:val="24"/>
        </w:rPr>
        <w:lastRenderedPageBreak/>
        <w:t>enables a move to freedom, from indeterminate theory to determined but freely created response; objects which exist within the realm of the New Aesthetic not only resist being opportunities of taste but are antithetical to taste itself, they resist a unity of the supersensible. Kant</w:t>
      </w:r>
      <w:r w:rsidR="00FF750E">
        <w:rPr>
          <w:kern w:val="1"/>
          <w:sz w:val="24"/>
          <w:szCs w:val="24"/>
        </w:rPr>
        <w:t>’</w:t>
      </w:r>
      <w:r>
        <w:rPr>
          <w:kern w:val="1"/>
          <w:sz w:val="24"/>
          <w:szCs w:val="24"/>
        </w:rPr>
        <w:t>s assertion that imagination and understanding can be reconciled into each other is well known</w:t>
      </w:r>
      <w:r w:rsidR="00806D64">
        <w:rPr>
          <w:kern w:val="1"/>
          <w:sz w:val="24"/>
          <w:szCs w:val="24"/>
        </w:rPr>
        <w:t>,</w:t>
      </w:r>
      <w:r>
        <w:rPr>
          <w:kern w:val="1"/>
          <w:sz w:val="24"/>
          <w:szCs w:val="24"/>
        </w:rPr>
        <w:t xml:space="preserve"> one simple objection</w:t>
      </w:r>
      <w:r w:rsidR="00806D64">
        <w:rPr>
          <w:kern w:val="1"/>
          <w:sz w:val="24"/>
          <w:szCs w:val="24"/>
        </w:rPr>
        <w:t xml:space="preserve"> however</w:t>
      </w:r>
      <w:r>
        <w:rPr>
          <w:kern w:val="1"/>
          <w:sz w:val="24"/>
          <w:szCs w:val="24"/>
        </w:rPr>
        <w:t xml:space="preserve"> is that the </w:t>
      </w:r>
      <w:r w:rsidR="00FF750E">
        <w:rPr>
          <w:kern w:val="1"/>
          <w:sz w:val="24"/>
          <w:szCs w:val="24"/>
        </w:rPr>
        <w:t>‘</w:t>
      </w:r>
      <w:r>
        <w:rPr>
          <w:kern w:val="1"/>
          <w:sz w:val="24"/>
          <w:szCs w:val="24"/>
        </w:rPr>
        <w:t>dilemma</w:t>
      </w:r>
      <w:r w:rsidR="0020644D">
        <w:rPr>
          <w:kern w:val="1"/>
          <w:sz w:val="24"/>
          <w:szCs w:val="24"/>
        </w:rPr>
        <w:t xml:space="preserve"> […]</w:t>
      </w:r>
      <w:r>
        <w:rPr>
          <w:kern w:val="1"/>
          <w:sz w:val="24"/>
          <w:szCs w:val="24"/>
        </w:rPr>
        <w:t xml:space="preserve"> is [that either] the free play of the faculties is involved in all cognitive perceptual experience, or it is not. If it is, then it would seem, counterintuitively, that every object should be perceived as beautiful.</w:t>
      </w:r>
      <w:r w:rsidR="00FF750E">
        <w:rPr>
          <w:kern w:val="1"/>
          <w:sz w:val="24"/>
          <w:szCs w:val="24"/>
        </w:rPr>
        <w:t>’</w:t>
      </w:r>
      <w:r>
        <w:rPr>
          <w:kern w:val="1"/>
          <w:sz w:val="24"/>
          <w:szCs w:val="24"/>
          <w:vertAlign w:val="superscript"/>
        </w:rPr>
        <w:footnoteReference w:id="362"/>
      </w:r>
      <w:r>
        <w:rPr>
          <w:kern w:val="1"/>
          <w:sz w:val="24"/>
          <w:szCs w:val="24"/>
        </w:rPr>
        <w:t xml:space="preserve"> In the case of New Aesthetic objects what can be intuited about their intention is, at best, the nature of their origins; this, however, is entirely alien to our nature, </w:t>
      </w:r>
      <w:r w:rsidR="00806D64">
        <w:rPr>
          <w:kern w:val="1"/>
          <w:sz w:val="24"/>
          <w:szCs w:val="24"/>
        </w:rPr>
        <w:t xml:space="preserve">as they derive </w:t>
      </w:r>
      <w:ins w:id="1097" w:author="Koterbay, Scott M." w:date="2016-05-16T19:37:00Z">
        <w:r w:rsidR="003860D0">
          <w:rPr>
            <w:kern w:val="1"/>
            <w:sz w:val="24"/>
            <w:szCs w:val="24"/>
          </w:rPr>
          <w:t xml:space="preserve">their existence </w:t>
        </w:r>
      </w:ins>
      <w:r>
        <w:rPr>
          <w:kern w:val="1"/>
          <w:sz w:val="24"/>
          <w:szCs w:val="24"/>
        </w:rPr>
        <w:t>from self-sufficient algorithms that are impossible to submit to reflective judgment. In short, objects and art objects of the New Aesthetic cannot be viably judged within Kant</w:t>
      </w:r>
      <w:r w:rsidR="00FF750E">
        <w:rPr>
          <w:kern w:val="1"/>
          <w:sz w:val="24"/>
          <w:szCs w:val="24"/>
        </w:rPr>
        <w:t>’</w:t>
      </w:r>
      <w:r>
        <w:rPr>
          <w:kern w:val="1"/>
          <w:sz w:val="24"/>
          <w:szCs w:val="24"/>
        </w:rPr>
        <w:t>s parameters</w:t>
      </w:r>
      <w:ins w:id="1098" w:author="Koterbay, Scott M." w:date="2016-05-16T19:37:00Z">
        <w:r w:rsidR="003860D0">
          <w:rPr>
            <w:kern w:val="1"/>
            <w:sz w:val="24"/>
            <w:szCs w:val="24"/>
          </w:rPr>
          <w:t xml:space="preserve"> as beautiful. But could they be judged as having a purpose? </w:t>
        </w:r>
      </w:ins>
      <w:ins w:id="1099" w:author="Koterbay, Scott M." w:date="2016-05-16T19:38:00Z">
        <w:r w:rsidR="003860D0">
          <w:rPr>
            <w:kern w:val="1"/>
            <w:sz w:val="24"/>
            <w:szCs w:val="24"/>
          </w:rPr>
          <w:t>Kant writes: ‘For if we want to investigate the organized products of nature by continued observation, we find it completely unavoidable to apply to nature the concept of intention, so that even for our empirical use of reason this concept is an absolutely necessary maxim.’</w:t>
        </w:r>
        <w:r w:rsidR="003860D0">
          <w:rPr>
            <w:kern w:val="1"/>
            <w:sz w:val="24"/>
            <w:szCs w:val="24"/>
            <w:vertAlign w:val="superscript"/>
          </w:rPr>
          <w:footnoteReference w:id="363"/>
        </w:r>
      </w:ins>
      <w:del w:id="1102" w:author="Koterbay, Scott M." w:date="2016-05-16T19:37:00Z">
        <w:r w:rsidDel="003860D0">
          <w:rPr>
            <w:kern w:val="1"/>
            <w:sz w:val="24"/>
            <w:szCs w:val="24"/>
          </w:rPr>
          <w:delText>.</w:delText>
        </w:r>
      </w:del>
    </w:p>
    <w:p w14:paraId="445DBE8D" w14:textId="77777777" w:rsidR="008D2C34" w:rsidRDefault="008D2C34" w:rsidP="0086518E">
      <w:pPr>
        <w:rPr>
          <w:kern w:val="1"/>
          <w:sz w:val="24"/>
          <w:szCs w:val="24"/>
        </w:rPr>
      </w:pPr>
    </w:p>
    <w:p w14:paraId="5B640A47" w14:textId="371B029D" w:rsidR="008D2C34" w:rsidRDefault="008D2C34" w:rsidP="0086518E">
      <w:pPr>
        <w:rPr>
          <w:kern w:val="1"/>
          <w:sz w:val="24"/>
          <w:szCs w:val="24"/>
        </w:rPr>
      </w:pPr>
      <w:del w:id="1103" w:author="Koterbay, Scott M." w:date="2016-05-16T19:38:00Z">
        <w:r w:rsidDel="00A925A5">
          <w:rPr>
            <w:kern w:val="1"/>
            <w:sz w:val="24"/>
            <w:szCs w:val="24"/>
          </w:rPr>
          <w:delText xml:space="preserve">Nevertheless, </w:delText>
        </w:r>
      </w:del>
      <w:ins w:id="1104" w:author="Koterbay, Scott M." w:date="2016-05-16T19:38:00Z">
        <w:r w:rsidR="00A925A5">
          <w:rPr>
            <w:kern w:val="1"/>
            <w:sz w:val="24"/>
            <w:szCs w:val="24"/>
          </w:rPr>
          <w:t>O</w:t>
        </w:r>
      </w:ins>
      <w:del w:id="1105" w:author="Koterbay, Scott M." w:date="2016-05-16T19:38:00Z">
        <w:r w:rsidDel="00A925A5">
          <w:rPr>
            <w:kern w:val="1"/>
            <w:sz w:val="24"/>
            <w:szCs w:val="24"/>
          </w:rPr>
          <w:delText>o</w:delText>
        </w:r>
      </w:del>
      <w:r>
        <w:rPr>
          <w:kern w:val="1"/>
          <w:sz w:val="24"/>
          <w:szCs w:val="24"/>
        </w:rPr>
        <w:t xml:space="preserve">bjects of the New Aesthetic do exist for aesthetic and, therefore, reflective judgment. Furthermore, </w:t>
      </w:r>
      <w:commentRangeStart w:id="1106"/>
      <w:r>
        <w:rPr>
          <w:kern w:val="1"/>
          <w:sz w:val="24"/>
          <w:szCs w:val="24"/>
        </w:rPr>
        <w:t>New Aesthetic objects do exist as a representation of their unity</w:t>
      </w:r>
      <w:commentRangeEnd w:id="1106"/>
      <w:r w:rsidR="00B954D0">
        <w:rPr>
          <w:rStyle w:val="CommentReference"/>
        </w:rPr>
        <w:commentReference w:id="1106"/>
      </w:r>
      <w:r>
        <w:rPr>
          <w:kern w:val="1"/>
          <w:sz w:val="24"/>
          <w:szCs w:val="24"/>
        </w:rPr>
        <w:t>. Here</w:t>
      </w:r>
      <w:r w:rsidR="00FF750E">
        <w:rPr>
          <w:kern w:val="1"/>
          <w:sz w:val="24"/>
          <w:szCs w:val="24"/>
        </w:rPr>
        <w:t>’</w:t>
      </w:r>
      <w:r>
        <w:rPr>
          <w:kern w:val="1"/>
          <w:sz w:val="24"/>
          <w:szCs w:val="24"/>
        </w:rPr>
        <w:t>s a dilemma in a way, but it</w:t>
      </w:r>
      <w:r w:rsidR="00FF750E">
        <w:rPr>
          <w:kern w:val="1"/>
          <w:sz w:val="24"/>
          <w:szCs w:val="24"/>
        </w:rPr>
        <w:t>’</w:t>
      </w:r>
      <w:r>
        <w:rPr>
          <w:kern w:val="1"/>
          <w:sz w:val="24"/>
          <w:szCs w:val="24"/>
        </w:rPr>
        <w:t>s precisely this dilemma that</w:t>
      </w:r>
      <w:r w:rsidR="00FF750E">
        <w:rPr>
          <w:kern w:val="1"/>
          <w:sz w:val="24"/>
          <w:szCs w:val="24"/>
        </w:rPr>
        <w:t>’</w:t>
      </w:r>
      <w:r>
        <w:rPr>
          <w:kern w:val="1"/>
          <w:sz w:val="24"/>
          <w:szCs w:val="24"/>
        </w:rPr>
        <w:t>s the reason we</w:t>
      </w:r>
      <w:r w:rsidR="00FF750E">
        <w:rPr>
          <w:kern w:val="1"/>
          <w:sz w:val="24"/>
          <w:szCs w:val="24"/>
        </w:rPr>
        <w:t>’</w:t>
      </w:r>
      <w:r>
        <w:rPr>
          <w:kern w:val="1"/>
          <w:sz w:val="24"/>
          <w:szCs w:val="24"/>
        </w:rPr>
        <w:t>re interested in thinking through Kant in order to discuss New Aesthetic objects and art. It</w:t>
      </w:r>
      <w:r w:rsidR="00FF750E">
        <w:rPr>
          <w:kern w:val="1"/>
          <w:sz w:val="24"/>
          <w:szCs w:val="24"/>
        </w:rPr>
        <w:t>’</w:t>
      </w:r>
      <w:r>
        <w:rPr>
          <w:kern w:val="1"/>
          <w:sz w:val="24"/>
          <w:szCs w:val="24"/>
        </w:rPr>
        <w:t xml:space="preserve">s at this point that we make a crucial transition out of our use of Kantian aesthetics </w:t>
      </w:r>
      <w:commentRangeStart w:id="1107"/>
      <w:ins w:id="1108" w:author="Miriam Rasch" w:date="2016-04-18T16:38:00Z">
        <w:r w:rsidR="00B954D0">
          <w:rPr>
            <w:kern w:val="1"/>
            <w:sz w:val="24"/>
            <w:szCs w:val="24"/>
          </w:rPr>
          <w:t xml:space="preserve">to </w:t>
        </w:r>
        <w:commentRangeEnd w:id="1107"/>
        <w:r w:rsidR="00B954D0">
          <w:rPr>
            <w:rStyle w:val="CommentReference"/>
          </w:rPr>
          <w:commentReference w:id="1107"/>
        </w:r>
      </w:ins>
      <w:r>
        <w:rPr>
          <w:kern w:val="1"/>
          <w:sz w:val="24"/>
          <w:szCs w:val="24"/>
        </w:rPr>
        <w:t>Kant</w:t>
      </w:r>
      <w:r w:rsidR="00FF750E">
        <w:rPr>
          <w:kern w:val="1"/>
          <w:sz w:val="24"/>
          <w:szCs w:val="24"/>
        </w:rPr>
        <w:t>’</w:t>
      </w:r>
      <w:r>
        <w:rPr>
          <w:kern w:val="1"/>
          <w:sz w:val="24"/>
          <w:szCs w:val="24"/>
        </w:rPr>
        <w:t>s conception of teleological judgments.</w:t>
      </w:r>
    </w:p>
    <w:p w14:paraId="27EB2494" w14:textId="77777777" w:rsidR="008D2C34" w:rsidRDefault="008D2C34" w:rsidP="0086518E">
      <w:pPr>
        <w:rPr>
          <w:rFonts w:ascii="Times New Roman" w:hAnsi="Times New Roman" w:cs="Times New Roman"/>
          <w:kern w:val="1"/>
          <w:sz w:val="24"/>
          <w:szCs w:val="24"/>
        </w:rPr>
      </w:pPr>
    </w:p>
    <w:p w14:paraId="536C5AB5" w14:textId="0DCA44E2" w:rsidR="00684CB4" w:rsidRPr="00684CB4" w:rsidRDefault="00684CB4" w:rsidP="0086518E">
      <w:pPr>
        <w:pStyle w:val="Heading3"/>
      </w:pPr>
      <w:bookmarkStart w:id="1109" w:name="_Toc321914113"/>
      <w:bookmarkStart w:id="1110" w:name="_Toc321914219"/>
      <w:r w:rsidRPr="00684CB4">
        <w:t>Kant, the New Aesthetic, and the Critique of Teleology</w:t>
      </w:r>
      <w:bookmarkEnd w:id="1109"/>
      <w:bookmarkEnd w:id="1110"/>
    </w:p>
    <w:p w14:paraId="7EE0B69B" w14:textId="77777777" w:rsidR="00684CB4" w:rsidRPr="00684CB4" w:rsidRDefault="00684CB4" w:rsidP="0086518E">
      <w:pPr>
        <w:rPr>
          <w:rFonts w:ascii="Times New Roman" w:hAnsi="Times New Roman" w:cs="Times New Roman"/>
          <w:kern w:val="1"/>
          <w:sz w:val="24"/>
          <w:szCs w:val="24"/>
        </w:rPr>
      </w:pPr>
    </w:p>
    <w:p w14:paraId="02E712FE" w14:textId="3DB54775" w:rsidR="008D2C34" w:rsidRDefault="008D2C34" w:rsidP="0086518E">
      <w:pPr>
        <w:rPr>
          <w:kern w:val="1"/>
          <w:sz w:val="24"/>
          <w:szCs w:val="24"/>
        </w:rPr>
      </w:pPr>
      <w:r>
        <w:rPr>
          <w:kern w:val="1"/>
          <w:sz w:val="24"/>
          <w:szCs w:val="24"/>
        </w:rPr>
        <w:t>While Kant</w:t>
      </w:r>
      <w:r w:rsidR="00FF750E">
        <w:rPr>
          <w:kern w:val="1"/>
          <w:sz w:val="24"/>
          <w:szCs w:val="24"/>
        </w:rPr>
        <w:t>’</w:t>
      </w:r>
      <w:r>
        <w:rPr>
          <w:kern w:val="1"/>
          <w:sz w:val="24"/>
          <w:szCs w:val="24"/>
        </w:rPr>
        <w:t xml:space="preserve">s ideas on teleology are, at most, complicated and primarily a niche interest, it can be asserted that </w:t>
      </w:r>
      <w:r w:rsidR="00FF750E">
        <w:rPr>
          <w:kern w:val="1"/>
          <w:sz w:val="24"/>
          <w:szCs w:val="24"/>
        </w:rPr>
        <w:t>‘</w:t>
      </w:r>
      <w:r>
        <w:rPr>
          <w:kern w:val="1"/>
          <w:sz w:val="24"/>
          <w:szCs w:val="24"/>
        </w:rPr>
        <w:t>teleology serves a useful, if not indispensable, role in our understanding of the living objects and phenomena in nature</w:t>
      </w:r>
      <w:r w:rsidR="00FF750E">
        <w:rPr>
          <w:kern w:val="1"/>
          <w:sz w:val="24"/>
          <w:szCs w:val="24"/>
        </w:rPr>
        <w:t>’</w:t>
      </w:r>
      <w:r w:rsidR="00B954D0">
        <w:rPr>
          <w:kern w:val="1"/>
          <w:sz w:val="24"/>
          <w:szCs w:val="24"/>
        </w:rPr>
        <w:t>.</w:t>
      </w:r>
      <w:r>
        <w:rPr>
          <w:kern w:val="1"/>
          <w:sz w:val="24"/>
          <w:szCs w:val="24"/>
          <w:vertAlign w:val="superscript"/>
        </w:rPr>
        <w:footnoteReference w:id="364"/>
      </w:r>
      <w:r>
        <w:rPr>
          <w:kern w:val="1"/>
          <w:sz w:val="24"/>
          <w:szCs w:val="24"/>
        </w:rPr>
        <w:t xml:space="preserve"> For Kant, a teleological judgment of an object is a judgment as </w:t>
      </w:r>
      <w:r>
        <w:rPr>
          <w:i/>
          <w:kern w:val="1"/>
          <w:sz w:val="24"/>
          <w:szCs w:val="24"/>
        </w:rPr>
        <w:t>understanding</w:t>
      </w:r>
      <w:r>
        <w:rPr>
          <w:kern w:val="1"/>
          <w:sz w:val="24"/>
          <w:szCs w:val="24"/>
        </w:rPr>
        <w:t xml:space="preserve"> of its intrinsic purpose, a purpose to which the object embodies its realization. Teleological judgments are primarily concerned with a theoretical analysis of the nature of an object fulfilling its purpose, meaning that Kant</w:t>
      </w:r>
      <w:r w:rsidR="00FF750E">
        <w:rPr>
          <w:kern w:val="1"/>
          <w:sz w:val="24"/>
          <w:szCs w:val="24"/>
        </w:rPr>
        <w:t>’</w:t>
      </w:r>
      <w:r>
        <w:rPr>
          <w:kern w:val="1"/>
          <w:sz w:val="24"/>
          <w:szCs w:val="24"/>
        </w:rPr>
        <w:t>s focus is on biological organisms rather than more abstract ideas like beauty; this means that a teleological judgment is still disinterested but not directed towards purposeless results such as delight in the free play of the faculties but towards an analysis of the degree to which the object fulfills its purpose. This is a crucially important aspect of our application of Kant</w:t>
      </w:r>
      <w:r w:rsidR="00FF750E">
        <w:rPr>
          <w:kern w:val="1"/>
          <w:sz w:val="24"/>
          <w:szCs w:val="24"/>
        </w:rPr>
        <w:t>’</w:t>
      </w:r>
      <w:r>
        <w:rPr>
          <w:kern w:val="1"/>
          <w:sz w:val="24"/>
          <w:szCs w:val="24"/>
        </w:rPr>
        <w:t xml:space="preserve">s ideas; what needs to be kept in mind is that </w:t>
      </w:r>
      <w:r w:rsidR="00FF750E">
        <w:rPr>
          <w:kern w:val="1"/>
          <w:sz w:val="24"/>
          <w:szCs w:val="24"/>
        </w:rPr>
        <w:t>‘</w:t>
      </w:r>
      <w:r>
        <w:rPr>
          <w:kern w:val="1"/>
          <w:sz w:val="24"/>
          <w:szCs w:val="24"/>
        </w:rPr>
        <w:t xml:space="preserve">in the </w:t>
      </w:r>
      <w:r>
        <w:rPr>
          <w:i/>
          <w:kern w:val="1"/>
          <w:sz w:val="24"/>
          <w:szCs w:val="24"/>
        </w:rPr>
        <w:t xml:space="preserve">Critique of </w:t>
      </w:r>
      <w:commentRangeStart w:id="1111"/>
      <w:commentRangeStart w:id="1112"/>
      <w:r>
        <w:rPr>
          <w:i/>
          <w:kern w:val="1"/>
          <w:sz w:val="24"/>
          <w:szCs w:val="24"/>
        </w:rPr>
        <w:t xml:space="preserve">Teleological </w:t>
      </w:r>
      <w:commentRangeEnd w:id="1111"/>
      <w:r w:rsidR="00517420">
        <w:rPr>
          <w:rStyle w:val="CommentReference"/>
        </w:rPr>
        <w:commentReference w:id="1111"/>
      </w:r>
      <w:commentRangeEnd w:id="1112"/>
      <w:r w:rsidR="003A5C60">
        <w:rPr>
          <w:rStyle w:val="CommentReference"/>
        </w:rPr>
        <w:commentReference w:id="1112"/>
      </w:r>
      <w:r>
        <w:rPr>
          <w:i/>
          <w:kern w:val="1"/>
          <w:sz w:val="24"/>
          <w:szCs w:val="24"/>
        </w:rPr>
        <w:t>Judgement</w:t>
      </w:r>
      <w:r w:rsidR="00ED25A3">
        <w:rPr>
          <w:kern w:val="1"/>
          <w:sz w:val="24"/>
          <w:szCs w:val="24"/>
        </w:rPr>
        <w:t xml:space="preserve"> </w:t>
      </w:r>
      <w:r>
        <w:rPr>
          <w:kern w:val="1"/>
          <w:sz w:val="24"/>
          <w:szCs w:val="24"/>
        </w:rPr>
        <w:t xml:space="preserve">Kant is concerned with particular material objects of experience, and not with the concept of matter as it can be </w:t>
      </w:r>
      <w:r w:rsidR="00517420">
        <w:rPr>
          <w:kern w:val="1"/>
          <w:sz w:val="24"/>
          <w:szCs w:val="24"/>
        </w:rPr>
        <w:t>“</w:t>
      </w:r>
      <w:r>
        <w:rPr>
          <w:kern w:val="1"/>
          <w:sz w:val="24"/>
          <w:szCs w:val="24"/>
        </w:rPr>
        <w:t>constructed</w:t>
      </w:r>
      <w:r w:rsidR="00517420">
        <w:rPr>
          <w:kern w:val="1"/>
          <w:sz w:val="24"/>
          <w:szCs w:val="24"/>
        </w:rPr>
        <w:t>”</w:t>
      </w:r>
      <w:r>
        <w:rPr>
          <w:kern w:val="1"/>
          <w:sz w:val="24"/>
          <w:szCs w:val="24"/>
        </w:rPr>
        <w:t xml:space="preserve"> in pure intuition. In order to explain the former we thus require laws that go beyond and are more specific than the a priori laws of pure science.</w:t>
      </w:r>
      <w:r w:rsidR="00FF750E">
        <w:rPr>
          <w:kern w:val="1"/>
          <w:sz w:val="24"/>
          <w:szCs w:val="24"/>
        </w:rPr>
        <w:t>’</w:t>
      </w:r>
      <w:r>
        <w:rPr>
          <w:kern w:val="1"/>
          <w:sz w:val="24"/>
          <w:szCs w:val="24"/>
          <w:vertAlign w:val="superscript"/>
        </w:rPr>
        <w:footnoteReference w:id="365"/>
      </w:r>
      <w:r>
        <w:rPr>
          <w:kern w:val="1"/>
          <w:sz w:val="24"/>
          <w:szCs w:val="24"/>
        </w:rPr>
        <w:t xml:space="preserve"> While a teleological judgment may reveal a sense of the purpose of the object, perhaps even more valuable is that the identification of that purpose reveals the object as a self-organizing organism; it</w:t>
      </w:r>
      <w:r w:rsidR="00FF750E">
        <w:rPr>
          <w:kern w:val="1"/>
          <w:sz w:val="24"/>
          <w:szCs w:val="24"/>
        </w:rPr>
        <w:t>’</w:t>
      </w:r>
      <w:r>
        <w:rPr>
          <w:kern w:val="1"/>
          <w:sz w:val="24"/>
          <w:szCs w:val="24"/>
        </w:rPr>
        <w:t xml:space="preserve">s not just that we figure out what an object should be doing but also that </w:t>
      </w:r>
      <w:r w:rsidR="00517420">
        <w:rPr>
          <w:kern w:val="1"/>
          <w:sz w:val="24"/>
          <w:szCs w:val="24"/>
        </w:rPr>
        <w:t>this</w:t>
      </w:r>
      <w:r>
        <w:rPr>
          <w:kern w:val="1"/>
          <w:sz w:val="24"/>
          <w:szCs w:val="24"/>
        </w:rPr>
        <w:t xml:space="preserve"> purpose says </w:t>
      </w:r>
      <w:r w:rsidR="00517420">
        <w:rPr>
          <w:kern w:val="1"/>
          <w:sz w:val="24"/>
          <w:szCs w:val="24"/>
        </w:rPr>
        <w:t>a lot</w:t>
      </w:r>
      <w:r>
        <w:rPr>
          <w:kern w:val="1"/>
          <w:sz w:val="24"/>
          <w:szCs w:val="24"/>
        </w:rPr>
        <w:t xml:space="preserve"> about that object by making it real, distinct, functional </w:t>
      </w:r>
      <w:r>
        <w:rPr>
          <w:kern w:val="1"/>
          <w:sz w:val="24"/>
          <w:szCs w:val="24"/>
        </w:rPr>
        <w:lastRenderedPageBreak/>
        <w:t xml:space="preserve">and independent of ourselves. This can be considerably extended by </w:t>
      </w:r>
      <w:r w:rsidR="00517420">
        <w:rPr>
          <w:kern w:val="1"/>
          <w:sz w:val="24"/>
          <w:szCs w:val="24"/>
        </w:rPr>
        <w:t xml:space="preserve">the notion </w:t>
      </w:r>
      <w:r>
        <w:rPr>
          <w:kern w:val="1"/>
          <w:sz w:val="24"/>
          <w:szCs w:val="24"/>
        </w:rPr>
        <w:t>that, for Kant, this understanding of objects as organisms may be articulated in the antinomy based on the following two principles:</w:t>
      </w:r>
    </w:p>
    <w:p w14:paraId="75D049DA" w14:textId="77777777" w:rsidR="008D2C34" w:rsidRDefault="008D2C34" w:rsidP="0086518E">
      <w:pPr>
        <w:rPr>
          <w:kern w:val="1"/>
          <w:sz w:val="24"/>
          <w:szCs w:val="24"/>
        </w:rPr>
      </w:pPr>
    </w:p>
    <w:p w14:paraId="52AE1726" w14:textId="77777777" w:rsidR="008D2C34" w:rsidRDefault="008D2C34" w:rsidP="00D711FB">
      <w:pPr>
        <w:ind w:left="720" w:right="720"/>
        <w:rPr>
          <w:kern w:val="1"/>
          <w:sz w:val="24"/>
          <w:szCs w:val="24"/>
        </w:rPr>
      </w:pPr>
      <w:r>
        <w:rPr>
          <w:kern w:val="1"/>
          <w:sz w:val="24"/>
          <w:szCs w:val="24"/>
        </w:rPr>
        <w:t xml:space="preserve">The first maxim of the power of judgement is the thesis: All generation of material things and their forms must be judged as possible in accordance with merely mechanical laws. </w:t>
      </w:r>
    </w:p>
    <w:p w14:paraId="7BBAED62" w14:textId="2AF462A1" w:rsidR="008D2C34" w:rsidRPr="00ED25A3" w:rsidRDefault="008D2C34" w:rsidP="00D711FB">
      <w:pPr>
        <w:ind w:left="720" w:right="720"/>
        <w:rPr>
          <w:rFonts w:ascii="Times New Roman" w:hAnsi="Times New Roman" w:cs="Times New Roman"/>
          <w:kern w:val="1"/>
          <w:sz w:val="24"/>
          <w:szCs w:val="24"/>
        </w:rPr>
      </w:pPr>
      <w:r>
        <w:rPr>
          <w:kern w:val="1"/>
          <w:sz w:val="24"/>
          <w:szCs w:val="24"/>
        </w:rPr>
        <w:t>The second maxim is the antithesis: Some products of material nature cannot be judged as possible according to merely mechanical laws (judging them requires an entirely different law of causality, namely that of final causes).</w:t>
      </w:r>
      <w:r w:rsidR="00AD27F3">
        <w:rPr>
          <w:rStyle w:val="FootnoteReference"/>
          <w:kern w:val="1"/>
          <w:sz w:val="24"/>
          <w:szCs w:val="24"/>
        </w:rPr>
        <w:footnoteReference w:id="366"/>
      </w:r>
    </w:p>
    <w:p w14:paraId="4D31CDF9" w14:textId="77777777" w:rsidR="008D2C34" w:rsidRDefault="008D2C34" w:rsidP="0086518E">
      <w:pPr>
        <w:rPr>
          <w:kern w:val="1"/>
          <w:sz w:val="24"/>
          <w:szCs w:val="24"/>
        </w:rPr>
      </w:pPr>
    </w:p>
    <w:p w14:paraId="0AB7AF96" w14:textId="42ED81AA" w:rsidR="008D2C34" w:rsidRDefault="008D2C34" w:rsidP="0086518E">
      <w:pPr>
        <w:rPr>
          <w:kern w:val="1"/>
          <w:sz w:val="24"/>
          <w:szCs w:val="24"/>
        </w:rPr>
      </w:pPr>
      <w:r>
        <w:rPr>
          <w:kern w:val="1"/>
          <w:sz w:val="24"/>
          <w:szCs w:val="24"/>
        </w:rPr>
        <w:t xml:space="preserve">What emerges is a dialectic that describes these organisms, subject to teleological judgment, as both things that are restricted to the limitations of their physical state as well as existing for themselves. In short, </w:t>
      </w:r>
      <w:r w:rsidR="00517420">
        <w:rPr>
          <w:kern w:val="1"/>
          <w:sz w:val="24"/>
          <w:szCs w:val="24"/>
        </w:rPr>
        <w:t xml:space="preserve">Kant formulates here the basis for </w:t>
      </w:r>
      <w:r>
        <w:rPr>
          <w:kern w:val="1"/>
          <w:sz w:val="24"/>
          <w:szCs w:val="24"/>
        </w:rPr>
        <w:t>a</w:t>
      </w:r>
      <w:ins w:id="1113" w:author="Koterbay, Scott M." w:date="2016-05-16T19:46:00Z">
        <w:r w:rsidR="003362B3">
          <w:rPr>
            <w:kern w:val="1"/>
            <w:sz w:val="24"/>
            <w:szCs w:val="24"/>
          </w:rPr>
          <w:t xml:space="preserve"> very specific and, at the time, radical form of</w:t>
        </w:r>
      </w:ins>
      <w:r>
        <w:rPr>
          <w:kern w:val="1"/>
          <w:sz w:val="24"/>
          <w:szCs w:val="24"/>
        </w:rPr>
        <w:t xml:space="preserve"> teleological judgment.</w:t>
      </w:r>
    </w:p>
    <w:p w14:paraId="43D7D712" w14:textId="77777777" w:rsidR="008D2C34" w:rsidRDefault="008D2C34" w:rsidP="0086518E">
      <w:pPr>
        <w:rPr>
          <w:kern w:val="1"/>
          <w:sz w:val="24"/>
          <w:szCs w:val="24"/>
        </w:rPr>
      </w:pPr>
    </w:p>
    <w:p w14:paraId="4A62B59D" w14:textId="0ACC3B10" w:rsidR="008D2C34" w:rsidRDefault="008D2C34" w:rsidP="0086518E">
      <w:pPr>
        <w:rPr>
          <w:kern w:val="1"/>
          <w:sz w:val="24"/>
          <w:szCs w:val="24"/>
        </w:rPr>
      </w:pPr>
      <w:r>
        <w:rPr>
          <w:kern w:val="1"/>
          <w:sz w:val="24"/>
          <w:szCs w:val="24"/>
        </w:rPr>
        <w:t xml:space="preserve">The key aspect of our employment of Kantian teleological judgments is as a means of revealing the intrinsic purpose in the very existence of objects as independent and autonomous continuations and, ultimately, of New Aesthetic objects as continuations of their existence in our experience of them. </w:t>
      </w:r>
      <w:r w:rsidR="00F80647">
        <w:rPr>
          <w:kern w:val="1"/>
          <w:sz w:val="24"/>
          <w:szCs w:val="24"/>
        </w:rPr>
        <w:t xml:space="preserve">In </w:t>
      </w:r>
      <w:r>
        <w:rPr>
          <w:kern w:val="1"/>
          <w:sz w:val="24"/>
          <w:szCs w:val="24"/>
        </w:rPr>
        <w:t>§64</w:t>
      </w:r>
      <w:r w:rsidR="00F80647">
        <w:rPr>
          <w:kern w:val="1"/>
          <w:sz w:val="24"/>
          <w:szCs w:val="24"/>
        </w:rPr>
        <w:t>,</w:t>
      </w:r>
      <w:r>
        <w:rPr>
          <w:kern w:val="1"/>
          <w:sz w:val="24"/>
          <w:szCs w:val="24"/>
        </w:rPr>
        <w:t xml:space="preserve"> </w:t>
      </w:r>
      <w:r w:rsidR="00F80647">
        <w:rPr>
          <w:kern w:val="1"/>
          <w:sz w:val="24"/>
          <w:szCs w:val="24"/>
        </w:rPr>
        <w:t>‘</w:t>
      </w:r>
      <w:r>
        <w:rPr>
          <w:kern w:val="1"/>
          <w:sz w:val="24"/>
          <w:szCs w:val="24"/>
        </w:rPr>
        <w:t>On the Character Peculiar to Things as Natural Purposes</w:t>
      </w:r>
      <w:r w:rsidR="00F80647">
        <w:rPr>
          <w:kern w:val="1"/>
          <w:sz w:val="24"/>
          <w:szCs w:val="24"/>
        </w:rPr>
        <w:t>’</w:t>
      </w:r>
      <w:r>
        <w:rPr>
          <w:kern w:val="1"/>
          <w:sz w:val="24"/>
          <w:szCs w:val="24"/>
        </w:rPr>
        <w:t>, Kant writes:</w:t>
      </w:r>
    </w:p>
    <w:p w14:paraId="47DE2D57" w14:textId="77777777" w:rsidR="008D2C34" w:rsidRDefault="008D2C34" w:rsidP="0086518E">
      <w:pPr>
        <w:rPr>
          <w:kern w:val="1"/>
          <w:sz w:val="24"/>
          <w:szCs w:val="24"/>
        </w:rPr>
      </w:pPr>
    </w:p>
    <w:p w14:paraId="317E2C43" w14:textId="44593A4A" w:rsidR="008D2C34" w:rsidRDefault="008D2C34" w:rsidP="000E55A5">
      <w:pPr>
        <w:ind w:left="720" w:right="720"/>
        <w:rPr>
          <w:kern w:val="1"/>
          <w:sz w:val="24"/>
          <w:szCs w:val="24"/>
        </w:rPr>
      </w:pPr>
      <w:r>
        <w:rPr>
          <w:kern w:val="1"/>
          <w:sz w:val="24"/>
          <w:szCs w:val="24"/>
        </w:rPr>
        <w:t>If</w:t>
      </w:r>
      <w:r w:rsidR="00D711FB">
        <w:rPr>
          <w:kern w:val="1"/>
          <w:sz w:val="24"/>
          <w:szCs w:val="24"/>
        </w:rPr>
        <w:t xml:space="preserve"> [</w:t>
      </w:r>
      <w:r>
        <w:rPr>
          <w:kern w:val="1"/>
          <w:sz w:val="24"/>
          <w:szCs w:val="24"/>
        </w:rPr>
        <w:t>…</w:t>
      </w:r>
      <w:r w:rsidR="00D711FB">
        <w:rPr>
          <w:kern w:val="1"/>
          <w:sz w:val="24"/>
          <w:szCs w:val="24"/>
        </w:rPr>
        <w:t>]</w:t>
      </w:r>
      <w:r>
        <w:rPr>
          <w:kern w:val="1"/>
          <w:sz w:val="24"/>
          <w:szCs w:val="24"/>
        </w:rPr>
        <w:t xml:space="preserve"> we cognize something as a natural product and yet are to judge it to be a purpose, and hence a </w:t>
      </w:r>
      <w:r>
        <w:rPr>
          <w:i/>
          <w:kern w:val="1"/>
          <w:sz w:val="24"/>
          <w:szCs w:val="24"/>
        </w:rPr>
        <w:t>natural purpose</w:t>
      </w:r>
      <w:r w:rsidR="00F80647">
        <w:rPr>
          <w:i/>
          <w:kern w:val="1"/>
          <w:sz w:val="24"/>
          <w:szCs w:val="24"/>
        </w:rPr>
        <w:t xml:space="preserve"> </w:t>
      </w:r>
      <w:r w:rsidR="00F80647">
        <w:rPr>
          <w:kern w:val="1"/>
          <w:sz w:val="24"/>
          <w:szCs w:val="24"/>
        </w:rPr>
        <w:t xml:space="preserve">– </w:t>
      </w:r>
      <w:r>
        <w:rPr>
          <w:kern w:val="1"/>
          <w:sz w:val="24"/>
          <w:szCs w:val="24"/>
        </w:rPr>
        <w:t>unless perhaps the very [thought] is contradictory</w:t>
      </w:r>
      <w:r w:rsidR="00F80647">
        <w:rPr>
          <w:kern w:val="1"/>
          <w:sz w:val="24"/>
          <w:szCs w:val="24"/>
        </w:rPr>
        <w:t xml:space="preserve"> –</w:t>
      </w:r>
      <w:r>
        <w:rPr>
          <w:kern w:val="1"/>
          <w:sz w:val="24"/>
          <w:szCs w:val="24"/>
        </w:rPr>
        <w:t xml:space="preserve"> then we need more. I would say, provisionally, that a thing exists as a natural purpose if it is </w:t>
      </w:r>
      <w:r>
        <w:rPr>
          <w:i/>
          <w:kern w:val="1"/>
          <w:sz w:val="24"/>
          <w:szCs w:val="24"/>
        </w:rPr>
        <w:t>both cause and effect of itself</w:t>
      </w:r>
      <w:r>
        <w:rPr>
          <w:kern w:val="1"/>
          <w:sz w:val="24"/>
          <w:szCs w:val="24"/>
        </w:rPr>
        <w:t xml:space="preserve"> (although in two different senses). For this involves a concept of a nature without regarding nature as acting from a purpose; and even then, though we can think this causality, we cannot grasp it.</w:t>
      </w:r>
      <w:r>
        <w:rPr>
          <w:kern w:val="1"/>
          <w:sz w:val="24"/>
          <w:szCs w:val="24"/>
          <w:vertAlign w:val="superscript"/>
        </w:rPr>
        <w:footnoteReference w:id="367"/>
      </w:r>
    </w:p>
    <w:p w14:paraId="5074CF05" w14:textId="77777777" w:rsidR="008D2C34" w:rsidRDefault="008D2C34" w:rsidP="0086518E">
      <w:pPr>
        <w:rPr>
          <w:kern w:val="1"/>
          <w:sz w:val="24"/>
          <w:szCs w:val="24"/>
        </w:rPr>
      </w:pPr>
    </w:p>
    <w:p w14:paraId="2C36D400" w14:textId="2E2FC597" w:rsidR="008D2C34" w:rsidRDefault="008D2C34" w:rsidP="0086518E">
      <w:pPr>
        <w:rPr>
          <w:kern w:val="1"/>
          <w:sz w:val="24"/>
          <w:szCs w:val="24"/>
        </w:rPr>
      </w:pPr>
      <w:r>
        <w:rPr>
          <w:kern w:val="1"/>
          <w:sz w:val="24"/>
          <w:szCs w:val="24"/>
        </w:rPr>
        <w:t>What Kant mean</w:t>
      </w:r>
      <w:r w:rsidR="009B504D">
        <w:rPr>
          <w:kern w:val="1"/>
          <w:sz w:val="24"/>
          <w:szCs w:val="24"/>
        </w:rPr>
        <w:t>s</w:t>
      </w:r>
      <w:r>
        <w:rPr>
          <w:kern w:val="1"/>
          <w:sz w:val="24"/>
          <w:szCs w:val="24"/>
        </w:rPr>
        <w:t xml:space="preserve"> by this is that a natural object will both be itself, exist as it is, while equally be available for judgment as to </w:t>
      </w:r>
      <w:r w:rsidR="009B504D">
        <w:rPr>
          <w:kern w:val="1"/>
          <w:sz w:val="24"/>
          <w:szCs w:val="24"/>
        </w:rPr>
        <w:t xml:space="preserve">the </w:t>
      </w:r>
      <w:r>
        <w:rPr>
          <w:kern w:val="1"/>
          <w:sz w:val="24"/>
          <w:szCs w:val="24"/>
        </w:rPr>
        <w:t>purpose for which it exists. An apple tree, for instance, can be judged as to how well it fulfills its purpose, which is to produce apples</w:t>
      </w:r>
      <w:r w:rsidR="00F627B3">
        <w:rPr>
          <w:kern w:val="1"/>
          <w:sz w:val="24"/>
          <w:szCs w:val="24"/>
        </w:rPr>
        <w:t xml:space="preserve"> that are the means of propogating its species</w:t>
      </w:r>
      <w:r>
        <w:rPr>
          <w:kern w:val="1"/>
          <w:sz w:val="24"/>
          <w:szCs w:val="24"/>
        </w:rPr>
        <w:t>. Or a specific species of animal</w:t>
      </w:r>
      <w:r w:rsidR="00C371A9">
        <w:rPr>
          <w:kern w:val="1"/>
          <w:sz w:val="24"/>
          <w:szCs w:val="24"/>
        </w:rPr>
        <w:t xml:space="preserve"> – </w:t>
      </w:r>
      <w:r>
        <w:rPr>
          <w:kern w:val="1"/>
          <w:sz w:val="24"/>
          <w:szCs w:val="24"/>
        </w:rPr>
        <w:t>a camel, for instance, adapted to live in the desert</w:t>
      </w:r>
      <w:r w:rsidR="00C371A9">
        <w:rPr>
          <w:kern w:val="1"/>
          <w:sz w:val="24"/>
          <w:szCs w:val="24"/>
        </w:rPr>
        <w:t xml:space="preserve"> – </w:t>
      </w:r>
      <w:r>
        <w:rPr>
          <w:kern w:val="1"/>
          <w:sz w:val="24"/>
          <w:szCs w:val="24"/>
        </w:rPr>
        <w:t>can be judged as to how well it evolved to meets its purpose.</w:t>
      </w:r>
      <w:ins w:id="1114" w:author="Koterbay, Scott M." w:date="2016-05-16T19:49:00Z">
        <w:r w:rsidR="00AF5F60">
          <w:rPr>
            <w:kern w:val="1"/>
            <w:sz w:val="24"/>
            <w:szCs w:val="24"/>
          </w:rPr>
          <w:t xml:space="preserve"> Both of these examples were chosen to make a point, in that apples are judged by how well they taste and camels are judged as pack animals, but in both cases such judgments are aesthetic not teleological.</w:t>
        </w:r>
      </w:ins>
      <w:r>
        <w:rPr>
          <w:kern w:val="1"/>
          <w:sz w:val="24"/>
          <w:szCs w:val="24"/>
        </w:rPr>
        <w:t xml:space="preserve"> Kant didn</w:t>
      </w:r>
      <w:r w:rsidR="00FF750E">
        <w:rPr>
          <w:kern w:val="1"/>
          <w:sz w:val="24"/>
          <w:szCs w:val="24"/>
        </w:rPr>
        <w:t>’</w:t>
      </w:r>
      <w:r>
        <w:rPr>
          <w:kern w:val="1"/>
          <w:sz w:val="24"/>
          <w:szCs w:val="24"/>
        </w:rPr>
        <w:t xml:space="preserve">t intend </w:t>
      </w:r>
      <w:del w:id="1115" w:author="Koterbay, Scott M." w:date="2016-05-16T19:50:00Z">
        <w:r w:rsidDel="00AF5F60">
          <w:rPr>
            <w:kern w:val="1"/>
            <w:sz w:val="24"/>
            <w:szCs w:val="24"/>
          </w:rPr>
          <w:delText xml:space="preserve">this </w:delText>
        </w:r>
      </w:del>
      <w:ins w:id="1116" w:author="Koterbay, Scott M." w:date="2016-05-16T19:50:00Z">
        <w:r w:rsidR="00AF5F60">
          <w:rPr>
            <w:kern w:val="1"/>
            <w:sz w:val="24"/>
            <w:szCs w:val="24"/>
          </w:rPr>
          <w:t>teleological judgments</w:t>
        </w:r>
        <w:r w:rsidR="00AF5F60">
          <w:rPr>
            <w:kern w:val="1"/>
            <w:sz w:val="24"/>
            <w:szCs w:val="24"/>
          </w:rPr>
          <w:t xml:space="preserve"> </w:t>
        </w:r>
      </w:ins>
      <w:r>
        <w:rPr>
          <w:kern w:val="1"/>
          <w:sz w:val="24"/>
          <w:szCs w:val="24"/>
        </w:rPr>
        <w:t xml:space="preserve">to be similar to </w:t>
      </w:r>
      <w:del w:id="1117" w:author="Koterbay, Scott M." w:date="2016-05-16T19:50:00Z">
        <w:r w:rsidDel="00AF5F60">
          <w:rPr>
            <w:kern w:val="1"/>
            <w:sz w:val="24"/>
            <w:szCs w:val="24"/>
          </w:rPr>
          <w:delText xml:space="preserve">an </w:delText>
        </w:r>
      </w:del>
      <w:r>
        <w:rPr>
          <w:kern w:val="1"/>
          <w:sz w:val="24"/>
          <w:szCs w:val="24"/>
        </w:rPr>
        <w:t>aesthetic judgment</w:t>
      </w:r>
      <w:ins w:id="1118" w:author="Koterbay, Scott M." w:date="2016-05-16T19:50:00Z">
        <w:r w:rsidR="00AF5F60">
          <w:rPr>
            <w:kern w:val="1"/>
            <w:sz w:val="24"/>
            <w:szCs w:val="24"/>
          </w:rPr>
          <w:t>s</w:t>
        </w:r>
      </w:ins>
      <w:r>
        <w:rPr>
          <w:kern w:val="1"/>
          <w:sz w:val="24"/>
          <w:szCs w:val="24"/>
        </w:rPr>
        <w:t>, even though both are reflective, but more of a means of identifying an opportunity for further scientific study</w:t>
      </w:r>
      <w:ins w:id="1119" w:author="Koterbay, Scott M." w:date="2016-05-16T19:51:00Z">
        <w:r w:rsidR="009F4FA9">
          <w:rPr>
            <w:kern w:val="1"/>
            <w:sz w:val="24"/>
            <w:szCs w:val="24"/>
          </w:rPr>
          <w:t xml:space="preserve"> with a very specific aim in mind.</w:t>
        </w:r>
      </w:ins>
      <w:del w:id="1120" w:author="Koterbay, Scott M." w:date="2016-05-16T19:51:00Z">
        <w:r w:rsidDel="009F4FA9">
          <w:rPr>
            <w:kern w:val="1"/>
            <w:sz w:val="24"/>
            <w:szCs w:val="24"/>
          </w:rPr>
          <w:delText>;</w:delText>
        </w:r>
      </w:del>
      <w:r>
        <w:rPr>
          <w:kern w:val="1"/>
          <w:sz w:val="24"/>
          <w:szCs w:val="24"/>
        </w:rPr>
        <w:t xml:space="preserve"> </w:t>
      </w:r>
      <w:ins w:id="1121" w:author="Koterbay, Scott M." w:date="2016-05-16T19:51:00Z">
        <w:r w:rsidR="009F4FA9">
          <w:rPr>
            <w:kern w:val="1"/>
            <w:sz w:val="24"/>
            <w:szCs w:val="24"/>
          </w:rPr>
          <w:t>M</w:t>
        </w:r>
      </w:ins>
      <w:del w:id="1122" w:author="Koterbay, Scott M." w:date="2016-05-16T19:51:00Z">
        <w:r w:rsidDel="009F4FA9">
          <w:rPr>
            <w:kern w:val="1"/>
            <w:sz w:val="24"/>
            <w:szCs w:val="24"/>
          </w:rPr>
          <w:delText>m</w:delText>
        </w:r>
      </w:del>
      <w:r>
        <w:rPr>
          <w:kern w:val="1"/>
          <w:sz w:val="24"/>
          <w:szCs w:val="24"/>
        </w:rPr>
        <w:t>any interpretations of Kant</w:t>
      </w:r>
      <w:r w:rsidR="00FF750E">
        <w:rPr>
          <w:kern w:val="1"/>
          <w:sz w:val="24"/>
          <w:szCs w:val="24"/>
        </w:rPr>
        <w:t>’</w:t>
      </w:r>
      <w:r>
        <w:rPr>
          <w:kern w:val="1"/>
          <w:sz w:val="24"/>
          <w:szCs w:val="24"/>
        </w:rPr>
        <w:t>s teleology take it simply as that</w:t>
      </w:r>
      <w:ins w:id="1123" w:author="Koterbay, Scott M." w:date="2016-05-16T19:51:00Z">
        <w:r w:rsidR="009F4FA9">
          <w:rPr>
            <w:kern w:val="1"/>
            <w:sz w:val="24"/>
            <w:szCs w:val="24"/>
          </w:rPr>
          <w:t xml:space="preserve"> – </w:t>
        </w:r>
      </w:ins>
      <w:del w:id="1124" w:author="Koterbay, Scott M." w:date="2016-05-16T19:51:00Z">
        <w:r w:rsidDel="009F4FA9">
          <w:rPr>
            <w:kern w:val="1"/>
            <w:sz w:val="24"/>
            <w:szCs w:val="24"/>
          </w:rPr>
          <w:delText xml:space="preserve">, </w:delText>
        </w:r>
      </w:del>
      <w:r>
        <w:rPr>
          <w:kern w:val="1"/>
          <w:sz w:val="24"/>
          <w:szCs w:val="24"/>
        </w:rPr>
        <w:t>as the means to identify things which are worth scientific investigation</w:t>
      </w:r>
      <w:ins w:id="1125" w:author="Koterbay, Scott M." w:date="2016-05-16T19:52:00Z">
        <w:r w:rsidR="009F4FA9">
          <w:rPr>
            <w:kern w:val="1"/>
            <w:sz w:val="24"/>
            <w:szCs w:val="24"/>
          </w:rPr>
          <w:t xml:space="preserve"> –</w:t>
        </w:r>
      </w:ins>
      <w:del w:id="1126" w:author="Koterbay, Scott M." w:date="2016-05-16T19:52:00Z">
        <w:r w:rsidR="009B504D" w:rsidDel="009F4FA9">
          <w:rPr>
            <w:kern w:val="1"/>
            <w:sz w:val="24"/>
            <w:szCs w:val="24"/>
          </w:rPr>
          <w:delText>,</w:delText>
        </w:r>
      </w:del>
      <w:r>
        <w:rPr>
          <w:kern w:val="1"/>
          <w:sz w:val="24"/>
          <w:szCs w:val="24"/>
        </w:rPr>
        <w:t xml:space="preserve"> but Kant</w:t>
      </w:r>
      <w:r w:rsidR="00FF750E">
        <w:rPr>
          <w:kern w:val="1"/>
          <w:sz w:val="24"/>
          <w:szCs w:val="24"/>
        </w:rPr>
        <w:t>’</w:t>
      </w:r>
      <w:r>
        <w:rPr>
          <w:kern w:val="1"/>
          <w:sz w:val="24"/>
          <w:szCs w:val="24"/>
        </w:rPr>
        <w:t xml:space="preserve">s discussion of the principle of teleological judgments of nature as to their self-purposiveness </w:t>
      </w:r>
      <w:r w:rsidR="009B504D">
        <w:rPr>
          <w:kern w:val="1"/>
          <w:sz w:val="24"/>
          <w:szCs w:val="24"/>
        </w:rPr>
        <w:t>is going</w:t>
      </w:r>
      <w:r>
        <w:rPr>
          <w:kern w:val="1"/>
          <w:sz w:val="24"/>
          <w:szCs w:val="24"/>
        </w:rPr>
        <w:t xml:space="preserve"> farther. </w:t>
      </w:r>
      <w:ins w:id="1127" w:author="Koterbay, Scott M." w:date="2016-05-16T19:52:00Z">
        <w:r w:rsidR="009F4FA9">
          <w:rPr>
            <w:kern w:val="1"/>
            <w:sz w:val="24"/>
            <w:szCs w:val="24"/>
          </w:rPr>
          <w:t>W</w:t>
        </w:r>
      </w:ins>
      <w:del w:id="1128" w:author="Koterbay, Scott M." w:date="2016-05-16T19:52:00Z">
        <w:r w:rsidDel="009F4FA9">
          <w:rPr>
            <w:kern w:val="1"/>
            <w:sz w:val="24"/>
            <w:szCs w:val="24"/>
          </w:rPr>
          <w:delText>Kant, w</w:delText>
        </w:r>
      </w:del>
      <w:r>
        <w:rPr>
          <w:kern w:val="1"/>
          <w:sz w:val="24"/>
          <w:szCs w:val="24"/>
        </w:rPr>
        <w:t xml:space="preserve">ithin the context of his critical system, </w:t>
      </w:r>
      <w:ins w:id="1129" w:author="Koterbay, Scott M." w:date="2016-05-16T19:52:00Z">
        <w:r w:rsidR="009F4FA9">
          <w:rPr>
            <w:kern w:val="1"/>
            <w:sz w:val="24"/>
            <w:szCs w:val="24"/>
          </w:rPr>
          <w:t xml:space="preserve">Kant </w:t>
        </w:r>
      </w:ins>
      <w:r>
        <w:rPr>
          <w:kern w:val="1"/>
          <w:sz w:val="24"/>
          <w:szCs w:val="24"/>
        </w:rPr>
        <w:t>argues that any effort to judge the natural purpose of a thing</w:t>
      </w:r>
      <w:ins w:id="1130" w:author="Koterbay, Scott M." w:date="2016-05-07T19:59:00Z">
        <w:r w:rsidR="00911B6F">
          <w:rPr>
            <w:kern w:val="1"/>
            <w:sz w:val="24"/>
            <w:szCs w:val="24"/>
          </w:rPr>
          <w:t xml:space="preserve">, its </w:t>
        </w:r>
      </w:ins>
      <w:ins w:id="1131" w:author="Koterbay, Scott M." w:date="2016-05-07T20:00:00Z">
        <w:r w:rsidR="00911B6F">
          <w:rPr>
            <w:i/>
            <w:kern w:val="1"/>
            <w:sz w:val="24"/>
            <w:szCs w:val="24"/>
          </w:rPr>
          <w:t>Naturzweck</w:t>
        </w:r>
        <w:r w:rsidR="00911B6F">
          <w:rPr>
            <w:kern w:val="1"/>
            <w:sz w:val="24"/>
            <w:szCs w:val="24"/>
          </w:rPr>
          <w:t xml:space="preserve">, </w:t>
        </w:r>
      </w:ins>
      <w:del w:id="1132" w:author="Koterbay, Scott M." w:date="2016-05-07T20:00:00Z">
        <w:r w:rsidDel="00911B6F">
          <w:rPr>
            <w:kern w:val="1"/>
            <w:sz w:val="24"/>
            <w:szCs w:val="24"/>
          </w:rPr>
          <w:delText xml:space="preserve"> </w:delText>
        </w:r>
      </w:del>
      <w:r>
        <w:rPr>
          <w:kern w:val="1"/>
          <w:sz w:val="24"/>
          <w:szCs w:val="24"/>
        </w:rPr>
        <w:t>based on its intrinsic form</w:t>
      </w:r>
      <w:ins w:id="1133" w:author="Koterbay, Scott M." w:date="2016-05-07T20:00:00Z">
        <w:r w:rsidR="00911B6F">
          <w:rPr>
            <w:kern w:val="1"/>
            <w:sz w:val="24"/>
            <w:szCs w:val="24"/>
          </w:rPr>
          <w:t>,</w:t>
        </w:r>
      </w:ins>
      <w:r>
        <w:rPr>
          <w:kern w:val="1"/>
          <w:sz w:val="24"/>
          <w:szCs w:val="24"/>
        </w:rPr>
        <w:t xml:space="preserve"> is dependent on its natural form</w:t>
      </w:r>
      <w:ins w:id="1134" w:author="Koterbay, Scott M." w:date="2016-05-16T19:52:00Z">
        <w:r w:rsidR="009F4FA9">
          <w:rPr>
            <w:kern w:val="1"/>
            <w:sz w:val="24"/>
            <w:szCs w:val="24"/>
          </w:rPr>
          <w:t xml:space="preserve"> as </w:t>
        </w:r>
        <w:r w:rsidR="009F4FA9">
          <w:rPr>
            <w:i/>
            <w:kern w:val="1"/>
            <w:sz w:val="24"/>
            <w:szCs w:val="24"/>
          </w:rPr>
          <w:lastRenderedPageBreak/>
          <w:t>Naturwerk</w:t>
        </w:r>
      </w:ins>
      <w:r>
        <w:rPr>
          <w:kern w:val="1"/>
          <w:sz w:val="24"/>
          <w:szCs w:val="24"/>
        </w:rPr>
        <w:t>; when an object appears to our experience to be efficaciously purposive, initially understood as related to art</w:t>
      </w:r>
      <w:ins w:id="1135" w:author="Koterbay, Scott M." w:date="2016-05-16T19:53:00Z">
        <w:r w:rsidR="008B0687">
          <w:rPr>
            <w:rStyle w:val="FootnoteReference"/>
            <w:kern w:val="1"/>
            <w:sz w:val="24"/>
            <w:szCs w:val="24"/>
          </w:rPr>
          <w:footnoteReference w:id="368"/>
        </w:r>
      </w:ins>
      <w:r>
        <w:rPr>
          <w:kern w:val="1"/>
          <w:sz w:val="24"/>
          <w:szCs w:val="24"/>
        </w:rPr>
        <w:t xml:space="preserve"> </w:t>
      </w:r>
      <w:del w:id="1141" w:author="Koterbay, Scott M." w:date="2016-05-16T19:53:00Z">
        <w:r w:rsidDel="008B0687">
          <w:rPr>
            <w:kern w:val="1"/>
            <w:sz w:val="24"/>
            <w:szCs w:val="24"/>
          </w:rPr>
          <w:delText xml:space="preserve">(§10) </w:delText>
        </w:r>
      </w:del>
      <w:r>
        <w:rPr>
          <w:kern w:val="1"/>
          <w:sz w:val="24"/>
          <w:szCs w:val="24"/>
        </w:rPr>
        <w:t xml:space="preserve">but extended to all things that </w:t>
      </w:r>
      <w:commentRangeStart w:id="1142"/>
      <w:r>
        <w:rPr>
          <w:kern w:val="1"/>
          <w:sz w:val="24"/>
          <w:szCs w:val="24"/>
        </w:rPr>
        <w:t xml:space="preserve">ground </w:t>
      </w:r>
      <w:commentRangeEnd w:id="1142"/>
      <w:r w:rsidR="009B504D">
        <w:rPr>
          <w:rStyle w:val="CommentReference"/>
        </w:rPr>
        <w:commentReference w:id="1142"/>
      </w:r>
      <w:r>
        <w:rPr>
          <w:kern w:val="1"/>
          <w:sz w:val="24"/>
          <w:szCs w:val="24"/>
        </w:rPr>
        <w:t>a causality to a purpose, it is because it appears to be a means by which a purpose is achieved as an intrinsic quality of the object</w:t>
      </w:r>
      <w:r w:rsidR="009B504D">
        <w:rPr>
          <w:kern w:val="1"/>
          <w:sz w:val="24"/>
          <w:szCs w:val="24"/>
        </w:rPr>
        <w:t>,</w:t>
      </w:r>
      <w:r>
        <w:rPr>
          <w:kern w:val="1"/>
          <w:sz w:val="24"/>
          <w:szCs w:val="24"/>
        </w:rPr>
        <w:t xml:space="preserve"> such that </w:t>
      </w:r>
      <w:r w:rsidR="00FF750E">
        <w:rPr>
          <w:kern w:val="1"/>
          <w:sz w:val="24"/>
          <w:szCs w:val="24"/>
        </w:rPr>
        <w:t>‘</w:t>
      </w:r>
      <w:r w:rsidR="0020644D">
        <w:rPr>
          <w:kern w:val="1"/>
          <w:sz w:val="24"/>
          <w:szCs w:val="24"/>
        </w:rPr>
        <w:t>[…]</w:t>
      </w:r>
      <w:r w:rsidR="009B504D">
        <w:rPr>
          <w:kern w:val="1"/>
          <w:sz w:val="24"/>
          <w:szCs w:val="24"/>
        </w:rPr>
        <w:t xml:space="preserve"> </w:t>
      </w:r>
      <w:r>
        <w:rPr>
          <w:kern w:val="1"/>
          <w:sz w:val="24"/>
          <w:szCs w:val="24"/>
        </w:rPr>
        <w:t>we arrive at no categorical [but only a hypothetical] purpose if we disregard the internal form and org</w:t>
      </w:r>
      <w:r w:rsidR="00270E5A">
        <w:rPr>
          <w:kern w:val="1"/>
          <w:sz w:val="24"/>
          <w:szCs w:val="24"/>
        </w:rPr>
        <w:t>anization [</w:t>
      </w:r>
      <w:r>
        <w:rPr>
          <w:kern w:val="1"/>
          <w:sz w:val="24"/>
          <w:szCs w:val="24"/>
        </w:rPr>
        <w:t>of a blade of grass], and consider instead extrinsic purposive relations as to what use other natural beings make of the grass</w:t>
      </w:r>
      <w:r w:rsidR="0020644D">
        <w:rPr>
          <w:kern w:val="1"/>
          <w:sz w:val="24"/>
          <w:szCs w:val="24"/>
        </w:rPr>
        <w:t xml:space="preserve"> […]</w:t>
      </w:r>
      <w:r>
        <w:rPr>
          <w:kern w:val="1"/>
          <w:sz w:val="24"/>
          <w:szCs w:val="24"/>
        </w:rPr>
        <w:t xml:space="preserve"> this condition (namely, the existence of a t</w:t>
      </w:r>
      <w:r w:rsidR="009B504D">
        <w:rPr>
          <w:kern w:val="1"/>
          <w:sz w:val="24"/>
          <w:szCs w:val="24"/>
        </w:rPr>
        <w:t>h</w:t>
      </w:r>
      <w:r>
        <w:rPr>
          <w:kern w:val="1"/>
          <w:sz w:val="24"/>
          <w:szCs w:val="24"/>
        </w:rPr>
        <w:t>ing as a final purpose) is unconditioned and hence lies wholly outside a physicoteleological consideration of the world</w:t>
      </w:r>
      <w:r w:rsidR="00FF750E">
        <w:rPr>
          <w:kern w:val="1"/>
          <w:sz w:val="24"/>
          <w:szCs w:val="24"/>
        </w:rPr>
        <w:t>’</w:t>
      </w:r>
      <w:r w:rsidR="009B504D">
        <w:rPr>
          <w:kern w:val="1"/>
          <w:sz w:val="24"/>
          <w:szCs w:val="24"/>
        </w:rPr>
        <w:t>.</w:t>
      </w:r>
      <w:r>
        <w:rPr>
          <w:kern w:val="1"/>
          <w:sz w:val="24"/>
          <w:szCs w:val="24"/>
          <w:vertAlign w:val="superscript"/>
        </w:rPr>
        <w:footnoteReference w:id="369"/>
      </w:r>
      <w:ins w:id="1143" w:author="Koterbay, Scott M." w:date="2016-05-16T19:54:00Z">
        <w:r w:rsidR="00143313">
          <w:rPr>
            <w:kern w:val="1"/>
            <w:sz w:val="24"/>
            <w:szCs w:val="24"/>
          </w:rPr>
          <w:t xml:space="preserve"> To put it another way, Kant’s idea of a teleological judgment depends on ignoring our aesthetic </w:t>
        </w:r>
      </w:ins>
      <w:ins w:id="1144" w:author="Koterbay, Scott M." w:date="2016-05-16T19:55:00Z">
        <w:r w:rsidR="00AD14AB">
          <w:rPr>
            <w:kern w:val="1"/>
            <w:sz w:val="24"/>
            <w:szCs w:val="24"/>
          </w:rPr>
          <w:t>response (the tastiness of an apple, for example) in favor of seeing different purpose</w:t>
        </w:r>
      </w:ins>
      <w:ins w:id="1145" w:author="Koterbay, Scott M." w:date="2016-05-16T19:56:00Z">
        <w:r w:rsidR="00AD14AB">
          <w:rPr>
            <w:kern w:val="1"/>
            <w:sz w:val="24"/>
            <w:szCs w:val="24"/>
          </w:rPr>
          <w:t>s</w:t>
        </w:r>
      </w:ins>
      <w:ins w:id="1146" w:author="Koterbay, Scott M." w:date="2016-05-16T19:55:00Z">
        <w:r w:rsidR="00AD14AB">
          <w:rPr>
            <w:kern w:val="1"/>
            <w:sz w:val="24"/>
            <w:szCs w:val="24"/>
          </w:rPr>
          <w:t xml:space="preserve"> to the parts of the organism that sustain the </w:t>
        </w:r>
      </w:ins>
      <w:ins w:id="1147" w:author="Koterbay, Scott M." w:date="2016-05-16T19:56:00Z">
        <w:r w:rsidR="00AD14AB">
          <w:rPr>
            <w:kern w:val="1"/>
            <w:sz w:val="24"/>
            <w:szCs w:val="24"/>
          </w:rPr>
          <w:t>overall purpose of the object (the continued existence of the apple tree and its species).</w:t>
        </w:r>
      </w:ins>
    </w:p>
    <w:p w14:paraId="4E6FCE07" w14:textId="77777777" w:rsidR="008D2C34" w:rsidRDefault="008D2C34" w:rsidP="0086518E">
      <w:pPr>
        <w:rPr>
          <w:kern w:val="1"/>
          <w:sz w:val="24"/>
          <w:szCs w:val="24"/>
        </w:rPr>
      </w:pPr>
    </w:p>
    <w:p w14:paraId="323FCE11" w14:textId="06F77304" w:rsidR="008D2C34" w:rsidRDefault="008D2C34" w:rsidP="0086518E">
      <w:pPr>
        <w:rPr>
          <w:kern w:val="1"/>
          <w:sz w:val="24"/>
          <w:szCs w:val="24"/>
        </w:rPr>
      </w:pPr>
      <w:r>
        <w:rPr>
          <w:kern w:val="1"/>
          <w:sz w:val="24"/>
          <w:szCs w:val="24"/>
        </w:rPr>
        <w:t xml:space="preserve">A teleological judgment regards an object only in terms of its efficient presentation of its purpose, what Kant refers to as its </w:t>
      </w:r>
      <w:r w:rsidR="00FF750E">
        <w:rPr>
          <w:kern w:val="1"/>
          <w:sz w:val="24"/>
          <w:szCs w:val="24"/>
        </w:rPr>
        <w:t>‘</w:t>
      </w:r>
      <w:r>
        <w:rPr>
          <w:kern w:val="1"/>
          <w:sz w:val="24"/>
          <w:szCs w:val="24"/>
        </w:rPr>
        <w:t>intrinsic purpose</w:t>
      </w:r>
      <w:r w:rsidR="00FF750E">
        <w:rPr>
          <w:kern w:val="1"/>
          <w:sz w:val="24"/>
          <w:szCs w:val="24"/>
        </w:rPr>
        <w:t>’</w:t>
      </w:r>
      <w:r>
        <w:rPr>
          <w:kern w:val="1"/>
          <w:sz w:val="24"/>
          <w:szCs w:val="24"/>
        </w:rPr>
        <w:t>.</w:t>
      </w:r>
      <w:r>
        <w:rPr>
          <w:kern w:val="1"/>
          <w:sz w:val="24"/>
          <w:szCs w:val="24"/>
          <w:vertAlign w:val="superscript"/>
        </w:rPr>
        <w:footnoteReference w:id="370"/>
      </w:r>
      <w:r>
        <w:rPr>
          <w:kern w:val="1"/>
          <w:sz w:val="24"/>
          <w:szCs w:val="24"/>
        </w:rPr>
        <w:t xml:space="preserve"> While this is problematic</w:t>
      </w:r>
      <w:r w:rsidR="00C371A9">
        <w:rPr>
          <w:kern w:val="1"/>
          <w:sz w:val="24"/>
          <w:szCs w:val="24"/>
        </w:rPr>
        <w:t xml:space="preserve"> – </w:t>
      </w:r>
      <w:r>
        <w:rPr>
          <w:kern w:val="1"/>
          <w:sz w:val="24"/>
          <w:szCs w:val="24"/>
        </w:rPr>
        <w:t>as a number of commentators point out this is both paradoxical to human thought and appears opposed to scientific thinking</w:t>
      </w:r>
      <w:r w:rsidR="00C371A9">
        <w:rPr>
          <w:kern w:val="1"/>
          <w:sz w:val="24"/>
          <w:szCs w:val="24"/>
        </w:rPr>
        <w:t xml:space="preserve"> – </w:t>
      </w:r>
      <w:r>
        <w:rPr>
          <w:kern w:val="1"/>
          <w:sz w:val="24"/>
          <w:szCs w:val="24"/>
        </w:rPr>
        <w:t xml:space="preserve">Kant argues that it is a necessary judgment in order not to explain objects but simply to be able to cite their existence. </w:t>
      </w:r>
      <w:del w:id="1148" w:author="Koterbay, Scott M." w:date="2016-05-16T19:58:00Z">
        <w:r w:rsidDel="00256F16">
          <w:rPr>
            <w:kern w:val="1"/>
            <w:sz w:val="24"/>
            <w:szCs w:val="24"/>
          </w:rPr>
          <w:delText xml:space="preserve">Divided into </w:delText>
        </w:r>
      </w:del>
      <w:ins w:id="1149" w:author="Koterbay, Scott M." w:date="2016-05-16T19:58:00Z">
        <w:r w:rsidR="00256F16">
          <w:rPr>
            <w:kern w:val="1"/>
            <w:sz w:val="24"/>
            <w:szCs w:val="24"/>
          </w:rPr>
          <w:t xml:space="preserve">While the </w:t>
        </w:r>
      </w:ins>
      <w:r>
        <w:rPr>
          <w:kern w:val="1"/>
          <w:sz w:val="24"/>
          <w:szCs w:val="24"/>
        </w:rPr>
        <w:t>extrinsic purposes</w:t>
      </w:r>
      <w:ins w:id="1150" w:author="Koterbay, Scott M." w:date="2016-05-16T19:58:00Z">
        <w:r w:rsidR="00256F16">
          <w:rPr>
            <w:kern w:val="1"/>
            <w:sz w:val="24"/>
            <w:szCs w:val="24"/>
          </w:rPr>
          <w:t xml:space="preserve"> of an objects are the easiest to asses</w:t>
        </w:r>
      </w:ins>
      <w:r>
        <w:rPr>
          <w:kern w:val="1"/>
          <w:sz w:val="24"/>
          <w:szCs w:val="24"/>
        </w:rPr>
        <w:t xml:space="preserve">, wherein an object is a means towards an end in a causal connection that is real, </w:t>
      </w:r>
      <w:ins w:id="1151" w:author="Koterbay, Scott M." w:date="2016-05-16T19:59:00Z">
        <w:r w:rsidR="00256F16">
          <w:rPr>
            <w:kern w:val="1"/>
            <w:sz w:val="24"/>
            <w:szCs w:val="24"/>
          </w:rPr>
          <w:t xml:space="preserve">far </w:t>
        </w:r>
      </w:ins>
      <w:del w:id="1152" w:author="Koterbay, Scott M." w:date="2016-05-16T19:59:00Z">
        <w:r w:rsidDel="00256F16">
          <w:rPr>
            <w:kern w:val="1"/>
            <w:sz w:val="24"/>
            <w:szCs w:val="24"/>
          </w:rPr>
          <w:delText xml:space="preserve">and the </w:delText>
        </w:r>
      </w:del>
      <w:r>
        <w:rPr>
          <w:kern w:val="1"/>
          <w:sz w:val="24"/>
          <w:szCs w:val="24"/>
        </w:rPr>
        <w:t xml:space="preserve">more interesting </w:t>
      </w:r>
      <w:ins w:id="1153" w:author="Koterbay, Scott M." w:date="2016-05-16T19:59:00Z">
        <w:r w:rsidR="00256F16">
          <w:rPr>
            <w:kern w:val="1"/>
            <w:sz w:val="24"/>
            <w:szCs w:val="24"/>
          </w:rPr>
          <w:t xml:space="preserve">are the </w:t>
        </w:r>
      </w:ins>
      <w:r>
        <w:rPr>
          <w:kern w:val="1"/>
          <w:sz w:val="24"/>
          <w:szCs w:val="24"/>
        </w:rPr>
        <w:t xml:space="preserve">intrinsic purposes, wherein an object is organized to reveal itself as itself in a causal connection that is ideal, an organism is </w:t>
      </w:r>
      <w:r w:rsidR="00FF750E">
        <w:rPr>
          <w:kern w:val="1"/>
          <w:sz w:val="24"/>
          <w:szCs w:val="24"/>
        </w:rPr>
        <w:t>‘</w:t>
      </w:r>
      <w:r>
        <w:rPr>
          <w:kern w:val="1"/>
          <w:sz w:val="24"/>
          <w:szCs w:val="24"/>
        </w:rPr>
        <w:t>both cause and effect of itself</w:t>
      </w:r>
      <w:r w:rsidR="00FF750E">
        <w:rPr>
          <w:kern w:val="1"/>
          <w:sz w:val="24"/>
          <w:szCs w:val="24"/>
        </w:rPr>
        <w:t>’</w:t>
      </w:r>
      <w:r w:rsidR="0026208D">
        <w:rPr>
          <w:kern w:val="1"/>
          <w:sz w:val="24"/>
          <w:szCs w:val="24"/>
        </w:rPr>
        <w:t>.</w:t>
      </w:r>
      <w:r>
        <w:rPr>
          <w:kern w:val="1"/>
          <w:sz w:val="24"/>
          <w:szCs w:val="24"/>
          <w:vertAlign w:val="superscript"/>
        </w:rPr>
        <w:footnoteReference w:id="371"/>
      </w:r>
      <w:r>
        <w:rPr>
          <w:kern w:val="1"/>
          <w:sz w:val="24"/>
          <w:szCs w:val="24"/>
        </w:rPr>
        <w:t xml:space="preserve"> </w:t>
      </w:r>
    </w:p>
    <w:p w14:paraId="54D12EC0" w14:textId="77777777" w:rsidR="008D2C34" w:rsidRDefault="008D2C34" w:rsidP="0086518E">
      <w:pPr>
        <w:rPr>
          <w:kern w:val="1"/>
          <w:sz w:val="24"/>
          <w:szCs w:val="24"/>
        </w:rPr>
      </w:pPr>
    </w:p>
    <w:p w14:paraId="77FB6E03" w14:textId="4CC5553B" w:rsidR="008D2C34" w:rsidRDefault="008D2C34" w:rsidP="0086518E">
      <w:pPr>
        <w:rPr>
          <w:kern w:val="1"/>
          <w:sz w:val="24"/>
          <w:szCs w:val="24"/>
        </w:rPr>
      </w:pPr>
      <w:r>
        <w:rPr>
          <w:kern w:val="1"/>
          <w:sz w:val="24"/>
          <w:szCs w:val="24"/>
        </w:rPr>
        <w:t xml:space="preserve">Kant is quite upfront about this </w:t>
      </w:r>
      <w:ins w:id="1154" w:author="Koterbay, Scott M." w:date="2016-05-16T19:59:00Z">
        <w:r w:rsidR="00D56BE3">
          <w:rPr>
            <w:kern w:val="1"/>
            <w:sz w:val="24"/>
            <w:szCs w:val="24"/>
          </w:rPr>
          <w:t>being inapplicable</w:t>
        </w:r>
      </w:ins>
      <w:del w:id="1155" w:author="Koterbay, Scott M." w:date="2016-05-16T19:59:00Z">
        <w:r w:rsidDel="00D56BE3">
          <w:rPr>
            <w:kern w:val="1"/>
            <w:sz w:val="24"/>
            <w:szCs w:val="24"/>
          </w:rPr>
          <w:delText>relating</w:delText>
        </w:r>
      </w:del>
      <w:r>
        <w:rPr>
          <w:kern w:val="1"/>
          <w:sz w:val="24"/>
          <w:szCs w:val="24"/>
        </w:rPr>
        <w:t xml:space="preserve"> to art, writing: </w:t>
      </w:r>
      <w:r w:rsidR="001F144B">
        <w:rPr>
          <w:kern w:val="1"/>
          <w:sz w:val="24"/>
          <w:szCs w:val="24"/>
        </w:rPr>
        <w:t>‘</w:t>
      </w:r>
      <w:r>
        <w:rPr>
          <w:kern w:val="1"/>
          <w:sz w:val="24"/>
          <w:szCs w:val="24"/>
        </w:rPr>
        <w:t xml:space="preserve">Now in order for a thing to be a natural purpose, it must meet two requirements. </w:t>
      </w:r>
      <w:r>
        <w:rPr>
          <w:i/>
          <w:kern w:val="1"/>
          <w:sz w:val="24"/>
          <w:szCs w:val="24"/>
        </w:rPr>
        <w:t>First</w:t>
      </w:r>
      <w:r>
        <w:rPr>
          <w:kern w:val="1"/>
          <w:sz w:val="24"/>
          <w:szCs w:val="24"/>
        </w:rPr>
        <w:t xml:space="preserve">, the possibility of its parts (as concerns both their existence and their form) must depend on their relation to the whole. For since the thing itself is a purpose, it is covered by a concept or idea that must determine a priori everything that the thing is to contain. But if we think of a thing as possible only in </w:t>
      </w:r>
      <w:r>
        <w:rPr>
          <w:i/>
          <w:kern w:val="1"/>
          <w:sz w:val="24"/>
          <w:szCs w:val="24"/>
        </w:rPr>
        <w:t>that</w:t>
      </w:r>
      <w:r>
        <w:rPr>
          <w:kern w:val="1"/>
          <w:sz w:val="24"/>
          <w:szCs w:val="24"/>
        </w:rPr>
        <w:t xml:space="preserve"> way then it is merely a work of art</w:t>
      </w:r>
      <w:r w:rsidR="00FF750E">
        <w:rPr>
          <w:kern w:val="1"/>
          <w:sz w:val="24"/>
          <w:szCs w:val="24"/>
        </w:rPr>
        <w:t>’</w:t>
      </w:r>
      <w:r>
        <w:rPr>
          <w:kern w:val="1"/>
          <w:sz w:val="24"/>
          <w:szCs w:val="24"/>
        </w:rPr>
        <w:t>.</w:t>
      </w:r>
      <w:r>
        <w:rPr>
          <w:kern w:val="1"/>
          <w:sz w:val="24"/>
          <w:szCs w:val="24"/>
          <w:vertAlign w:val="superscript"/>
        </w:rPr>
        <w:footnoteReference w:id="372"/>
      </w:r>
      <w:r>
        <w:rPr>
          <w:kern w:val="1"/>
          <w:sz w:val="24"/>
          <w:szCs w:val="24"/>
        </w:rPr>
        <w:t xml:space="preserve"> This is where Lou</w:t>
      </w:r>
      <w:r w:rsidR="001F144B">
        <w:rPr>
          <w:kern w:val="1"/>
          <w:sz w:val="24"/>
          <w:szCs w:val="24"/>
        </w:rPr>
        <w:t>’s</w:t>
      </w:r>
      <w:r>
        <w:rPr>
          <w:kern w:val="1"/>
          <w:sz w:val="24"/>
          <w:szCs w:val="24"/>
        </w:rPr>
        <w:t xml:space="preserve"> </w:t>
      </w:r>
      <w:r>
        <w:rPr>
          <w:i/>
          <w:kern w:val="1"/>
          <w:sz w:val="24"/>
          <w:szCs w:val="24"/>
        </w:rPr>
        <w:t>Color Field</w:t>
      </w:r>
      <w:r>
        <w:rPr>
          <w:kern w:val="1"/>
          <w:sz w:val="24"/>
          <w:szCs w:val="24"/>
        </w:rPr>
        <w:t xml:space="preserve"> serves as a differentiating boundary point; quite clearly, the work doesn</w:t>
      </w:r>
      <w:r w:rsidR="00FF750E">
        <w:rPr>
          <w:kern w:val="1"/>
          <w:sz w:val="24"/>
          <w:szCs w:val="24"/>
        </w:rPr>
        <w:t>’</w:t>
      </w:r>
      <w:r>
        <w:rPr>
          <w:kern w:val="1"/>
          <w:sz w:val="24"/>
          <w:szCs w:val="24"/>
        </w:rPr>
        <w:t xml:space="preserve">t serve a natural purpose and its teleological nature is </w:t>
      </w:r>
      <w:r w:rsidR="001F144B">
        <w:rPr>
          <w:kern w:val="1"/>
          <w:sz w:val="24"/>
          <w:szCs w:val="24"/>
        </w:rPr>
        <w:t xml:space="preserve">neither </w:t>
      </w:r>
      <w:r>
        <w:rPr>
          <w:kern w:val="1"/>
          <w:sz w:val="24"/>
          <w:szCs w:val="24"/>
        </w:rPr>
        <w:t>self-sufficient nor autonomous. While there is a telos involved</w:t>
      </w:r>
      <w:r w:rsidR="00C371A9">
        <w:rPr>
          <w:kern w:val="1"/>
          <w:sz w:val="24"/>
          <w:szCs w:val="24"/>
        </w:rPr>
        <w:t xml:space="preserve"> – </w:t>
      </w:r>
      <w:r>
        <w:rPr>
          <w:kern w:val="1"/>
          <w:sz w:val="24"/>
          <w:szCs w:val="24"/>
        </w:rPr>
        <w:t>the process that Lou focuses on and its recognition by the viewer being the primary concern of the artist</w:t>
      </w:r>
      <w:r w:rsidR="00C371A9">
        <w:rPr>
          <w:kern w:val="1"/>
          <w:sz w:val="24"/>
          <w:szCs w:val="24"/>
        </w:rPr>
        <w:t xml:space="preserve"> – </w:t>
      </w:r>
      <w:r>
        <w:rPr>
          <w:kern w:val="1"/>
          <w:sz w:val="24"/>
          <w:szCs w:val="24"/>
        </w:rPr>
        <w:t xml:space="preserve">this purpose is not a priori related to the final object as a whole but </w:t>
      </w:r>
      <w:r w:rsidR="001F144B">
        <w:rPr>
          <w:kern w:val="1"/>
          <w:sz w:val="24"/>
          <w:szCs w:val="24"/>
        </w:rPr>
        <w:t xml:space="preserve">is </w:t>
      </w:r>
      <w:r>
        <w:rPr>
          <w:kern w:val="1"/>
          <w:sz w:val="24"/>
          <w:szCs w:val="24"/>
        </w:rPr>
        <w:t>a secondary quality. In a way, this is precisely the nature of many art objects, in that there is often an irresolvable imbalance between first and second qualities of process and intent, between construction of intent and the realized effect of the intent. In this sense, Kant</w:t>
      </w:r>
      <w:r w:rsidR="00FF750E">
        <w:rPr>
          <w:kern w:val="1"/>
          <w:sz w:val="24"/>
          <w:szCs w:val="24"/>
        </w:rPr>
        <w:t>’</w:t>
      </w:r>
      <w:r>
        <w:rPr>
          <w:kern w:val="1"/>
          <w:sz w:val="24"/>
          <w:szCs w:val="24"/>
        </w:rPr>
        <w:t>s insistence that the parts relate to the whole is dependent on the active nature of that relationship, which is only revealed over the course of time as a part of the process of experiencing the art.</w:t>
      </w:r>
    </w:p>
    <w:p w14:paraId="03B8695F" w14:textId="77777777" w:rsidR="008D2C34" w:rsidRDefault="008D2C34" w:rsidP="0086518E">
      <w:pPr>
        <w:rPr>
          <w:kern w:val="1"/>
          <w:sz w:val="24"/>
          <w:szCs w:val="24"/>
        </w:rPr>
      </w:pPr>
    </w:p>
    <w:p w14:paraId="54AF13CA" w14:textId="3B2BC89E" w:rsidR="008D2C34" w:rsidRDefault="008D2C34" w:rsidP="0086518E">
      <w:pPr>
        <w:rPr>
          <w:kern w:val="1"/>
          <w:sz w:val="24"/>
          <w:szCs w:val="24"/>
        </w:rPr>
      </w:pPr>
      <w:r>
        <w:rPr>
          <w:kern w:val="1"/>
          <w:sz w:val="24"/>
          <w:szCs w:val="24"/>
        </w:rPr>
        <w:t xml:space="preserve">Yet, there are other </w:t>
      </w:r>
      <w:commentRangeStart w:id="1156"/>
      <w:r>
        <w:rPr>
          <w:kern w:val="1"/>
          <w:sz w:val="24"/>
          <w:szCs w:val="24"/>
        </w:rPr>
        <w:t xml:space="preserve">objects that impose a second requirement on </w:t>
      </w:r>
      <w:del w:id="1157" w:author="Koterbay, Scott M." w:date="2016-05-16T20:00:00Z">
        <w:r w:rsidDel="007E04A9">
          <w:rPr>
            <w:kern w:val="1"/>
            <w:sz w:val="24"/>
            <w:szCs w:val="24"/>
          </w:rPr>
          <w:delText xml:space="preserve">objects </w:delText>
        </w:r>
      </w:del>
      <w:commentRangeEnd w:id="1156"/>
      <w:ins w:id="1158" w:author="Koterbay, Scott M." w:date="2016-05-16T20:00:00Z">
        <w:r w:rsidR="007E04A9">
          <w:rPr>
            <w:kern w:val="1"/>
            <w:sz w:val="24"/>
            <w:szCs w:val="24"/>
          </w:rPr>
          <w:t>themselves</w:t>
        </w:r>
        <w:r w:rsidR="007E04A9">
          <w:rPr>
            <w:kern w:val="1"/>
            <w:sz w:val="24"/>
            <w:szCs w:val="24"/>
          </w:rPr>
          <w:t xml:space="preserve"> </w:t>
        </w:r>
      </w:ins>
      <w:r w:rsidR="00531CFB">
        <w:rPr>
          <w:rStyle w:val="CommentReference"/>
        </w:rPr>
        <w:commentReference w:id="1156"/>
      </w:r>
      <w:r>
        <w:rPr>
          <w:kern w:val="1"/>
          <w:sz w:val="24"/>
          <w:szCs w:val="24"/>
        </w:rPr>
        <w:t>in order for them to be teleologically judged, in part dependent on the restrictions of the human condition.</w:t>
      </w:r>
      <w:ins w:id="1159" w:author="Koterbay, Scott M." w:date="2016-05-16T20:01:00Z">
        <w:r w:rsidR="007C142D">
          <w:rPr>
            <w:kern w:val="1"/>
            <w:sz w:val="24"/>
            <w:szCs w:val="24"/>
          </w:rPr>
          <w:t xml:space="preserve"> These are natural objects that are organisms. Wherein the parts are subsumed as the means of sustaining the continuation of the whole.</w:t>
        </w:r>
      </w:ins>
    </w:p>
    <w:p w14:paraId="5B9701A6" w14:textId="77777777" w:rsidR="008D2C34" w:rsidRDefault="008D2C34" w:rsidP="0086518E">
      <w:pPr>
        <w:rPr>
          <w:kern w:val="1"/>
          <w:sz w:val="24"/>
          <w:szCs w:val="24"/>
        </w:rPr>
      </w:pPr>
    </w:p>
    <w:p w14:paraId="4B273244" w14:textId="5EE614B2" w:rsidR="008D2C34" w:rsidRDefault="008D2C34" w:rsidP="004A6648">
      <w:pPr>
        <w:ind w:left="720" w:right="720"/>
        <w:rPr>
          <w:kern w:val="1"/>
          <w:sz w:val="24"/>
          <w:szCs w:val="24"/>
        </w:rPr>
      </w:pPr>
      <w:r>
        <w:rPr>
          <w:kern w:val="1"/>
          <w:sz w:val="24"/>
          <w:szCs w:val="24"/>
        </w:rPr>
        <w:lastRenderedPageBreak/>
        <w:t xml:space="preserve">A </w:t>
      </w:r>
      <w:r>
        <w:rPr>
          <w:i/>
          <w:kern w:val="1"/>
          <w:sz w:val="24"/>
          <w:szCs w:val="24"/>
        </w:rPr>
        <w:t>second</w:t>
      </w:r>
      <w:r>
        <w:rPr>
          <w:kern w:val="1"/>
          <w:sz w:val="24"/>
          <w:szCs w:val="24"/>
        </w:rPr>
        <w:t xml:space="preserve"> requirement must be met if a thing that is a product of nature is yet to have, within itself and its inner possibility, reference to purposes, i.e., if it is to be possible only as a natural purpose, without the causality of concepts, which rational beings outside it have. This second requirement is that the parts of the thing combine into the unity of a whole because they are reciprocally cause and effect of their form. For only in this way is it possible that the idea of the whole should conversely (reciprocally) determine the form and combination of all the parts, not as cause</w:t>
      </w:r>
      <w:r w:rsidR="00531CFB">
        <w:rPr>
          <w:kern w:val="1"/>
          <w:sz w:val="24"/>
          <w:szCs w:val="24"/>
        </w:rPr>
        <w:t xml:space="preserve"> –</w:t>
      </w:r>
      <w:r>
        <w:rPr>
          <w:kern w:val="1"/>
          <w:sz w:val="24"/>
          <w:szCs w:val="24"/>
        </w:rPr>
        <w:t xml:space="preserve"> for then the whole would be a product of art</w:t>
      </w:r>
      <w:r w:rsidR="00531CFB">
        <w:rPr>
          <w:kern w:val="1"/>
          <w:sz w:val="24"/>
          <w:szCs w:val="24"/>
        </w:rPr>
        <w:t xml:space="preserve"> –</w:t>
      </w:r>
      <w:r>
        <w:rPr>
          <w:kern w:val="1"/>
          <w:sz w:val="24"/>
          <w:szCs w:val="24"/>
        </w:rPr>
        <w:t xml:space="preserve"> but as the basis on which someone judging this whole cognizes the systematic unity in the form and combination of all the manifold contained in the given matter.</w:t>
      </w:r>
      <w:r>
        <w:rPr>
          <w:kern w:val="1"/>
          <w:sz w:val="24"/>
          <w:szCs w:val="24"/>
          <w:vertAlign w:val="superscript"/>
        </w:rPr>
        <w:footnoteReference w:id="373"/>
      </w:r>
    </w:p>
    <w:p w14:paraId="39C0494C" w14:textId="77777777" w:rsidR="008D2C34" w:rsidRDefault="008D2C34" w:rsidP="0086518E">
      <w:pPr>
        <w:rPr>
          <w:kern w:val="1"/>
          <w:sz w:val="24"/>
          <w:szCs w:val="24"/>
        </w:rPr>
      </w:pPr>
    </w:p>
    <w:p w14:paraId="20C8C659" w14:textId="559E5030" w:rsidR="008D2C34" w:rsidRDefault="008D2C34" w:rsidP="0086518E">
      <w:pPr>
        <w:rPr>
          <w:kern w:val="1"/>
          <w:sz w:val="24"/>
          <w:szCs w:val="24"/>
        </w:rPr>
      </w:pPr>
      <w:r>
        <w:rPr>
          <w:kern w:val="1"/>
          <w:sz w:val="24"/>
          <w:szCs w:val="24"/>
        </w:rPr>
        <w:t>Normally this second condition is not available to inanimate objects but only to living organisms because the parts of the whole do not generate each other</w:t>
      </w:r>
      <w:r w:rsidR="00C371A9">
        <w:rPr>
          <w:kern w:val="1"/>
          <w:sz w:val="24"/>
          <w:szCs w:val="24"/>
        </w:rPr>
        <w:t xml:space="preserve"> – </w:t>
      </w:r>
      <w:r>
        <w:rPr>
          <w:kern w:val="1"/>
          <w:sz w:val="24"/>
          <w:szCs w:val="24"/>
        </w:rPr>
        <w:t>all of the parts of an organism are needed not only to sustain the life of that organism in the present but to continue to grow and develop that organism in the future</w:t>
      </w:r>
      <w:r w:rsidR="00C371A9">
        <w:rPr>
          <w:kern w:val="1"/>
          <w:sz w:val="24"/>
          <w:szCs w:val="24"/>
        </w:rPr>
        <w:t xml:space="preserve"> – </w:t>
      </w:r>
      <w:r>
        <w:rPr>
          <w:kern w:val="1"/>
          <w:sz w:val="24"/>
          <w:szCs w:val="24"/>
        </w:rPr>
        <w:t xml:space="preserve">but do self-sufficient </w:t>
      </w:r>
      <w:ins w:id="1160" w:author="Koterbay, Scott M." w:date="2016-05-16T20:02:00Z">
        <w:r w:rsidR="00B879DB">
          <w:rPr>
            <w:kern w:val="1"/>
            <w:sz w:val="24"/>
            <w:szCs w:val="24"/>
          </w:rPr>
          <w:t xml:space="preserve">non-natural </w:t>
        </w:r>
      </w:ins>
      <w:r>
        <w:rPr>
          <w:kern w:val="1"/>
          <w:sz w:val="24"/>
          <w:szCs w:val="24"/>
        </w:rPr>
        <w:t xml:space="preserve">objects </w:t>
      </w:r>
      <w:r w:rsidR="00531CFB">
        <w:rPr>
          <w:kern w:val="1"/>
          <w:sz w:val="24"/>
          <w:szCs w:val="24"/>
        </w:rPr>
        <w:t xml:space="preserve">not </w:t>
      </w:r>
      <w:r>
        <w:rPr>
          <w:kern w:val="1"/>
          <w:sz w:val="24"/>
          <w:szCs w:val="24"/>
        </w:rPr>
        <w:t xml:space="preserve">exist as organisms? </w:t>
      </w:r>
      <w:ins w:id="1161" w:author="Koterbay, Scott M." w:date="2016-05-16T20:03:00Z">
        <w:r w:rsidR="00B82D39">
          <w:rPr>
            <w:kern w:val="1"/>
            <w:sz w:val="24"/>
            <w:szCs w:val="24"/>
          </w:rPr>
          <w:t xml:space="preserve">Here we start to break from Kant. </w:t>
        </w:r>
      </w:ins>
      <w:r>
        <w:rPr>
          <w:kern w:val="1"/>
          <w:sz w:val="24"/>
          <w:szCs w:val="24"/>
        </w:rPr>
        <w:t>Whereas the first requirement leads us towards a relation of the object to a causality of ends, the second is purely reflective and leads us towards a causality of self-</w:t>
      </w:r>
      <w:r w:rsidR="00C91301">
        <w:rPr>
          <w:kern w:val="1"/>
          <w:sz w:val="24"/>
          <w:szCs w:val="24"/>
        </w:rPr>
        <w:t>evidence</w:t>
      </w:r>
      <w:r>
        <w:rPr>
          <w:kern w:val="1"/>
          <w:sz w:val="24"/>
          <w:szCs w:val="24"/>
        </w:rPr>
        <w:t>. Lou</w:t>
      </w:r>
      <w:r w:rsidR="00FF750E">
        <w:rPr>
          <w:kern w:val="1"/>
          <w:sz w:val="24"/>
          <w:szCs w:val="24"/>
        </w:rPr>
        <w:t>’</w:t>
      </w:r>
      <w:r>
        <w:rPr>
          <w:kern w:val="1"/>
          <w:sz w:val="24"/>
          <w:szCs w:val="24"/>
        </w:rPr>
        <w:t xml:space="preserve">s </w:t>
      </w:r>
      <w:r>
        <w:rPr>
          <w:i/>
          <w:kern w:val="1"/>
          <w:sz w:val="24"/>
          <w:szCs w:val="24"/>
        </w:rPr>
        <w:t>Color Field</w:t>
      </w:r>
      <w:r>
        <w:rPr>
          <w:kern w:val="1"/>
          <w:sz w:val="24"/>
          <w:szCs w:val="24"/>
        </w:rPr>
        <w:t>, as magnificent as it is, is not self-evidently a presentation of its intended effect nor</w:t>
      </w:r>
      <w:r w:rsidR="00DA286B">
        <w:rPr>
          <w:kern w:val="1"/>
          <w:sz w:val="24"/>
          <w:szCs w:val="24"/>
        </w:rPr>
        <w:t xml:space="preserve"> is it</w:t>
      </w:r>
      <w:r>
        <w:rPr>
          <w:kern w:val="1"/>
          <w:sz w:val="24"/>
          <w:szCs w:val="24"/>
        </w:rPr>
        <w:t xml:space="preserve"> a purely reflective reference to its formal unity. As always, this is not a criticism of this amazing work but simply a means of distinguishing it from New Aesthetic objects and art objects, which are self-evidently a presentation of their intended effect and a pure reflection of their unity. Where we end up is with this maxim: </w:t>
      </w:r>
      <w:r w:rsidR="00FF750E">
        <w:rPr>
          <w:kern w:val="1"/>
          <w:sz w:val="24"/>
          <w:szCs w:val="24"/>
        </w:rPr>
        <w:t>‘</w:t>
      </w:r>
      <w:r>
        <w:rPr>
          <w:kern w:val="1"/>
          <w:sz w:val="24"/>
          <w:szCs w:val="24"/>
        </w:rPr>
        <w:t>Everything in the world is good for something or other; nothing in it is gratuitous; and the example that nature offers us in its organic products justifies us, indeed calls upon us, to expect nothing f</w:t>
      </w:r>
      <w:r w:rsidR="00DA286B">
        <w:rPr>
          <w:kern w:val="1"/>
          <w:sz w:val="24"/>
          <w:szCs w:val="24"/>
        </w:rPr>
        <w:t>r</w:t>
      </w:r>
      <w:r>
        <w:rPr>
          <w:kern w:val="1"/>
          <w:sz w:val="24"/>
          <w:szCs w:val="24"/>
        </w:rPr>
        <w:t>om it and its laws except what is purposive in [relation to] the whole</w:t>
      </w:r>
      <w:r w:rsidR="00FF750E">
        <w:rPr>
          <w:kern w:val="1"/>
          <w:sz w:val="24"/>
          <w:szCs w:val="24"/>
        </w:rPr>
        <w:t>’</w:t>
      </w:r>
      <w:r>
        <w:rPr>
          <w:kern w:val="1"/>
          <w:sz w:val="24"/>
          <w:szCs w:val="24"/>
        </w:rPr>
        <w:t>.</w:t>
      </w:r>
      <w:r>
        <w:rPr>
          <w:kern w:val="1"/>
          <w:sz w:val="24"/>
          <w:szCs w:val="24"/>
          <w:vertAlign w:val="superscript"/>
        </w:rPr>
        <w:footnoteReference w:id="374"/>
      </w:r>
      <w:r>
        <w:rPr>
          <w:kern w:val="1"/>
          <w:sz w:val="24"/>
          <w:szCs w:val="24"/>
        </w:rPr>
        <w:t xml:space="preserve"> As a reflective judgment, and not as a determinative judgment, </w:t>
      </w:r>
      <w:r w:rsidR="00DA286B">
        <w:rPr>
          <w:kern w:val="1"/>
          <w:sz w:val="24"/>
          <w:szCs w:val="24"/>
        </w:rPr>
        <w:t xml:space="preserve">this </w:t>
      </w:r>
      <w:r>
        <w:rPr>
          <w:kern w:val="1"/>
          <w:sz w:val="24"/>
          <w:szCs w:val="24"/>
        </w:rPr>
        <w:t xml:space="preserve">allows us to reflect on objects of our experience </w:t>
      </w:r>
      <w:r w:rsidR="00DA286B">
        <w:rPr>
          <w:kern w:val="1"/>
          <w:sz w:val="24"/>
          <w:szCs w:val="24"/>
        </w:rPr>
        <w:t xml:space="preserve">and </w:t>
      </w:r>
      <w:r>
        <w:rPr>
          <w:kern w:val="1"/>
          <w:sz w:val="24"/>
          <w:szCs w:val="24"/>
        </w:rPr>
        <w:t xml:space="preserve">to transcend the specificities of the object. </w:t>
      </w:r>
      <w:ins w:id="1162" w:author="Koterbay, Scott M." w:date="2016-05-16T20:03:00Z">
        <w:r w:rsidR="009545E8">
          <w:rPr>
            <w:kern w:val="1"/>
            <w:sz w:val="24"/>
            <w:szCs w:val="24"/>
          </w:rPr>
          <w:t xml:space="preserve">In short, we can begin to </w:t>
        </w:r>
      </w:ins>
      <w:ins w:id="1163" w:author="Koterbay, Scott M." w:date="2016-05-16T20:04:00Z">
        <w:r w:rsidR="009545E8">
          <w:rPr>
            <w:kern w:val="1"/>
            <w:sz w:val="24"/>
            <w:szCs w:val="24"/>
          </w:rPr>
          <w:t>teleologically</w:t>
        </w:r>
      </w:ins>
      <w:ins w:id="1164" w:author="Koterbay, Scott M." w:date="2016-05-16T20:03:00Z">
        <w:r w:rsidR="009545E8">
          <w:rPr>
            <w:kern w:val="1"/>
            <w:sz w:val="24"/>
            <w:szCs w:val="24"/>
          </w:rPr>
          <w:t xml:space="preserve"> </w:t>
        </w:r>
      </w:ins>
      <w:ins w:id="1165" w:author="Koterbay, Scott M." w:date="2016-05-16T20:04:00Z">
        <w:r w:rsidR="009545E8">
          <w:rPr>
            <w:kern w:val="1"/>
            <w:sz w:val="24"/>
            <w:szCs w:val="24"/>
          </w:rPr>
          <w:t xml:space="preserve">judge non-natural objects in a manner similar to natural objects. </w:t>
        </w:r>
      </w:ins>
      <w:r>
        <w:rPr>
          <w:kern w:val="1"/>
          <w:sz w:val="24"/>
          <w:szCs w:val="24"/>
        </w:rPr>
        <w:t xml:space="preserve">Kant even proposes that we are </w:t>
      </w:r>
      <w:r w:rsidR="00FF750E">
        <w:rPr>
          <w:kern w:val="1"/>
          <w:sz w:val="24"/>
          <w:szCs w:val="24"/>
        </w:rPr>
        <w:t>‘</w:t>
      </w:r>
      <w:r>
        <w:rPr>
          <w:kern w:val="1"/>
          <w:sz w:val="24"/>
          <w:szCs w:val="24"/>
        </w:rPr>
        <w:t>entitled</w:t>
      </w:r>
      <w:r w:rsidR="00FF750E">
        <w:rPr>
          <w:kern w:val="1"/>
          <w:sz w:val="24"/>
          <w:szCs w:val="24"/>
        </w:rPr>
        <w:t>’</w:t>
      </w:r>
      <w:r>
        <w:rPr>
          <w:kern w:val="1"/>
          <w:sz w:val="24"/>
          <w:szCs w:val="24"/>
        </w:rPr>
        <w:t xml:space="preserve"> to go beyond the specific purposiveness of an object to a consideration of a </w:t>
      </w:r>
      <w:r w:rsidR="00FF750E">
        <w:rPr>
          <w:kern w:val="1"/>
          <w:sz w:val="24"/>
          <w:szCs w:val="24"/>
        </w:rPr>
        <w:t>‘</w:t>
      </w:r>
      <w:r>
        <w:rPr>
          <w:kern w:val="1"/>
          <w:sz w:val="24"/>
          <w:szCs w:val="24"/>
        </w:rPr>
        <w:t>unity of supersensible principle</w:t>
      </w:r>
      <w:r w:rsidR="00FF750E">
        <w:rPr>
          <w:kern w:val="1"/>
          <w:sz w:val="24"/>
          <w:szCs w:val="24"/>
        </w:rPr>
        <w:t>’</w:t>
      </w:r>
      <w:r>
        <w:rPr>
          <w:kern w:val="1"/>
          <w:sz w:val="24"/>
          <w:szCs w:val="24"/>
          <w:vertAlign w:val="superscript"/>
        </w:rPr>
        <w:footnoteReference w:id="375"/>
      </w:r>
      <w:r>
        <w:rPr>
          <w:kern w:val="1"/>
          <w:sz w:val="24"/>
          <w:szCs w:val="24"/>
        </w:rPr>
        <w:t xml:space="preserve"> whereby the entirety of nature as a system is considered and judged as a whole.</w:t>
      </w:r>
      <w:ins w:id="1166" w:author="Koterbay, Scott M." w:date="2016-05-16T20:05:00Z">
        <w:r w:rsidR="00D11BB6">
          <w:rPr>
            <w:kern w:val="1"/>
            <w:sz w:val="24"/>
            <w:szCs w:val="24"/>
          </w:rPr>
          <w:t xml:space="preserve"> This allows us, in a way, to understand the frequent biological metaphors used to describe digital ecologies.</w:t>
        </w:r>
      </w:ins>
    </w:p>
    <w:p w14:paraId="516E00B9" w14:textId="77777777" w:rsidR="008D2C34" w:rsidRDefault="008D2C34" w:rsidP="0086518E">
      <w:pPr>
        <w:rPr>
          <w:kern w:val="1"/>
          <w:sz w:val="24"/>
          <w:szCs w:val="24"/>
        </w:rPr>
      </w:pPr>
    </w:p>
    <w:p w14:paraId="041EA27C" w14:textId="3A190030" w:rsidR="008D2C34" w:rsidRDefault="00A02811" w:rsidP="0086518E">
      <w:pPr>
        <w:rPr>
          <w:kern w:val="1"/>
          <w:sz w:val="24"/>
          <w:szCs w:val="24"/>
        </w:rPr>
      </w:pPr>
      <w:ins w:id="1167" w:author="Koterbay, Scott M." w:date="2016-05-16T20:07:00Z">
        <w:r>
          <w:rPr>
            <w:kern w:val="1"/>
            <w:sz w:val="24"/>
            <w:szCs w:val="24"/>
          </w:rPr>
          <w:t>W</w:t>
        </w:r>
      </w:ins>
      <w:del w:id="1168" w:author="Koterbay, Scott M." w:date="2016-05-16T20:07:00Z">
        <w:r w:rsidR="008D2C34" w:rsidDel="00A02811">
          <w:rPr>
            <w:kern w:val="1"/>
            <w:sz w:val="24"/>
            <w:szCs w:val="24"/>
          </w:rPr>
          <w:delText>But w</w:delText>
        </w:r>
      </w:del>
      <w:r w:rsidR="008D2C34">
        <w:rPr>
          <w:kern w:val="1"/>
          <w:sz w:val="24"/>
          <w:szCs w:val="24"/>
        </w:rPr>
        <w:t xml:space="preserve">hat if the object presented to our intuition is incapable of being understood as purposive precisely because </w:t>
      </w:r>
      <w:r w:rsidR="00195FBB">
        <w:rPr>
          <w:kern w:val="1"/>
          <w:sz w:val="24"/>
          <w:szCs w:val="24"/>
        </w:rPr>
        <w:t xml:space="preserve">it </w:t>
      </w:r>
      <w:r w:rsidR="008D2C34">
        <w:rPr>
          <w:kern w:val="1"/>
          <w:sz w:val="24"/>
          <w:szCs w:val="24"/>
        </w:rPr>
        <w:t>resist</w:t>
      </w:r>
      <w:r w:rsidR="00195FBB">
        <w:rPr>
          <w:kern w:val="1"/>
          <w:sz w:val="24"/>
          <w:szCs w:val="24"/>
        </w:rPr>
        <w:t>s</w:t>
      </w:r>
      <w:r w:rsidR="008D2C34">
        <w:rPr>
          <w:kern w:val="1"/>
          <w:sz w:val="24"/>
          <w:szCs w:val="24"/>
        </w:rPr>
        <w:t xml:space="preserve"> neatly falling into either aesthetic or teleological judgment? This is at the center of Kant</w:t>
      </w:r>
      <w:r w:rsidR="00FF750E">
        <w:rPr>
          <w:kern w:val="1"/>
          <w:sz w:val="24"/>
          <w:szCs w:val="24"/>
        </w:rPr>
        <w:t>’</w:t>
      </w:r>
      <w:r w:rsidR="008D2C34">
        <w:rPr>
          <w:kern w:val="1"/>
          <w:sz w:val="24"/>
          <w:szCs w:val="24"/>
        </w:rPr>
        <w:t>s problem</w:t>
      </w:r>
      <w:r w:rsidR="00C371A9">
        <w:rPr>
          <w:kern w:val="1"/>
          <w:sz w:val="24"/>
          <w:szCs w:val="24"/>
        </w:rPr>
        <w:t xml:space="preserve"> – </w:t>
      </w:r>
      <w:r w:rsidR="008D2C34">
        <w:rPr>
          <w:kern w:val="1"/>
          <w:sz w:val="24"/>
          <w:szCs w:val="24"/>
        </w:rPr>
        <w:t>trying to determine how it is possible to identify an object as both natural and purposeful</w:t>
      </w:r>
      <w:r w:rsidR="00C371A9">
        <w:rPr>
          <w:kern w:val="1"/>
          <w:sz w:val="24"/>
          <w:szCs w:val="24"/>
        </w:rPr>
        <w:t xml:space="preserve"> – </w:t>
      </w:r>
      <w:r w:rsidR="008D2C34">
        <w:rPr>
          <w:kern w:val="1"/>
          <w:sz w:val="24"/>
          <w:szCs w:val="24"/>
        </w:rPr>
        <w:t>that ends up being very difficult to resolve</w:t>
      </w:r>
      <w:ins w:id="1169" w:author="Koterbay, Scott M." w:date="2016-05-16T20:08:00Z">
        <w:r w:rsidR="00C54995">
          <w:rPr>
            <w:kern w:val="1"/>
            <w:sz w:val="24"/>
            <w:szCs w:val="24"/>
          </w:rPr>
          <w:t>.</w:t>
        </w:r>
      </w:ins>
      <w:del w:id="1170" w:author="Koterbay, Scott M." w:date="2016-05-16T20:08:00Z">
        <w:r w:rsidR="008D2C34" w:rsidDel="00C54995">
          <w:rPr>
            <w:kern w:val="1"/>
            <w:sz w:val="24"/>
            <w:szCs w:val="24"/>
          </w:rPr>
          <w:delText>;</w:delText>
        </w:r>
      </w:del>
      <w:r w:rsidR="008D2C34">
        <w:rPr>
          <w:kern w:val="1"/>
          <w:sz w:val="24"/>
          <w:szCs w:val="24"/>
        </w:rPr>
        <w:t xml:space="preserve"> </w:t>
      </w:r>
      <w:ins w:id="1171" w:author="Koterbay, Scott M." w:date="2016-05-16T20:08:00Z">
        <w:r w:rsidR="00C54995">
          <w:rPr>
            <w:kern w:val="1"/>
            <w:sz w:val="24"/>
            <w:szCs w:val="24"/>
          </w:rPr>
          <w:t>E</w:t>
        </w:r>
      </w:ins>
      <w:del w:id="1172" w:author="Koterbay, Scott M." w:date="2016-05-16T20:08:00Z">
        <w:r w:rsidR="008D2C34" w:rsidDel="00C54995">
          <w:rPr>
            <w:kern w:val="1"/>
            <w:sz w:val="24"/>
            <w:szCs w:val="24"/>
          </w:rPr>
          <w:delText>e</w:delText>
        </w:r>
      </w:del>
      <w:r w:rsidR="008D2C34">
        <w:rPr>
          <w:kern w:val="1"/>
          <w:sz w:val="24"/>
          <w:szCs w:val="24"/>
        </w:rPr>
        <w:t>very time we think about an organism in terms of its mechanical nature it becomes difficult to think of it as having a purpose unless we resort (as is hinted by Kant) to some divine power. Kant wants to avoid this</w:t>
      </w:r>
      <w:ins w:id="1173" w:author="Koterbay, Scott M." w:date="2016-05-16T20:08:00Z">
        <w:r w:rsidR="00635507">
          <w:rPr>
            <w:kern w:val="1"/>
            <w:sz w:val="24"/>
            <w:szCs w:val="24"/>
          </w:rPr>
          <w:t>, and so do we.</w:t>
        </w:r>
      </w:ins>
      <w:del w:id="1174" w:author="Koterbay, Scott M." w:date="2016-05-16T20:08:00Z">
        <w:r w:rsidR="008D2C34" w:rsidDel="00635507">
          <w:rPr>
            <w:kern w:val="1"/>
            <w:sz w:val="24"/>
            <w:szCs w:val="24"/>
          </w:rPr>
          <w:delText>.</w:delText>
        </w:r>
      </w:del>
      <w:r w:rsidR="008D2C34">
        <w:rPr>
          <w:kern w:val="1"/>
          <w:sz w:val="24"/>
          <w:szCs w:val="24"/>
        </w:rPr>
        <w:t xml:space="preserve"> </w:t>
      </w:r>
      <w:r w:rsidR="00FF750E">
        <w:rPr>
          <w:kern w:val="1"/>
          <w:sz w:val="24"/>
          <w:szCs w:val="24"/>
        </w:rPr>
        <w:t>‘</w:t>
      </w:r>
      <w:r w:rsidR="008D2C34">
        <w:rPr>
          <w:kern w:val="1"/>
          <w:sz w:val="24"/>
          <w:szCs w:val="24"/>
        </w:rPr>
        <w:t>A teleological principle for explaining the inner possibility of certain natural forms leaves it undetermined whether their purposiveness is intentional or unintentional.</w:t>
      </w:r>
      <w:r w:rsidR="00FF750E">
        <w:rPr>
          <w:kern w:val="1"/>
          <w:sz w:val="24"/>
          <w:szCs w:val="24"/>
        </w:rPr>
        <w:t>’</w:t>
      </w:r>
      <w:r w:rsidR="008D2C34">
        <w:rPr>
          <w:kern w:val="1"/>
          <w:sz w:val="24"/>
          <w:szCs w:val="24"/>
          <w:vertAlign w:val="superscript"/>
        </w:rPr>
        <w:footnoteReference w:id="376"/>
      </w:r>
      <w:r w:rsidR="008D2C34">
        <w:rPr>
          <w:kern w:val="1"/>
          <w:sz w:val="24"/>
          <w:szCs w:val="24"/>
        </w:rPr>
        <w:t xml:space="preserve"> This dialectic between intention and driven necessity complicates the intrinsic causal relations of the object but it</w:t>
      </w:r>
      <w:r w:rsidR="00FF750E">
        <w:rPr>
          <w:kern w:val="1"/>
          <w:sz w:val="24"/>
          <w:szCs w:val="24"/>
        </w:rPr>
        <w:t>’</w:t>
      </w:r>
      <w:r w:rsidR="008D2C34">
        <w:rPr>
          <w:kern w:val="1"/>
          <w:sz w:val="24"/>
          <w:szCs w:val="24"/>
        </w:rPr>
        <w:t xml:space="preserve">s in that complexity that the teleological judgment has the most force. Kant writes: </w:t>
      </w:r>
      <w:r w:rsidR="00FF750E">
        <w:rPr>
          <w:kern w:val="1"/>
          <w:sz w:val="24"/>
          <w:szCs w:val="24"/>
        </w:rPr>
        <w:lastRenderedPageBreak/>
        <w:t>‘</w:t>
      </w:r>
      <w:r w:rsidR="008D2C34">
        <w:rPr>
          <w:kern w:val="1"/>
          <w:sz w:val="24"/>
          <w:szCs w:val="24"/>
        </w:rPr>
        <w:t>we would find no distinction between a natural mechanism and a technique of nature, i.e., a connection to ends in it, if our understanding were not of the sort that must go from the universal to the particular</w:t>
      </w:r>
      <w:r w:rsidR="00FF750E">
        <w:rPr>
          <w:kern w:val="1"/>
          <w:sz w:val="24"/>
          <w:szCs w:val="24"/>
        </w:rPr>
        <w:t>’</w:t>
      </w:r>
      <w:r w:rsidR="00195FBB">
        <w:rPr>
          <w:kern w:val="1"/>
          <w:sz w:val="24"/>
          <w:szCs w:val="24"/>
        </w:rPr>
        <w:t>.</w:t>
      </w:r>
      <w:r w:rsidR="008D2C34">
        <w:rPr>
          <w:kern w:val="1"/>
          <w:sz w:val="24"/>
          <w:szCs w:val="24"/>
          <w:vertAlign w:val="superscript"/>
        </w:rPr>
        <w:footnoteReference w:id="377"/>
      </w:r>
      <w:r w:rsidR="008D2C34">
        <w:rPr>
          <w:kern w:val="1"/>
          <w:sz w:val="24"/>
          <w:szCs w:val="24"/>
        </w:rPr>
        <w:t xml:space="preserve"> This gets to a central point of the matter. For Kant, an identification of the</w:t>
      </w:r>
    </w:p>
    <w:p w14:paraId="264C2A64" w14:textId="77777777" w:rsidR="008D2C34" w:rsidRDefault="008D2C34" w:rsidP="0086518E">
      <w:pPr>
        <w:rPr>
          <w:kern w:val="1"/>
          <w:sz w:val="24"/>
          <w:szCs w:val="24"/>
        </w:rPr>
      </w:pPr>
    </w:p>
    <w:p w14:paraId="530312C5" w14:textId="09D3042D" w:rsidR="008D2C34" w:rsidRDefault="008D2C34" w:rsidP="0086518E">
      <w:pPr>
        <w:ind w:left="720" w:right="720"/>
        <w:rPr>
          <w:kern w:val="1"/>
          <w:sz w:val="24"/>
          <w:szCs w:val="24"/>
        </w:rPr>
      </w:pPr>
      <w:r>
        <w:rPr>
          <w:kern w:val="1"/>
          <w:sz w:val="24"/>
          <w:szCs w:val="24"/>
        </w:rPr>
        <w:t>apparent internal purposiveness</w:t>
      </w:r>
      <w:r w:rsidR="00C371A9">
        <w:rPr>
          <w:kern w:val="1"/>
          <w:sz w:val="24"/>
          <w:szCs w:val="24"/>
        </w:rPr>
        <w:t xml:space="preserve"> – </w:t>
      </w:r>
      <w:r>
        <w:rPr>
          <w:kern w:val="1"/>
          <w:sz w:val="24"/>
          <w:szCs w:val="24"/>
        </w:rPr>
        <w:t>as presented in the phenomena of self-regulation, regeneration, and reproduction</w:t>
      </w:r>
      <w:r w:rsidR="00C371A9">
        <w:rPr>
          <w:kern w:val="1"/>
          <w:sz w:val="24"/>
          <w:szCs w:val="24"/>
        </w:rPr>
        <w:t xml:space="preserve"> – </w:t>
      </w:r>
      <w:r>
        <w:rPr>
          <w:kern w:val="1"/>
          <w:sz w:val="24"/>
          <w:szCs w:val="24"/>
        </w:rPr>
        <w:t>can be made intelligible only by investigating organisms in accordance with the vitalistic notion of absolute purposiveness, as if they were natural purposes exhibiting a real, internal purposiveness having its source in a nonhuman, intelligent causality analogous to our own practical causality</w:t>
      </w:r>
      <w:r w:rsidR="0020644D">
        <w:rPr>
          <w:kern w:val="1"/>
          <w:sz w:val="24"/>
          <w:szCs w:val="24"/>
        </w:rPr>
        <w:t xml:space="preserve"> […]</w:t>
      </w:r>
      <w:r>
        <w:rPr>
          <w:kern w:val="1"/>
          <w:sz w:val="24"/>
          <w:szCs w:val="24"/>
        </w:rPr>
        <w:t xml:space="preserve"> which provides us with an intelligible estimation (</w:t>
      </w:r>
      <w:r>
        <w:rPr>
          <w:i/>
          <w:kern w:val="1"/>
          <w:sz w:val="24"/>
          <w:szCs w:val="24"/>
        </w:rPr>
        <w:t>Beurteilung</w:t>
      </w:r>
      <w:r>
        <w:rPr>
          <w:kern w:val="1"/>
          <w:sz w:val="24"/>
          <w:szCs w:val="24"/>
        </w:rPr>
        <w:t>) of organic nature.</w:t>
      </w:r>
      <w:r>
        <w:rPr>
          <w:kern w:val="1"/>
          <w:sz w:val="24"/>
          <w:szCs w:val="24"/>
          <w:vertAlign w:val="superscript"/>
        </w:rPr>
        <w:footnoteReference w:id="378"/>
      </w:r>
    </w:p>
    <w:p w14:paraId="37F4049B" w14:textId="77777777" w:rsidR="008D2C34" w:rsidRDefault="008D2C34" w:rsidP="0086518E">
      <w:pPr>
        <w:ind w:left="720" w:right="720"/>
        <w:rPr>
          <w:kern w:val="1"/>
          <w:sz w:val="24"/>
          <w:szCs w:val="24"/>
        </w:rPr>
      </w:pPr>
    </w:p>
    <w:p w14:paraId="27617D82" w14:textId="615FF1F4" w:rsidR="008D2C34" w:rsidRDefault="00635507" w:rsidP="0086518E">
      <w:pPr>
        <w:rPr>
          <w:kern w:val="1"/>
          <w:sz w:val="24"/>
          <w:szCs w:val="24"/>
        </w:rPr>
      </w:pPr>
      <w:ins w:id="1175" w:author="Koterbay, Scott M." w:date="2016-05-16T20:09:00Z">
        <w:r>
          <w:rPr>
            <w:kern w:val="1"/>
            <w:sz w:val="24"/>
            <w:szCs w:val="24"/>
          </w:rPr>
          <w:t xml:space="preserve">What’s taking place here is crucial. </w:t>
        </w:r>
        <w:r w:rsidRPr="00635507">
          <w:rPr>
            <w:i/>
            <w:kern w:val="1"/>
            <w:sz w:val="24"/>
            <w:szCs w:val="24"/>
          </w:rPr>
          <w:t>Naturwerke</w:t>
        </w:r>
        <w:r>
          <w:rPr>
            <w:kern w:val="1"/>
            <w:sz w:val="24"/>
            <w:szCs w:val="24"/>
          </w:rPr>
          <w:t xml:space="preserve">, natural organisms, appear to have </w:t>
        </w:r>
        <w:r w:rsidRPr="00635507">
          <w:rPr>
            <w:i/>
            <w:kern w:val="1"/>
            <w:sz w:val="24"/>
            <w:szCs w:val="24"/>
            <w:rPrChange w:id="1176" w:author="Koterbay, Scott M." w:date="2016-05-16T20:10:00Z">
              <w:rPr>
                <w:kern w:val="1"/>
                <w:sz w:val="24"/>
                <w:szCs w:val="24"/>
              </w:rPr>
            </w:rPrChange>
          </w:rPr>
          <w:t>Naturzwecke</w:t>
        </w:r>
        <w:r>
          <w:rPr>
            <w:kern w:val="1"/>
            <w:sz w:val="24"/>
            <w:szCs w:val="24"/>
          </w:rPr>
          <w:t xml:space="preserve">, </w:t>
        </w:r>
      </w:ins>
      <w:ins w:id="1177" w:author="Koterbay, Scott M." w:date="2016-05-16T20:14:00Z">
        <w:r>
          <w:rPr>
            <w:kern w:val="1"/>
            <w:sz w:val="24"/>
            <w:szCs w:val="24"/>
          </w:rPr>
          <w:t>natural ends</w:t>
        </w:r>
      </w:ins>
      <w:ins w:id="1178" w:author="Koterbay, Scott M." w:date="2016-05-16T20:09:00Z">
        <w:r>
          <w:rPr>
            <w:kern w:val="1"/>
            <w:sz w:val="24"/>
            <w:szCs w:val="24"/>
          </w:rPr>
          <w:t xml:space="preserve">, </w:t>
        </w:r>
      </w:ins>
      <w:ins w:id="1179" w:author="Koterbay, Scott M." w:date="2016-05-16T20:10:00Z">
        <w:r>
          <w:rPr>
            <w:kern w:val="1"/>
            <w:sz w:val="24"/>
            <w:szCs w:val="24"/>
          </w:rPr>
          <w:t xml:space="preserve">but are they programmed or self-generated? Kant’s trying to avoid the necessity of </w:t>
        </w:r>
      </w:ins>
      <w:ins w:id="1180" w:author="Koterbay, Scott M." w:date="2016-05-16T20:11:00Z">
        <w:r>
          <w:rPr>
            <w:kern w:val="1"/>
            <w:sz w:val="24"/>
            <w:szCs w:val="24"/>
          </w:rPr>
          <w:t>conceding</w:t>
        </w:r>
      </w:ins>
      <w:ins w:id="1181" w:author="Koterbay, Scott M." w:date="2016-05-16T20:10:00Z">
        <w:r>
          <w:rPr>
            <w:kern w:val="1"/>
            <w:sz w:val="24"/>
            <w:szCs w:val="24"/>
          </w:rPr>
          <w:t xml:space="preserve"> </w:t>
        </w:r>
      </w:ins>
      <w:ins w:id="1182" w:author="Koterbay, Scott M." w:date="2016-05-16T20:11:00Z">
        <w:r>
          <w:rPr>
            <w:kern w:val="1"/>
            <w:sz w:val="24"/>
            <w:szCs w:val="24"/>
          </w:rPr>
          <w:t xml:space="preserve">the origins of an organism’s purpose to a divine power, and we’re trying to avoid the origins of a digital object’s purpose to a programmer. </w:t>
        </w:r>
      </w:ins>
      <w:r w:rsidR="008D2C34" w:rsidRPr="00635507">
        <w:rPr>
          <w:kern w:val="1"/>
          <w:sz w:val="24"/>
          <w:szCs w:val="24"/>
        </w:rPr>
        <w:t>What</w:t>
      </w:r>
      <w:r w:rsidR="008D2C34">
        <w:rPr>
          <w:kern w:val="1"/>
          <w:sz w:val="24"/>
          <w:szCs w:val="24"/>
        </w:rPr>
        <w:t xml:space="preserve"> if, then, we were to encounter objects in our experience that exhibit natural mechanisms, direct our assessment from the universal to the particular, present self-regulating purposes with a concordant sense of absolute purposiveness, and which organic</w:t>
      </w:r>
      <w:r w:rsidR="00195FBB">
        <w:rPr>
          <w:kern w:val="1"/>
          <w:sz w:val="24"/>
          <w:szCs w:val="24"/>
        </w:rPr>
        <w:t>ally</w:t>
      </w:r>
      <w:r w:rsidR="008D2C34">
        <w:rPr>
          <w:kern w:val="1"/>
          <w:sz w:val="24"/>
          <w:szCs w:val="24"/>
        </w:rPr>
        <w:t xml:space="preserve"> operate in response to our experience of them? What if we were to encounter little programs on our smartphone that do all those things? Would we start to call them </w:t>
      </w:r>
      <w:commentRangeStart w:id="1183"/>
      <w:commentRangeStart w:id="1184"/>
      <w:r w:rsidR="008D2C34">
        <w:rPr>
          <w:kern w:val="1"/>
          <w:sz w:val="24"/>
          <w:szCs w:val="24"/>
        </w:rPr>
        <w:t>organisms</w:t>
      </w:r>
      <w:commentRangeEnd w:id="1183"/>
      <w:r w:rsidR="00EB6045">
        <w:rPr>
          <w:rStyle w:val="CommentReference"/>
        </w:rPr>
        <w:commentReference w:id="1183"/>
      </w:r>
      <w:commentRangeEnd w:id="1184"/>
      <w:r w:rsidR="00064474">
        <w:rPr>
          <w:rStyle w:val="CommentReference"/>
        </w:rPr>
        <w:commentReference w:id="1184"/>
      </w:r>
      <w:r w:rsidR="008D2C34">
        <w:rPr>
          <w:kern w:val="1"/>
          <w:sz w:val="24"/>
          <w:szCs w:val="24"/>
        </w:rPr>
        <w:t>?</w:t>
      </w:r>
    </w:p>
    <w:p w14:paraId="6218BDD7" w14:textId="77777777" w:rsidR="008D2C34" w:rsidRDefault="008D2C34" w:rsidP="0086518E">
      <w:pPr>
        <w:rPr>
          <w:kern w:val="1"/>
          <w:sz w:val="24"/>
          <w:szCs w:val="24"/>
        </w:rPr>
      </w:pPr>
    </w:p>
    <w:p w14:paraId="2D9F4790" w14:textId="14B6895B" w:rsidR="002C412F" w:rsidRDefault="00064474" w:rsidP="0086518E">
      <w:pPr>
        <w:rPr>
          <w:ins w:id="1185" w:author="Koterbay, Scott M." w:date="2016-05-15T14:57:00Z"/>
          <w:kern w:val="1"/>
          <w:sz w:val="24"/>
          <w:szCs w:val="24"/>
        </w:rPr>
      </w:pPr>
      <w:ins w:id="1186" w:author="Koterbay, Scott M." w:date="2016-05-15T14:45:00Z">
        <w:r>
          <w:rPr>
            <w:kern w:val="1"/>
            <w:sz w:val="24"/>
            <w:szCs w:val="24"/>
          </w:rPr>
          <w:t>This goes beyond what Paul Fishwick has described as the aesthetic products of embodied cognition</w:t>
        </w:r>
      </w:ins>
      <w:ins w:id="1187" w:author="Koterbay, Scott M." w:date="2016-05-15T14:47:00Z">
        <w:r>
          <w:rPr>
            <w:rStyle w:val="FootnoteReference"/>
            <w:kern w:val="1"/>
            <w:sz w:val="24"/>
            <w:szCs w:val="24"/>
          </w:rPr>
          <w:footnoteReference w:id="379"/>
        </w:r>
      </w:ins>
      <w:ins w:id="1188" w:author="Koterbay, Scott M." w:date="2016-05-15T14:45:00Z">
        <w:r>
          <w:rPr>
            <w:kern w:val="1"/>
            <w:sz w:val="24"/>
            <w:szCs w:val="24"/>
          </w:rPr>
          <w:t xml:space="preserve"> in that it describes a set of aesthetic forms that are the products of cognitive organisms that are the result</w:t>
        </w:r>
      </w:ins>
      <w:ins w:id="1189" w:author="Koterbay, Scott M." w:date="2016-05-15T14:46:00Z">
        <w:r>
          <w:rPr>
            <w:kern w:val="1"/>
            <w:sz w:val="24"/>
            <w:szCs w:val="24"/>
          </w:rPr>
          <w:t xml:space="preserve"> of programming but function independently of the intentions of their programming.</w:t>
        </w:r>
      </w:ins>
      <w:ins w:id="1190" w:author="Koterbay, Scott M." w:date="2016-05-15T14:45:00Z">
        <w:r>
          <w:rPr>
            <w:kern w:val="1"/>
            <w:sz w:val="24"/>
            <w:szCs w:val="24"/>
          </w:rPr>
          <w:t xml:space="preserve"> </w:t>
        </w:r>
      </w:ins>
      <w:ins w:id="1191" w:author="Koterbay, Scott M." w:date="2016-05-15T14:57:00Z">
        <w:r w:rsidR="002C412F">
          <w:rPr>
            <w:kern w:val="1"/>
            <w:sz w:val="24"/>
            <w:szCs w:val="24"/>
          </w:rPr>
          <w:t xml:space="preserve">Ralf Baecker’s art illustrates this very well, especially when </w:t>
        </w:r>
      </w:ins>
      <w:ins w:id="1192" w:author="Koterbay, Scott M." w:date="2016-05-15T14:58:00Z">
        <w:r w:rsidR="00E01F2D">
          <w:rPr>
            <w:kern w:val="1"/>
            <w:sz w:val="24"/>
            <w:szCs w:val="24"/>
          </w:rPr>
          <w:t>described</w:t>
        </w:r>
        <w:r w:rsidR="002C412F">
          <w:rPr>
            <w:kern w:val="1"/>
            <w:sz w:val="24"/>
            <w:szCs w:val="24"/>
          </w:rPr>
          <w:t xml:space="preserve"> his work </w:t>
        </w:r>
      </w:ins>
      <w:ins w:id="1193" w:author="Koterbay, Scott M." w:date="2016-05-15T14:59:00Z">
        <w:r w:rsidR="002C412F" w:rsidRPr="00E01F2D">
          <w:rPr>
            <w:i/>
            <w:kern w:val="1"/>
            <w:sz w:val="24"/>
            <w:szCs w:val="24"/>
            <w:rPrChange w:id="1194" w:author="Koterbay, Scott M." w:date="2016-05-15T15:10:00Z">
              <w:rPr>
                <w:kern w:val="1"/>
                <w:sz w:val="24"/>
                <w:szCs w:val="24"/>
              </w:rPr>
            </w:rPrChange>
          </w:rPr>
          <w:t>Order+Noise (Interface I)</w:t>
        </w:r>
        <w:r w:rsidR="002C412F">
          <w:rPr>
            <w:kern w:val="1"/>
            <w:sz w:val="24"/>
            <w:szCs w:val="24"/>
          </w:rPr>
          <w:t xml:space="preserve"> (</w:t>
        </w:r>
        <w:r w:rsidR="002C412F" w:rsidRPr="002C412F">
          <w:rPr>
            <w:kern w:val="1"/>
            <w:sz w:val="24"/>
            <w:szCs w:val="24"/>
          </w:rPr>
          <w:t>2016</w:t>
        </w:r>
        <w:r w:rsidR="002C412F">
          <w:rPr>
            <w:kern w:val="1"/>
            <w:sz w:val="24"/>
            <w:szCs w:val="24"/>
          </w:rPr>
          <w:t xml:space="preserve">) </w:t>
        </w:r>
      </w:ins>
      <w:ins w:id="1195" w:author="Koterbay, Scott M." w:date="2016-05-15T15:10:00Z">
        <w:r w:rsidR="00E01F2D">
          <w:rPr>
            <w:kern w:val="1"/>
            <w:sz w:val="24"/>
            <w:szCs w:val="24"/>
          </w:rPr>
          <w:t xml:space="preserve">in an interview after it was </w:t>
        </w:r>
      </w:ins>
      <w:ins w:id="1196" w:author="Koterbay, Scott M." w:date="2016-05-15T14:59:00Z">
        <w:r w:rsidR="002C412F">
          <w:rPr>
            <w:kern w:val="1"/>
            <w:sz w:val="24"/>
            <w:szCs w:val="24"/>
          </w:rPr>
          <w:t>installed at the NOME art gallery in Berlin</w:t>
        </w:r>
      </w:ins>
      <w:ins w:id="1197" w:author="Koterbay, Scott M." w:date="2016-05-15T14:57:00Z">
        <w:r w:rsidR="002C412F">
          <w:rPr>
            <w:kern w:val="1"/>
            <w:sz w:val="24"/>
            <w:szCs w:val="24"/>
          </w:rPr>
          <w:t>.</w:t>
        </w:r>
      </w:ins>
    </w:p>
    <w:p w14:paraId="7400CEBE" w14:textId="77777777" w:rsidR="002C412F" w:rsidRDefault="002C412F" w:rsidP="0086518E">
      <w:pPr>
        <w:rPr>
          <w:ins w:id="1198" w:author="Koterbay, Scott M." w:date="2016-05-15T14:59:00Z"/>
          <w:kern w:val="1"/>
          <w:sz w:val="24"/>
          <w:szCs w:val="24"/>
        </w:rPr>
      </w:pPr>
    </w:p>
    <w:p w14:paraId="5E0856F1" w14:textId="5DD98A68" w:rsidR="002C412F" w:rsidRDefault="007560C7" w:rsidP="00166B0B">
      <w:pPr>
        <w:ind w:left="720"/>
        <w:rPr>
          <w:ins w:id="1199" w:author="Koterbay, Scott M." w:date="2016-05-15T14:59:00Z"/>
          <w:kern w:val="1"/>
          <w:sz w:val="24"/>
          <w:szCs w:val="24"/>
        </w:rPr>
      </w:pPr>
      <w:ins w:id="1200" w:author="Koterbay, Scott M." w:date="2016-05-15T15:00:00Z">
        <w:r w:rsidRPr="007560C7">
          <w:rPr>
            <w:kern w:val="1"/>
            <w:sz w:val="24"/>
            <w:szCs w:val="24"/>
          </w:rPr>
          <w:t xml:space="preserve">what underlines the aesthetic experience is the materiality by which action produces knowledge, transforming data space into real space. As observers take in the rules, operations and parameters of the work, they gain insight into their perception. The installation’s mechanical workings and network of strings allow us to explore the poetic potential of technology via its materiality, so that </w:t>
        </w:r>
        <w:r w:rsidRPr="00147D24">
          <w:rPr>
            <w:i/>
            <w:kern w:val="1"/>
            <w:sz w:val="24"/>
            <w:szCs w:val="24"/>
            <w:rPrChange w:id="1201" w:author="Koterbay, Scott M." w:date="2016-05-15T15:02:00Z">
              <w:rPr>
                <w:kern w:val="1"/>
                <w:sz w:val="24"/>
                <w:szCs w:val="24"/>
              </w:rPr>
            </w:rPrChange>
          </w:rPr>
          <w:t>Interface I</w:t>
        </w:r>
        <w:r w:rsidRPr="007560C7">
          <w:rPr>
            <w:kern w:val="1"/>
            <w:sz w:val="24"/>
            <w:szCs w:val="24"/>
          </w:rPr>
          <w:t xml:space="preserve"> sits on the boundary between an imaginary field and an epistemological con</w:t>
        </w:r>
        <w:r>
          <w:rPr>
            <w:kern w:val="1"/>
            <w:sz w:val="24"/>
            <w:szCs w:val="24"/>
          </w:rPr>
          <w:t>dition […]</w:t>
        </w:r>
      </w:ins>
      <w:ins w:id="1202" w:author="Koterbay, Scott M." w:date="2016-05-15T15:01:00Z">
        <w:r>
          <w:rPr>
            <w:kern w:val="1"/>
            <w:sz w:val="24"/>
            <w:szCs w:val="24"/>
          </w:rPr>
          <w:t xml:space="preserve"> </w:t>
        </w:r>
        <w:r w:rsidRPr="007560C7">
          <w:rPr>
            <w:kern w:val="1"/>
            <w:sz w:val="24"/>
            <w:szCs w:val="24"/>
          </w:rPr>
          <w:t>Beside this material stack I am interested in the mathematical foundations of these technologies. A closer look reveals a fully closed deterministic system, that is the result of separating mathematics from the world and our experience of it, in order to create a pure formal system.</w:t>
        </w:r>
        <w:r>
          <w:rPr>
            <w:rStyle w:val="FootnoteReference"/>
            <w:kern w:val="1"/>
            <w:sz w:val="24"/>
            <w:szCs w:val="24"/>
          </w:rPr>
          <w:footnoteReference w:id="380"/>
        </w:r>
      </w:ins>
    </w:p>
    <w:p w14:paraId="00FC4893" w14:textId="77777777" w:rsidR="002C412F" w:rsidRDefault="002C412F" w:rsidP="0086518E">
      <w:pPr>
        <w:rPr>
          <w:ins w:id="1205" w:author="Koterbay, Scott M." w:date="2016-05-15T14:59:00Z"/>
          <w:kern w:val="1"/>
          <w:sz w:val="24"/>
          <w:szCs w:val="24"/>
        </w:rPr>
      </w:pPr>
    </w:p>
    <w:p w14:paraId="6A37C43C" w14:textId="536F5F32" w:rsidR="008D2C34" w:rsidRDefault="008D2C34" w:rsidP="0086518E">
      <w:pPr>
        <w:rPr>
          <w:kern w:val="1"/>
          <w:sz w:val="24"/>
          <w:szCs w:val="24"/>
        </w:rPr>
      </w:pPr>
      <w:r>
        <w:rPr>
          <w:kern w:val="1"/>
          <w:sz w:val="24"/>
          <w:szCs w:val="24"/>
        </w:rPr>
        <w:t>Our focus on objects of the New Aesthetic ends up there. What if we were to take Kant</w:t>
      </w:r>
      <w:r w:rsidR="00FF750E">
        <w:rPr>
          <w:kern w:val="1"/>
          <w:sz w:val="24"/>
          <w:szCs w:val="24"/>
        </w:rPr>
        <w:t>’</w:t>
      </w:r>
      <w:r>
        <w:rPr>
          <w:kern w:val="1"/>
          <w:sz w:val="24"/>
          <w:szCs w:val="24"/>
        </w:rPr>
        <w:t xml:space="preserve">s solution to the problem and run with it? </w:t>
      </w:r>
      <w:ins w:id="1206" w:author="Koterbay, Scott M." w:date="2016-05-16T20:16:00Z">
        <w:r w:rsidR="00916D56">
          <w:rPr>
            <w:kern w:val="1"/>
            <w:sz w:val="24"/>
            <w:szCs w:val="24"/>
          </w:rPr>
          <w:t>Kant would certainly disagree with where we are heading but</w:t>
        </w:r>
      </w:ins>
      <w:del w:id="1207" w:author="Koterbay, Scott M." w:date="2016-05-16T20:17:00Z">
        <w:r w:rsidDel="00916D56">
          <w:rPr>
            <w:kern w:val="1"/>
            <w:sz w:val="24"/>
            <w:szCs w:val="24"/>
          </w:rPr>
          <w:delText>F</w:delText>
        </w:r>
      </w:del>
      <w:ins w:id="1208" w:author="Koterbay, Scott M." w:date="2016-05-16T20:17:00Z">
        <w:r w:rsidR="00916D56">
          <w:rPr>
            <w:kern w:val="1"/>
            <w:sz w:val="24"/>
            <w:szCs w:val="24"/>
          </w:rPr>
          <w:t>, f</w:t>
        </w:r>
      </w:ins>
      <w:r>
        <w:rPr>
          <w:kern w:val="1"/>
          <w:sz w:val="24"/>
          <w:szCs w:val="24"/>
        </w:rPr>
        <w:t xml:space="preserve">or </w:t>
      </w:r>
      <w:r>
        <w:rPr>
          <w:kern w:val="1"/>
          <w:sz w:val="24"/>
          <w:szCs w:val="24"/>
        </w:rPr>
        <w:lastRenderedPageBreak/>
        <w:t>Kant, a reconciliation between the mechanistic</w:t>
      </w:r>
      <w:r w:rsidR="004144E2">
        <w:rPr>
          <w:kern w:val="1"/>
          <w:sz w:val="24"/>
          <w:szCs w:val="24"/>
        </w:rPr>
        <w:t xml:space="preserve"> character</w:t>
      </w:r>
      <w:r>
        <w:rPr>
          <w:kern w:val="1"/>
          <w:sz w:val="24"/>
          <w:szCs w:val="24"/>
        </w:rPr>
        <w:t xml:space="preserve"> of the first requirement and the natural self-sufficiency of the second requirement can </w:t>
      </w:r>
      <w:ins w:id="1209" w:author="Koterbay, Scott M." w:date="2016-05-16T20:17:00Z">
        <w:r w:rsidR="00916D56">
          <w:rPr>
            <w:kern w:val="1"/>
            <w:sz w:val="24"/>
            <w:szCs w:val="24"/>
          </w:rPr>
          <w:t xml:space="preserve">happen </w:t>
        </w:r>
      </w:ins>
      <w:del w:id="1210" w:author="Koterbay, Scott M." w:date="2016-05-16T20:17:00Z">
        <w:r w:rsidDel="00916D56">
          <w:rPr>
            <w:kern w:val="1"/>
            <w:sz w:val="24"/>
            <w:szCs w:val="24"/>
          </w:rPr>
          <w:delText xml:space="preserve">be reconciled </w:delText>
        </w:r>
      </w:del>
      <w:r>
        <w:rPr>
          <w:kern w:val="1"/>
          <w:sz w:val="24"/>
          <w:szCs w:val="24"/>
        </w:rPr>
        <w:t>if the mechanistic becomes subordinate to the teleology while remaining autonomous and independent.</w:t>
      </w:r>
      <w:r>
        <w:rPr>
          <w:kern w:val="1"/>
          <w:sz w:val="24"/>
          <w:szCs w:val="24"/>
          <w:vertAlign w:val="superscript"/>
        </w:rPr>
        <w:footnoteReference w:id="381"/>
      </w:r>
      <w:r>
        <w:rPr>
          <w:kern w:val="1"/>
          <w:sz w:val="24"/>
          <w:szCs w:val="24"/>
        </w:rPr>
        <w:t xml:space="preserve"> We want to avoid intentional purposes because those make it difficult to avoid thinking about whose intentions we</w:t>
      </w:r>
      <w:r w:rsidR="00FF750E">
        <w:rPr>
          <w:kern w:val="1"/>
          <w:sz w:val="24"/>
          <w:szCs w:val="24"/>
        </w:rPr>
        <w:t>’</w:t>
      </w:r>
      <w:r>
        <w:rPr>
          <w:kern w:val="1"/>
          <w:sz w:val="24"/>
          <w:szCs w:val="24"/>
        </w:rPr>
        <w:t>re looking at. We want to only discuss natural purposes</w:t>
      </w:r>
      <w:ins w:id="1211" w:author="Koterbay, Scott M." w:date="2016-05-16T20:16:00Z">
        <w:r w:rsidR="00811FA2">
          <w:rPr>
            <w:kern w:val="1"/>
            <w:sz w:val="24"/>
            <w:szCs w:val="24"/>
          </w:rPr>
          <w:t xml:space="preserve"> as natural ends</w:t>
        </w:r>
      </w:ins>
      <w:r>
        <w:rPr>
          <w:kern w:val="1"/>
          <w:sz w:val="24"/>
          <w:szCs w:val="24"/>
        </w:rPr>
        <w:t xml:space="preserve">. And what are natural purposes ultimately? To continue life as </w:t>
      </w:r>
      <w:commentRangeStart w:id="1212"/>
      <w:commentRangeStart w:id="1213"/>
      <w:r>
        <w:rPr>
          <w:i/>
          <w:kern w:val="1"/>
          <w:sz w:val="24"/>
          <w:szCs w:val="24"/>
        </w:rPr>
        <w:t>Naturwerk</w:t>
      </w:r>
      <w:del w:id="1214" w:author="Koterbay, Scott M." w:date="2016-05-07T19:51:00Z">
        <w:r w:rsidDel="00B61B37">
          <w:rPr>
            <w:i/>
            <w:kern w:val="1"/>
            <w:sz w:val="24"/>
            <w:szCs w:val="24"/>
          </w:rPr>
          <w:delText>e</w:delText>
        </w:r>
      </w:del>
      <w:commentRangeEnd w:id="1212"/>
      <w:r w:rsidR="00C130C6">
        <w:rPr>
          <w:rStyle w:val="CommentReference"/>
        </w:rPr>
        <w:commentReference w:id="1212"/>
      </w:r>
      <w:commentRangeEnd w:id="1213"/>
      <w:r w:rsidR="00911B6F">
        <w:rPr>
          <w:rStyle w:val="CommentReference"/>
        </w:rPr>
        <w:commentReference w:id="1213"/>
      </w:r>
      <w:r>
        <w:rPr>
          <w:kern w:val="1"/>
          <w:sz w:val="24"/>
          <w:szCs w:val="24"/>
        </w:rPr>
        <w:t>, natural works</w:t>
      </w:r>
      <w:ins w:id="1215" w:author="Koterbay, Scott M." w:date="2016-05-15T15:01:00Z">
        <w:r w:rsidR="00AC3670">
          <w:rPr>
            <w:kern w:val="1"/>
            <w:sz w:val="24"/>
            <w:szCs w:val="24"/>
          </w:rPr>
          <w:t xml:space="preserve">, </w:t>
        </w:r>
      </w:ins>
      <w:ins w:id="1216" w:author="Koterbay, Scott M." w:date="2016-05-15T15:03:00Z">
        <w:r w:rsidR="00691666">
          <w:rPr>
            <w:kern w:val="1"/>
            <w:sz w:val="24"/>
            <w:szCs w:val="24"/>
          </w:rPr>
          <w:t>sustained through their</w:t>
        </w:r>
      </w:ins>
      <w:ins w:id="1217" w:author="Koterbay, Scott M." w:date="2016-05-15T15:01:00Z">
        <w:r w:rsidR="00AC3670">
          <w:rPr>
            <w:kern w:val="1"/>
            <w:sz w:val="24"/>
            <w:szCs w:val="24"/>
          </w:rPr>
          <w:t xml:space="preserve"> </w:t>
        </w:r>
        <w:r w:rsidR="00AC3670">
          <w:rPr>
            <w:i/>
            <w:kern w:val="1"/>
            <w:sz w:val="24"/>
            <w:szCs w:val="24"/>
          </w:rPr>
          <w:t>Naturzweck</w:t>
        </w:r>
      </w:ins>
      <w:ins w:id="1218" w:author="Koterbay, Scott M." w:date="2016-05-15T15:03:00Z">
        <w:r w:rsidR="00691666">
          <w:rPr>
            <w:i/>
            <w:kern w:val="1"/>
            <w:sz w:val="24"/>
            <w:szCs w:val="24"/>
          </w:rPr>
          <w:t>e</w:t>
        </w:r>
      </w:ins>
      <w:ins w:id="1219" w:author="Koterbay, Scott M." w:date="2016-05-15T15:01:00Z">
        <w:r w:rsidR="00AC3670">
          <w:rPr>
            <w:kern w:val="1"/>
            <w:sz w:val="24"/>
            <w:szCs w:val="24"/>
          </w:rPr>
          <w:t xml:space="preserve">, </w:t>
        </w:r>
      </w:ins>
      <w:ins w:id="1220" w:author="Koterbay, Scott M." w:date="2016-05-15T15:03:00Z">
        <w:r w:rsidR="00691666">
          <w:rPr>
            <w:kern w:val="1"/>
            <w:sz w:val="24"/>
            <w:szCs w:val="24"/>
          </w:rPr>
          <w:t xml:space="preserve">their own closed, unique and </w:t>
        </w:r>
      </w:ins>
      <w:ins w:id="1221" w:author="Koterbay, Scott M." w:date="2016-05-15T15:02:00Z">
        <w:r w:rsidR="002176B5">
          <w:rPr>
            <w:kern w:val="1"/>
            <w:sz w:val="24"/>
            <w:szCs w:val="24"/>
          </w:rPr>
          <w:t>self-</w:t>
        </w:r>
      </w:ins>
      <w:ins w:id="1222" w:author="Koterbay, Scott M." w:date="2016-05-15T15:01:00Z">
        <w:r w:rsidR="00691666">
          <w:rPr>
            <w:kern w:val="1"/>
            <w:sz w:val="24"/>
            <w:szCs w:val="24"/>
          </w:rPr>
          <w:t>determinating</w:t>
        </w:r>
        <w:r w:rsidR="00AC3670">
          <w:rPr>
            <w:kern w:val="1"/>
            <w:sz w:val="24"/>
            <w:szCs w:val="24"/>
          </w:rPr>
          <w:t xml:space="preserve"> </w:t>
        </w:r>
      </w:ins>
      <w:ins w:id="1223" w:author="Koterbay, Scott M." w:date="2016-05-15T15:02:00Z">
        <w:r w:rsidR="00147D24">
          <w:rPr>
            <w:kern w:val="1"/>
            <w:sz w:val="24"/>
            <w:szCs w:val="24"/>
          </w:rPr>
          <w:t>organization</w:t>
        </w:r>
      </w:ins>
      <w:ins w:id="1224" w:author="Koterbay, Scott M." w:date="2016-05-15T15:04:00Z">
        <w:r w:rsidR="00691666">
          <w:rPr>
            <w:kern w:val="1"/>
            <w:sz w:val="24"/>
            <w:szCs w:val="24"/>
          </w:rPr>
          <w:t>al</w:t>
        </w:r>
      </w:ins>
      <w:ins w:id="1225" w:author="Koterbay, Scott M." w:date="2016-05-15T15:02:00Z">
        <w:r w:rsidR="00147D24">
          <w:rPr>
            <w:kern w:val="1"/>
            <w:sz w:val="24"/>
            <w:szCs w:val="24"/>
          </w:rPr>
          <w:t xml:space="preserve"> </w:t>
        </w:r>
      </w:ins>
      <w:ins w:id="1226" w:author="Koterbay, Scott M." w:date="2016-05-15T15:01:00Z">
        <w:r w:rsidR="00AC3670">
          <w:rPr>
            <w:kern w:val="1"/>
            <w:sz w:val="24"/>
            <w:szCs w:val="24"/>
          </w:rPr>
          <w:t>principals</w:t>
        </w:r>
      </w:ins>
      <w:r>
        <w:rPr>
          <w:kern w:val="1"/>
          <w:sz w:val="24"/>
          <w:szCs w:val="24"/>
        </w:rPr>
        <w:t>.</w:t>
      </w:r>
      <w:commentRangeStart w:id="1227"/>
      <w:r>
        <w:rPr>
          <w:kern w:val="1"/>
          <w:sz w:val="24"/>
          <w:szCs w:val="24"/>
          <w:vertAlign w:val="superscript"/>
        </w:rPr>
        <w:footnoteReference w:id="382"/>
      </w:r>
      <w:r>
        <w:rPr>
          <w:kern w:val="1"/>
          <w:sz w:val="24"/>
          <w:szCs w:val="24"/>
        </w:rPr>
        <w:t xml:space="preserve"> </w:t>
      </w:r>
      <w:commentRangeEnd w:id="1227"/>
      <w:r w:rsidR="00581453">
        <w:rPr>
          <w:rStyle w:val="CommentReference"/>
        </w:rPr>
        <w:commentReference w:id="1227"/>
      </w:r>
    </w:p>
    <w:p w14:paraId="7870178C" w14:textId="77777777" w:rsidR="008D2C34" w:rsidRDefault="008D2C34" w:rsidP="0086518E">
      <w:pPr>
        <w:rPr>
          <w:kern w:val="1"/>
          <w:sz w:val="24"/>
          <w:szCs w:val="24"/>
        </w:rPr>
      </w:pPr>
    </w:p>
    <w:p w14:paraId="7F444952" w14:textId="31ADCC70" w:rsidR="008D2C34" w:rsidRDefault="008D2C34" w:rsidP="0086518E">
      <w:pPr>
        <w:rPr>
          <w:kern w:val="1"/>
          <w:sz w:val="24"/>
          <w:szCs w:val="24"/>
        </w:rPr>
      </w:pPr>
      <w:r>
        <w:rPr>
          <w:kern w:val="1"/>
          <w:sz w:val="24"/>
          <w:szCs w:val="24"/>
        </w:rPr>
        <w:t xml:space="preserve">Any reflective judgment must discover </w:t>
      </w:r>
      <w:r>
        <w:rPr>
          <w:i/>
          <w:kern w:val="1"/>
          <w:sz w:val="24"/>
          <w:szCs w:val="24"/>
        </w:rPr>
        <w:t>a priori</w:t>
      </w:r>
      <w:r>
        <w:rPr>
          <w:kern w:val="1"/>
          <w:sz w:val="24"/>
          <w:szCs w:val="24"/>
        </w:rPr>
        <w:t xml:space="preserve"> the purposiveness of nature revealed in teleological judgments while simultaneously </w:t>
      </w:r>
      <w:r w:rsidR="00581453">
        <w:rPr>
          <w:kern w:val="1"/>
          <w:sz w:val="24"/>
          <w:szCs w:val="24"/>
        </w:rPr>
        <w:t>engaging</w:t>
      </w:r>
      <w:r>
        <w:rPr>
          <w:kern w:val="1"/>
          <w:sz w:val="24"/>
          <w:szCs w:val="24"/>
        </w:rPr>
        <w:t xml:space="preserve"> with their aesthetic nature. This is not necessarily paradoxical even if it feels contrary to human experience; nature reveals itself essentially as a revelation of itself for human intuition and understanding, and art objects reveal themselves as revelations of the free play of human reflexive judgment, but objects that might be considered New Aesthetic participate in both processes in a way that ends up being surprisingly unsatisfactory. In this sense, though, nature is not available in a free and harmonious fashion but as teleologically driven, and freedom is only available to our understanding; for the objects of the New Aesthetic such freedom is difficult to intuit and, therefore, even more difficult to understand; equally, </w:t>
      </w:r>
      <w:r w:rsidR="00581453">
        <w:rPr>
          <w:kern w:val="1"/>
          <w:sz w:val="24"/>
          <w:szCs w:val="24"/>
        </w:rPr>
        <w:t>al</w:t>
      </w:r>
      <w:r>
        <w:rPr>
          <w:kern w:val="1"/>
          <w:sz w:val="24"/>
          <w:szCs w:val="24"/>
        </w:rPr>
        <w:t>though the free play of the aesthetic is available, because there is a teleological purposiveness to the regarded objects we are left with an interested position that denies the possibility of the aesthetic in favor of a recognition of their objective material purposiveness as apparent natural purpose. The separateness</w:t>
      </w:r>
      <w:r w:rsidR="00581453">
        <w:rPr>
          <w:kern w:val="1"/>
          <w:sz w:val="24"/>
          <w:szCs w:val="24"/>
        </w:rPr>
        <w:t xml:space="preserve"> and</w:t>
      </w:r>
      <w:r>
        <w:rPr>
          <w:kern w:val="1"/>
          <w:sz w:val="24"/>
          <w:szCs w:val="24"/>
        </w:rPr>
        <w:t xml:space="preserve"> the distinctiveness</w:t>
      </w:r>
      <w:r w:rsidR="00581453">
        <w:rPr>
          <w:kern w:val="1"/>
          <w:sz w:val="24"/>
          <w:szCs w:val="24"/>
        </w:rPr>
        <w:t xml:space="preserve"> are</w:t>
      </w:r>
      <w:r>
        <w:rPr>
          <w:kern w:val="1"/>
          <w:sz w:val="24"/>
          <w:szCs w:val="24"/>
        </w:rPr>
        <w:t xml:space="preserve"> the crucial part</w:t>
      </w:r>
      <w:r w:rsidR="00581453">
        <w:rPr>
          <w:kern w:val="1"/>
          <w:sz w:val="24"/>
          <w:szCs w:val="24"/>
        </w:rPr>
        <w:t>s</w:t>
      </w:r>
      <w:r>
        <w:rPr>
          <w:kern w:val="1"/>
          <w:sz w:val="24"/>
          <w:szCs w:val="24"/>
        </w:rPr>
        <w:t xml:space="preserve"> of our teleological judgment of New Aestheti</w:t>
      </w:r>
      <w:r w:rsidR="002E7760">
        <w:rPr>
          <w:kern w:val="1"/>
          <w:sz w:val="24"/>
          <w:szCs w:val="24"/>
        </w:rPr>
        <w:t xml:space="preserve">c objects. Kant may write that </w:t>
      </w:r>
      <w:r w:rsidR="00FF750E">
        <w:rPr>
          <w:kern w:val="1"/>
          <w:sz w:val="24"/>
          <w:szCs w:val="24"/>
        </w:rPr>
        <w:t>‘</w:t>
      </w:r>
      <w:r w:rsidR="002E7760">
        <w:rPr>
          <w:kern w:val="1"/>
          <w:sz w:val="24"/>
          <w:szCs w:val="24"/>
        </w:rPr>
        <w:t>[</w:t>
      </w:r>
      <w:r>
        <w:rPr>
          <w:kern w:val="1"/>
          <w:sz w:val="24"/>
          <w:szCs w:val="24"/>
        </w:rPr>
        <w:t>…</w:t>
      </w:r>
      <w:r w:rsidR="002E7760">
        <w:rPr>
          <w:kern w:val="1"/>
          <w:sz w:val="24"/>
          <w:szCs w:val="24"/>
        </w:rPr>
        <w:t xml:space="preserve">] </w:t>
      </w:r>
      <w:r>
        <w:rPr>
          <w:kern w:val="1"/>
          <w:sz w:val="24"/>
          <w:szCs w:val="24"/>
        </w:rPr>
        <w:t xml:space="preserve">the concept of a purposiveness of nature (as a technical purposiveness, which is essentially distinct from a practical purposiveness), if it is not to be a merely superstitious substitution of </w:t>
      </w:r>
      <w:r>
        <w:rPr>
          <w:i/>
          <w:kern w:val="1"/>
          <w:sz w:val="24"/>
          <w:szCs w:val="24"/>
        </w:rPr>
        <w:t>what we make out of nature</w:t>
      </w:r>
      <w:r>
        <w:rPr>
          <w:kern w:val="1"/>
          <w:sz w:val="24"/>
          <w:szCs w:val="24"/>
        </w:rPr>
        <w:t xml:space="preserve"> for what </w:t>
      </w:r>
      <w:r>
        <w:rPr>
          <w:i/>
          <w:kern w:val="1"/>
          <w:sz w:val="24"/>
          <w:szCs w:val="24"/>
        </w:rPr>
        <w:t>nature is</w:t>
      </w:r>
      <w:r>
        <w:rPr>
          <w:kern w:val="1"/>
          <w:sz w:val="24"/>
          <w:szCs w:val="24"/>
        </w:rPr>
        <w:t>, is a concept separate from all dogmatic philosophy</w:t>
      </w:r>
      <w:r w:rsidR="00FF750E">
        <w:rPr>
          <w:kern w:val="1"/>
          <w:sz w:val="24"/>
          <w:szCs w:val="24"/>
        </w:rPr>
        <w:t>’</w:t>
      </w:r>
      <w:r>
        <w:rPr>
          <w:kern w:val="1"/>
          <w:sz w:val="24"/>
          <w:szCs w:val="24"/>
          <w:vertAlign w:val="superscript"/>
        </w:rPr>
        <w:footnoteReference w:id="383"/>
      </w:r>
      <w:r>
        <w:rPr>
          <w:kern w:val="1"/>
          <w:sz w:val="24"/>
          <w:szCs w:val="24"/>
        </w:rPr>
        <w:t xml:space="preserve"> but we arrive at a different conclusion regarding these technologically based objects. Obviously New Aesthetic objects are not actually biological organisms, but we would argue that the degree to which they are analogous to </w:t>
      </w:r>
      <w:r>
        <w:rPr>
          <w:i/>
          <w:kern w:val="1"/>
          <w:sz w:val="24"/>
          <w:szCs w:val="24"/>
        </w:rPr>
        <w:t>Naturwerk</w:t>
      </w:r>
      <w:r>
        <w:rPr>
          <w:kern w:val="1"/>
          <w:sz w:val="24"/>
          <w:szCs w:val="24"/>
        </w:rPr>
        <w:t xml:space="preserve">e is increasingly apparent. As </w:t>
      </w:r>
      <w:r>
        <w:rPr>
          <w:i/>
          <w:kern w:val="1"/>
          <w:sz w:val="24"/>
          <w:szCs w:val="24"/>
        </w:rPr>
        <w:t>Naturwerke</w:t>
      </w:r>
      <w:r>
        <w:rPr>
          <w:kern w:val="1"/>
          <w:sz w:val="24"/>
          <w:szCs w:val="24"/>
        </w:rPr>
        <w:t xml:space="preserve">, </w:t>
      </w:r>
      <w:ins w:id="1228" w:author="Koterbay, Scott M." w:date="2016-05-16T20:18:00Z">
        <w:r w:rsidR="00182279">
          <w:rPr>
            <w:kern w:val="1"/>
            <w:sz w:val="24"/>
            <w:szCs w:val="24"/>
          </w:rPr>
          <w:t xml:space="preserve">as a type of organisms, </w:t>
        </w:r>
      </w:ins>
      <w:r>
        <w:rPr>
          <w:kern w:val="1"/>
          <w:sz w:val="24"/>
          <w:szCs w:val="24"/>
        </w:rPr>
        <w:t xml:space="preserve">New Aesthetic objects are </w:t>
      </w:r>
      <w:r w:rsidR="00C130C6">
        <w:rPr>
          <w:kern w:val="1"/>
          <w:sz w:val="24"/>
          <w:szCs w:val="24"/>
        </w:rPr>
        <w:t xml:space="preserve">firstly </w:t>
      </w:r>
      <w:r>
        <w:rPr>
          <w:kern w:val="1"/>
          <w:sz w:val="24"/>
          <w:szCs w:val="24"/>
        </w:rPr>
        <w:t>available to aesthetic judgment but not in accordance with Kant</w:t>
      </w:r>
      <w:r w:rsidR="00FF750E">
        <w:rPr>
          <w:kern w:val="1"/>
          <w:sz w:val="24"/>
          <w:szCs w:val="24"/>
        </w:rPr>
        <w:t>’</w:t>
      </w:r>
      <w:r>
        <w:rPr>
          <w:kern w:val="1"/>
          <w:sz w:val="24"/>
          <w:szCs w:val="24"/>
        </w:rPr>
        <w:t xml:space="preserve">s restrictive description of the conditions of a valid aesthetic judgment; </w:t>
      </w:r>
      <w:r w:rsidR="00C130C6">
        <w:rPr>
          <w:kern w:val="1"/>
          <w:sz w:val="24"/>
          <w:szCs w:val="24"/>
        </w:rPr>
        <w:t xml:space="preserve">they are also </w:t>
      </w:r>
      <w:r>
        <w:rPr>
          <w:kern w:val="1"/>
          <w:sz w:val="24"/>
          <w:szCs w:val="24"/>
        </w:rPr>
        <w:t>examples of Kant</w:t>
      </w:r>
      <w:r w:rsidR="00FF750E">
        <w:rPr>
          <w:kern w:val="1"/>
          <w:sz w:val="24"/>
          <w:szCs w:val="24"/>
        </w:rPr>
        <w:t>’</w:t>
      </w:r>
      <w:r>
        <w:rPr>
          <w:kern w:val="1"/>
          <w:sz w:val="24"/>
          <w:szCs w:val="24"/>
        </w:rPr>
        <w:t xml:space="preserve">s antinomy that objects are subject to teleological judgments if their material forms function according to universal mechanical laws and yet also are assessable </w:t>
      </w:r>
      <w:r w:rsidR="00C130C6">
        <w:rPr>
          <w:kern w:val="1"/>
          <w:sz w:val="24"/>
          <w:szCs w:val="24"/>
        </w:rPr>
        <w:t xml:space="preserve">with </w:t>
      </w:r>
      <w:r>
        <w:rPr>
          <w:kern w:val="1"/>
          <w:sz w:val="24"/>
          <w:szCs w:val="24"/>
        </w:rPr>
        <w:t>disregard to universal mechanical laws; seemingly both cause and effect of themselves</w:t>
      </w:r>
      <w:ins w:id="1229" w:author="Koterbay, Scott M." w:date="2016-05-16T20:18:00Z">
        <w:r w:rsidR="0067349D">
          <w:rPr>
            <w:kern w:val="1"/>
            <w:sz w:val="24"/>
            <w:szCs w:val="24"/>
          </w:rPr>
          <w:t xml:space="preserve"> with their own specific ends</w:t>
        </w:r>
      </w:ins>
      <w:r>
        <w:rPr>
          <w:kern w:val="1"/>
          <w:sz w:val="24"/>
          <w:szCs w:val="24"/>
        </w:rPr>
        <w:t xml:space="preserve">; </w:t>
      </w:r>
      <w:r w:rsidR="00C130C6">
        <w:rPr>
          <w:kern w:val="1"/>
          <w:sz w:val="24"/>
          <w:szCs w:val="24"/>
        </w:rPr>
        <w:t xml:space="preserve">they are </w:t>
      </w:r>
      <w:r>
        <w:rPr>
          <w:kern w:val="1"/>
          <w:sz w:val="24"/>
          <w:szCs w:val="24"/>
        </w:rPr>
        <w:t>seemingly self-purposive, creating an intrinsic purpose to their very existence as they continue to exist; and a presentation of the unity of the whole object itself as an amalgamation of its parts while simultaneously a presentation of itself supporting the unity of the object. Or, to throw out a quick example, any iteration of the Facebook application fits in Kant</w:t>
      </w:r>
      <w:r w:rsidR="00FF750E">
        <w:rPr>
          <w:kern w:val="1"/>
          <w:sz w:val="24"/>
          <w:szCs w:val="24"/>
        </w:rPr>
        <w:t>’</w:t>
      </w:r>
      <w:r>
        <w:rPr>
          <w:kern w:val="1"/>
          <w:sz w:val="24"/>
          <w:szCs w:val="24"/>
        </w:rPr>
        <w:t>s notion of teleological judgments.</w:t>
      </w:r>
    </w:p>
    <w:p w14:paraId="79BDCB8B" w14:textId="77777777" w:rsidR="008D2C34" w:rsidRDefault="008D2C34" w:rsidP="0086518E">
      <w:pPr>
        <w:rPr>
          <w:kern w:val="1"/>
          <w:sz w:val="24"/>
          <w:szCs w:val="24"/>
        </w:rPr>
      </w:pPr>
    </w:p>
    <w:p w14:paraId="36E76E93" w14:textId="77777777" w:rsidR="00471730" w:rsidRDefault="00471730" w:rsidP="0086518E">
      <w:pPr>
        <w:rPr>
          <w:rFonts w:ascii="Times New Roman" w:hAnsi="Times New Roman" w:cs="Times New Roman"/>
          <w:kern w:val="1"/>
          <w:sz w:val="24"/>
          <w:szCs w:val="24"/>
        </w:rPr>
      </w:pPr>
    </w:p>
    <w:p w14:paraId="6789D704" w14:textId="2E0A9796" w:rsidR="00471730" w:rsidRPr="00471730" w:rsidRDefault="00471730" w:rsidP="0086518E">
      <w:pPr>
        <w:pStyle w:val="Heading3"/>
      </w:pPr>
      <w:bookmarkStart w:id="1230" w:name="_Toc321914114"/>
      <w:bookmarkStart w:id="1231" w:name="_Toc321914220"/>
      <w:r w:rsidRPr="00471730">
        <w:lastRenderedPageBreak/>
        <w:t>Biological Evolution and Teleology</w:t>
      </w:r>
      <w:bookmarkEnd w:id="1230"/>
      <w:bookmarkEnd w:id="1231"/>
    </w:p>
    <w:p w14:paraId="228B7148" w14:textId="77777777" w:rsidR="008D2C34" w:rsidRDefault="008D2C34" w:rsidP="0086518E">
      <w:pPr>
        <w:rPr>
          <w:kern w:val="1"/>
          <w:sz w:val="24"/>
          <w:szCs w:val="24"/>
        </w:rPr>
      </w:pPr>
    </w:p>
    <w:p w14:paraId="5A406324" w14:textId="77777777" w:rsidR="0050627F" w:rsidRDefault="0050627F" w:rsidP="0050627F">
      <w:pPr>
        <w:rPr>
          <w:rFonts w:ascii="Times New Roman" w:hAnsi="Times New Roman" w:cs="Times New Roman"/>
          <w:kern w:val="1"/>
          <w:sz w:val="24"/>
          <w:szCs w:val="24"/>
        </w:rPr>
      </w:pPr>
      <w:r>
        <w:rPr>
          <w:kern w:val="1"/>
          <w:sz w:val="24"/>
          <w:szCs w:val="24"/>
        </w:rPr>
        <w:t>While Kant’s consideration of teleology is, obviously, focused on judgments, the concept of teleology itself has been divided since Kant’s time into an entirely second set of considerations: biological evolution. Since Charles Darwin’s description of the evolution of species, there has been some considerable debate about the nature of evolution itself, with the philosophy of science debating whether evolution is teleological or not. Because teleology was directly associated with a pre-Darwinian description of the world, often part of the argument for creationism and sometimes labeled cosmic teleology, the description of evolution as teleological has been rightly debated; philosophers of science are divided between reluctantly accepting a description of evolution as teleological, because it’s the most effective analogy to evolutionary processes, or derisively denying evolution’s nature as teleological, because it’s an unnecessary obfuscation of the emphasis of naturalism on the relationship of function to design. What does this have to do with the New Aesthetic? We propose that New Aesthetic objects may be analyzed in biological terms as well as aesthetic terms, but to get there requires further consideration of the problem of biological teleology itself.</w:t>
      </w:r>
    </w:p>
    <w:p w14:paraId="73283C6F" w14:textId="77777777" w:rsidR="0050627F" w:rsidRDefault="0050627F" w:rsidP="0086518E">
      <w:pPr>
        <w:rPr>
          <w:ins w:id="1232" w:author="Koterbay, Scott M." w:date="2016-05-16T20:20:00Z"/>
          <w:kern w:val="1"/>
          <w:sz w:val="24"/>
          <w:szCs w:val="24"/>
        </w:rPr>
      </w:pPr>
    </w:p>
    <w:p w14:paraId="5A8596FF" w14:textId="1A762D00" w:rsidR="008D2C34" w:rsidRDefault="008D2C34" w:rsidP="0086518E">
      <w:pPr>
        <w:rPr>
          <w:kern w:val="1"/>
          <w:sz w:val="24"/>
          <w:szCs w:val="24"/>
        </w:rPr>
      </w:pPr>
      <w:r>
        <w:rPr>
          <w:kern w:val="1"/>
          <w:sz w:val="24"/>
          <w:szCs w:val="24"/>
        </w:rPr>
        <w:t>Taking this biological perspective, we</w:t>
      </w:r>
      <w:r w:rsidR="00FF750E">
        <w:rPr>
          <w:kern w:val="1"/>
          <w:sz w:val="24"/>
          <w:szCs w:val="24"/>
        </w:rPr>
        <w:t>’</w:t>
      </w:r>
      <w:r>
        <w:rPr>
          <w:kern w:val="1"/>
          <w:sz w:val="24"/>
          <w:szCs w:val="24"/>
        </w:rPr>
        <w:t>re particularly indebted to Marcel Quarfood</w:t>
      </w:r>
      <w:r w:rsidR="00FF750E">
        <w:rPr>
          <w:kern w:val="1"/>
          <w:sz w:val="24"/>
          <w:szCs w:val="24"/>
        </w:rPr>
        <w:t>’</w:t>
      </w:r>
      <w:r>
        <w:rPr>
          <w:kern w:val="1"/>
          <w:sz w:val="24"/>
          <w:szCs w:val="24"/>
        </w:rPr>
        <w:t xml:space="preserve">s articulation of the role teleology plays in understanding evolution and biological processes. </w:t>
      </w:r>
      <w:r w:rsidR="00A314C4">
        <w:rPr>
          <w:kern w:val="1"/>
          <w:sz w:val="24"/>
          <w:szCs w:val="24"/>
        </w:rPr>
        <w:t xml:space="preserve">He </w:t>
      </w:r>
      <w:r>
        <w:rPr>
          <w:kern w:val="1"/>
          <w:sz w:val="24"/>
          <w:szCs w:val="24"/>
        </w:rPr>
        <w:t>writes:</w:t>
      </w:r>
    </w:p>
    <w:p w14:paraId="51FE90AF" w14:textId="77777777" w:rsidR="008D2C34" w:rsidRDefault="008D2C34" w:rsidP="0086518E">
      <w:pPr>
        <w:rPr>
          <w:kern w:val="1"/>
          <w:sz w:val="24"/>
          <w:szCs w:val="24"/>
        </w:rPr>
      </w:pPr>
    </w:p>
    <w:p w14:paraId="2E017C37" w14:textId="77777777" w:rsidR="008D2C34" w:rsidRDefault="008D2C34" w:rsidP="004A6648">
      <w:pPr>
        <w:ind w:left="720" w:right="720"/>
        <w:rPr>
          <w:kern w:val="1"/>
          <w:sz w:val="24"/>
          <w:szCs w:val="24"/>
        </w:rPr>
      </w:pPr>
      <w:r>
        <w:rPr>
          <w:kern w:val="1"/>
          <w:sz w:val="24"/>
          <w:szCs w:val="24"/>
        </w:rPr>
        <w:t>Teleology is said to be indispensable for conceptualizing organized beings, yet it is merely a regulative principle, subjectively valid for reflecting on such beings but not objectively valid for determining their properties. The difficulty lies in balancing the claimed indispensability of teleology with its regulative status. Too heavy stress on the necessity of teleological considerations for the understanding of organisms would seem to lead to the conclusion that teleology is a constitutive condition for the possibility of biology, and thus not regulative.</w:t>
      </w:r>
      <w:r>
        <w:rPr>
          <w:kern w:val="1"/>
          <w:sz w:val="24"/>
          <w:szCs w:val="24"/>
          <w:vertAlign w:val="superscript"/>
        </w:rPr>
        <w:footnoteReference w:id="384"/>
      </w:r>
    </w:p>
    <w:p w14:paraId="0A072060" w14:textId="77777777" w:rsidR="008D2C34" w:rsidRDefault="008D2C34" w:rsidP="0086518E">
      <w:pPr>
        <w:rPr>
          <w:kern w:val="1"/>
          <w:sz w:val="24"/>
          <w:szCs w:val="24"/>
        </w:rPr>
      </w:pPr>
    </w:p>
    <w:p w14:paraId="4E71C6E9" w14:textId="42A9165E" w:rsidR="008D2C34" w:rsidRDefault="008D2C34" w:rsidP="0086518E">
      <w:pPr>
        <w:rPr>
          <w:kern w:val="1"/>
          <w:sz w:val="24"/>
          <w:szCs w:val="24"/>
        </w:rPr>
      </w:pPr>
      <w:r>
        <w:rPr>
          <w:kern w:val="1"/>
          <w:sz w:val="24"/>
          <w:szCs w:val="24"/>
        </w:rPr>
        <w:t>Quarfood</w:t>
      </w:r>
      <w:r w:rsidR="00FF750E">
        <w:rPr>
          <w:kern w:val="1"/>
          <w:sz w:val="24"/>
          <w:szCs w:val="24"/>
        </w:rPr>
        <w:t>’</w:t>
      </w:r>
      <w:r>
        <w:rPr>
          <w:kern w:val="1"/>
          <w:sz w:val="24"/>
          <w:szCs w:val="24"/>
        </w:rPr>
        <w:t>s point is clear and aligned with Kant</w:t>
      </w:r>
      <w:r w:rsidR="00FF750E">
        <w:rPr>
          <w:kern w:val="1"/>
          <w:sz w:val="24"/>
          <w:szCs w:val="24"/>
        </w:rPr>
        <w:t>’</w:t>
      </w:r>
      <w:r>
        <w:rPr>
          <w:kern w:val="1"/>
          <w:sz w:val="24"/>
          <w:szCs w:val="24"/>
        </w:rPr>
        <w:t xml:space="preserve">s: we can, we do, and we are even driven to make teleological judgments about organisms. While these appear to be guidelines that reveal certain </w:t>
      </w:r>
      <w:r w:rsidR="00FF750E">
        <w:rPr>
          <w:kern w:val="1"/>
          <w:sz w:val="24"/>
          <w:szCs w:val="24"/>
        </w:rPr>
        <w:t>‘</w:t>
      </w:r>
      <w:r>
        <w:rPr>
          <w:kern w:val="1"/>
          <w:sz w:val="24"/>
          <w:szCs w:val="24"/>
        </w:rPr>
        <w:t>laws</w:t>
      </w:r>
      <w:r w:rsidR="00FF750E">
        <w:rPr>
          <w:kern w:val="1"/>
          <w:sz w:val="24"/>
          <w:szCs w:val="24"/>
        </w:rPr>
        <w:t>’</w:t>
      </w:r>
      <w:r>
        <w:rPr>
          <w:kern w:val="1"/>
          <w:sz w:val="24"/>
          <w:szCs w:val="24"/>
        </w:rPr>
        <w:t xml:space="preserve"> of nature they are also highly subjective and necessarily subject to a skeptical or critical perspective; the only genuine conclusion we can reach out of a teleological judgment is that there regulative processes</w:t>
      </w:r>
      <w:r w:rsidR="00A314C4">
        <w:rPr>
          <w:kern w:val="1"/>
          <w:sz w:val="24"/>
          <w:szCs w:val="24"/>
        </w:rPr>
        <w:t xml:space="preserve"> appear to be</w:t>
      </w:r>
      <w:r>
        <w:rPr>
          <w:kern w:val="1"/>
          <w:sz w:val="24"/>
          <w:szCs w:val="24"/>
        </w:rPr>
        <w:t xml:space="preserve"> inherent to the existence of objects. Quarfood continues:</w:t>
      </w:r>
    </w:p>
    <w:p w14:paraId="7DE8AFC8" w14:textId="77777777" w:rsidR="008D2C34" w:rsidRDefault="008D2C34" w:rsidP="0086518E">
      <w:pPr>
        <w:rPr>
          <w:kern w:val="1"/>
          <w:sz w:val="24"/>
          <w:szCs w:val="24"/>
        </w:rPr>
      </w:pPr>
    </w:p>
    <w:p w14:paraId="62AC955F" w14:textId="35D9C4C0" w:rsidR="008D2C34" w:rsidRDefault="008D2C34" w:rsidP="004A6648">
      <w:pPr>
        <w:ind w:left="720" w:right="720"/>
        <w:rPr>
          <w:kern w:val="1"/>
          <w:sz w:val="24"/>
          <w:szCs w:val="24"/>
        </w:rPr>
      </w:pPr>
      <w:r>
        <w:rPr>
          <w:kern w:val="1"/>
          <w:sz w:val="24"/>
          <w:szCs w:val="24"/>
        </w:rPr>
        <w:t xml:space="preserve">A regulative principle involves an idea of reason that transcends the scope of the understanding, so that judgments based on the principle cannot determine objects constitutively, even though it may be appropriate </w:t>
      </w:r>
      <w:r w:rsidR="00A314C4">
        <w:rPr>
          <w:kern w:val="1"/>
          <w:sz w:val="24"/>
          <w:szCs w:val="24"/>
        </w:rPr>
        <w:t>“</w:t>
      </w:r>
      <w:r>
        <w:rPr>
          <w:kern w:val="1"/>
          <w:sz w:val="24"/>
          <w:szCs w:val="24"/>
        </w:rPr>
        <w:t>for the human point of view</w:t>
      </w:r>
      <w:r w:rsidR="00A314C4">
        <w:rPr>
          <w:kern w:val="1"/>
          <w:sz w:val="24"/>
          <w:szCs w:val="24"/>
        </w:rPr>
        <w:t>”</w:t>
      </w:r>
      <w:r>
        <w:rPr>
          <w:kern w:val="1"/>
          <w:sz w:val="24"/>
          <w:szCs w:val="24"/>
        </w:rPr>
        <w:t xml:space="preserve"> of the reflecting employment of the power of judgment (cf. CJ 403). Though Kant consistently reserves the term </w:t>
      </w:r>
      <w:r w:rsidR="00A314C4">
        <w:rPr>
          <w:kern w:val="1"/>
          <w:sz w:val="24"/>
          <w:szCs w:val="24"/>
        </w:rPr>
        <w:t>“</w:t>
      </w:r>
      <w:r>
        <w:rPr>
          <w:kern w:val="1"/>
          <w:sz w:val="24"/>
          <w:szCs w:val="24"/>
        </w:rPr>
        <w:t>constitutive</w:t>
      </w:r>
      <w:r w:rsidR="00A314C4">
        <w:rPr>
          <w:kern w:val="1"/>
          <w:sz w:val="24"/>
          <w:szCs w:val="24"/>
        </w:rPr>
        <w:t>”</w:t>
      </w:r>
      <w:r>
        <w:rPr>
          <w:kern w:val="1"/>
          <w:sz w:val="24"/>
          <w:szCs w:val="24"/>
        </w:rPr>
        <w:t xml:space="preserve"> for principles provided a priori by the understanding which make experience possible, one could also consider a regulative principle enabling a level of special experience to be constitutive for that experience, provided that this constitutivity is understood as relative to this </w:t>
      </w:r>
      <w:r>
        <w:rPr>
          <w:kern w:val="1"/>
          <w:sz w:val="24"/>
          <w:szCs w:val="24"/>
        </w:rPr>
        <w:lastRenderedPageBreak/>
        <w:t xml:space="preserve">level and to the </w:t>
      </w:r>
      <w:ins w:id="1233" w:author="Miriam Rasch" w:date="2016-04-18T17:51:00Z">
        <w:r w:rsidR="00A314C4">
          <w:rPr>
            <w:kern w:val="1"/>
            <w:sz w:val="24"/>
            <w:szCs w:val="24"/>
          </w:rPr>
          <w:t>“</w:t>
        </w:r>
      </w:ins>
      <w:r>
        <w:rPr>
          <w:kern w:val="1"/>
          <w:sz w:val="24"/>
          <w:szCs w:val="24"/>
        </w:rPr>
        <w:t>human point of view</w:t>
      </w:r>
      <w:ins w:id="1234" w:author="Miriam Rasch" w:date="2016-04-18T17:51:00Z">
        <w:r w:rsidR="00A314C4">
          <w:rPr>
            <w:kern w:val="1"/>
            <w:sz w:val="24"/>
            <w:szCs w:val="24"/>
          </w:rPr>
          <w:t>”</w:t>
        </w:r>
      </w:ins>
      <w:r>
        <w:rPr>
          <w:kern w:val="1"/>
          <w:sz w:val="24"/>
          <w:szCs w:val="24"/>
        </w:rPr>
        <w:t>, rather than as prescriptive for objects in general</w:t>
      </w:r>
      <w:commentRangeStart w:id="1235"/>
      <w:r>
        <w:rPr>
          <w:kern w:val="1"/>
          <w:sz w:val="24"/>
          <w:szCs w:val="24"/>
        </w:rPr>
        <w:t>.</w:t>
      </w:r>
      <w:r>
        <w:rPr>
          <w:kern w:val="1"/>
          <w:sz w:val="24"/>
          <w:szCs w:val="24"/>
          <w:vertAlign w:val="superscript"/>
        </w:rPr>
        <w:footnoteReference w:id="385"/>
      </w:r>
      <w:commentRangeEnd w:id="1235"/>
      <w:r w:rsidR="00A314C4">
        <w:rPr>
          <w:rStyle w:val="CommentReference"/>
        </w:rPr>
        <w:commentReference w:id="1235"/>
      </w:r>
    </w:p>
    <w:p w14:paraId="11EB5853" w14:textId="77777777" w:rsidR="008D2C34" w:rsidRDefault="008D2C34" w:rsidP="0086518E">
      <w:pPr>
        <w:rPr>
          <w:kern w:val="1"/>
          <w:sz w:val="24"/>
          <w:szCs w:val="24"/>
        </w:rPr>
      </w:pPr>
    </w:p>
    <w:p w14:paraId="0CA81078" w14:textId="238C7F72" w:rsidR="008D2C34" w:rsidRDefault="008D2C34" w:rsidP="0086518E">
      <w:pPr>
        <w:rPr>
          <w:kern w:val="1"/>
          <w:sz w:val="24"/>
          <w:szCs w:val="24"/>
        </w:rPr>
      </w:pPr>
      <w:r>
        <w:rPr>
          <w:kern w:val="1"/>
          <w:sz w:val="24"/>
          <w:szCs w:val="24"/>
        </w:rPr>
        <w:t>The point here is similar to Kant</w:t>
      </w:r>
      <w:r w:rsidR="00FF750E">
        <w:rPr>
          <w:kern w:val="1"/>
          <w:sz w:val="24"/>
          <w:szCs w:val="24"/>
        </w:rPr>
        <w:t>’</w:t>
      </w:r>
      <w:r>
        <w:rPr>
          <w:kern w:val="1"/>
          <w:sz w:val="24"/>
          <w:szCs w:val="24"/>
        </w:rPr>
        <w:t>s in that teleological judgment</w:t>
      </w:r>
      <w:r w:rsidR="00A314C4">
        <w:rPr>
          <w:kern w:val="1"/>
          <w:sz w:val="24"/>
          <w:szCs w:val="24"/>
        </w:rPr>
        <w:t>s</w:t>
      </w:r>
      <w:r>
        <w:rPr>
          <w:kern w:val="1"/>
          <w:sz w:val="24"/>
          <w:szCs w:val="24"/>
        </w:rPr>
        <w:t xml:space="preserve"> provide</w:t>
      </w:r>
      <w:r w:rsidR="00A314C4" w:rsidRPr="00A314C4">
        <w:rPr>
          <w:kern w:val="1"/>
          <w:sz w:val="24"/>
          <w:szCs w:val="24"/>
        </w:rPr>
        <w:t xml:space="preserve"> </w:t>
      </w:r>
      <w:r w:rsidR="00A314C4">
        <w:rPr>
          <w:kern w:val="1"/>
          <w:sz w:val="24"/>
          <w:szCs w:val="24"/>
        </w:rPr>
        <w:t>only</w:t>
      </w:r>
      <w:r>
        <w:rPr>
          <w:kern w:val="1"/>
          <w:sz w:val="24"/>
          <w:szCs w:val="24"/>
        </w:rPr>
        <w:t xml:space="preserve"> </w:t>
      </w:r>
      <w:r w:rsidR="00A314C4">
        <w:rPr>
          <w:kern w:val="1"/>
          <w:sz w:val="24"/>
          <w:szCs w:val="24"/>
        </w:rPr>
        <w:t xml:space="preserve">a human perspective </w:t>
      </w:r>
      <w:r>
        <w:rPr>
          <w:kern w:val="1"/>
          <w:sz w:val="24"/>
          <w:szCs w:val="24"/>
        </w:rPr>
        <w:t xml:space="preserve">for human experience; every time we believe we see a pattern, a natural law, etc. in the constitutive nature and functions of an object we are seeing those patterns only as they exist in human understanding. For Quarfood, a teleological judgment is the means by which an organism is first identified as an organism, as a </w:t>
      </w:r>
      <w:commentRangeStart w:id="1236"/>
      <w:r w:rsidRPr="00911B6F">
        <w:rPr>
          <w:i/>
          <w:kern w:val="1"/>
          <w:sz w:val="24"/>
          <w:szCs w:val="24"/>
        </w:rPr>
        <w:t>Natur</w:t>
      </w:r>
      <w:del w:id="1237" w:author="Koterbay, Scott M." w:date="2016-05-07T20:03:00Z">
        <w:r w:rsidRPr="00CD1F81" w:rsidDel="00911B6F">
          <w:rPr>
            <w:i/>
            <w:kern w:val="1"/>
            <w:sz w:val="24"/>
            <w:szCs w:val="24"/>
          </w:rPr>
          <w:delText>z</w:delText>
        </w:r>
      </w:del>
      <w:r w:rsidRPr="006B320D">
        <w:rPr>
          <w:i/>
          <w:kern w:val="1"/>
          <w:sz w:val="24"/>
          <w:szCs w:val="24"/>
        </w:rPr>
        <w:t>weck</w:t>
      </w:r>
      <w:ins w:id="1238" w:author="Koterbay, Scott M." w:date="2016-05-07T20:04:00Z">
        <w:r w:rsidR="00911B6F">
          <w:rPr>
            <w:kern w:val="1"/>
            <w:sz w:val="24"/>
            <w:szCs w:val="24"/>
          </w:rPr>
          <w:t>,</w:t>
        </w:r>
      </w:ins>
      <w:del w:id="1239" w:author="Koterbay, Scott M." w:date="2016-05-07T19:58:00Z">
        <w:r w:rsidRPr="00911B6F" w:rsidDel="00911B6F">
          <w:rPr>
            <w:kern w:val="1"/>
            <w:sz w:val="24"/>
            <w:szCs w:val="24"/>
            <w:rPrChange w:id="1240" w:author="Koterbay, Scott M." w:date="2016-05-07T20:04:00Z">
              <w:rPr>
                <w:i/>
                <w:kern w:val="1"/>
                <w:sz w:val="24"/>
                <w:szCs w:val="24"/>
              </w:rPr>
            </w:rPrChange>
          </w:rPr>
          <w:delText>e</w:delText>
        </w:r>
        <w:commentRangeEnd w:id="1236"/>
        <w:r w:rsidR="0066106F" w:rsidRPr="00911B6F" w:rsidDel="00911B6F">
          <w:rPr>
            <w:rStyle w:val="CommentReference"/>
          </w:rPr>
          <w:commentReference w:id="1236"/>
        </w:r>
        <w:r w:rsidRPr="00911B6F" w:rsidDel="00911B6F">
          <w:rPr>
            <w:kern w:val="1"/>
            <w:sz w:val="24"/>
            <w:szCs w:val="24"/>
          </w:rPr>
          <w:delText>,</w:delText>
        </w:r>
      </w:del>
      <w:r>
        <w:rPr>
          <w:kern w:val="1"/>
          <w:sz w:val="24"/>
          <w:szCs w:val="24"/>
        </w:rPr>
        <w:t xml:space="preserve"> in that it is being what it should be because the relationship between the parts and the whole are interdependent and substantiating as a fulfillment of its natural purpose which is to produce itself. This means that while it</w:t>
      </w:r>
      <w:r w:rsidR="00FF750E">
        <w:rPr>
          <w:kern w:val="1"/>
          <w:sz w:val="24"/>
          <w:szCs w:val="24"/>
        </w:rPr>
        <w:t>’</w:t>
      </w:r>
      <w:r>
        <w:rPr>
          <w:kern w:val="1"/>
          <w:sz w:val="24"/>
          <w:szCs w:val="24"/>
        </w:rPr>
        <w:t>s impossible to use teleology at an intrinsic level, it</w:t>
      </w:r>
      <w:r w:rsidR="0066106F">
        <w:rPr>
          <w:kern w:val="1"/>
          <w:sz w:val="24"/>
          <w:szCs w:val="24"/>
        </w:rPr>
        <w:t xml:space="preserve"> is</w:t>
      </w:r>
      <w:r>
        <w:rPr>
          <w:kern w:val="1"/>
          <w:sz w:val="24"/>
          <w:szCs w:val="24"/>
        </w:rPr>
        <w:t xml:space="preserve"> possible to explain why an object </w:t>
      </w:r>
      <w:r w:rsidR="0066106F">
        <w:rPr>
          <w:kern w:val="1"/>
          <w:sz w:val="24"/>
          <w:szCs w:val="24"/>
        </w:rPr>
        <w:t xml:space="preserve">that is </w:t>
      </w:r>
      <w:r>
        <w:rPr>
          <w:kern w:val="1"/>
          <w:sz w:val="24"/>
          <w:szCs w:val="24"/>
        </w:rPr>
        <w:t>subject to teleological judgment is being what it should be as a fulfillment of our understanding</w:t>
      </w:r>
      <w:r w:rsidR="00FF750E">
        <w:rPr>
          <w:kern w:val="1"/>
          <w:sz w:val="24"/>
          <w:szCs w:val="24"/>
        </w:rPr>
        <w:t>’</w:t>
      </w:r>
      <w:r>
        <w:rPr>
          <w:kern w:val="1"/>
          <w:sz w:val="24"/>
          <w:szCs w:val="24"/>
        </w:rPr>
        <w:t>s need to provide for itself explanations as to the purpose of things. Actually, we apparently can</w:t>
      </w:r>
      <w:r w:rsidR="00FF750E">
        <w:rPr>
          <w:kern w:val="1"/>
          <w:sz w:val="24"/>
          <w:szCs w:val="24"/>
        </w:rPr>
        <w:t>’</w:t>
      </w:r>
      <w:r>
        <w:rPr>
          <w:kern w:val="1"/>
          <w:sz w:val="24"/>
          <w:szCs w:val="24"/>
        </w:rPr>
        <w:t xml:space="preserve">t help it, with Quarfood noting that </w:t>
      </w:r>
      <w:r w:rsidR="00FF750E">
        <w:rPr>
          <w:kern w:val="1"/>
          <w:sz w:val="24"/>
          <w:szCs w:val="24"/>
        </w:rPr>
        <w:t>‘</w:t>
      </w:r>
      <w:r>
        <w:rPr>
          <w:kern w:val="1"/>
          <w:sz w:val="24"/>
          <w:szCs w:val="24"/>
        </w:rPr>
        <w:t xml:space="preserve">In § 68, Kant tells us that concerning </w:t>
      </w:r>
      <w:r w:rsidR="0066106F">
        <w:rPr>
          <w:kern w:val="1"/>
          <w:sz w:val="24"/>
          <w:szCs w:val="24"/>
        </w:rPr>
        <w:t>“</w:t>
      </w:r>
      <w:r>
        <w:rPr>
          <w:kern w:val="1"/>
          <w:sz w:val="24"/>
          <w:szCs w:val="24"/>
        </w:rPr>
        <w:t>empirical laws of natural purposes in organized beings it is not merely permissible but even unavoidable to use the teleological way of judging as the principle of the theory of nature with regard to a special class of its objects</w:t>
      </w:r>
      <w:r w:rsidR="0066106F">
        <w:rPr>
          <w:kern w:val="1"/>
          <w:sz w:val="24"/>
          <w:szCs w:val="24"/>
        </w:rPr>
        <w:t>”</w:t>
      </w:r>
      <w:r>
        <w:rPr>
          <w:kern w:val="1"/>
          <w:sz w:val="24"/>
          <w:szCs w:val="24"/>
        </w:rPr>
        <w:t xml:space="preserve"> (CJ 382).</w:t>
      </w:r>
      <w:r w:rsidR="00FF750E">
        <w:rPr>
          <w:kern w:val="1"/>
          <w:sz w:val="24"/>
          <w:szCs w:val="24"/>
        </w:rPr>
        <w:t>’</w:t>
      </w:r>
      <w:r>
        <w:rPr>
          <w:kern w:val="1"/>
          <w:sz w:val="24"/>
          <w:szCs w:val="24"/>
          <w:vertAlign w:val="superscript"/>
        </w:rPr>
        <w:footnoteReference w:id="386"/>
      </w:r>
      <w:r>
        <w:rPr>
          <w:kern w:val="1"/>
          <w:sz w:val="24"/>
          <w:szCs w:val="24"/>
        </w:rPr>
        <w:t xml:space="preserve"> Organized beings</w:t>
      </w:r>
      <w:ins w:id="1241" w:author="Koterbay, Scott M." w:date="2016-05-16T20:21:00Z">
        <w:r w:rsidR="003766E8">
          <w:rPr>
            <w:kern w:val="1"/>
            <w:sz w:val="24"/>
            <w:szCs w:val="24"/>
          </w:rPr>
          <w:t xml:space="preserve"> </w:t>
        </w:r>
      </w:ins>
      <w:del w:id="1242" w:author="Koterbay, Scott M." w:date="2016-05-16T20:21:00Z">
        <w:r w:rsidDel="003766E8">
          <w:rPr>
            <w:kern w:val="1"/>
            <w:sz w:val="24"/>
            <w:szCs w:val="24"/>
          </w:rPr>
          <w:delText>, Kant</w:delText>
        </w:r>
        <w:r w:rsidR="00FF750E" w:rsidDel="003766E8">
          <w:rPr>
            <w:kern w:val="1"/>
            <w:sz w:val="24"/>
            <w:szCs w:val="24"/>
          </w:rPr>
          <w:delText>’</w:delText>
        </w:r>
        <w:r w:rsidDel="003766E8">
          <w:rPr>
            <w:kern w:val="1"/>
            <w:sz w:val="24"/>
            <w:szCs w:val="24"/>
          </w:rPr>
          <w:delText xml:space="preserve">s </w:delText>
        </w:r>
        <w:r w:rsidDel="003766E8">
          <w:rPr>
            <w:i/>
            <w:kern w:val="1"/>
            <w:sz w:val="24"/>
            <w:szCs w:val="24"/>
          </w:rPr>
          <w:delText>Naturzwecke</w:delText>
        </w:r>
        <w:r w:rsidDel="003766E8">
          <w:rPr>
            <w:kern w:val="1"/>
            <w:sz w:val="24"/>
            <w:szCs w:val="24"/>
          </w:rPr>
          <w:delText xml:space="preserve">, </w:delText>
        </w:r>
      </w:del>
      <w:r>
        <w:rPr>
          <w:kern w:val="1"/>
          <w:sz w:val="24"/>
          <w:szCs w:val="24"/>
        </w:rPr>
        <w:t xml:space="preserve">are necessarily recognized as </w:t>
      </w:r>
      <w:del w:id="1243" w:author="Koterbay, Scott M." w:date="2016-05-16T20:21:00Z">
        <w:r w:rsidDel="003766E8">
          <w:rPr>
            <w:kern w:val="1"/>
            <w:sz w:val="24"/>
            <w:szCs w:val="24"/>
          </w:rPr>
          <w:delText>such</w:delText>
        </w:r>
        <w:r w:rsidR="00C371A9" w:rsidDel="003766E8">
          <w:rPr>
            <w:kern w:val="1"/>
            <w:sz w:val="24"/>
            <w:szCs w:val="24"/>
          </w:rPr>
          <w:delText xml:space="preserve"> </w:delText>
        </w:r>
      </w:del>
      <w:ins w:id="1244" w:author="Koterbay, Scott M." w:date="2016-05-16T20:21:00Z">
        <w:r w:rsidR="003766E8">
          <w:rPr>
            <w:kern w:val="1"/>
            <w:sz w:val="24"/>
            <w:szCs w:val="24"/>
          </w:rPr>
          <w:t>organized</w:t>
        </w:r>
        <w:r w:rsidR="003766E8">
          <w:rPr>
            <w:kern w:val="1"/>
            <w:sz w:val="24"/>
            <w:szCs w:val="24"/>
          </w:rPr>
          <w:t xml:space="preserve"> </w:t>
        </w:r>
      </w:ins>
      <w:r w:rsidR="00C371A9">
        <w:rPr>
          <w:kern w:val="1"/>
          <w:sz w:val="24"/>
          <w:szCs w:val="24"/>
        </w:rPr>
        <w:t xml:space="preserve">– </w:t>
      </w:r>
      <w:r>
        <w:rPr>
          <w:kern w:val="1"/>
          <w:sz w:val="24"/>
          <w:szCs w:val="24"/>
        </w:rPr>
        <w:t>we can</w:t>
      </w:r>
      <w:r w:rsidR="00FF750E">
        <w:rPr>
          <w:kern w:val="1"/>
          <w:sz w:val="24"/>
          <w:szCs w:val="24"/>
        </w:rPr>
        <w:t>’</w:t>
      </w:r>
      <w:r>
        <w:rPr>
          <w:kern w:val="1"/>
          <w:sz w:val="24"/>
          <w:szCs w:val="24"/>
        </w:rPr>
        <w:t>t avoid seeing patterns, regulative processes and purposiveness in organisms even if they aren</w:t>
      </w:r>
      <w:r w:rsidR="00FF750E">
        <w:rPr>
          <w:kern w:val="1"/>
          <w:sz w:val="24"/>
          <w:szCs w:val="24"/>
        </w:rPr>
        <w:t>’</w:t>
      </w:r>
      <w:r>
        <w:rPr>
          <w:kern w:val="1"/>
          <w:sz w:val="24"/>
          <w:szCs w:val="24"/>
        </w:rPr>
        <w:t>t there</w:t>
      </w:r>
      <w:r w:rsidR="00C371A9">
        <w:rPr>
          <w:kern w:val="1"/>
          <w:sz w:val="24"/>
          <w:szCs w:val="24"/>
        </w:rPr>
        <w:t xml:space="preserve"> – </w:t>
      </w:r>
      <w:r>
        <w:rPr>
          <w:kern w:val="1"/>
          <w:sz w:val="24"/>
          <w:szCs w:val="24"/>
        </w:rPr>
        <w:t xml:space="preserve">even if Kant himself would go on to say that </w:t>
      </w:r>
      <w:del w:id="1245" w:author="Koterbay, Scott M." w:date="2016-05-16T20:21:00Z">
        <w:r w:rsidDel="002D68EC">
          <w:rPr>
            <w:kern w:val="1"/>
            <w:sz w:val="24"/>
            <w:szCs w:val="24"/>
          </w:rPr>
          <w:delText>they</w:delText>
        </w:r>
        <w:r w:rsidR="0066106F" w:rsidDel="002D68EC">
          <w:rPr>
            <w:kern w:val="1"/>
            <w:sz w:val="24"/>
            <w:szCs w:val="24"/>
          </w:rPr>
          <w:delText xml:space="preserve"> </w:delText>
        </w:r>
      </w:del>
      <w:ins w:id="1246" w:author="Koterbay, Scott M." w:date="2016-05-16T20:21:00Z">
        <w:r w:rsidR="002D68EC">
          <w:rPr>
            <w:kern w:val="1"/>
            <w:sz w:val="24"/>
            <w:szCs w:val="24"/>
          </w:rPr>
          <w:t>such recognitions</w:t>
        </w:r>
        <w:r w:rsidR="002D68EC">
          <w:rPr>
            <w:kern w:val="1"/>
            <w:sz w:val="24"/>
            <w:szCs w:val="24"/>
          </w:rPr>
          <w:t xml:space="preserve"> </w:t>
        </w:r>
      </w:ins>
      <w:r w:rsidR="0066106F">
        <w:rPr>
          <w:kern w:val="1"/>
          <w:sz w:val="24"/>
          <w:szCs w:val="24"/>
        </w:rPr>
        <w:t>are</w:t>
      </w:r>
      <w:r>
        <w:rPr>
          <w:kern w:val="1"/>
          <w:sz w:val="24"/>
          <w:szCs w:val="24"/>
        </w:rPr>
        <w:t xml:space="preserve"> inexplicable and only serve as a rough, failing guide to describing mechanistic explanations.</w:t>
      </w:r>
      <w:r>
        <w:rPr>
          <w:kern w:val="1"/>
          <w:sz w:val="24"/>
          <w:szCs w:val="24"/>
          <w:vertAlign w:val="superscript"/>
        </w:rPr>
        <w:footnoteReference w:id="387"/>
      </w:r>
    </w:p>
    <w:p w14:paraId="268C746E" w14:textId="77777777" w:rsidR="008D2C34" w:rsidRDefault="008D2C34" w:rsidP="0086518E">
      <w:pPr>
        <w:rPr>
          <w:kern w:val="1"/>
          <w:sz w:val="24"/>
          <w:szCs w:val="24"/>
        </w:rPr>
      </w:pPr>
    </w:p>
    <w:p w14:paraId="755B7992" w14:textId="58430DF6" w:rsidR="008D2C34" w:rsidRDefault="008D2C34" w:rsidP="0086518E">
      <w:pPr>
        <w:rPr>
          <w:kern w:val="1"/>
          <w:sz w:val="24"/>
          <w:szCs w:val="24"/>
        </w:rPr>
      </w:pPr>
      <w:r>
        <w:rPr>
          <w:kern w:val="1"/>
          <w:sz w:val="24"/>
          <w:szCs w:val="24"/>
        </w:rPr>
        <w:t>Quarfood</w:t>
      </w:r>
      <w:r w:rsidR="00FF750E">
        <w:rPr>
          <w:kern w:val="1"/>
          <w:sz w:val="24"/>
          <w:szCs w:val="24"/>
        </w:rPr>
        <w:t>’</w:t>
      </w:r>
      <w:r>
        <w:rPr>
          <w:kern w:val="1"/>
          <w:sz w:val="24"/>
          <w:szCs w:val="24"/>
        </w:rPr>
        <w:t>s point is neatly applicable if one reverses it and then extends it far beyond his philosophical position: it</w:t>
      </w:r>
      <w:r w:rsidR="00FF750E">
        <w:rPr>
          <w:kern w:val="1"/>
          <w:sz w:val="24"/>
          <w:szCs w:val="24"/>
        </w:rPr>
        <w:t>’</w:t>
      </w:r>
      <w:r>
        <w:rPr>
          <w:kern w:val="1"/>
          <w:sz w:val="24"/>
          <w:szCs w:val="24"/>
        </w:rPr>
        <w:t>s not just that we can</w:t>
      </w:r>
      <w:r w:rsidR="00FF750E">
        <w:rPr>
          <w:kern w:val="1"/>
          <w:sz w:val="24"/>
          <w:szCs w:val="24"/>
        </w:rPr>
        <w:t>’</w:t>
      </w:r>
      <w:r>
        <w:rPr>
          <w:kern w:val="1"/>
          <w:sz w:val="24"/>
          <w:szCs w:val="24"/>
        </w:rPr>
        <w:t>t help but make teleological judgments about organisms, it</w:t>
      </w:r>
      <w:r w:rsidR="00FF750E">
        <w:rPr>
          <w:kern w:val="1"/>
          <w:sz w:val="24"/>
          <w:szCs w:val="24"/>
        </w:rPr>
        <w:t>’</w:t>
      </w:r>
      <w:r>
        <w:rPr>
          <w:kern w:val="1"/>
          <w:sz w:val="24"/>
          <w:szCs w:val="24"/>
        </w:rPr>
        <w:t xml:space="preserve">s also that organisms necessitate teleological judgments. An organism, especially a biological object that is an organism, by its very nature as an organism </w:t>
      </w:r>
      <w:r w:rsidR="00D91CED">
        <w:rPr>
          <w:kern w:val="1"/>
          <w:sz w:val="24"/>
          <w:szCs w:val="24"/>
        </w:rPr>
        <w:t xml:space="preserve">appearing </w:t>
      </w:r>
      <w:r>
        <w:rPr>
          <w:kern w:val="1"/>
          <w:sz w:val="24"/>
          <w:szCs w:val="24"/>
        </w:rPr>
        <w:t>in our experience forces us to make a teleological judgment. Therefore, if we</w:t>
      </w:r>
      <w:r w:rsidR="00FF750E">
        <w:rPr>
          <w:kern w:val="1"/>
          <w:sz w:val="24"/>
          <w:szCs w:val="24"/>
        </w:rPr>
        <w:t>’</w:t>
      </w:r>
      <w:r>
        <w:rPr>
          <w:kern w:val="1"/>
          <w:sz w:val="24"/>
          <w:szCs w:val="24"/>
        </w:rPr>
        <w:t>re making teleological judgments about objects then those objects must surely be organisms. And, since we</w:t>
      </w:r>
      <w:r w:rsidR="00FF750E">
        <w:rPr>
          <w:kern w:val="1"/>
          <w:sz w:val="24"/>
          <w:szCs w:val="24"/>
        </w:rPr>
        <w:t>’</w:t>
      </w:r>
      <w:r>
        <w:rPr>
          <w:kern w:val="1"/>
          <w:sz w:val="24"/>
          <w:szCs w:val="24"/>
        </w:rPr>
        <w:t>ve been making or implying teleological judgments about objects of the New Aesthetic throughout this chapter, our position is hopefully clear: New Aesthetic objects are a type of organism, albeit a non-biological type.</w:t>
      </w:r>
    </w:p>
    <w:p w14:paraId="5153DF88" w14:textId="77777777" w:rsidR="008D2C34" w:rsidRDefault="008D2C34" w:rsidP="0086518E">
      <w:pPr>
        <w:rPr>
          <w:kern w:val="1"/>
          <w:sz w:val="24"/>
          <w:szCs w:val="24"/>
        </w:rPr>
      </w:pPr>
    </w:p>
    <w:p w14:paraId="19B34A3D" w14:textId="600A2946" w:rsidR="008D2C34" w:rsidRDefault="008D2C34" w:rsidP="0086518E">
      <w:pPr>
        <w:rPr>
          <w:kern w:val="1"/>
          <w:sz w:val="24"/>
          <w:szCs w:val="24"/>
        </w:rPr>
      </w:pPr>
      <w:r>
        <w:rPr>
          <w:kern w:val="1"/>
          <w:sz w:val="24"/>
          <w:szCs w:val="24"/>
        </w:rPr>
        <w:t xml:space="preserve">This </w:t>
      </w:r>
      <w:del w:id="1247" w:author="Koterbay, Scott M." w:date="2016-05-16T20:22:00Z">
        <w:r w:rsidDel="006D7E41">
          <w:rPr>
            <w:kern w:val="1"/>
            <w:sz w:val="24"/>
            <w:szCs w:val="24"/>
          </w:rPr>
          <w:delText xml:space="preserve">is </w:delText>
        </w:r>
      </w:del>
      <w:ins w:id="1248" w:author="Koterbay, Scott M." w:date="2016-05-16T20:22:00Z">
        <w:r w:rsidR="006D7E41">
          <w:rPr>
            <w:kern w:val="1"/>
            <w:sz w:val="24"/>
            <w:szCs w:val="24"/>
          </w:rPr>
          <w:t>has</w:t>
        </w:r>
        <w:r w:rsidR="006D7E41">
          <w:rPr>
            <w:kern w:val="1"/>
            <w:sz w:val="24"/>
            <w:szCs w:val="24"/>
          </w:rPr>
          <w:t xml:space="preserve"> </w:t>
        </w:r>
      </w:ins>
      <w:del w:id="1249" w:author="Koterbay, Scott M." w:date="2016-05-16T20:22:00Z">
        <w:r w:rsidDel="006D7E41">
          <w:rPr>
            <w:kern w:val="1"/>
            <w:sz w:val="24"/>
            <w:szCs w:val="24"/>
          </w:rPr>
          <w:delText xml:space="preserve">going </w:delText>
        </w:r>
      </w:del>
      <w:ins w:id="1250" w:author="Koterbay, Scott M." w:date="2016-05-16T20:22:00Z">
        <w:r w:rsidR="006D7E41">
          <w:rPr>
            <w:kern w:val="1"/>
            <w:sz w:val="24"/>
            <w:szCs w:val="24"/>
          </w:rPr>
          <w:t>being</w:t>
        </w:r>
        <w:r w:rsidR="006D7E41">
          <w:rPr>
            <w:kern w:val="1"/>
            <w:sz w:val="24"/>
            <w:szCs w:val="24"/>
          </w:rPr>
          <w:t xml:space="preserve"> </w:t>
        </w:r>
      </w:ins>
      <w:del w:id="1251" w:author="Koterbay, Scott M." w:date="2016-05-16T20:22:00Z">
        <w:r w:rsidDel="006D7E41">
          <w:rPr>
            <w:kern w:val="1"/>
            <w:sz w:val="24"/>
            <w:szCs w:val="24"/>
          </w:rPr>
          <w:delText xml:space="preserve">to </w:delText>
        </w:r>
      </w:del>
      <w:r>
        <w:rPr>
          <w:kern w:val="1"/>
          <w:sz w:val="24"/>
          <w:szCs w:val="24"/>
        </w:rPr>
        <w:t>sound</w:t>
      </w:r>
      <w:ins w:id="1252" w:author="Koterbay, Scott M." w:date="2016-05-16T20:22:00Z">
        <w:r w:rsidR="006D7E41">
          <w:rPr>
            <w:kern w:val="1"/>
            <w:sz w:val="24"/>
            <w:szCs w:val="24"/>
          </w:rPr>
          <w:t>ing</w:t>
        </w:r>
      </w:ins>
      <w:r>
        <w:rPr>
          <w:kern w:val="1"/>
          <w:sz w:val="24"/>
          <w:szCs w:val="24"/>
        </w:rPr>
        <w:t xml:space="preserve"> problematic, we know</w:t>
      </w:r>
      <w:ins w:id="1253" w:author="Koterbay, Scott M." w:date="2016-05-16T20:23:00Z">
        <w:r w:rsidR="006D7E41">
          <w:rPr>
            <w:kern w:val="1"/>
            <w:sz w:val="24"/>
            <w:szCs w:val="24"/>
          </w:rPr>
          <w:t>, but on some levels it makes a certain sense</w:t>
        </w:r>
      </w:ins>
      <w:r>
        <w:rPr>
          <w:kern w:val="1"/>
          <w:sz w:val="24"/>
          <w:szCs w:val="24"/>
        </w:rPr>
        <w:t xml:space="preserve">. Stating the problem of teleology and its applicability quite neatly, Ernst Mayr, one of the great evolutionary biologists of the </w:t>
      </w:r>
      <w:r w:rsidR="00EB5550">
        <w:rPr>
          <w:kern w:val="1"/>
          <w:sz w:val="24"/>
          <w:szCs w:val="24"/>
        </w:rPr>
        <w:t>20th</w:t>
      </w:r>
      <w:r>
        <w:rPr>
          <w:kern w:val="1"/>
          <w:sz w:val="24"/>
          <w:szCs w:val="24"/>
        </w:rPr>
        <w:t xml:space="preserve"> century, in his discussion of the use of teleology as a concept in the philosophy of science, points out:</w:t>
      </w:r>
    </w:p>
    <w:p w14:paraId="0E33B3DF" w14:textId="77777777" w:rsidR="008D2C34" w:rsidRDefault="008D2C34" w:rsidP="0086518E">
      <w:pPr>
        <w:rPr>
          <w:kern w:val="1"/>
          <w:sz w:val="24"/>
          <w:szCs w:val="24"/>
        </w:rPr>
      </w:pPr>
    </w:p>
    <w:p w14:paraId="70881DD8" w14:textId="77777777" w:rsidR="008D2C34" w:rsidRDefault="008D2C34" w:rsidP="004A6648">
      <w:pPr>
        <w:ind w:left="720" w:right="720"/>
        <w:rPr>
          <w:kern w:val="1"/>
          <w:sz w:val="24"/>
          <w:szCs w:val="24"/>
        </w:rPr>
      </w:pPr>
      <w:r>
        <w:rPr>
          <w:kern w:val="1"/>
          <w:sz w:val="24"/>
          <w:szCs w:val="24"/>
        </w:rPr>
        <w:t xml:space="preserve">The reasons for the unsatisfactory state of the teleology analyses in the philosophical literature are now evident. Indeed, one can go so far as to say that the treatment of the problems of teleology in this literature shows how not to do the philosophy of science. For at least fifty years a considerable number of philosophers have written on teleology basing their analyses on the methods of logic and physicalism, “known to be the best” or at least the only reliable methods </w:t>
      </w:r>
      <w:r>
        <w:rPr>
          <w:kern w:val="1"/>
          <w:sz w:val="24"/>
          <w:szCs w:val="24"/>
        </w:rPr>
        <w:lastRenderedPageBreak/>
        <w:t>for such analyses. These philosophers have ignored the findings of the biologists, even though teleology concerns mostly or entirely the world of life.</w:t>
      </w:r>
      <w:r>
        <w:rPr>
          <w:kern w:val="1"/>
          <w:sz w:val="24"/>
          <w:szCs w:val="24"/>
          <w:vertAlign w:val="superscript"/>
        </w:rPr>
        <w:footnoteReference w:id="388"/>
      </w:r>
    </w:p>
    <w:p w14:paraId="30EDCB46" w14:textId="77777777" w:rsidR="008D2C34" w:rsidRDefault="008D2C34" w:rsidP="0086518E">
      <w:pPr>
        <w:rPr>
          <w:kern w:val="1"/>
          <w:sz w:val="24"/>
          <w:szCs w:val="24"/>
        </w:rPr>
      </w:pPr>
    </w:p>
    <w:p w14:paraId="2D9C142C" w14:textId="139A10DA" w:rsidR="008D2C34" w:rsidRDefault="008D2C34" w:rsidP="0086518E">
      <w:pPr>
        <w:rPr>
          <w:kern w:val="1"/>
          <w:sz w:val="24"/>
          <w:szCs w:val="24"/>
        </w:rPr>
      </w:pPr>
      <w:r>
        <w:rPr>
          <w:kern w:val="1"/>
          <w:sz w:val="24"/>
          <w:szCs w:val="24"/>
        </w:rPr>
        <w:t>What</w:t>
      </w:r>
      <w:r w:rsidR="00FF750E">
        <w:rPr>
          <w:kern w:val="1"/>
          <w:sz w:val="24"/>
          <w:szCs w:val="24"/>
        </w:rPr>
        <w:t>’</w:t>
      </w:r>
      <w:r>
        <w:rPr>
          <w:kern w:val="1"/>
          <w:sz w:val="24"/>
          <w:szCs w:val="24"/>
        </w:rPr>
        <w:t xml:space="preserve">s interesting about this statement, written before the explosion of the increasingly pervasive presence of the internet, is its dependency on physicalism, on the belief that everything is necessarily physical in nature. Taking a perspective that attempts to preserve teleological descriptions from a conflation with the biological, Mayr asserts that it is precisely in the biological that we can see the teleological in action. Equally rejecting the anthropomorphism often associated with teleology, Mayr disassociates the notion that a teleological description is oriented towards finality and instead moves it beyond functional-associations. As Mayr notes: </w:t>
      </w:r>
      <w:r w:rsidR="00FF750E">
        <w:rPr>
          <w:kern w:val="1"/>
          <w:sz w:val="24"/>
          <w:szCs w:val="24"/>
        </w:rPr>
        <w:t>‘</w:t>
      </w:r>
      <w:r>
        <w:rPr>
          <w:kern w:val="1"/>
          <w:sz w:val="24"/>
          <w:szCs w:val="24"/>
        </w:rPr>
        <w:t xml:space="preserve">the </w:t>
      </w:r>
      <w:commentRangeStart w:id="1254"/>
      <w:commentRangeStart w:id="1255"/>
      <w:r>
        <w:rPr>
          <w:kern w:val="1"/>
          <w:sz w:val="24"/>
          <w:szCs w:val="24"/>
        </w:rPr>
        <w:t>princip</w:t>
      </w:r>
      <w:ins w:id="1256" w:author="Koterbay, Scott M." w:date="2016-05-15T14:39:00Z">
        <w:r w:rsidR="00F072C0">
          <w:rPr>
            <w:kern w:val="1"/>
            <w:sz w:val="24"/>
            <w:szCs w:val="24"/>
          </w:rPr>
          <w:t>al</w:t>
        </w:r>
      </w:ins>
      <w:del w:id="1257" w:author="Koterbay, Scott M." w:date="2016-05-15T14:39:00Z">
        <w:r w:rsidDel="00F072C0">
          <w:rPr>
            <w:kern w:val="1"/>
            <w:sz w:val="24"/>
            <w:szCs w:val="24"/>
          </w:rPr>
          <w:delText>le</w:delText>
        </w:r>
      </w:del>
      <w:r>
        <w:rPr>
          <w:kern w:val="1"/>
          <w:sz w:val="24"/>
          <w:szCs w:val="24"/>
        </w:rPr>
        <w:t xml:space="preserve"> </w:t>
      </w:r>
      <w:commentRangeEnd w:id="1254"/>
      <w:r w:rsidR="00D91CED">
        <w:rPr>
          <w:rStyle w:val="CommentReference"/>
        </w:rPr>
        <w:commentReference w:id="1254"/>
      </w:r>
      <w:commentRangeEnd w:id="1255"/>
      <w:r w:rsidR="00064474">
        <w:rPr>
          <w:rStyle w:val="CommentReference"/>
        </w:rPr>
        <w:commentReference w:id="1255"/>
      </w:r>
      <w:r>
        <w:rPr>
          <w:kern w:val="1"/>
          <w:sz w:val="24"/>
          <w:szCs w:val="24"/>
        </w:rPr>
        <w:t>endeavor of the traditional philosopher was to eliminate teleological language from all descriptions and analyses</w:t>
      </w:r>
      <w:r w:rsidR="00FF750E">
        <w:rPr>
          <w:kern w:val="1"/>
          <w:sz w:val="24"/>
          <w:szCs w:val="24"/>
        </w:rPr>
        <w:t>’</w:t>
      </w:r>
      <w:r>
        <w:rPr>
          <w:kern w:val="1"/>
          <w:sz w:val="24"/>
          <w:szCs w:val="24"/>
          <w:vertAlign w:val="superscript"/>
        </w:rPr>
        <w:footnoteReference w:id="389"/>
      </w:r>
      <w:r>
        <w:rPr>
          <w:kern w:val="1"/>
          <w:sz w:val="24"/>
          <w:szCs w:val="24"/>
        </w:rPr>
        <w:t xml:space="preserve"> because it got wrapped up into excessive speculation that </w:t>
      </w:r>
      <w:commentRangeStart w:id="1258"/>
      <w:r>
        <w:rPr>
          <w:kern w:val="1"/>
          <w:sz w:val="24"/>
          <w:szCs w:val="24"/>
        </w:rPr>
        <w:t>resulted in terminating descriptions of history</w:t>
      </w:r>
      <w:commentRangeEnd w:id="1258"/>
      <w:r w:rsidR="00D91CED">
        <w:rPr>
          <w:rStyle w:val="CommentReference"/>
        </w:rPr>
        <w:commentReference w:id="1258"/>
      </w:r>
      <w:ins w:id="1259" w:author="Koterbay, Scott M." w:date="2016-05-15T14:40:00Z">
        <w:r w:rsidR="00F072C0">
          <w:rPr>
            <w:kern w:val="1"/>
            <w:sz w:val="24"/>
            <w:szCs w:val="24"/>
          </w:rPr>
          <w:t xml:space="preserve"> such as Hegel’s own efforts</w:t>
        </w:r>
      </w:ins>
      <w:r>
        <w:rPr>
          <w:kern w:val="1"/>
          <w:sz w:val="24"/>
          <w:szCs w:val="24"/>
        </w:rPr>
        <w:t>. For Mayr, though, teleology still has a role in biology because it emphasizes the self-preservative drive of organisms, the unity of their parts, and a sense of their role within an ecology. In a way, we would push for a position that defends a return to teleological considerations, particularly in light of the biological analogies of New Aesthetic objects in accordance with Mayr</w:t>
      </w:r>
      <w:r w:rsidR="00FF750E">
        <w:rPr>
          <w:kern w:val="1"/>
          <w:sz w:val="24"/>
          <w:szCs w:val="24"/>
        </w:rPr>
        <w:t>’</w:t>
      </w:r>
      <w:r>
        <w:rPr>
          <w:kern w:val="1"/>
          <w:sz w:val="24"/>
          <w:szCs w:val="24"/>
        </w:rPr>
        <w:t>s ideas. Teleology is, thus, one means of identifying purposeful organisms that exist within a digital ecology.</w:t>
      </w:r>
    </w:p>
    <w:p w14:paraId="57BEAA5C" w14:textId="77777777" w:rsidR="008D2C34" w:rsidRDefault="008D2C34" w:rsidP="0086518E">
      <w:pPr>
        <w:rPr>
          <w:kern w:val="1"/>
          <w:sz w:val="24"/>
          <w:szCs w:val="24"/>
        </w:rPr>
      </w:pPr>
    </w:p>
    <w:p w14:paraId="489A651C" w14:textId="208848FF" w:rsidR="008D2C34" w:rsidRDefault="008D2C34" w:rsidP="0086518E">
      <w:pPr>
        <w:rPr>
          <w:kern w:val="1"/>
          <w:sz w:val="24"/>
          <w:szCs w:val="24"/>
        </w:rPr>
      </w:pPr>
      <w:r>
        <w:rPr>
          <w:kern w:val="1"/>
          <w:sz w:val="24"/>
          <w:szCs w:val="24"/>
        </w:rPr>
        <w:t>Our appropriation of Mayr</w:t>
      </w:r>
      <w:r w:rsidR="00FF750E">
        <w:rPr>
          <w:kern w:val="1"/>
          <w:sz w:val="24"/>
          <w:szCs w:val="24"/>
        </w:rPr>
        <w:t>’</w:t>
      </w:r>
      <w:r>
        <w:rPr>
          <w:kern w:val="1"/>
          <w:sz w:val="24"/>
          <w:szCs w:val="24"/>
        </w:rPr>
        <w:t>s ideas depends on how Mayr moved the discussion of teleology beyond its functional associations towards a description of the self-sustaining properties of organisms. The first part consisted of Mayr rejecting the association of teleomatic processes with teleology; for Mayr, teleomatic processes, those that are simply governed by natural laws, are passive in their adherence and automatic in their end result (in that they are invariably successful unless interfered with). Teleomatic processes are, simply, the adherence of all objects to the laws of physics. For Mayr, if an organism seems to simply be affected by everyday things like gravity, heat, etc. then it</w:t>
      </w:r>
      <w:r w:rsidR="00FF750E">
        <w:rPr>
          <w:kern w:val="1"/>
          <w:sz w:val="24"/>
          <w:szCs w:val="24"/>
        </w:rPr>
        <w:t>’</w:t>
      </w:r>
      <w:r>
        <w:rPr>
          <w:kern w:val="1"/>
          <w:sz w:val="24"/>
          <w:szCs w:val="24"/>
        </w:rPr>
        <w:t>s not adhering to a teleological purpose. Second, Mayr pushes teleology</w:t>
      </w:r>
      <w:r w:rsidR="00FF750E">
        <w:rPr>
          <w:kern w:val="1"/>
          <w:sz w:val="24"/>
          <w:szCs w:val="24"/>
        </w:rPr>
        <w:t>’</w:t>
      </w:r>
      <w:r>
        <w:rPr>
          <w:kern w:val="1"/>
          <w:sz w:val="24"/>
          <w:szCs w:val="24"/>
        </w:rPr>
        <w:t>s usefulness by rejection the association of teleonomic processes with teleology; for Mayr, teleonomic processes are non-anthropomorphic programmed processes that are dependent on a preordained structure of end result</w:t>
      </w:r>
      <w:r w:rsidR="000E1C20">
        <w:rPr>
          <w:kern w:val="1"/>
          <w:sz w:val="24"/>
          <w:szCs w:val="24"/>
        </w:rPr>
        <w:t>s</w:t>
      </w:r>
      <w:r>
        <w:rPr>
          <w:kern w:val="1"/>
          <w:sz w:val="24"/>
          <w:szCs w:val="24"/>
        </w:rPr>
        <w:t xml:space="preserve"> which can be both closed (restricted to the original programming without modification from additional data) or open (modifiable through the introduction of additional data) but are still limited to an unwavering pre-set goal with an apparent but illusionary purposefulness. An easy example of a teleonomic process is animal migrations, which are seemingly programmed but subject to variable conditions and </w:t>
      </w:r>
      <w:r w:rsidR="000E1C20">
        <w:rPr>
          <w:kern w:val="1"/>
          <w:sz w:val="24"/>
          <w:szCs w:val="24"/>
        </w:rPr>
        <w:t xml:space="preserve">which respond </w:t>
      </w:r>
      <w:r>
        <w:rPr>
          <w:kern w:val="1"/>
          <w:sz w:val="24"/>
          <w:szCs w:val="24"/>
        </w:rPr>
        <w:t xml:space="preserve">to those variables. For Mayr, neither teleomatic nor teleonomic </w:t>
      </w:r>
      <w:r w:rsidR="000E1C20">
        <w:rPr>
          <w:kern w:val="1"/>
          <w:sz w:val="24"/>
          <w:szCs w:val="24"/>
        </w:rPr>
        <w:t xml:space="preserve">processes </w:t>
      </w:r>
      <w:r>
        <w:rPr>
          <w:kern w:val="1"/>
          <w:sz w:val="24"/>
          <w:szCs w:val="24"/>
        </w:rPr>
        <w:t>are adequate, however, in describing a genuine sense of the teleological, regardless of some debates concerning their conceptual similarity to teleology</w:t>
      </w:r>
      <w:r>
        <w:rPr>
          <w:kern w:val="1"/>
          <w:sz w:val="24"/>
          <w:szCs w:val="24"/>
          <w:vertAlign w:val="superscript"/>
        </w:rPr>
        <w:footnoteReference w:id="390"/>
      </w:r>
      <w:r>
        <w:rPr>
          <w:kern w:val="1"/>
          <w:sz w:val="24"/>
          <w:szCs w:val="24"/>
        </w:rPr>
        <w:t xml:space="preserve"> and especially in light of the tendency to conflate teleonomy with a theist notion of teleology; for Mayr, teleology is more than just adherence to laws or the realization of goals</w:t>
      </w:r>
      <w:r w:rsidR="000E1C20">
        <w:rPr>
          <w:kern w:val="1"/>
          <w:sz w:val="24"/>
          <w:szCs w:val="24"/>
        </w:rPr>
        <w:t>, it is</w:t>
      </w:r>
      <w:r>
        <w:rPr>
          <w:kern w:val="1"/>
          <w:sz w:val="24"/>
          <w:szCs w:val="24"/>
        </w:rPr>
        <w:t xml:space="preserve"> the manifestation of goals that is less a product of adaptiveness (which Mayr identifies as Kant</w:t>
      </w:r>
      <w:r w:rsidR="00FF750E">
        <w:rPr>
          <w:kern w:val="1"/>
          <w:sz w:val="24"/>
          <w:szCs w:val="24"/>
        </w:rPr>
        <w:t>’</w:t>
      </w:r>
      <w:r>
        <w:rPr>
          <w:kern w:val="1"/>
          <w:sz w:val="24"/>
          <w:szCs w:val="24"/>
        </w:rPr>
        <w:t xml:space="preserve">s </w:t>
      </w:r>
      <w:r>
        <w:rPr>
          <w:i/>
          <w:kern w:val="1"/>
          <w:sz w:val="24"/>
          <w:szCs w:val="24"/>
        </w:rPr>
        <w:t>Zweckmässigkeit</w:t>
      </w:r>
      <w:r>
        <w:rPr>
          <w:kern w:val="1"/>
          <w:sz w:val="24"/>
          <w:szCs w:val="24"/>
        </w:rPr>
        <w:t>)</w:t>
      </w:r>
      <w:r>
        <w:rPr>
          <w:kern w:val="1"/>
          <w:sz w:val="24"/>
          <w:szCs w:val="24"/>
          <w:vertAlign w:val="superscript"/>
        </w:rPr>
        <w:footnoteReference w:id="391"/>
      </w:r>
      <w:r>
        <w:rPr>
          <w:kern w:val="1"/>
          <w:sz w:val="24"/>
          <w:szCs w:val="24"/>
        </w:rPr>
        <w:t xml:space="preserve"> and more a product of goal-orientation capability. In a way, this is similar to Mayr</w:t>
      </w:r>
      <w:r w:rsidR="00FF750E">
        <w:rPr>
          <w:kern w:val="1"/>
          <w:sz w:val="24"/>
          <w:szCs w:val="24"/>
        </w:rPr>
        <w:t>’</w:t>
      </w:r>
      <w:r>
        <w:rPr>
          <w:kern w:val="1"/>
          <w:sz w:val="24"/>
          <w:szCs w:val="24"/>
        </w:rPr>
        <w:t>s notion of what a species is, in response to the species problem present in Charles Darwin</w:t>
      </w:r>
      <w:r w:rsidR="00FF750E">
        <w:rPr>
          <w:kern w:val="1"/>
          <w:sz w:val="24"/>
          <w:szCs w:val="24"/>
        </w:rPr>
        <w:t>’</w:t>
      </w:r>
      <w:r>
        <w:rPr>
          <w:kern w:val="1"/>
          <w:sz w:val="24"/>
          <w:szCs w:val="24"/>
        </w:rPr>
        <w:t xml:space="preserve">s ideas; for Mayr, a species is not just </w:t>
      </w:r>
      <w:r>
        <w:rPr>
          <w:kern w:val="1"/>
          <w:sz w:val="24"/>
          <w:szCs w:val="24"/>
        </w:rPr>
        <w:lastRenderedPageBreak/>
        <w:t>a group of similar individuals but an exclusive group of individuals that can only breed amongst themselves, meaning that the development of a species is the development of teleological governed individuals. For Mayr, to identify teleological processes in organisms is to do far more than just observe how they are affected by physical processes</w:t>
      </w:r>
      <w:ins w:id="1260" w:author="Koterbay, Scott M." w:date="2016-05-16T20:25:00Z">
        <w:r w:rsidR="00137987">
          <w:rPr>
            <w:kern w:val="1"/>
            <w:sz w:val="24"/>
            <w:szCs w:val="24"/>
          </w:rPr>
          <w:t xml:space="preserve"> but requires </w:t>
        </w:r>
      </w:ins>
      <w:del w:id="1261" w:author="Koterbay, Scott M." w:date="2016-05-16T20:25:00Z">
        <w:r w:rsidR="00707F16" w:rsidDel="00137987">
          <w:rPr>
            <w:kern w:val="1"/>
            <w:sz w:val="24"/>
            <w:szCs w:val="24"/>
          </w:rPr>
          <w:delText>, namely</w:delText>
        </w:r>
        <w:r w:rsidDel="00137987">
          <w:rPr>
            <w:kern w:val="1"/>
            <w:sz w:val="24"/>
            <w:szCs w:val="24"/>
          </w:rPr>
          <w:delText xml:space="preserve"> </w:delText>
        </w:r>
        <w:r w:rsidR="00707F16" w:rsidDel="00137987">
          <w:rPr>
            <w:kern w:val="1"/>
            <w:sz w:val="24"/>
            <w:szCs w:val="24"/>
          </w:rPr>
          <w:delText xml:space="preserve">to </w:delText>
        </w:r>
      </w:del>
      <w:r w:rsidR="00707F16">
        <w:rPr>
          <w:kern w:val="1"/>
          <w:sz w:val="24"/>
          <w:szCs w:val="24"/>
        </w:rPr>
        <w:t>go</w:t>
      </w:r>
      <w:ins w:id="1262" w:author="Koterbay, Scott M." w:date="2016-05-16T20:25:00Z">
        <w:r w:rsidR="00137987">
          <w:rPr>
            <w:kern w:val="1"/>
            <w:sz w:val="24"/>
            <w:szCs w:val="24"/>
          </w:rPr>
          <w:t>ing</w:t>
        </w:r>
      </w:ins>
      <w:r>
        <w:rPr>
          <w:kern w:val="1"/>
          <w:sz w:val="24"/>
          <w:szCs w:val="24"/>
        </w:rPr>
        <w:t xml:space="preserve"> beyond</w:t>
      </w:r>
      <w:ins w:id="1263" w:author="Koterbay, Scott M." w:date="2016-05-16T20:25:00Z">
        <w:r w:rsidR="007744C9">
          <w:rPr>
            <w:kern w:val="1"/>
            <w:sz w:val="24"/>
            <w:szCs w:val="24"/>
          </w:rPr>
          <w:t xml:space="preserve"> seeing</w:t>
        </w:r>
      </w:ins>
      <w:r>
        <w:rPr>
          <w:kern w:val="1"/>
          <w:sz w:val="24"/>
          <w:szCs w:val="24"/>
        </w:rPr>
        <w:t xml:space="preserve"> how they act on instinct to a sense of seeing the full complexity of organisms as individuals. This is easiest to see in (though not at all exclusive to) higher order organisms, such as canines, cetacea and primates where play, courtship and other forms of social interaction are an important part of the organism</w:t>
      </w:r>
      <w:r w:rsidR="00FF750E">
        <w:rPr>
          <w:kern w:val="1"/>
          <w:sz w:val="24"/>
          <w:szCs w:val="24"/>
        </w:rPr>
        <w:t>’</w:t>
      </w:r>
      <w:r>
        <w:rPr>
          <w:kern w:val="1"/>
          <w:sz w:val="24"/>
          <w:szCs w:val="24"/>
        </w:rPr>
        <w:t>s continuing existence in ways that are not immediately purposive but which are clearly endemic and intrinsic to the organism</w:t>
      </w:r>
      <w:r w:rsidR="00FF750E">
        <w:rPr>
          <w:kern w:val="1"/>
          <w:sz w:val="24"/>
          <w:szCs w:val="24"/>
        </w:rPr>
        <w:t>’</w:t>
      </w:r>
      <w:r>
        <w:rPr>
          <w:kern w:val="1"/>
          <w:sz w:val="24"/>
          <w:szCs w:val="24"/>
        </w:rPr>
        <w:t>s species; dogs, dolphins and chimpanzees act in way</w:t>
      </w:r>
      <w:r w:rsidR="00707F16">
        <w:rPr>
          <w:kern w:val="1"/>
          <w:sz w:val="24"/>
          <w:szCs w:val="24"/>
        </w:rPr>
        <w:t>s</w:t>
      </w:r>
      <w:r>
        <w:rPr>
          <w:kern w:val="1"/>
          <w:sz w:val="24"/>
          <w:szCs w:val="24"/>
        </w:rPr>
        <w:t xml:space="preserve"> that assert their complex individual identities into their environment while retaining their broader identity as a member of a species of animals.</w:t>
      </w:r>
      <w:ins w:id="1264" w:author="Koterbay, Scott M." w:date="2016-05-16T20:26:00Z">
        <w:r w:rsidR="00491A31">
          <w:rPr>
            <w:kern w:val="1"/>
            <w:sz w:val="24"/>
            <w:szCs w:val="24"/>
          </w:rPr>
          <w:t xml:space="preserve"> But is it possible with less complex</w:t>
        </w:r>
        <w:r w:rsidR="00794E64">
          <w:rPr>
            <w:kern w:val="1"/>
            <w:sz w:val="24"/>
            <w:szCs w:val="24"/>
          </w:rPr>
          <w:t xml:space="preserve"> organisms? Is it possible to see that there is a complexity to digital objects that is more than just analogous to biological organisms?</w:t>
        </w:r>
      </w:ins>
    </w:p>
    <w:p w14:paraId="6625CD45" w14:textId="77777777" w:rsidR="008D2C34" w:rsidRDefault="008D2C34" w:rsidP="0086518E">
      <w:pPr>
        <w:rPr>
          <w:kern w:val="1"/>
          <w:sz w:val="24"/>
          <w:szCs w:val="24"/>
        </w:rPr>
      </w:pPr>
    </w:p>
    <w:p w14:paraId="44F1BB02" w14:textId="39E26707" w:rsidR="00406C11" w:rsidRDefault="008D2C34" w:rsidP="0086518E">
      <w:pPr>
        <w:rPr>
          <w:kern w:val="1"/>
          <w:sz w:val="24"/>
          <w:szCs w:val="24"/>
        </w:rPr>
      </w:pPr>
      <w:r>
        <w:rPr>
          <w:kern w:val="1"/>
          <w:sz w:val="24"/>
          <w:szCs w:val="24"/>
        </w:rPr>
        <w:t xml:space="preserve">In a way, many instances of digital objects </w:t>
      </w:r>
      <w:r w:rsidR="00707F16">
        <w:rPr>
          <w:kern w:val="1"/>
          <w:sz w:val="24"/>
          <w:szCs w:val="24"/>
        </w:rPr>
        <w:t xml:space="preserve">fit </w:t>
      </w:r>
      <w:r>
        <w:rPr>
          <w:kern w:val="1"/>
          <w:sz w:val="24"/>
          <w:szCs w:val="24"/>
        </w:rPr>
        <w:t>easily into Mayr</w:t>
      </w:r>
      <w:r w:rsidR="00FF750E">
        <w:rPr>
          <w:kern w:val="1"/>
          <w:sz w:val="24"/>
          <w:szCs w:val="24"/>
        </w:rPr>
        <w:t>’</w:t>
      </w:r>
      <w:r>
        <w:rPr>
          <w:kern w:val="1"/>
          <w:sz w:val="24"/>
          <w:szCs w:val="24"/>
        </w:rPr>
        <w:t xml:space="preserve">s description of what he believes are true examples of teleology, especially in the case of New Aesthetic objects. </w:t>
      </w:r>
      <w:ins w:id="1265" w:author="Koterbay, Scott M." w:date="2016-05-16T20:28:00Z">
        <w:r w:rsidR="00794E64">
          <w:rPr>
            <w:kern w:val="1"/>
            <w:sz w:val="24"/>
            <w:szCs w:val="24"/>
          </w:rPr>
          <w:t>Mayr used three terms to describe successive evolutionary</w:t>
        </w:r>
      </w:ins>
      <w:ins w:id="1266" w:author="Koterbay, Scott M." w:date="2016-05-16T20:30:00Z">
        <w:r w:rsidR="00794E64">
          <w:rPr>
            <w:kern w:val="1"/>
            <w:sz w:val="24"/>
            <w:szCs w:val="24"/>
          </w:rPr>
          <w:t xml:space="preserve"> </w:t>
        </w:r>
      </w:ins>
      <w:ins w:id="1267" w:author="Koterbay, Scott M." w:date="2016-05-16T20:28:00Z">
        <w:r w:rsidR="00794E64">
          <w:rPr>
            <w:kern w:val="1"/>
            <w:sz w:val="24"/>
            <w:szCs w:val="24"/>
          </w:rPr>
          <w:t xml:space="preserve">stages of </w:t>
        </w:r>
      </w:ins>
      <w:ins w:id="1268" w:author="Koterbay, Scott M." w:date="2016-05-16T20:38:00Z">
        <w:r w:rsidR="007F6D66">
          <w:rPr>
            <w:kern w:val="1"/>
            <w:sz w:val="24"/>
            <w:szCs w:val="24"/>
          </w:rPr>
          <w:t xml:space="preserve">processes as they govern </w:t>
        </w:r>
      </w:ins>
      <w:ins w:id="1269" w:author="Koterbay, Scott M." w:date="2016-05-16T20:37:00Z">
        <w:r w:rsidR="005A6DE6">
          <w:rPr>
            <w:kern w:val="1"/>
            <w:sz w:val="24"/>
            <w:szCs w:val="24"/>
          </w:rPr>
          <w:t xml:space="preserve">objects and </w:t>
        </w:r>
      </w:ins>
      <w:ins w:id="1270" w:author="Koterbay, Scott M." w:date="2016-05-16T20:28:00Z">
        <w:r w:rsidR="00794E64">
          <w:rPr>
            <w:kern w:val="1"/>
            <w:sz w:val="24"/>
            <w:szCs w:val="24"/>
          </w:rPr>
          <w:t>organisms</w:t>
        </w:r>
      </w:ins>
      <w:ins w:id="1271" w:author="Koterbay, Scott M." w:date="2016-05-16T20:36:00Z">
        <w:r w:rsidR="00EF1DCB">
          <w:rPr>
            <w:kern w:val="1"/>
            <w:sz w:val="24"/>
            <w:szCs w:val="24"/>
          </w:rPr>
          <w:t xml:space="preserve"> and how we might assess them</w:t>
        </w:r>
      </w:ins>
      <w:ins w:id="1272" w:author="Koterbay, Scott M." w:date="2016-05-16T20:28:00Z">
        <w:r w:rsidR="00794E64">
          <w:rPr>
            <w:kern w:val="1"/>
            <w:sz w:val="24"/>
            <w:szCs w:val="24"/>
          </w:rPr>
          <w:t xml:space="preserve">: teleomatic, </w:t>
        </w:r>
      </w:ins>
      <w:ins w:id="1273" w:author="Koterbay, Scott M." w:date="2016-05-16T20:30:00Z">
        <w:r w:rsidR="00794E64">
          <w:rPr>
            <w:kern w:val="1"/>
            <w:sz w:val="24"/>
            <w:szCs w:val="24"/>
          </w:rPr>
          <w:t>teleonomic</w:t>
        </w:r>
      </w:ins>
      <w:ins w:id="1274" w:author="Koterbay, Scott M." w:date="2016-05-16T20:28:00Z">
        <w:r w:rsidR="00794E64">
          <w:rPr>
            <w:kern w:val="1"/>
            <w:sz w:val="24"/>
            <w:szCs w:val="24"/>
          </w:rPr>
          <w:t xml:space="preserve"> </w:t>
        </w:r>
      </w:ins>
      <w:ins w:id="1275" w:author="Koterbay, Scott M." w:date="2016-05-16T20:30:00Z">
        <w:r w:rsidR="00794E64">
          <w:rPr>
            <w:kern w:val="1"/>
            <w:sz w:val="24"/>
            <w:szCs w:val="24"/>
          </w:rPr>
          <w:t>and teleological.</w:t>
        </w:r>
      </w:ins>
      <w:ins w:id="1276" w:author="Koterbay, Scott M." w:date="2016-05-16T20:28:00Z">
        <w:r w:rsidR="00794E64">
          <w:rPr>
            <w:kern w:val="1"/>
            <w:sz w:val="24"/>
            <w:szCs w:val="24"/>
          </w:rPr>
          <w:t xml:space="preserve"> </w:t>
        </w:r>
      </w:ins>
      <w:ins w:id="1277" w:author="Koterbay, Scott M." w:date="2016-05-16T20:37:00Z">
        <w:r w:rsidR="007F6D66">
          <w:rPr>
            <w:kern w:val="1"/>
            <w:sz w:val="24"/>
            <w:szCs w:val="24"/>
          </w:rPr>
          <w:t xml:space="preserve">Teleomatic </w:t>
        </w:r>
      </w:ins>
      <w:ins w:id="1278" w:author="Koterbay, Scott M." w:date="2016-05-16T20:38:00Z">
        <w:r w:rsidR="007F6D66">
          <w:rPr>
            <w:kern w:val="1"/>
            <w:sz w:val="24"/>
            <w:szCs w:val="24"/>
          </w:rPr>
          <w:t>processes</w:t>
        </w:r>
      </w:ins>
      <w:ins w:id="1279" w:author="Koterbay, Scott M." w:date="2016-05-16T20:37:00Z">
        <w:r w:rsidR="007F6D66">
          <w:rPr>
            <w:kern w:val="1"/>
            <w:sz w:val="24"/>
            <w:szCs w:val="24"/>
          </w:rPr>
          <w:t xml:space="preserve"> are sim</w:t>
        </w:r>
      </w:ins>
      <w:ins w:id="1280" w:author="Koterbay, Scott M." w:date="2016-05-16T20:38:00Z">
        <w:r w:rsidR="007F6D66">
          <w:rPr>
            <w:kern w:val="1"/>
            <w:sz w:val="24"/>
            <w:szCs w:val="24"/>
          </w:rPr>
          <w:t xml:space="preserve">ply causal in nature, governed by the laws of physics. </w:t>
        </w:r>
      </w:ins>
      <w:del w:id="1281" w:author="Koterbay, Scott M." w:date="2016-05-16T20:38:00Z">
        <w:r w:rsidDel="007F6D66">
          <w:rPr>
            <w:kern w:val="1"/>
            <w:sz w:val="24"/>
            <w:szCs w:val="24"/>
          </w:rPr>
          <w:delText>Quite simply</w:delText>
        </w:r>
      </w:del>
      <w:ins w:id="1282" w:author="Koterbay, Scott M." w:date="2016-05-16T20:38:00Z">
        <w:r w:rsidR="007F6D66">
          <w:rPr>
            <w:kern w:val="1"/>
            <w:sz w:val="24"/>
            <w:szCs w:val="24"/>
          </w:rPr>
          <w:t>In this sense</w:t>
        </w:r>
      </w:ins>
      <w:del w:id="1283" w:author="Koterbay, Scott M." w:date="2016-05-16T20:38:00Z">
        <w:r w:rsidDel="007F6D66">
          <w:rPr>
            <w:kern w:val="1"/>
            <w:sz w:val="24"/>
            <w:szCs w:val="24"/>
          </w:rPr>
          <w:delText>,</w:delText>
        </w:r>
      </w:del>
      <w:r>
        <w:rPr>
          <w:kern w:val="1"/>
          <w:sz w:val="24"/>
          <w:szCs w:val="24"/>
        </w:rPr>
        <w:t xml:space="preserve"> we can describe the earliest forms of digital art as instances of a teleomatic nature, in that the output was entirely dictated by restricted programming regardless of the unjustifiable claims of programmers and artists that the work was being </w:t>
      </w:r>
      <w:r w:rsidR="00FF750E">
        <w:rPr>
          <w:kern w:val="1"/>
          <w:sz w:val="24"/>
          <w:szCs w:val="24"/>
        </w:rPr>
        <w:t>‘</w:t>
      </w:r>
      <w:r>
        <w:rPr>
          <w:kern w:val="1"/>
          <w:sz w:val="24"/>
          <w:szCs w:val="24"/>
        </w:rPr>
        <w:t>created</w:t>
      </w:r>
      <w:r w:rsidR="00FF750E">
        <w:rPr>
          <w:kern w:val="1"/>
          <w:sz w:val="24"/>
          <w:szCs w:val="24"/>
        </w:rPr>
        <w:t>’</w:t>
      </w:r>
      <w:r>
        <w:rPr>
          <w:kern w:val="1"/>
          <w:sz w:val="24"/>
          <w:szCs w:val="24"/>
        </w:rPr>
        <w:t xml:space="preserve"> by the computer. </w:t>
      </w:r>
      <w:ins w:id="1284" w:author="Koterbay, Scott M." w:date="2016-05-16T20:38:00Z">
        <w:r w:rsidR="007F6D66">
          <w:rPr>
            <w:kern w:val="1"/>
            <w:sz w:val="24"/>
            <w:szCs w:val="24"/>
          </w:rPr>
          <w:t xml:space="preserve">Teleonomic processes </w:t>
        </w:r>
      </w:ins>
      <w:ins w:id="1285" w:author="Koterbay, Scott M." w:date="2016-05-16T20:39:00Z">
        <w:r w:rsidR="007F6D66">
          <w:rPr>
            <w:kern w:val="1"/>
            <w:sz w:val="24"/>
            <w:szCs w:val="24"/>
          </w:rPr>
          <w:t xml:space="preserve">involve a more dynamic set of responses to circumstances but are still restricted towards a specific goal. </w:t>
        </w:r>
      </w:ins>
      <w:r>
        <w:rPr>
          <w:kern w:val="1"/>
          <w:sz w:val="24"/>
          <w:szCs w:val="24"/>
        </w:rPr>
        <w:t xml:space="preserve">We can also describe programs and later examples of digital art as teleonomic, in that an increasing amount of </w:t>
      </w:r>
      <w:del w:id="1286" w:author="Koterbay, Scott M." w:date="2016-05-16T20:39:00Z">
        <w:r w:rsidDel="00B633B4">
          <w:rPr>
            <w:kern w:val="1"/>
            <w:sz w:val="24"/>
            <w:szCs w:val="24"/>
          </w:rPr>
          <w:delText>seeming autonomy</w:delText>
        </w:r>
      </w:del>
      <w:ins w:id="1287" w:author="Koterbay, Scott M." w:date="2016-05-16T20:39:00Z">
        <w:r w:rsidR="00B633B4">
          <w:rPr>
            <w:kern w:val="1"/>
            <w:sz w:val="24"/>
            <w:szCs w:val="24"/>
          </w:rPr>
          <w:t>creativity</w:t>
        </w:r>
      </w:ins>
      <w:ins w:id="1288" w:author="Koterbay, Scott M." w:date="2016-05-16T20:44:00Z">
        <w:r w:rsidR="00803764">
          <w:rPr>
            <w:kern w:val="1"/>
            <w:sz w:val="24"/>
            <w:szCs w:val="24"/>
          </w:rPr>
          <w:t xml:space="preserve"> and variability beyond the control of the programmers</w:t>
        </w:r>
      </w:ins>
      <w:r>
        <w:rPr>
          <w:kern w:val="1"/>
          <w:sz w:val="24"/>
          <w:szCs w:val="24"/>
        </w:rPr>
        <w:t xml:space="preserve"> was introduced</w:t>
      </w:r>
      <w:del w:id="1289" w:author="Koterbay, Scott M." w:date="2016-05-16T20:40:00Z">
        <w:r w:rsidDel="00B633B4">
          <w:rPr>
            <w:kern w:val="1"/>
            <w:sz w:val="24"/>
            <w:szCs w:val="24"/>
          </w:rPr>
          <w:delText>, even if this</w:delText>
        </w:r>
      </w:del>
      <w:ins w:id="1290" w:author="Koterbay, Scott M." w:date="2016-05-16T20:40:00Z">
        <w:r w:rsidR="00B633B4">
          <w:rPr>
            <w:kern w:val="1"/>
            <w:sz w:val="24"/>
            <w:szCs w:val="24"/>
          </w:rPr>
          <w:t xml:space="preserve"> </w:t>
        </w:r>
      </w:ins>
      <w:ins w:id="1291" w:author="Koterbay, Scott M." w:date="2016-05-16T20:44:00Z">
        <w:r w:rsidR="00803764">
          <w:rPr>
            <w:kern w:val="1"/>
            <w:sz w:val="24"/>
            <w:szCs w:val="24"/>
          </w:rPr>
          <w:t>that</w:t>
        </w:r>
      </w:ins>
      <w:ins w:id="1292" w:author="Koterbay, Scott M." w:date="2016-05-16T20:40:00Z">
        <w:r w:rsidR="00B633B4">
          <w:rPr>
            <w:kern w:val="1"/>
            <w:sz w:val="24"/>
            <w:szCs w:val="24"/>
          </w:rPr>
          <w:t xml:space="preserve"> was still</w:t>
        </w:r>
      </w:ins>
      <w:del w:id="1293" w:author="Koterbay, Scott M." w:date="2016-05-16T20:40:00Z">
        <w:r w:rsidDel="00B633B4">
          <w:rPr>
            <w:kern w:val="1"/>
            <w:sz w:val="24"/>
            <w:szCs w:val="24"/>
          </w:rPr>
          <w:delText xml:space="preserve"> was</w:delText>
        </w:r>
      </w:del>
      <w:r>
        <w:rPr>
          <w:kern w:val="1"/>
          <w:sz w:val="24"/>
          <w:szCs w:val="24"/>
        </w:rPr>
        <w:t xml:space="preserve"> largely dependent on user input</w:t>
      </w:r>
      <w:ins w:id="1294" w:author="Koterbay, Scott M." w:date="2016-05-16T20:40:00Z">
        <w:r w:rsidR="00B633B4">
          <w:rPr>
            <w:kern w:val="1"/>
            <w:sz w:val="24"/>
            <w:szCs w:val="24"/>
          </w:rPr>
          <w:t xml:space="preserve"> and restricted programming</w:t>
        </w:r>
      </w:ins>
      <w:r>
        <w:rPr>
          <w:kern w:val="1"/>
          <w:sz w:val="24"/>
          <w:szCs w:val="24"/>
        </w:rPr>
        <w:t xml:space="preserve">; we would even describe the first phases of digital art </w:t>
      </w:r>
      <w:r w:rsidR="00BA4646">
        <w:rPr>
          <w:kern w:val="1"/>
          <w:sz w:val="24"/>
          <w:szCs w:val="24"/>
        </w:rPr>
        <w:t xml:space="preserve">that </w:t>
      </w:r>
      <w:r>
        <w:rPr>
          <w:kern w:val="1"/>
          <w:sz w:val="24"/>
          <w:szCs w:val="24"/>
        </w:rPr>
        <w:t>lay the groundwork for New Aesthetic art as specifically teleonomic</w:t>
      </w:r>
      <w:r w:rsidR="00BA4646">
        <w:rPr>
          <w:kern w:val="1"/>
          <w:sz w:val="24"/>
          <w:szCs w:val="24"/>
        </w:rPr>
        <w:t>,</w:t>
      </w:r>
      <w:r>
        <w:rPr>
          <w:kern w:val="1"/>
          <w:sz w:val="24"/>
          <w:szCs w:val="24"/>
        </w:rPr>
        <w:t xml:space="preserve"> particularly if Quarfood</w:t>
      </w:r>
      <w:r w:rsidR="00FF750E">
        <w:rPr>
          <w:kern w:val="1"/>
          <w:sz w:val="24"/>
          <w:szCs w:val="24"/>
        </w:rPr>
        <w:t>’</w:t>
      </w:r>
      <w:r>
        <w:rPr>
          <w:kern w:val="1"/>
          <w:sz w:val="24"/>
          <w:szCs w:val="24"/>
        </w:rPr>
        <w:t xml:space="preserve">s ideas are used to identify individual organisms. Finally, genuinely teleological </w:t>
      </w:r>
      <w:ins w:id="1295" w:author="Koterbay, Scott M." w:date="2016-05-16T20:40:00Z">
        <w:r w:rsidR="00D5379D">
          <w:rPr>
            <w:kern w:val="1"/>
            <w:sz w:val="24"/>
            <w:szCs w:val="24"/>
          </w:rPr>
          <w:t xml:space="preserve">processes is genuinely evolutionary, in that </w:t>
        </w:r>
      </w:ins>
      <w:ins w:id="1296" w:author="Koterbay, Scott M." w:date="2016-05-16T20:41:00Z">
        <w:r w:rsidR="00D5379D">
          <w:rPr>
            <w:kern w:val="1"/>
            <w:sz w:val="24"/>
            <w:szCs w:val="24"/>
          </w:rPr>
          <w:t xml:space="preserve">organisms’ responses to their environment are dynamic and goal-oriented but are also intrinsically directed towards maintaining the existence of organisms and bettering the survival chances of their species. </w:t>
        </w:r>
      </w:ins>
      <w:ins w:id="1297" w:author="Koterbay, Scott M." w:date="2016-05-16T20:42:00Z">
        <w:r w:rsidR="00D5379D">
          <w:rPr>
            <w:kern w:val="1"/>
            <w:sz w:val="24"/>
            <w:szCs w:val="24"/>
          </w:rPr>
          <w:t xml:space="preserve">We would claim that New Aesthetic objects and </w:t>
        </w:r>
      </w:ins>
      <w:del w:id="1298" w:author="Koterbay, Scott M." w:date="2016-05-16T20:42:00Z">
        <w:r w:rsidDel="00D5379D">
          <w:rPr>
            <w:kern w:val="1"/>
            <w:sz w:val="24"/>
            <w:szCs w:val="24"/>
          </w:rPr>
          <w:delText>digita</w:delText>
        </w:r>
      </w:del>
      <w:del w:id="1299" w:author="Koterbay, Scott M." w:date="2016-05-16T20:43:00Z">
        <w:r w:rsidDel="00D5379D">
          <w:rPr>
            <w:kern w:val="1"/>
            <w:sz w:val="24"/>
            <w:szCs w:val="24"/>
          </w:rPr>
          <w:delText xml:space="preserve">l </w:delText>
        </w:r>
      </w:del>
      <w:r>
        <w:rPr>
          <w:kern w:val="1"/>
          <w:sz w:val="24"/>
          <w:szCs w:val="24"/>
        </w:rPr>
        <w:t>art</w:t>
      </w:r>
      <w:ins w:id="1300" w:author="Koterbay, Scott M." w:date="2016-05-16T20:43:00Z">
        <w:r w:rsidR="00D5379D">
          <w:rPr>
            <w:kern w:val="1"/>
            <w:sz w:val="24"/>
            <w:szCs w:val="24"/>
          </w:rPr>
          <w:t xml:space="preserve"> </w:t>
        </w:r>
      </w:ins>
      <w:del w:id="1301" w:author="Koterbay, Scott M." w:date="2016-05-16T20:43:00Z">
        <w:r w:rsidDel="00D5379D">
          <w:rPr>
            <w:kern w:val="1"/>
            <w:sz w:val="24"/>
            <w:szCs w:val="24"/>
          </w:rPr>
          <w:delText xml:space="preserve">, programs and objects we would claim </w:delText>
        </w:r>
      </w:del>
      <w:r>
        <w:rPr>
          <w:kern w:val="1"/>
          <w:sz w:val="24"/>
          <w:szCs w:val="24"/>
        </w:rPr>
        <w:t xml:space="preserve">are teleological in the sense that Mayr used the term, </w:t>
      </w:r>
      <w:ins w:id="1302" w:author="Koterbay, Scott M." w:date="2016-05-16T20:31:00Z">
        <w:r w:rsidR="00DF0274">
          <w:rPr>
            <w:kern w:val="1"/>
            <w:sz w:val="24"/>
            <w:szCs w:val="24"/>
          </w:rPr>
          <w:t xml:space="preserve">in that they </w:t>
        </w:r>
      </w:ins>
      <w:r w:rsidR="00BA4646">
        <w:rPr>
          <w:kern w:val="1"/>
          <w:sz w:val="24"/>
          <w:szCs w:val="24"/>
        </w:rPr>
        <w:t>can be</w:t>
      </w:r>
      <w:r>
        <w:rPr>
          <w:kern w:val="1"/>
          <w:sz w:val="24"/>
          <w:szCs w:val="24"/>
        </w:rPr>
        <w:t xml:space="preserve"> describe</w:t>
      </w:r>
      <w:r w:rsidR="00BA4646">
        <w:rPr>
          <w:kern w:val="1"/>
          <w:sz w:val="24"/>
          <w:szCs w:val="24"/>
        </w:rPr>
        <w:t>d</w:t>
      </w:r>
      <w:r>
        <w:rPr>
          <w:kern w:val="1"/>
          <w:sz w:val="24"/>
          <w:szCs w:val="24"/>
        </w:rPr>
        <w:t xml:space="preserve"> as </w:t>
      </w:r>
      <w:del w:id="1303" w:author="Koterbay, Scott M." w:date="2016-05-16T20:43:00Z">
        <w:r w:rsidDel="00F02F0D">
          <w:rPr>
            <w:kern w:val="1"/>
            <w:sz w:val="24"/>
            <w:szCs w:val="24"/>
          </w:rPr>
          <w:delText>instances of genuine New Aesthetic art</w:delText>
        </w:r>
      </w:del>
      <w:ins w:id="1304" w:author="Koterbay, Scott M." w:date="2016-05-16T20:31:00Z">
        <w:r w:rsidR="00A40C89">
          <w:rPr>
            <w:kern w:val="1"/>
            <w:sz w:val="24"/>
            <w:szCs w:val="24"/>
          </w:rPr>
          <w:t>fully autonomous and self-sufficient upon their full realization</w:t>
        </w:r>
      </w:ins>
      <w:ins w:id="1305" w:author="Koterbay, Scott M." w:date="2016-05-16T20:43:00Z">
        <w:r w:rsidR="00F02F0D">
          <w:rPr>
            <w:kern w:val="1"/>
            <w:sz w:val="24"/>
            <w:szCs w:val="24"/>
          </w:rPr>
          <w:t xml:space="preserve"> with the further goal of spreading throughout the digital ecology and having of a life of their own</w:t>
        </w:r>
      </w:ins>
      <w:r>
        <w:rPr>
          <w:kern w:val="1"/>
          <w:sz w:val="24"/>
          <w:szCs w:val="24"/>
        </w:rPr>
        <w:t>. A simple example illustrates our point: the Facebook application on one person</w:t>
      </w:r>
      <w:r w:rsidR="00FF750E">
        <w:rPr>
          <w:kern w:val="1"/>
          <w:sz w:val="24"/>
          <w:szCs w:val="24"/>
        </w:rPr>
        <w:t>’</w:t>
      </w:r>
      <w:r>
        <w:rPr>
          <w:kern w:val="1"/>
          <w:sz w:val="24"/>
          <w:szCs w:val="24"/>
        </w:rPr>
        <w:t>s smartphone is not the same as on another</w:t>
      </w:r>
      <w:r w:rsidR="00FF750E">
        <w:rPr>
          <w:kern w:val="1"/>
          <w:sz w:val="24"/>
          <w:szCs w:val="24"/>
        </w:rPr>
        <w:t>’</w:t>
      </w:r>
      <w:r>
        <w:rPr>
          <w:kern w:val="1"/>
          <w:sz w:val="24"/>
          <w:szCs w:val="24"/>
        </w:rPr>
        <w:t xml:space="preserve">s, each having acquired </w:t>
      </w:r>
      <w:r w:rsidR="00BA4646">
        <w:rPr>
          <w:kern w:val="1"/>
          <w:sz w:val="24"/>
          <w:szCs w:val="24"/>
        </w:rPr>
        <w:t xml:space="preserve">an unique identity </w:t>
      </w:r>
      <w:r>
        <w:rPr>
          <w:kern w:val="1"/>
          <w:sz w:val="24"/>
          <w:szCs w:val="24"/>
        </w:rPr>
        <w:t xml:space="preserve">through extensive development and evolution that relates in a singular fashion to an entire digital ecology, </w:t>
      </w:r>
      <w:r w:rsidR="00BA4646">
        <w:rPr>
          <w:kern w:val="1"/>
          <w:sz w:val="24"/>
          <w:szCs w:val="24"/>
        </w:rPr>
        <w:t xml:space="preserve">all the while </w:t>
      </w:r>
      <w:r>
        <w:rPr>
          <w:kern w:val="1"/>
          <w:sz w:val="24"/>
          <w:szCs w:val="24"/>
        </w:rPr>
        <w:t>act</w:t>
      </w:r>
      <w:r w:rsidR="00BA4646">
        <w:rPr>
          <w:kern w:val="1"/>
          <w:sz w:val="24"/>
          <w:szCs w:val="24"/>
        </w:rPr>
        <w:t>ing</w:t>
      </w:r>
      <w:r>
        <w:rPr>
          <w:kern w:val="1"/>
          <w:sz w:val="24"/>
          <w:szCs w:val="24"/>
        </w:rPr>
        <w:t xml:space="preserve"> as a species of individual organisms.</w:t>
      </w:r>
      <w:ins w:id="1306" w:author="Koterbay, Scott M." w:date="2016-05-16T20:34:00Z">
        <w:r w:rsidR="00406C11">
          <w:rPr>
            <w:kern w:val="1"/>
            <w:sz w:val="24"/>
            <w:szCs w:val="24"/>
          </w:rPr>
          <w:t xml:space="preserve"> In the case of art, Mayr’s notion of teleology is readily in </w:t>
        </w:r>
      </w:ins>
      <w:ins w:id="1307" w:author="Koterbay, Scott M." w:date="2016-05-16T20:35:00Z">
        <w:r w:rsidR="00406C11">
          <w:rPr>
            <w:kern w:val="1"/>
            <w:sz w:val="24"/>
            <w:szCs w:val="24"/>
          </w:rPr>
          <w:t>accordance</w:t>
        </w:r>
      </w:ins>
      <w:ins w:id="1308" w:author="Koterbay, Scott M." w:date="2016-05-16T20:34:00Z">
        <w:r w:rsidR="00406C11">
          <w:rPr>
            <w:kern w:val="1"/>
            <w:sz w:val="24"/>
            <w:szCs w:val="24"/>
          </w:rPr>
          <w:t xml:space="preserve"> </w:t>
        </w:r>
      </w:ins>
      <w:ins w:id="1309" w:author="Koterbay, Scott M." w:date="2016-05-16T20:35:00Z">
        <w:r w:rsidR="00406C11">
          <w:rPr>
            <w:kern w:val="1"/>
            <w:sz w:val="24"/>
            <w:szCs w:val="24"/>
          </w:rPr>
          <w:t>with the idea of art having a ‘life’ of its own.</w:t>
        </w:r>
      </w:ins>
    </w:p>
    <w:p w14:paraId="73EDED80" w14:textId="77777777" w:rsidR="008D2C34" w:rsidRDefault="008D2C34" w:rsidP="0086518E">
      <w:pPr>
        <w:rPr>
          <w:kern w:val="1"/>
          <w:sz w:val="24"/>
          <w:szCs w:val="24"/>
        </w:rPr>
      </w:pPr>
    </w:p>
    <w:p w14:paraId="3C66624B" w14:textId="5EBD009F" w:rsidR="008D2C34" w:rsidRDefault="00F742CA" w:rsidP="0086518E">
      <w:pPr>
        <w:rPr>
          <w:kern w:val="1"/>
          <w:sz w:val="24"/>
          <w:szCs w:val="24"/>
        </w:rPr>
      </w:pPr>
      <w:r>
        <w:rPr>
          <w:kern w:val="1"/>
          <w:sz w:val="24"/>
          <w:szCs w:val="24"/>
        </w:rPr>
        <w:t xml:space="preserve">A very recent example of art embodies so many of these ideas. In </w:t>
      </w:r>
      <w:commentRangeStart w:id="1310"/>
      <w:commentRangeStart w:id="1311"/>
      <w:r>
        <w:rPr>
          <w:kern w:val="1"/>
          <w:sz w:val="24"/>
          <w:szCs w:val="24"/>
        </w:rPr>
        <w:t>January 2016</w:t>
      </w:r>
      <w:commentRangeEnd w:id="1310"/>
      <w:r w:rsidR="00BA4646">
        <w:rPr>
          <w:rStyle w:val="CommentReference"/>
        </w:rPr>
        <w:commentReference w:id="1310"/>
      </w:r>
      <w:commentRangeEnd w:id="1311"/>
      <w:r w:rsidR="00CD1F81">
        <w:rPr>
          <w:rStyle w:val="CommentReference"/>
        </w:rPr>
        <w:commentReference w:id="1311"/>
      </w:r>
      <w:r>
        <w:rPr>
          <w:kern w:val="1"/>
          <w:sz w:val="24"/>
          <w:szCs w:val="24"/>
        </w:rPr>
        <w:t xml:space="preserve">, the Argentinian Amalia Ulman, living in Los Angeles after studies at the Central Saint Martins art school in London, announced to the world that her Instagram feed had been an extended example of performance art </w:t>
      </w:r>
      <w:r>
        <w:rPr>
          <w:i/>
          <w:kern w:val="1"/>
          <w:sz w:val="24"/>
          <w:szCs w:val="24"/>
        </w:rPr>
        <w:t>Excellences &amp; Perfections</w:t>
      </w:r>
      <w:r>
        <w:rPr>
          <w:kern w:val="1"/>
          <w:sz w:val="24"/>
          <w:szCs w:val="24"/>
        </w:rPr>
        <w:t xml:space="preserve"> {Fig. 116} that had concluded that month and has been, after its reveal, favorably compared to the art of Cindy Sherman and Yves Klein. In a post </w:t>
      </w:r>
      <w:r>
        <w:rPr>
          <w:kern w:val="1"/>
          <w:sz w:val="24"/>
          <w:szCs w:val="24"/>
        </w:rPr>
        <w:lastRenderedPageBreak/>
        <w:t xml:space="preserve">on Facebook referencing a review published in the British Newspaper </w:t>
      </w:r>
      <w:r>
        <w:rPr>
          <w:i/>
          <w:kern w:val="1"/>
          <w:sz w:val="24"/>
          <w:szCs w:val="24"/>
        </w:rPr>
        <w:t>The Telegraph</w:t>
      </w:r>
      <w:r>
        <w:rPr>
          <w:kern w:val="1"/>
          <w:sz w:val="24"/>
          <w:szCs w:val="24"/>
        </w:rPr>
        <w:t>,</w:t>
      </w:r>
      <w:r>
        <w:rPr>
          <w:kern w:val="1"/>
          <w:sz w:val="24"/>
          <w:szCs w:val="24"/>
          <w:vertAlign w:val="superscript"/>
        </w:rPr>
        <w:footnoteReference w:id="392"/>
      </w:r>
      <w:r>
        <w:rPr>
          <w:kern w:val="1"/>
          <w:sz w:val="24"/>
          <w:szCs w:val="24"/>
        </w:rPr>
        <w:t xml:space="preserve"> Nicolas Bourriaud described Ulman</w:t>
      </w:r>
      <w:r w:rsidR="00FF750E">
        <w:rPr>
          <w:kern w:val="1"/>
          <w:sz w:val="24"/>
          <w:szCs w:val="24"/>
        </w:rPr>
        <w:t>’</w:t>
      </w:r>
      <w:r>
        <w:rPr>
          <w:kern w:val="1"/>
          <w:sz w:val="24"/>
          <w:szCs w:val="24"/>
        </w:rPr>
        <w:t>s project as an example of post-internet art, then quickly declared that to be an incorrect appellation.</w:t>
      </w:r>
      <w:r>
        <w:rPr>
          <w:kern w:val="1"/>
          <w:sz w:val="24"/>
          <w:szCs w:val="24"/>
          <w:vertAlign w:val="superscript"/>
        </w:rPr>
        <w:footnoteReference w:id="393"/>
      </w:r>
      <w:r>
        <w:rPr>
          <w:kern w:val="1"/>
          <w:sz w:val="24"/>
          <w:szCs w:val="24"/>
        </w:rPr>
        <w:t xml:space="preserve"> Bourriaud</w:t>
      </w:r>
      <w:r w:rsidR="00FF750E">
        <w:rPr>
          <w:kern w:val="1"/>
          <w:sz w:val="24"/>
          <w:szCs w:val="24"/>
        </w:rPr>
        <w:t>’</w:t>
      </w:r>
      <w:r>
        <w:rPr>
          <w:kern w:val="1"/>
          <w:sz w:val="24"/>
          <w:szCs w:val="24"/>
        </w:rPr>
        <w:t>s rejection of the term is ensconced in his critical perspective of relational aesthetics, but his willingness to reconsider Ulman</w:t>
      </w:r>
      <w:r w:rsidR="00FF750E">
        <w:rPr>
          <w:kern w:val="1"/>
          <w:sz w:val="24"/>
          <w:szCs w:val="24"/>
        </w:rPr>
        <w:t>’</w:t>
      </w:r>
      <w:r>
        <w:rPr>
          <w:kern w:val="1"/>
          <w:sz w:val="24"/>
          <w:szCs w:val="24"/>
        </w:rPr>
        <w:t>s work based on the review is fascinating. Sean O</w:t>
      </w:r>
      <w:r w:rsidR="00FF750E">
        <w:rPr>
          <w:kern w:val="1"/>
          <w:sz w:val="24"/>
          <w:szCs w:val="24"/>
        </w:rPr>
        <w:t>’</w:t>
      </w:r>
      <w:r>
        <w:rPr>
          <w:kern w:val="1"/>
          <w:sz w:val="24"/>
          <w:szCs w:val="24"/>
        </w:rPr>
        <w:t xml:space="preserve">Hagan, writing in </w:t>
      </w:r>
      <w:r>
        <w:rPr>
          <w:i/>
          <w:kern w:val="1"/>
          <w:sz w:val="24"/>
          <w:szCs w:val="24"/>
        </w:rPr>
        <w:t>The Guardian</w:t>
      </w:r>
      <w:r>
        <w:rPr>
          <w:kern w:val="1"/>
          <w:sz w:val="24"/>
          <w:szCs w:val="24"/>
        </w:rPr>
        <w:t>, notes:</w:t>
      </w:r>
    </w:p>
    <w:p w14:paraId="204FB68E" w14:textId="77777777" w:rsidR="00F742CA" w:rsidRDefault="00F742CA" w:rsidP="0086518E">
      <w:pPr>
        <w:rPr>
          <w:kern w:val="1"/>
          <w:sz w:val="24"/>
          <w:szCs w:val="24"/>
        </w:rPr>
      </w:pPr>
    </w:p>
    <w:p w14:paraId="3ED5BB5A" w14:textId="772E40BF" w:rsidR="008D2C34" w:rsidRDefault="008D2C34" w:rsidP="004A6648">
      <w:pPr>
        <w:ind w:left="720" w:right="720"/>
        <w:rPr>
          <w:kern w:val="1"/>
          <w:sz w:val="24"/>
          <w:szCs w:val="24"/>
        </w:rPr>
      </w:pPr>
      <w:r>
        <w:rPr>
          <w:kern w:val="1"/>
          <w:sz w:val="24"/>
          <w:szCs w:val="24"/>
        </w:rPr>
        <w:t>We now live in a time when social media has revealed the full extent of the public</w:t>
      </w:r>
      <w:r w:rsidR="00FF750E">
        <w:rPr>
          <w:kern w:val="1"/>
          <w:sz w:val="24"/>
          <w:szCs w:val="24"/>
        </w:rPr>
        <w:t>’</w:t>
      </w:r>
      <w:r>
        <w:rPr>
          <w:kern w:val="1"/>
          <w:sz w:val="24"/>
          <w:szCs w:val="24"/>
        </w:rPr>
        <w:t>s fascination with the everyday lives of both the famous and the ordinary</w:t>
      </w:r>
      <w:r w:rsidR="0020644D">
        <w:rPr>
          <w:kern w:val="1"/>
          <w:sz w:val="24"/>
          <w:szCs w:val="24"/>
        </w:rPr>
        <w:t xml:space="preserve"> […]</w:t>
      </w:r>
      <w:r>
        <w:rPr>
          <w:kern w:val="1"/>
          <w:sz w:val="24"/>
          <w:szCs w:val="24"/>
        </w:rPr>
        <w:t xml:space="preserve"> [Amalia Ulman</w:t>
      </w:r>
      <w:r w:rsidR="00FF750E">
        <w:rPr>
          <w:kern w:val="1"/>
          <w:sz w:val="24"/>
          <w:szCs w:val="24"/>
        </w:rPr>
        <w:t>’</w:t>
      </w:r>
      <w:r>
        <w:rPr>
          <w:kern w:val="1"/>
          <w:sz w:val="24"/>
          <w:szCs w:val="24"/>
        </w:rPr>
        <w:t>s] fake Instagram feed, Excellences &amp; Perfections, was read by many as an actual record of her attempts to become a somebody in Los Angeles. Like a would-be Kim Kardashian, she recorded her shopping expeditions and pole-dancing classes, attracting the inevitable “haters”, but also about 90,000 followers.</w:t>
      </w:r>
      <w:r>
        <w:rPr>
          <w:kern w:val="1"/>
          <w:sz w:val="24"/>
          <w:szCs w:val="24"/>
          <w:vertAlign w:val="superscript"/>
        </w:rPr>
        <w:footnoteReference w:id="394"/>
      </w:r>
    </w:p>
    <w:p w14:paraId="288138F3" w14:textId="77777777" w:rsidR="008D2C34" w:rsidRDefault="008D2C34" w:rsidP="0086518E">
      <w:pPr>
        <w:rPr>
          <w:kern w:val="1"/>
          <w:sz w:val="24"/>
          <w:szCs w:val="24"/>
        </w:rPr>
      </w:pPr>
    </w:p>
    <w:p w14:paraId="2CE70342" w14:textId="2170CA62" w:rsidR="0007334F" w:rsidRDefault="0007334F" w:rsidP="0086518E">
      <w:pPr>
        <w:rPr>
          <w:kern w:val="1"/>
          <w:sz w:val="24"/>
          <w:szCs w:val="24"/>
        </w:rPr>
      </w:pPr>
      <w:r>
        <w:rPr>
          <w:kern w:val="1"/>
          <w:sz w:val="24"/>
          <w:szCs w:val="24"/>
        </w:rPr>
        <w:t>Ulman</w:t>
      </w:r>
      <w:r w:rsidR="00FF750E">
        <w:rPr>
          <w:kern w:val="1"/>
          <w:sz w:val="24"/>
          <w:szCs w:val="24"/>
        </w:rPr>
        <w:t>’</w:t>
      </w:r>
      <w:r>
        <w:rPr>
          <w:kern w:val="1"/>
          <w:sz w:val="24"/>
          <w:szCs w:val="24"/>
        </w:rPr>
        <w:t>s work is about gender, celebrity, identity construction and an exploration of an engagement with social media. At the same time, in a teleological way, it</w:t>
      </w:r>
      <w:r w:rsidR="00FF750E">
        <w:rPr>
          <w:kern w:val="1"/>
          <w:sz w:val="24"/>
          <w:szCs w:val="24"/>
        </w:rPr>
        <w:t>’</w:t>
      </w:r>
      <w:r>
        <w:rPr>
          <w:kern w:val="1"/>
          <w:sz w:val="24"/>
          <w:szCs w:val="24"/>
        </w:rPr>
        <w:t>s a perfect instance of New Aesthetic art. Why is Ulman</w:t>
      </w:r>
      <w:r w:rsidR="00FF750E">
        <w:rPr>
          <w:kern w:val="1"/>
          <w:sz w:val="24"/>
          <w:szCs w:val="24"/>
        </w:rPr>
        <w:t>’</w:t>
      </w:r>
      <w:r>
        <w:rPr>
          <w:kern w:val="1"/>
          <w:sz w:val="24"/>
          <w:szCs w:val="24"/>
        </w:rPr>
        <w:t>s work part of the New Aesthetic? Like some of the artists mentioned earlier, New Aesthetic art isn</w:t>
      </w:r>
      <w:r w:rsidR="00FF750E">
        <w:rPr>
          <w:kern w:val="1"/>
          <w:sz w:val="24"/>
          <w:szCs w:val="24"/>
        </w:rPr>
        <w:t>’</w:t>
      </w:r>
      <w:r>
        <w:rPr>
          <w:kern w:val="1"/>
          <w:sz w:val="24"/>
          <w:szCs w:val="24"/>
        </w:rPr>
        <w:t>t necessarily digital even if it</w:t>
      </w:r>
      <w:r w:rsidR="00FF750E">
        <w:rPr>
          <w:kern w:val="1"/>
          <w:sz w:val="24"/>
          <w:szCs w:val="24"/>
        </w:rPr>
        <w:t>’</w:t>
      </w:r>
      <w:r>
        <w:rPr>
          <w:kern w:val="1"/>
          <w:sz w:val="24"/>
          <w:szCs w:val="24"/>
        </w:rPr>
        <w:t xml:space="preserve">s form is fundamentally digital; </w:t>
      </w:r>
      <w:r>
        <w:rPr>
          <w:i/>
          <w:kern w:val="1"/>
          <w:sz w:val="24"/>
          <w:szCs w:val="24"/>
        </w:rPr>
        <w:t>Excellences &amp; Perfections</w:t>
      </w:r>
      <w:r>
        <w:rPr>
          <w:kern w:val="1"/>
          <w:sz w:val="24"/>
          <w:szCs w:val="24"/>
        </w:rPr>
        <w:t xml:space="preserve"> couldn</w:t>
      </w:r>
      <w:r w:rsidR="00FF750E">
        <w:rPr>
          <w:kern w:val="1"/>
          <w:sz w:val="24"/>
          <w:szCs w:val="24"/>
        </w:rPr>
        <w:t>’</w:t>
      </w:r>
      <w:r>
        <w:rPr>
          <w:kern w:val="1"/>
          <w:sz w:val="24"/>
          <w:szCs w:val="24"/>
        </w:rPr>
        <w:t>t have existed without Instagram, meaning not only that Ulman interacted with the programming of Instagram but that the program actively changed the parameters and methods of production of Ulman</w:t>
      </w:r>
      <w:r w:rsidR="00FF750E">
        <w:rPr>
          <w:kern w:val="1"/>
          <w:sz w:val="24"/>
          <w:szCs w:val="24"/>
        </w:rPr>
        <w:t>’</w:t>
      </w:r>
      <w:r>
        <w:rPr>
          <w:kern w:val="1"/>
          <w:sz w:val="24"/>
          <w:szCs w:val="24"/>
        </w:rPr>
        <w:t xml:space="preserve">s work and guided the aesthetic process. Herein it seems like this work is governed by a tautology-inducing condition, but the real aesthetic value is in its negotiation </w:t>
      </w:r>
      <w:r w:rsidR="00180BC6">
        <w:rPr>
          <w:kern w:val="1"/>
          <w:sz w:val="24"/>
          <w:szCs w:val="24"/>
        </w:rPr>
        <w:t xml:space="preserve">of </w:t>
      </w:r>
      <w:r>
        <w:rPr>
          <w:kern w:val="1"/>
          <w:sz w:val="24"/>
          <w:szCs w:val="24"/>
        </w:rPr>
        <w:t xml:space="preserve">the teleological conditions of the technology. Though </w:t>
      </w:r>
      <w:r w:rsidR="00180BC6">
        <w:rPr>
          <w:kern w:val="1"/>
          <w:sz w:val="24"/>
          <w:szCs w:val="24"/>
        </w:rPr>
        <w:t xml:space="preserve">the work </w:t>
      </w:r>
      <w:r>
        <w:rPr>
          <w:kern w:val="1"/>
          <w:sz w:val="24"/>
          <w:szCs w:val="24"/>
        </w:rPr>
        <w:t>appears on Instagram, an inherently digital medium, it nevertheless is driven by the digitality of Instagram phenomena at the level of interaction. Instagram itself is purposed with creating art work like this and Ulman</w:t>
      </w:r>
      <w:r w:rsidR="00FF750E">
        <w:rPr>
          <w:kern w:val="1"/>
          <w:sz w:val="24"/>
          <w:szCs w:val="24"/>
        </w:rPr>
        <w:t>’</w:t>
      </w:r>
      <w:r>
        <w:rPr>
          <w:kern w:val="1"/>
          <w:sz w:val="24"/>
          <w:szCs w:val="24"/>
        </w:rPr>
        <w:t xml:space="preserve">s Instagram account and its associated applications functioned as an assertion of their complex identity in a larger digital ecology. The teleological nature lies in the fact that the work emerged necessarily out of its context, emerged as a </w:t>
      </w:r>
      <w:commentRangeStart w:id="1312"/>
      <w:commentRangeStart w:id="1313"/>
      <w:r>
        <w:rPr>
          <w:i/>
          <w:kern w:val="1"/>
          <w:sz w:val="24"/>
          <w:szCs w:val="24"/>
        </w:rPr>
        <w:t>Naturwerk</w:t>
      </w:r>
      <w:r>
        <w:rPr>
          <w:kern w:val="1"/>
          <w:sz w:val="24"/>
          <w:szCs w:val="24"/>
        </w:rPr>
        <w:t xml:space="preserve"> </w:t>
      </w:r>
      <w:commentRangeEnd w:id="1312"/>
      <w:r w:rsidR="00180BC6">
        <w:rPr>
          <w:rStyle w:val="CommentReference"/>
        </w:rPr>
        <w:commentReference w:id="1312"/>
      </w:r>
      <w:commentRangeEnd w:id="1313"/>
      <w:r w:rsidR="00CD1F81">
        <w:rPr>
          <w:rStyle w:val="CommentReference"/>
        </w:rPr>
        <w:commentReference w:id="1313"/>
      </w:r>
      <w:r>
        <w:rPr>
          <w:kern w:val="1"/>
          <w:sz w:val="24"/>
          <w:szCs w:val="24"/>
        </w:rPr>
        <w:t xml:space="preserve">in an autonomously self-sufficiently </w:t>
      </w:r>
      <w:del w:id="1314" w:author="Koterbay, Scott M." w:date="2016-05-16T20:45:00Z">
        <w:r w:rsidDel="00881AC5">
          <w:rPr>
            <w:kern w:val="1"/>
            <w:sz w:val="24"/>
            <w:szCs w:val="24"/>
          </w:rPr>
          <w:delText xml:space="preserve">driven </w:delText>
        </w:r>
      </w:del>
      <w:r>
        <w:rPr>
          <w:kern w:val="1"/>
          <w:sz w:val="24"/>
          <w:szCs w:val="24"/>
        </w:rPr>
        <w:t>fashion</w:t>
      </w:r>
      <w:ins w:id="1315" w:author="Koterbay, Scott M." w:date="2016-05-07T20:06:00Z">
        <w:r w:rsidR="00CD1F81">
          <w:rPr>
            <w:kern w:val="1"/>
            <w:sz w:val="24"/>
            <w:szCs w:val="24"/>
          </w:rPr>
          <w:t xml:space="preserve"> driven by it natural purpose</w:t>
        </w:r>
      </w:ins>
      <w:r>
        <w:rPr>
          <w:kern w:val="1"/>
          <w:sz w:val="24"/>
          <w:szCs w:val="24"/>
        </w:rPr>
        <w:t>, making it as much a part of the New Aesthetic as glitch photography</w:t>
      </w:r>
      <w:r w:rsidR="00180BC6">
        <w:rPr>
          <w:kern w:val="1"/>
          <w:sz w:val="24"/>
          <w:szCs w:val="24"/>
        </w:rPr>
        <w:t>,</w:t>
      </w:r>
      <w:r>
        <w:rPr>
          <w:kern w:val="1"/>
          <w:sz w:val="24"/>
          <w:szCs w:val="24"/>
        </w:rPr>
        <w:t xml:space="preserve"> precisely because its appearance before the reveal was entirely as an organism within the Instagram ecology. We normally find it unthinkable to agree with such a conservative newspaper as </w:t>
      </w:r>
      <w:r>
        <w:rPr>
          <w:i/>
          <w:kern w:val="1"/>
          <w:sz w:val="24"/>
          <w:szCs w:val="24"/>
        </w:rPr>
        <w:t>The Telegraph</w:t>
      </w:r>
      <w:r>
        <w:rPr>
          <w:kern w:val="1"/>
          <w:sz w:val="24"/>
          <w:szCs w:val="24"/>
        </w:rPr>
        <w:t>, but perhaps they are right that this is the first Instagram masterpiece.</w:t>
      </w:r>
    </w:p>
    <w:p w14:paraId="43ABCCCF" w14:textId="77777777" w:rsidR="008D2C34" w:rsidRDefault="008D2C34" w:rsidP="0086518E">
      <w:pPr>
        <w:rPr>
          <w:kern w:val="1"/>
          <w:sz w:val="24"/>
          <w:szCs w:val="24"/>
        </w:rPr>
      </w:pPr>
    </w:p>
    <w:p w14:paraId="500FA7F6" w14:textId="7B71A61A" w:rsidR="00290BDE" w:rsidRDefault="008D2C34" w:rsidP="0086518E">
      <w:pPr>
        <w:rPr>
          <w:kern w:val="1"/>
          <w:sz w:val="24"/>
          <w:szCs w:val="24"/>
        </w:rPr>
      </w:pPr>
      <w:r>
        <w:rPr>
          <w:kern w:val="1"/>
          <w:sz w:val="24"/>
          <w:szCs w:val="24"/>
        </w:rPr>
        <w:t>Where do we get to, after all this? Teleological judgment can</w:t>
      </w:r>
      <w:r w:rsidR="00FF750E">
        <w:rPr>
          <w:kern w:val="1"/>
          <w:sz w:val="24"/>
          <w:szCs w:val="24"/>
        </w:rPr>
        <w:t>’</w:t>
      </w:r>
      <w:r>
        <w:rPr>
          <w:kern w:val="1"/>
          <w:sz w:val="24"/>
          <w:szCs w:val="24"/>
        </w:rPr>
        <w:t xml:space="preserve">t be easily applied to artificial objects, especially art, and that might make it hard to apply </w:t>
      </w:r>
      <w:r w:rsidR="00180BC6">
        <w:rPr>
          <w:kern w:val="1"/>
          <w:sz w:val="24"/>
          <w:szCs w:val="24"/>
        </w:rPr>
        <w:t xml:space="preserve">it </w:t>
      </w:r>
      <w:r>
        <w:rPr>
          <w:kern w:val="1"/>
          <w:sz w:val="24"/>
          <w:szCs w:val="24"/>
        </w:rPr>
        <w:t xml:space="preserve">to New Aesthetic objects; Kant writes (§64): </w:t>
      </w:r>
      <w:r w:rsidR="00FF750E">
        <w:rPr>
          <w:kern w:val="1"/>
          <w:sz w:val="24"/>
          <w:szCs w:val="24"/>
        </w:rPr>
        <w:t>‘</w:t>
      </w:r>
      <w:r>
        <w:rPr>
          <w:kern w:val="1"/>
          <w:sz w:val="24"/>
          <w:szCs w:val="24"/>
        </w:rPr>
        <w:t>all our art finds itself infinitely outdistanced if it tries to reconstruct those products of the vegetable kingdom from the elements we obtain by dissecting them, or for that matter from the material that nature supplies for their nourishment</w:t>
      </w:r>
      <w:r w:rsidR="00FF750E">
        <w:rPr>
          <w:kern w:val="1"/>
          <w:sz w:val="24"/>
          <w:szCs w:val="24"/>
        </w:rPr>
        <w:t>’</w:t>
      </w:r>
      <w:r w:rsidR="00180BC6">
        <w:rPr>
          <w:kern w:val="1"/>
          <w:sz w:val="24"/>
          <w:szCs w:val="24"/>
        </w:rPr>
        <w:t>.</w:t>
      </w:r>
      <w:r>
        <w:rPr>
          <w:kern w:val="1"/>
          <w:sz w:val="24"/>
          <w:szCs w:val="24"/>
          <w:vertAlign w:val="superscript"/>
        </w:rPr>
        <w:footnoteReference w:id="395"/>
      </w:r>
      <w:r>
        <w:rPr>
          <w:kern w:val="1"/>
          <w:sz w:val="24"/>
          <w:szCs w:val="24"/>
        </w:rPr>
        <w:t xml:space="preserve"> We hope that this chapter hasn</w:t>
      </w:r>
      <w:r w:rsidR="00FF750E">
        <w:rPr>
          <w:kern w:val="1"/>
          <w:sz w:val="24"/>
          <w:szCs w:val="24"/>
        </w:rPr>
        <w:t>’</w:t>
      </w:r>
      <w:r>
        <w:rPr>
          <w:kern w:val="1"/>
          <w:sz w:val="24"/>
          <w:szCs w:val="24"/>
        </w:rPr>
        <w:t xml:space="preserve">t been read </w:t>
      </w:r>
      <w:r w:rsidR="00180BC6">
        <w:rPr>
          <w:kern w:val="1"/>
          <w:sz w:val="24"/>
          <w:szCs w:val="24"/>
        </w:rPr>
        <w:t xml:space="preserve">as </w:t>
      </w:r>
      <w:r>
        <w:rPr>
          <w:kern w:val="1"/>
          <w:sz w:val="24"/>
          <w:szCs w:val="24"/>
        </w:rPr>
        <w:t>a slavishly devoted appropriation of Schopenhauer</w:t>
      </w:r>
      <w:r w:rsidR="00FF750E">
        <w:rPr>
          <w:kern w:val="1"/>
          <w:sz w:val="24"/>
          <w:szCs w:val="24"/>
        </w:rPr>
        <w:t>’</w:t>
      </w:r>
      <w:r>
        <w:rPr>
          <w:kern w:val="1"/>
          <w:sz w:val="24"/>
          <w:szCs w:val="24"/>
        </w:rPr>
        <w:t>s and Kant</w:t>
      </w:r>
      <w:r w:rsidR="00FF750E">
        <w:rPr>
          <w:kern w:val="1"/>
          <w:sz w:val="24"/>
          <w:szCs w:val="24"/>
        </w:rPr>
        <w:t>’</w:t>
      </w:r>
      <w:r>
        <w:rPr>
          <w:kern w:val="1"/>
          <w:sz w:val="24"/>
          <w:szCs w:val="24"/>
        </w:rPr>
        <w:t xml:space="preserve">s ideas, influential as </w:t>
      </w:r>
      <w:r>
        <w:rPr>
          <w:kern w:val="1"/>
          <w:sz w:val="24"/>
          <w:szCs w:val="24"/>
        </w:rPr>
        <w:lastRenderedPageBreak/>
        <w:t>they are. Instead, we</w:t>
      </w:r>
      <w:r w:rsidR="00FF750E">
        <w:rPr>
          <w:kern w:val="1"/>
          <w:sz w:val="24"/>
          <w:szCs w:val="24"/>
        </w:rPr>
        <w:t>’</w:t>
      </w:r>
      <w:r>
        <w:rPr>
          <w:kern w:val="1"/>
          <w:sz w:val="24"/>
          <w:szCs w:val="24"/>
        </w:rPr>
        <w:t>ve thought of their ideas, and those of other theorists mentioned throughout the book, as part of a pattern that reveals the functioning present of a new type of objects that are part of the digital world and which have a profound effect on our experience. We arrive at an identification of a new set of objects that can be aesthetically and teleologically judged in their functioning autonomy, that are an opportunity to assess their beauty and design while at the same time an opportunity to assess the degree to which they fulfill their objective material purposiveness in a manner independent of our existence. At the same time we believe we</w:t>
      </w:r>
      <w:r w:rsidR="00FF750E">
        <w:rPr>
          <w:kern w:val="1"/>
          <w:sz w:val="24"/>
          <w:szCs w:val="24"/>
        </w:rPr>
        <w:t>’</w:t>
      </w:r>
      <w:r>
        <w:rPr>
          <w:kern w:val="1"/>
          <w:sz w:val="24"/>
          <w:szCs w:val="24"/>
        </w:rPr>
        <w:t>ve created a framework for an appreciation of their artistic appeal that is available vis-à-vis the degree to which these objects are autonomously teleological in that they are self-determinative and independent; they have a will, they present themselves for aesthetic consideration, but on terms that are an intrinsic aspect of their existence</w:t>
      </w:r>
      <w:r w:rsidR="006B320D">
        <w:rPr>
          <w:kern w:val="1"/>
          <w:sz w:val="24"/>
          <w:szCs w:val="24"/>
        </w:rPr>
        <w:t xml:space="preserve">. At </w:t>
      </w:r>
      <w:r>
        <w:rPr>
          <w:kern w:val="1"/>
          <w:sz w:val="24"/>
          <w:szCs w:val="24"/>
        </w:rPr>
        <w:t xml:space="preserve">this point, what are New Aesthetic art objects? A new species or form of </w:t>
      </w:r>
      <w:r w:rsidR="005322FA">
        <w:rPr>
          <w:rFonts w:ascii="Times New Roman" w:hAnsi="Times New Roman" w:cs="Times New Roman"/>
          <w:kern w:val="1"/>
          <w:sz w:val="24"/>
          <w:szCs w:val="24"/>
        </w:rPr>
        <w:t xml:space="preserve">aesthetically appreciable objects </w:t>
      </w:r>
      <w:r>
        <w:rPr>
          <w:kern w:val="1"/>
          <w:sz w:val="24"/>
          <w:szCs w:val="24"/>
        </w:rPr>
        <w:t xml:space="preserve">in the same manner as painting and sculpture, and very much </w:t>
      </w:r>
      <w:r w:rsidR="00180BC6">
        <w:rPr>
          <w:kern w:val="1"/>
          <w:sz w:val="24"/>
          <w:szCs w:val="24"/>
        </w:rPr>
        <w:t>a</w:t>
      </w:r>
      <w:r>
        <w:rPr>
          <w:kern w:val="1"/>
          <w:sz w:val="24"/>
          <w:szCs w:val="24"/>
        </w:rPr>
        <w:t xml:space="preserve">kin to the recent developments of conceptual, performance and installation art in their flexible capacity to utilize different methods of production normally ascribed to more traditional forms. New Aesthetic </w:t>
      </w:r>
      <w:r w:rsidR="005322FA">
        <w:rPr>
          <w:rFonts w:ascii="Times New Roman" w:hAnsi="Times New Roman" w:cs="Times New Roman"/>
          <w:kern w:val="1"/>
          <w:sz w:val="24"/>
          <w:szCs w:val="24"/>
        </w:rPr>
        <w:t>objects</w:t>
      </w:r>
      <w:r>
        <w:rPr>
          <w:kern w:val="1"/>
          <w:sz w:val="24"/>
          <w:szCs w:val="24"/>
        </w:rPr>
        <w:t xml:space="preserve"> </w:t>
      </w:r>
      <w:r w:rsidR="005322FA">
        <w:rPr>
          <w:rFonts w:ascii="Times New Roman" w:hAnsi="Times New Roman" w:cs="Times New Roman"/>
          <w:kern w:val="1"/>
          <w:sz w:val="24"/>
          <w:szCs w:val="24"/>
        </w:rPr>
        <w:t>are</w:t>
      </w:r>
      <w:r>
        <w:rPr>
          <w:kern w:val="1"/>
          <w:sz w:val="24"/>
          <w:szCs w:val="24"/>
        </w:rPr>
        <w:t xml:space="preserve"> not bound to the digital but </w:t>
      </w:r>
      <w:r w:rsidR="00094412">
        <w:rPr>
          <w:kern w:val="1"/>
          <w:sz w:val="24"/>
          <w:szCs w:val="24"/>
        </w:rPr>
        <w:t>postdigital</w:t>
      </w:r>
      <w:r>
        <w:rPr>
          <w:kern w:val="1"/>
          <w:sz w:val="24"/>
          <w:szCs w:val="24"/>
        </w:rPr>
        <w:t xml:space="preserve"> in nature, a development out of digital objects and processes, noticeable at first in glitches, but no longer necessarily digital, and in that respect genuinely new. Borrowing the term from Kant and taking on both Quarfood</w:t>
      </w:r>
      <w:r w:rsidR="00FF750E">
        <w:rPr>
          <w:kern w:val="1"/>
          <w:sz w:val="24"/>
          <w:szCs w:val="24"/>
        </w:rPr>
        <w:t>’</w:t>
      </w:r>
      <w:r>
        <w:rPr>
          <w:kern w:val="1"/>
          <w:sz w:val="24"/>
          <w:szCs w:val="24"/>
        </w:rPr>
        <w:t>s and Mayr</w:t>
      </w:r>
      <w:r w:rsidR="00FF750E">
        <w:rPr>
          <w:kern w:val="1"/>
          <w:sz w:val="24"/>
          <w:szCs w:val="24"/>
        </w:rPr>
        <w:t>’</w:t>
      </w:r>
      <w:r>
        <w:rPr>
          <w:kern w:val="1"/>
          <w:sz w:val="24"/>
          <w:szCs w:val="24"/>
        </w:rPr>
        <w:t xml:space="preserve">s understanding of teleology as it is applicable to biology, objects of the New Aesthetic are manufactured objects but at the same time are </w:t>
      </w:r>
      <w:commentRangeStart w:id="1316"/>
      <w:commentRangeStart w:id="1317"/>
      <w:r>
        <w:rPr>
          <w:i/>
          <w:kern w:val="1"/>
          <w:sz w:val="24"/>
          <w:szCs w:val="24"/>
        </w:rPr>
        <w:t>Naturwerke</w:t>
      </w:r>
      <w:r>
        <w:rPr>
          <w:kern w:val="1"/>
          <w:sz w:val="24"/>
          <w:szCs w:val="24"/>
        </w:rPr>
        <w:t xml:space="preserve"> </w:t>
      </w:r>
      <w:commentRangeEnd w:id="1316"/>
      <w:r w:rsidR="00180BC6">
        <w:rPr>
          <w:rStyle w:val="CommentReference"/>
        </w:rPr>
        <w:commentReference w:id="1316"/>
      </w:r>
      <w:commentRangeEnd w:id="1317"/>
      <w:r w:rsidR="005F7E70">
        <w:rPr>
          <w:rStyle w:val="CommentReference"/>
        </w:rPr>
        <w:commentReference w:id="1317"/>
      </w:r>
      <w:r>
        <w:rPr>
          <w:kern w:val="1"/>
          <w:sz w:val="24"/>
          <w:szCs w:val="24"/>
        </w:rPr>
        <w:t>in that they are both indistinguishable from manufactured, digital artifacts on one level and indistinguishable on another, functional level from biological organisms.</w:t>
      </w:r>
    </w:p>
    <w:p w14:paraId="1049F9D2" w14:textId="7B15B712" w:rsidR="00180BC6" w:rsidRDefault="00180BC6">
      <w:pPr>
        <w:autoSpaceDE/>
        <w:autoSpaceDN/>
        <w:adjustRightInd/>
        <w:rPr>
          <w:kern w:val="1"/>
          <w:sz w:val="24"/>
          <w:szCs w:val="24"/>
        </w:rPr>
      </w:pPr>
      <w:r>
        <w:rPr>
          <w:kern w:val="1"/>
          <w:sz w:val="24"/>
          <w:szCs w:val="24"/>
        </w:rPr>
        <w:br w:type="page"/>
      </w:r>
    </w:p>
    <w:p w14:paraId="0B1D1C5D" w14:textId="77777777" w:rsidR="00835B94" w:rsidRPr="006B20B2" w:rsidRDefault="00835B94" w:rsidP="0086518E">
      <w:pPr>
        <w:rPr>
          <w:kern w:val="1"/>
          <w:sz w:val="24"/>
          <w:szCs w:val="24"/>
        </w:rPr>
      </w:pPr>
    </w:p>
    <w:p w14:paraId="7F088713" w14:textId="6B1B7BD5" w:rsidR="00290BDE" w:rsidRDefault="001B224C" w:rsidP="0086518E">
      <w:pPr>
        <w:pStyle w:val="Heading2"/>
      </w:pPr>
      <w:bookmarkStart w:id="1318" w:name="_Toc321914115"/>
      <w:bookmarkStart w:id="1319" w:name="_Toc321914221"/>
      <w:r>
        <w:t>Conclusion</w:t>
      </w:r>
      <w:bookmarkEnd w:id="1318"/>
      <w:bookmarkEnd w:id="1319"/>
    </w:p>
    <w:p w14:paraId="6CA66625" w14:textId="77777777" w:rsidR="00156385" w:rsidRDefault="00156385" w:rsidP="0086518E">
      <w:pPr>
        <w:rPr>
          <w:rFonts w:ascii="Times New Roman" w:hAnsi="Times New Roman" w:cs="Times New Roman"/>
          <w:kern w:val="1"/>
          <w:sz w:val="24"/>
          <w:szCs w:val="24"/>
        </w:rPr>
      </w:pPr>
    </w:p>
    <w:p w14:paraId="72F3E6A2" w14:textId="65A9E570" w:rsidR="00156385" w:rsidRDefault="00334F01" w:rsidP="0086518E">
      <w:pPr>
        <w:rPr>
          <w:kern w:val="1"/>
          <w:sz w:val="24"/>
          <w:szCs w:val="24"/>
        </w:rPr>
      </w:pPr>
      <w:r>
        <w:rPr>
          <w:i/>
          <w:kern w:val="1"/>
          <w:sz w:val="24"/>
          <w:szCs w:val="24"/>
        </w:rPr>
        <w:t>shardcore</w:t>
      </w:r>
      <w:r>
        <w:rPr>
          <w:kern w:val="1"/>
          <w:sz w:val="24"/>
          <w:szCs w:val="24"/>
        </w:rPr>
        <w:t xml:space="preserve"> </w:t>
      </w:r>
      <w:r w:rsidR="00062704">
        <w:rPr>
          <w:kern w:val="1"/>
          <w:sz w:val="24"/>
          <w:szCs w:val="24"/>
        </w:rPr>
        <w:t xml:space="preserve">{Fig. 117} </w:t>
      </w:r>
      <w:r>
        <w:rPr>
          <w:kern w:val="1"/>
          <w:sz w:val="24"/>
          <w:szCs w:val="24"/>
        </w:rPr>
        <w:t xml:space="preserve">is a collection of projects by Eric Drass, an artist and curator who aptly describes his work as such: </w:t>
      </w:r>
      <w:r w:rsidR="00FF750E">
        <w:rPr>
          <w:kern w:val="1"/>
          <w:sz w:val="24"/>
          <w:szCs w:val="24"/>
        </w:rPr>
        <w:t>‘</w:t>
      </w:r>
      <w:r>
        <w:rPr>
          <w:kern w:val="1"/>
          <w:sz w:val="24"/>
          <w:szCs w:val="24"/>
        </w:rPr>
        <w:t>Sometimes this work is political, frequently it is playful, often it is provocative or transgressive in some way.</w:t>
      </w:r>
      <w:r w:rsidR="00FF750E">
        <w:rPr>
          <w:kern w:val="1"/>
          <w:sz w:val="24"/>
          <w:szCs w:val="24"/>
        </w:rPr>
        <w:t>’</w:t>
      </w:r>
      <w:r>
        <w:rPr>
          <w:kern w:val="1"/>
          <w:sz w:val="24"/>
          <w:szCs w:val="24"/>
          <w:vertAlign w:val="superscript"/>
        </w:rPr>
        <w:footnoteReference w:id="396"/>
      </w:r>
      <w:r>
        <w:rPr>
          <w:kern w:val="1"/>
          <w:sz w:val="24"/>
          <w:szCs w:val="24"/>
        </w:rPr>
        <w:t xml:space="preserve"> In March 2016, Drass launched the </w:t>
      </w:r>
      <w:r w:rsidR="00FF750E">
        <w:rPr>
          <w:kern w:val="1"/>
          <w:sz w:val="24"/>
          <w:szCs w:val="24"/>
        </w:rPr>
        <w:t>‘</w:t>
      </w:r>
      <w:r>
        <w:rPr>
          <w:kern w:val="1"/>
          <w:sz w:val="24"/>
          <w:szCs w:val="24"/>
        </w:rPr>
        <w:t>Glitch News Network</w:t>
      </w:r>
      <w:r w:rsidR="00FF750E">
        <w:rPr>
          <w:kern w:val="1"/>
          <w:sz w:val="24"/>
          <w:szCs w:val="24"/>
        </w:rPr>
        <w:t>’</w:t>
      </w:r>
      <w:r>
        <w:rPr>
          <w:kern w:val="1"/>
          <w:sz w:val="24"/>
          <w:szCs w:val="24"/>
          <w:vertAlign w:val="superscript"/>
        </w:rPr>
        <w:footnoteReference w:id="397"/>
      </w:r>
      <w:r>
        <w:rPr>
          <w:kern w:val="1"/>
          <w:sz w:val="24"/>
          <w:szCs w:val="24"/>
        </w:rPr>
        <w:t xml:space="preserve"> that consists of </w:t>
      </w:r>
      <w:r w:rsidR="006B320D">
        <w:rPr>
          <w:kern w:val="1"/>
          <w:sz w:val="24"/>
          <w:szCs w:val="24"/>
        </w:rPr>
        <w:t>c</w:t>
      </w:r>
      <w:r>
        <w:rPr>
          <w:kern w:val="1"/>
          <w:sz w:val="24"/>
          <w:szCs w:val="24"/>
        </w:rPr>
        <w:t>onglomerations of the day</w:t>
      </w:r>
      <w:r w:rsidR="00FF750E">
        <w:rPr>
          <w:kern w:val="1"/>
          <w:sz w:val="24"/>
          <w:szCs w:val="24"/>
        </w:rPr>
        <w:t>’</w:t>
      </w:r>
      <w:r>
        <w:rPr>
          <w:kern w:val="1"/>
          <w:sz w:val="24"/>
          <w:szCs w:val="24"/>
        </w:rPr>
        <w:t>s news in visual form assembled into a video</w:t>
      </w:r>
      <w:r w:rsidR="006B320D">
        <w:rPr>
          <w:kern w:val="1"/>
          <w:sz w:val="24"/>
          <w:szCs w:val="24"/>
        </w:rPr>
        <w:t xml:space="preserve"> 2000 microseconds in length</w:t>
      </w:r>
      <w:r>
        <w:rPr>
          <w:kern w:val="1"/>
          <w:sz w:val="24"/>
          <w:szCs w:val="24"/>
        </w:rPr>
        <w:t xml:space="preserve"> that is undecipherable at a </w:t>
      </w:r>
      <w:r w:rsidR="00E4264C">
        <w:rPr>
          <w:kern w:val="1"/>
          <w:sz w:val="24"/>
          <w:szCs w:val="24"/>
        </w:rPr>
        <w:t xml:space="preserve">conscious level but entirely decipherable at an unconscious level with only the briefest moments of recognition conveying a huge amount of information. </w:t>
      </w:r>
      <w:r>
        <w:rPr>
          <w:kern w:val="1"/>
          <w:sz w:val="24"/>
          <w:szCs w:val="24"/>
        </w:rPr>
        <w:t xml:space="preserve">Drass describes the project thus: </w:t>
      </w:r>
      <w:r w:rsidR="00FF750E">
        <w:rPr>
          <w:kern w:val="1"/>
          <w:sz w:val="24"/>
          <w:szCs w:val="24"/>
        </w:rPr>
        <w:t>‘</w:t>
      </w:r>
      <w:r>
        <w:rPr>
          <w:kern w:val="1"/>
          <w:sz w:val="24"/>
          <w:szCs w:val="24"/>
        </w:rPr>
        <w:t>Here</w:t>
      </w:r>
      <w:r w:rsidR="00FF750E">
        <w:rPr>
          <w:kern w:val="1"/>
          <w:sz w:val="24"/>
          <w:szCs w:val="24"/>
        </w:rPr>
        <w:t>’</w:t>
      </w:r>
      <w:r>
        <w:rPr>
          <w:kern w:val="1"/>
          <w:sz w:val="24"/>
          <w:szCs w:val="24"/>
        </w:rPr>
        <w:t>s the news in 2000ms. This bot scrapes various online news sources for images of the latest stories. These are then glitched and mashed into a video which lasts less 2 seconds. After all, who has time to keep up with current affairs?</w:t>
      </w:r>
      <w:del w:id="1320" w:author="Koterbay, Scott M." w:date="2016-05-16T20:46:00Z">
        <w:r w:rsidR="00FF750E" w:rsidDel="0040162E">
          <w:rPr>
            <w:kern w:val="1"/>
            <w:sz w:val="24"/>
            <w:szCs w:val="24"/>
          </w:rPr>
          <w:delText>’</w:delText>
        </w:r>
      </w:del>
      <w:r>
        <w:rPr>
          <w:kern w:val="1"/>
          <w:sz w:val="24"/>
          <w:szCs w:val="24"/>
        </w:rPr>
        <w:t xml:space="preserve"> Drass</w:t>
      </w:r>
      <w:r w:rsidR="00FF750E">
        <w:rPr>
          <w:kern w:val="1"/>
          <w:sz w:val="24"/>
          <w:szCs w:val="24"/>
        </w:rPr>
        <w:t>’</w:t>
      </w:r>
      <w:r>
        <w:rPr>
          <w:kern w:val="1"/>
          <w:sz w:val="24"/>
          <w:szCs w:val="24"/>
        </w:rPr>
        <w:t xml:space="preserve"> justification is that it</w:t>
      </w:r>
      <w:r w:rsidR="00FF750E">
        <w:rPr>
          <w:kern w:val="1"/>
          <w:sz w:val="24"/>
          <w:szCs w:val="24"/>
        </w:rPr>
        <w:t>’</w:t>
      </w:r>
      <w:r>
        <w:rPr>
          <w:kern w:val="1"/>
          <w:sz w:val="24"/>
          <w:szCs w:val="24"/>
        </w:rPr>
        <w:t xml:space="preserve">s </w:t>
      </w:r>
      <w:r w:rsidR="00747BA8">
        <w:rPr>
          <w:kern w:val="1"/>
          <w:sz w:val="24"/>
          <w:szCs w:val="24"/>
        </w:rPr>
        <w:t xml:space="preserve">a </w:t>
      </w:r>
      <w:commentRangeStart w:id="1321"/>
      <w:r>
        <w:rPr>
          <w:kern w:val="1"/>
          <w:sz w:val="24"/>
          <w:szCs w:val="24"/>
        </w:rPr>
        <w:t xml:space="preserve">normal part </w:t>
      </w:r>
      <w:commentRangeEnd w:id="1321"/>
      <w:r w:rsidR="00747BA8">
        <w:rPr>
          <w:rStyle w:val="CommentReference"/>
        </w:rPr>
        <w:commentReference w:id="1321"/>
      </w:r>
      <w:r>
        <w:rPr>
          <w:kern w:val="1"/>
          <w:sz w:val="24"/>
          <w:szCs w:val="24"/>
        </w:rPr>
        <w:t>of the evolutionary process for human beings to process information (especially visual information) at such speed because it enhances our survivability</w:t>
      </w:r>
      <w:ins w:id="1322" w:author="Koterbay, Scott M." w:date="2016-05-16T20:46:00Z">
        <w:r w:rsidR="0040162E">
          <w:rPr>
            <w:kern w:val="1"/>
            <w:sz w:val="24"/>
            <w:szCs w:val="24"/>
          </w:rPr>
          <w:t>;</w:t>
        </w:r>
      </w:ins>
      <w:del w:id="1323" w:author="Koterbay, Scott M." w:date="2016-05-16T20:46:00Z">
        <w:r w:rsidDel="0040162E">
          <w:rPr>
            <w:kern w:val="1"/>
            <w:sz w:val="24"/>
            <w:szCs w:val="24"/>
          </w:rPr>
          <w:delText>, and</w:delText>
        </w:r>
      </w:del>
      <w:r>
        <w:rPr>
          <w:kern w:val="1"/>
          <w:sz w:val="24"/>
          <w:szCs w:val="24"/>
        </w:rPr>
        <w:t xml:space="preserve"> he</w:t>
      </w:r>
      <w:r w:rsidR="00FF750E">
        <w:rPr>
          <w:kern w:val="1"/>
          <w:sz w:val="24"/>
          <w:szCs w:val="24"/>
        </w:rPr>
        <w:t>’</w:t>
      </w:r>
      <w:r>
        <w:rPr>
          <w:kern w:val="1"/>
          <w:sz w:val="24"/>
          <w:szCs w:val="24"/>
        </w:rPr>
        <w:t>s correct, but the extension of this is that the digital representation of information can be equally sped up</w:t>
      </w:r>
      <w:ins w:id="1324" w:author="Koterbay, Scott M." w:date="2016-05-16T20:47:00Z">
        <w:r w:rsidR="0040162E">
          <w:rPr>
            <w:kern w:val="1"/>
            <w:sz w:val="24"/>
            <w:szCs w:val="24"/>
          </w:rPr>
          <w:t>.</w:t>
        </w:r>
      </w:ins>
      <w:del w:id="1325" w:author="Koterbay, Scott M." w:date="2016-05-16T20:47:00Z">
        <w:r w:rsidDel="0040162E">
          <w:rPr>
            <w:kern w:val="1"/>
            <w:sz w:val="24"/>
            <w:szCs w:val="24"/>
          </w:rPr>
          <w:delText>;</w:delText>
        </w:r>
      </w:del>
      <w:r>
        <w:rPr>
          <w:kern w:val="1"/>
          <w:sz w:val="24"/>
          <w:szCs w:val="24"/>
        </w:rPr>
        <w:t xml:space="preserve"> </w:t>
      </w:r>
      <w:r w:rsidR="00FF750E">
        <w:rPr>
          <w:kern w:val="1"/>
          <w:sz w:val="24"/>
          <w:szCs w:val="24"/>
        </w:rPr>
        <w:t>‘</w:t>
      </w:r>
      <w:r>
        <w:rPr>
          <w:kern w:val="1"/>
          <w:sz w:val="24"/>
          <w:szCs w:val="24"/>
        </w:rPr>
        <w:t>The Glitch News Network perhaps offers a glimpse of the future, where we further disengage from our conscious central executor and merely stream blipverts at our subconscious.</w:t>
      </w:r>
      <w:r w:rsidR="00FF750E">
        <w:rPr>
          <w:kern w:val="1"/>
          <w:sz w:val="24"/>
          <w:szCs w:val="24"/>
        </w:rPr>
        <w:t>’</w:t>
      </w:r>
      <w:ins w:id="1326" w:author="Koterbay, Scott M." w:date="2016-05-16T20:48:00Z">
        <w:r w:rsidR="00327097">
          <w:rPr>
            <w:rStyle w:val="FootnoteReference"/>
            <w:kern w:val="1"/>
            <w:sz w:val="24"/>
            <w:szCs w:val="24"/>
          </w:rPr>
          <w:footnoteReference w:id="398"/>
        </w:r>
      </w:ins>
      <w:r>
        <w:rPr>
          <w:kern w:val="1"/>
          <w:sz w:val="24"/>
          <w:szCs w:val="24"/>
        </w:rPr>
        <w:t xml:space="preserve"> Drass</w:t>
      </w:r>
      <w:r w:rsidR="00FF750E">
        <w:rPr>
          <w:kern w:val="1"/>
          <w:sz w:val="24"/>
          <w:szCs w:val="24"/>
        </w:rPr>
        <w:t>’</w:t>
      </w:r>
      <w:r>
        <w:rPr>
          <w:kern w:val="1"/>
          <w:sz w:val="24"/>
          <w:szCs w:val="24"/>
        </w:rPr>
        <w:t xml:space="preserve"> project is clearly a little sardonic, but the point is well taken in this remarkably intelligent art work: it</w:t>
      </w:r>
      <w:r w:rsidR="00FF750E">
        <w:rPr>
          <w:kern w:val="1"/>
          <w:sz w:val="24"/>
          <w:szCs w:val="24"/>
        </w:rPr>
        <w:t>’</w:t>
      </w:r>
      <w:r>
        <w:rPr>
          <w:kern w:val="1"/>
          <w:sz w:val="24"/>
          <w:szCs w:val="24"/>
        </w:rPr>
        <w:t xml:space="preserve">s not </w:t>
      </w:r>
      <w:r w:rsidR="00825439">
        <w:rPr>
          <w:kern w:val="1"/>
          <w:sz w:val="24"/>
          <w:szCs w:val="24"/>
        </w:rPr>
        <w:t xml:space="preserve">just </w:t>
      </w:r>
      <w:r>
        <w:rPr>
          <w:kern w:val="1"/>
          <w:sz w:val="24"/>
          <w:szCs w:val="24"/>
        </w:rPr>
        <w:t>simply that we, as human beings, have evolved to process information quickly but that the information itself has evolved independently to be absorbed quickly</w:t>
      </w:r>
      <w:r w:rsidR="00747BA8">
        <w:rPr>
          <w:kern w:val="1"/>
          <w:sz w:val="24"/>
          <w:szCs w:val="24"/>
        </w:rPr>
        <w:t>,</w:t>
      </w:r>
      <w:r>
        <w:rPr>
          <w:kern w:val="1"/>
          <w:sz w:val="24"/>
          <w:szCs w:val="24"/>
        </w:rPr>
        <w:t xml:space="preserve"> to the point that there</w:t>
      </w:r>
      <w:r w:rsidR="00FF750E">
        <w:rPr>
          <w:kern w:val="1"/>
          <w:sz w:val="24"/>
          <w:szCs w:val="24"/>
        </w:rPr>
        <w:t>’</w:t>
      </w:r>
      <w:r>
        <w:rPr>
          <w:kern w:val="1"/>
          <w:sz w:val="24"/>
          <w:szCs w:val="24"/>
        </w:rPr>
        <w:t>s an increasing disconnect between its status as information an</w:t>
      </w:r>
      <w:r w:rsidR="00A66676">
        <w:rPr>
          <w:kern w:val="1"/>
          <w:sz w:val="24"/>
          <w:szCs w:val="24"/>
        </w:rPr>
        <w:t xml:space="preserve">d its existence as digital data in a manner similar to all forms of media in recent human history, a point taken up by Manovich but equally extendable beyond his words when he writes: </w:t>
      </w:r>
      <w:r w:rsidR="00FF750E">
        <w:rPr>
          <w:kern w:val="1"/>
          <w:sz w:val="24"/>
          <w:szCs w:val="24"/>
        </w:rPr>
        <w:t>‘</w:t>
      </w:r>
      <w:r w:rsidR="00156385">
        <w:rPr>
          <w:kern w:val="1"/>
          <w:sz w:val="24"/>
          <w:szCs w:val="24"/>
        </w:rPr>
        <w:t>After the novel, and subsequently cinema privileged narrative as the key form of cultural expression of the modern age, the computer age introduces its correlate</w:t>
      </w:r>
      <w:r w:rsidR="00C371A9">
        <w:rPr>
          <w:kern w:val="1"/>
          <w:sz w:val="24"/>
          <w:szCs w:val="24"/>
        </w:rPr>
        <w:t xml:space="preserve"> – </w:t>
      </w:r>
      <w:r w:rsidR="00156385">
        <w:rPr>
          <w:kern w:val="1"/>
          <w:sz w:val="24"/>
          <w:szCs w:val="24"/>
        </w:rPr>
        <w:t>database. But it is also appropriate that we would want to develop poetics, aesthetics, and ethics of this database</w:t>
      </w:r>
      <w:r w:rsidR="00A66676">
        <w:rPr>
          <w:kern w:val="1"/>
          <w:sz w:val="24"/>
          <w:szCs w:val="24"/>
        </w:rPr>
        <w:t>.</w:t>
      </w:r>
      <w:r w:rsidR="00FF750E">
        <w:rPr>
          <w:rFonts w:ascii="Times New Roman" w:hAnsi="Times New Roman" w:cs="Times New Roman"/>
          <w:kern w:val="1"/>
          <w:sz w:val="24"/>
          <w:szCs w:val="24"/>
        </w:rPr>
        <w:t>’</w:t>
      </w:r>
      <w:r>
        <w:rPr>
          <w:rStyle w:val="FootnoteReference"/>
          <w:kern w:val="1"/>
          <w:sz w:val="24"/>
          <w:szCs w:val="24"/>
        </w:rPr>
        <w:footnoteReference w:id="399"/>
      </w:r>
    </w:p>
    <w:p w14:paraId="2A325A9C" w14:textId="77777777" w:rsidR="007027B8" w:rsidRDefault="007027B8" w:rsidP="0086518E">
      <w:pPr>
        <w:rPr>
          <w:rFonts w:ascii="Times New Roman" w:hAnsi="Times New Roman" w:cs="Times New Roman"/>
          <w:kern w:val="1"/>
          <w:sz w:val="24"/>
          <w:szCs w:val="24"/>
        </w:rPr>
      </w:pPr>
    </w:p>
    <w:p w14:paraId="487DD65A" w14:textId="55BBD5D4" w:rsidR="00290BDE" w:rsidRDefault="001B224C" w:rsidP="0086518E">
      <w:pPr>
        <w:rPr>
          <w:kern w:val="1"/>
          <w:sz w:val="24"/>
          <w:szCs w:val="24"/>
        </w:rPr>
      </w:pPr>
      <w:r>
        <w:rPr>
          <w:kern w:val="1"/>
          <w:sz w:val="24"/>
          <w:szCs w:val="24"/>
        </w:rPr>
        <w:t xml:space="preserve">In taking a broader overview than we have, focusing on software, Lev Manovich recently wrote: </w:t>
      </w:r>
      <w:r w:rsidR="00FF750E">
        <w:rPr>
          <w:kern w:val="1"/>
          <w:sz w:val="24"/>
          <w:szCs w:val="24"/>
        </w:rPr>
        <w:t>‘</w:t>
      </w:r>
      <w:r>
        <w:rPr>
          <w:kern w:val="1"/>
          <w:sz w:val="24"/>
          <w:szCs w:val="24"/>
        </w:rPr>
        <w:t>I am interested in how software appears to users</w:t>
      </w:r>
      <w:r w:rsidR="00A33466">
        <w:rPr>
          <w:kern w:val="1"/>
          <w:sz w:val="24"/>
          <w:szCs w:val="24"/>
        </w:rPr>
        <w:t xml:space="preserve"> – </w:t>
      </w:r>
      <w:r>
        <w:rPr>
          <w:kern w:val="1"/>
          <w:sz w:val="24"/>
          <w:szCs w:val="24"/>
        </w:rPr>
        <w:t xml:space="preserve">i.e. what </w:t>
      </w:r>
      <w:r>
        <w:rPr>
          <w:i/>
          <w:kern w:val="1"/>
          <w:sz w:val="24"/>
          <w:szCs w:val="24"/>
        </w:rPr>
        <w:t>functions</w:t>
      </w:r>
      <w:r>
        <w:rPr>
          <w:kern w:val="1"/>
          <w:sz w:val="24"/>
          <w:szCs w:val="24"/>
        </w:rPr>
        <w:t xml:space="preserve"> it offers to create, share, reuse, mix, create, manage, share and communicate content, the </w:t>
      </w:r>
      <w:r>
        <w:rPr>
          <w:i/>
          <w:kern w:val="1"/>
          <w:sz w:val="24"/>
          <w:szCs w:val="24"/>
        </w:rPr>
        <w:t>interfaces</w:t>
      </w:r>
      <w:r>
        <w:rPr>
          <w:kern w:val="1"/>
          <w:sz w:val="24"/>
          <w:szCs w:val="24"/>
        </w:rPr>
        <w:t xml:space="preserve"> used to present these functions, and </w:t>
      </w:r>
      <w:r>
        <w:rPr>
          <w:i/>
          <w:kern w:val="1"/>
          <w:sz w:val="24"/>
          <w:szCs w:val="24"/>
        </w:rPr>
        <w:t>assumptions and models about a user, her/his needs, and society</w:t>
      </w:r>
      <w:r>
        <w:rPr>
          <w:kern w:val="1"/>
          <w:sz w:val="24"/>
          <w:szCs w:val="24"/>
        </w:rPr>
        <w:t xml:space="preserve"> encoded in these functions and their interface design.</w:t>
      </w:r>
      <w:r w:rsidR="00FF750E">
        <w:rPr>
          <w:kern w:val="1"/>
          <w:sz w:val="24"/>
          <w:szCs w:val="24"/>
        </w:rPr>
        <w:t>’</w:t>
      </w:r>
      <w:r>
        <w:rPr>
          <w:kern w:val="1"/>
          <w:sz w:val="24"/>
          <w:szCs w:val="24"/>
          <w:vertAlign w:val="superscript"/>
        </w:rPr>
        <w:footnoteReference w:id="400"/>
      </w:r>
      <w:r>
        <w:rPr>
          <w:kern w:val="1"/>
          <w:sz w:val="24"/>
          <w:szCs w:val="24"/>
        </w:rPr>
        <w:t xml:space="preserve"> Our approach has been very similar, if a little more focused on a particular set of objects as the outcomes of software, in line with one piece of art by Metahaven that declares </w:t>
      </w:r>
      <w:r>
        <w:rPr>
          <w:i/>
          <w:kern w:val="1"/>
          <w:sz w:val="24"/>
          <w:szCs w:val="24"/>
        </w:rPr>
        <w:t>The Future Of Soft Power Depends On A Handful Of Pixels</w:t>
      </w:r>
      <w:r>
        <w:rPr>
          <w:kern w:val="1"/>
          <w:sz w:val="24"/>
          <w:szCs w:val="24"/>
        </w:rPr>
        <w:t>, part of the </w:t>
      </w:r>
      <w:r>
        <w:rPr>
          <w:i/>
          <w:kern w:val="1"/>
          <w:sz w:val="24"/>
          <w:szCs w:val="24"/>
        </w:rPr>
        <w:t>Disposable Imagecraft</w:t>
      </w:r>
      <w:r>
        <w:rPr>
          <w:kern w:val="1"/>
          <w:sz w:val="24"/>
          <w:szCs w:val="24"/>
        </w:rPr>
        <w:t xml:space="preserve"> (2012) series of work.</w:t>
      </w:r>
    </w:p>
    <w:p w14:paraId="22532D8E" w14:textId="41C3F0C6" w:rsidR="001939B6" w:rsidRDefault="001939B6" w:rsidP="0086518E">
      <w:pPr>
        <w:rPr>
          <w:rFonts w:ascii="Times New Roman" w:hAnsi="Times New Roman" w:cs="Times New Roman"/>
          <w:kern w:val="1"/>
          <w:sz w:val="24"/>
          <w:szCs w:val="24"/>
        </w:rPr>
      </w:pPr>
    </w:p>
    <w:p w14:paraId="1C7FBCB4" w14:textId="22071C41" w:rsidR="00C167F6" w:rsidRDefault="00E36D14" w:rsidP="0086518E">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20"/>
        </w:tabs>
        <w:rPr>
          <w:rFonts w:ascii="Times New Roman" w:hAnsi="Times New Roman" w:cs="Times New Roman"/>
          <w:sz w:val="24"/>
          <w:szCs w:val="24"/>
        </w:rPr>
      </w:pPr>
      <w:r>
        <w:rPr>
          <w:rFonts w:ascii="Times New Roman" w:hAnsi="Times New Roman" w:cs="Times New Roman"/>
          <w:kern w:val="1"/>
          <w:sz w:val="24"/>
          <w:szCs w:val="24"/>
          <w:u w:color="0000FF"/>
        </w:rPr>
        <w:t>Our</w:t>
      </w:r>
      <w:r w:rsidR="001B224C">
        <w:rPr>
          <w:kern w:val="1"/>
          <w:sz w:val="24"/>
          <w:szCs w:val="24"/>
          <w:u w:color="0000FF"/>
        </w:rPr>
        <w:t xml:space="preserve"> </w:t>
      </w:r>
      <w:r w:rsidR="002C0109">
        <w:rPr>
          <w:kern w:val="1"/>
          <w:sz w:val="24"/>
          <w:szCs w:val="24"/>
          <w:u w:color="0000FF"/>
        </w:rPr>
        <w:t>analysis</w:t>
      </w:r>
      <w:r w:rsidR="001B224C">
        <w:rPr>
          <w:kern w:val="1"/>
          <w:sz w:val="24"/>
          <w:szCs w:val="24"/>
          <w:u w:color="0000FF"/>
        </w:rPr>
        <w:t xml:space="preserve"> of </w:t>
      </w:r>
      <w:r w:rsidR="002C0109">
        <w:rPr>
          <w:kern w:val="1"/>
          <w:sz w:val="24"/>
          <w:szCs w:val="24"/>
          <w:u w:color="0000FF"/>
        </w:rPr>
        <w:t>the New Aesthetic</w:t>
      </w:r>
      <w:r>
        <w:rPr>
          <w:rFonts w:ascii="Times New Roman" w:hAnsi="Times New Roman" w:cs="Times New Roman"/>
          <w:kern w:val="1"/>
          <w:sz w:val="24"/>
          <w:szCs w:val="24"/>
          <w:u w:color="0000FF"/>
        </w:rPr>
        <w:t xml:space="preserve"> has been an examination of the</w:t>
      </w:r>
      <w:r>
        <w:rPr>
          <w:kern w:val="1"/>
          <w:sz w:val="24"/>
          <w:szCs w:val="24"/>
          <w:u w:color="0000FF"/>
        </w:rPr>
        <w:t xml:space="preserve"> </w:t>
      </w:r>
      <w:r>
        <w:rPr>
          <w:rFonts w:ascii="Times New Roman" w:hAnsi="Times New Roman" w:cs="Times New Roman"/>
          <w:kern w:val="1"/>
          <w:sz w:val="24"/>
          <w:szCs w:val="24"/>
          <w:u w:color="0000FF"/>
        </w:rPr>
        <w:t xml:space="preserve">condition of a new set of phenomena, </w:t>
      </w:r>
      <w:r w:rsidR="00C77798">
        <w:rPr>
          <w:rFonts w:ascii="Times New Roman" w:hAnsi="Times New Roman" w:cs="Times New Roman"/>
          <w:kern w:val="1"/>
          <w:sz w:val="24"/>
          <w:szCs w:val="24"/>
          <w:u w:color="0000FF"/>
        </w:rPr>
        <w:t>rather</w:t>
      </w:r>
      <w:r>
        <w:rPr>
          <w:rFonts w:ascii="Times New Roman" w:hAnsi="Times New Roman" w:cs="Times New Roman"/>
          <w:kern w:val="1"/>
          <w:sz w:val="24"/>
          <w:szCs w:val="24"/>
          <w:u w:color="0000FF"/>
        </w:rPr>
        <w:t xml:space="preserve"> than an </w:t>
      </w:r>
      <w:r w:rsidR="001B224C">
        <w:rPr>
          <w:kern w:val="1"/>
          <w:sz w:val="24"/>
          <w:szCs w:val="24"/>
          <w:u w:color="0000FF"/>
        </w:rPr>
        <w:t>attitude</w:t>
      </w:r>
      <w:r>
        <w:rPr>
          <w:rFonts w:ascii="Times New Roman" w:hAnsi="Times New Roman" w:cs="Times New Roman"/>
          <w:kern w:val="1"/>
          <w:sz w:val="24"/>
          <w:szCs w:val="24"/>
          <w:u w:color="0000FF"/>
        </w:rPr>
        <w:t>.</w:t>
      </w:r>
      <w:r w:rsidR="00C77798">
        <w:rPr>
          <w:rFonts w:ascii="Times New Roman" w:hAnsi="Times New Roman" w:cs="Times New Roman"/>
          <w:kern w:val="1"/>
          <w:sz w:val="24"/>
          <w:szCs w:val="24"/>
          <w:u w:color="0000FF"/>
        </w:rPr>
        <w:t xml:space="preserve"> </w:t>
      </w:r>
      <w:r w:rsidR="00C77798">
        <w:rPr>
          <w:kern w:val="1"/>
          <w:sz w:val="24"/>
          <w:szCs w:val="24"/>
          <w:u w:color="0000FF"/>
        </w:rPr>
        <w:t>R</w:t>
      </w:r>
      <w:r w:rsidR="001B224C">
        <w:rPr>
          <w:kern w:val="1"/>
          <w:sz w:val="24"/>
          <w:szCs w:val="24"/>
          <w:u w:color="0000FF"/>
        </w:rPr>
        <w:t>ecognizing the dangers involved in an unthinking embrace of New Aesthetic ideas while also recognizing its producti</w:t>
      </w:r>
      <w:r w:rsidR="00C77798">
        <w:rPr>
          <w:kern w:val="1"/>
          <w:sz w:val="24"/>
          <w:szCs w:val="24"/>
          <w:u w:color="0000FF"/>
        </w:rPr>
        <w:t>ve and transformative potential</w:t>
      </w:r>
      <w:r w:rsidR="001B224C">
        <w:rPr>
          <w:kern w:val="1"/>
          <w:sz w:val="24"/>
          <w:szCs w:val="24"/>
          <w:u w:color="0000FF"/>
        </w:rPr>
        <w:t xml:space="preserve"> has been one of our priorities.</w:t>
      </w:r>
      <w:r w:rsidR="001939B6">
        <w:rPr>
          <w:kern w:val="1"/>
          <w:sz w:val="24"/>
          <w:szCs w:val="24"/>
          <w:u w:color="0000FF"/>
        </w:rPr>
        <w:t xml:space="preserve"> </w:t>
      </w:r>
      <w:r w:rsidR="002B4D05">
        <w:rPr>
          <w:sz w:val="24"/>
          <w:szCs w:val="24"/>
        </w:rPr>
        <w:t>The story behind the New Aesthetic clearly proves that the most innovative and at the same time unconventional approaches to contemporaneity emerge beyond the walls of the acad</w:t>
      </w:r>
      <w:r w:rsidR="001939B6">
        <w:rPr>
          <w:sz w:val="24"/>
          <w:szCs w:val="24"/>
        </w:rPr>
        <w:t xml:space="preserve">emia. This is part of why we </w:t>
      </w:r>
      <w:r w:rsidR="007027B8">
        <w:rPr>
          <w:rFonts w:ascii="Times New Roman" w:hAnsi="Times New Roman" w:cs="Times New Roman"/>
          <w:sz w:val="24"/>
          <w:szCs w:val="24"/>
        </w:rPr>
        <w:t xml:space="preserve">decided to </w:t>
      </w:r>
      <w:r w:rsidR="002B4D05">
        <w:rPr>
          <w:sz w:val="24"/>
          <w:szCs w:val="24"/>
        </w:rPr>
        <w:t xml:space="preserve">consider it as a new type </w:t>
      </w:r>
      <w:r w:rsidR="00EB2AD1">
        <w:rPr>
          <w:rFonts w:ascii="Times New Roman" w:hAnsi="Times New Roman" w:cs="Times New Roman"/>
          <w:sz w:val="24"/>
          <w:szCs w:val="24"/>
        </w:rPr>
        <w:t xml:space="preserve">of </w:t>
      </w:r>
      <w:r w:rsidR="00EB2AD1">
        <w:rPr>
          <w:rFonts w:ascii="Times New Roman" w:hAnsi="Times New Roman" w:cs="Times New Roman"/>
          <w:sz w:val="24"/>
          <w:szCs w:val="24"/>
        </w:rPr>
        <w:lastRenderedPageBreak/>
        <w:t>phenomeno</w:t>
      </w:r>
      <w:r w:rsidR="00E72A0A">
        <w:rPr>
          <w:rFonts w:ascii="Times New Roman" w:hAnsi="Times New Roman" w:cs="Times New Roman"/>
          <w:sz w:val="24"/>
          <w:szCs w:val="24"/>
        </w:rPr>
        <w:t>n re</w:t>
      </w:r>
      <w:r w:rsidR="00B52CF1">
        <w:rPr>
          <w:rFonts w:ascii="Times New Roman" w:hAnsi="Times New Roman" w:cs="Times New Roman"/>
          <w:sz w:val="24"/>
          <w:szCs w:val="24"/>
        </w:rPr>
        <w:t>quiring</w:t>
      </w:r>
      <w:r w:rsidR="00D75A3D">
        <w:rPr>
          <w:rFonts w:ascii="Times New Roman" w:hAnsi="Times New Roman" w:cs="Times New Roman"/>
          <w:sz w:val="24"/>
          <w:szCs w:val="24"/>
        </w:rPr>
        <w:t xml:space="preserve"> </w:t>
      </w:r>
      <w:r w:rsidR="007027B8">
        <w:rPr>
          <w:rFonts w:ascii="Times New Roman" w:hAnsi="Times New Roman" w:cs="Times New Roman"/>
          <w:sz w:val="24"/>
          <w:szCs w:val="24"/>
        </w:rPr>
        <w:t xml:space="preserve">a </w:t>
      </w:r>
      <w:r w:rsidR="00B52CF1">
        <w:rPr>
          <w:sz w:val="24"/>
          <w:szCs w:val="24"/>
        </w:rPr>
        <w:t>real-time enquiry involving a</w:t>
      </w:r>
      <w:r w:rsidR="002B4D05">
        <w:rPr>
          <w:sz w:val="24"/>
          <w:szCs w:val="24"/>
        </w:rPr>
        <w:t xml:space="preserve"> hybrid</w:t>
      </w:r>
      <w:r w:rsidR="00B52CF1">
        <w:rPr>
          <w:rFonts w:ascii="Times New Roman" w:hAnsi="Times New Roman" w:cs="Times New Roman"/>
          <w:sz w:val="24"/>
          <w:szCs w:val="24"/>
        </w:rPr>
        <w:t xml:space="preserve"> form</w:t>
      </w:r>
      <w:r w:rsidR="002B4D05">
        <w:rPr>
          <w:sz w:val="24"/>
          <w:szCs w:val="24"/>
        </w:rPr>
        <w:t xml:space="preserve"> of </w:t>
      </w:r>
      <w:r w:rsidR="00C77798">
        <w:rPr>
          <w:rFonts w:ascii="Times New Roman" w:hAnsi="Times New Roman" w:cs="Times New Roman"/>
          <w:sz w:val="24"/>
          <w:szCs w:val="24"/>
        </w:rPr>
        <w:t xml:space="preserve">investigations into </w:t>
      </w:r>
      <w:r w:rsidR="00B52CF1">
        <w:rPr>
          <w:sz w:val="24"/>
          <w:szCs w:val="24"/>
        </w:rPr>
        <w:t>its manifestation as a</w:t>
      </w:r>
      <w:r w:rsidR="002B4D05">
        <w:rPr>
          <w:sz w:val="24"/>
          <w:szCs w:val="24"/>
        </w:rPr>
        <w:t xml:space="preserve"> </w:t>
      </w:r>
      <w:r w:rsidR="00FF750E">
        <w:rPr>
          <w:sz w:val="24"/>
          <w:szCs w:val="24"/>
        </w:rPr>
        <w:t>web</w:t>
      </w:r>
      <w:r w:rsidR="002B4D05">
        <w:rPr>
          <w:sz w:val="24"/>
          <w:szCs w:val="24"/>
        </w:rPr>
        <w:t>-based popular culture movement</w:t>
      </w:r>
      <w:r w:rsidR="00B52CF1">
        <w:rPr>
          <w:sz w:val="24"/>
          <w:szCs w:val="24"/>
        </w:rPr>
        <w:t>, interpreting</w:t>
      </w:r>
      <w:r w:rsidR="00C77798">
        <w:rPr>
          <w:rFonts w:ascii="Times New Roman" w:hAnsi="Times New Roman" w:cs="Times New Roman"/>
          <w:sz w:val="24"/>
          <w:szCs w:val="24"/>
        </w:rPr>
        <w:t xml:space="preserve"> examples of art influenced by digital design, </w:t>
      </w:r>
      <w:r w:rsidR="00B52CF1">
        <w:rPr>
          <w:rFonts w:ascii="Times New Roman" w:hAnsi="Times New Roman" w:cs="Times New Roman"/>
          <w:sz w:val="24"/>
          <w:szCs w:val="24"/>
        </w:rPr>
        <w:t xml:space="preserve">employing ideas from </w:t>
      </w:r>
      <w:r w:rsidR="00C77798">
        <w:rPr>
          <w:rFonts w:ascii="Times New Roman" w:hAnsi="Times New Roman" w:cs="Times New Roman"/>
          <w:sz w:val="24"/>
          <w:szCs w:val="24"/>
        </w:rPr>
        <w:t xml:space="preserve">the current pantheon of new media and </w:t>
      </w:r>
      <w:r w:rsidR="00094412">
        <w:rPr>
          <w:rFonts w:ascii="Times New Roman" w:hAnsi="Times New Roman" w:cs="Times New Roman"/>
          <w:sz w:val="24"/>
          <w:szCs w:val="24"/>
        </w:rPr>
        <w:t>postdigital</w:t>
      </w:r>
      <w:r w:rsidR="00C77798">
        <w:rPr>
          <w:rFonts w:ascii="Times New Roman" w:hAnsi="Times New Roman" w:cs="Times New Roman"/>
          <w:sz w:val="24"/>
          <w:szCs w:val="24"/>
        </w:rPr>
        <w:t xml:space="preserve"> theories as well as </w:t>
      </w:r>
      <w:r w:rsidR="00B52CF1">
        <w:rPr>
          <w:rFonts w:ascii="Times New Roman" w:hAnsi="Times New Roman" w:cs="Times New Roman"/>
          <w:sz w:val="24"/>
          <w:szCs w:val="24"/>
        </w:rPr>
        <w:t>rooting our methodology</w:t>
      </w:r>
      <w:r w:rsidR="00C77798">
        <w:rPr>
          <w:rFonts w:ascii="Times New Roman" w:hAnsi="Times New Roman" w:cs="Times New Roman"/>
          <w:sz w:val="24"/>
          <w:szCs w:val="24"/>
        </w:rPr>
        <w:t xml:space="preserve"> in traditional philosophica</w:t>
      </w:r>
      <w:r w:rsidR="001939B6">
        <w:rPr>
          <w:rFonts w:ascii="Times New Roman" w:hAnsi="Times New Roman" w:cs="Times New Roman"/>
          <w:sz w:val="24"/>
          <w:szCs w:val="24"/>
        </w:rPr>
        <w:t xml:space="preserve">l practice. </w:t>
      </w:r>
    </w:p>
    <w:p w14:paraId="53019719" w14:textId="77777777" w:rsidR="00C167F6" w:rsidRDefault="00C167F6" w:rsidP="0086518E">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20"/>
        </w:tabs>
        <w:rPr>
          <w:rFonts w:ascii="Times New Roman" w:hAnsi="Times New Roman" w:cs="Times New Roman"/>
          <w:sz w:val="24"/>
          <w:szCs w:val="24"/>
        </w:rPr>
      </w:pPr>
    </w:p>
    <w:p w14:paraId="1493DDBB" w14:textId="05D3B538" w:rsidR="00042AAB" w:rsidRPr="00651780" w:rsidRDefault="00D31CE3" w:rsidP="0086518E">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20"/>
        </w:tabs>
        <w:rPr>
          <w:rFonts w:ascii="Times New Roman" w:hAnsi="Times New Roman" w:cs="Times New Roman"/>
          <w:sz w:val="24"/>
          <w:szCs w:val="24"/>
        </w:rPr>
      </w:pPr>
      <w:r>
        <w:rPr>
          <w:sz w:val="24"/>
          <w:szCs w:val="24"/>
        </w:rPr>
        <w:t xml:space="preserve">The New Aesthetic is deeply </w:t>
      </w:r>
      <w:r w:rsidR="007A0A96">
        <w:rPr>
          <w:sz w:val="24"/>
          <w:szCs w:val="24"/>
        </w:rPr>
        <w:t>embedded</w:t>
      </w:r>
      <w:r>
        <w:rPr>
          <w:sz w:val="24"/>
          <w:szCs w:val="24"/>
        </w:rPr>
        <w:t xml:space="preserve"> in the same computational practices (network-based data distribution, real-time digital data processing</w:t>
      </w:r>
      <w:r w:rsidR="000A6B0D">
        <w:rPr>
          <w:sz w:val="24"/>
          <w:szCs w:val="24"/>
        </w:rPr>
        <w:t xml:space="preserve">) that it is trying to describe, </w:t>
      </w:r>
      <w:r w:rsidR="001E41FF">
        <w:rPr>
          <w:sz w:val="24"/>
          <w:szCs w:val="24"/>
        </w:rPr>
        <w:t xml:space="preserve">and it exists as </w:t>
      </w:r>
      <w:r w:rsidR="002B4D05">
        <w:rPr>
          <w:sz w:val="24"/>
          <w:szCs w:val="24"/>
        </w:rPr>
        <w:t xml:space="preserve">a non-movement or approach for increasing society-technology interaction </w:t>
      </w:r>
      <w:r w:rsidR="001E41FF">
        <w:rPr>
          <w:sz w:val="24"/>
          <w:szCs w:val="24"/>
        </w:rPr>
        <w:t>that might be helpful</w:t>
      </w:r>
      <w:r w:rsidR="002B4D05">
        <w:rPr>
          <w:sz w:val="24"/>
          <w:szCs w:val="24"/>
        </w:rPr>
        <w:t xml:space="preserve"> </w:t>
      </w:r>
      <w:r w:rsidR="001E41FF">
        <w:rPr>
          <w:sz w:val="24"/>
          <w:szCs w:val="24"/>
        </w:rPr>
        <w:t xml:space="preserve">as one interpretation or </w:t>
      </w:r>
      <w:r w:rsidR="002B4D05">
        <w:rPr>
          <w:sz w:val="24"/>
          <w:szCs w:val="24"/>
        </w:rPr>
        <w:t xml:space="preserve">as one of the signposts of the epistemic and ontological shift </w:t>
      </w:r>
      <w:r w:rsidR="00042AAB">
        <w:rPr>
          <w:rFonts w:ascii="Times New Roman" w:hAnsi="Times New Roman" w:cs="Times New Roman"/>
          <w:sz w:val="24"/>
          <w:szCs w:val="24"/>
        </w:rPr>
        <w:t xml:space="preserve">into the postdigital </w:t>
      </w:r>
      <w:r w:rsidR="00A33466">
        <w:rPr>
          <w:rFonts w:ascii="Times New Roman" w:hAnsi="Times New Roman" w:cs="Times New Roman"/>
          <w:sz w:val="24"/>
          <w:szCs w:val="24"/>
        </w:rPr>
        <w:t xml:space="preserve">that </w:t>
      </w:r>
      <w:r w:rsidR="002B4D05">
        <w:rPr>
          <w:sz w:val="24"/>
          <w:szCs w:val="24"/>
        </w:rPr>
        <w:t>we are currently undergoing</w:t>
      </w:r>
      <w:r w:rsidR="001E41FF">
        <w:rPr>
          <w:sz w:val="24"/>
          <w:szCs w:val="24"/>
        </w:rPr>
        <w:t xml:space="preserve">. </w:t>
      </w:r>
      <w:r w:rsidR="00A33466">
        <w:rPr>
          <w:sz w:val="24"/>
          <w:szCs w:val="24"/>
        </w:rPr>
        <w:t>N</w:t>
      </w:r>
      <w:r w:rsidR="001E41FF">
        <w:rPr>
          <w:sz w:val="24"/>
          <w:szCs w:val="24"/>
        </w:rPr>
        <w:t>ot only can the New Aesthetic be found in the experience of common</w:t>
      </w:r>
      <w:r w:rsidR="00042AAB">
        <w:rPr>
          <w:sz w:val="24"/>
          <w:szCs w:val="24"/>
        </w:rPr>
        <w:t xml:space="preserve"> </w:t>
      </w:r>
      <w:r w:rsidR="001E41FF">
        <w:rPr>
          <w:sz w:val="24"/>
          <w:szCs w:val="24"/>
        </w:rPr>
        <w:t>digital objects but</w:t>
      </w:r>
      <w:r w:rsidR="00A33466">
        <w:rPr>
          <w:sz w:val="24"/>
          <w:szCs w:val="24"/>
        </w:rPr>
        <w:t xml:space="preserve"> also</w:t>
      </w:r>
      <w:r w:rsidR="001E41FF">
        <w:rPr>
          <w:sz w:val="24"/>
          <w:szCs w:val="24"/>
        </w:rPr>
        <w:t xml:space="preserve"> </w:t>
      </w:r>
      <w:r w:rsidR="00A33466">
        <w:rPr>
          <w:sz w:val="24"/>
          <w:szCs w:val="24"/>
        </w:rPr>
        <w:t xml:space="preserve">it </w:t>
      </w:r>
      <w:r w:rsidR="001E41FF">
        <w:rPr>
          <w:sz w:val="24"/>
          <w:szCs w:val="24"/>
        </w:rPr>
        <w:t xml:space="preserve">is, we believe, </w:t>
      </w:r>
      <w:r w:rsidR="00042AAB">
        <w:rPr>
          <w:sz w:val="24"/>
          <w:szCs w:val="24"/>
        </w:rPr>
        <w:t xml:space="preserve">substantiated by numerous examples of New Aesthetic art. </w:t>
      </w:r>
      <w:r w:rsidR="00042AAB">
        <w:rPr>
          <w:rFonts w:ascii="Times New Roman" w:hAnsi="Times New Roman" w:cs="Times New Roman"/>
          <w:sz w:val="24"/>
          <w:szCs w:val="24"/>
        </w:rPr>
        <w:t xml:space="preserve">Our analysis of </w:t>
      </w:r>
      <w:r w:rsidR="00042AAB">
        <w:rPr>
          <w:sz w:val="24"/>
          <w:szCs w:val="24"/>
        </w:rPr>
        <w:t>t</w:t>
      </w:r>
      <w:r w:rsidR="00651780">
        <w:rPr>
          <w:sz w:val="24"/>
          <w:szCs w:val="24"/>
        </w:rPr>
        <w:t>he New Aesthetic</w:t>
      </w:r>
      <w:r w:rsidR="002B4D05">
        <w:rPr>
          <w:sz w:val="24"/>
          <w:szCs w:val="24"/>
        </w:rPr>
        <w:t xml:space="preserve"> </w:t>
      </w:r>
      <w:r w:rsidR="00042AAB">
        <w:rPr>
          <w:rFonts w:ascii="Times New Roman" w:hAnsi="Times New Roman" w:cs="Times New Roman"/>
          <w:sz w:val="24"/>
          <w:szCs w:val="24"/>
        </w:rPr>
        <w:t>uncovers its inseparability from the</w:t>
      </w:r>
      <w:r w:rsidR="00042AAB">
        <w:rPr>
          <w:sz w:val="24"/>
          <w:szCs w:val="24"/>
        </w:rPr>
        <w:t xml:space="preserve"> grain of computation (particularly in visual media)</w:t>
      </w:r>
      <w:r w:rsidR="002B4D05">
        <w:rPr>
          <w:sz w:val="24"/>
          <w:szCs w:val="24"/>
        </w:rPr>
        <w:t xml:space="preserve"> </w:t>
      </w:r>
      <w:r w:rsidR="00042AAB">
        <w:rPr>
          <w:rFonts w:ascii="Times New Roman" w:hAnsi="Times New Roman" w:cs="Times New Roman"/>
          <w:sz w:val="24"/>
          <w:szCs w:val="24"/>
        </w:rPr>
        <w:t>while unveiling</w:t>
      </w:r>
      <w:r w:rsidR="002B4D05">
        <w:rPr>
          <w:sz w:val="24"/>
          <w:szCs w:val="24"/>
        </w:rPr>
        <w:t xml:space="preserve"> the </w:t>
      </w:r>
      <w:r w:rsidR="00042AAB">
        <w:rPr>
          <w:rFonts w:ascii="Times New Roman" w:hAnsi="Times New Roman" w:cs="Times New Roman"/>
          <w:sz w:val="24"/>
          <w:szCs w:val="24"/>
        </w:rPr>
        <w:t xml:space="preserve">persistence of </w:t>
      </w:r>
      <w:r w:rsidR="002B4D05">
        <w:rPr>
          <w:sz w:val="24"/>
          <w:szCs w:val="24"/>
        </w:rPr>
        <w:t xml:space="preserve">computational materiality </w:t>
      </w:r>
      <w:r w:rsidR="00042AAB">
        <w:rPr>
          <w:rFonts w:ascii="Times New Roman" w:hAnsi="Times New Roman" w:cs="Times New Roman"/>
          <w:sz w:val="24"/>
          <w:szCs w:val="24"/>
        </w:rPr>
        <w:t xml:space="preserve">in its relationship to </w:t>
      </w:r>
      <w:r w:rsidR="002B4D05">
        <w:rPr>
          <w:sz w:val="24"/>
          <w:szCs w:val="24"/>
        </w:rPr>
        <w:t>contemporary civilization</w:t>
      </w:r>
      <w:r w:rsidR="00651780">
        <w:rPr>
          <w:sz w:val="24"/>
          <w:szCs w:val="24"/>
        </w:rPr>
        <w:t xml:space="preserve">. </w:t>
      </w:r>
    </w:p>
    <w:p w14:paraId="6A1F24D6" w14:textId="77777777" w:rsidR="00042AAB" w:rsidRDefault="00042AAB" w:rsidP="0086518E">
      <w:pPr>
        <w:rPr>
          <w:rFonts w:ascii="Times New Roman" w:hAnsi="Times New Roman" w:cs="Times New Roman"/>
          <w:kern w:val="1"/>
          <w:sz w:val="24"/>
          <w:szCs w:val="24"/>
          <w:u w:color="0000FF"/>
        </w:rPr>
      </w:pPr>
    </w:p>
    <w:p w14:paraId="507FE696" w14:textId="25DBE363" w:rsidR="00420C4E" w:rsidRDefault="001B224C" w:rsidP="0086518E">
      <w:pPr>
        <w:rPr>
          <w:rFonts w:ascii="Times New Roman" w:hAnsi="Times New Roman" w:cs="Times New Roman"/>
          <w:kern w:val="1"/>
          <w:sz w:val="24"/>
          <w:szCs w:val="24"/>
          <w:u w:color="0000FF"/>
        </w:rPr>
      </w:pPr>
      <w:r>
        <w:rPr>
          <w:kern w:val="1"/>
          <w:sz w:val="24"/>
          <w:szCs w:val="24"/>
          <w:u w:color="0000FF"/>
        </w:rPr>
        <w:t xml:space="preserve">Technology has been a force for change in aesthetics since the beginning of human history. The very fact that an object could be represented, for instance, on the walls of a cave with pigments made out of natural materials </w:t>
      </w:r>
      <w:r w:rsidR="00042AAB">
        <w:rPr>
          <w:rFonts w:ascii="Times New Roman" w:hAnsi="Times New Roman" w:cs="Times New Roman"/>
          <w:kern w:val="1"/>
          <w:sz w:val="24"/>
          <w:szCs w:val="24"/>
          <w:u w:color="0000FF"/>
        </w:rPr>
        <w:t>should be</w:t>
      </w:r>
      <w:r>
        <w:rPr>
          <w:kern w:val="1"/>
          <w:sz w:val="24"/>
          <w:szCs w:val="24"/>
          <w:u w:color="0000FF"/>
        </w:rPr>
        <w:t xml:space="preserve"> regarded as </w:t>
      </w:r>
      <w:r w:rsidR="00042AAB">
        <w:rPr>
          <w:rFonts w:ascii="Times New Roman" w:hAnsi="Times New Roman" w:cs="Times New Roman"/>
          <w:kern w:val="1"/>
          <w:sz w:val="24"/>
          <w:szCs w:val="24"/>
          <w:u w:color="0000FF"/>
        </w:rPr>
        <w:t xml:space="preserve">both an artistic </w:t>
      </w:r>
      <w:r w:rsidR="00042AAB">
        <w:rPr>
          <w:kern w:val="1"/>
          <w:sz w:val="24"/>
          <w:szCs w:val="24"/>
          <w:u w:color="0000FF"/>
        </w:rPr>
        <w:t>achievement as well as a technologically driven paradigmatic shift</w:t>
      </w:r>
      <w:r w:rsidR="008A66FE">
        <w:rPr>
          <w:kern w:val="1"/>
          <w:sz w:val="24"/>
          <w:szCs w:val="24"/>
          <w:u w:color="0000FF"/>
        </w:rPr>
        <w:t xml:space="preserve"> in how we understand the world</w:t>
      </w:r>
      <w:r w:rsidR="00042AAB">
        <w:rPr>
          <w:kern w:val="1"/>
          <w:sz w:val="24"/>
          <w:szCs w:val="24"/>
          <w:u w:color="0000FF"/>
        </w:rPr>
        <w:t>.</w:t>
      </w:r>
      <w:r>
        <w:rPr>
          <w:kern w:val="1"/>
          <w:sz w:val="24"/>
          <w:szCs w:val="24"/>
          <w:u w:color="0000FF"/>
        </w:rPr>
        <w:t xml:space="preserve"> </w:t>
      </w:r>
      <w:r w:rsidR="00060ECF">
        <w:rPr>
          <w:kern w:val="1"/>
          <w:sz w:val="24"/>
          <w:szCs w:val="24"/>
          <w:u w:color="0000FF"/>
        </w:rPr>
        <w:t>Technology has moved art into certain forms before</w:t>
      </w:r>
      <w:r w:rsidR="00C371A9">
        <w:rPr>
          <w:kern w:val="1"/>
          <w:sz w:val="24"/>
          <w:szCs w:val="24"/>
          <w:u w:color="0000FF"/>
        </w:rPr>
        <w:t xml:space="preserve"> – </w:t>
      </w:r>
      <w:r w:rsidR="00060ECF">
        <w:rPr>
          <w:kern w:val="1"/>
          <w:sz w:val="24"/>
          <w:szCs w:val="24"/>
          <w:u w:color="0000FF"/>
        </w:rPr>
        <w:t>the Impressionists would never have created the paintings they made without portable tubes of paint that they could carry to location</w:t>
      </w:r>
      <w:r w:rsidR="002E7BB9">
        <w:rPr>
          <w:kern w:val="1"/>
          <w:sz w:val="24"/>
          <w:szCs w:val="24"/>
          <w:u w:color="0000FF"/>
        </w:rPr>
        <w:t>s</w:t>
      </w:r>
      <w:r w:rsidR="00060ECF">
        <w:rPr>
          <w:kern w:val="1"/>
          <w:sz w:val="24"/>
          <w:szCs w:val="24"/>
          <w:u w:color="0000FF"/>
        </w:rPr>
        <w:t xml:space="preserve"> where they would paint </w:t>
      </w:r>
      <w:r w:rsidR="00060ECF">
        <w:rPr>
          <w:i/>
          <w:kern w:val="1"/>
          <w:sz w:val="24"/>
          <w:szCs w:val="24"/>
          <w:u w:color="0000FF"/>
        </w:rPr>
        <w:t>en plein air</w:t>
      </w:r>
      <w:r w:rsidR="00FD2703">
        <w:rPr>
          <w:rFonts w:ascii="Times New Roman" w:hAnsi="Times New Roman" w:cs="Times New Roman"/>
          <w:i/>
          <w:kern w:val="1"/>
          <w:sz w:val="24"/>
          <w:szCs w:val="24"/>
          <w:u w:color="0000FF"/>
        </w:rPr>
        <w:t xml:space="preserve"> </w:t>
      </w:r>
      <w:r w:rsidR="00FD2703" w:rsidRPr="00FD2703">
        <w:rPr>
          <w:rFonts w:ascii="Times New Roman" w:hAnsi="Times New Roman" w:cs="Times New Roman"/>
          <w:kern w:val="1"/>
          <w:sz w:val="24"/>
          <w:szCs w:val="24"/>
          <w:u w:color="0000FF"/>
        </w:rPr>
        <w:t>–</w:t>
      </w:r>
      <w:r w:rsidR="00060ECF" w:rsidRPr="00FD2703">
        <w:rPr>
          <w:rFonts w:ascii="Times New Roman" w:hAnsi="Times New Roman" w:cs="Times New Roman"/>
          <w:kern w:val="1"/>
          <w:sz w:val="24"/>
          <w:szCs w:val="24"/>
          <w:u w:color="0000FF"/>
        </w:rPr>
        <w:t xml:space="preserve"> </w:t>
      </w:r>
      <w:r w:rsidR="00FD2703" w:rsidRPr="00FD2703">
        <w:rPr>
          <w:rFonts w:ascii="Times New Roman" w:hAnsi="Times New Roman" w:cs="Times New Roman"/>
          <w:kern w:val="1"/>
          <w:sz w:val="24"/>
          <w:szCs w:val="24"/>
          <w:u w:color="0000FF"/>
        </w:rPr>
        <w:t>but in the contemporary world</w:t>
      </w:r>
      <w:r w:rsidR="00FD2703">
        <w:rPr>
          <w:rFonts w:ascii="Times New Roman" w:hAnsi="Times New Roman" w:cs="Times New Roman"/>
          <w:i/>
          <w:kern w:val="1"/>
          <w:sz w:val="24"/>
          <w:szCs w:val="24"/>
          <w:u w:color="0000FF"/>
        </w:rPr>
        <w:t xml:space="preserve"> </w:t>
      </w:r>
      <w:r w:rsidR="00FD2703">
        <w:rPr>
          <w:kern w:val="1"/>
          <w:sz w:val="24"/>
          <w:szCs w:val="24"/>
          <w:u w:color="0000FF"/>
        </w:rPr>
        <w:t>t</w:t>
      </w:r>
      <w:r>
        <w:rPr>
          <w:kern w:val="1"/>
          <w:sz w:val="24"/>
          <w:szCs w:val="24"/>
          <w:u w:color="0000FF"/>
        </w:rPr>
        <w:t xml:space="preserve">echnology </w:t>
      </w:r>
      <w:r w:rsidR="00FD2703">
        <w:rPr>
          <w:rFonts w:ascii="Times New Roman" w:hAnsi="Times New Roman" w:cs="Times New Roman"/>
          <w:kern w:val="1"/>
          <w:sz w:val="24"/>
          <w:szCs w:val="24"/>
          <w:u w:color="0000FF"/>
        </w:rPr>
        <w:t xml:space="preserve">has </w:t>
      </w:r>
      <w:r w:rsidR="00FD2703">
        <w:rPr>
          <w:kern w:val="1"/>
          <w:sz w:val="24"/>
          <w:szCs w:val="24"/>
          <w:u w:color="0000FF"/>
        </w:rPr>
        <w:t>acquired</w:t>
      </w:r>
      <w:r>
        <w:rPr>
          <w:kern w:val="1"/>
          <w:sz w:val="24"/>
          <w:szCs w:val="24"/>
          <w:u w:color="0000FF"/>
        </w:rPr>
        <w:t xml:space="preserve"> a vitality that is self-generating and self-sufficient; the means that artists and programmers and others who create the methods of our interaction with data and the information produced out of that data has become so independent from the creators</w:t>
      </w:r>
      <w:r w:rsidR="00FF750E">
        <w:rPr>
          <w:kern w:val="1"/>
          <w:sz w:val="24"/>
          <w:szCs w:val="24"/>
          <w:u w:color="0000FF"/>
        </w:rPr>
        <w:t>’</w:t>
      </w:r>
      <w:r>
        <w:rPr>
          <w:kern w:val="1"/>
          <w:sz w:val="24"/>
          <w:szCs w:val="24"/>
          <w:u w:color="0000FF"/>
        </w:rPr>
        <w:t xml:space="preserve"> full control</w:t>
      </w:r>
      <w:r w:rsidR="002E7BB9">
        <w:rPr>
          <w:kern w:val="1"/>
          <w:sz w:val="24"/>
          <w:szCs w:val="24"/>
          <w:u w:color="0000FF"/>
        </w:rPr>
        <w:t xml:space="preserve"> in our postdigital world</w:t>
      </w:r>
      <w:r>
        <w:rPr>
          <w:kern w:val="1"/>
          <w:sz w:val="24"/>
          <w:szCs w:val="24"/>
          <w:u w:color="0000FF"/>
        </w:rPr>
        <w:t xml:space="preserve"> that it has </w:t>
      </w:r>
      <w:r w:rsidR="00FD2703">
        <w:rPr>
          <w:rFonts w:ascii="Times New Roman" w:hAnsi="Times New Roman" w:cs="Times New Roman"/>
          <w:kern w:val="1"/>
          <w:sz w:val="24"/>
          <w:szCs w:val="24"/>
          <w:u w:color="0000FF"/>
        </w:rPr>
        <w:t>asserted</w:t>
      </w:r>
      <w:r>
        <w:rPr>
          <w:kern w:val="1"/>
          <w:sz w:val="24"/>
          <w:szCs w:val="24"/>
          <w:u w:color="0000FF"/>
        </w:rPr>
        <w:t xml:space="preserve"> an autonomy of its own</w:t>
      </w:r>
      <w:r w:rsidR="00A33466">
        <w:rPr>
          <w:kern w:val="1"/>
          <w:sz w:val="24"/>
          <w:szCs w:val="24"/>
          <w:u w:color="0000FF"/>
        </w:rPr>
        <w:t>.</w:t>
      </w:r>
      <w:r w:rsidR="002E7BB9">
        <w:rPr>
          <w:rFonts w:ascii="Times New Roman" w:hAnsi="Times New Roman" w:cs="Times New Roman"/>
          <w:kern w:val="1"/>
          <w:sz w:val="24"/>
          <w:szCs w:val="24"/>
          <w:u w:color="0000FF"/>
        </w:rPr>
        <w:t xml:space="preserve"> </w:t>
      </w:r>
      <w:r w:rsidR="00A33466">
        <w:rPr>
          <w:rFonts w:ascii="Times New Roman" w:hAnsi="Times New Roman" w:cs="Times New Roman"/>
          <w:kern w:val="1"/>
          <w:sz w:val="24"/>
          <w:szCs w:val="24"/>
          <w:u w:color="0000FF"/>
        </w:rPr>
        <w:t>A</w:t>
      </w:r>
      <w:r w:rsidR="002E7BB9">
        <w:rPr>
          <w:rFonts w:ascii="Times New Roman" w:hAnsi="Times New Roman" w:cs="Times New Roman"/>
          <w:kern w:val="1"/>
          <w:sz w:val="24"/>
          <w:szCs w:val="24"/>
          <w:u w:color="0000FF"/>
        </w:rPr>
        <w:t>nd, therein, can be found the New Aesthetic.</w:t>
      </w:r>
    </w:p>
    <w:p w14:paraId="4CEDC323" w14:textId="77777777" w:rsidR="005B39A7" w:rsidRDefault="005B39A7" w:rsidP="0086518E">
      <w:pPr>
        <w:rPr>
          <w:rFonts w:ascii="Times New Roman" w:hAnsi="Times New Roman" w:cs="Times New Roman"/>
          <w:kern w:val="1"/>
          <w:sz w:val="24"/>
          <w:szCs w:val="24"/>
          <w:u w:color="0000FF"/>
        </w:rPr>
      </w:pPr>
    </w:p>
    <w:p w14:paraId="79ABB984" w14:textId="74CA7F5F" w:rsidR="0079298F" w:rsidRDefault="00CD5487" w:rsidP="0086518E">
      <w:pPr>
        <w:pStyle w:val="Heading2"/>
        <w:rPr>
          <w:u w:color="0000FF"/>
        </w:rPr>
      </w:pPr>
      <w:bookmarkStart w:id="1327" w:name="_Toc321914116"/>
      <w:bookmarkStart w:id="1328" w:name="_Toc321914222"/>
      <w:r>
        <w:rPr>
          <w:u w:color="0000FF"/>
        </w:rPr>
        <w:t>References</w:t>
      </w:r>
      <w:bookmarkEnd w:id="1327"/>
      <w:bookmarkEnd w:id="1328"/>
    </w:p>
    <w:p w14:paraId="70A6E00A" w14:textId="77777777" w:rsidR="005B39A7" w:rsidRPr="005B39A7" w:rsidRDefault="005B39A7" w:rsidP="0086518E"/>
    <w:p w14:paraId="2AAA328E" w14:textId="73B047CA" w:rsidR="0079298F" w:rsidRDefault="009B4180" w:rsidP="0086518E">
      <w:pPr>
        <w:pStyle w:val="Heading3"/>
      </w:pPr>
      <w:bookmarkStart w:id="1329" w:name="_Toc321914117"/>
      <w:bookmarkStart w:id="1330" w:name="_Toc321914223"/>
      <w:r>
        <w:t>Images</w:t>
      </w:r>
      <w:bookmarkEnd w:id="1329"/>
      <w:bookmarkEnd w:id="1330"/>
    </w:p>
    <w:p w14:paraId="55E11F36" w14:textId="77777777" w:rsidR="009B4180" w:rsidRDefault="009B4180" w:rsidP="0086518E">
      <w:pPr>
        <w:rPr>
          <w:sz w:val="24"/>
          <w:szCs w:val="24"/>
        </w:rPr>
      </w:pPr>
    </w:p>
    <w:p w14:paraId="19D8ADCD" w14:textId="3235B8F0" w:rsidR="00D65836" w:rsidRDefault="00D65836" w:rsidP="0086518E">
      <w:pPr>
        <w:rPr>
          <w:sz w:val="24"/>
          <w:szCs w:val="24"/>
        </w:rPr>
      </w:pPr>
      <w:r>
        <w:rPr>
          <w:sz w:val="24"/>
          <w:szCs w:val="24"/>
        </w:rPr>
        <w:t xml:space="preserve">All images are copyright of the originators and all artwork are copyright of the artists unless indicated otherwise. Original sources, artist, titles and other information, when known, are listed below. When possible, permission has been sought and received to use all of the images except in the case of orphan work and images identified as available for fair use, a Creative Common license or other means of permission. Given the nature and </w:t>
      </w:r>
      <w:r w:rsidR="00FF750E">
        <w:rPr>
          <w:sz w:val="24"/>
          <w:szCs w:val="24"/>
        </w:rPr>
        <w:t>‘</w:t>
      </w:r>
      <w:r>
        <w:rPr>
          <w:sz w:val="24"/>
          <w:szCs w:val="24"/>
        </w:rPr>
        <w:t>life</w:t>
      </w:r>
      <w:r w:rsidR="00FF750E">
        <w:rPr>
          <w:sz w:val="24"/>
          <w:szCs w:val="24"/>
        </w:rPr>
        <w:t>’</w:t>
      </w:r>
      <w:r>
        <w:rPr>
          <w:sz w:val="24"/>
          <w:szCs w:val="24"/>
        </w:rPr>
        <w:t xml:space="preserve"> of images on the internet, not all sources are known, currently available, or capable of being traced to their original source. Please request any corrections or changes to</w:t>
      </w:r>
      <w:r w:rsidR="00343287">
        <w:rPr>
          <w:sz w:val="24"/>
          <w:szCs w:val="24"/>
        </w:rPr>
        <w:t xml:space="preserve"> </w:t>
      </w:r>
      <w:r w:rsidR="009B4FFF">
        <w:rPr>
          <w:sz w:val="24"/>
          <w:szCs w:val="24"/>
        </w:rPr>
        <w:t>books@networkcultures.org.</w:t>
      </w:r>
    </w:p>
    <w:p w14:paraId="28904EB1" w14:textId="77777777" w:rsidR="00D65836" w:rsidRDefault="00D65836" w:rsidP="0086518E">
      <w:pPr>
        <w:rPr>
          <w:sz w:val="24"/>
          <w:szCs w:val="24"/>
        </w:rPr>
      </w:pPr>
    </w:p>
    <w:p w14:paraId="43279F23" w14:textId="4C1995DC" w:rsidR="00D65836" w:rsidRDefault="00D65836" w:rsidP="0086518E">
      <w:pPr>
        <w:ind w:left="720" w:hanging="720"/>
        <w:rPr>
          <w:sz w:val="24"/>
          <w:szCs w:val="24"/>
        </w:rPr>
      </w:pPr>
      <w:r>
        <w:rPr>
          <w:sz w:val="24"/>
          <w:szCs w:val="24"/>
        </w:rPr>
        <w:t>Fig. 1</w:t>
      </w:r>
      <w:r>
        <w:rPr>
          <w:sz w:val="24"/>
          <w:szCs w:val="24"/>
        </w:rPr>
        <w:tab/>
      </w:r>
      <w:r w:rsidR="00FF750E">
        <w:rPr>
          <w:sz w:val="24"/>
          <w:szCs w:val="24"/>
        </w:rPr>
        <w:t>‘</w:t>
      </w:r>
      <w:r w:rsidRPr="0079436D">
        <w:rPr>
          <w:sz w:val="24"/>
          <w:szCs w:val="24"/>
        </w:rPr>
        <w:t>Norge Bank Notes</w:t>
      </w:r>
      <w:r w:rsidR="00FF750E">
        <w:rPr>
          <w:sz w:val="24"/>
          <w:szCs w:val="24"/>
        </w:rPr>
        <w:t>’</w:t>
      </w:r>
      <w:r>
        <w:rPr>
          <w:sz w:val="24"/>
          <w:szCs w:val="24"/>
        </w:rPr>
        <w:t xml:space="preserve">, image source: </w:t>
      </w:r>
      <w:r w:rsidRPr="00A472E4">
        <w:rPr>
          <w:sz w:val="24"/>
          <w:szCs w:val="24"/>
        </w:rPr>
        <w:t>http://www.norges-bank.no/en/Published/Press-releases/2014/Press-release-7-october-2014/, accessed 10.31.2014.</w:t>
      </w:r>
    </w:p>
    <w:p w14:paraId="6210DC74" w14:textId="6B0D7C56" w:rsidR="00D65836" w:rsidRDefault="00D65836" w:rsidP="0086518E">
      <w:pPr>
        <w:ind w:left="720" w:hanging="720"/>
        <w:rPr>
          <w:sz w:val="24"/>
          <w:szCs w:val="24"/>
        </w:rPr>
      </w:pPr>
      <w:r>
        <w:rPr>
          <w:sz w:val="24"/>
          <w:szCs w:val="24"/>
        </w:rPr>
        <w:t>Fig. 2</w:t>
      </w:r>
      <w:r>
        <w:rPr>
          <w:sz w:val="24"/>
          <w:szCs w:val="24"/>
        </w:rPr>
        <w:tab/>
        <w:t xml:space="preserve">Bridle, James, </w:t>
      </w:r>
      <w:r w:rsidR="00FF750E">
        <w:rPr>
          <w:sz w:val="24"/>
          <w:szCs w:val="24"/>
        </w:rPr>
        <w:t>‘</w:t>
      </w:r>
      <w:r>
        <w:rPr>
          <w:sz w:val="24"/>
          <w:szCs w:val="24"/>
        </w:rPr>
        <w:t>Le pixel umbrella at Basil Bangs.</w:t>
      </w:r>
      <w:r w:rsidR="00FF750E">
        <w:rPr>
          <w:sz w:val="24"/>
          <w:szCs w:val="24"/>
        </w:rPr>
        <w:t>’</w:t>
      </w:r>
      <w:r>
        <w:rPr>
          <w:sz w:val="24"/>
          <w:szCs w:val="24"/>
        </w:rPr>
        <w:t xml:space="preserve">, </w:t>
      </w:r>
      <w:r>
        <w:rPr>
          <w:i/>
          <w:sz w:val="24"/>
          <w:szCs w:val="24"/>
        </w:rPr>
        <w:t>The New Aesthetic</w:t>
      </w:r>
      <w:r>
        <w:rPr>
          <w:sz w:val="24"/>
          <w:szCs w:val="24"/>
        </w:rPr>
        <w:t xml:space="preserve"> Tumblr blog, 15 September 2011, </w:t>
      </w:r>
      <w:r w:rsidRPr="00865F35">
        <w:rPr>
          <w:sz w:val="24"/>
          <w:szCs w:val="24"/>
        </w:rPr>
        <w:t>http://new-aesthetic.tumblr.com/post/10235467789/le-pixel-umbrella</w:t>
      </w:r>
      <w:r>
        <w:rPr>
          <w:sz w:val="24"/>
          <w:szCs w:val="24"/>
        </w:rPr>
        <w:t xml:space="preserve"> </w:t>
      </w:r>
    </w:p>
    <w:p w14:paraId="3BE626B5" w14:textId="77777777" w:rsidR="00D65836" w:rsidRPr="001A16E9" w:rsidRDefault="00D65836" w:rsidP="0086518E">
      <w:pPr>
        <w:ind w:left="720" w:hanging="720"/>
        <w:rPr>
          <w:sz w:val="24"/>
          <w:szCs w:val="24"/>
        </w:rPr>
      </w:pPr>
      <w:r>
        <w:rPr>
          <w:sz w:val="24"/>
          <w:szCs w:val="24"/>
        </w:rPr>
        <w:t>Fig. 3</w:t>
      </w:r>
      <w:r>
        <w:rPr>
          <w:sz w:val="24"/>
          <w:szCs w:val="24"/>
        </w:rPr>
        <w:tab/>
      </w:r>
      <w:r w:rsidRPr="000E0D65">
        <w:rPr>
          <w:sz w:val="24"/>
          <w:szCs w:val="24"/>
        </w:rPr>
        <w:t>Image Processed Through Decim8</w:t>
      </w:r>
      <w:r>
        <w:rPr>
          <w:sz w:val="24"/>
          <w:szCs w:val="24"/>
        </w:rPr>
        <w:t xml:space="preserve"> by authors, </w:t>
      </w:r>
      <w:r>
        <w:rPr>
          <w:i/>
          <w:sz w:val="24"/>
          <w:szCs w:val="24"/>
        </w:rPr>
        <w:t>Decim8</w:t>
      </w:r>
      <w:r>
        <w:rPr>
          <w:sz w:val="24"/>
          <w:szCs w:val="24"/>
        </w:rPr>
        <w:t xml:space="preserve"> (</w:t>
      </w:r>
      <w:r w:rsidRPr="001A16E9">
        <w:rPr>
          <w:sz w:val="24"/>
          <w:szCs w:val="24"/>
        </w:rPr>
        <w:t>http://decim8.info/</w:t>
      </w:r>
      <w:r>
        <w:rPr>
          <w:sz w:val="24"/>
          <w:szCs w:val="24"/>
        </w:rPr>
        <w:t>)</w:t>
      </w:r>
    </w:p>
    <w:p w14:paraId="0767BC0F" w14:textId="77777777" w:rsidR="00D65836" w:rsidRDefault="00D65836" w:rsidP="0086518E">
      <w:pPr>
        <w:ind w:left="720" w:hanging="720"/>
        <w:rPr>
          <w:sz w:val="24"/>
          <w:szCs w:val="24"/>
        </w:rPr>
      </w:pPr>
      <w:r>
        <w:rPr>
          <w:sz w:val="24"/>
          <w:szCs w:val="24"/>
        </w:rPr>
        <w:t>Fig. 4</w:t>
      </w:r>
      <w:r>
        <w:rPr>
          <w:sz w:val="24"/>
          <w:szCs w:val="24"/>
        </w:rPr>
        <w:tab/>
      </w:r>
      <w:r w:rsidRPr="00484F75">
        <w:rPr>
          <w:sz w:val="24"/>
          <w:szCs w:val="24"/>
        </w:rPr>
        <w:t>Smart Philippines Textbooks</w:t>
      </w:r>
      <w:r>
        <w:rPr>
          <w:sz w:val="24"/>
          <w:szCs w:val="24"/>
        </w:rPr>
        <w:t xml:space="preserve">, image source: </w:t>
      </w:r>
      <w:r w:rsidRPr="00484F75">
        <w:rPr>
          <w:sz w:val="24"/>
          <w:szCs w:val="24"/>
        </w:rPr>
        <w:t>TXTBKS: Digital textbooks for those in need, https://www.thinkwithgoogle.com/campaigns/smart-communications-txtbks.html</w:t>
      </w:r>
    </w:p>
    <w:p w14:paraId="31A637CF" w14:textId="77777777" w:rsidR="00D65836" w:rsidRDefault="00D65836" w:rsidP="0086518E">
      <w:pPr>
        <w:ind w:left="720" w:hanging="720"/>
        <w:rPr>
          <w:sz w:val="24"/>
          <w:szCs w:val="24"/>
        </w:rPr>
      </w:pPr>
      <w:r>
        <w:rPr>
          <w:sz w:val="24"/>
          <w:szCs w:val="24"/>
        </w:rPr>
        <w:lastRenderedPageBreak/>
        <w:t>Fig. 5</w:t>
      </w:r>
      <w:r>
        <w:rPr>
          <w:sz w:val="24"/>
          <w:szCs w:val="24"/>
        </w:rPr>
        <w:tab/>
        <w:t xml:space="preserve">Glitch Image of a Newscaster, image source: </w:t>
      </w:r>
      <w:r w:rsidRPr="0073581F">
        <w:rPr>
          <w:sz w:val="24"/>
          <w:szCs w:val="24"/>
        </w:rPr>
        <w:t>http://www.newscaststudio.com/2015/11/02/eerie-glitch-causes-anchor-to-haunt-abc-chicago-set-over-and-over/</w:t>
      </w:r>
      <w:r>
        <w:rPr>
          <w:sz w:val="24"/>
          <w:szCs w:val="24"/>
        </w:rPr>
        <w:t xml:space="preserve"> </w:t>
      </w:r>
    </w:p>
    <w:p w14:paraId="50B7C80E" w14:textId="77777777" w:rsidR="00D65836" w:rsidRDefault="00D65836" w:rsidP="0086518E">
      <w:pPr>
        <w:ind w:left="720" w:hanging="720"/>
        <w:rPr>
          <w:sz w:val="24"/>
          <w:szCs w:val="24"/>
        </w:rPr>
      </w:pPr>
      <w:r>
        <w:rPr>
          <w:sz w:val="24"/>
          <w:szCs w:val="24"/>
        </w:rPr>
        <w:t>Fig. 6</w:t>
      </w:r>
      <w:r>
        <w:rPr>
          <w:sz w:val="24"/>
          <w:szCs w:val="24"/>
        </w:rPr>
        <w:tab/>
        <w:t>Lé</w:t>
      </w:r>
      <w:r w:rsidRPr="00E32E5A">
        <w:rPr>
          <w:sz w:val="24"/>
          <w:szCs w:val="24"/>
        </w:rPr>
        <w:t>ger</w:t>
      </w:r>
      <w:r>
        <w:rPr>
          <w:sz w:val="24"/>
          <w:szCs w:val="24"/>
        </w:rPr>
        <w:t>, Ferdinand,</w:t>
      </w:r>
      <w:r w:rsidRPr="00E32E5A">
        <w:rPr>
          <w:sz w:val="24"/>
          <w:szCs w:val="24"/>
        </w:rPr>
        <w:t xml:space="preserve"> </w:t>
      </w:r>
      <w:r w:rsidRPr="00E32E5A">
        <w:rPr>
          <w:i/>
          <w:sz w:val="24"/>
          <w:szCs w:val="24"/>
        </w:rPr>
        <w:t>The City</w:t>
      </w:r>
      <w:r w:rsidRPr="00E32E5A">
        <w:rPr>
          <w:sz w:val="24"/>
          <w:szCs w:val="24"/>
        </w:rPr>
        <w:t xml:space="preserve"> (1919)</w:t>
      </w:r>
      <w:r>
        <w:rPr>
          <w:sz w:val="24"/>
          <w:szCs w:val="24"/>
        </w:rPr>
        <w:t xml:space="preserve">, oil on canvas, </w:t>
      </w:r>
      <w:r w:rsidRPr="004F5691">
        <w:rPr>
          <w:sz w:val="24"/>
          <w:szCs w:val="24"/>
        </w:rPr>
        <w:t>7 feet 7 inches x 9 feet 9 1/2 inches (231.1 x 298.4 cm)</w:t>
      </w:r>
      <w:r>
        <w:rPr>
          <w:sz w:val="24"/>
          <w:szCs w:val="24"/>
        </w:rPr>
        <w:t xml:space="preserve">, Philadelphia Museum of Art, </w:t>
      </w:r>
      <w:r w:rsidRPr="004F5691">
        <w:rPr>
          <w:sz w:val="24"/>
          <w:szCs w:val="24"/>
        </w:rPr>
        <w:t>© Artists Rights Society (ARS), New York / ADAGP, Paris</w:t>
      </w:r>
      <w:r>
        <w:rPr>
          <w:sz w:val="24"/>
          <w:szCs w:val="24"/>
        </w:rPr>
        <w:t xml:space="preserve">, image source: </w:t>
      </w:r>
      <w:r w:rsidRPr="004F5691">
        <w:rPr>
          <w:sz w:val="24"/>
          <w:szCs w:val="24"/>
        </w:rPr>
        <w:t>http://www.philamuseum.org/collections/permanent/53928.html</w:t>
      </w:r>
    </w:p>
    <w:p w14:paraId="3582A258" w14:textId="177019F3" w:rsidR="00D65836" w:rsidRDefault="00D65836" w:rsidP="0086518E">
      <w:pPr>
        <w:ind w:left="720" w:hanging="720"/>
        <w:rPr>
          <w:sz w:val="24"/>
          <w:szCs w:val="24"/>
        </w:rPr>
      </w:pPr>
      <w:r>
        <w:rPr>
          <w:sz w:val="24"/>
          <w:szCs w:val="24"/>
        </w:rPr>
        <w:t>Fig. 7</w:t>
      </w:r>
      <w:r>
        <w:rPr>
          <w:sz w:val="24"/>
          <w:szCs w:val="24"/>
        </w:rPr>
        <w:tab/>
      </w:r>
      <w:r w:rsidRPr="00427907">
        <w:rPr>
          <w:sz w:val="24"/>
          <w:szCs w:val="24"/>
        </w:rPr>
        <w:t xml:space="preserve">Sandy Island </w:t>
      </w:r>
      <w:r>
        <w:rPr>
          <w:sz w:val="24"/>
          <w:szCs w:val="24"/>
        </w:rPr>
        <w:t>on</w:t>
      </w:r>
      <w:r w:rsidRPr="00427907">
        <w:rPr>
          <w:sz w:val="24"/>
          <w:szCs w:val="24"/>
        </w:rPr>
        <w:t xml:space="preserve"> </w:t>
      </w:r>
      <w:r w:rsidR="00FF750E">
        <w:rPr>
          <w:sz w:val="24"/>
          <w:szCs w:val="24"/>
        </w:rPr>
        <w:t>‘</w:t>
      </w:r>
      <w:r w:rsidRPr="00427907">
        <w:rPr>
          <w:sz w:val="24"/>
          <w:szCs w:val="24"/>
        </w:rPr>
        <w:t>Google</w:t>
      </w:r>
      <w:r>
        <w:rPr>
          <w:sz w:val="24"/>
          <w:szCs w:val="24"/>
        </w:rPr>
        <w:t xml:space="preserve"> Earth View</w:t>
      </w:r>
      <w:r w:rsidR="00FF750E">
        <w:rPr>
          <w:sz w:val="24"/>
          <w:szCs w:val="24"/>
        </w:rPr>
        <w:t>’</w:t>
      </w:r>
      <w:r>
        <w:rPr>
          <w:sz w:val="24"/>
          <w:szCs w:val="24"/>
        </w:rPr>
        <w:t xml:space="preserve">, </w:t>
      </w:r>
      <w:r w:rsidR="00FF750E">
        <w:rPr>
          <w:sz w:val="24"/>
          <w:szCs w:val="24"/>
        </w:rPr>
        <w:t>‘</w:t>
      </w:r>
      <w:r w:rsidRPr="00427907">
        <w:rPr>
          <w:sz w:val="24"/>
          <w:szCs w:val="24"/>
        </w:rPr>
        <w:t xml:space="preserve">South Pacific Sandy Island </w:t>
      </w:r>
      <w:r w:rsidR="00FF750E">
        <w:rPr>
          <w:sz w:val="24"/>
          <w:szCs w:val="24"/>
        </w:rPr>
        <w:t>‘</w:t>
      </w:r>
      <w:r w:rsidRPr="00427907">
        <w:rPr>
          <w:sz w:val="24"/>
          <w:szCs w:val="24"/>
        </w:rPr>
        <w:t>proven not to exist</w:t>
      </w:r>
      <w:r w:rsidR="00FF750E">
        <w:rPr>
          <w:sz w:val="24"/>
          <w:szCs w:val="24"/>
        </w:rPr>
        <w:t>’’</w:t>
      </w:r>
      <w:r>
        <w:rPr>
          <w:sz w:val="24"/>
          <w:szCs w:val="24"/>
        </w:rPr>
        <w:t xml:space="preserve">, </w:t>
      </w:r>
      <w:r w:rsidRPr="00427907">
        <w:rPr>
          <w:i/>
          <w:sz w:val="24"/>
          <w:szCs w:val="24"/>
        </w:rPr>
        <w:t>GeoGarage blog : press review with marine general thematic</w:t>
      </w:r>
      <w:r>
        <w:rPr>
          <w:sz w:val="24"/>
          <w:szCs w:val="24"/>
        </w:rPr>
        <w:t>,</w:t>
      </w:r>
      <w:r w:rsidR="00D75A3D">
        <w:rPr>
          <w:sz w:val="24"/>
          <w:szCs w:val="24"/>
        </w:rPr>
        <w:t xml:space="preserve"> </w:t>
      </w:r>
      <w:r>
        <w:rPr>
          <w:sz w:val="24"/>
          <w:szCs w:val="24"/>
        </w:rPr>
        <w:t xml:space="preserve">22 November 2012, </w:t>
      </w:r>
      <w:r w:rsidRPr="00427907">
        <w:rPr>
          <w:sz w:val="24"/>
          <w:szCs w:val="24"/>
        </w:rPr>
        <w:t>http://blog.geogarage.com/2012/11/south-pacific-sandy-island-proven-not.html</w:t>
      </w:r>
    </w:p>
    <w:p w14:paraId="6F9ADAF7" w14:textId="18BDF685" w:rsidR="00D65836" w:rsidRPr="0023670B" w:rsidRDefault="00D65836" w:rsidP="0086518E">
      <w:pPr>
        <w:ind w:left="720" w:hanging="720"/>
        <w:rPr>
          <w:sz w:val="24"/>
          <w:szCs w:val="24"/>
        </w:rPr>
      </w:pPr>
      <w:r>
        <w:rPr>
          <w:sz w:val="24"/>
          <w:szCs w:val="24"/>
        </w:rPr>
        <w:t>Fig. 8</w:t>
      </w:r>
      <w:r>
        <w:rPr>
          <w:sz w:val="24"/>
          <w:szCs w:val="24"/>
        </w:rPr>
        <w:tab/>
      </w:r>
      <w:r w:rsidR="00FF750E">
        <w:rPr>
          <w:sz w:val="24"/>
          <w:szCs w:val="24"/>
        </w:rPr>
        <w:t>‘</w:t>
      </w:r>
      <w:r>
        <w:rPr>
          <w:sz w:val="24"/>
          <w:szCs w:val="24"/>
        </w:rPr>
        <w:t>Desert Bus</w:t>
      </w:r>
      <w:r w:rsidR="00FF750E">
        <w:rPr>
          <w:sz w:val="24"/>
          <w:szCs w:val="24"/>
        </w:rPr>
        <w:t>’</w:t>
      </w:r>
      <w:r>
        <w:rPr>
          <w:sz w:val="24"/>
          <w:szCs w:val="24"/>
        </w:rPr>
        <w:t xml:space="preserve">, </w:t>
      </w:r>
      <w:r w:rsidRPr="00A43147">
        <w:rPr>
          <w:i/>
          <w:sz w:val="24"/>
          <w:szCs w:val="24"/>
        </w:rPr>
        <w:t>Penn &amp; Teller</w:t>
      </w:r>
      <w:r w:rsidR="00FF750E">
        <w:rPr>
          <w:i/>
          <w:sz w:val="24"/>
          <w:szCs w:val="24"/>
        </w:rPr>
        <w:t>’</w:t>
      </w:r>
      <w:r w:rsidRPr="00A43147">
        <w:rPr>
          <w:i/>
          <w:sz w:val="24"/>
          <w:szCs w:val="24"/>
        </w:rPr>
        <w:t>s Smoke and Mirrors</w:t>
      </w:r>
      <w:r>
        <w:rPr>
          <w:sz w:val="24"/>
          <w:szCs w:val="24"/>
        </w:rPr>
        <w:t xml:space="preserve"> (1995), image source: </w:t>
      </w:r>
      <w:r w:rsidRPr="00A43147">
        <w:rPr>
          <w:sz w:val="24"/>
          <w:szCs w:val="24"/>
        </w:rPr>
        <w:t>https://i.ytimg.com/vi/nBr7EhL6Jpg/maxresdefault.jpg</w:t>
      </w:r>
    </w:p>
    <w:p w14:paraId="22CF1D22" w14:textId="51F0263D" w:rsidR="00D65836" w:rsidRDefault="00D65836" w:rsidP="0086518E">
      <w:pPr>
        <w:ind w:left="720" w:hanging="720"/>
        <w:rPr>
          <w:sz w:val="24"/>
          <w:szCs w:val="24"/>
        </w:rPr>
      </w:pPr>
      <w:r>
        <w:rPr>
          <w:sz w:val="24"/>
          <w:szCs w:val="24"/>
        </w:rPr>
        <w:t>Fig. 9</w:t>
      </w:r>
      <w:r>
        <w:rPr>
          <w:sz w:val="24"/>
          <w:szCs w:val="24"/>
        </w:rPr>
        <w:tab/>
      </w:r>
      <w:r w:rsidR="00FF750E">
        <w:rPr>
          <w:sz w:val="24"/>
          <w:szCs w:val="24"/>
        </w:rPr>
        <w:t>‘</w:t>
      </w:r>
      <w:r w:rsidRPr="0023670B">
        <w:rPr>
          <w:sz w:val="24"/>
          <w:szCs w:val="24"/>
        </w:rPr>
        <w:t>McDonald</w:t>
      </w:r>
      <w:r w:rsidR="00FF750E">
        <w:rPr>
          <w:sz w:val="24"/>
          <w:szCs w:val="24"/>
        </w:rPr>
        <w:t>’</w:t>
      </w:r>
      <w:r w:rsidRPr="0023670B">
        <w:rPr>
          <w:sz w:val="24"/>
          <w:szCs w:val="24"/>
        </w:rPr>
        <w:t>s App, Map of the UK</w:t>
      </w:r>
      <w:r w:rsidR="00FF750E">
        <w:rPr>
          <w:sz w:val="24"/>
          <w:szCs w:val="24"/>
        </w:rPr>
        <w:t>’</w:t>
      </w:r>
      <w:r>
        <w:rPr>
          <w:sz w:val="24"/>
          <w:szCs w:val="24"/>
        </w:rPr>
        <w:t xml:space="preserve">, Bridle, James, </w:t>
      </w:r>
      <w:r>
        <w:rPr>
          <w:i/>
          <w:sz w:val="24"/>
          <w:szCs w:val="24"/>
        </w:rPr>
        <w:t>The New Aesthetic</w:t>
      </w:r>
      <w:r>
        <w:rPr>
          <w:sz w:val="24"/>
          <w:szCs w:val="24"/>
        </w:rPr>
        <w:t xml:space="preserve"> Tumblr blog, 18 June 2013, </w:t>
      </w:r>
      <w:r w:rsidRPr="00DC4DE7">
        <w:rPr>
          <w:sz w:val="24"/>
          <w:szCs w:val="24"/>
        </w:rPr>
        <w:t>http://new-aesthetic.tumblr.com/post/53279601415/mcdonalds-app-via-twitter-hrtbps</w:t>
      </w:r>
      <w:r>
        <w:rPr>
          <w:sz w:val="24"/>
          <w:szCs w:val="24"/>
        </w:rPr>
        <w:t xml:space="preserve">, image source: </w:t>
      </w:r>
      <w:r w:rsidRPr="00DC4DE7">
        <w:rPr>
          <w:sz w:val="24"/>
          <w:szCs w:val="24"/>
        </w:rPr>
        <w:t>https://twitter.com/hrtbps/status/346193054534864896/photo/1</w:t>
      </w:r>
    </w:p>
    <w:p w14:paraId="7E9D6E4D" w14:textId="595C0B02" w:rsidR="00D65836" w:rsidRPr="002448C0" w:rsidRDefault="00D65836" w:rsidP="0086518E">
      <w:pPr>
        <w:ind w:left="720" w:hanging="720"/>
        <w:rPr>
          <w:sz w:val="24"/>
          <w:szCs w:val="24"/>
        </w:rPr>
      </w:pPr>
      <w:r>
        <w:rPr>
          <w:sz w:val="24"/>
          <w:szCs w:val="24"/>
        </w:rPr>
        <w:t xml:space="preserve">Fig. 10 </w:t>
      </w:r>
      <w:r w:rsidR="00FF750E">
        <w:rPr>
          <w:sz w:val="24"/>
          <w:szCs w:val="24"/>
        </w:rPr>
        <w:t>‘</w:t>
      </w:r>
      <w:r>
        <w:rPr>
          <w:sz w:val="24"/>
          <w:szCs w:val="24"/>
        </w:rPr>
        <w:t>Olde timey face recognition error</w:t>
      </w:r>
      <w:r w:rsidR="00FF750E">
        <w:rPr>
          <w:sz w:val="24"/>
          <w:szCs w:val="24"/>
        </w:rPr>
        <w:t>’</w:t>
      </w:r>
      <w:r>
        <w:rPr>
          <w:sz w:val="24"/>
          <w:szCs w:val="24"/>
        </w:rPr>
        <w:t xml:space="preserve">, </w:t>
      </w:r>
      <w:r>
        <w:rPr>
          <w:i/>
          <w:sz w:val="24"/>
          <w:szCs w:val="24"/>
        </w:rPr>
        <w:t>The RedMen Production Diary</w:t>
      </w:r>
      <w:r>
        <w:rPr>
          <w:sz w:val="24"/>
          <w:szCs w:val="24"/>
        </w:rPr>
        <w:t xml:space="preserve">, 12 October 2012, image source: </w:t>
      </w:r>
      <w:r w:rsidRPr="002448C0">
        <w:rPr>
          <w:sz w:val="24"/>
          <w:szCs w:val="24"/>
        </w:rPr>
        <w:t>http://www.theredmenmovie.com/2012/10/olde-timey-face-recognition-error.html</w:t>
      </w:r>
    </w:p>
    <w:p w14:paraId="789D6EB7" w14:textId="77777777" w:rsidR="00D65836" w:rsidRPr="00195141" w:rsidRDefault="00D65836" w:rsidP="0086518E">
      <w:pPr>
        <w:ind w:left="720" w:hanging="720"/>
        <w:rPr>
          <w:sz w:val="24"/>
          <w:szCs w:val="24"/>
        </w:rPr>
      </w:pPr>
      <w:r>
        <w:rPr>
          <w:sz w:val="24"/>
          <w:szCs w:val="24"/>
        </w:rPr>
        <w:t xml:space="preserve">Fig. 11 Scn9a, </w:t>
      </w:r>
      <w:r>
        <w:rPr>
          <w:i/>
          <w:sz w:val="24"/>
          <w:szCs w:val="24"/>
        </w:rPr>
        <w:t>What Colour Is It?</w:t>
      </w:r>
      <w:r>
        <w:rPr>
          <w:sz w:val="24"/>
          <w:szCs w:val="24"/>
        </w:rPr>
        <w:t xml:space="preserve"> (2014), screenshot by authors, image source: </w:t>
      </w:r>
      <w:r w:rsidRPr="00195141">
        <w:rPr>
          <w:sz w:val="24"/>
          <w:szCs w:val="24"/>
        </w:rPr>
        <w:t>http://whatcolourisit.scn9a.org/</w:t>
      </w:r>
    </w:p>
    <w:p w14:paraId="4AAD4E4D" w14:textId="77777777" w:rsidR="00D65836" w:rsidRPr="00F30DB4" w:rsidRDefault="00D65836" w:rsidP="0086518E">
      <w:pPr>
        <w:ind w:left="720" w:hanging="720"/>
        <w:rPr>
          <w:sz w:val="24"/>
          <w:szCs w:val="24"/>
        </w:rPr>
      </w:pPr>
      <w:r>
        <w:rPr>
          <w:sz w:val="24"/>
          <w:szCs w:val="24"/>
        </w:rPr>
        <w:t xml:space="preserve">Fig. 12 Foley, Chris, </w:t>
      </w:r>
      <w:r>
        <w:rPr>
          <w:i/>
          <w:sz w:val="24"/>
          <w:szCs w:val="24"/>
        </w:rPr>
        <w:t>Glitchtop</w:t>
      </w:r>
      <w:r>
        <w:rPr>
          <w:sz w:val="24"/>
          <w:szCs w:val="24"/>
        </w:rPr>
        <w:t xml:space="preserve"> (2015), screenshot by authors, image source: </w:t>
      </w:r>
      <w:r w:rsidRPr="00DC6E99">
        <w:rPr>
          <w:sz w:val="24"/>
          <w:szCs w:val="24"/>
        </w:rPr>
        <w:t>http://chrisfoley.github.io/glitchtop/</w:t>
      </w:r>
      <w:r>
        <w:rPr>
          <w:sz w:val="24"/>
          <w:szCs w:val="24"/>
        </w:rPr>
        <w:t>, courtesy of the artist</w:t>
      </w:r>
    </w:p>
    <w:p w14:paraId="75A1C87F" w14:textId="77777777" w:rsidR="00D65836" w:rsidRDefault="00D65836" w:rsidP="0086518E">
      <w:pPr>
        <w:ind w:left="720" w:hanging="720"/>
        <w:rPr>
          <w:sz w:val="24"/>
          <w:szCs w:val="24"/>
        </w:rPr>
      </w:pPr>
      <w:r>
        <w:rPr>
          <w:sz w:val="24"/>
          <w:szCs w:val="24"/>
        </w:rPr>
        <w:t xml:space="preserve">Fig. 13 </w:t>
      </w:r>
      <w:r w:rsidRPr="0069224C">
        <w:rPr>
          <w:sz w:val="24"/>
          <w:szCs w:val="24"/>
        </w:rPr>
        <w:t>Deterritorial Support Group</w:t>
      </w:r>
      <w:r>
        <w:rPr>
          <w:sz w:val="24"/>
          <w:szCs w:val="24"/>
        </w:rPr>
        <w:t xml:space="preserve">, </w:t>
      </w:r>
      <w:r>
        <w:rPr>
          <w:i/>
          <w:sz w:val="24"/>
          <w:szCs w:val="24"/>
        </w:rPr>
        <w:t>Educate! Agitate! Like!</w:t>
      </w:r>
      <w:r>
        <w:rPr>
          <w:sz w:val="24"/>
          <w:szCs w:val="24"/>
        </w:rPr>
        <w:t xml:space="preserve"> (2011), image source: </w:t>
      </w:r>
      <w:r w:rsidRPr="001B4A33">
        <w:rPr>
          <w:sz w:val="24"/>
          <w:szCs w:val="24"/>
        </w:rPr>
        <w:t>http://www.psfk.com/2011/12/who-are-the-ikea-anarchists.html</w:t>
      </w:r>
    </w:p>
    <w:p w14:paraId="5A9598E3" w14:textId="6295AB3F" w:rsidR="00D65836" w:rsidRPr="0073624C" w:rsidRDefault="00D65836" w:rsidP="0086518E">
      <w:pPr>
        <w:ind w:left="720" w:hanging="720"/>
        <w:rPr>
          <w:sz w:val="24"/>
          <w:szCs w:val="24"/>
        </w:rPr>
      </w:pPr>
      <w:r>
        <w:rPr>
          <w:sz w:val="24"/>
          <w:szCs w:val="24"/>
        </w:rPr>
        <w:t xml:space="preserve">Fig. 14 Bridle, James, </w:t>
      </w:r>
      <w:r w:rsidR="00FF750E">
        <w:rPr>
          <w:sz w:val="24"/>
          <w:szCs w:val="24"/>
        </w:rPr>
        <w:t>‘</w:t>
      </w:r>
      <w:r>
        <w:rPr>
          <w:sz w:val="24"/>
          <w:szCs w:val="24"/>
        </w:rPr>
        <w:t>Across all spectra.</w:t>
      </w:r>
      <w:r w:rsidR="00FF750E">
        <w:rPr>
          <w:sz w:val="24"/>
          <w:szCs w:val="24"/>
        </w:rPr>
        <w:t>’</w:t>
      </w:r>
      <w:r>
        <w:rPr>
          <w:sz w:val="24"/>
          <w:szCs w:val="24"/>
        </w:rPr>
        <w:t xml:space="preserve">, </w:t>
      </w:r>
      <w:r>
        <w:rPr>
          <w:i/>
          <w:sz w:val="24"/>
          <w:szCs w:val="24"/>
        </w:rPr>
        <w:t>The New Aesthetic</w:t>
      </w:r>
      <w:r>
        <w:rPr>
          <w:sz w:val="24"/>
          <w:szCs w:val="24"/>
        </w:rPr>
        <w:t xml:space="preserve"> Tumblr blog, 01 June 2011, </w:t>
      </w:r>
      <w:r w:rsidRPr="0073624C">
        <w:rPr>
          <w:sz w:val="24"/>
          <w:szCs w:val="24"/>
        </w:rPr>
        <w:t>http://new-aesthetic.tumblr.com/post/6079492270/across-all-spectra-what-airplanes-look-like-to</w:t>
      </w:r>
      <w:r>
        <w:rPr>
          <w:sz w:val="24"/>
          <w:szCs w:val="24"/>
        </w:rPr>
        <w:t xml:space="preserve">, image source: Google Maps </w:t>
      </w:r>
    </w:p>
    <w:p w14:paraId="381713E8" w14:textId="374AE07A" w:rsidR="00D65836" w:rsidRDefault="00D65836" w:rsidP="0086518E">
      <w:pPr>
        <w:ind w:left="720" w:hanging="720"/>
        <w:rPr>
          <w:sz w:val="24"/>
          <w:szCs w:val="24"/>
        </w:rPr>
      </w:pPr>
      <w:r>
        <w:rPr>
          <w:sz w:val="24"/>
          <w:szCs w:val="24"/>
        </w:rPr>
        <w:t xml:space="preserve">Fig. 15 </w:t>
      </w:r>
      <w:r w:rsidRPr="002B0C25">
        <w:rPr>
          <w:sz w:val="24"/>
          <w:szCs w:val="24"/>
        </w:rPr>
        <w:t>A satellite photograph of the border between Namibia and South Africa</w:t>
      </w:r>
      <w:r w:rsidR="00C371A9">
        <w:rPr>
          <w:sz w:val="24"/>
          <w:szCs w:val="24"/>
        </w:rPr>
        <w:t xml:space="preserve"> – </w:t>
      </w:r>
      <w:r w:rsidRPr="002B0C25">
        <w:rPr>
          <w:sz w:val="24"/>
          <w:szCs w:val="24"/>
        </w:rPr>
        <w:t xml:space="preserve">in the middle of a desert, alongside the Orange River, </w:t>
      </w:r>
      <w:r>
        <w:rPr>
          <w:sz w:val="24"/>
          <w:szCs w:val="24"/>
        </w:rPr>
        <w:t>p</w:t>
      </w:r>
      <w:r w:rsidRPr="002B0C25">
        <w:rPr>
          <w:sz w:val="24"/>
          <w:szCs w:val="24"/>
        </w:rPr>
        <w:t>hoto by ALI/EO-1/NASA</w:t>
      </w:r>
      <w:r>
        <w:rPr>
          <w:sz w:val="24"/>
          <w:szCs w:val="24"/>
        </w:rPr>
        <w:t xml:space="preserve"> (</w:t>
      </w:r>
      <w:r w:rsidRPr="002B507A">
        <w:rPr>
          <w:sz w:val="24"/>
          <w:szCs w:val="24"/>
        </w:rPr>
        <w:t>http://www.domusweb.it/en/design/2012/10/24/stories-from-the-new-aesthetic.html</w:t>
      </w:r>
      <w:r>
        <w:rPr>
          <w:sz w:val="24"/>
          <w:szCs w:val="24"/>
        </w:rPr>
        <w:t xml:space="preserve">), image source: </w:t>
      </w:r>
      <w:r w:rsidRPr="002B0C25">
        <w:rPr>
          <w:sz w:val="24"/>
          <w:szCs w:val="24"/>
        </w:rPr>
        <w:t>http://www.dazeddigital.com/artsandculture/gallery/14955/4/james-bridle</w:t>
      </w:r>
    </w:p>
    <w:p w14:paraId="68638425" w14:textId="77777777" w:rsidR="00D65836" w:rsidRDefault="00D65836" w:rsidP="0086518E">
      <w:pPr>
        <w:ind w:left="720" w:hanging="720"/>
        <w:rPr>
          <w:sz w:val="24"/>
          <w:szCs w:val="24"/>
        </w:rPr>
      </w:pPr>
      <w:r>
        <w:rPr>
          <w:sz w:val="24"/>
          <w:szCs w:val="24"/>
        </w:rPr>
        <w:t xml:space="preserve">Fig. 16 Output from the </w:t>
      </w:r>
      <w:r w:rsidRPr="00EA62D0">
        <w:rPr>
          <w:i/>
          <w:sz w:val="24"/>
          <w:szCs w:val="24"/>
        </w:rPr>
        <w:t>Polymaps JavaScript Library</w:t>
      </w:r>
      <w:r>
        <w:rPr>
          <w:sz w:val="24"/>
          <w:szCs w:val="24"/>
        </w:rPr>
        <w:t>, designed by SimpleGeo and Stamen</w:t>
      </w:r>
    </w:p>
    <w:p w14:paraId="4CD1699D" w14:textId="77777777" w:rsidR="00D65836" w:rsidRPr="00931BEB" w:rsidRDefault="00D65836" w:rsidP="0086518E">
      <w:pPr>
        <w:ind w:left="720" w:hanging="720"/>
        <w:rPr>
          <w:sz w:val="24"/>
          <w:szCs w:val="24"/>
        </w:rPr>
      </w:pPr>
      <w:r>
        <w:rPr>
          <w:sz w:val="24"/>
          <w:szCs w:val="24"/>
        </w:rPr>
        <w:t xml:space="preserve">Fig. 17 </w:t>
      </w:r>
      <w:r>
        <w:rPr>
          <w:i/>
          <w:sz w:val="24"/>
          <w:szCs w:val="24"/>
        </w:rPr>
        <w:t>Pixelate</w:t>
      </w:r>
      <w:r>
        <w:rPr>
          <w:sz w:val="24"/>
          <w:szCs w:val="24"/>
        </w:rPr>
        <w:t xml:space="preserve"> in the iTunes store, image source: </w:t>
      </w:r>
      <w:r w:rsidRPr="00931BEB">
        <w:rPr>
          <w:sz w:val="24"/>
          <w:szCs w:val="24"/>
        </w:rPr>
        <w:t>https://itunes.apple.com/us/app/pixelate/id417696805?mt=8</w:t>
      </w:r>
    </w:p>
    <w:p w14:paraId="18CD94A3" w14:textId="50A6459D" w:rsidR="00D65836" w:rsidRDefault="00D65836" w:rsidP="0086518E">
      <w:pPr>
        <w:ind w:left="720" w:hanging="720"/>
        <w:rPr>
          <w:sz w:val="24"/>
          <w:szCs w:val="24"/>
        </w:rPr>
      </w:pPr>
      <w:r>
        <w:rPr>
          <w:sz w:val="24"/>
          <w:szCs w:val="24"/>
        </w:rPr>
        <w:t xml:space="preserve">Fig. 18 Screen capture of video </w:t>
      </w:r>
      <w:r w:rsidR="00FF750E">
        <w:rPr>
          <w:sz w:val="24"/>
          <w:szCs w:val="24"/>
        </w:rPr>
        <w:t>‘</w:t>
      </w:r>
      <w:r>
        <w:rPr>
          <w:sz w:val="24"/>
          <w:szCs w:val="24"/>
        </w:rPr>
        <w:t>Neymar Goal Shot by Drone</w:t>
      </w:r>
      <w:r w:rsidR="00FF750E">
        <w:rPr>
          <w:sz w:val="24"/>
          <w:szCs w:val="24"/>
        </w:rPr>
        <w:t>’</w:t>
      </w:r>
      <w:r>
        <w:rPr>
          <w:sz w:val="24"/>
          <w:szCs w:val="24"/>
        </w:rPr>
        <w:t xml:space="preserve">, video available at </w:t>
      </w:r>
      <w:r w:rsidRPr="00916F9B">
        <w:rPr>
          <w:sz w:val="24"/>
          <w:szCs w:val="24"/>
        </w:rPr>
        <w:t>http://www.dailymail.co.uk/sport/football/article-2368284/Neymar-goal-captured-Brazilian-military-aircraft-video.html</w:t>
      </w:r>
      <w:r>
        <w:rPr>
          <w:sz w:val="24"/>
          <w:szCs w:val="24"/>
        </w:rPr>
        <w:t>, unknown original source</w:t>
      </w:r>
    </w:p>
    <w:p w14:paraId="21CBFA92" w14:textId="77777777" w:rsidR="00D65836" w:rsidRDefault="00D65836" w:rsidP="0086518E">
      <w:pPr>
        <w:ind w:left="720" w:hanging="720"/>
        <w:rPr>
          <w:sz w:val="24"/>
          <w:szCs w:val="24"/>
        </w:rPr>
      </w:pPr>
      <w:r>
        <w:rPr>
          <w:sz w:val="24"/>
          <w:szCs w:val="24"/>
        </w:rPr>
        <w:t xml:space="preserve">Fig. 19 </w:t>
      </w:r>
      <w:r w:rsidRPr="00072133">
        <w:rPr>
          <w:sz w:val="24"/>
          <w:szCs w:val="24"/>
        </w:rPr>
        <w:t>Hendriks, Maurice, photographer, German Air Force Tornado ECR from Lechfeld, Germany, operating out of Volkel Air Force Base in The Neth</w:t>
      </w:r>
      <w:r>
        <w:rPr>
          <w:sz w:val="24"/>
          <w:szCs w:val="24"/>
        </w:rPr>
        <w:t>erlands (Tiger Meet 2010), 2010, courtesy of the artist</w:t>
      </w:r>
    </w:p>
    <w:p w14:paraId="29588636" w14:textId="77777777" w:rsidR="00D65836" w:rsidRDefault="00D65836" w:rsidP="0086518E">
      <w:pPr>
        <w:ind w:left="720" w:hanging="720"/>
        <w:rPr>
          <w:sz w:val="24"/>
          <w:szCs w:val="24"/>
        </w:rPr>
      </w:pPr>
      <w:r>
        <w:rPr>
          <w:sz w:val="24"/>
          <w:szCs w:val="24"/>
        </w:rPr>
        <w:t>Fig. 20</w:t>
      </w:r>
      <w:r w:rsidRPr="00FC7017">
        <w:rPr>
          <w:sz w:val="24"/>
          <w:szCs w:val="24"/>
        </w:rPr>
        <w:t xml:space="preserve"> </w:t>
      </w:r>
      <w:r>
        <w:rPr>
          <w:sz w:val="24"/>
          <w:szCs w:val="24"/>
        </w:rPr>
        <w:t xml:space="preserve">Chinese Tanks, Military Parade, September, 2015, image source: </w:t>
      </w:r>
      <w:r w:rsidRPr="00FC7017">
        <w:rPr>
          <w:sz w:val="24"/>
          <w:szCs w:val="24"/>
        </w:rPr>
        <w:t>http://images.indianexpress.com/2015/09/</w:t>
      </w:r>
    </w:p>
    <w:p w14:paraId="442190EC" w14:textId="77777777" w:rsidR="00D65836" w:rsidRDefault="00D65836" w:rsidP="0086518E">
      <w:pPr>
        <w:ind w:left="720" w:hanging="720"/>
        <w:rPr>
          <w:sz w:val="24"/>
          <w:szCs w:val="24"/>
        </w:rPr>
      </w:pPr>
      <w:r>
        <w:rPr>
          <w:sz w:val="24"/>
          <w:szCs w:val="24"/>
        </w:rPr>
        <w:t xml:space="preserve">Fig. 21 Chinese Tanks, Military Parade, September, 2015, image source: </w:t>
      </w:r>
      <w:r w:rsidRPr="00FC7017">
        <w:rPr>
          <w:sz w:val="24"/>
          <w:szCs w:val="24"/>
        </w:rPr>
        <w:t>http://images.indianexpress.com/2015/09/</w:t>
      </w:r>
    </w:p>
    <w:p w14:paraId="56C17644" w14:textId="509068E7" w:rsidR="00D65836" w:rsidRDefault="00D65836" w:rsidP="0086518E">
      <w:pPr>
        <w:ind w:left="720" w:hanging="720"/>
        <w:rPr>
          <w:sz w:val="24"/>
          <w:szCs w:val="24"/>
        </w:rPr>
      </w:pPr>
      <w:r>
        <w:rPr>
          <w:sz w:val="24"/>
          <w:szCs w:val="24"/>
        </w:rPr>
        <w:lastRenderedPageBreak/>
        <w:t xml:space="preserve">Fig. 22 </w:t>
      </w:r>
      <w:r w:rsidR="00FF750E">
        <w:rPr>
          <w:sz w:val="24"/>
          <w:szCs w:val="24"/>
        </w:rPr>
        <w:t>‘</w:t>
      </w:r>
      <w:r>
        <w:rPr>
          <w:sz w:val="24"/>
          <w:szCs w:val="24"/>
        </w:rPr>
        <w:t>Leopard Tank</w:t>
      </w:r>
      <w:r w:rsidR="00FF750E">
        <w:rPr>
          <w:sz w:val="24"/>
          <w:szCs w:val="24"/>
        </w:rPr>
        <w:t>’</w:t>
      </w:r>
      <w:r>
        <w:rPr>
          <w:sz w:val="24"/>
          <w:szCs w:val="24"/>
        </w:rPr>
        <w:t xml:space="preserve">, image source: </w:t>
      </w:r>
      <w:r w:rsidRPr="00F745B2">
        <w:rPr>
          <w:sz w:val="24"/>
          <w:szCs w:val="24"/>
        </w:rPr>
        <w:t>http://203.150.226.23/board/uploads/monthly_10_2014/post-5440-0-89265800-1412839966.jpg</w:t>
      </w:r>
    </w:p>
    <w:p w14:paraId="56E2E1F3" w14:textId="759F1202" w:rsidR="00D65836" w:rsidRDefault="00D65836" w:rsidP="0086518E">
      <w:pPr>
        <w:ind w:left="720" w:hanging="720"/>
        <w:rPr>
          <w:sz w:val="24"/>
          <w:szCs w:val="24"/>
        </w:rPr>
      </w:pPr>
      <w:r>
        <w:rPr>
          <w:sz w:val="24"/>
          <w:szCs w:val="24"/>
        </w:rPr>
        <w:t xml:space="preserve">Fig. 23 @tomruyzllo, </w:t>
      </w:r>
      <w:r w:rsidR="00FF750E">
        <w:rPr>
          <w:sz w:val="24"/>
          <w:szCs w:val="24"/>
        </w:rPr>
        <w:t>‘</w:t>
      </w:r>
      <w:r w:rsidRPr="007E16A9">
        <w:rPr>
          <w:sz w:val="24"/>
          <w:szCs w:val="24"/>
        </w:rPr>
        <w:t>The Old Street Google search billboards have played a blinder today. Well done London...</w:t>
      </w:r>
      <w:r w:rsidR="00FF750E">
        <w:rPr>
          <w:sz w:val="24"/>
          <w:szCs w:val="24"/>
        </w:rPr>
        <w:t>’</w:t>
      </w:r>
      <w:r>
        <w:rPr>
          <w:sz w:val="24"/>
          <w:szCs w:val="24"/>
        </w:rPr>
        <w:t xml:space="preserve">, Twitter Post, </w:t>
      </w:r>
      <w:r w:rsidRPr="007E16A9">
        <w:rPr>
          <w:sz w:val="24"/>
          <w:szCs w:val="24"/>
        </w:rPr>
        <w:t>https://twitter.com/tomruzyllo/status/634469982915678208</w:t>
      </w:r>
      <w:r>
        <w:rPr>
          <w:sz w:val="24"/>
          <w:szCs w:val="24"/>
        </w:rPr>
        <w:t xml:space="preserve">, 20 August 2015, 2:00PM. Appearing on Bridle, James, </w:t>
      </w:r>
      <w:r w:rsidR="00FF750E">
        <w:rPr>
          <w:sz w:val="24"/>
          <w:szCs w:val="24"/>
        </w:rPr>
        <w:t>‘</w:t>
      </w:r>
      <w:r>
        <w:rPr>
          <w:sz w:val="24"/>
          <w:szCs w:val="24"/>
        </w:rPr>
        <w:t>The New Aesthetic</w:t>
      </w:r>
      <w:r w:rsidR="00FF750E">
        <w:rPr>
          <w:sz w:val="24"/>
          <w:szCs w:val="24"/>
        </w:rPr>
        <w:t>’</w:t>
      </w:r>
      <w:r>
        <w:rPr>
          <w:sz w:val="24"/>
          <w:szCs w:val="24"/>
        </w:rPr>
        <w:t xml:space="preserve">, </w:t>
      </w:r>
      <w:r w:rsidRPr="007E16A9">
        <w:rPr>
          <w:sz w:val="24"/>
          <w:szCs w:val="24"/>
        </w:rPr>
        <w:t>http://new-aesthetic.tumblr.com/post/127228982060/google-live-search-billboard-old-street-london</w:t>
      </w:r>
      <w:r>
        <w:rPr>
          <w:sz w:val="24"/>
          <w:szCs w:val="24"/>
        </w:rPr>
        <w:t>, August, 2015</w:t>
      </w:r>
    </w:p>
    <w:p w14:paraId="5902F98C" w14:textId="77777777" w:rsidR="00D65836" w:rsidRDefault="00D65836" w:rsidP="0086518E">
      <w:pPr>
        <w:ind w:left="720" w:hanging="720"/>
        <w:rPr>
          <w:sz w:val="24"/>
          <w:szCs w:val="24"/>
        </w:rPr>
      </w:pPr>
      <w:r>
        <w:rPr>
          <w:sz w:val="24"/>
          <w:szCs w:val="24"/>
        </w:rPr>
        <w:t xml:space="preserve">Fig. 24 </w:t>
      </w:r>
      <w:r w:rsidRPr="006910E7">
        <w:rPr>
          <w:sz w:val="24"/>
          <w:szCs w:val="24"/>
        </w:rPr>
        <w:t xml:space="preserve">CAVI, </w:t>
      </w:r>
      <w:r w:rsidRPr="00F91112">
        <w:rPr>
          <w:i/>
          <w:sz w:val="24"/>
          <w:szCs w:val="24"/>
        </w:rPr>
        <w:t>Dynamically Transparent Window</w:t>
      </w:r>
      <w:r>
        <w:rPr>
          <w:sz w:val="24"/>
          <w:szCs w:val="24"/>
        </w:rPr>
        <w:t xml:space="preserve"> (2006), </w:t>
      </w:r>
      <w:r w:rsidRPr="00F16379">
        <w:rPr>
          <w:sz w:val="24"/>
          <w:szCs w:val="24"/>
        </w:rPr>
        <w:t>Sa</w:t>
      </w:r>
      <w:r>
        <w:rPr>
          <w:sz w:val="24"/>
          <w:szCs w:val="24"/>
        </w:rPr>
        <w:t xml:space="preserve">lling department store, Aarhus, image source: </w:t>
      </w:r>
      <w:r w:rsidRPr="00471F51">
        <w:rPr>
          <w:sz w:val="24"/>
          <w:szCs w:val="24"/>
        </w:rPr>
        <w:t>http://cavi.au.dk/research-areas/the-dynamically-transparent-window/</w:t>
      </w:r>
      <w:r>
        <w:rPr>
          <w:sz w:val="24"/>
          <w:szCs w:val="24"/>
        </w:rPr>
        <w:t>, courtesy of the artists</w:t>
      </w:r>
    </w:p>
    <w:p w14:paraId="622C5AA1" w14:textId="77777777" w:rsidR="00D65836" w:rsidRDefault="00D65836" w:rsidP="0086518E">
      <w:pPr>
        <w:ind w:left="720" w:hanging="720"/>
        <w:rPr>
          <w:sz w:val="24"/>
          <w:szCs w:val="24"/>
        </w:rPr>
      </w:pPr>
      <w:r>
        <w:rPr>
          <w:sz w:val="24"/>
          <w:szCs w:val="24"/>
        </w:rPr>
        <w:t xml:space="preserve">Fig. 25 </w:t>
      </w:r>
      <w:r w:rsidRPr="00772A6C">
        <w:rPr>
          <w:sz w:val="24"/>
          <w:szCs w:val="24"/>
        </w:rPr>
        <w:t>CAVI</w:t>
      </w:r>
      <w:r>
        <w:rPr>
          <w:sz w:val="24"/>
          <w:szCs w:val="24"/>
        </w:rPr>
        <w:t>, in collaboration with Digital Urban Living</w:t>
      </w:r>
      <w:r w:rsidRPr="00772A6C">
        <w:rPr>
          <w:sz w:val="24"/>
          <w:szCs w:val="24"/>
        </w:rPr>
        <w:t xml:space="preserve">, </w:t>
      </w:r>
      <w:r w:rsidRPr="0042581E">
        <w:rPr>
          <w:i/>
          <w:sz w:val="24"/>
          <w:szCs w:val="24"/>
        </w:rPr>
        <w:t>Climate on the Walls</w:t>
      </w:r>
      <w:r>
        <w:rPr>
          <w:sz w:val="24"/>
          <w:szCs w:val="24"/>
        </w:rPr>
        <w:t xml:space="preserve"> (2009), projection, Aarhus, Denmark, image source: </w:t>
      </w:r>
      <w:r w:rsidRPr="00471F51">
        <w:rPr>
          <w:sz w:val="24"/>
          <w:szCs w:val="24"/>
        </w:rPr>
        <w:t>http://cavi.au.dk/research-areas/climate-on-the-wall/</w:t>
      </w:r>
      <w:r>
        <w:rPr>
          <w:sz w:val="24"/>
          <w:szCs w:val="24"/>
        </w:rPr>
        <w:t>, courtesy of the artists</w:t>
      </w:r>
    </w:p>
    <w:p w14:paraId="5A9DCC78" w14:textId="77777777" w:rsidR="00D65836" w:rsidRPr="006A5DE1" w:rsidRDefault="00D65836" w:rsidP="0086518E">
      <w:pPr>
        <w:ind w:left="720" w:hanging="720"/>
        <w:rPr>
          <w:sz w:val="24"/>
          <w:szCs w:val="24"/>
        </w:rPr>
      </w:pPr>
      <w:r>
        <w:rPr>
          <w:sz w:val="24"/>
          <w:szCs w:val="24"/>
        </w:rPr>
        <w:t xml:space="preserve">Fig. 26 Baker, Chris (app designer), </w:t>
      </w:r>
      <w:r>
        <w:rPr>
          <w:i/>
          <w:sz w:val="24"/>
          <w:szCs w:val="24"/>
        </w:rPr>
        <w:t>Cloak</w:t>
      </w:r>
      <w:r>
        <w:rPr>
          <w:sz w:val="24"/>
          <w:szCs w:val="24"/>
        </w:rPr>
        <w:t xml:space="preserve"> (2014), image source: </w:t>
      </w:r>
      <w:hyperlink r:id="rId8" w:history="1">
        <w:r w:rsidRPr="00FB47D3">
          <w:rPr>
            <w:rStyle w:val="Hyperlink"/>
            <w:sz w:val="24"/>
            <w:szCs w:val="24"/>
          </w:rPr>
          <w:t>http://ilovechrisbaker.com/</w:t>
        </w:r>
      </w:hyperlink>
      <w:r>
        <w:rPr>
          <w:sz w:val="24"/>
          <w:szCs w:val="24"/>
        </w:rPr>
        <w:t xml:space="preserve">, </w:t>
      </w:r>
    </w:p>
    <w:p w14:paraId="72BA0CB4" w14:textId="77777777" w:rsidR="00D65836" w:rsidRPr="00CE4878" w:rsidRDefault="00D65836" w:rsidP="0086518E">
      <w:pPr>
        <w:ind w:left="720" w:hanging="720"/>
        <w:rPr>
          <w:sz w:val="24"/>
          <w:szCs w:val="24"/>
        </w:rPr>
      </w:pPr>
      <w:r>
        <w:rPr>
          <w:sz w:val="24"/>
          <w:szCs w:val="24"/>
        </w:rPr>
        <w:t xml:space="preserve">Fig. 27 Mun, Sang, </w:t>
      </w:r>
      <w:r>
        <w:rPr>
          <w:i/>
          <w:sz w:val="24"/>
          <w:szCs w:val="24"/>
        </w:rPr>
        <w:t>ZXX Typeface</w:t>
      </w:r>
      <w:r>
        <w:rPr>
          <w:sz w:val="24"/>
          <w:szCs w:val="24"/>
        </w:rPr>
        <w:t xml:space="preserve"> (2013), courtesy of the artist</w:t>
      </w:r>
    </w:p>
    <w:p w14:paraId="668651EB" w14:textId="09F463B1" w:rsidR="00D65836" w:rsidRDefault="00D65836" w:rsidP="0086518E">
      <w:pPr>
        <w:ind w:left="720" w:hanging="720"/>
        <w:rPr>
          <w:sz w:val="24"/>
          <w:szCs w:val="24"/>
        </w:rPr>
      </w:pPr>
      <w:r>
        <w:rPr>
          <w:sz w:val="24"/>
          <w:szCs w:val="24"/>
        </w:rPr>
        <w:t xml:space="preserve">Fig. 28 </w:t>
      </w:r>
      <w:r w:rsidRPr="002A6F56">
        <w:rPr>
          <w:sz w:val="24"/>
          <w:szCs w:val="24"/>
        </w:rPr>
        <w:t xml:space="preserve">Santamaría, Mario, </w:t>
      </w:r>
      <w:r w:rsidR="00FF750E">
        <w:rPr>
          <w:sz w:val="24"/>
          <w:szCs w:val="24"/>
        </w:rPr>
        <w:t>‘</w:t>
      </w:r>
      <w:r w:rsidRPr="002A6F56">
        <w:rPr>
          <w:sz w:val="24"/>
          <w:szCs w:val="24"/>
        </w:rPr>
        <w:t>Google Art Bots</w:t>
      </w:r>
      <w:r w:rsidR="00FF750E">
        <w:rPr>
          <w:sz w:val="24"/>
          <w:szCs w:val="24"/>
        </w:rPr>
        <w:t>’</w:t>
      </w:r>
      <w:r>
        <w:rPr>
          <w:sz w:val="24"/>
          <w:szCs w:val="24"/>
        </w:rPr>
        <w:t xml:space="preserve">, </w:t>
      </w:r>
      <w:r>
        <w:rPr>
          <w:i/>
          <w:sz w:val="24"/>
          <w:szCs w:val="24"/>
        </w:rPr>
        <w:t>The Camera in the Mirror</w:t>
      </w:r>
      <w:r>
        <w:rPr>
          <w:sz w:val="24"/>
          <w:szCs w:val="24"/>
        </w:rPr>
        <w:t xml:space="preserve"> (2014), image source: </w:t>
      </w:r>
      <w:r w:rsidRPr="002A6F56">
        <w:rPr>
          <w:sz w:val="24"/>
          <w:szCs w:val="24"/>
        </w:rPr>
        <w:t>http://the-camera-in-the-mirror.tumblr.com/image/126666980592</w:t>
      </w:r>
    </w:p>
    <w:p w14:paraId="4A01A061" w14:textId="77777777" w:rsidR="00D65836" w:rsidRDefault="00D65836" w:rsidP="0086518E">
      <w:pPr>
        <w:ind w:left="720" w:hanging="720"/>
        <w:rPr>
          <w:sz w:val="24"/>
          <w:szCs w:val="24"/>
        </w:rPr>
      </w:pPr>
      <w:r>
        <w:rPr>
          <w:sz w:val="24"/>
          <w:szCs w:val="24"/>
        </w:rPr>
        <w:t xml:space="preserve">Fig. 29 </w:t>
      </w:r>
      <w:r w:rsidRPr="000522A4">
        <w:rPr>
          <w:sz w:val="24"/>
          <w:szCs w:val="24"/>
        </w:rPr>
        <w:t>Vavarella</w:t>
      </w:r>
      <w:r>
        <w:rPr>
          <w:sz w:val="24"/>
          <w:szCs w:val="24"/>
        </w:rPr>
        <w:t>,</w:t>
      </w:r>
      <w:r w:rsidRPr="000522A4">
        <w:rPr>
          <w:sz w:val="24"/>
          <w:szCs w:val="24"/>
        </w:rPr>
        <w:t xml:space="preserve"> Emilio, </w:t>
      </w:r>
      <w:r w:rsidRPr="000522A4">
        <w:rPr>
          <w:i/>
          <w:sz w:val="24"/>
          <w:szCs w:val="24"/>
        </w:rPr>
        <w:t>THE GOOGLE TRILOGY - Report a Problem</w:t>
      </w:r>
      <w:r>
        <w:rPr>
          <w:sz w:val="24"/>
          <w:szCs w:val="24"/>
        </w:rPr>
        <w:t>, photo 14/100 (2012), d</w:t>
      </w:r>
      <w:r w:rsidRPr="000522A4">
        <w:rPr>
          <w:sz w:val="24"/>
          <w:szCs w:val="24"/>
        </w:rPr>
        <w:t>igital photographs, variable dimensio</w:t>
      </w:r>
      <w:r>
        <w:rPr>
          <w:sz w:val="24"/>
          <w:szCs w:val="24"/>
        </w:rPr>
        <w:t>ns, courtesy of the artist</w:t>
      </w:r>
    </w:p>
    <w:p w14:paraId="3B727451" w14:textId="77777777" w:rsidR="00D65836" w:rsidRDefault="00D65836" w:rsidP="0086518E">
      <w:pPr>
        <w:ind w:left="720" w:hanging="720"/>
        <w:rPr>
          <w:sz w:val="24"/>
          <w:szCs w:val="24"/>
        </w:rPr>
      </w:pPr>
      <w:r>
        <w:rPr>
          <w:sz w:val="24"/>
          <w:szCs w:val="24"/>
        </w:rPr>
        <w:t xml:space="preserve">Fig. 30 </w:t>
      </w:r>
      <w:r w:rsidRPr="000522A4">
        <w:rPr>
          <w:sz w:val="24"/>
          <w:szCs w:val="24"/>
        </w:rPr>
        <w:t>Vavarella</w:t>
      </w:r>
      <w:r>
        <w:rPr>
          <w:sz w:val="24"/>
          <w:szCs w:val="24"/>
        </w:rPr>
        <w:t>,</w:t>
      </w:r>
      <w:r w:rsidRPr="000522A4">
        <w:rPr>
          <w:sz w:val="24"/>
          <w:szCs w:val="24"/>
        </w:rPr>
        <w:t xml:space="preserve"> Emilio, </w:t>
      </w:r>
      <w:r w:rsidRPr="000522A4">
        <w:rPr>
          <w:i/>
          <w:sz w:val="24"/>
          <w:szCs w:val="24"/>
        </w:rPr>
        <w:t>THE GOOGLE TRILOGY - Report a Problem</w:t>
      </w:r>
      <w:r>
        <w:rPr>
          <w:sz w:val="24"/>
          <w:szCs w:val="24"/>
        </w:rPr>
        <w:t>, photo 38/100 (2012), d</w:t>
      </w:r>
      <w:r w:rsidRPr="000522A4">
        <w:rPr>
          <w:sz w:val="24"/>
          <w:szCs w:val="24"/>
        </w:rPr>
        <w:t>igital p</w:t>
      </w:r>
      <w:r>
        <w:rPr>
          <w:sz w:val="24"/>
          <w:szCs w:val="24"/>
        </w:rPr>
        <w:t>hotographs, variable dimensions, courtesy of the artist</w:t>
      </w:r>
    </w:p>
    <w:p w14:paraId="30E5216A" w14:textId="464A385F" w:rsidR="00D65836" w:rsidRDefault="00D65836" w:rsidP="0086518E">
      <w:pPr>
        <w:ind w:left="720" w:hanging="720"/>
        <w:rPr>
          <w:sz w:val="24"/>
          <w:szCs w:val="24"/>
        </w:rPr>
      </w:pPr>
      <w:r>
        <w:rPr>
          <w:sz w:val="24"/>
          <w:szCs w:val="24"/>
        </w:rPr>
        <w:t xml:space="preserve">Fig. 31 </w:t>
      </w:r>
      <w:r w:rsidRPr="005B3F56">
        <w:rPr>
          <w:sz w:val="24"/>
          <w:szCs w:val="24"/>
        </w:rPr>
        <w:t>Graells-Garrido</w:t>
      </w:r>
      <w:r>
        <w:rPr>
          <w:sz w:val="24"/>
          <w:szCs w:val="24"/>
        </w:rPr>
        <w:t>, E.</w:t>
      </w:r>
      <w:r w:rsidRPr="005B3F56">
        <w:rPr>
          <w:sz w:val="24"/>
          <w:szCs w:val="24"/>
        </w:rPr>
        <w:t>, Lalmas</w:t>
      </w:r>
      <w:r>
        <w:rPr>
          <w:sz w:val="24"/>
          <w:szCs w:val="24"/>
        </w:rPr>
        <w:t>, M.</w:t>
      </w:r>
      <w:r w:rsidRPr="005B3F56">
        <w:rPr>
          <w:sz w:val="24"/>
          <w:szCs w:val="24"/>
        </w:rPr>
        <w:t>, Quercia</w:t>
      </w:r>
      <w:r>
        <w:rPr>
          <w:sz w:val="24"/>
          <w:szCs w:val="24"/>
        </w:rPr>
        <w:t xml:space="preserve">, D. , </w:t>
      </w:r>
      <w:r w:rsidR="00FF750E">
        <w:rPr>
          <w:sz w:val="24"/>
          <w:szCs w:val="24"/>
        </w:rPr>
        <w:t>‘</w:t>
      </w:r>
      <w:r>
        <w:rPr>
          <w:sz w:val="24"/>
          <w:szCs w:val="24"/>
        </w:rPr>
        <w:t>Bursting the Filter Bubble</w:t>
      </w:r>
      <w:r w:rsidR="00FF750E">
        <w:rPr>
          <w:sz w:val="24"/>
          <w:szCs w:val="24"/>
        </w:rPr>
        <w:t>’</w:t>
      </w:r>
      <w:r>
        <w:rPr>
          <w:sz w:val="24"/>
          <w:szCs w:val="24"/>
        </w:rPr>
        <w:t xml:space="preserve"> (2013), </w:t>
      </w:r>
      <w:r w:rsidR="00FF750E">
        <w:rPr>
          <w:sz w:val="24"/>
          <w:szCs w:val="24"/>
        </w:rPr>
        <w:t>‘</w:t>
      </w:r>
      <w:r w:rsidRPr="00AB5CD6">
        <w:rPr>
          <w:sz w:val="24"/>
          <w:szCs w:val="24"/>
        </w:rPr>
        <w:t>Data Portraits: Connecting People of Opposing Views</w:t>
      </w:r>
      <w:r w:rsidR="00FF750E">
        <w:rPr>
          <w:sz w:val="24"/>
          <w:szCs w:val="24"/>
        </w:rPr>
        <w:t>’</w:t>
      </w:r>
      <w:r>
        <w:rPr>
          <w:sz w:val="24"/>
          <w:szCs w:val="24"/>
        </w:rPr>
        <w:t xml:space="preserve">, image source: </w:t>
      </w:r>
      <w:r w:rsidRPr="00043779">
        <w:rPr>
          <w:sz w:val="24"/>
          <w:szCs w:val="24"/>
        </w:rPr>
        <w:t>http://38.media.tumblr.com/301c7a8d0cb9edb63b41901678389983/tumblr_inline_ng53yzhR4A1qc1shi.png</w:t>
      </w:r>
    </w:p>
    <w:p w14:paraId="613FBF1D" w14:textId="77777777" w:rsidR="00D65836" w:rsidRPr="00FD7926" w:rsidRDefault="00D65836" w:rsidP="0086518E">
      <w:pPr>
        <w:ind w:left="720" w:hanging="720"/>
        <w:rPr>
          <w:sz w:val="24"/>
          <w:szCs w:val="24"/>
        </w:rPr>
      </w:pPr>
      <w:r>
        <w:rPr>
          <w:sz w:val="24"/>
          <w:szCs w:val="24"/>
        </w:rPr>
        <w:t xml:space="preserve">Fig. 32 </w:t>
      </w:r>
      <w:r w:rsidRPr="00FD7926">
        <w:rPr>
          <w:sz w:val="24"/>
          <w:szCs w:val="24"/>
        </w:rPr>
        <w:t xml:space="preserve">Virgil Texas, </w:t>
      </w:r>
      <w:r w:rsidRPr="00FD7926">
        <w:rPr>
          <w:i/>
          <w:sz w:val="24"/>
          <w:szCs w:val="24"/>
        </w:rPr>
        <w:t>LGBT Southerns for Michelle Obama</w:t>
      </w:r>
      <w:r>
        <w:rPr>
          <w:sz w:val="24"/>
          <w:szCs w:val="24"/>
        </w:rPr>
        <w:t xml:space="preserve"> (2015), image source: </w:t>
      </w:r>
      <w:r w:rsidRPr="00FD7926">
        <w:rPr>
          <w:sz w:val="24"/>
          <w:szCs w:val="24"/>
        </w:rPr>
        <w:t>https://twitter.com/virgiltexas/status/626449373543682049</w:t>
      </w:r>
    </w:p>
    <w:p w14:paraId="6593B30B" w14:textId="7A814520" w:rsidR="00D65836" w:rsidRDefault="00D65836" w:rsidP="0086518E">
      <w:pPr>
        <w:ind w:left="720" w:hanging="720"/>
        <w:rPr>
          <w:sz w:val="24"/>
          <w:szCs w:val="24"/>
        </w:rPr>
      </w:pPr>
      <w:r>
        <w:rPr>
          <w:sz w:val="24"/>
          <w:szCs w:val="24"/>
        </w:rPr>
        <w:t xml:space="preserve">Fig. 33 </w:t>
      </w:r>
      <w:r w:rsidRPr="00FF1EB4">
        <w:rPr>
          <w:sz w:val="24"/>
          <w:szCs w:val="24"/>
        </w:rPr>
        <w:t>Memac Ogilvy &amp; Mather Dubai</w:t>
      </w:r>
      <w:r>
        <w:rPr>
          <w:sz w:val="24"/>
          <w:szCs w:val="24"/>
        </w:rPr>
        <w:t xml:space="preserve">, advertisement for </w:t>
      </w:r>
      <w:r w:rsidR="00FF750E">
        <w:rPr>
          <w:sz w:val="24"/>
          <w:szCs w:val="24"/>
        </w:rPr>
        <w:t>‘</w:t>
      </w:r>
      <w:r>
        <w:rPr>
          <w:sz w:val="24"/>
          <w:szCs w:val="24"/>
        </w:rPr>
        <w:t>UN Women</w:t>
      </w:r>
      <w:r w:rsidR="00FF750E">
        <w:rPr>
          <w:sz w:val="24"/>
          <w:szCs w:val="24"/>
        </w:rPr>
        <w:t>’</w:t>
      </w:r>
      <w:r>
        <w:rPr>
          <w:sz w:val="24"/>
          <w:szCs w:val="24"/>
        </w:rPr>
        <w:t xml:space="preserve"> (2013), image source: </w:t>
      </w:r>
      <w:r w:rsidRPr="00877937">
        <w:rPr>
          <w:sz w:val="24"/>
          <w:szCs w:val="24"/>
        </w:rPr>
        <w:t>http://www.unwomen.org/en/news/stories/2013/10/women-should-ads</w:t>
      </w:r>
    </w:p>
    <w:p w14:paraId="6E48A255" w14:textId="664C6836" w:rsidR="00D65836" w:rsidRDefault="00D65836" w:rsidP="0086518E">
      <w:pPr>
        <w:ind w:left="720" w:hanging="720"/>
        <w:rPr>
          <w:sz w:val="24"/>
          <w:szCs w:val="24"/>
        </w:rPr>
      </w:pPr>
      <w:r>
        <w:rPr>
          <w:sz w:val="24"/>
          <w:szCs w:val="24"/>
        </w:rPr>
        <w:t xml:space="preserve">Fig. 34 </w:t>
      </w:r>
      <w:r w:rsidRPr="00FF1EB4">
        <w:rPr>
          <w:sz w:val="24"/>
          <w:szCs w:val="24"/>
        </w:rPr>
        <w:t>Memac Ogilvy &amp; Mather Dubai</w:t>
      </w:r>
      <w:r>
        <w:rPr>
          <w:sz w:val="24"/>
          <w:szCs w:val="24"/>
        </w:rPr>
        <w:t xml:space="preserve">, advertisement for </w:t>
      </w:r>
      <w:r w:rsidR="00FF750E">
        <w:rPr>
          <w:sz w:val="24"/>
          <w:szCs w:val="24"/>
        </w:rPr>
        <w:t>‘</w:t>
      </w:r>
      <w:r>
        <w:rPr>
          <w:sz w:val="24"/>
          <w:szCs w:val="24"/>
        </w:rPr>
        <w:t>UN Women</w:t>
      </w:r>
      <w:r w:rsidR="00FF750E">
        <w:rPr>
          <w:sz w:val="24"/>
          <w:szCs w:val="24"/>
        </w:rPr>
        <w:t>’</w:t>
      </w:r>
      <w:r>
        <w:rPr>
          <w:sz w:val="24"/>
          <w:szCs w:val="24"/>
        </w:rPr>
        <w:t xml:space="preserve"> (2013), image source: </w:t>
      </w:r>
      <w:r w:rsidRPr="00877937">
        <w:rPr>
          <w:sz w:val="24"/>
          <w:szCs w:val="24"/>
        </w:rPr>
        <w:t>http://www.unwomen.org/en/news/stories/2013/10/women-should-ads</w:t>
      </w:r>
    </w:p>
    <w:p w14:paraId="738881F3" w14:textId="562E282D" w:rsidR="00D65836" w:rsidRDefault="00D65836" w:rsidP="0086518E">
      <w:pPr>
        <w:ind w:left="720" w:hanging="720"/>
        <w:rPr>
          <w:sz w:val="24"/>
          <w:szCs w:val="24"/>
        </w:rPr>
      </w:pPr>
      <w:r>
        <w:rPr>
          <w:sz w:val="24"/>
          <w:szCs w:val="24"/>
        </w:rPr>
        <w:t xml:space="preserve">Fig. 35 </w:t>
      </w:r>
      <w:r w:rsidRPr="00FF1EB4">
        <w:rPr>
          <w:sz w:val="24"/>
          <w:szCs w:val="24"/>
        </w:rPr>
        <w:t>Memac Ogilvy &amp; Mather Dubai</w:t>
      </w:r>
      <w:r>
        <w:rPr>
          <w:sz w:val="24"/>
          <w:szCs w:val="24"/>
        </w:rPr>
        <w:t xml:space="preserve">, advertisement for </w:t>
      </w:r>
      <w:r w:rsidR="00FF750E">
        <w:rPr>
          <w:sz w:val="24"/>
          <w:szCs w:val="24"/>
        </w:rPr>
        <w:t>‘</w:t>
      </w:r>
      <w:r>
        <w:rPr>
          <w:sz w:val="24"/>
          <w:szCs w:val="24"/>
        </w:rPr>
        <w:t>UN Women</w:t>
      </w:r>
      <w:r w:rsidR="00FF750E">
        <w:rPr>
          <w:sz w:val="24"/>
          <w:szCs w:val="24"/>
        </w:rPr>
        <w:t>’</w:t>
      </w:r>
      <w:r>
        <w:rPr>
          <w:sz w:val="24"/>
          <w:szCs w:val="24"/>
        </w:rPr>
        <w:t xml:space="preserve"> (2013), image source: </w:t>
      </w:r>
      <w:r w:rsidRPr="005576A7">
        <w:rPr>
          <w:sz w:val="24"/>
          <w:szCs w:val="24"/>
        </w:rPr>
        <w:t>http://www.unwomen.org/en/news/stories/2013/10/women-should-ads</w:t>
      </w:r>
    </w:p>
    <w:p w14:paraId="56EE36D8" w14:textId="77777777" w:rsidR="00D65836" w:rsidRPr="0041487E" w:rsidRDefault="00D65836" w:rsidP="0086518E">
      <w:pPr>
        <w:ind w:left="720" w:hanging="720"/>
        <w:rPr>
          <w:sz w:val="24"/>
          <w:szCs w:val="24"/>
        </w:rPr>
      </w:pPr>
      <w:r>
        <w:rPr>
          <w:sz w:val="24"/>
          <w:szCs w:val="24"/>
        </w:rPr>
        <w:t xml:space="preserve">Fig. 36 </w:t>
      </w:r>
      <w:r w:rsidRPr="0041487E">
        <w:rPr>
          <w:sz w:val="24"/>
          <w:szCs w:val="24"/>
        </w:rPr>
        <w:t xml:space="preserve">Skomarovsky </w:t>
      </w:r>
      <w:r>
        <w:rPr>
          <w:sz w:val="24"/>
          <w:szCs w:val="24"/>
        </w:rPr>
        <w:t xml:space="preserve">, Matthew, </w:t>
      </w:r>
      <w:r w:rsidRPr="0041487E">
        <w:rPr>
          <w:i/>
          <w:sz w:val="24"/>
          <w:szCs w:val="24"/>
        </w:rPr>
        <w:t>Average member of the United States Congress</w:t>
      </w:r>
      <w:r>
        <w:rPr>
          <w:sz w:val="24"/>
          <w:szCs w:val="24"/>
        </w:rPr>
        <w:t xml:space="preserve"> (2014), image source: </w:t>
      </w:r>
      <w:r w:rsidRPr="0041487E">
        <w:rPr>
          <w:sz w:val="24"/>
          <w:szCs w:val="24"/>
        </w:rPr>
        <w:t>http://gawker.com/this-is-an-average-of-every-member-of-congress-1511522162</w:t>
      </w:r>
    </w:p>
    <w:p w14:paraId="0BBAE825" w14:textId="3FE66C14" w:rsidR="00D65836" w:rsidRDefault="00D65836" w:rsidP="0086518E">
      <w:pPr>
        <w:ind w:left="720" w:hanging="720"/>
        <w:rPr>
          <w:sz w:val="24"/>
          <w:szCs w:val="24"/>
        </w:rPr>
      </w:pPr>
      <w:r>
        <w:rPr>
          <w:sz w:val="24"/>
          <w:szCs w:val="24"/>
        </w:rPr>
        <w:t xml:space="preserve">Fig. 37 </w:t>
      </w:r>
      <w:r w:rsidRPr="00CC187F">
        <w:rPr>
          <w:sz w:val="24"/>
          <w:szCs w:val="24"/>
        </w:rPr>
        <w:t xml:space="preserve">Gal, Yarin, </w:t>
      </w:r>
      <w:r w:rsidRPr="00CC187F">
        <w:rPr>
          <w:i/>
          <w:sz w:val="24"/>
          <w:szCs w:val="24"/>
        </w:rPr>
        <w:t>Patchmatch</w:t>
      </w:r>
      <w:r>
        <w:rPr>
          <w:sz w:val="24"/>
          <w:szCs w:val="24"/>
        </w:rPr>
        <w:t xml:space="preserve"> (2014)</w:t>
      </w:r>
      <w:r w:rsidRPr="00CC187F">
        <w:rPr>
          <w:sz w:val="24"/>
          <w:szCs w:val="24"/>
        </w:rPr>
        <w:t xml:space="preserve">, </w:t>
      </w:r>
      <w:r w:rsidR="00FF750E">
        <w:rPr>
          <w:sz w:val="24"/>
          <w:szCs w:val="24"/>
        </w:rPr>
        <w:t>‘</w:t>
      </w:r>
      <w:r w:rsidRPr="00CC187F">
        <w:rPr>
          <w:sz w:val="24"/>
          <w:szCs w:val="24"/>
        </w:rPr>
        <w:t>Starry Night</w:t>
      </w:r>
      <w:r w:rsidR="00FF750E">
        <w:rPr>
          <w:sz w:val="24"/>
          <w:szCs w:val="24"/>
        </w:rPr>
        <w:t>’</w:t>
      </w:r>
      <w:r>
        <w:rPr>
          <w:sz w:val="24"/>
          <w:szCs w:val="24"/>
        </w:rPr>
        <w:t xml:space="preserve">, </w:t>
      </w:r>
      <w:r w:rsidRPr="00A57C42">
        <w:rPr>
          <w:sz w:val="24"/>
          <w:szCs w:val="24"/>
        </w:rPr>
        <w:t>http://extrapolated-art.com</w:t>
      </w:r>
      <w:r>
        <w:rPr>
          <w:sz w:val="24"/>
          <w:szCs w:val="24"/>
        </w:rPr>
        <w:t>, courtesy of the artist</w:t>
      </w:r>
    </w:p>
    <w:p w14:paraId="1C688798" w14:textId="77777777" w:rsidR="00D65836" w:rsidRPr="009A2099" w:rsidRDefault="00D65836" w:rsidP="0086518E">
      <w:pPr>
        <w:ind w:left="720" w:hanging="720"/>
        <w:rPr>
          <w:sz w:val="24"/>
          <w:szCs w:val="24"/>
        </w:rPr>
      </w:pPr>
      <w:r>
        <w:rPr>
          <w:sz w:val="24"/>
          <w:szCs w:val="24"/>
        </w:rPr>
        <w:t xml:space="preserve">Fig. 38 </w:t>
      </w:r>
      <w:r w:rsidRPr="009A2099">
        <w:rPr>
          <w:sz w:val="24"/>
          <w:szCs w:val="24"/>
        </w:rPr>
        <w:t>van Ingen</w:t>
      </w:r>
      <w:r>
        <w:rPr>
          <w:sz w:val="24"/>
          <w:szCs w:val="24"/>
        </w:rPr>
        <w:t>,</w:t>
      </w:r>
      <w:r w:rsidRPr="009A2099">
        <w:rPr>
          <w:sz w:val="24"/>
          <w:szCs w:val="24"/>
        </w:rPr>
        <w:t xml:space="preserve"> Juha </w:t>
      </w:r>
      <w:r>
        <w:rPr>
          <w:sz w:val="24"/>
          <w:szCs w:val="24"/>
        </w:rPr>
        <w:t xml:space="preserve">and </w:t>
      </w:r>
      <w:r w:rsidRPr="009A2099">
        <w:rPr>
          <w:sz w:val="24"/>
          <w:szCs w:val="24"/>
        </w:rPr>
        <w:t>Särkelä</w:t>
      </w:r>
      <w:r>
        <w:rPr>
          <w:sz w:val="24"/>
          <w:szCs w:val="24"/>
        </w:rPr>
        <w:t>,</w:t>
      </w:r>
      <w:r w:rsidRPr="009A2099">
        <w:rPr>
          <w:sz w:val="24"/>
          <w:szCs w:val="24"/>
        </w:rPr>
        <w:t xml:space="preserve"> </w:t>
      </w:r>
      <w:r>
        <w:rPr>
          <w:sz w:val="24"/>
          <w:szCs w:val="24"/>
        </w:rPr>
        <w:t xml:space="preserve">Janne, </w:t>
      </w:r>
      <w:r>
        <w:rPr>
          <w:i/>
          <w:sz w:val="24"/>
          <w:szCs w:val="24"/>
        </w:rPr>
        <w:t>As Long As Possible</w:t>
      </w:r>
      <w:r>
        <w:rPr>
          <w:sz w:val="24"/>
          <w:szCs w:val="24"/>
        </w:rPr>
        <w:t xml:space="preserve"> (2015), image source: </w:t>
      </w:r>
      <w:r w:rsidRPr="009A4418">
        <w:rPr>
          <w:sz w:val="24"/>
          <w:szCs w:val="24"/>
        </w:rPr>
        <w:t>http://aslongaspossible.com/</w:t>
      </w:r>
    </w:p>
    <w:p w14:paraId="712695E0" w14:textId="011A721A" w:rsidR="00D65836" w:rsidRDefault="00D65836" w:rsidP="0086518E">
      <w:pPr>
        <w:ind w:left="720" w:hanging="720"/>
        <w:rPr>
          <w:sz w:val="24"/>
          <w:szCs w:val="24"/>
        </w:rPr>
      </w:pPr>
      <w:r>
        <w:rPr>
          <w:sz w:val="24"/>
          <w:szCs w:val="24"/>
        </w:rPr>
        <w:t xml:space="preserve">Fig. 39 </w:t>
      </w:r>
      <w:r w:rsidR="00401BBA">
        <w:rPr>
          <w:sz w:val="24"/>
          <w:szCs w:val="24"/>
        </w:rPr>
        <w:t xml:space="preserve">Mint Digital Products, </w:t>
      </w:r>
      <w:r w:rsidRPr="00B20141">
        <w:rPr>
          <w:i/>
          <w:sz w:val="24"/>
          <w:szCs w:val="24"/>
        </w:rPr>
        <w:t>Whitealbum</w:t>
      </w:r>
      <w:r>
        <w:rPr>
          <w:sz w:val="24"/>
          <w:szCs w:val="24"/>
        </w:rPr>
        <w:t xml:space="preserve"> (2015), image source: </w:t>
      </w:r>
      <w:r w:rsidRPr="00B20141">
        <w:rPr>
          <w:sz w:val="24"/>
          <w:szCs w:val="24"/>
        </w:rPr>
        <w:t>https://whitealbumapp.com/</w:t>
      </w:r>
    </w:p>
    <w:p w14:paraId="7050B366" w14:textId="77777777" w:rsidR="00D65836" w:rsidRDefault="00D65836" w:rsidP="0086518E">
      <w:pPr>
        <w:ind w:left="720" w:hanging="720"/>
        <w:rPr>
          <w:sz w:val="24"/>
          <w:szCs w:val="24"/>
        </w:rPr>
      </w:pPr>
      <w:r>
        <w:rPr>
          <w:sz w:val="24"/>
          <w:szCs w:val="24"/>
        </w:rPr>
        <w:t>Fig. 40 Maigret,</w:t>
      </w:r>
      <w:r w:rsidRPr="00944AB5">
        <w:rPr>
          <w:sz w:val="24"/>
          <w:szCs w:val="24"/>
        </w:rPr>
        <w:t xml:space="preserve"> Nicola</w:t>
      </w:r>
      <w:r>
        <w:rPr>
          <w:sz w:val="24"/>
          <w:szCs w:val="24"/>
        </w:rPr>
        <w:t xml:space="preserve">s, </w:t>
      </w:r>
      <w:r w:rsidRPr="006E43D0">
        <w:rPr>
          <w:i/>
          <w:sz w:val="24"/>
          <w:szCs w:val="24"/>
        </w:rPr>
        <w:t>The Pirate Cinema</w:t>
      </w:r>
      <w:r>
        <w:rPr>
          <w:sz w:val="24"/>
          <w:szCs w:val="24"/>
        </w:rPr>
        <w:t xml:space="preserve"> (2012-14), courtesy of the artist</w:t>
      </w:r>
    </w:p>
    <w:p w14:paraId="62FF482A" w14:textId="77777777" w:rsidR="00D65836" w:rsidRDefault="00D65836" w:rsidP="0086518E">
      <w:pPr>
        <w:ind w:left="720" w:hanging="720"/>
        <w:rPr>
          <w:sz w:val="24"/>
          <w:szCs w:val="24"/>
        </w:rPr>
      </w:pPr>
      <w:r>
        <w:rPr>
          <w:sz w:val="24"/>
          <w:szCs w:val="24"/>
        </w:rPr>
        <w:t xml:space="preserve">Fig. 41 </w:t>
      </w:r>
      <w:r w:rsidRPr="006F6BC3">
        <w:rPr>
          <w:sz w:val="24"/>
          <w:szCs w:val="24"/>
        </w:rPr>
        <w:t xml:space="preserve">Valla, Clement, </w:t>
      </w:r>
      <w:r w:rsidRPr="00515302">
        <w:rPr>
          <w:i/>
          <w:sz w:val="24"/>
          <w:szCs w:val="24"/>
        </w:rPr>
        <w:t>Postcards from Google Earth</w:t>
      </w:r>
      <w:r>
        <w:rPr>
          <w:sz w:val="24"/>
          <w:szCs w:val="24"/>
        </w:rPr>
        <w:t xml:space="preserve"> (2010-), courtesy of the artist</w:t>
      </w:r>
    </w:p>
    <w:p w14:paraId="768053B0" w14:textId="77777777" w:rsidR="00D65836" w:rsidRDefault="00D65836" w:rsidP="0086518E">
      <w:pPr>
        <w:ind w:left="720" w:hanging="720"/>
        <w:rPr>
          <w:sz w:val="24"/>
          <w:szCs w:val="24"/>
        </w:rPr>
      </w:pPr>
      <w:r>
        <w:rPr>
          <w:sz w:val="24"/>
          <w:szCs w:val="24"/>
        </w:rPr>
        <w:t>Fig. 42 Maigret,</w:t>
      </w:r>
      <w:r w:rsidRPr="00944AB5">
        <w:rPr>
          <w:sz w:val="24"/>
          <w:szCs w:val="24"/>
        </w:rPr>
        <w:t xml:space="preserve"> Nicola</w:t>
      </w:r>
      <w:r>
        <w:rPr>
          <w:sz w:val="24"/>
          <w:szCs w:val="24"/>
        </w:rPr>
        <w:t xml:space="preserve">s, </w:t>
      </w:r>
      <w:r w:rsidRPr="006E43D0">
        <w:rPr>
          <w:i/>
          <w:sz w:val="24"/>
          <w:szCs w:val="24"/>
        </w:rPr>
        <w:t>The Pirate Cinema</w:t>
      </w:r>
      <w:r>
        <w:rPr>
          <w:sz w:val="24"/>
          <w:szCs w:val="24"/>
        </w:rPr>
        <w:t xml:space="preserve"> (2012-14), courtesy of the artist</w:t>
      </w:r>
    </w:p>
    <w:p w14:paraId="34177E60" w14:textId="77777777" w:rsidR="00D65836" w:rsidRDefault="00D65836" w:rsidP="0086518E">
      <w:pPr>
        <w:ind w:left="720" w:hanging="720"/>
        <w:rPr>
          <w:sz w:val="24"/>
          <w:szCs w:val="24"/>
        </w:rPr>
      </w:pPr>
      <w:r>
        <w:rPr>
          <w:sz w:val="24"/>
          <w:szCs w:val="24"/>
        </w:rPr>
        <w:t xml:space="preserve">Fig. 43 </w:t>
      </w:r>
      <w:r w:rsidRPr="004F103F">
        <w:rPr>
          <w:sz w:val="24"/>
          <w:szCs w:val="24"/>
        </w:rPr>
        <w:t xml:space="preserve">Bartholl, Aram, </w:t>
      </w:r>
      <w:r w:rsidRPr="004F103F">
        <w:rPr>
          <w:i/>
          <w:sz w:val="24"/>
          <w:szCs w:val="24"/>
        </w:rPr>
        <w:t>Dropping the Internet</w:t>
      </w:r>
      <w:r w:rsidRPr="004F103F">
        <w:rPr>
          <w:sz w:val="24"/>
          <w:szCs w:val="24"/>
        </w:rPr>
        <w:t xml:space="preserve"> (2014)</w:t>
      </w:r>
      <w:r>
        <w:rPr>
          <w:sz w:val="24"/>
          <w:szCs w:val="24"/>
        </w:rPr>
        <w:t>, courtesy of the artist</w:t>
      </w:r>
    </w:p>
    <w:p w14:paraId="0457F109" w14:textId="77777777" w:rsidR="00D65836" w:rsidRDefault="00D65836" w:rsidP="0086518E">
      <w:pPr>
        <w:ind w:left="720" w:hanging="720"/>
        <w:rPr>
          <w:sz w:val="24"/>
          <w:szCs w:val="24"/>
        </w:rPr>
      </w:pPr>
      <w:r>
        <w:rPr>
          <w:sz w:val="24"/>
          <w:szCs w:val="24"/>
        </w:rPr>
        <w:lastRenderedPageBreak/>
        <w:t xml:space="preserve">Fig. 44 </w:t>
      </w:r>
      <w:r w:rsidRPr="00D84BF9">
        <w:rPr>
          <w:sz w:val="24"/>
          <w:szCs w:val="24"/>
        </w:rPr>
        <w:t xml:space="preserve">Ai Wei Wei, </w:t>
      </w:r>
      <w:r w:rsidRPr="00D84BF9">
        <w:rPr>
          <w:i/>
          <w:sz w:val="24"/>
          <w:szCs w:val="24"/>
        </w:rPr>
        <w:t>Dropping a Han Dynasty Urn</w:t>
      </w:r>
      <w:r w:rsidRPr="00D84BF9">
        <w:rPr>
          <w:sz w:val="24"/>
          <w:szCs w:val="24"/>
        </w:rPr>
        <w:t xml:space="preserve"> (1995)</w:t>
      </w:r>
      <w:r>
        <w:rPr>
          <w:sz w:val="24"/>
          <w:szCs w:val="24"/>
        </w:rPr>
        <w:t xml:space="preserve">, image source: </w:t>
      </w:r>
      <w:r w:rsidRPr="001440A0">
        <w:rPr>
          <w:sz w:val="24"/>
          <w:szCs w:val="24"/>
        </w:rPr>
        <w:t>https://artblart.files.wordpress.com/2011/06/ai-weiwei-dropping-a-han-dynasty-urn-19951.jpg</w:t>
      </w:r>
    </w:p>
    <w:p w14:paraId="3CC696AC" w14:textId="77777777" w:rsidR="00D65836" w:rsidRDefault="00D65836" w:rsidP="0086518E">
      <w:pPr>
        <w:ind w:left="720" w:hanging="720"/>
        <w:rPr>
          <w:sz w:val="24"/>
          <w:szCs w:val="24"/>
        </w:rPr>
      </w:pPr>
      <w:r>
        <w:rPr>
          <w:sz w:val="24"/>
          <w:szCs w:val="24"/>
        </w:rPr>
        <w:t xml:space="preserve">Fig. 45 </w:t>
      </w:r>
      <w:r w:rsidRPr="009D3A29">
        <w:rPr>
          <w:sz w:val="24"/>
          <w:szCs w:val="24"/>
        </w:rPr>
        <w:t xml:space="preserve">Enxuto, João and Love, Erica, </w:t>
      </w:r>
      <w:r w:rsidRPr="009D3A29">
        <w:rPr>
          <w:i/>
          <w:sz w:val="24"/>
          <w:szCs w:val="24"/>
        </w:rPr>
        <w:t>Anonymous Paintings</w:t>
      </w:r>
      <w:r w:rsidRPr="009D3A29">
        <w:rPr>
          <w:sz w:val="24"/>
          <w:szCs w:val="24"/>
        </w:rPr>
        <w:t xml:space="preserve"> (2013)</w:t>
      </w:r>
      <w:r>
        <w:rPr>
          <w:sz w:val="24"/>
          <w:szCs w:val="24"/>
        </w:rPr>
        <w:t>, courtesy of the artists</w:t>
      </w:r>
    </w:p>
    <w:p w14:paraId="298F2B5D" w14:textId="616C6D80" w:rsidR="00D65836" w:rsidRDefault="00D65836" w:rsidP="0086518E">
      <w:pPr>
        <w:ind w:left="720" w:hanging="720"/>
        <w:rPr>
          <w:sz w:val="24"/>
          <w:szCs w:val="24"/>
        </w:rPr>
      </w:pPr>
      <w:r>
        <w:rPr>
          <w:sz w:val="24"/>
          <w:szCs w:val="24"/>
        </w:rPr>
        <w:t xml:space="preserve">Fig. 46 </w:t>
      </w:r>
      <w:r w:rsidRPr="00D62267">
        <w:rPr>
          <w:sz w:val="24"/>
          <w:szCs w:val="24"/>
        </w:rPr>
        <w:t xml:space="preserve">Morley, Malcolm, </w:t>
      </w:r>
      <w:r w:rsidRPr="00D62267">
        <w:rPr>
          <w:i/>
          <w:sz w:val="24"/>
          <w:szCs w:val="24"/>
        </w:rPr>
        <w:t>School of Athens</w:t>
      </w:r>
      <w:r w:rsidRPr="00D62267">
        <w:rPr>
          <w:sz w:val="24"/>
          <w:szCs w:val="24"/>
        </w:rPr>
        <w:t xml:space="preserve"> (1972)</w:t>
      </w:r>
      <w:r>
        <w:rPr>
          <w:sz w:val="24"/>
          <w:szCs w:val="24"/>
        </w:rPr>
        <w:t>, [</w:t>
      </w:r>
      <w:r w:rsidR="00270E5A">
        <w:rPr>
          <w:sz w:val="24"/>
          <w:szCs w:val="24"/>
        </w:rPr>
        <w:t>[</w:t>
      </w:r>
      <w:r>
        <w:rPr>
          <w:sz w:val="24"/>
          <w:szCs w:val="24"/>
        </w:rPr>
        <w:t>courtesy of gallery]</w:t>
      </w:r>
      <w:r w:rsidR="00270E5A">
        <w:rPr>
          <w:sz w:val="24"/>
          <w:szCs w:val="24"/>
        </w:rPr>
        <w:t>]</w:t>
      </w:r>
    </w:p>
    <w:p w14:paraId="747F5152" w14:textId="77777777" w:rsidR="00D65836" w:rsidRDefault="00D65836" w:rsidP="0086518E">
      <w:pPr>
        <w:ind w:left="720" w:hanging="720"/>
        <w:rPr>
          <w:sz w:val="24"/>
          <w:szCs w:val="24"/>
        </w:rPr>
      </w:pPr>
      <w:r>
        <w:rPr>
          <w:sz w:val="24"/>
          <w:szCs w:val="24"/>
        </w:rPr>
        <w:t xml:space="preserve">Fig. 47 </w:t>
      </w:r>
      <w:r w:rsidRPr="00CE2A16">
        <w:rPr>
          <w:sz w:val="24"/>
          <w:szCs w:val="24"/>
        </w:rPr>
        <w:t xml:space="preserve">Whalen, Tom and Tong, Kevin, </w:t>
      </w:r>
      <w:r w:rsidRPr="00CE2A16">
        <w:rPr>
          <w:i/>
          <w:sz w:val="24"/>
          <w:szCs w:val="24"/>
        </w:rPr>
        <w:t>Spacesuit</w:t>
      </w:r>
      <w:r w:rsidRPr="00CE2A16">
        <w:rPr>
          <w:sz w:val="24"/>
          <w:szCs w:val="24"/>
        </w:rPr>
        <w:t xml:space="preserve"> (2014)</w:t>
      </w:r>
      <w:r>
        <w:rPr>
          <w:sz w:val="24"/>
          <w:szCs w:val="24"/>
        </w:rPr>
        <w:t xml:space="preserve">, image source: </w:t>
      </w:r>
      <w:r w:rsidRPr="00CE2A16">
        <w:rPr>
          <w:sz w:val="24"/>
          <w:szCs w:val="24"/>
        </w:rPr>
        <w:t>http://inforamaart.tumblr.com/image/119347307362</w:t>
      </w:r>
    </w:p>
    <w:p w14:paraId="535F9C04" w14:textId="77777777" w:rsidR="00D65836" w:rsidRDefault="00D65836" w:rsidP="0086518E">
      <w:pPr>
        <w:ind w:left="720" w:hanging="720"/>
        <w:rPr>
          <w:sz w:val="24"/>
          <w:szCs w:val="24"/>
        </w:rPr>
      </w:pPr>
      <w:r>
        <w:rPr>
          <w:sz w:val="24"/>
          <w:szCs w:val="24"/>
        </w:rPr>
        <w:t xml:space="preserve">Fig. 48 </w:t>
      </w:r>
      <w:r w:rsidRPr="00214730">
        <w:rPr>
          <w:sz w:val="24"/>
          <w:szCs w:val="24"/>
        </w:rPr>
        <w:t>Nees, Georg, Computer art produced between 1965-68</w:t>
      </w:r>
      <w:r>
        <w:rPr>
          <w:sz w:val="24"/>
          <w:szCs w:val="24"/>
        </w:rPr>
        <w:t xml:space="preserve">, image source: </w:t>
      </w:r>
      <w:r w:rsidRPr="00214730">
        <w:rPr>
          <w:sz w:val="24"/>
          <w:szCs w:val="24"/>
        </w:rPr>
        <w:t>https://s-media-cache-ak0.pinimg.com/736x/e8/50/ce/e850ce879e3a58b1a10b67307b854f06.jpg</w:t>
      </w:r>
    </w:p>
    <w:p w14:paraId="15F12E95" w14:textId="77777777" w:rsidR="00D65836" w:rsidRDefault="00D65836" w:rsidP="0086518E">
      <w:pPr>
        <w:ind w:left="720" w:hanging="720"/>
        <w:rPr>
          <w:sz w:val="24"/>
          <w:szCs w:val="24"/>
        </w:rPr>
      </w:pPr>
      <w:r>
        <w:rPr>
          <w:sz w:val="24"/>
          <w:szCs w:val="24"/>
        </w:rPr>
        <w:t xml:space="preserve">Fig. 49 </w:t>
      </w:r>
      <w:r w:rsidRPr="00FF4B0D">
        <w:rPr>
          <w:sz w:val="24"/>
          <w:szCs w:val="24"/>
        </w:rPr>
        <w:t xml:space="preserve">Noll, A. Michael, </w:t>
      </w:r>
      <w:r w:rsidRPr="00FF4B0D">
        <w:rPr>
          <w:i/>
          <w:sz w:val="24"/>
          <w:szCs w:val="24"/>
        </w:rPr>
        <w:t>Vertical-Horizontal Number 3</w:t>
      </w:r>
      <w:r w:rsidRPr="00FF4B0D">
        <w:rPr>
          <w:sz w:val="24"/>
          <w:szCs w:val="24"/>
        </w:rPr>
        <w:t xml:space="preserve"> (1964)</w:t>
      </w:r>
      <w:r>
        <w:rPr>
          <w:sz w:val="24"/>
          <w:szCs w:val="24"/>
        </w:rPr>
        <w:t xml:space="preserve">, image source: </w:t>
      </w:r>
      <w:r w:rsidRPr="0072081A">
        <w:rPr>
          <w:sz w:val="24"/>
          <w:szCs w:val="24"/>
        </w:rPr>
        <w:t>http://noll.uscannenberg.org/CompArtExamples.htm</w:t>
      </w:r>
    </w:p>
    <w:p w14:paraId="6094B789" w14:textId="22A89984" w:rsidR="00D65836" w:rsidRDefault="00D65836" w:rsidP="0086518E">
      <w:pPr>
        <w:ind w:left="720" w:hanging="720"/>
        <w:rPr>
          <w:sz w:val="24"/>
          <w:szCs w:val="24"/>
        </w:rPr>
      </w:pPr>
      <w:r>
        <w:rPr>
          <w:sz w:val="24"/>
          <w:szCs w:val="24"/>
        </w:rPr>
        <w:t xml:space="preserve">Fig. 50 </w:t>
      </w:r>
      <w:r w:rsidRPr="00EF4A11">
        <w:rPr>
          <w:sz w:val="24"/>
          <w:szCs w:val="24"/>
        </w:rPr>
        <w:t>Nake, Frieder, 13/9/65 Nr. 2 (</w:t>
      </w:r>
      <w:r w:rsidR="00FF750E">
        <w:rPr>
          <w:sz w:val="24"/>
          <w:szCs w:val="24"/>
        </w:rPr>
        <w:t>‘</w:t>
      </w:r>
      <w:r w:rsidRPr="00EF4A11">
        <w:rPr>
          <w:sz w:val="24"/>
          <w:szCs w:val="24"/>
        </w:rPr>
        <w:t>Hommage à Paul Klee</w:t>
      </w:r>
      <w:r w:rsidR="00FF750E">
        <w:rPr>
          <w:sz w:val="24"/>
          <w:szCs w:val="24"/>
        </w:rPr>
        <w:t>’</w:t>
      </w:r>
      <w:r w:rsidRPr="00EF4A11">
        <w:rPr>
          <w:sz w:val="24"/>
          <w:szCs w:val="24"/>
        </w:rPr>
        <w:t>) (1965), drawing, b/w, computer-generated, drawing, b/w, computer-generated, Ink on paper (original computer-generated drawing, 1965), Silkscreen print (serigraphy of an edition of 40, 1966), Program: Package COMPART ER56 (written in machine language). Computed on Standard Elektrik Lorenz ER56. Drawn with Zuse-Graphomat Z64</w:t>
      </w:r>
      <w:r>
        <w:rPr>
          <w:sz w:val="24"/>
          <w:szCs w:val="24"/>
        </w:rPr>
        <w:t xml:space="preserve">, image source: </w:t>
      </w:r>
      <w:r w:rsidRPr="00EF4A11">
        <w:rPr>
          <w:sz w:val="24"/>
          <w:szCs w:val="24"/>
        </w:rPr>
        <w:t>http://workflow.arts.ac.uk/view/artefact.php?artefact=276800&amp;view=43625</w:t>
      </w:r>
    </w:p>
    <w:p w14:paraId="4451DF75" w14:textId="77777777" w:rsidR="00D65836" w:rsidRDefault="00D65836" w:rsidP="0086518E">
      <w:pPr>
        <w:ind w:left="720" w:hanging="720"/>
        <w:rPr>
          <w:sz w:val="24"/>
          <w:szCs w:val="24"/>
        </w:rPr>
      </w:pPr>
      <w:r>
        <w:rPr>
          <w:sz w:val="24"/>
          <w:szCs w:val="24"/>
        </w:rPr>
        <w:t xml:space="preserve">Fig. 51 </w:t>
      </w:r>
      <w:r w:rsidRPr="00F00B45">
        <w:rPr>
          <w:sz w:val="24"/>
          <w:szCs w:val="24"/>
        </w:rPr>
        <w:t xml:space="preserve">Kawano, Hiroshi, </w:t>
      </w:r>
      <w:r w:rsidRPr="00F00B45">
        <w:rPr>
          <w:i/>
          <w:sz w:val="24"/>
          <w:szCs w:val="24"/>
        </w:rPr>
        <w:t>Design 3-1</w:t>
      </w:r>
      <w:r w:rsidRPr="00F00B45">
        <w:rPr>
          <w:sz w:val="24"/>
          <w:szCs w:val="24"/>
        </w:rPr>
        <w:t>, Color Markov Chain Pattern, 1964, ZKM Collection © ZKM | Center for Art and Media Karlsruhe</w:t>
      </w:r>
      <w:r>
        <w:rPr>
          <w:sz w:val="24"/>
          <w:szCs w:val="24"/>
        </w:rPr>
        <w:t xml:space="preserve">, image source: </w:t>
      </w:r>
      <w:r w:rsidRPr="00F00B45">
        <w:rPr>
          <w:sz w:val="24"/>
          <w:szCs w:val="24"/>
        </w:rPr>
        <w:t>http://arttattler.com/Images/Europe/Germany/Frankfurt/ZKM/Hiroshi</w:t>
      </w:r>
      <w:r>
        <w:rPr>
          <w:sz w:val="24"/>
          <w:szCs w:val="24"/>
        </w:rPr>
        <w:t xml:space="preserve"> </w:t>
      </w:r>
      <w:r w:rsidRPr="00F00B45">
        <w:rPr>
          <w:sz w:val="24"/>
          <w:szCs w:val="24"/>
        </w:rPr>
        <w:t>Kawano/kawano-d-3-1.jpg</w:t>
      </w:r>
    </w:p>
    <w:p w14:paraId="13F6596F" w14:textId="77777777" w:rsidR="00D65836" w:rsidRDefault="00D65836" w:rsidP="0086518E">
      <w:pPr>
        <w:ind w:left="720" w:hanging="720"/>
        <w:rPr>
          <w:sz w:val="24"/>
          <w:szCs w:val="24"/>
        </w:rPr>
      </w:pPr>
      <w:r>
        <w:rPr>
          <w:sz w:val="24"/>
          <w:szCs w:val="24"/>
        </w:rPr>
        <w:t xml:space="preserve">Fig. 52 </w:t>
      </w:r>
      <w:r w:rsidRPr="00C84D0F">
        <w:rPr>
          <w:sz w:val="24"/>
          <w:szCs w:val="24"/>
        </w:rPr>
        <w:t>Hébert, Jean-Pierre, computer art, 1970s</w:t>
      </w:r>
      <w:r>
        <w:rPr>
          <w:sz w:val="24"/>
          <w:szCs w:val="24"/>
        </w:rPr>
        <w:t>, courtesy of the artist</w:t>
      </w:r>
    </w:p>
    <w:p w14:paraId="6CD1A733" w14:textId="77777777" w:rsidR="00D65836" w:rsidRDefault="00D65836" w:rsidP="0086518E">
      <w:pPr>
        <w:ind w:left="720" w:hanging="720"/>
        <w:rPr>
          <w:sz w:val="24"/>
          <w:szCs w:val="24"/>
        </w:rPr>
      </w:pPr>
      <w:r>
        <w:rPr>
          <w:sz w:val="24"/>
          <w:szCs w:val="24"/>
        </w:rPr>
        <w:t xml:space="preserve">Fig. 53 </w:t>
      </w:r>
      <w:r w:rsidRPr="00C92AE1">
        <w:rPr>
          <w:sz w:val="24"/>
          <w:szCs w:val="24"/>
        </w:rPr>
        <w:t xml:space="preserve">Rauschenberg, Robert, </w:t>
      </w:r>
      <w:r w:rsidRPr="00C92AE1">
        <w:rPr>
          <w:i/>
          <w:sz w:val="24"/>
          <w:szCs w:val="24"/>
        </w:rPr>
        <w:t>Open Scor</w:t>
      </w:r>
      <w:r>
        <w:rPr>
          <w:sz w:val="24"/>
          <w:szCs w:val="24"/>
        </w:rPr>
        <w:t xml:space="preserve">e (1966), </w:t>
      </w:r>
      <w:r w:rsidRPr="00C92AE1">
        <w:rPr>
          <w:sz w:val="24"/>
          <w:szCs w:val="24"/>
        </w:rPr>
        <w:t>with Stella, Frank and Kanarek, Mimi, performance at the E.A.T. (Experiments in Art and Technology) forum, Bell Laboratories, Murray Hill, NJ</w:t>
      </w:r>
      <w:r>
        <w:rPr>
          <w:sz w:val="24"/>
          <w:szCs w:val="24"/>
        </w:rPr>
        <w:t xml:space="preserve">, image source: </w:t>
      </w:r>
      <w:r w:rsidRPr="001E3A17">
        <w:rPr>
          <w:sz w:val="24"/>
          <w:szCs w:val="24"/>
        </w:rPr>
        <w:t>https://valo86.files.wordpress.com/2015/03/rauschenberg-open-score66_3.jpg</w:t>
      </w:r>
    </w:p>
    <w:p w14:paraId="4208525A" w14:textId="77777777" w:rsidR="00D65836" w:rsidRDefault="00D65836" w:rsidP="0086518E">
      <w:pPr>
        <w:ind w:left="720" w:hanging="720"/>
        <w:rPr>
          <w:sz w:val="24"/>
          <w:szCs w:val="24"/>
        </w:rPr>
      </w:pPr>
      <w:r>
        <w:rPr>
          <w:sz w:val="24"/>
          <w:szCs w:val="24"/>
        </w:rPr>
        <w:t xml:space="preserve">Fig. 54 </w:t>
      </w:r>
      <w:r w:rsidRPr="000C7931">
        <w:rPr>
          <w:sz w:val="24"/>
          <w:szCs w:val="24"/>
        </w:rPr>
        <w:t xml:space="preserve">Oehlen, Albert, </w:t>
      </w:r>
      <w:r w:rsidRPr="000C7931">
        <w:rPr>
          <w:i/>
          <w:sz w:val="24"/>
          <w:szCs w:val="24"/>
        </w:rPr>
        <w:t>Loa</w:t>
      </w:r>
      <w:r w:rsidRPr="000C7931">
        <w:rPr>
          <w:sz w:val="24"/>
          <w:szCs w:val="24"/>
        </w:rPr>
        <w:t xml:space="preserve"> (2007), acrylic paint, ink, photograph on paper, spray paint and oil paint on canvas, 1702mm x 3102mm x 41mm, Tate</w:t>
      </w:r>
      <w:r>
        <w:rPr>
          <w:sz w:val="24"/>
          <w:szCs w:val="24"/>
        </w:rPr>
        <w:t xml:space="preserve">, image source: </w:t>
      </w:r>
      <w:r w:rsidRPr="000C7931">
        <w:rPr>
          <w:sz w:val="24"/>
          <w:szCs w:val="24"/>
        </w:rPr>
        <w:t>http://www.tate.org.uk/art/artworks/oehlen-loa-t12808</w:t>
      </w:r>
    </w:p>
    <w:p w14:paraId="544C263A" w14:textId="77777777" w:rsidR="00D65836" w:rsidRDefault="00D65836" w:rsidP="0086518E">
      <w:pPr>
        <w:ind w:left="720" w:hanging="720"/>
        <w:rPr>
          <w:sz w:val="24"/>
          <w:szCs w:val="24"/>
        </w:rPr>
      </w:pPr>
      <w:r>
        <w:rPr>
          <w:sz w:val="24"/>
          <w:szCs w:val="24"/>
        </w:rPr>
        <w:t xml:space="preserve">Fig. 55 </w:t>
      </w:r>
      <w:r w:rsidRPr="00385B4B">
        <w:rPr>
          <w:sz w:val="24"/>
          <w:szCs w:val="24"/>
        </w:rPr>
        <w:t xml:space="preserve">Wool, Christopher, </w:t>
      </w:r>
      <w:r w:rsidRPr="00385B4B">
        <w:rPr>
          <w:i/>
          <w:sz w:val="24"/>
          <w:szCs w:val="24"/>
        </w:rPr>
        <w:t>Untitled</w:t>
      </w:r>
      <w:r w:rsidRPr="00385B4B">
        <w:rPr>
          <w:sz w:val="24"/>
          <w:szCs w:val="24"/>
        </w:rPr>
        <w:t>, 2007, enamel paint on canvas, 3200mm x 2442mm, Tate</w:t>
      </w:r>
      <w:r>
        <w:rPr>
          <w:sz w:val="24"/>
          <w:szCs w:val="24"/>
        </w:rPr>
        <w:t xml:space="preserve">, image source: </w:t>
      </w:r>
      <w:r w:rsidRPr="00385B4B">
        <w:rPr>
          <w:sz w:val="24"/>
          <w:szCs w:val="24"/>
        </w:rPr>
        <w:t>http://www.tate.org.uk/art/artworks/wool-untitled-t13445</w:t>
      </w:r>
    </w:p>
    <w:p w14:paraId="08636F9E" w14:textId="77777777" w:rsidR="00D65836" w:rsidRDefault="00D65836" w:rsidP="0086518E">
      <w:pPr>
        <w:ind w:left="720" w:hanging="720"/>
        <w:rPr>
          <w:sz w:val="24"/>
          <w:szCs w:val="24"/>
        </w:rPr>
      </w:pPr>
      <w:r>
        <w:rPr>
          <w:sz w:val="24"/>
          <w:szCs w:val="24"/>
        </w:rPr>
        <w:t xml:space="preserve">Fig. 56 </w:t>
      </w:r>
      <w:r w:rsidRPr="00967D54">
        <w:rPr>
          <w:sz w:val="24"/>
          <w:szCs w:val="24"/>
        </w:rPr>
        <w:t xml:space="preserve">Nawa, Kohei, </w:t>
      </w:r>
      <w:r w:rsidRPr="00967D54">
        <w:rPr>
          <w:i/>
          <w:sz w:val="24"/>
          <w:szCs w:val="24"/>
        </w:rPr>
        <w:t>Polygon-Double-Deer #2</w:t>
      </w:r>
      <w:r w:rsidRPr="00967D54">
        <w:rPr>
          <w:sz w:val="24"/>
          <w:szCs w:val="24"/>
        </w:rPr>
        <w:t xml:space="preserve"> (2011), mixed media sculpture, 159.3 x 63.2 x 80.3 cm</w:t>
      </w:r>
      <w:r>
        <w:rPr>
          <w:sz w:val="24"/>
          <w:szCs w:val="24"/>
        </w:rPr>
        <w:t xml:space="preserve">, image source: </w:t>
      </w:r>
      <w:r w:rsidRPr="00215B98">
        <w:rPr>
          <w:sz w:val="24"/>
          <w:szCs w:val="24"/>
        </w:rPr>
        <w:t>http://www.thisiscolossal.com/2011/08/polygon-double-deer-2/</w:t>
      </w:r>
    </w:p>
    <w:p w14:paraId="69BDAD21" w14:textId="77777777" w:rsidR="00D65836" w:rsidRDefault="00D65836" w:rsidP="0086518E">
      <w:pPr>
        <w:ind w:left="720" w:hanging="720"/>
        <w:rPr>
          <w:sz w:val="24"/>
          <w:szCs w:val="24"/>
        </w:rPr>
      </w:pPr>
      <w:r>
        <w:rPr>
          <w:sz w:val="24"/>
          <w:szCs w:val="24"/>
        </w:rPr>
        <w:t xml:space="preserve">Fig. 57 </w:t>
      </w:r>
      <w:r w:rsidRPr="00935FB3">
        <w:rPr>
          <w:sz w:val="24"/>
          <w:szCs w:val="24"/>
        </w:rPr>
        <w:t xml:space="preserve">Nawa, Kohei, </w:t>
      </w:r>
      <w:r w:rsidRPr="00935FB3">
        <w:rPr>
          <w:i/>
          <w:sz w:val="24"/>
          <w:szCs w:val="24"/>
        </w:rPr>
        <w:t>Manifold</w:t>
      </w:r>
      <w:r w:rsidRPr="00935FB3">
        <w:rPr>
          <w:sz w:val="24"/>
          <w:szCs w:val="24"/>
        </w:rPr>
        <w:t xml:space="preserve"> (2013), 13.1 X 15.8 X 12.4m, aluminum and paint, collection of the Arario Corporation</w:t>
      </w:r>
      <w:r>
        <w:rPr>
          <w:sz w:val="24"/>
          <w:szCs w:val="24"/>
        </w:rPr>
        <w:t xml:space="preserve">, image source: </w:t>
      </w:r>
      <w:r w:rsidRPr="00DB5720">
        <w:rPr>
          <w:sz w:val="24"/>
          <w:szCs w:val="24"/>
        </w:rPr>
        <w:t>http://kohei-nawa.net/works/manifold</w:t>
      </w:r>
    </w:p>
    <w:p w14:paraId="2CA7B5B0" w14:textId="77777777" w:rsidR="00D65836" w:rsidRDefault="00D65836" w:rsidP="0086518E">
      <w:pPr>
        <w:ind w:left="720" w:hanging="720"/>
        <w:rPr>
          <w:sz w:val="24"/>
          <w:szCs w:val="24"/>
        </w:rPr>
      </w:pPr>
      <w:r>
        <w:rPr>
          <w:sz w:val="24"/>
          <w:szCs w:val="24"/>
        </w:rPr>
        <w:t>Fig. 58</w:t>
      </w:r>
      <w:r w:rsidRPr="009E3595">
        <w:t xml:space="preserve"> </w:t>
      </w:r>
      <w:r w:rsidRPr="009E3595">
        <w:rPr>
          <w:sz w:val="24"/>
          <w:szCs w:val="24"/>
        </w:rPr>
        <w:t xml:space="preserve">Plummer-Fernandez, Matthew, </w:t>
      </w:r>
      <w:r w:rsidRPr="009E3595">
        <w:rPr>
          <w:i/>
          <w:sz w:val="24"/>
          <w:szCs w:val="24"/>
        </w:rPr>
        <w:t>sekuMoi Mecy No. 2</w:t>
      </w:r>
      <w:r w:rsidRPr="009E3595">
        <w:rPr>
          <w:sz w:val="24"/>
          <w:szCs w:val="24"/>
        </w:rPr>
        <w:t xml:space="preserve"> (2012), z-cor</w:t>
      </w:r>
      <w:r>
        <w:rPr>
          <w:sz w:val="24"/>
          <w:szCs w:val="24"/>
        </w:rPr>
        <w:t>p composite powder, z-corp colo</w:t>
      </w:r>
      <w:r w:rsidRPr="009E3595">
        <w:rPr>
          <w:sz w:val="24"/>
          <w:szCs w:val="24"/>
        </w:rPr>
        <w:t>r tinted binder</w:t>
      </w:r>
      <w:r>
        <w:rPr>
          <w:sz w:val="24"/>
          <w:szCs w:val="24"/>
        </w:rPr>
        <w:t>, courtesy of the artist</w:t>
      </w:r>
    </w:p>
    <w:p w14:paraId="38F1ED97" w14:textId="77777777" w:rsidR="00D65836" w:rsidRDefault="00D65836" w:rsidP="0086518E">
      <w:pPr>
        <w:ind w:left="720" w:hanging="720"/>
        <w:rPr>
          <w:sz w:val="24"/>
          <w:szCs w:val="24"/>
        </w:rPr>
      </w:pPr>
      <w:r>
        <w:rPr>
          <w:sz w:val="24"/>
          <w:szCs w:val="24"/>
        </w:rPr>
        <w:t xml:space="preserve">Fig. 59 </w:t>
      </w:r>
      <w:r w:rsidRPr="00523BE2">
        <w:rPr>
          <w:sz w:val="24"/>
          <w:szCs w:val="24"/>
        </w:rPr>
        <w:t xml:space="preserve">Laviani, Feruccio, </w:t>
      </w:r>
      <w:r w:rsidRPr="00523BE2">
        <w:rPr>
          <w:i/>
          <w:sz w:val="24"/>
          <w:szCs w:val="24"/>
        </w:rPr>
        <w:t>Good Vibrations</w:t>
      </w:r>
      <w:r w:rsidRPr="00523BE2">
        <w:rPr>
          <w:sz w:val="24"/>
          <w:szCs w:val="24"/>
        </w:rPr>
        <w:t xml:space="preserve"> (2012)</w:t>
      </w:r>
      <w:r>
        <w:rPr>
          <w:sz w:val="24"/>
          <w:szCs w:val="24"/>
        </w:rPr>
        <w:t xml:space="preserve">, oak, carved by CNC machine, image source: </w:t>
      </w:r>
      <w:r w:rsidRPr="006A44D1">
        <w:rPr>
          <w:sz w:val="24"/>
          <w:szCs w:val="24"/>
        </w:rPr>
        <w:t>http://mocoloco.com/vote/good-vibrations-storage-unit-by-ferruccio-laviani/</w:t>
      </w:r>
    </w:p>
    <w:p w14:paraId="34348CBA" w14:textId="77777777" w:rsidR="00D65836" w:rsidRDefault="00D65836" w:rsidP="0086518E">
      <w:pPr>
        <w:ind w:left="720" w:hanging="720"/>
        <w:rPr>
          <w:sz w:val="24"/>
          <w:szCs w:val="24"/>
        </w:rPr>
      </w:pPr>
      <w:r>
        <w:rPr>
          <w:sz w:val="24"/>
          <w:szCs w:val="24"/>
        </w:rPr>
        <w:t>Fig. 60</w:t>
      </w:r>
      <w:r w:rsidRPr="00A57A10">
        <w:t xml:space="preserve"> </w:t>
      </w:r>
      <w:r w:rsidRPr="00A57A10">
        <w:rPr>
          <w:sz w:val="24"/>
          <w:szCs w:val="24"/>
        </w:rPr>
        <w:t xml:space="preserve">Tremblin, Matthieu, </w:t>
      </w:r>
      <w:r w:rsidRPr="00A57A10">
        <w:rPr>
          <w:i/>
          <w:sz w:val="24"/>
          <w:szCs w:val="24"/>
        </w:rPr>
        <w:t>Watermark</w:t>
      </w:r>
      <w:r w:rsidRPr="00A57A10">
        <w:rPr>
          <w:sz w:val="24"/>
          <w:szCs w:val="24"/>
        </w:rPr>
        <w:t xml:space="preserve"> (2013)</w:t>
      </w:r>
      <w:r>
        <w:rPr>
          <w:sz w:val="24"/>
          <w:szCs w:val="24"/>
        </w:rPr>
        <w:t>, photograph, graffiti, courtesy of the artist</w:t>
      </w:r>
    </w:p>
    <w:p w14:paraId="5F07915D" w14:textId="77777777" w:rsidR="00D65836" w:rsidRDefault="00D65836" w:rsidP="0086518E">
      <w:pPr>
        <w:ind w:left="720" w:hanging="720"/>
        <w:rPr>
          <w:sz w:val="24"/>
          <w:szCs w:val="24"/>
        </w:rPr>
      </w:pPr>
      <w:r>
        <w:rPr>
          <w:sz w:val="24"/>
          <w:szCs w:val="24"/>
        </w:rPr>
        <w:t xml:space="preserve">Fig. 61 </w:t>
      </w:r>
      <w:r w:rsidRPr="003F1B29">
        <w:rPr>
          <w:sz w:val="24"/>
          <w:szCs w:val="24"/>
        </w:rPr>
        <w:t xml:space="preserve">Ahmed, Faig, </w:t>
      </w:r>
      <w:r w:rsidRPr="003F1B29">
        <w:rPr>
          <w:i/>
          <w:sz w:val="24"/>
          <w:szCs w:val="24"/>
        </w:rPr>
        <w:t xml:space="preserve">Tradition in Pixel </w:t>
      </w:r>
      <w:r w:rsidRPr="003F1B29">
        <w:rPr>
          <w:sz w:val="24"/>
          <w:szCs w:val="24"/>
        </w:rPr>
        <w:t>(2010), handmade woolen carpet, 100 x 150cm, courtesy of the artist</w:t>
      </w:r>
    </w:p>
    <w:p w14:paraId="406075CD" w14:textId="3EFD8BBE" w:rsidR="00D65836" w:rsidRDefault="00354CB1" w:rsidP="0086518E">
      <w:pPr>
        <w:ind w:left="720" w:hanging="720"/>
        <w:rPr>
          <w:sz w:val="24"/>
          <w:szCs w:val="24"/>
        </w:rPr>
      </w:pPr>
      <w:r>
        <w:rPr>
          <w:sz w:val="24"/>
          <w:szCs w:val="24"/>
        </w:rPr>
        <w:t xml:space="preserve">Fig. 62 </w:t>
      </w:r>
      <w:r w:rsidR="00D65836" w:rsidRPr="00D97497">
        <w:rPr>
          <w:sz w:val="24"/>
          <w:szCs w:val="24"/>
        </w:rPr>
        <w:t xml:space="preserve">Visconti, Sabato, </w:t>
      </w:r>
      <w:r>
        <w:rPr>
          <w:i/>
          <w:sz w:val="24"/>
          <w:szCs w:val="24"/>
        </w:rPr>
        <w:t>Peeper (11</w:t>
      </w:r>
      <w:r w:rsidRPr="00354CB1">
        <w:rPr>
          <w:i/>
          <w:sz w:val="24"/>
          <w:szCs w:val="24"/>
          <w:vertAlign w:val="superscript"/>
        </w:rPr>
        <w:t>th</w:t>
      </w:r>
      <w:r>
        <w:rPr>
          <w:i/>
          <w:sz w:val="24"/>
          <w:szCs w:val="24"/>
        </w:rPr>
        <w:t xml:space="preserve"> Iteration)</w:t>
      </w:r>
      <w:r>
        <w:rPr>
          <w:sz w:val="24"/>
          <w:szCs w:val="24"/>
        </w:rPr>
        <w:t xml:space="preserve"> (2014), </w:t>
      </w:r>
      <w:r w:rsidR="00D65836" w:rsidRPr="00D97497">
        <w:rPr>
          <w:sz w:val="24"/>
          <w:szCs w:val="24"/>
        </w:rPr>
        <w:t xml:space="preserve">from the </w:t>
      </w:r>
      <w:r w:rsidR="00D65836" w:rsidRPr="00C27294">
        <w:rPr>
          <w:i/>
          <w:sz w:val="24"/>
          <w:szCs w:val="24"/>
        </w:rPr>
        <w:t>Little Monsters</w:t>
      </w:r>
      <w:r w:rsidR="00D65836" w:rsidRPr="00D97497">
        <w:rPr>
          <w:sz w:val="24"/>
          <w:szCs w:val="24"/>
        </w:rPr>
        <w:t xml:space="preserve"> series</w:t>
      </w:r>
      <w:r>
        <w:rPr>
          <w:sz w:val="24"/>
          <w:szCs w:val="24"/>
        </w:rPr>
        <w:t>, digital image, courtesy of the artist</w:t>
      </w:r>
    </w:p>
    <w:p w14:paraId="4F940B38" w14:textId="1FE6DA68" w:rsidR="00D65836" w:rsidRDefault="00D65836" w:rsidP="0086518E">
      <w:pPr>
        <w:ind w:left="720" w:hanging="720"/>
        <w:rPr>
          <w:sz w:val="24"/>
          <w:szCs w:val="24"/>
        </w:rPr>
      </w:pPr>
      <w:r>
        <w:rPr>
          <w:sz w:val="24"/>
          <w:szCs w:val="24"/>
        </w:rPr>
        <w:t xml:space="preserve">Fig. 63 </w:t>
      </w:r>
      <w:r w:rsidRPr="0070187B">
        <w:rPr>
          <w:sz w:val="24"/>
          <w:szCs w:val="24"/>
        </w:rPr>
        <w:t xml:space="preserve">Visconti, Sabato, </w:t>
      </w:r>
      <w:r w:rsidRPr="0070187B">
        <w:rPr>
          <w:i/>
          <w:sz w:val="24"/>
          <w:szCs w:val="24"/>
        </w:rPr>
        <w:t>Untitled</w:t>
      </w:r>
      <w:r w:rsidRPr="0070187B">
        <w:rPr>
          <w:sz w:val="24"/>
          <w:szCs w:val="24"/>
        </w:rPr>
        <w:t xml:space="preserve"> (2011), from the </w:t>
      </w:r>
      <w:r w:rsidRPr="0070187B">
        <w:rPr>
          <w:i/>
          <w:sz w:val="24"/>
          <w:szCs w:val="24"/>
        </w:rPr>
        <w:t>Images Adrift</w:t>
      </w:r>
      <w:r w:rsidR="00354CB1">
        <w:rPr>
          <w:sz w:val="24"/>
          <w:szCs w:val="24"/>
        </w:rPr>
        <w:t xml:space="preserve"> series</w:t>
      </w:r>
      <w:r>
        <w:rPr>
          <w:sz w:val="24"/>
          <w:szCs w:val="24"/>
        </w:rPr>
        <w:t xml:space="preserve">, </w:t>
      </w:r>
      <w:r w:rsidR="00354CB1">
        <w:rPr>
          <w:sz w:val="24"/>
          <w:szCs w:val="24"/>
        </w:rPr>
        <w:t xml:space="preserve">digital image, </w:t>
      </w:r>
      <w:r>
        <w:rPr>
          <w:sz w:val="24"/>
          <w:szCs w:val="24"/>
        </w:rPr>
        <w:t>courtesy of the artist</w:t>
      </w:r>
    </w:p>
    <w:p w14:paraId="7D7F43B3" w14:textId="77777777" w:rsidR="00D65836" w:rsidRDefault="00D65836" w:rsidP="0086518E">
      <w:pPr>
        <w:ind w:left="720" w:hanging="720"/>
        <w:rPr>
          <w:sz w:val="24"/>
          <w:szCs w:val="24"/>
        </w:rPr>
      </w:pPr>
      <w:r>
        <w:rPr>
          <w:sz w:val="24"/>
          <w:szCs w:val="24"/>
        </w:rPr>
        <w:lastRenderedPageBreak/>
        <w:t xml:space="preserve">Fig. 64 </w:t>
      </w:r>
      <w:r w:rsidRPr="00927C59">
        <w:rPr>
          <w:sz w:val="24"/>
          <w:szCs w:val="24"/>
        </w:rPr>
        <w:t xml:space="preserve">Geiger, Antoine, from the </w:t>
      </w:r>
      <w:r w:rsidRPr="00927C59">
        <w:rPr>
          <w:i/>
          <w:sz w:val="24"/>
          <w:szCs w:val="24"/>
        </w:rPr>
        <w:t>Sur-Face</w:t>
      </w:r>
      <w:r w:rsidRPr="00927C59">
        <w:rPr>
          <w:sz w:val="24"/>
          <w:szCs w:val="24"/>
        </w:rPr>
        <w:t xml:space="preserve"> project (2014)</w:t>
      </w:r>
      <w:r>
        <w:rPr>
          <w:sz w:val="24"/>
          <w:szCs w:val="24"/>
        </w:rPr>
        <w:t>, courtesy of the artist</w:t>
      </w:r>
    </w:p>
    <w:p w14:paraId="16551A7F" w14:textId="77777777" w:rsidR="00D65836" w:rsidRDefault="00D65836" w:rsidP="0086518E">
      <w:pPr>
        <w:ind w:left="720" w:hanging="720"/>
        <w:rPr>
          <w:sz w:val="24"/>
          <w:szCs w:val="24"/>
        </w:rPr>
      </w:pPr>
      <w:r>
        <w:rPr>
          <w:sz w:val="24"/>
          <w:szCs w:val="24"/>
        </w:rPr>
        <w:t xml:space="preserve">Fig. 65 </w:t>
      </w:r>
      <w:r w:rsidRPr="00D80CB8">
        <w:rPr>
          <w:sz w:val="24"/>
          <w:szCs w:val="24"/>
        </w:rPr>
        <w:t xml:space="preserve">Geiger, Antoine, from the </w:t>
      </w:r>
      <w:r w:rsidRPr="00B90CD9">
        <w:rPr>
          <w:i/>
          <w:sz w:val="24"/>
          <w:szCs w:val="24"/>
        </w:rPr>
        <w:t>Sur-Fake</w:t>
      </w:r>
      <w:r w:rsidRPr="00D80CB8">
        <w:rPr>
          <w:sz w:val="24"/>
          <w:szCs w:val="24"/>
        </w:rPr>
        <w:t xml:space="preserve"> project (2015)</w:t>
      </w:r>
      <w:r>
        <w:rPr>
          <w:sz w:val="24"/>
          <w:szCs w:val="24"/>
        </w:rPr>
        <w:t>, courtesy of the artist</w:t>
      </w:r>
    </w:p>
    <w:p w14:paraId="59E64656" w14:textId="77777777" w:rsidR="00D65836" w:rsidRDefault="00D65836" w:rsidP="0086518E">
      <w:pPr>
        <w:ind w:left="720" w:hanging="720"/>
        <w:rPr>
          <w:sz w:val="24"/>
          <w:szCs w:val="24"/>
        </w:rPr>
      </w:pPr>
      <w:r>
        <w:rPr>
          <w:sz w:val="24"/>
          <w:szCs w:val="24"/>
        </w:rPr>
        <w:t xml:space="preserve">Fig. 66 </w:t>
      </w:r>
      <w:r w:rsidRPr="00E0139E">
        <w:rPr>
          <w:sz w:val="24"/>
          <w:szCs w:val="24"/>
        </w:rPr>
        <w:t xml:space="preserve">Brueck, Ralf, </w:t>
      </w:r>
      <w:r w:rsidRPr="00E0139E">
        <w:rPr>
          <w:i/>
          <w:sz w:val="24"/>
          <w:szCs w:val="24"/>
        </w:rPr>
        <w:t>Twin Peaks</w:t>
      </w:r>
      <w:r w:rsidRPr="00E0139E">
        <w:rPr>
          <w:sz w:val="24"/>
          <w:szCs w:val="24"/>
        </w:rPr>
        <w:t xml:space="preserve"> (2011), 175 x 220cm</w:t>
      </w:r>
      <w:r>
        <w:rPr>
          <w:sz w:val="24"/>
          <w:szCs w:val="24"/>
        </w:rPr>
        <w:t>, courtesy of the artist</w:t>
      </w:r>
    </w:p>
    <w:p w14:paraId="72254707" w14:textId="77777777" w:rsidR="00D65836" w:rsidRDefault="00D65836" w:rsidP="0086518E">
      <w:pPr>
        <w:ind w:left="720" w:hanging="720"/>
        <w:rPr>
          <w:sz w:val="24"/>
          <w:szCs w:val="24"/>
        </w:rPr>
      </w:pPr>
      <w:r>
        <w:rPr>
          <w:sz w:val="24"/>
          <w:szCs w:val="24"/>
        </w:rPr>
        <w:t xml:space="preserve">Fig. 67 </w:t>
      </w:r>
      <w:r w:rsidRPr="00391A61">
        <w:rPr>
          <w:sz w:val="24"/>
          <w:szCs w:val="24"/>
        </w:rPr>
        <w:t xml:space="preserve">Brueck, Ralf, </w:t>
      </w:r>
      <w:r w:rsidRPr="00391A61">
        <w:rPr>
          <w:i/>
          <w:sz w:val="24"/>
          <w:szCs w:val="24"/>
        </w:rPr>
        <w:t>Home sweet home</w:t>
      </w:r>
      <w:r w:rsidRPr="00391A61">
        <w:rPr>
          <w:sz w:val="24"/>
          <w:szCs w:val="24"/>
        </w:rPr>
        <w:t xml:space="preserve"> (2014), 120 x 160cm</w:t>
      </w:r>
      <w:r>
        <w:rPr>
          <w:sz w:val="24"/>
          <w:szCs w:val="24"/>
        </w:rPr>
        <w:t>, courtesy of the artist</w:t>
      </w:r>
    </w:p>
    <w:p w14:paraId="1B22C611" w14:textId="77777777" w:rsidR="00D65836" w:rsidRDefault="00D65836" w:rsidP="0086518E">
      <w:pPr>
        <w:ind w:left="720" w:hanging="720"/>
        <w:rPr>
          <w:sz w:val="24"/>
          <w:szCs w:val="24"/>
        </w:rPr>
      </w:pPr>
      <w:r>
        <w:rPr>
          <w:sz w:val="24"/>
          <w:szCs w:val="24"/>
        </w:rPr>
        <w:t xml:space="preserve">Fig. 68 </w:t>
      </w:r>
      <w:r w:rsidRPr="007858F7">
        <w:rPr>
          <w:sz w:val="24"/>
          <w:szCs w:val="24"/>
        </w:rPr>
        <w:t xml:space="preserve">Henner, Mishka, </w:t>
      </w:r>
      <w:r w:rsidRPr="007858F7">
        <w:rPr>
          <w:i/>
          <w:sz w:val="24"/>
          <w:szCs w:val="24"/>
        </w:rPr>
        <w:t>De Peel Patriot Miss</w:t>
      </w:r>
      <w:r>
        <w:rPr>
          <w:i/>
          <w:sz w:val="24"/>
          <w:szCs w:val="24"/>
        </w:rPr>
        <w:t>i</w:t>
      </w:r>
      <w:r w:rsidRPr="007858F7">
        <w:rPr>
          <w:i/>
          <w:sz w:val="24"/>
          <w:szCs w:val="24"/>
        </w:rPr>
        <w:t>le Site, Dutch Landscapes</w:t>
      </w:r>
      <w:r w:rsidRPr="007858F7">
        <w:rPr>
          <w:sz w:val="24"/>
          <w:szCs w:val="24"/>
        </w:rPr>
        <w:t xml:space="preserve"> (2011), Archival pigment prints, variable dimensions, 25 x 20cm</w:t>
      </w:r>
      <w:r>
        <w:rPr>
          <w:sz w:val="24"/>
          <w:szCs w:val="24"/>
        </w:rPr>
        <w:t>, courtesy of the artist</w:t>
      </w:r>
    </w:p>
    <w:p w14:paraId="20152AA8" w14:textId="77777777" w:rsidR="00D65836" w:rsidRDefault="00D65836" w:rsidP="0086518E">
      <w:pPr>
        <w:ind w:left="720" w:hanging="720"/>
        <w:rPr>
          <w:sz w:val="24"/>
          <w:szCs w:val="24"/>
        </w:rPr>
      </w:pPr>
      <w:r>
        <w:rPr>
          <w:sz w:val="24"/>
          <w:szCs w:val="24"/>
        </w:rPr>
        <w:t xml:space="preserve">Fig. 69 </w:t>
      </w:r>
      <w:r w:rsidRPr="002544CC">
        <w:rPr>
          <w:sz w:val="24"/>
          <w:szCs w:val="24"/>
        </w:rPr>
        <w:t xml:space="preserve">Smits, Helmut, </w:t>
      </w:r>
      <w:r w:rsidRPr="002544CC">
        <w:rPr>
          <w:i/>
          <w:sz w:val="24"/>
          <w:szCs w:val="24"/>
        </w:rPr>
        <w:t>Dead Pixel in Google Earth</w:t>
      </w:r>
      <w:r w:rsidRPr="002544CC">
        <w:rPr>
          <w:sz w:val="24"/>
          <w:szCs w:val="24"/>
        </w:rPr>
        <w:t xml:space="preserve"> (2008-10), 82 x 82 cm burned square</w:t>
      </w:r>
      <w:r>
        <w:rPr>
          <w:sz w:val="24"/>
          <w:szCs w:val="24"/>
        </w:rPr>
        <w:t>, courtesy of the artist</w:t>
      </w:r>
    </w:p>
    <w:p w14:paraId="67123683" w14:textId="77777777" w:rsidR="00D65836" w:rsidRDefault="00D65836" w:rsidP="0086518E">
      <w:pPr>
        <w:ind w:left="720" w:hanging="720"/>
        <w:rPr>
          <w:sz w:val="24"/>
          <w:szCs w:val="24"/>
        </w:rPr>
      </w:pPr>
      <w:r>
        <w:rPr>
          <w:sz w:val="24"/>
          <w:szCs w:val="24"/>
        </w:rPr>
        <w:t xml:space="preserve">Fig. 70 </w:t>
      </w:r>
      <w:r w:rsidRPr="00D024B0">
        <w:rPr>
          <w:sz w:val="24"/>
          <w:szCs w:val="24"/>
        </w:rPr>
        <w:t xml:space="preserve">Asendorf, Kim, from the </w:t>
      </w:r>
      <w:r w:rsidRPr="00D024B0">
        <w:rPr>
          <w:i/>
          <w:sz w:val="24"/>
          <w:szCs w:val="24"/>
        </w:rPr>
        <w:t>Mountain Tour</w:t>
      </w:r>
      <w:r w:rsidRPr="00D024B0">
        <w:rPr>
          <w:sz w:val="24"/>
          <w:szCs w:val="24"/>
        </w:rPr>
        <w:t xml:space="preserve"> series (2010)</w:t>
      </w:r>
      <w:r>
        <w:rPr>
          <w:sz w:val="24"/>
          <w:szCs w:val="24"/>
        </w:rPr>
        <w:t xml:space="preserve">, image source: </w:t>
      </w:r>
      <w:r w:rsidRPr="005C5040">
        <w:rPr>
          <w:sz w:val="24"/>
          <w:szCs w:val="24"/>
        </w:rPr>
        <w:t>http://kimasendorf.com/mountain-tour/</w:t>
      </w:r>
    </w:p>
    <w:p w14:paraId="40C2245E" w14:textId="77777777" w:rsidR="00D65836" w:rsidRDefault="00D65836" w:rsidP="0086518E">
      <w:pPr>
        <w:ind w:left="720" w:hanging="720"/>
        <w:rPr>
          <w:sz w:val="24"/>
          <w:szCs w:val="24"/>
        </w:rPr>
      </w:pPr>
      <w:r>
        <w:rPr>
          <w:sz w:val="24"/>
          <w:szCs w:val="24"/>
        </w:rPr>
        <w:t xml:space="preserve">Fig. 71 </w:t>
      </w:r>
      <w:r w:rsidRPr="00607BED">
        <w:rPr>
          <w:sz w:val="24"/>
          <w:szCs w:val="24"/>
        </w:rPr>
        <w:t xml:space="preserve">Driessens, Erwin and Verstappen, Maria, </w:t>
      </w:r>
      <w:r w:rsidRPr="00607BED">
        <w:rPr>
          <w:i/>
          <w:sz w:val="24"/>
          <w:szCs w:val="24"/>
        </w:rPr>
        <w:t>Sandbox</w:t>
      </w:r>
      <w:r w:rsidRPr="00607BED">
        <w:rPr>
          <w:sz w:val="24"/>
          <w:szCs w:val="24"/>
        </w:rPr>
        <w:t xml:space="preserve"> (2009),</w:t>
      </w:r>
      <w:r>
        <w:rPr>
          <w:sz w:val="24"/>
          <w:szCs w:val="24"/>
        </w:rPr>
        <w:t xml:space="preserve"> </w:t>
      </w:r>
      <w:r w:rsidRPr="00607BED">
        <w:rPr>
          <w:sz w:val="24"/>
          <w:szCs w:val="24"/>
        </w:rPr>
        <w:t>wood, lacquer, metal, fans, sand, electronics, 245 x 122 x 176cm, courtesy of the artists</w:t>
      </w:r>
    </w:p>
    <w:p w14:paraId="72FA0FC0" w14:textId="77777777" w:rsidR="00D65836" w:rsidRDefault="00D65836" w:rsidP="0086518E">
      <w:pPr>
        <w:ind w:left="720" w:hanging="720"/>
        <w:rPr>
          <w:sz w:val="24"/>
          <w:szCs w:val="24"/>
        </w:rPr>
      </w:pPr>
      <w:r>
        <w:rPr>
          <w:sz w:val="24"/>
          <w:szCs w:val="24"/>
        </w:rPr>
        <w:t>Fig. 72</w:t>
      </w:r>
      <w:r w:rsidRPr="00E53916">
        <w:t xml:space="preserve"> </w:t>
      </w:r>
      <w:r w:rsidRPr="00E53916">
        <w:rPr>
          <w:sz w:val="24"/>
          <w:szCs w:val="24"/>
        </w:rPr>
        <w:t xml:space="preserve">Driessens, Erwin and Verstappen, Maria, </w:t>
      </w:r>
      <w:r w:rsidRPr="00E53916">
        <w:rPr>
          <w:i/>
          <w:sz w:val="24"/>
          <w:szCs w:val="24"/>
        </w:rPr>
        <w:t>E-volved Cultures</w:t>
      </w:r>
      <w:r w:rsidRPr="00E53916">
        <w:rPr>
          <w:sz w:val="24"/>
          <w:szCs w:val="24"/>
        </w:rPr>
        <w:t xml:space="preserve"> (2005-11), courtesy of the artists</w:t>
      </w:r>
    </w:p>
    <w:p w14:paraId="7E3B1E46" w14:textId="77777777" w:rsidR="00D65836" w:rsidRDefault="00D65836" w:rsidP="0086518E">
      <w:pPr>
        <w:ind w:left="720" w:hanging="720"/>
        <w:rPr>
          <w:sz w:val="24"/>
          <w:szCs w:val="24"/>
        </w:rPr>
      </w:pPr>
      <w:r>
        <w:rPr>
          <w:sz w:val="24"/>
          <w:szCs w:val="24"/>
        </w:rPr>
        <w:t xml:space="preserve">Fig. 73 </w:t>
      </w:r>
      <w:r w:rsidRPr="00BF62D3">
        <w:rPr>
          <w:sz w:val="24"/>
          <w:szCs w:val="24"/>
        </w:rPr>
        <w:t xml:space="preserve">Chaos Computer Club, </w:t>
      </w:r>
      <w:r w:rsidRPr="00BF62D3">
        <w:rPr>
          <w:i/>
          <w:sz w:val="24"/>
          <w:szCs w:val="24"/>
        </w:rPr>
        <w:t>Project Blinkenlights</w:t>
      </w:r>
      <w:r w:rsidRPr="00BF62D3">
        <w:rPr>
          <w:sz w:val="24"/>
          <w:szCs w:val="24"/>
        </w:rPr>
        <w:t xml:space="preserve"> (2001-02)</w:t>
      </w:r>
      <w:r>
        <w:rPr>
          <w:sz w:val="24"/>
          <w:szCs w:val="24"/>
        </w:rPr>
        <w:t xml:space="preserve">, image source: </w:t>
      </w:r>
      <w:r w:rsidRPr="00BF62D3">
        <w:rPr>
          <w:sz w:val="24"/>
          <w:szCs w:val="24"/>
        </w:rPr>
        <w:t>http://berlijn-blog.nl/blinkenlights-project/</w:t>
      </w:r>
    </w:p>
    <w:p w14:paraId="3D05686E" w14:textId="77777777" w:rsidR="00D65836" w:rsidRDefault="00D65836" w:rsidP="0086518E">
      <w:pPr>
        <w:ind w:left="720" w:hanging="720"/>
        <w:rPr>
          <w:sz w:val="24"/>
          <w:szCs w:val="24"/>
        </w:rPr>
      </w:pPr>
      <w:r>
        <w:rPr>
          <w:sz w:val="24"/>
          <w:szCs w:val="24"/>
        </w:rPr>
        <w:t xml:space="preserve">Fig. 74 </w:t>
      </w:r>
      <w:r w:rsidRPr="00BF62D3">
        <w:rPr>
          <w:sz w:val="24"/>
          <w:szCs w:val="24"/>
        </w:rPr>
        <w:t xml:space="preserve">Ikeda, Ryoji, </w:t>
      </w:r>
      <w:r w:rsidRPr="00BF62D3">
        <w:rPr>
          <w:i/>
          <w:sz w:val="24"/>
          <w:szCs w:val="24"/>
        </w:rPr>
        <w:t>supersymmetry</w:t>
      </w:r>
      <w:r>
        <w:rPr>
          <w:sz w:val="24"/>
          <w:szCs w:val="24"/>
        </w:rPr>
        <w:t xml:space="preserve"> (2014), </w:t>
      </w:r>
      <w:r w:rsidRPr="00BF62D3">
        <w:rPr>
          <w:sz w:val="24"/>
          <w:szCs w:val="24"/>
        </w:rPr>
        <w:t xml:space="preserve">Studio A 40 DLP projectors, 40 computers, loud speakers, </w:t>
      </w:r>
      <w:r>
        <w:rPr>
          <w:sz w:val="24"/>
          <w:szCs w:val="24"/>
        </w:rPr>
        <w:t>approximate</w:t>
      </w:r>
      <w:r w:rsidRPr="00BF62D3">
        <w:rPr>
          <w:sz w:val="24"/>
          <w:szCs w:val="24"/>
        </w:rPr>
        <w:t xml:space="preserve"> dimensions 12 x 4 x 25m</w:t>
      </w:r>
      <w:r>
        <w:rPr>
          <w:sz w:val="24"/>
          <w:szCs w:val="24"/>
        </w:rPr>
        <w:t>, courtesy of the artist</w:t>
      </w:r>
    </w:p>
    <w:p w14:paraId="13840753" w14:textId="77777777" w:rsidR="00D65836" w:rsidRDefault="00D65836" w:rsidP="0086518E">
      <w:pPr>
        <w:ind w:left="720" w:hanging="720"/>
        <w:rPr>
          <w:sz w:val="24"/>
          <w:szCs w:val="24"/>
        </w:rPr>
      </w:pPr>
      <w:r>
        <w:rPr>
          <w:sz w:val="24"/>
          <w:szCs w:val="24"/>
        </w:rPr>
        <w:t xml:space="preserve">Fig. 75 </w:t>
      </w:r>
      <w:r w:rsidRPr="00BF62D3">
        <w:rPr>
          <w:sz w:val="24"/>
          <w:szCs w:val="24"/>
        </w:rPr>
        <w:t xml:space="preserve">Ikeda, Ryoji, </w:t>
      </w:r>
      <w:r w:rsidRPr="00BF62D3">
        <w:rPr>
          <w:i/>
          <w:sz w:val="24"/>
          <w:szCs w:val="24"/>
        </w:rPr>
        <w:t>supersymmetry</w:t>
      </w:r>
      <w:r w:rsidRPr="00BF62D3">
        <w:rPr>
          <w:sz w:val="24"/>
          <w:szCs w:val="24"/>
        </w:rPr>
        <w:t xml:space="preserve"> (2014), Studio B (bottom), programming, computer gr</w:t>
      </w:r>
      <w:r>
        <w:rPr>
          <w:sz w:val="24"/>
          <w:szCs w:val="24"/>
        </w:rPr>
        <w:t xml:space="preserve">aphics, W12.5 × D12.5 × H80cm, </w:t>
      </w:r>
      <w:r w:rsidRPr="00BF62D3">
        <w:rPr>
          <w:sz w:val="24"/>
          <w:szCs w:val="24"/>
        </w:rPr>
        <w:t>courtesy of the artist</w:t>
      </w:r>
    </w:p>
    <w:p w14:paraId="4B19B9F1" w14:textId="77777777" w:rsidR="00D65836" w:rsidRDefault="00D65836" w:rsidP="0086518E">
      <w:pPr>
        <w:ind w:left="720" w:hanging="720"/>
        <w:rPr>
          <w:sz w:val="24"/>
          <w:szCs w:val="24"/>
        </w:rPr>
      </w:pPr>
      <w:r>
        <w:rPr>
          <w:sz w:val="24"/>
          <w:szCs w:val="24"/>
        </w:rPr>
        <w:t xml:space="preserve">Fig. 76 </w:t>
      </w:r>
      <w:r w:rsidRPr="00F96DCB">
        <w:rPr>
          <w:sz w:val="24"/>
          <w:szCs w:val="24"/>
        </w:rPr>
        <w:t xml:space="preserve">Lou, Liza, </w:t>
      </w:r>
      <w:r w:rsidRPr="00F96DCB">
        <w:rPr>
          <w:i/>
          <w:sz w:val="24"/>
          <w:szCs w:val="24"/>
        </w:rPr>
        <w:t xml:space="preserve">Color </w:t>
      </w:r>
      <w:r w:rsidRPr="00D6666A">
        <w:rPr>
          <w:i/>
          <w:sz w:val="24"/>
          <w:szCs w:val="24"/>
        </w:rPr>
        <w:t>Field</w:t>
      </w:r>
      <w:r>
        <w:rPr>
          <w:sz w:val="24"/>
          <w:szCs w:val="24"/>
        </w:rPr>
        <w:t xml:space="preserve"> (2010-13</w:t>
      </w:r>
      <w:r w:rsidRPr="00F96DCB">
        <w:rPr>
          <w:sz w:val="24"/>
          <w:szCs w:val="24"/>
        </w:rPr>
        <w:t>)</w:t>
      </w:r>
      <w:r>
        <w:rPr>
          <w:sz w:val="24"/>
          <w:szCs w:val="24"/>
        </w:rPr>
        <w:t xml:space="preserve">, </w:t>
      </w:r>
      <w:r w:rsidRPr="00882963">
        <w:rPr>
          <w:sz w:val="24"/>
          <w:szCs w:val="24"/>
        </w:rPr>
        <w:t xml:space="preserve">Glass beads, stainless steel, </w:t>
      </w:r>
      <w:r>
        <w:rPr>
          <w:sz w:val="24"/>
          <w:szCs w:val="24"/>
        </w:rPr>
        <w:t xml:space="preserve">perspex, </w:t>
      </w:r>
      <w:r w:rsidRPr="00882963">
        <w:rPr>
          <w:sz w:val="24"/>
          <w:szCs w:val="24"/>
        </w:rPr>
        <w:t>20 x 26 feet (dimensions variable); 6.096 x 7.92 meters (dimensions variable)</w:t>
      </w:r>
      <w:r>
        <w:rPr>
          <w:sz w:val="24"/>
          <w:szCs w:val="24"/>
        </w:rPr>
        <w:t>, c</w:t>
      </w:r>
      <w:r w:rsidRPr="00882963">
        <w:rPr>
          <w:sz w:val="24"/>
          <w:szCs w:val="24"/>
        </w:rPr>
        <w:t>ourtesy of the artist, Liza Lou and Neuberger Museum of Art, Purchase, NY</w:t>
      </w:r>
      <w:r>
        <w:rPr>
          <w:sz w:val="24"/>
          <w:szCs w:val="24"/>
        </w:rPr>
        <w:t>, photo c</w:t>
      </w:r>
      <w:r w:rsidRPr="00882963">
        <w:rPr>
          <w:sz w:val="24"/>
          <w:szCs w:val="24"/>
        </w:rPr>
        <w:t>redit: Jerry L. Thompson</w:t>
      </w:r>
    </w:p>
    <w:p w14:paraId="34FF34A2" w14:textId="77777777" w:rsidR="00D65836" w:rsidRDefault="00D65836" w:rsidP="0086518E">
      <w:pPr>
        <w:ind w:left="720" w:hanging="720"/>
        <w:rPr>
          <w:sz w:val="24"/>
          <w:szCs w:val="24"/>
        </w:rPr>
      </w:pPr>
      <w:r>
        <w:rPr>
          <w:sz w:val="24"/>
          <w:szCs w:val="24"/>
        </w:rPr>
        <w:t xml:space="preserve">Fig. 77 </w:t>
      </w:r>
      <w:r w:rsidRPr="00CB2471">
        <w:rPr>
          <w:sz w:val="24"/>
          <w:szCs w:val="24"/>
        </w:rPr>
        <w:t xml:space="preserve">Grosser, Ben, still image capture from </w:t>
      </w:r>
      <w:r w:rsidRPr="00CB2471">
        <w:rPr>
          <w:i/>
          <w:sz w:val="24"/>
          <w:szCs w:val="24"/>
        </w:rPr>
        <w:t>Variable Mirror</w:t>
      </w:r>
      <w:r w:rsidRPr="00CB2471">
        <w:rPr>
          <w:sz w:val="24"/>
          <w:szCs w:val="24"/>
        </w:rPr>
        <w:t xml:space="preserve"> (2009)</w:t>
      </w:r>
      <w:r>
        <w:rPr>
          <w:sz w:val="24"/>
          <w:szCs w:val="24"/>
        </w:rPr>
        <w:t xml:space="preserve">, </w:t>
      </w:r>
      <w:r w:rsidRPr="00CB2471">
        <w:rPr>
          <w:sz w:val="24"/>
          <w:szCs w:val="24"/>
        </w:rPr>
        <w:t>http://bengrosser.com/blog/variable-mirror-at-anka-gallery-in-april/</w:t>
      </w:r>
      <w:r>
        <w:rPr>
          <w:sz w:val="24"/>
          <w:szCs w:val="24"/>
        </w:rPr>
        <w:t>, courtesy of the artist</w:t>
      </w:r>
    </w:p>
    <w:p w14:paraId="3D92FBC6" w14:textId="77777777" w:rsidR="00D65836" w:rsidRDefault="00D65836" w:rsidP="0086518E">
      <w:pPr>
        <w:ind w:left="720" w:hanging="720"/>
        <w:rPr>
          <w:sz w:val="24"/>
          <w:szCs w:val="24"/>
        </w:rPr>
      </w:pPr>
      <w:r>
        <w:rPr>
          <w:sz w:val="24"/>
          <w:szCs w:val="24"/>
        </w:rPr>
        <w:t xml:space="preserve">Fig. 78 </w:t>
      </w:r>
      <w:r w:rsidRPr="005C02A2">
        <w:rPr>
          <w:sz w:val="24"/>
          <w:szCs w:val="24"/>
        </w:rPr>
        <w:t>Adrien M / Claire B Company, XYZT, Les paysages abstraits</w:t>
      </w:r>
      <w:r>
        <w:rPr>
          <w:sz w:val="24"/>
          <w:szCs w:val="24"/>
        </w:rPr>
        <w:t xml:space="preserve"> (2011), exhibition, </w:t>
      </w:r>
      <w:r w:rsidRPr="005C02A2">
        <w:rPr>
          <w:sz w:val="24"/>
          <w:szCs w:val="24"/>
        </w:rPr>
        <w:t>http://www.am-cb.net/projets/xyzt/</w:t>
      </w:r>
    </w:p>
    <w:p w14:paraId="4AD1BB5D" w14:textId="77777777" w:rsidR="00D65836" w:rsidRDefault="00D65836" w:rsidP="0086518E">
      <w:pPr>
        <w:ind w:left="720" w:hanging="720"/>
        <w:rPr>
          <w:sz w:val="24"/>
          <w:szCs w:val="24"/>
        </w:rPr>
      </w:pPr>
      <w:r>
        <w:rPr>
          <w:sz w:val="24"/>
          <w:szCs w:val="24"/>
        </w:rPr>
        <w:t xml:space="preserve">Fig. 79 </w:t>
      </w:r>
      <w:r w:rsidRPr="004F2386">
        <w:rPr>
          <w:sz w:val="24"/>
          <w:szCs w:val="24"/>
        </w:rPr>
        <w:t xml:space="preserve">Adrien M / Claire B Company, </w:t>
      </w:r>
      <w:r w:rsidRPr="004F2386">
        <w:rPr>
          <w:i/>
          <w:sz w:val="24"/>
          <w:szCs w:val="24"/>
        </w:rPr>
        <w:t>Hakanaï</w:t>
      </w:r>
      <w:r>
        <w:rPr>
          <w:sz w:val="24"/>
          <w:szCs w:val="24"/>
        </w:rPr>
        <w:t xml:space="preserve"> (2013), dance performance, </w:t>
      </w:r>
      <w:r w:rsidRPr="004F2386">
        <w:rPr>
          <w:sz w:val="24"/>
          <w:szCs w:val="24"/>
        </w:rPr>
        <w:t>http://www.am-cb.net/projets/hakanai/</w:t>
      </w:r>
    </w:p>
    <w:p w14:paraId="6B0DAFDB" w14:textId="22FEE9E8" w:rsidR="00D65836" w:rsidRDefault="00D65836" w:rsidP="0086518E">
      <w:pPr>
        <w:ind w:left="720" w:hanging="720"/>
        <w:rPr>
          <w:sz w:val="24"/>
          <w:szCs w:val="24"/>
        </w:rPr>
      </w:pPr>
      <w:r>
        <w:rPr>
          <w:sz w:val="24"/>
          <w:szCs w:val="24"/>
        </w:rPr>
        <w:t xml:space="preserve">Fig. 80 </w:t>
      </w:r>
      <w:r w:rsidRPr="00670EE1">
        <w:rPr>
          <w:sz w:val="24"/>
          <w:szCs w:val="24"/>
        </w:rPr>
        <w:t xml:space="preserve">Adrien M / Claire B Company, </w:t>
      </w:r>
      <w:r w:rsidRPr="00670EE1">
        <w:rPr>
          <w:i/>
          <w:sz w:val="24"/>
          <w:szCs w:val="24"/>
        </w:rPr>
        <w:t>Le mouvement de l</w:t>
      </w:r>
      <w:r w:rsidR="00FF750E">
        <w:rPr>
          <w:i/>
          <w:sz w:val="24"/>
          <w:szCs w:val="24"/>
        </w:rPr>
        <w:t>’</w:t>
      </w:r>
      <w:r w:rsidRPr="00670EE1">
        <w:rPr>
          <w:i/>
          <w:sz w:val="24"/>
          <w:szCs w:val="24"/>
        </w:rPr>
        <w:t>air</w:t>
      </w:r>
      <w:r>
        <w:rPr>
          <w:sz w:val="24"/>
          <w:szCs w:val="24"/>
        </w:rPr>
        <w:t xml:space="preserve"> (2015), performance, </w:t>
      </w:r>
      <w:r w:rsidRPr="00670EE1">
        <w:rPr>
          <w:sz w:val="24"/>
          <w:szCs w:val="24"/>
        </w:rPr>
        <w:t>http://www.am-cb.net/projets/air/</w:t>
      </w:r>
      <w:r>
        <w:rPr>
          <w:sz w:val="24"/>
          <w:szCs w:val="24"/>
        </w:rPr>
        <w:t xml:space="preserve">, image source: </w:t>
      </w:r>
      <w:r w:rsidRPr="0077502E">
        <w:rPr>
          <w:sz w:val="24"/>
          <w:szCs w:val="24"/>
        </w:rPr>
        <w:t>http://www.thisiscolossal.com/wp-content/uploads/2015/11/dance-2.jpg</w:t>
      </w:r>
    </w:p>
    <w:p w14:paraId="072052EF" w14:textId="77777777" w:rsidR="00D65836" w:rsidRPr="00865F35" w:rsidRDefault="00D65836" w:rsidP="0086518E">
      <w:pPr>
        <w:ind w:left="720" w:hanging="720"/>
        <w:rPr>
          <w:sz w:val="24"/>
          <w:szCs w:val="24"/>
        </w:rPr>
      </w:pPr>
      <w:r>
        <w:rPr>
          <w:sz w:val="24"/>
          <w:szCs w:val="24"/>
        </w:rPr>
        <w:t xml:space="preserve">Fig. 81 Harvey, Adam, </w:t>
      </w:r>
      <w:r>
        <w:rPr>
          <w:i/>
          <w:sz w:val="24"/>
          <w:szCs w:val="24"/>
        </w:rPr>
        <w:t>CV Dazzle</w:t>
      </w:r>
      <w:r>
        <w:rPr>
          <w:sz w:val="24"/>
          <w:szCs w:val="24"/>
        </w:rPr>
        <w:t xml:space="preserve"> (2010), image source: </w:t>
      </w:r>
      <w:r w:rsidRPr="00865F35">
        <w:rPr>
          <w:sz w:val="24"/>
          <w:szCs w:val="24"/>
        </w:rPr>
        <w:t>https://cvdazzle.com/assets/img/feature-right.jpg</w:t>
      </w:r>
    </w:p>
    <w:p w14:paraId="7E1A3D5D" w14:textId="77777777" w:rsidR="00D65836" w:rsidRPr="009128DA" w:rsidRDefault="00D65836" w:rsidP="0086518E">
      <w:pPr>
        <w:ind w:left="720" w:hanging="720"/>
        <w:rPr>
          <w:sz w:val="24"/>
          <w:szCs w:val="24"/>
        </w:rPr>
      </w:pPr>
      <w:r>
        <w:rPr>
          <w:sz w:val="24"/>
          <w:szCs w:val="24"/>
        </w:rPr>
        <w:t xml:space="preserve">Fig. 82 Harvey, Adam, </w:t>
      </w:r>
      <w:r>
        <w:rPr>
          <w:i/>
          <w:sz w:val="24"/>
          <w:szCs w:val="24"/>
        </w:rPr>
        <w:t>Stealth Wear</w:t>
      </w:r>
      <w:r>
        <w:rPr>
          <w:sz w:val="24"/>
          <w:szCs w:val="24"/>
        </w:rPr>
        <w:t xml:space="preserve"> (2013), image source: </w:t>
      </w:r>
      <w:r w:rsidRPr="009128DA">
        <w:rPr>
          <w:sz w:val="24"/>
          <w:szCs w:val="24"/>
        </w:rPr>
        <w:t>https://ahprojects.com/projects/stealth-wear/</w:t>
      </w:r>
    </w:p>
    <w:p w14:paraId="4FB10EDF" w14:textId="754FA9AB" w:rsidR="00D65836" w:rsidRPr="00354FB1" w:rsidRDefault="00D65836" w:rsidP="0086518E">
      <w:pPr>
        <w:ind w:left="720" w:hanging="720"/>
        <w:rPr>
          <w:sz w:val="24"/>
          <w:szCs w:val="24"/>
        </w:rPr>
      </w:pPr>
      <w:r>
        <w:rPr>
          <w:sz w:val="24"/>
          <w:szCs w:val="24"/>
        </w:rPr>
        <w:t xml:space="preserve">Fig. 83 </w:t>
      </w:r>
      <w:r w:rsidRPr="009128DA">
        <w:rPr>
          <w:sz w:val="24"/>
          <w:szCs w:val="24"/>
        </w:rPr>
        <w:t xml:space="preserve">Blas, Zach, </w:t>
      </w:r>
      <w:r w:rsidRPr="00354FB1">
        <w:rPr>
          <w:i/>
          <w:sz w:val="24"/>
          <w:szCs w:val="24"/>
        </w:rPr>
        <w:t>Facial Weaponization Suite: Mask - May 31, 2013, San Diego, CA</w:t>
      </w:r>
      <w:r>
        <w:rPr>
          <w:sz w:val="24"/>
          <w:szCs w:val="24"/>
        </w:rPr>
        <w:t xml:space="preserve"> (</w:t>
      </w:r>
      <w:r w:rsidRPr="00354FB1">
        <w:rPr>
          <w:sz w:val="24"/>
          <w:szCs w:val="24"/>
        </w:rPr>
        <w:t xml:space="preserve">2013), Performative Nanorobotics Lab, UCSD, 3D model of </w:t>
      </w:r>
      <w:r w:rsidR="00FF750E">
        <w:rPr>
          <w:sz w:val="24"/>
          <w:szCs w:val="24"/>
        </w:rPr>
        <w:t>‘</w:t>
      </w:r>
      <w:r w:rsidRPr="00354FB1">
        <w:rPr>
          <w:sz w:val="24"/>
          <w:szCs w:val="24"/>
        </w:rPr>
        <w:t>collective mask</w:t>
      </w:r>
      <w:r w:rsidR="00FF750E">
        <w:rPr>
          <w:sz w:val="24"/>
          <w:szCs w:val="24"/>
        </w:rPr>
        <w:t>’</w:t>
      </w:r>
      <w:r w:rsidRPr="00354FB1">
        <w:rPr>
          <w:sz w:val="24"/>
          <w:szCs w:val="24"/>
        </w:rPr>
        <w:t xml:space="preserve"> that is based on workshop participants</w:t>
      </w:r>
      <w:r w:rsidR="00FF750E">
        <w:rPr>
          <w:sz w:val="24"/>
          <w:szCs w:val="24"/>
        </w:rPr>
        <w:t>’</w:t>
      </w:r>
      <w:r w:rsidRPr="00354FB1">
        <w:rPr>
          <w:sz w:val="24"/>
          <w:szCs w:val="24"/>
        </w:rPr>
        <w:t xml:space="preserve"> aggregated facial data, </w:t>
      </w:r>
      <w:r>
        <w:rPr>
          <w:sz w:val="24"/>
          <w:szCs w:val="24"/>
        </w:rPr>
        <w:t>3D Collaboration &amp; p</w:t>
      </w:r>
      <w:r w:rsidRPr="00354FB1">
        <w:rPr>
          <w:sz w:val="24"/>
          <w:szCs w:val="24"/>
        </w:rPr>
        <w:t>hoto by Scott Kepford courtesy of the artist</w:t>
      </w:r>
    </w:p>
    <w:p w14:paraId="5694650A" w14:textId="4AD1F60C" w:rsidR="00D65836" w:rsidRDefault="00D65836" w:rsidP="0086518E">
      <w:pPr>
        <w:ind w:left="720" w:hanging="720"/>
        <w:rPr>
          <w:sz w:val="24"/>
          <w:szCs w:val="24"/>
        </w:rPr>
      </w:pPr>
      <w:r>
        <w:rPr>
          <w:sz w:val="24"/>
          <w:szCs w:val="24"/>
        </w:rPr>
        <w:t xml:space="preserve">Fig. 84 </w:t>
      </w:r>
      <w:r w:rsidRPr="009128DA">
        <w:rPr>
          <w:sz w:val="24"/>
          <w:szCs w:val="24"/>
        </w:rPr>
        <w:t xml:space="preserve">Blas, Zach, </w:t>
      </w:r>
      <w:r w:rsidRPr="009128DA">
        <w:rPr>
          <w:i/>
          <w:sz w:val="24"/>
          <w:szCs w:val="24"/>
        </w:rPr>
        <w:t>Facial Weaponization Suite</w:t>
      </w:r>
      <w:r>
        <w:rPr>
          <w:i/>
          <w:sz w:val="24"/>
          <w:szCs w:val="24"/>
        </w:rPr>
        <w:t>: Mask</w:t>
      </w:r>
      <w:r w:rsidRPr="00937D48">
        <w:rPr>
          <w:i/>
          <w:sz w:val="24"/>
          <w:szCs w:val="24"/>
        </w:rPr>
        <w:t>- May 31, 2013, San Diego, CA</w:t>
      </w:r>
      <w:r w:rsidRPr="009128DA">
        <w:rPr>
          <w:sz w:val="24"/>
          <w:szCs w:val="24"/>
        </w:rPr>
        <w:t xml:space="preserve"> (2013)</w:t>
      </w:r>
      <w:r>
        <w:rPr>
          <w:sz w:val="24"/>
          <w:szCs w:val="24"/>
        </w:rPr>
        <w:t xml:space="preserve">, </w:t>
      </w:r>
      <w:r w:rsidRPr="00937D48">
        <w:rPr>
          <w:sz w:val="24"/>
          <w:szCs w:val="24"/>
        </w:rPr>
        <w:t>Performative Nanorobotics Lab, UCSD</w:t>
      </w:r>
      <w:r>
        <w:rPr>
          <w:sz w:val="24"/>
          <w:szCs w:val="24"/>
        </w:rPr>
        <w:t xml:space="preserve">, </w:t>
      </w:r>
      <w:r w:rsidRPr="00937D48">
        <w:rPr>
          <w:sz w:val="24"/>
          <w:szCs w:val="24"/>
        </w:rPr>
        <w:t>June 7, 2013</w:t>
      </w:r>
      <w:r>
        <w:rPr>
          <w:sz w:val="24"/>
          <w:szCs w:val="24"/>
        </w:rPr>
        <w:t>,</w:t>
      </w:r>
      <w:r w:rsidRPr="00937D48">
        <w:rPr>
          <w:sz w:val="24"/>
          <w:szCs w:val="24"/>
        </w:rPr>
        <w:t xml:space="preserve"> </w:t>
      </w:r>
      <w:r w:rsidR="00FF750E">
        <w:rPr>
          <w:sz w:val="24"/>
          <w:szCs w:val="24"/>
        </w:rPr>
        <w:t>‘</w:t>
      </w:r>
      <w:r>
        <w:rPr>
          <w:sz w:val="24"/>
          <w:szCs w:val="24"/>
        </w:rPr>
        <w:t>Protest Line / Face Off</w:t>
      </w:r>
      <w:r w:rsidR="00FF750E">
        <w:rPr>
          <w:sz w:val="24"/>
          <w:szCs w:val="24"/>
        </w:rPr>
        <w:t>’</w:t>
      </w:r>
      <w:r w:rsidRPr="008725A6">
        <w:rPr>
          <w:sz w:val="24"/>
          <w:szCs w:val="24"/>
        </w:rPr>
        <w:t xml:space="preserve"> Tableau Vivant</w:t>
      </w:r>
      <w:r>
        <w:rPr>
          <w:sz w:val="24"/>
          <w:szCs w:val="24"/>
        </w:rPr>
        <w:t>, p</w:t>
      </w:r>
      <w:r w:rsidRPr="008725A6">
        <w:rPr>
          <w:sz w:val="24"/>
          <w:szCs w:val="24"/>
        </w:rPr>
        <w:t xml:space="preserve">hoto by Tanner Cook </w:t>
      </w:r>
      <w:r>
        <w:rPr>
          <w:sz w:val="24"/>
          <w:szCs w:val="24"/>
        </w:rPr>
        <w:t>courtesy of the artist</w:t>
      </w:r>
    </w:p>
    <w:p w14:paraId="15F51D48" w14:textId="77777777" w:rsidR="00D65836" w:rsidRPr="00773E69" w:rsidRDefault="00D65836" w:rsidP="0086518E">
      <w:pPr>
        <w:ind w:left="720" w:hanging="720"/>
        <w:rPr>
          <w:sz w:val="24"/>
          <w:szCs w:val="24"/>
        </w:rPr>
      </w:pPr>
      <w:r>
        <w:rPr>
          <w:sz w:val="24"/>
          <w:szCs w:val="24"/>
        </w:rPr>
        <w:t xml:space="preserve">Fig. 85 Metahaven, </w:t>
      </w:r>
      <w:r>
        <w:rPr>
          <w:i/>
          <w:sz w:val="24"/>
          <w:szCs w:val="24"/>
        </w:rPr>
        <w:t>The Sprawl</w:t>
      </w:r>
      <w:r>
        <w:rPr>
          <w:sz w:val="24"/>
          <w:szCs w:val="24"/>
        </w:rPr>
        <w:t xml:space="preserve"> (2015), c</w:t>
      </w:r>
      <w:r w:rsidRPr="00705BEA">
        <w:rPr>
          <w:sz w:val="24"/>
          <w:szCs w:val="24"/>
        </w:rPr>
        <w:t>o-produced by Lighthouse</w:t>
      </w:r>
      <w:r>
        <w:rPr>
          <w:sz w:val="24"/>
          <w:szCs w:val="24"/>
        </w:rPr>
        <w:t xml:space="preserve"> (</w:t>
      </w:r>
      <w:r w:rsidRPr="00705BEA">
        <w:rPr>
          <w:sz w:val="24"/>
          <w:szCs w:val="24"/>
        </w:rPr>
        <w:t>http://www.lighthouse.org.uk/</w:t>
      </w:r>
      <w:r>
        <w:rPr>
          <w:sz w:val="24"/>
          <w:szCs w:val="24"/>
        </w:rPr>
        <w:t>) and c</w:t>
      </w:r>
      <w:r w:rsidRPr="00705BEA">
        <w:rPr>
          <w:sz w:val="24"/>
          <w:szCs w:val="24"/>
        </w:rPr>
        <w:t>ommissioned by Lighthouse and The Space</w:t>
      </w:r>
      <w:r>
        <w:rPr>
          <w:sz w:val="24"/>
          <w:szCs w:val="24"/>
        </w:rPr>
        <w:t xml:space="preserve"> </w:t>
      </w:r>
      <w:r>
        <w:rPr>
          <w:sz w:val="24"/>
          <w:szCs w:val="24"/>
        </w:rPr>
        <w:lastRenderedPageBreak/>
        <w:t>(</w:t>
      </w:r>
      <w:r w:rsidRPr="00705BEA">
        <w:rPr>
          <w:sz w:val="24"/>
          <w:szCs w:val="24"/>
        </w:rPr>
        <w:t>http://www.thespace.org/</w:t>
      </w:r>
      <w:r>
        <w:rPr>
          <w:sz w:val="24"/>
          <w:szCs w:val="24"/>
        </w:rPr>
        <w:t xml:space="preserve">), image source: </w:t>
      </w:r>
      <w:r w:rsidRPr="00705BEA">
        <w:rPr>
          <w:sz w:val="24"/>
          <w:szCs w:val="24"/>
        </w:rPr>
        <w:t>http://i.vimeocdn.com/video/552991984_1280x720.jpg</w:t>
      </w:r>
    </w:p>
    <w:p w14:paraId="7771152A" w14:textId="6B945F28" w:rsidR="00D65836" w:rsidRDefault="00D65836" w:rsidP="0086518E">
      <w:pPr>
        <w:ind w:left="720" w:hanging="720"/>
        <w:rPr>
          <w:sz w:val="24"/>
          <w:szCs w:val="24"/>
        </w:rPr>
      </w:pPr>
      <w:r>
        <w:rPr>
          <w:sz w:val="24"/>
          <w:szCs w:val="24"/>
        </w:rPr>
        <w:t xml:space="preserve">Fig. 86 </w:t>
      </w:r>
      <w:r w:rsidRPr="007D240B">
        <w:rPr>
          <w:sz w:val="24"/>
          <w:szCs w:val="24"/>
        </w:rPr>
        <w:t xml:space="preserve">Adeoso, Folasade, </w:t>
      </w:r>
      <w:r w:rsidRPr="007D240B">
        <w:rPr>
          <w:i/>
          <w:sz w:val="24"/>
          <w:szCs w:val="24"/>
        </w:rPr>
        <w:t>Motherhood</w:t>
      </w:r>
      <w:r>
        <w:rPr>
          <w:sz w:val="24"/>
          <w:szCs w:val="24"/>
        </w:rPr>
        <w:t xml:space="preserve">, from the series </w:t>
      </w:r>
      <w:r w:rsidR="00FF750E">
        <w:rPr>
          <w:sz w:val="24"/>
          <w:szCs w:val="24"/>
        </w:rPr>
        <w:t>‘</w:t>
      </w:r>
      <w:r>
        <w:rPr>
          <w:sz w:val="24"/>
          <w:szCs w:val="24"/>
        </w:rPr>
        <w:t>Kinfolk</w:t>
      </w:r>
      <w:r w:rsidR="00FF750E">
        <w:rPr>
          <w:sz w:val="24"/>
          <w:szCs w:val="24"/>
        </w:rPr>
        <w:t>’</w:t>
      </w:r>
      <w:r w:rsidRPr="007D240B">
        <w:rPr>
          <w:sz w:val="24"/>
          <w:szCs w:val="24"/>
        </w:rPr>
        <w:t xml:space="preserve"> (2014)</w:t>
      </w:r>
      <w:r>
        <w:rPr>
          <w:sz w:val="24"/>
          <w:szCs w:val="24"/>
        </w:rPr>
        <w:t xml:space="preserve">, image source: </w:t>
      </w:r>
      <w:r w:rsidRPr="007D240B">
        <w:rPr>
          <w:sz w:val="24"/>
          <w:szCs w:val="24"/>
        </w:rPr>
        <w:t>http://lovefola.com/artbyfola/wp-content/uploads/2015/01/motherhood-975x1280.jpg</w:t>
      </w:r>
    </w:p>
    <w:p w14:paraId="4845ED6F" w14:textId="3A0A89B6" w:rsidR="00D65836" w:rsidRDefault="00D65836" w:rsidP="0086518E">
      <w:pPr>
        <w:ind w:left="720" w:hanging="720"/>
        <w:rPr>
          <w:sz w:val="24"/>
          <w:szCs w:val="24"/>
        </w:rPr>
      </w:pPr>
      <w:r>
        <w:rPr>
          <w:sz w:val="24"/>
          <w:szCs w:val="24"/>
        </w:rPr>
        <w:t xml:space="preserve">Fig. 87 Ikhide, Alexander, </w:t>
      </w:r>
      <w:r w:rsidRPr="00A9354D">
        <w:rPr>
          <w:i/>
          <w:sz w:val="24"/>
          <w:szCs w:val="24"/>
        </w:rPr>
        <w:t>Love Yourself as Much as Kanye Loves Kanye</w:t>
      </w:r>
      <w:r>
        <w:rPr>
          <w:sz w:val="24"/>
          <w:szCs w:val="24"/>
        </w:rPr>
        <w:t xml:space="preserve">, from the series </w:t>
      </w:r>
      <w:r w:rsidR="00FF750E">
        <w:rPr>
          <w:sz w:val="24"/>
          <w:szCs w:val="24"/>
        </w:rPr>
        <w:t>‘</w:t>
      </w:r>
      <w:r>
        <w:rPr>
          <w:sz w:val="24"/>
          <w:szCs w:val="24"/>
        </w:rPr>
        <w:t>Don</w:t>
      </w:r>
      <w:r w:rsidR="00FF750E">
        <w:rPr>
          <w:sz w:val="24"/>
          <w:szCs w:val="24"/>
        </w:rPr>
        <w:t>’</w:t>
      </w:r>
      <w:r>
        <w:rPr>
          <w:sz w:val="24"/>
          <w:szCs w:val="24"/>
        </w:rPr>
        <w:t>t Police My Masculinity</w:t>
      </w:r>
      <w:r w:rsidR="00FF750E">
        <w:rPr>
          <w:sz w:val="24"/>
          <w:szCs w:val="24"/>
        </w:rPr>
        <w:t>’</w:t>
      </w:r>
      <w:r w:rsidRPr="00A9354D">
        <w:rPr>
          <w:sz w:val="24"/>
          <w:szCs w:val="24"/>
        </w:rPr>
        <w:t xml:space="preserve"> (2015)</w:t>
      </w:r>
      <w:r>
        <w:rPr>
          <w:sz w:val="24"/>
          <w:szCs w:val="24"/>
        </w:rPr>
        <w:t xml:space="preserve">, photograph by Isikalu, Seye, image source: </w:t>
      </w:r>
      <w:r w:rsidRPr="00A9354D">
        <w:rPr>
          <w:sz w:val="24"/>
          <w:szCs w:val="24"/>
        </w:rPr>
        <w:t>http://fashionablymale.net/2015/02/14/dont-police-my-masculinity-alexander-ikhide-by-seye-isikalu/</w:t>
      </w:r>
    </w:p>
    <w:p w14:paraId="3DB29ADC" w14:textId="68DACF5A" w:rsidR="00D65836" w:rsidRDefault="00D65836" w:rsidP="0086518E">
      <w:pPr>
        <w:ind w:left="720" w:hanging="720"/>
        <w:rPr>
          <w:sz w:val="24"/>
          <w:szCs w:val="24"/>
        </w:rPr>
      </w:pPr>
      <w:r>
        <w:rPr>
          <w:sz w:val="24"/>
          <w:szCs w:val="24"/>
        </w:rPr>
        <w:t xml:space="preserve">Fig. 88 Bartholl, Aram, </w:t>
      </w:r>
      <w:r>
        <w:rPr>
          <w:i/>
          <w:sz w:val="24"/>
          <w:szCs w:val="24"/>
        </w:rPr>
        <w:t>Map</w:t>
      </w:r>
      <w:r>
        <w:rPr>
          <w:sz w:val="24"/>
          <w:szCs w:val="24"/>
        </w:rPr>
        <w:t xml:space="preserve">, (2010-13), photo of installation </w:t>
      </w:r>
      <w:r w:rsidRPr="0002348C">
        <w:rPr>
          <w:sz w:val="24"/>
          <w:szCs w:val="24"/>
        </w:rPr>
        <w:t xml:space="preserve">at </w:t>
      </w:r>
      <w:r w:rsidR="00FF750E">
        <w:rPr>
          <w:sz w:val="24"/>
          <w:szCs w:val="24"/>
        </w:rPr>
        <w:t>‘</w:t>
      </w:r>
      <w:r w:rsidRPr="0002348C">
        <w:rPr>
          <w:sz w:val="24"/>
          <w:szCs w:val="24"/>
        </w:rPr>
        <w:t>Hello World!</w:t>
      </w:r>
      <w:r w:rsidR="00FF750E">
        <w:rPr>
          <w:sz w:val="24"/>
          <w:szCs w:val="24"/>
        </w:rPr>
        <w:t>’</w:t>
      </w:r>
      <w:r w:rsidRPr="0002348C">
        <w:rPr>
          <w:sz w:val="24"/>
          <w:szCs w:val="24"/>
        </w:rPr>
        <w:t xml:space="preserve"> Kasseler Kunstverein, Fridericianum</w:t>
      </w:r>
      <w:r>
        <w:rPr>
          <w:sz w:val="24"/>
          <w:szCs w:val="24"/>
        </w:rPr>
        <w:t xml:space="preserve">, </w:t>
      </w:r>
      <w:r w:rsidRPr="0002348C">
        <w:rPr>
          <w:sz w:val="24"/>
          <w:szCs w:val="24"/>
        </w:rPr>
        <w:t>600x350x35 cm</w:t>
      </w:r>
      <w:r>
        <w:rPr>
          <w:sz w:val="24"/>
          <w:szCs w:val="24"/>
        </w:rPr>
        <w:t xml:space="preserve">, </w:t>
      </w:r>
      <w:r w:rsidRPr="0002348C">
        <w:rPr>
          <w:sz w:val="24"/>
          <w:szCs w:val="24"/>
        </w:rPr>
        <w:t>wood board, wood beams, color, wire, screws, glue, nails,</w:t>
      </w:r>
      <w:r>
        <w:rPr>
          <w:sz w:val="24"/>
          <w:szCs w:val="24"/>
        </w:rPr>
        <w:t xml:space="preserve"> courtesy of the artist</w:t>
      </w:r>
    </w:p>
    <w:p w14:paraId="07EBB41B" w14:textId="71613EA6" w:rsidR="00D65836" w:rsidRDefault="00D65836" w:rsidP="0086518E">
      <w:pPr>
        <w:ind w:left="720" w:hanging="720"/>
        <w:rPr>
          <w:sz w:val="24"/>
          <w:szCs w:val="24"/>
        </w:rPr>
      </w:pPr>
      <w:r>
        <w:rPr>
          <w:sz w:val="24"/>
          <w:szCs w:val="24"/>
        </w:rPr>
        <w:t xml:space="preserve">Fig. 89 Bartholl, Aram, </w:t>
      </w:r>
      <w:r>
        <w:rPr>
          <w:i/>
          <w:sz w:val="24"/>
          <w:szCs w:val="24"/>
        </w:rPr>
        <w:t>Map</w:t>
      </w:r>
      <w:r>
        <w:rPr>
          <w:sz w:val="24"/>
          <w:szCs w:val="24"/>
        </w:rPr>
        <w:t xml:space="preserve">, (2010-13), aerial photo of installation </w:t>
      </w:r>
      <w:r w:rsidRPr="0002348C">
        <w:rPr>
          <w:sz w:val="24"/>
          <w:szCs w:val="24"/>
        </w:rPr>
        <w:t xml:space="preserve">at </w:t>
      </w:r>
      <w:r w:rsidR="00FF750E">
        <w:rPr>
          <w:sz w:val="24"/>
          <w:szCs w:val="24"/>
        </w:rPr>
        <w:t>‘</w:t>
      </w:r>
      <w:r w:rsidRPr="0002348C">
        <w:rPr>
          <w:sz w:val="24"/>
          <w:szCs w:val="24"/>
        </w:rPr>
        <w:t>Hello World!</w:t>
      </w:r>
      <w:r w:rsidR="00FF750E">
        <w:rPr>
          <w:sz w:val="24"/>
          <w:szCs w:val="24"/>
        </w:rPr>
        <w:t>’</w:t>
      </w:r>
      <w:r w:rsidRPr="0002348C">
        <w:rPr>
          <w:sz w:val="24"/>
          <w:szCs w:val="24"/>
        </w:rPr>
        <w:t xml:space="preserve"> Kasseler Kunstverein, Fridericianum</w:t>
      </w:r>
      <w:r>
        <w:rPr>
          <w:sz w:val="24"/>
          <w:szCs w:val="24"/>
        </w:rPr>
        <w:t xml:space="preserve">, </w:t>
      </w:r>
      <w:r w:rsidRPr="0002348C">
        <w:rPr>
          <w:sz w:val="24"/>
          <w:szCs w:val="24"/>
        </w:rPr>
        <w:t>600x350x35 cm</w:t>
      </w:r>
      <w:r>
        <w:rPr>
          <w:sz w:val="24"/>
          <w:szCs w:val="24"/>
        </w:rPr>
        <w:t xml:space="preserve">, </w:t>
      </w:r>
      <w:r w:rsidRPr="0002348C">
        <w:rPr>
          <w:sz w:val="24"/>
          <w:szCs w:val="24"/>
        </w:rPr>
        <w:t>wood board, wood beams, color, wire, screws, glue, nails,</w:t>
      </w:r>
      <w:r>
        <w:rPr>
          <w:sz w:val="24"/>
          <w:szCs w:val="24"/>
        </w:rPr>
        <w:t xml:space="preserve"> courtesy of the artist</w:t>
      </w:r>
    </w:p>
    <w:p w14:paraId="78691C8A" w14:textId="77777777" w:rsidR="00D65836" w:rsidRPr="00C42334" w:rsidRDefault="00D65836" w:rsidP="0086518E">
      <w:pPr>
        <w:ind w:left="720" w:hanging="720"/>
        <w:rPr>
          <w:sz w:val="24"/>
          <w:szCs w:val="24"/>
        </w:rPr>
      </w:pPr>
      <w:r>
        <w:rPr>
          <w:sz w:val="24"/>
          <w:szCs w:val="24"/>
        </w:rPr>
        <w:t xml:space="preserve">Fig. 90 Bartholl, </w:t>
      </w:r>
      <w:r>
        <w:rPr>
          <w:i/>
          <w:sz w:val="24"/>
          <w:szCs w:val="24"/>
        </w:rPr>
        <w:t>Dead Drops</w:t>
      </w:r>
      <w:r>
        <w:rPr>
          <w:sz w:val="24"/>
          <w:szCs w:val="24"/>
        </w:rPr>
        <w:t xml:space="preserve"> (2010), public intervention, USB drive, epoxy putty, installed in Union Square subway station, New York City, courtesy of the artist</w:t>
      </w:r>
    </w:p>
    <w:p w14:paraId="7378C4D4" w14:textId="77777777" w:rsidR="00D65836" w:rsidRPr="00C800DA" w:rsidRDefault="00D65836" w:rsidP="0086518E">
      <w:pPr>
        <w:ind w:left="720" w:hanging="720"/>
        <w:rPr>
          <w:sz w:val="24"/>
          <w:szCs w:val="24"/>
        </w:rPr>
      </w:pPr>
      <w:r>
        <w:rPr>
          <w:sz w:val="24"/>
          <w:szCs w:val="24"/>
        </w:rPr>
        <w:t xml:space="preserve">Fig. 91 Bartholl, </w:t>
      </w:r>
      <w:r>
        <w:rPr>
          <w:i/>
          <w:sz w:val="24"/>
          <w:szCs w:val="24"/>
        </w:rPr>
        <w:t>15 Seconds of Fame</w:t>
      </w:r>
      <w:r>
        <w:rPr>
          <w:sz w:val="24"/>
          <w:szCs w:val="24"/>
        </w:rPr>
        <w:t xml:space="preserve"> (2009-10), </w:t>
      </w:r>
      <w:r w:rsidRPr="008A26E3">
        <w:rPr>
          <w:sz w:val="24"/>
          <w:szCs w:val="24"/>
        </w:rPr>
        <w:t>Google Streetview self portraits series</w:t>
      </w:r>
      <w:r>
        <w:rPr>
          <w:sz w:val="24"/>
          <w:szCs w:val="24"/>
        </w:rPr>
        <w:t xml:space="preserve">, </w:t>
      </w:r>
      <w:r w:rsidRPr="008A26E3">
        <w:rPr>
          <w:sz w:val="24"/>
          <w:szCs w:val="24"/>
        </w:rPr>
        <w:t>60 x 40 cm, Lightjet C-print, Alu-Dibond, Acryl</w:t>
      </w:r>
      <w:r>
        <w:rPr>
          <w:sz w:val="24"/>
          <w:szCs w:val="24"/>
        </w:rPr>
        <w:t xml:space="preserve"> </w:t>
      </w:r>
      <w:r w:rsidRPr="008A26E3">
        <w:rPr>
          <w:sz w:val="24"/>
          <w:szCs w:val="24"/>
        </w:rPr>
        <w:t>Video screencast HD, 1:08 min,</w:t>
      </w:r>
      <w:r>
        <w:rPr>
          <w:sz w:val="24"/>
          <w:szCs w:val="24"/>
        </w:rPr>
        <w:t xml:space="preserve"> courtesy of the artist</w:t>
      </w:r>
    </w:p>
    <w:p w14:paraId="7B23EC07" w14:textId="77777777" w:rsidR="00D65836" w:rsidRPr="003123C0" w:rsidRDefault="00D65836" w:rsidP="0086518E">
      <w:pPr>
        <w:ind w:left="720" w:hanging="720"/>
        <w:rPr>
          <w:sz w:val="24"/>
          <w:szCs w:val="24"/>
        </w:rPr>
      </w:pPr>
      <w:r>
        <w:rPr>
          <w:sz w:val="24"/>
          <w:szCs w:val="24"/>
        </w:rPr>
        <w:t xml:space="preserve">Fig. 92 Bartholl, Aram, </w:t>
      </w:r>
      <w:r>
        <w:rPr>
          <w:i/>
          <w:sz w:val="24"/>
          <w:szCs w:val="24"/>
        </w:rPr>
        <w:t>Full Screen</w:t>
      </w:r>
      <w:r>
        <w:rPr>
          <w:sz w:val="24"/>
          <w:szCs w:val="24"/>
        </w:rPr>
        <w:t xml:space="preserve"> (2014), installation and exhibition at the </w:t>
      </w:r>
      <w:r w:rsidRPr="000E10BA">
        <w:rPr>
          <w:sz w:val="24"/>
          <w:szCs w:val="24"/>
        </w:rPr>
        <w:t>XPO gallery, Paris</w:t>
      </w:r>
      <w:r>
        <w:rPr>
          <w:sz w:val="24"/>
          <w:szCs w:val="24"/>
        </w:rPr>
        <w:t xml:space="preserve">, participating artists: </w:t>
      </w:r>
      <w:r w:rsidRPr="000E10BA">
        <w:rPr>
          <w:sz w:val="24"/>
          <w:szCs w:val="24"/>
        </w:rPr>
        <w:t>Vincent Broquaire,</w:t>
      </w:r>
      <w:r>
        <w:rPr>
          <w:sz w:val="24"/>
          <w:szCs w:val="24"/>
        </w:rPr>
        <w:t xml:space="preserve"> </w:t>
      </w:r>
      <w:r w:rsidRPr="000E10BA">
        <w:rPr>
          <w:sz w:val="24"/>
          <w:szCs w:val="24"/>
        </w:rPr>
        <w:t>Jennifer Chan,</w:t>
      </w:r>
      <w:r>
        <w:rPr>
          <w:sz w:val="24"/>
          <w:szCs w:val="24"/>
        </w:rPr>
        <w:t xml:space="preserve"> </w:t>
      </w:r>
      <w:r w:rsidRPr="000E10BA">
        <w:rPr>
          <w:sz w:val="24"/>
          <w:szCs w:val="24"/>
        </w:rPr>
        <w:t>Petra Cortright,</w:t>
      </w:r>
      <w:r>
        <w:rPr>
          <w:sz w:val="24"/>
          <w:szCs w:val="24"/>
        </w:rPr>
        <w:t xml:space="preserve"> </w:t>
      </w:r>
      <w:r w:rsidRPr="000E10BA">
        <w:rPr>
          <w:sz w:val="24"/>
          <w:szCs w:val="24"/>
        </w:rPr>
        <w:t>Constant Dullaart,</w:t>
      </w:r>
      <w:r>
        <w:rPr>
          <w:sz w:val="24"/>
          <w:szCs w:val="24"/>
        </w:rPr>
        <w:t xml:space="preserve"> </w:t>
      </w:r>
      <w:r w:rsidRPr="000E10BA">
        <w:rPr>
          <w:sz w:val="24"/>
          <w:szCs w:val="24"/>
        </w:rPr>
        <w:t>Oliver Laric,</w:t>
      </w:r>
      <w:r>
        <w:rPr>
          <w:sz w:val="24"/>
          <w:szCs w:val="24"/>
        </w:rPr>
        <w:t xml:space="preserve"> </w:t>
      </w:r>
      <w:r w:rsidRPr="000E10BA">
        <w:rPr>
          <w:sz w:val="24"/>
          <w:szCs w:val="24"/>
        </w:rPr>
        <w:t>Sara Ludy,</w:t>
      </w:r>
      <w:r>
        <w:rPr>
          <w:sz w:val="24"/>
          <w:szCs w:val="24"/>
        </w:rPr>
        <w:t xml:space="preserve"> </w:t>
      </w:r>
      <w:r w:rsidRPr="000E10BA">
        <w:rPr>
          <w:sz w:val="24"/>
          <w:szCs w:val="24"/>
        </w:rPr>
        <w:t>Raquel Meyers,</w:t>
      </w:r>
      <w:r>
        <w:rPr>
          <w:sz w:val="24"/>
          <w:szCs w:val="24"/>
        </w:rPr>
        <w:t xml:space="preserve"> </w:t>
      </w:r>
      <w:r w:rsidRPr="000E10BA">
        <w:rPr>
          <w:sz w:val="24"/>
          <w:szCs w:val="24"/>
        </w:rPr>
        <w:t>Evan Roth,</w:t>
      </w:r>
      <w:r>
        <w:rPr>
          <w:sz w:val="24"/>
          <w:szCs w:val="24"/>
        </w:rPr>
        <w:t xml:space="preserve"> </w:t>
      </w:r>
      <w:r w:rsidRPr="000E10BA">
        <w:rPr>
          <w:sz w:val="24"/>
          <w:szCs w:val="24"/>
        </w:rPr>
        <w:t>Rafaël Rozendaal,</w:t>
      </w:r>
      <w:r>
        <w:rPr>
          <w:sz w:val="24"/>
          <w:szCs w:val="24"/>
        </w:rPr>
        <w:t xml:space="preserve"> </w:t>
      </w:r>
      <w:r w:rsidRPr="000E10BA">
        <w:rPr>
          <w:sz w:val="24"/>
          <w:szCs w:val="24"/>
        </w:rPr>
        <w:t>Paul Souviron,</w:t>
      </w:r>
      <w:r>
        <w:rPr>
          <w:sz w:val="24"/>
          <w:szCs w:val="24"/>
        </w:rPr>
        <w:t xml:space="preserve"> </w:t>
      </w:r>
      <w:r w:rsidRPr="000E10BA">
        <w:rPr>
          <w:sz w:val="24"/>
          <w:szCs w:val="24"/>
        </w:rPr>
        <w:t>Addie Wagenknecht,</w:t>
      </w:r>
      <w:r>
        <w:rPr>
          <w:sz w:val="24"/>
          <w:szCs w:val="24"/>
        </w:rPr>
        <w:t xml:space="preserve"> </w:t>
      </w:r>
      <w:r w:rsidRPr="000E10BA">
        <w:rPr>
          <w:sz w:val="24"/>
          <w:szCs w:val="24"/>
        </w:rPr>
        <w:t>Ai Weiwei</w:t>
      </w:r>
      <w:r>
        <w:rPr>
          <w:sz w:val="24"/>
          <w:szCs w:val="24"/>
        </w:rPr>
        <w:t>, courtesy of the artist</w:t>
      </w:r>
    </w:p>
    <w:p w14:paraId="2C22C1DA" w14:textId="24E42D5C" w:rsidR="00D65836" w:rsidRDefault="00D65836" w:rsidP="0086518E">
      <w:pPr>
        <w:ind w:left="720" w:hanging="720"/>
        <w:rPr>
          <w:sz w:val="24"/>
          <w:szCs w:val="24"/>
        </w:rPr>
      </w:pPr>
      <w:r>
        <w:rPr>
          <w:sz w:val="24"/>
          <w:szCs w:val="24"/>
        </w:rPr>
        <w:t xml:space="preserve">Fig. 93 Steyerl, Hito, </w:t>
      </w:r>
      <w:r w:rsidRPr="000463D3">
        <w:rPr>
          <w:i/>
          <w:sz w:val="24"/>
          <w:szCs w:val="24"/>
        </w:rPr>
        <w:t>Adorno</w:t>
      </w:r>
      <w:r w:rsidR="00FF750E">
        <w:rPr>
          <w:i/>
          <w:sz w:val="24"/>
          <w:szCs w:val="24"/>
        </w:rPr>
        <w:t>’</w:t>
      </w:r>
      <w:r w:rsidRPr="000463D3">
        <w:rPr>
          <w:i/>
          <w:sz w:val="24"/>
          <w:szCs w:val="24"/>
        </w:rPr>
        <w:t>s Grey</w:t>
      </w:r>
      <w:r w:rsidRPr="000463D3">
        <w:rPr>
          <w:sz w:val="24"/>
          <w:szCs w:val="24"/>
        </w:rPr>
        <w:t>, 2012</w:t>
      </w:r>
      <w:r>
        <w:rPr>
          <w:sz w:val="24"/>
          <w:szCs w:val="24"/>
        </w:rPr>
        <w:t>, installation, s</w:t>
      </w:r>
      <w:r w:rsidRPr="000463D3">
        <w:rPr>
          <w:sz w:val="24"/>
          <w:szCs w:val="24"/>
        </w:rPr>
        <w:t>ingle channel HD video projection, four angled</w:t>
      </w:r>
      <w:r>
        <w:rPr>
          <w:sz w:val="24"/>
          <w:szCs w:val="24"/>
        </w:rPr>
        <w:t xml:space="preserve"> screens, wall plot, photographs, </w:t>
      </w:r>
      <w:r w:rsidRPr="000463D3">
        <w:rPr>
          <w:sz w:val="24"/>
          <w:szCs w:val="24"/>
        </w:rPr>
        <w:t>14 minutes 20 seconds</w:t>
      </w:r>
      <w:r>
        <w:rPr>
          <w:sz w:val="24"/>
          <w:szCs w:val="24"/>
        </w:rPr>
        <w:t>, i</w:t>
      </w:r>
      <w:r w:rsidRPr="000463D3">
        <w:rPr>
          <w:sz w:val="24"/>
          <w:szCs w:val="24"/>
        </w:rPr>
        <w:t>mage CC 4.0 Hito Steyerl</w:t>
      </w:r>
      <w:r>
        <w:rPr>
          <w:sz w:val="24"/>
          <w:szCs w:val="24"/>
        </w:rPr>
        <w:t>, image courtesy of the a</w:t>
      </w:r>
      <w:r w:rsidRPr="000463D3">
        <w:rPr>
          <w:sz w:val="24"/>
          <w:szCs w:val="24"/>
        </w:rPr>
        <w:t>rtist and Andrew Kreps Gallery, New York</w:t>
      </w:r>
    </w:p>
    <w:p w14:paraId="4C73A508" w14:textId="77777777" w:rsidR="00D65836" w:rsidRDefault="00D65836" w:rsidP="0086518E">
      <w:pPr>
        <w:ind w:left="720" w:hanging="720"/>
        <w:rPr>
          <w:sz w:val="24"/>
          <w:szCs w:val="24"/>
        </w:rPr>
      </w:pPr>
      <w:r>
        <w:rPr>
          <w:sz w:val="24"/>
          <w:szCs w:val="24"/>
        </w:rPr>
        <w:t xml:space="preserve">Fig. 94 Steyerl, Hito, </w:t>
      </w:r>
      <w:r w:rsidRPr="00053126">
        <w:rPr>
          <w:i/>
          <w:sz w:val="24"/>
          <w:szCs w:val="24"/>
        </w:rPr>
        <w:t>Abstract</w:t>
      </w:r>
      <w:r w:rsidRPr="00053126">
        <w:rPr>
          <w:sz w:val="24"/>
          <w:szCs w:val="24"/>
        </w:rPr>
        <w:t>, 2012</w:t>
      </w:r>
      <w:r>
        <w:rPr>
          <w:sz w:val="24"/>
          <w:szCs w:val="24"/>
        </w:rPr>
        <w:t>, t</w:t>
      </w:r>
      <w:r w:rsidRPr="00053126">
        <w:rPr>
          <w:sz w:val="24"/>
          <w:szCs w:val="24"/>
        </w:rPr>
        <w:t>wo channel HD video with sound</w:t>
      </w:r>
      <w:r>
        <w:rPr>
          <w:sz w:val="24"/>
          <w:szCs w:val="24"/>
        </w:rPr>
        <w:t xml:space="preserve">, </w:t>
      </w:r>
      <w:r w:rsidRPr="00053126">
        <w:rPr>
          <w:sz w:val="24"/>
          <w:szCs w:val="24"/>
        </w:rPr>
        <w:t>7 minutes, 30 seconds</w:t>
      </w:r>
      <w:r>
        <w:rPr>
          <w:sz w:val="24"/>
          <w:szCs w:val="24"/>
        </w:rPr>
        <w:t>, i</w:t>
      </w:r>
      <w:r w:rsidRPr="00053126">
        <w:rPr>
          <w:sz w:val="24"/>
          <w:szCs w:val="24"/>
        </w:rPr>
        <w:t>mage CC 4.0 Hito Steyerl</w:t>
      </w:r>
      <w:r>
        <w:rPr>
          <w:sz w:val="24"/>
          <w:szCs w:val="24"/>
        </w:rPr>
        <w:t>, image courtesy of the a</w:t>
      </w:r>
      <w:r w:rsidRPr="00053126">
        <w:rPr>
          <w:sz w:val="24"/>
          <w:szCs w:val="24"/>
        </w:rPr>
        <w:t>rtist and Andrew Kreps Gallery, New York</w:t>
      </w:r>
    </w:p>
    <w:p w14:paraId="0B8EFFC6" w14:textId="77777777" w:rsidR="00D65836" w:rsidRDefault="00D65836" w:rsidP="0086518E">
      <w:pPr>
        <w:ind w:left="720" w:hanging="720"/>
        <w:rPr>
          <w:sz w:val="24"/>
          <w:szCs w:val="24"/>
        </w:rPr>
      </w:pPr>
      <w:r>
        <w:rPr>
          <w:sz w:val="24"/>
          <w:szCs w:val="24"/>
        </w:rPr>
        <w:t xml:space="preserve">Fig. 95 Steyerl, Hito, </w:t>
      </w:r>
      <w:r w:rsidRPr="00124949">
        <w:rPr>
          <w:i/>
          <w:sz w:val="24"/>
          <w:szCs w:val="24"/>
        </w:rPr>
        <w:t>Guards</w:t>
      </w:r>
      <w:r w:rsidRPr="00124949">
        <w:rPr>
          <w:sz w:val="24"/>
          <w:szCs w:val="24"/>
        </w:rPr>
        <w:t>, 2012</w:t>
      </w:r>
      <w:r>
        <w:rPr>
          <w:sz w:val="24"/>
          <w:szCs w:val="24"/>
        </w:rPr>
        <w:t xml:space="preserve">, </w:t>
      </w:r>
      <w:r w:rsidRPr="00124949">
        <w:rPr>
          <w:sz w:val="24"/>
          <w:szCs w:val="24"/>
        </w:rPr>
        <w:t>DV, single channel HD, video shown on free standing screen</w:t>
      </w:r>
      <w:r>
        <w:rPr>
          <w:sz w:val="24"/>
          <w:szCs w:val="24"/>
        </w:rPr>
        <w:t xml:space="preserve">, </w:t>
      </w:r>
      <w:r w:rsidRPr="00124949">
        <w:rPr>
          <w:sz w:val="24"/>
          <w:szCs w:val="24"/>
        </w:rPr>
        <w:t>20 minutes</w:t>
      </w:r>
      <w:r>
        <w:rPr>
          <w:sz w:val="24"/>
          <w:szCs w:val="24"/>
        </w:rPr>
        <w:t>, i</w:t>
      </w:r>
      <w:r w:rsidRPr="00124949">
        <w:rPr>
          <w:sz w:val="24"/>
          <w:szCs w:val="24"/>
        </w:rPr>
        <w:t>mage CC 4.0 Hito Steyerl</w:t>
      </w:r>
      <w:r>
        <w:rPr>
          <w:sz w:val="24"/>
          <w:szCs w:val="24"/>
        </w:rPr>
        <w:t>, i</w:t>
      </w:r>
      <w:r w:rsidRPr="00124949">
        <w:rPr>
          <w:sz w:val="24"/>
          <w:szCs w:val="24"/>
        </w:rPr>
        <w:t>mage courtesy of the Artist and Andrew Kreps Gallery, New York</w:t>
      </w:r>
    </w:p>
    <w:p w14:paraId="07F6F692" w14:textId="77777777" w:rsidR="00D65836" w:rsidRDefault="00D65836" w:rsidP="0086518E">
      <w:pPr>
        <w:ind w:left="720" w:hanging="720"/>
        <w:rPr>
          <w:sz w:val="24"/>
          <w:szCs w:val="24"/>
        </w:rPr>
      </w:pPr>
      <w:r>
        <w:rPr>
          <w:sz w:val="24"/>
          <w:szCs w:val="24"/>
        </w:rPr>
        <w:t>Fig.96</w:t>
      </w:r>
      <w:r>
        <w:rPr>
          <w:sz w:val="24"/>
          <w:szCs w:val="24"/>
        </w:rPr>
        <w:tab/>
      </w:r>
      <w:r w:rsidRPr="009562DE">
        <w:rPr>
          <w:sz w:val="24"/>
          <w:szCs w:val="24"/>
        </w:rPr>
        <w:t>Steyerl</w:t>
      </w:r>
      <w:r>
        <w:rPr>
          <w:sz w:val="24"/>
          <w:szCs w:val="24"/>
        </w:rPr>
        <w:t xml:space="preserve">, Hito, </w:t>
      </w:r>
      <w:r w:rsidRPr="009562DE">
        <w:rPr>
          <w:i/>
          <w:sz w:val="24"/>
          <w:szCs w:val="24"/>
        </w:rPr>
        <w:t>How Not to Be Seen: A Fucking Didactic Educational .MOV File</w:t>
      </w:r>
      <w:r>
        <w:rPr>
          <w:sz w:val="24"/>
          <w:szCs w:val="24"/>
        </w:rPr>
        <w:t xml:space="preserve"> (</w:t>
      </w:r>
      <w:r w:rsidRPr="009562DE">
        <w:rPr>
          <w:sz w:val="24"/>
          <w:szCs w:val="24"/>
        </w:rPr>
        <w:t>2013</w:t>
      </w:r>
      <w:r>
        <w:rPr>
          <w:sz w:val="24"/>
          <w:szCs w:val="24"/>
        </w:rPr>
        <w:t>)</w:t>
      </w:r>
      <w:r w:rsidRPr="009562DE">
        <w:rPr>
          <w:sz w:val="24"/>
          <w:szCs w:val="24"/>
        </w:rPr>
        <w:t xml:space="preserve"> HD video, single screen in architectural environment</w:t>
      </w:r>
      <w:r>
        <w:rPr>
          <w:sz w:val="24"/>
          <w:szCs w:val="24"/>
        </w:rPr>
        <w:t xml:space="preserve">, </w:t>
      </w:r>
      <w:r w:rsidRPr="009562DE">
        <w:rPr>
          <w:sz w:val="24"/>
          <w:szCs w:val="24"/>
        </w:rPr>
        <w:t>15 minutes, 52 seconds</w:t>
      </w:r>
      <w:r>
        <w:rPr>
          <w:sz w:val="24"/>
          <w:szCs w:val="24"/>
        </w:rPr>
        <w:t>, i</w:t>
      </w:r>
      <w:r w:rsidRPr="009562DE">
        <w:rPr>
          <w:sz w:val="24"/>
          <w:szCs w:val="24"/>
        </w:rPr>
        <w:t>mage CC 4.0 Hito Steyerl</w:t>
      </w:r>
      <w:r>
        <w:rPr>
          <w:sz w:val="24"/>
          <w:szCs w:val="24"/>
        </w:rPr>
        <w:t>, i</w:t>
      </w:r>
      <w:r w:rsidRPr="009562DE">
        <w:rPr>
          <w:sz w:val="24"/>
          <w:szCs w:val="24"/>
        </w:rPr>
        <w:t>mage courtesy of the Artist and Andrew Kreps Gallery, New York</w:t>
      </w:r>
    </w:p>
    <w:p w14:paraId="285DF5E3" w14:textId="77777777" w:rsidR="00D65836" w:rsidRDefault="00D65836" w:rsidP="0086518E">
      <w:pPr>
        <w:ind w:left="720" w:hanging="720"/>
        <w:rPr>
          <w:sz w:val="24"/>
          <w:szCs w:val="24"/>
        </w:rPr>
      </w:pPr>
      <w:r>
        <w:rPr>
          <w:sz w:val="24"/>
          <w:szCs w:val="24"/>
        </w:rPr>
        <w:t>Fig. 97</w:t>
      </w:r>
      <w:r>
        <w:rPr>
          <w:sz w:val="24"/>
          <w:szCs w:val="24"/>
        </w:rPr>
        <w:tab/>
      </w:r>
      <w:r w:rsidRPr="009562DE">
        <w:rPr>
          <w:sz w:val="24"/>
          <w:szCs w:val="24"/>
        </w:rPr>
        <w:t>Steyerl</w:t>
      </w:r>
      <w:r>
        <w:rPr>
          <w:sz w:val="24"/>
          <w:szCs w:val="24"/>
        </w:rPr>
        <w:t xml:space="preserve">, Hito, </w:t>
      </w:r>
      <w:r w:rsidRPr="009562DE">
        <w:rPr>
          <w:i/>
          <w:sz w:val="24"/>
          <w:szCs w:val="24"/>
        </w:rPr>
        <w:t>How Not to Be Seen: A Fucking Didactic Educational .MOV File</w:t>
      </w:r>
      <w:r>
        <w:rPr>
          <w:sz w:val="24"/>
          <w:szCs w:val="24"/>
        </w:rPr>
        <w:t xml:space="preserve"> (</w:t>
      </w:r>
      <w:r w:rsidRPr="009562DE">
        <w:rPr>
          <w:sz w:val="24"/>
          <w:szCs w:val="24"/>
        </w:rPr>
        <w:t>2013</w:t>
      </w:r>
      <w:r>
        <w:rPr>
          <w:sz w:val="24"/>
          <w:szCs w:val="24"/>
        </w:rPr>
        <w:t>)</w:t>
      </w:r>
      <w:r w:rsidRPr="009562DE">
        <w:rPr>
          <w:sz w:val="24"/>
          <w:szCs w:val="24"/>
        </w:rPr>
        <w:t xml:space="preserve"> HD video, single screen in architectural environment</w:t>
      </w:r>
      <w:r>
        <w:rPr>
          <w:sz w:val="24"/>
          <w:szCs w:val="24"/>
        </w:rPr>
        <w:t xml:space="preserve">, </w:t>
      </w:r>
      <w:r w:rsidRPr="009562DE">
        <w:rPr>
          <w:sz w:val="24"/>
          <w:szCs w:val="24"/>
        </w:rPr>
        <w:t>15 minutes, 52 seconds</w:t>
      </w:r>
      <w:r>
        <w:rPr>
          <w:sz w:val="24"/>
          <w:szCs w:val="24"/>
        </w:rPr>
        <w:t>, i</w:t>
      </w:r>
      <w:r w:rsidRPr="009562DE">
        <w:rPr>
          <w:sz w:val="24"/>
          <w:szCs w:val="24"/>
        </w:rPr>
        <w:t>mage CC 4.0 Hito Steyerl</w:t>
      </w:r>
      <w:r>
        <w:rPr>
          <w:sz w:val="24"/>
          <w:szCs w:val="24"/>
        </w:rPr>
        <w:t>, i</w:t>
      </w:r>
      <w:r w:rsidRPr="009562DE">
        <w:rPr>
          <w:sz w:val="24"/>
          <w:szCs w:val="24"/>
        </w:rPr>
        <w:t>mage courtesy of the Artist and Andrew Kreps Gallery, New York</w:t>
      </w:r>
    </w:p>
    <w:p w14:paraId="37AEDDCE" w14:textId="3F65577D" w:rsidR="00D65836" w:rsidRPr="006A4CB5" w:rsidRDefault="00D65836" w:rsidP="0086518E">
      <w:pPr>
        <w:ind w:left="720" w:hanging="720"/>
        <w:rPr>
          <w:sz w:val="24"/>
          <w:szCs w:val="24"/>
        </w:rPr>
      </w:pPr>
      <w:r>
        <w:rPr>
          <w:sz w:val="24"/>
          <w:szCs w:val="24"/>
        </w:rPr>
        <w:t xml:space="preserve">Fig. 98 Bettwieser, Levi, </w:t>
      </w:r>
      <w:r>
        <w:rPr>
          <w:i/>
          <w:sz w:val="24"/>
          <w:szCs w:val="24"/>
        </w:rPr>
        <w:t>The Rescued Film Project</w:t>
      </w:r>
      <w:r>
        <w:rPr>
          <w:sz w:val="24"/>
          <w:szCs w:val="24"/>
        </w:rPr>
        <w:t xml:space="preserve"> (2014-), </w:t>
      </w:r>
      <w:r w:rsidR="00FF750E">
        <w:rPr>
          <w:sz w:val="24"/>
          <w:szCs w:val="24"/>
        </w:rPr>
        <w:t>‘</w:t>
      </w:r>
      <w:r>
        <w:rPr>
          <w:sz w:val="24"/>
          <w:szCs w:val="24"/>
        </w:rPr>
        <w:t>Is This Real Life</w:t>
      </w:r>
      <w:r w:rsidR="00FF750E">
        <w:rPr>
          <w:sz w:val="24"/>
          <w:szCs w:val="24"/>
        </w:rPr>
        <w:t>’</w:t>
      </w:r>
      <w:r>
        <w:rPr>
          <w:sz w:val="24"/>
          <w:szCs w:val="24"/>
        </w:rPr>
        <w:t xml:space="preserve">, September 2015, image source: </w:t>
      </w:r>
      <w:r w:rsidRPr="006A4CB5">
        <w:rPr>
          <w:sz w:val="24"/>
          <w:szCs w:val="24"/>
        </w:rPr>
        <w:t>http://rescuedfilmproject.tumblr.com/post/129213965706/is-this-real-life</w:t>
      </w:r>
    </w:p>
    <w:p w14:paraId="4A800798" w14:textId="77777777" w:rsidR="00D65836" w:rsidRPr="00612E9B" w:rsidRDefault="00D65836" w:rsidP="0086518E">
      <w:pPr>
        <w:ind w:left="720" w:hanging="720"/>
        <w:rPr>
          <w:i/>
          <w:sz w:val="24"/>
          <w:szCs w:val="24"/>
        </w:rPr>
      </w:pPr>
      <w:r>
        <w:rPr>
          <w:sz w:val="24"/>
          <w:szCs w:val="24"/>
        </w:rPr>
        <w:t xml:space="preserve">Fig. 99 </w:t>
      </w:r>
      <w:r>
        <w:rPr>
          <w:i/>
          <w:sz w:val="24"/>
          <w:szCs w:val="24"/>
        </w:rPr>
        <w:t xml:space="preserve">Cybernetic Seredipity, </w:t>
      </w:r>
      <w:r w:rsidRPr="00612E9B">
        <w:rPr>
          <w:i/>
          <w:sz w:val="24"/>
          <w:szCs w:val="24"/>
        </w:rPr>
        <w:t>ICA01 | ICA02</w:t>
      </w:r>
      <w:r>
        <w:rPr>
          <w:sz w:val="24"/>
          <w:szCs w:val="24"/>
        </w:rPr>
        <w:t xml:space="preserve"> (</w:t>
      </w:r>
      <w:r w:rsidRPr="00053700">
        <w:rPr>
          <w:sz w:val="24"/>
          <w:szCs w:val="24"/>
        </w:rPr>
        <w:t>1968</w:t>
      </w:r>
      <w:r>
        <w:rPr>
          <w:sz w:val="24"/>
          <w:szCs w:val="24"/>
        </w:rPr>
        <w:t>)</w:t>
      </w:r>
      <w:r w:rsidRPr="00053700">
        <w:rPr>
          <w:sz w:val="24"/>
          <w:szCs w:val="24"/>
        </w:rPr>
        <w:t xml:space="preserve"> ICA Nash House, The Mall, London</w:t>
      </w:r>
    </w:p>
    <w:p w14:paraId="2CB0314E" w14:textId="77777777" w:rsidR="00D65836" w:rsidRPr="003216CB" w:rsidRDefault="00D65836" w:rsidP="0086518E">
      <w:pPr>
        <w:ind w:left="720" w:hanging="720"/>
        <w:rPr>
          <w:sz w:val="24"/>
          <w:szCs w:val="24"/>
        </w:rPr>
      </w:pPr>
      <w:r>
        <w:rPr>
          <w:sz w:val="24"/>
          <w:szCs w:val="24"/>
        </w:rPr>
        <w:t xml:space="preserve">Fig. 100 Paik, Nam June, </w:t>
      </w:r>
      <w:r>
        <w:rPr>
          <w:i/>
          <w:sz w:val="24"/>
          <w:szCs w:val="24"/>
        </w:rPr>
        <w:t>TV Buddha</w:t>
      </w:r>
      <w:r>
        <w:rPr>
          <w:sz w:val="24"/>
          <w:szCs w:val="24"/>
        </w:rPr>
        <w:t xml:space="preserve"> (1974), image source: </w:t>
      </w:r>
      <w:r w:rsidRPr="003216CB">
        <w:rPr>
          <w:sz w:val="24"/>
          <w:szCs w:val="24"/>
        </w:rPr>
        <w:t>http://www.artfund.org/assets/art-news/2013/edinburgh-highlights/edinburgh-highlights-6.jpg</w:t>
      </w:r>
    </w:p>
    <w:p w14:paraId="7E604411" w14:textId="77777777" w:rsidR="00D65836" w:rsidRPr="003E4955" w:rsidRDefault="00D65836" w:rsidP="0086518E">
      <w:pPr>
        <w:ind w:left="720" w:hanging="720"/>
        <w:rPr>
          <w:sz w:val="24"/>
          <w:szCs w:val="24"/>
        </w:rPr>
      </w:pPr>
      <w:r>
        <w:rPr>
          <w:sz w:val="24"/>
          <w:szCs w:val="24"/>
        </w:rPr>
        <w:t xml:space="preserve">Fig. 101 Tinguely, Jean, </w:t>
      </w:r>
      <w:r>
        <w:rPr>
          <w:i/>
          <w:sz w:val="24"/>
          <w:szCs w:val="24"/>
        </w:rPr>
        <w:t>Homage to New York</w:t>
      </w:r>
      <w:r>
        <w:rPr>
          <w:sz w:val="24"/>
          <w:szCs w:val="24"/>
        </w:rPr>
        <w:t xml:space="preserve">, (1960), in the garden of MOMA, NYC, image source: </w:t>
      </w:r>
      <w:r w:rsidRPr="003E4955">
        <w:rPr>
          <w:sz w:val="24"/>
          <w:szCs w:val="24"/>
        </w:rPr>
        <w:t>https://wegway.wordpress.com/tag/machines/</w:t>
      </w:r>
    </w:p>
    <w:p w14:paraId="4E202BFF" w14:textId="77777777" w:rsidR="00D65836" w:rsidRDefault="00D65836" w:rsidP="0086518E">
      <w:pPr>
        <w:ind w:left="720" w:hanging="720"/>
        <w:rPr>
          <w:sz w:val="24"/>
          <w:szCs w:val="24"/>
        </w:rPr>
      </w:pPr>
      <w:r>
        <w:rPr>
          <w:sz w:val="24"/>
          <w:szCs w:val="24"/>
        </w:rPr>
        <w:lastRenderedPageBreak/>
        <w:t xml:space="preserve">Fig. 102 Baecker, Ralf, </w:t>
      </w:r>
      <w:r w:rsidRPr="00302FB8">
        <w:rPr>
          <w:i/>
          <w:sz w:val="24"/>
          <w:szCs w:val="24"/>
        </w:rPr>
        <w:t>Rechnender Raum (Computing Space)</w:t>
      </w:r>
      <w:r w:rsidRPr="00302FB8">
        <w:rPr>
          <w:sz w:val="24"/>
          <w:szCs w:val="24"/>
        </w:rPr>
        <w:t xml:space="preserve"> (2007)</w:t>
      </w:r>
      <w:r>
        <w:rPr>
          <w:sz w:val="24"/>
          <w:szCs w:val="24"/>
        </w:rPr>
        <w:t xml:space="preserve">, sticks, strings, plumbs comprising over 200 RR units equivalent to basic Boolean functions, image source: </w:t>
      </w:r>
      <w:r w:rsidRPr="0073101D">
        <w:rPr>
          <w:sz w:val="24"/>
          <w:szCs w:val="24"/>
        </w:rPr>
        <w:t>http://www.rlfbckr.org/work/rechnender_raum</w:t>
      </w:r>
    </w:p>
    <w:p w14:paraId="4344BE29" w14:textId="77777777" w:rsidR="00D65836" w:rsidRPr="0073101D" w:rsidRDefault="00D65836" w:rsidP="0086518E">
      <w:pPr>
        <w:ind w:left="720" w:hanging="720"/>
        <w:rPr>
          <w:sz w:val="24"/>
          <w:szCs w:val="24"/>
        </w:rPr>
      </w:pPr>
      <w:r>
        <w:rPr>
          <w:sz w:val="24"/>
          <w:szCs w:val="24"/>
        </w:rPr>
        <w:t xml:space="preserve">Fig. 103 Baecker, Ralf, </w:t>
      </w:r>
      <w:r>
        <w:rPr>
          <w:i/>
          <w:sz w:val="24"/>
          <w:szCs w:val="24"/>
        </w:rPr>
        <w:t>The Conversation (Autonomous Machine)</w:t>
      </w:r>
      <w:r>
        <w:rPr>
          <w:sz w:val="24"/>
          <w:szCs w:val="24"/>
        </w:rPr>
        <w:t xml:space="preserve"> (2009), 99 solenoids arranged in a circular configuration, rubber bands, exhibited at LABoral </w:t>
      </w:r>
      <w:r w:rsidRPr="0073101D">
        <w:rPr>
          <w:sz w:val="24"/>
          <w:szCs w:val="24"/>
        </w:rPr>
        <w:t>Centro de Arte y Creación Industrial</w:t>
      </w:r>
      <w:r>
        <w:rPr>
          <w:sz w:val="24"/>
          <w:szCs w:val="24"/>
        </w:rPr>
        <w:t xml:space="preserve">, </w:t>
      </w:r>
      <w:r w:rsidRPr="0073101D">
        <w:rPr>
          <w:sz w:val="24"/>
          <w:szCs w:val="24"/>
        </w:rPr>
        <w:t>Gijón, Asturias</w:t>
      </w:r>
      <w:r>
        <w:rPr>
          <w:sz w:val="24"/>
          <w:szCs w:val="24"/>
        </w:rPr>
        <w:t xml:space="preserve">, Spain, image source: </w:t>
      </w:r>
      <w:r w:rsidRPr="0073101D">
        <w:rPr>
          <w:sz w:val="24"/>
          <w:szCs w:val="24"/>
        </w:rPr>
        <w:t>http://www.rlfbckr.org/work/the_conversation</w:t>
      </w:r>
    </w:p>
    <w:p w14:paraId="3F4013A5" w14:textId="77777777" w:rsidR="00D65836" w:rsidRDefault="00D65836" w:rsidP="0086518E">
      <w:pPr>
        <w:ind w:left="720" w:hanging="720"/>
        <w:rPr>
          <w:sz w:val="24"/>
          <w:szCs w:val="24"/>
        </w:rPr>
      </w:pPr>
      <w:r>
        <w:rPr>
          <w:sz w:val="24"/>
          <w:szCs w:val="24"/>
        </w:rPr>
        <w:t xml:space="preserve">Fig. 104 Baecker, Ralf, </w:t>
      </w:r>
      <w:r w:rsidRPr="003703AA">
        <w:rPr>
          <w:i/>
          <w:sz w:val="24"/>
          <w:szCs w:val="24"/>
        </w:rPr>
        <w:t>Crystal Set Apparatus</w:t>
      </w:r>
      <w:r>
        <w:rPr>
          <w:sz w:val="24"/>
          <w:szCs w:val="24"/>
        </w:rPr>
        <w:t xml:space="preserve"> (2011), silicon carbide, 64 iron needles, </w:t>
      </w:r>
      <w:r w:rsidRPr="00DE5606">
        <w:rPr>
          <w:sz w:val="24"/>
          <w:szCs w:val="24"/>
        </w:rPr>
        <w:t>acrylic glass, custom electronics</w:t>
      </w:r>
      <w:r>
        <w:rPr>
          <w:sz w:val="24"/>
          <w:szCs w:val="24"/>
        </w:rPr>
        <w:t xml:space="preserve">, with support from the </w:t>
      </w:r>
      <w:r w:rsidRPr="00DE5606">
        <w:rPr>
          <w:sz w:val="24"/>
          <w:szCs w:val="24"/>
        </w:rPr>
        <w:t>Edith Russ Site for Media Art</w:t>
      </w:r>
      <w:r>
        <w:rPr>
          <w:sz w:val="24"/>
          <w:szCs w:val="24"/>
        </w:rPr>
        <w:t xml:space="preserve">, image source: </w:t>
      </w:r>
      <w:r w:rsidRPr="00DE5606">
        <w:rPr>
          <w:sz w:val="24"/>
          <w:szCs w:val="24"/>
        </w:rPr>
        <w:t>http://www.rlfbckr.org/work/crystal_set</w:t>
      </w:r>
    </w:p>
    <w:p w14:paraId="183E783C" w14:textId="77777777" w:rsidR="00D65836" w:rsidRPr="00795F78" w:rsidRDefault="00D65836" w:rsidP="0086518E">
      <w:pPr>
        <w:ind w:left="720" w:hanging="720"/>
        <w:rPr>
          <w:sz w:val="24"/>
          <w:szCs w:val="24"/>
        </w:rPr>
      </w:pPr>
      <w:r>
        <w:rPr>
          <w:sz w:val="24"/>
          <w:szCs w:val="24"/>
        </w:rPr>
        <w:t xml:space="preserve">Fig. 105 Baecker, Ralf, </w:t>
      </w:r>
      <w:r>
        <w:rPr>
          <w:i/>
          <w:sz w:val="24"/>
          <w:szCs w:val="24"/>
        </w:rPr>
        <w:t>Irrational Computing</w:t>
      </w:r>
      <w:r>
        <w:rPr>
          <w:sz w:val="24"/>
          <w:szCs w:val="24"/>
        </w:rPr>
        <w:t xml:space="preserve"> (2011-12), five interlinked modules, electrical and mechanical devices, crystals, loudspeakers, </w:t>
      </w:r>
      <w:r w:rsidRPr="00795F78">
        <w:rPr>
          <w:sz w:val="24"/>
          <w:szCs w:val="24"/>
        </w:rPr>
        <w:t>DOCK e.V.</w:t>
      </w:r>
      <w:r>
        <w:rPr>
          <w:sz w:val="24"/>
          <w:szCs w:val="24"/>
        </w:rPr>
        <w:t xml:space="preserve"> (</w:t>
      </w:r>
      <w:r w:rsidRPr="0016796C">
        <w:rPr>
          <w:sz w:val="24"/>
          <w:szCs w:val="24"/>
        </w:rPr>
        <w:t>http://www.dock-berlin.de/</w:t>
      </w:r>
      <w:r>
        <w:rPr>
          <w:sz w:val="24"/>
          <w:szCs w:val="24"/>
        </w:rPr>
        <w:t>)</w:t>
      </w:r>
      <w:r w:rsidRPr="00795F78">
        <w:rPr>
          <w:sz w:val="24"/>
          <w:szCs w:val="24"/>
        </w:rPr>
        <w:t xml:space="preserve"> with support of the Schering Stiftung</w:t>
      </w:r>
      <w:r>
        <w:rPr>
          <w:sz w:val="24"/>
          <w:szCs w:val="24"/>
        </w:rPr>
        <w:t xml:space="preserve"> (</w:t>
      </w:r>
      <w:r w:rsidRPr="0016796C">
        <w:rPr>
          <w:sz w:val="24"/>
          <w:szCs w:val="24"/>
        </w:rPr>
        <w:t>http://www.scheringstiftung.de/</w:t>
      </w:r>
      <w:r>
        <w:rPr>
          <w:sz w:val="24"/>
          <w:szCs w:val="24"/>
        </w:rPr>
        <w:t xml:space="preserve">), image source: </w:t>
      </w:r>
      <w:r w:rsidRPr="00795F78">
        <w:rPr>
          <w:sz w:val="24"/>
          <w:szCs w:val="24"/>
        </w:rPr>
        <w:t>http://www.rlfbckr.org/work/irrational_computing</w:t>
      </w:r>
    </w:p>
    <w:p w14:paraId="2F9760BA" w14:textId="77777777" w:rsidR="00D65836" w:rsidRPr="001C350B" w:rsidRDefault="00D65836" w:rsidP="0086518E">
      <w:pPr>
        <w:ind w:left="720" w:hanging="720"/>
        <w:rPr>
          <w:sz w:val="24"/>
          <w:szCs w:val="24"/>
        </w:rPr>
      </w:pPr>
      <w:r>
        <w:rPr>
          <w:sz w:val="24"/>
          <w:szCs w:val="24"/>
        </w:rPr>
        <w:t xml:space="preserve">Fig. 106 Murphy, James E., </w:t>
      </w:r>
      <w:r>
        <w:rPr>
          <w:i/>
          <w:sz w:val="24"/>
          <w:szCs w:val="24"/>
        </w:rPr>
        <w:t>The Politics of Creation</w:t>
      </w:r>
      <w:r>
        <w:rPr>
          <w:sz w:val="24"/>
          <w:szCs w:val="24"/>
        </w:rPr>
        <w:t xml:space="preserve"> (2013), software, computer, IR camera, projector, live dancers, 2ch sound system, courtesy of the artist</w:t>
      </w:r>
    </w:p>
    <w:p w14:paraId="5D668B9F" w14:textId="77777777" w:rsidR="00D65836" w:rsidRPr="001C350B" w:rsidRDefault="00D65836" w:rsidP="0086518E">
      <w:pPr>
        <w:ind w:left="720" w:hanging="720"/>
        <w:rPr>
          <w:sz w:val="24"/>
          <w:szCs w:val="24"/>
        </w:rPr>
      </w:pPr>
      <w:r>
        <w:rPr>
          <w:sz w:val="24"/>
          <w:szCs w:val="24"/>
        </w:rPr>
        <w:t xml:space="preserve">Fig. 107 Murphy, James E., </w:t>
      </w:r>
      <w:r>
        <w:rPr>
          <w:i/>
          <w:sz w:val="24"/>
          <w:szCs w:val="24"/>
        </w:rPr>
        <w:t>Found</w:t>
      </w:r>
      <w:r>
        <w:rPr>
          <w:sz w:val="24"/>
          <w:szCs w:val="24"/>
        </w:rPr>
        <w:t xml:space="preserve"> (2014), screenshot by authors, image source: </w:t>
      </w:r>
      <w:r w:rsidRPr="00AC17A5">
        <w:rPr>
          <w:sz w:val="24"/>
          <w:szCs w:val="24"/>
        </w:rPr>
        <w:t>http://found.jemurphy.org/</w:t>
      </w:r>
      <w:r>
        <w:rPr>
          <w:sz w:val="24"/>
          <w:szCs w:val="24"/>
        </w:rPr>
        <w:t>, with permission from the artist</w:t>
      </w:r>
    </w:p>
    <w:p w14:paraId="42073A9D" w14:textId="77777777" w:rsidR="00D65836" w:rsidRPr="00946E62" w:rsidRDefault="00D65836" w:rsidP="0086518E">
      <w:pPr>
        <w:ind w:left="720" w:hanging="720"/>
        <w:rPr>
          <w:sz w:val="24"/>
          <w:szCs w:val="24"/>
        </w:rPr>
      </w:pPr>
      <w:r>
        <w:rPr>
          <w:sz w:val="24"/>
          <w:szCs w:val="24"/>
        </w:rPr>
        <w:t xml:space="preserve">Fig. 108 Manovich, Lev, </w:t>
      </w:r>
      <w:r>
        <w:rPr>
          <w:i/>
          <w:sz w:val="24"/>
          <w:szCs w:val="24"/>
        </w:rPr>
        <w:t>Selfiecity (Berlin)</w:t>
      </w:r>
      <w:r>
        <w:rPr>
          <w:sz w:val="24"/>
          <w:szCs w:val="24"/>
        </w:rPr>
        <w:t xml:space="preserve"> (2014), with Moritz Stefaner, Mehrdad Yazdani, Dominikus Baur, Jay Chow, Daniel Goddemeyer, Alise Tifentale, and Nadav Hochman, </w:t>
      </w:r>
      <w:r w:rsidRPr="00946E62">
        <w:rPr>
          <w:sz w:val="24"/>
          <w:szCs w:val="24"/>
        </w:rPr>
        <w:t>supported by The Graduate Center, City University of New York (CUY), California Institute for Telecommunication and Information (Calit2), and The Andrew W. Mellon Foundation</w:t>
      </w:r>
      <w:r>
        <w:rPr>
          <w:sz w:val="24"/>
          <w:szCs w:val="24"/>
        </w:rPr>
        <w:t xml:space="preserve">, image source: </w:t>
      </w:r>
      <w:r w:rsidRPr="00246580">
        <w:rPr>
          <w:sz w:val="24"/>
          <w:szCs w:val="24"/>
        </w:rPr>
        <w:t>http://selfiecity.net/#imageplots</w:t>
      </w:r>
      <w:r>
        <w:rPr>
          <w:sz w:val="24"/>
          <w:szCs w:val="24"/>
        </w:rPr>
        <w:t xml:space="preserve">, </w:t>
      </w:r>
      <w:r w:rsidRPr="00946E62">
        <w:rPr>
          <w:sz w:val="24"/>
          <w:szCs w:val="24"/>
        </w:rPr>
        <w:t>Creative Commons Attribution-N</w:t>
      </w:r>
      <w:r>
        <w:rPr>
          <w:sz w:val="24"/>
          <w:szCs w:val="24"/>
        </w:rPr>
        <w:t>onCommercial-ShareAlikelicense</w:t>
      </w:r>
    </w:p>
    <w:p w14:paraId="2A60696F" w14:textId="77777777" w:rsidR="00D65836" w:rsidRPr="00946E62" w:rsidRDefault="00D65836" w:rsidP="0086518E">
      <w:pPr>
        <w:ind w:left="720" w:hanging="720"/>
        <w:rPr>
          <w:sz w:val="24"/>
          <w:szCs w:val="24"/>
        </w:rPr>
      </w:pPr>
      <w:r>
        <w:rPr>
          <w:sz w:val="24"/>
          <w:szCs w:val="24"/>
        </w:rPr>
        <w:t xml:space="preserve">Fig. 109 Manovich, Lev, </w:t>
      </w:r>
      <w:r>
        <w:rPr>
          <w:i/>
          <w:sz w:val="24"/>
          <w:szCs w:val="24"/>
        </w:rPr>
        <w:t>On Broadway</w:t>
      </w:r>
      <w:r>
        <w:rPr>
          <w:sz w:val="24"/>
          <w:szCs w:val="24"/>
        </w:rPr>
        <w:t xml:space="preserve"> (2014-16), with Daniel Goddemeyer, Moritz Stefaner, and Dominikus Baur, </w:t>
      </w:r>
      <w:r w:rsidRPr="00246580">
        <w:rPr>
          <w:sz w:val="24"/>
          <w:szCs w:val="24"/>
        </w:rPr>
        <w:t>http://www.on-broadway.nyc/</w:t>
      </w:r>
      <w:r>
        <w:rPr>
          <w:sz w:val="24"/>
          <w:szCs w:val="24"/>
        </w:rPr>
        <w:t>,</w:t>
      </w:r>
      <w:r w:rsidRPr="00246580">
        <w:rPr>
          <w:sz w:val="24"/>
          <w:szCs w:val="24"/>
        </w:rPr>
        <w:t xml:space="preserve"> Creative Commons Attribution-NonCommercial-ShareAlikelicense</w:t>
      </w:r>
    </w:p>
    <w:p w14:paraId="4FB99D57" w14:textId="77777777" w:rsidR="00D65836" w:rsidRPr="00F965DB" w:rsidRDefault="00D65836" w:rsidP="0086518E">
      <w:pPr>
        <w:ind w:left="720" w:hanging="720"/>
        <w:rPr>
          <w:sz w:val="24"/>
          <w:szCs w:val="24"/>
        </w:rPr>
      </w:pPr>
      <w:r>
        <w:rPr>
          <w:sz w:val="24"/>
          <w:szCs w:val="24"/>
        </w:rPr>
        <w:t xml:space="preserve">Fig. 110 Ruscha, Edward, </w:t>
      </w:r>
      <w:r>
        <w:rPr>
          <w:i/>
          <w:sz w:val="24"/>
          <w:szCs w:val="24"/>
        </w:rPr>
        <w:t>Every Building on the Sunset Strip</w:t>
      </w:r>
      <w:r>
        <w:rPr>
          <w:sz w:val="24"/>
          <w:szCs w:val="24"/>
        </w:rPr>
        <w:t xml:space="preserve"> (1966), edition of 1,000,</w:t>
      </w:r>
      <w:r w:rsidRPr="00470924">
        <w:rPr>
          <w:sz w:val="24"/>
          <w:szCs w:val="24"/>
        </w:rPr>
        <w:t xml:space="preserve"> </w:t>
      </w:r>
      <w:r>
        <w:rPr>
          <w:sz w:val="24"/>
          <w:szCs w:val="24"/>
        </w:rPr>
        <w:t xml:space="preserve">photography book, 7 x 5 5/8 x 299 1/2 in., image source: </w:t>
      </w:r>
      <w:r w:rsidRPr="00F965DB">
        <w:rPr>
          <w:sz w:val="24"/>
          <w:szCs w:val="24"/>
        </w:rPr>
        <w:t>http://www.otherpress.com/features/suburbia-and-the-sublime/</w:t>
      </w:r>
    </w:p>
    <w:p w14:paraId="1ED60087" w14:textId="77777777" w:rsidR="00D65836" w:rsidRPr="00ED4D7C" w:rsidRDefault="00D65836" w:rsidP="0086518E">
      <w:pPr>
        <w:ind w:left="720" w:hanging="720"/>
        <w:rPr>
          <w:sz w:val="24"/>
          <w:szCs w:val="24"/>
        </w:rPr>
      </w:pPr>
      <w:r>
        <w:rPr>
          <w:sz w:val="24"/>
          <w:szCs w:val="24"/>
        </w:rPr>
        <w:t xml:space="preserve">Fig. 111 Grosser, Ben, </w:t>
      </w:r>
      <w:r>
        <w:rPr>
          <w:i/>
          <w:sz w:val="24"/>
          <w:szCs w:val="24"/>
        </w:rPr>
        <w:t>Interactive Robotic Painting Machine</w:t>
      </w:r>
      <w:r>
        <w:rPr>
          <w:sz w:val="24"/>
          <w:szCs w:val="24"/>
        </w:rPr>
        <w:t xml:space="preserve"> (2011), </w:t>
      </w:r>
      <w:r w:rsidRPr="00ED4D7C">
        <w:rPr>
          <w:sz w:val="24"/>
          <w:szCs w:val="24"/>
        </w:rPr>
        <w:t>installation</w:t>
      </w:r>
      <w:r>
        <w:rPr>
          <w:sz w:val="24"/>
          <w:szCs w:val="24"/>
        </w:rPr>
        <w:t xml:space="preserve"> of </w:t>
      </w:r>
      <w:r w:rsidRPr="00ED4D7C">
        <w:rPr>
          <w:sz w:val="24"/>
          <w:szCs w:val="24"/>
        </w:rPr>
        <w:t>computers, robotics, camera, microphone, mixer, speakers, projector, oil paint, canvas, and custom software</w:t>
      </w:r>
      <w:r>
        <w:rPr>
          <w:sz w:val="24"/>
          <w:szCs w:val="24"/>
        </w:rPr>
        <w:t>, courtesy of the artist</w:t>
      </w:r>
    </w:p>
    <w:p w14:paraId="12DF006E" w14:textId="208DF216" w:rsidR="00D65836" w:rsidRPr="002843F5" w:rsidRDefault="00D65836" w:rsidP="0086518E">
      <w:pPr>
        <w:ind w:left="720" w:hanging="720"/>
        <w:rPr>
          <w:sz w:val="24"/>
          <w:szCs w:val="24"/>
        </w:rPr>
      </w:pPr>
      <w:r>
        <w:rPr>
          <w:sz w:val="24"/>
          <w:szCs w:val="24"/>
        </w:rPr>
        <w:t xml:space="preserve">Fig. 112 </w:t>
      </w:r>
      <w:r w:rsidRPr="00EA54F5">
        <w:rPr>
          <w:sz w:val="24"/>
          <w:szCs w:val="24"/>
        </w:rPr>
        <w:t xml:space="preserve">Grosser, Ben, </w:t>
      </w:r>
      <w:r w:rsidRPr="00A04AD1">
        <w:rPr>
          <w:i/>
          <w:sz w:val="24"/>
          <w:szCs w:val="24"/>
        </w:rPr>
        <w:t>Computers Watching Movies</w:t>
      </w:r>
      <w:r>
        <w:rPr>
          <w:sz w:val="24"/>
          <w:szCs w:val="24"/>
        </w:rPr>
        <w:t xml:space="preserve"> </w:t>
      </w:r>
      <w:r w:rsidR="00FF750E">
        <w:rPr>
          <w:sz w:val="24"/>
          <w:szCs w:val="24"/>
        </w:rPr>
        <w:t>‘</w:t>
      </w:r>
      <w:r>
        <w:rPr>
          <w:sz w:val="24"/>
          <w:szCs w:val="24"/>
        </w:rPr>
        <w:t>Taxi Driver</w:t>
      </w:r>
      <w:r w:rsidR="00FF750E">
        <w:rPr>
          <w:sz w:val="24"/>
          <w:szCs w:val="24"/>
        </w:rPr>
        <w:t>’</w:t>
      </w:r>
      <w:r w:rsidRPr="00EA54F5">
        <w:rPr>
          <w:sz w:val="24"/>
          <w:szCs w:val="24"/>
        </w:rPr>
        <w:t xml:space="preserve"> (2014)</w:t>
      </w:r>
      <w:r>
        <w:rPr>
          <w:sz w:val="24"/>
          <w:szCs w:val="24"/>
        </w:rPr>
        <w:t xml:space="preserve">, </w:t>
      </w:r>
      <w:r w:rsidRPr="001F6E38">
        <w:rPr>
          <w:sz w:val="24"/>
          <w:szCs w:val="24"/>
        </w:rPr>
        <w:t>computationally-produced HD video with stereo audio</w:t>
      </w:r>
      <w:r>
        <w:rPr>
          <w:sz w:val="24"/>
          <w:szCs w:val="24"/>
        </w:rPr>
        <w:t>, courtesy of the artist</w:t>
      </w:r>
    </w:p>
    <w:p w14:paraId="10203715" w14:textId="77777777" w:rsidR="00D65836" w:rsidRDefault="00D65836" w:rsidP="0086518E">
      <w:pPr>
        <w:ind w:left="720" w:hanging="720"/>
        <w:rPr>
          <w:sz w:val="24"/>
          <w:szCs w:val="24"/>
        </w:rPr>
      </w:pPr>
      <w:r>
        <w:rPr>
          <w:sz w:val="24"/>
          <w:szCs w:val="24"/>
        </w:rPr>
        <w:t xml:space="preserve">Fig. 113 Rothenberg, Matthew, </w:t>
      </w:r>
      <w:r>
        <w:rPr>
          <w:i/>
          <w:sz w:val="24"/>
          <w:szCs w:val="24"/>
        </w:rPr>
        <w:t>Unindexed</w:t>
      </w:r>
      <w:r>
        <w:rPr>
          <w:sz w:val="24"/>
          <w:szCs w:val="24"/>
        </w:rPr>
        <w:t xml:space="preserve"> (February 2015), website and coding, courtesy of the artist</w:t>
      </w:r>
    </w:p>
    <w:p w14:paraId="3EEDE02B" w14:textId="77777777" w:rsidR="00D65836" w:rsidRDefault="00D65836" w:rsidP="0086518E">
      <w:pPr>
        <w:ind w:left="720" w:hanging="720"/>
        <w:rPr>
          <w:sz w:val="24"/>
          <w:szCs w:val="24"/>
        </w:rPr>
      </w:pPr>
      <w:r>
        <w:rPr>
          <w:sz w:val="24"/>
          <w:szCs w:val="24"/>
        </w:rPr>
        <w:t xml:space="preserve">Fig. 114 Bridle, James, </w:t>
      </w:r>
      <w:r w:rsidRPr="0038400D">
        <w:rPr>
          <w:i/>
          <w:sz w:val="24"/>
          <w:szCs w:val="24"/>
        </w:rPr>
        <w:t>The Glomar Response: Fraunhofer Lines 005</w:t>
      </w:r>
      <w:r>
        <w:rPr>
          <w:sz w:val="24"/>
          <w:szCs w:val="24"/>
        </w:rPr>
        <w:t xml:space="preserve"> (2015), ditone print, m</w:t>
      </w:r>
      <w:r w:rsidRPr="0038400D">
        <w:rPr>
          <w:sz w:val="24"/>
          <w:szCs w:val="24"/>
        </w:rPr>
        <w:t>ounted on Alu-Dibond</w:t>
      </w:r>
      <w:r>
        <w:rPr>
          <w:sz w:val="24"/>
          <w:szCs w:val="24"/>
        </w:rPr>
        <w:t>, c</w:t>
      </w:r>
      <w:r w:rsidRPr="0038400D">
        <w:rPr>
          <w:sz w:val="24"/>
          <w:szCs w:val="24"/>
        </w:rPr>
        <w:t>ustom shadow gap frame in alder matte black glazed and finished with wax</w:t>
      </w:r>
      <w:r>
        <w:rPr>
          <w:sz w:val="24"/>
          <w:szCs w:val="24"/>
        </w:rPr>
        <w:t xml:space="preserve">, 120cm x </w:t>
      </w:r>
      <w:r w:rsidRPr="0038400D">
        <w:rPr>
          <w:sz w:val="24"/>
          <w:szCs w:val="24"/>
        </w:rPr>
        <w:t>80cm</w:t>
      </w:r>
      <w:r>
        <w:rPr>
          <w:sz w:val="24"/>
          <w:szCs w:val="24"/>
        </w:rPr>
        <w:t>, courtesy of the NOME Art Gallery, Berlin</w:t>
      </w:r>
    </w:p>
    <w:p w14:paraId="46BDACA9" w14:textId="77777777" w:rsidR="00D65836" w:rsidRPr="004E2E6D" w:rsidRDefault="00D65836" w:rsidP="0086518E">
      <w:pPr>
        <w:ind w:left="720" w:hanging="720"/>
        <w:rPr>
          <w:sz w:val="24"/>
          <w:szCs w:val="24"/>
        </w:rPr>
      </w:pPr>
      <w:r>
        <w:rPr>
          <w:sz w:val="24"/>
          <w:szCs w:val="24"/>
        </w:rPr>
        <w:t xml:space="preserve">Fig. 115 Bridle, James, </w:t>
      </w:r>
      <w:r>
        <w:rPr>
          <w:i/>
          <w:sz w:val="24"/>
          <w:szCs w:val="24"/>
        </w:rPr>
        <w:t xml:space="preserve">The Glomar Response: </w:t>
      </w:r>
      <w:r w:rsidRPr="004E2E6D">
        <w:rPr>
          <w:i/>
          <w:sz w:val="24"/>
          <w:szCs w:val="24"/>
        </w:rPr>
        <w:t>Diego Garcia (Waterboarded Documents 001)</w:t>
      </w:r>
      <w:r>
        <w:rPr>
          <w:sz w:val="24"/>
          <w:szCs w:val="24"/>
        </w:rPr>
        <w:t xml:space="preserve"> (2015), mixed media, </w:t>
      </w:r>
      <w:r w:rsidRPr="004E2E6D">
        <w:rPr>
          <w:sz w:val="24"/>
          <w:szCs w:val="24"/>
        </w:rPr>
        <w:t>119cm x 72 cm x 110cm</w:t>
      </w:r>
      <w:r>
        <w:rPr>
          <w:sz w:val="24"/>
          <w:szCs w:val="24"/>
        </w:rPr>
        <w:t>, courtesy of the NOME Art Gallery, Berlin</w:t>
      </w:r>
    </w:p>
    <w:p w14:paraId="75959D78" w14:textId="5C50A450" w:rsidR="00D65836" w:rsidRDefault="00D65836" w:rsidP="0086518E">
      <w:pPr>
        <w:ind w:left="720" w:hanging="720"/>
        <w:rPr>
          <w:sz w:val="24"/>
          <w:szCs w:val="24"/>
        </w:rPr>
      </w:pPr>
      <w:r>
        <w:rPr>
          <w:sz w:val="24"/>
          <w:szCs w:val="24"/>
        </w:rPr>
        <w:t xml:space="preserve">Fig. 116 </w:t>
      </w:r>
      <w:r w:rsidRPr="00610286">
        <w:rPr>
          <w:sz w:val="24"/>
          <w:szCs w:val="24"/>
        </w:rPr>
        <w:t xml:space="preserve">Ulman, Amalia, </w:t>
      </w:r>
      <w:r w:rsidR="00FF750E">
        <w:rPr>
          <w:sz w:val="24"/>
          <w:szCs w:val="24"/>
        </w:rPr>
        <w:t>‘</w:t>
      </w:r>
      <w:r w:rsidRPr="00610286">
        <w:rPr>
          <w:sz w:val="24"/>
          <w:szCs w:val="24"/>
        </w:rPr>
        <w:t>Isn</w:t>
      </w:r>
      <w:r w:rsidR="00FF750E">
        <w:rPr>
          <w:sz w:val="24"/>
          <w:szCs w:val="24"/>
        </w:rPr>
        <w:t>’</w:t>
      </w:r>
      <w:r w:rsidRPr="00610286">
        <w:rPr>
          <w:sz w:val="24"/>
          <w:szCs w:val="24"/>
        </w:rPr>
        <w:t>t it nice to be taken care of</w:t>
      </w:r>
      <w:r w:rsidRPr="00610286">
        <w:rPr>
          <w:rFonts w:ascii="Apple Color Emoji" w:eastAsia="Apple Color Emoji" w:hAnsi="Apple Color Emoji" w:cs="Apple Color Emoji"/>
          <w:sz w:val="24"/>
          <w:szCs w:val="24"/>
        </w:rPr>
        <w:t>✨</w:t>
      </w:r>
      <w:r w:rsidR="00FF750E">
        <w:rPr>
          <w:sz w:val="24"/>
          <w:szCs w:val="24"/>
        </w:rPr>
        <w:t>’</w:t>
      </w:r>
      <w:r>
        <w:rPr>
          <w:sz w:val="24"/>
          <w:szCs w:val="24"/>
        </w:rPr>
        <w:t xml:space="preserve"> September, 2015</w:t>
      </w:r>
      <w:r w:rsidRPr="00610286">
        <w:rPr>
          <w:sz w:val="24"/>
          <w:szCs w:val="24"/>
        </w:rPr>
        <w:t xml:space="preserve">, </w:t>
      </w:r>
      <w:r w:rsidRPr="00610286">
        <w:rPr>
          <w:i/>
          <w:sz w:val="24"/>
          <w:szCs w:val="24"/>
        </w:rPr>
        <w:t>Excellences &amp; Perfections</w:t>
      </w:r>
      <w:r w:rsidRPr="00610286">
        <w:rPr>
          <w:sz w:val="24"/>
          <w:szCs w:val="24"/>
        </w:rPr>
        <w:t xml:space="preserve"> (2015)</w:t>
      </w:r>
      <w:r>
        <w:rPr>
          <w:sz w:val="24"/>
          <w:szCs w:val="24"/>
        </w:rPr>
        <w:t xml:space="preserve">, screenshot by the authors, image source: </w:t>
      </w:r>
      <w:r w:rsidRPr="00610286">
        <w:rPr>
          <w:sz w:val="24"/>
          <w:szCs w:val="24"/>
        </w:rPr>
        <w:t>https://www.instagram.com/p/s65tHOlV35/?taken-by=amaliaulman&amp;hl=en</w:t>
      </w:r>
    </w:p>
    <w:p w14:paraId="07C6E8C7" w14:textId="77777777" w:rsidR="00D65836" w:rsidRPr="00493239" w:rsidRDefault="00D65836" w:rsidP="0086518E">
      <w:pPr>
        <w:ind w:left="720" w:hanging="720"/>
        <w:rPr>
          <w:sz w:val="24"/>
          <w:szCs w:val="24"/>
        </w:rPr>
      </w:pPr>
      <w:r>
        <w:rPr>
          <w:sz w:val="24"/>
          <w:szCs w:val="24"/>
        </w:rPr>
        <w:lastRenderedPageBreak/>
        <w:t xml:space="preserve">Fig. 117 Drass, Eric </w:t>
      </w:r>
      <w:r>
        <w:rPr>
          <w:i/>
          <w:sz w:val="24"/>
          <w:szCs w:val="24"/>
        </w:rPr>
        <w:t>shardcore</w:t>
      </w:r>
      <w:r>
        <w:rPr>
          <w:sz w:val="24"/>
          <w:szCs w:val="24"/>
        </w:rPr>
        <w:t xml:space="preserve"> (2016), image from 8am 3 March 2016, courtesy of the artist</w:t>
      </w:r>
    </w:p>
    <w:p w14:paraId="38773847" w14:textId="77777777" w:rsidR="009B4180" w:rsidRDefault="009B4180" w:rsidP="0086518E">
      <w:pPr>
        <w:rPr>
          <w:sz w:val="24"/>
          <w:szCs w:val="24"/>
        </w:rPr>
      </w:pPr>
    </w:p>
    <w:p w14:paraId="48EDE37F" w14:textId="4CBEFC47" w:rsidR="009B4180" w:rsidRDefault="009B4180" w:rsidP="0086518E">
      <w:pPr>
        <w:pStyle w:val="Heading3"/>
      </w:pPr>
      <w:bookmarkStart w:id="1331" w:name="_Toc321914118"/>
      <w:bookmarkStart w:id="1332" w:name="_Toc321914224"/>
      <w:r>
        <w:t>Texts</w:t>
      </w:r>
      <w:bookmarkEnd w:id="1331"/>
      <w:bookmarkEnd w:id="1332"/>
    </w:p>
    <w:p w14:paraId="55C9FE8D" w14:textId="77777777" w:rsidR="00B93D89" w:rsidRPr="00777E12" w:rsidRDefault="00B93D89" w:rsidP="0086518E">
      <w:pPr>
        <w:rPr>
          <w:sz w:val="24"/>
          <w:szCs w:val="24"/>
        </w:rPr>
      </w:pPr>
    </w:p>
    <w:p w14:paraId="41374196" w14:textId="77777777" w:rsidR="00B93D89" w:rsidRPr="00777E12" w:rsidRDefault="00B93D89" w:rsidP="0086518E">
      <w:pPr>
        <w:rPr>
          <w:rFonts w:ascii="Times New Roman" w:hAnsi="Times New Roman" w:cs="Times New Roman"/>
          <w:sz w:val="24"/>
          <w:szCs w:val="24"/>
        </w:rPr>
      </w:pPr>
      <w:r>
        <w:rPr>
          <w:rFonts w:ascii="Times New Roman" w:hAnsi="Times New Roman" w:cs="Times New Roman"/>
          <w:sz w:val="24"/>
          <w:szCs w:val="24"/>
        </w:rPr>
        <w:t>@Matt_Macklin7.</w:t>
      </w:r>
      <w:r w:rsidRPr="00777E12">
        <w:rPr>
          <w:rFonts w:ascii="Times New Roman" w:hAnsi="Times New Roman" w:cs="Times New Roman"/>
          <w:sz w:val="24"/>
          <w:szCs w:val="24"/>
        </w:rPr>
        <w:t xml:space="preserve"> </w:t>
      </w:r>
      <w:r>
        <w:rPr>
          <w:rFonts w:ascii="Times New Roman" w:hAnsi="Times New Roman" w:cs="Times New Roman"/>
          <w:sz w:val="24"/>
          <w:szCs w:val="24"/>
        </w:rPr>
        <w:t>‘</w:t>
      </w:r>
      <w:r w:rsidRPr="00777E12">
        <w:rPr>
          <w:rFonts w:ascii="Times New Roman" w:hAnsi="Times New Roman" w:cs="Times New Roman"/>
          <w:sz w:val="24"/>
          <w:szCs w:val="24"/>
        </w:rPr>
        <w:t>The latest in live cross technology. Pic via Instagram</w:t>
      </w:r>
      <w:r>
        <w:rPr>
          <w:rFonts w:ascii="Times New Roman" w:hAnsi="Times New Roman" w:cs="Times New Roman"/>
          <w:sz w:val="24"/>
          <w:szCs w:val="24"/>
        </w:rPr>
        <w:t>’</w:t>
      </w:r>
      <w:r w:rsidRPr="00777E12">
        <w:rPr>
          <w:rFonts w:ascii="Times New Roman" w:hAnsi="Times New Roman" w:cs="Times New Roman"/>
          <w:sz w:val="24"/>
          <w:szCs w:val="24"/>
        </w:rPr>
        <w:t>, Twitter Post, 28 October 2014, 7:54PM, https://twitter.com/Matt_Macklin7/status/527292438574952449/photo/1.</w:t>
      </w:r>
    </w:p>
    <w:p w14:paraId="56BC8D86" w14:textId="77777777" w:rsidR="00B93D89" w:rsidRDefault="00B93D89" w:rsidP="0086518E">
      <w:pPr>
        <w:rPr>
          <w:rFonts w:ascii="Times New Roman" w:hAnsi="Times New Roman" w:cs="Times New Roman"/>
          <w:sz w:val="24"/>
          <w:szCs w:val="24"/>
        </w:rPr>
      </w:pPr>
    </w:p>
    <w:p w14:paraId="7FDBF393"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Adams, Terry (project manager). </w:t>
      </w:r>
      <w:r>
        <w:rPr>
          <w:rFonts w:ascii="Times New Roman" w:hAnsi="Times New Roman" w:cs="Times New Roman"/>
          <w:sz w:val="24"/>
          <w:szCs w:val="24"/>
        </w:rPr>
        <w:t>‘</w:t>
      </w:r>
      <w:r w:rsidRPr="00777E12">
        <w:rPr>
          <w:rFonts w:ascii="Times New Roman" w:hAnsi="Times New Roman" w:cs="Times New Roman"/>
          <w:sz w:val="24"/>
          <w:szCs w:val="24"/>
        </w:rPr>
        <w:t>Janus</w:t>
      </w:r>
      <w:r>
        <w:rPr>
          <w:rFonts w:ascii="Times New Roman" w:hAnsi="Times New Roman" w:cs="Times New Roman"/>
          <w:sz w:val="24"/>
          <w:szCs w:val="24"/>
        </w:rPr>
        <w:t>’</w:t>
      </w:r>
      <w:r w:rsidRPr="00777E12">
        <w:rPr>
          <w:rFonts w:ascii="Times New Roman" w:hAnsi="Times New Roman" w:cs="Times New Roman"/>
          <w:sz w:val="24"/>
          <w:szCs w:val="24"/>
        </w:rPr>
        <w:t>, Research Programs, Office of the Director of National Intelligence, http://www.iarpa.gov/index.php/research-programs/janus.</w:t>
      </w:r>
    </w:p>
    <w:p w14:paraId="76C0AFAD" w14:textId="77777777" w:rsidR="00B93D89" w:rsidRDefault="00B93D89" w:rsidP="0086518E">
      <w:pPr>
        <w:rPr>
          <w:rFonts w:ascii="Times New Roman" w:hAnsi="Times New Roman" w:cs="Times New Roman"/>
          <w:sz w:val="24"/>
          <w:szCs w:val="24"/>
        </w:rPr>
      </w:pPr>
    </w:p>
    <w:p w14:paraId="341C57AC"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Adorno, T. W. </w:t>
      </w:r>
      <w:r w:rsidRPr="00777E12">
        <w:rPr>
          <w:rFonts w:ascii="Times New Roman" w:hAnsi="Times New Roman" w:cs="Times New Roman"/>
          <w:i/>
          <w:sz w:val="24"/>
          <w:szCs w:val="24"/>
        </w:rPr>
        <w:t>Aesthetic Theory</w:t>
      </w:r>
      <w:r w:rsidRPr="00777E12">
        <w:rPr>
          <w:rFonts w:ascii="Times New Roman" w:hAnsi="Times New Roman" w:cs="Times New Roman"/>
          <w:sz w:val="24"/>
          <w:szCs w:val="24"/>
        </w:rPr>
        <w:t>, London: Routledge &amp; Kegan Paul, 1972.</w:t>
      </w:r>
    </w:p>
    <w:p w14:paraId="59208931" w14:textId="77777777" w:rsidR="00B93D89" w:rsidRDefault="00B93D89" w:rsidP="0086518E">
      <w:pPr>
        <w:rPr>
          <w:rFonts w:ascii="Times New Roman" w:hAnsi="Times New Roman" w:cs="Times New Roman"/>
          <w:sz w:val="24"/>
          <w:szCs w:val="24"/>
        </w:rPr>
      </w:pPr>
    </w:p>
    <w:p w14:paraId="3E5C3255"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African Digital Art (http://africandigitalart.com/) (Contributors). </w:t>
      </w:r>
      <w:r>
        <w:rPr>
          <w:rFonts w:ascii="Times New Roman" w:hAnsi="Times New Roman" w:cs="Times New Roman"/>
          <w:sz w:val="24"/>
          <w:szCs w:val="24"/>
        </w:rPr>
        <w:t>‘</w:t>
      </w:r>
      <w:r w:rsidRPr="00777E12">
        <w:rPr>
          <w:rFonts w:ascii="Times New Roman" w:hAnsi="Times New Roman" w:cs="Times New Roman"/>
          <w:sz w:val="24"/>
          <w:szCs w:val="24"/>
        </w:rPr>
        <w:t>Africa remix: the artists subverting colonial imagery</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The Guardian</w:t>
      </w:r>
      <w:r w:rsidRPr="00777E12">
        <w:rPr>
          <w:rFonts w:ascii="Times New Roman" w:hAnsi="Times New Roman" w:cs="Times New Roman"/>
          <w:sz w:val="24"/>
          <w:szCs w:val="24"/>
        </w:rPr>
        <w:t>, 11 February 2015, http://www.theguardian.com/world/2015/feb/11/africa-remix-artists-reinvent-colonial-imagery.</w:t>
      </w:r>
    </w:p>
    <w:p w14:paraId="503BF4B1" w14:textId="77777777" w:rsidR="00B93D89" w:rsidRDefault="00B93D89" w:rsidP="0086518E">
      <w:pPr>
        <w:rPr>
          <w:rFonts w:ascii="Times New Roman" w:hAnsi="Times New Roman" w:cs="Times New Roman"/>
          <w:sz w:val="24"/>
          <w:szCs w:val="24"/>
        </w:rPr>
      </w:pPr>
    </w:p>
    <w:p w14:paraId="2727069D" w14:textId="77777777" w:rsidR="00B93D89"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Ahmed, Faig. </w:t>
      </w:r>
      <w:r w:rsidRPr="00777E12">
        <w:rPr>
          <w:rFonts w:ascii="Times New Roman" w:hAnsi="Times New Roman" w:cs="Times New Roman"/>
          <w:i/>
          <w:sz w:val="24"/>
          <w:szCs w:val="24"/>
        </w:rPr>
        <w:t>artworks catalog</w:t>
      </w:r>
      <w:r w:rsidRPr="00777E12">
        <w:rPr>
          <w:rFonts w:ascii="Times New Roman" w:hAnsi="Times New Roman" w:cs="Times New Roman"/>
          <w:sz w:val="24"/>
          <w:szCs w:val="24"/>
        </w:rPr>
        <w:t xml:space="preserve">, </w:t>
      </w:r>
    </w:p>
    <w:p w14:paraId="7203C057" w14:textId="1F35867C"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http://www.faigahmed.com/site/assets/files/1017/faig_ahmed_artworks_catalogue.pdf.</w:t>
      </w:r>
    </w:p>
    <w:p w14:paraId="49D82396" w14:textId="77777777" w:rsidR="00562DC3" w:rsidRDefault="00562DC3" w:rsidP="0086518E">
      <w:pPr>
        <w:rPr>
          <w:rFonts w:ascii="Times New Roman" w:hAnsi="Times New Roman" w:cs="Times New Roman"/>
          <w:sz w:val="24"/>
          <w:szCs w:val="24"/>
        </w:rPr>
      </w:pPr>
    </w:p>
    <w:p w14:paraId="14F6C52A"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Ahmed, Faig. http://www.faigahmed.com/about/info/.</w:t>
      </w:r>
    </w:p>
    <w:p w14:paraId="03DA0BB6" w14:textId="77777777" w:rsidR="00562DC3" w:rsidRDefault="00562DC3" w:rsidP="0086518E">
      <w:pPr>
        <w:rPr>
          <w:rFonts w:ascii="Times New Roman" w:hAnsi="Times New Roman" w:cs="Times New Roman"/>
          <w:sz w:val="24"/>
          <w:szCs w:val="24"/>
        </w:rPr>
      </w:pPr>
    </w:p>
    <w:p w14:paraId="59F6A3F7"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Alexenberg, M. </w:t>
      </w:r>
      <w:r>
        <w:rPr>
          <w:rFonts w:ascii="Times New Roman" w:hAnsi="Times New Roman" w:cs="Times New Roman"/>
          <w:sz w:val="24"/>
          <w:szCs w:val="24"/>
        </w:rPr>
        <w:t>‘</w:t>
      </w:r>
      <w:r w:rsidRPr="00777E12">
        <w:rPr>
          <w:rFonts w:ascii="Times New Roman" w:hAnsi="Times New Roman" w:cs="Times New Roman"/>
          <w:sz w:val="24"/>
          <w:szCs w:val="24"/>
        </w:rPr>
        <w:t>Author</w:t>
      </w:r>
      <w:r>
        <w:rPr>
          <w:rFonts w:ascii="Times New Roman" w:hAnsi="Times New Roman" w:cs="Times New Roman"/>
          <w:sz w:val="24"/>
          <w:szCs w:val="24"/>
        </w:rPr>
        <w:t>’</w:t>
      </w:r>
      <w:r w:rsidRPr="00777E12">
        <w:rPr>
          <w:rFonts w:ascii="Times New Roman" w:hAnsi="Times New Roman" w:cs="Times New Roman"/>
          <w:sz w:val="24"/>
          <w:szCs w:val="24"/>
        </w:rPr>
        <w:t>s Note for Postdigital Edition</w:t>
      </w:r>
      <w:r>
        <w:rPr>
          <w:rFonts w:ascii="Times New Roman" w:hAnsi="Times New Roman" w:cs="Times New Roman"/>
          <w:sz w:val="24"/>
          <w:szCs w:val="24"/>
        </w:rPr>
        <w:t>’</w:t>
      </w:r>
      <w:r w:rsidRPr="00777E12">
        <w:rPr>
          <w:rFonts w:ascii="Times New Roman" w:hAnsi="Times New Roman" w:cs="Times New Roman"/>
          <w:sz w:val="24"/>
          <w:szCs w:val="24"/>
        </w:rPr>
        <w:t>, http://www.melalexenberg.com/book.php?id=15.</w:t>
      </w:r>
    </w:p>
    <w:p w14:paraId="5EFFECE7" w14:textId="77777777" w:rsidR="00562DC3" w:rsidRDefault="00562DC3" w:rsidP="0086518E">
      <w:pPr>
        <w:rPr>
          <w:rFonts w:ascii="Times New Roman" w:hAnsi="Times New Roman" w:cs="Times New Roman"/>
          <w:sz w:val="24"/>
          <w:szCs w:val="24"/>
        </w:rPr>
      </w:pPr>
    </w:p>
    <w:p w14:paraId="65FD0E0C"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Alexenberg, Mel. </w:t>
      </w:r>
      <w:r w:rsidRPr="00777E12">
        <w:rPr>
          <w:rFonts w:ascii="Times New Roman" w:hAnsi="Times New Roman" w:cs="Times New Roman"/>
          <w:bCs/>
          <w:i/>
          <w:sz w:val="24"/>
          <w:szCs w:val="24"/>
        </w:rPr>
        <w:t>The Future of Art in a Postdigital Age: From Hellenistic to Hebraic Consciousness</w:t>
      </w:r>
      <w:r w:rsidRPr="00777E12">
        <w:rPr>
          <w:rFonts w:ascii="Times New Roman" w:hAnsi="Times New Roman" w:cs="Times New Roman"/>
          <w:bCs/>
          <w:sz w:val="24"/>
          <w:szCs w:val="24"/>
        </w:rPr>
        <w:t>, Bristol: Intellect Ltd, 2011.</w:t>
      </w:r>
    </w:p>
    <w:p w14:paraId="1B304511" w14:textId="77777777" w:rsidR="00562DC3" w:rsidRDefault="00562DC3" w:rsidP="0086518E">
      <w:pPr>
        <w:rPr>
          <w:rFonts w:ascii="Times New Roman" w:hAnsi="Times New Roman" w:cs="Times New Roman"/>
          <w:sz w:val="24"/>
          <w:szCs w:val="24"/>
        </w:rPr>
      </w:pPr>
    </w:p>
    <w:p w14:paraId="3810E1F7"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Altena, Arie and van der Velden, Lucas (eds). </w:t>
      </w:r>
      <w:r w:rsidRPr="00777E12">
        <w:rPr>
          <w:rFonts w:ascii="Times New Roman" w:hAnsi="Times New Roman" w:cs="Times New Roman"/>
          <w:i/>
          <w:sz w:val="24"/>
          <w:szCs w:val="24"/>
        </w:rPr>
        <w:t>The anthology of computer art</w:t>
      </w:r>
      <w:r w:rsidRPr="00777E12">
        <w:rPr>
          <w:rFonts w:ascii="Times New Roman" w:hAnsi="Times New Roman" w:cs="Times New Roman"/>
          <w:sz w:val="24"/>
          <w:szCs w:val="24"/>
        </w:rPr>
        <w:t>, Amsterdam: Sonic Acts 2006.</w:t>
      </w:r>
    </w:p>
    <w:p w14:paraId="25D66D47" w14:textId="77777777" w:rsidR="00562DC3" w:rsidRDefault="00562DC3" w:rsidP="0086518E">
      <w:pPr>
        <w:rPr>
          <w:rFonts w:ascii="Times New Roman" w:hAnsi="Times New Roman" w:cs="Times New Roman"/>
          <w:sz w:val="24"/>
          <w:szCs w:val="24"/>
        </w:rPr>
      </w:pPr>
    </w:p>
    <w:p w14:paraId="7AB98104"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Andersen, Christian Ulrik and Pold, Søren Bro. </w:t>
      </w:r>
      <w:r>
        <w:rPr>
          <w:rFonts w:ascii="Times New Roman" w:hAnsi="Times New Roman" w:cs="Times New Roman"/>
          <w:sz w:val="24"/>
          <w:szCs w:val="24"/>
        </w:rPr>
        <w:t>‘</w:t>
      </w:r>
      <w:r w:rsidRPr="00777E12">
        <w:rPr>
          <w:rFonts w:ascii="Times New Roman" w:hAnsi="Times New Roman" w:cs="Times New Roman"/>
          <w:sz w:val="24"/>
          <w:szCs w:val="24"/>
        </w:rPr>
        <w:t>Aesthetics of the Banal</w:t>
      </w:r>
      <w:r>
        <w:rPr>
          <w:rFonts w:ascii="Times New Roman" w:hAnsi="Times New Roman" w:cs="Times New Roman"/>
          <w:sz w:val="24"/>
          <w:szCs w:val="24"/>
        </w:rPr>
        <w:t xml:space="preserve"> – ‘</w:t>
      </w:r>
      <w:r w:rsidRPr="00777E12">
        <w:rPr>
          <w:rFonts w:ascii="Times New Roman" w:hAnsi="Times New Roman" w:cs="Times New Roman"/>
          <w:sz w:val="24"/>
          <w:szCs w:val="24"/>
        </w:rPr>
        <w:t>New Aesthetics</w:t>
      </w:r>
      <w:r>
        <w:rPr>
          <w:rFonts w:ascii="Times New Roman" w:hAnsi="Times New Roman" w:cs="Times New Roman"/>
          <w:sz w:val="24"/>
          <w:szCs w:val="24"/>
        </w:rPr>
        <w:t>’</w:t>
      </w:r>
      <w:r w:rsidRPr="00777E12">
        <w:rPr>
          <w:rFonts w:ascii="Times New Roman" w:hAnsi="Times New Roman" w:cs="Times New Roman"/>
          <w:sz w:val="24"/>
          <w:szCs w:val="24"/>
        </w:rPr>
        <w:t xml:space="preserve"> in an Era of Diverted Digital Revolutions</w:t>
      </w:r>
      <w:r>
        <w:rPr>
          <w:rFonts w:ascii="Times New Roman" w:hAnsi="Times New Roman" w:cs="Times New Roman"/>
          <w:sz w:val="24"/>
          <w:szCs w:val="24"/>
        </w:rPr>
        <w:t>’</w:t>
      </w:r>
      <w:r w:rsidRPr="00777E12">
        <w:rPr>
          <w:rFonts w:ascii="Times New Roman" w:hAnsi="Times New Roman" w:cs="Times New Roman"/>
          <w:sz w:val="24"/>
          <w:szCs w:val="24"/>
        </w:rPr>
        <w:t xml:space="preserve">, in David M. Berry and Michael Dieter (eds) </w:t>
      </w:r>
      <w:r w:rsidRPr="00777E12">
        <w:rPr>
          <w:rFonts w:ascii="Times New Roman" w:hAnsi="Times New Roman" w:cs="Times New Roman"/>
          <w:i/>
          <w:sz w:val="24"/>
          <w:szCs w:val="24"/>
        </w:rPr>
        <w:t>Postdigital Aesthetics: Art, Computation and Design</w:t>
      </w:r>
      <w:r w:rsidRPr="00777E12">
        <w:rPr>
          <w:rFonts w:ascii="Times New Roman" w:hAnsi="Times New Roman" w:cs="Times New Roman"/>
          <w:sz w:val="24"/>
          <w:szCs w:val="24"/>
        </w:rPr>
        <w:t>, New York: Palgrave MacMillan, 2015.</w:t>
      </w:r>
    </w:p>
    <w:p w14:paraId="2E2AF6F0" w14:textId="77777777" w:rsidR="00562DC3" w:rsidRDefault="00562DC3" w:rsidP="0086518E">
      <w:pPr>
        <w:rPr>
          <w:rFonts w:ascii="Times New Roman" w:hAnsi="Times New Roman" w:cs="Times New Roman"/>
          <w:sz w:val="24"/>
          <w:szCs w:val="24"/>
        </w:rPr>
      </w:pPr>
    </w:p>
    <w:p w14:paraId="399770D0"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Andersen, Christian Ulrik., Cox, Geoff., Papadopoulos, Georgios. </w:t>
      </w:r>
      <w:r w:rsidRPr="00777E12">
        <w:rPr>
          <w:rFonts w:ascii="Times New Roman" w:hAnsi="Times New Roman" w:cs="Times New Roman"/>
          <w:i/>
          <w:sz w:val="24"/>
          <w:szCs w:val="24"/>
        </w:rPr>
        <w:t>A Peer-Reviewed journal about: post-digital research</w:t>
      </w:r>
      <w:r w:rsidRPr="00777E12">
        <w:rPr>
          <w:rFonts w:ascii="Times New Roman" w:hAnsi="Times New Roman" w:cs="Times New Roman"/>
          <w:sz w:val="24"/>
          <w:szCs w:val="24"/>
        </w:rPr>
        <w:t>, volume 3, issue 1: Aarhus: Digital Aesthetics Research Center, Aarhus University and transmediale/resource, 2014.</w:t>
      </w:r>
    </w:p>
    <w:p w14:paraId="41502D3A" w14:textId="77777777" w:rsidR="00562DC3" w:rsidRDefault="00562DC3" w:rsidP="0086518E">
      <w:pPr>
        <w:rPr>
          <w:rFonts w:ascii="Times New Roman" w:hAnsi="Times New Roman" w:cs="Times New Roman"/>
          <w:sz w:val="24"/>
          <w:szCs w:val="24"/>
        </w:rPr>
      </w:pPr>
    </w:p>
    <w:p w14:paraId="01CFA6DF"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Apple Inc. </w:t>
      </w:r>
      <w:r>
        <w:rPr>
          <w:rFonts w:ascii="Times New Roman" w:hAnsi="Times New Roman" w:cs="Times New Roman"/>
          <w:sz w:val="24"/>
          <w:szCs w:val="24"/>
        </w:rPr>
        <w:t>‘</w:t>
      </w:r>
      <w:r w:rsidRPr="00777E12">
        <w:rPr>
          <w:rFonts w:ascii="Times New Roman" w:hAnsi="Times New Roman" w:cs="Times New Roman"/>
          <w:sz w:val="24"/>
          <w:szCs w:val="24"/>
        </w:rPr>
        <w:t>iPhone 3G on Sale Tomorrow</w:t>
      </w:r>
      <w:r>
        <w:rPr>
          <w:rFonts w:ascii="Times New Roman" w:hAnsi="Times New Roman" w:cs="Times New Roman"/>
          <w:sz w:val="24"/>
          <w:szCs w:val="24"/>
        </w:rPr>
        <w:t>’</w:t>
      </w:r>
      <w:r w:rsidRPr="00777E12">
        <w:rPr>
          <w:rFonts w:ascii="Times New Roman" w:hAnsi="Times New Roman" w:cs="Times New Roman"/>
          <w:sz w:val="24"/>
          <w:szCs w:val="24"/>
        </w:rPr>
        <w:t xml:space="preserve"> (Press release), 10 July, 2008, http://www.apple.com/pr/library/2008/07/10iPhone-3G-on-Sale-Tomorrow.html.</w:t>
      </w:r>
    </w:p>
    <w:p w14:paraId="3BE3F452" w14:textId="77777777" w:rsidR="00562DC3" w:rsidRDefault="00562DC3" w:rsidP="0086518E">
      <w:pPr>
        <w:rPr>
          <w:rFonts w:ascii="Times New Roman" w:hAnsi="Times New Roman" w:cs="Times New Roman"/>
          <w:sz w:val="24"/>
          <w:szCs w:val="24"/>
        </w:rPr>
      </w:pPr>
    </w:p>
    <w:p w14:paraId="16415B2F" w14:textId="77777777" w:rsidR="00B93D89" w:rsidRPr="00777E12" w:rsidRDefault="00B93D89" w:rsidP="0086518E">
      <w:pPr>
        <w:rPr>
          <w:rFonts w:ascii="Times New Roman" w:hAnsi="Times New Roman" w:cs="Times New Roman"/>
          <w:sz w:val="24"/>
          <w:szCs w:val="24"/>
        </w:rPr>
      </w:pPr>
      <w:r>
        <w:rPr>
          <w:rFonts w:ascii="Times New Roman" w:hAnsi="Times New Roman" w:cs="Times New Roman"/>
          <w:sz w:val="24"/>
          <w:szCs w:val="24"/>
        </w:rPr>
        <w:t>artnet.</w:t>
      </w:r>
      <w:r w:rsidRPr="00777E12">
        <w:rPr>
          <w:rFonts w:ascii="Times New Roman" w:hAnsi="Times New Roman" w:cs="Times New Roman"/>
          <w:sz w:val="24"/>
          <w:szCs w:val="24"/>
        </w:rPr>
        <w:t xml:space="preserve"> </w:t>
      </w:r>
      <w:r>
        <w:rPr>
          <w:rFonts w:ascii="Times New Roman" w:hAnsi="Times New Roman" w:cs="Times New Roman"/>
          <w:sz w:val="24"/>
          <w:szCs w:val="24"/>
        </w:rPr>
        <w:t>‘</w:t>
      </w:r>
      <w:r w:rsidRPr="00777E12">
        <w:rPr>
          <w:rFonts w:ascii="Times New Roman" w:hAnsi="Times New Roman" w:cs="Times New Roman"/>
          <w:sz w:val="24"/>
          <w:szCs w:val="24"/>
        </w:rPr>
        <w:t>Kohei Nawa, SCAI The Bathhouse</w:t>
      </w:r>
      <w:r>
        <w:rPr>
          <w:rFonts w:ascii="Times New Roman" w:hAnsi="Times New Roman" w:cs="Times New Roman"/>
          <w:sz w:val="24"/>
          <w:szCs w:val="24"/>
        </w:rPr>
        <w:t>’</w:t>
      </w:r>
      <w:r w:rsidRPr="00777E12">
        <w:rPr>
          <w:rFonts w:ascii="Times New Roman" w:hAnsi="Times New Roman" w:cs="Times New Roman"/>
          <w:sz w:val="24"/>
          <w:szCs w:val="24"/>
        </w:rPr>
        <w:t>, http://www.artnet.com/artists/kohei-nawa/polygon-double-deer-2-a-iODzN9ohK0_WbjhUoeM5OQ2.</w:t>
      </w:r>
    </w:p>
    <w:p w14:paraId="3320B6FF" w14:textId="77777777" w:rsidR="00562DC3" w:rsidRDefault="00562DC3" w:rsidP="0086518E">
      <w:pPr>
        <w:rPr>
          <w:rFonts w:ascii="Times New Roman" w:hAnsi="Times New Roman" w:cs="Times New Roman"/>
          <w:sz w:val="24"/>
          <w:szCs w:val="24"/>
        </w:rPr>
      </w:pPr>
    </w:p>
    <w:p w14:paraId="6453C6F5"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Asendorf, Kim. </w:t>
      </w:r>
      <w:r>
        <w:rPr>
          <w:rFonts w:ascii="Times New Roman" w:hAnsi="Times New Roman" w:cs="Times New Roman"/>
          <w:sz w:val="24"/>
          <w:szCs w:val="24"/>
        </w:rPr>
        <w:t>‘</w:t>
      </w:r>
      <w:r w:rsidRPr="00777E12">
        <w:rPr>
          <w:rFonts w:ascii="Times New Roman" w:hAnsi="Times New Roman" w:cs="Times New Roman"/>
          <w:sz w:val="24"/>
          <w:szCs w:val="24"/>
        </w:rPr>
        <w:t>Processing Source Code</w:t>
      </w:r>
      <w:r>
        <w:rPr>
          <w:rFonts w:ascii="Times New Roman" w:hAnsi="Times New Roman" w:cs="Times New Roman"/>
          <w:sz w:val="24"/>
          <w:szCs w:val="24"/>
        </w:rPr>
        <w:t>’</w:t>
      </w:r>
      <w:r w:rsidRPr="00777E12">
        <w:rPr>
          <w:rFonts w:ascii="Times New Roman" w:hAnsi="Times New Roman" w:cs="Times New Roman"/>
          <w:sz w:val="24"/>
          <w:szCs w:val="24"/>
        </w:rPr>
        <w:t xml:space="preserve">, 5 October 2012, </w:t>
      </w:r>
      <w:r w:rsidRPr="00777E12">
        <w:rPr>
          <w:rFonts w:ascii="Times New Roman" w:hAnsi="Times New Roman" w:cs="Times New Roman"/>
          <w:i/>
          <w:sz w:val="24"/>
          <w:szCs w:val="24"/>
        </w:rPr>
        <w:t>kimasendorf blog</w:t>
      </w:r>
      <w:r w:rsidRPr="00777E12">
        <w:rPr>
          <w:rFonts w:ascii="Times New Roman" w:hAnsi="Times New Roman" w:cs="Times New Roman"/>
          <w:sz w:val="24"/>
          <w:szCs w:val="24"/>
        </w:rPr>
        <w:t>, http://kimasendorf.tumblr.com/post/32936480093/processing-source-code.</w:t>
      </w:r>
    </w:p>
    <w:p w14:paraId="091919E0" w14:textId="77777777" w:rsidR="00562DC3" w:rsidRDefault="00562DC3" w:rsidP="0086518E">
      <w:pPr>
        <w:rPr>
          <w:rFonts w:ascii="Times New Roman" w:hAnsi="Times New Roman" w:cs="Times New Roman"/>
          <w:sz w:val="24"/>
          <w:szCs w:val="24"/>
        </w:rPr>
      </w:pPr>
    </w:p>
    <w:p w14:paraId="7D048E46"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Ashby, Madeline. </w:t>
      </w:r>
      <w:r>
        <w:rPr>
          <w:rFonts w:ascii="Times New Roman" w:hAnsi="Times New Roman" w:cs="Times New Roman"/>
          <w:sz w:val="24"/>
          <w:szCs w:val="24"/>
        </w:rPr>
        <w:t>‘</w:t>
      </w:r>
      <w:r w:rsidRPr="00777E12">
        <w:rPr>
          <w:rFonts w:ascii="Times New Roman" w:hAnsi="Times New Roman" w:cs="Times New Roman"/>
          <w:sz w:val="24"/>
          <w:szCs w:val="24"/>
        </w:rPr>
        <w:t>The New Aesthetics of the male gaze</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Madelineashby</w:t>
      </w:r>
      <w:r w:rsidRPr="00777E12">
        <w:rPr>
          <w:rFonts w:ascii="Times New Roman" w:hAnsi="Times New Roman" w:cs="Times New Roman"/>
          <w:sz w:val="24"/>
          <w:szCs w:val="24"/>
        </w:rPr>
        <w:t>, 2 April 2012, http://madelineashby.com/?p=1198.</w:t>
      </w:r>
    </w:p>
    <w:p w14:paraId="2302538F" w14:textId="77777777" w:rsidR="00562DC3" w:rsidRDefault="00562DC3" w:rsidP="0086518E">
      <w:pPr>
        <w:rPr>
          <w:rFonts w:ascii="Times New Roman" w:hAnsi="Times New Roman" w:cs="Times New Roman"/>
          <w:sz w:val="24"/>
          <w:szCs w:val="24"/>
        </w:rPr>
      </w:pPr>
    </w:p>
    <w:p w14:paraId="32D31B80"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Assendorf, Kim. </w:t>
      </w:r>
      <w:r w:rsidRPr="00777E12">
        <w:rPr>
          <w:rFonts w:ascii="Times New Roman" w:hAnsi="Times New Roman" w:cs="Times New Roman"/>
          <w:i/>
          <w:sz w:val="24"/>
          <w:szCs w:val="24"/>
        </w:rPr>
        <w:t>Kim Assendorf Up and Running</w:t>
      </w:r>
      <w:r w:rsidRPr="00777E12">
        <w:rPr>
          <w:rFonts w:ascii="Times New Roman" w:hAnsi="Times New Roman" w:cs="Times New Roman"/>
          <w:sz w:val="24"/>
          <w:szCs w:val="24"/>
        </w:rPr>
        <w:t>, http://kimasendorf.com/www/.</w:t>
      </w:r>
    </w:p>
    <w:p w14:paraId="2B4C5CBB" w14:textId="77777777" w:rsidR="00562DC3" w:rsidRDefault="00562DC3" w:rsidP="0086518E">
      <w:pPr>
        <w:rPr>
          <w:rFonts w:ascii="Times New Roman" w:hAnsi="Times New Roman" w:cs="Times New Roman"/>
          <w:sz w:val="24"/>
          <w:szCs w:val="24"/>
        </w:rPr>
      </w:pPr>
    </w:p>
    <w:p w14:paraId="67D2D1F1"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Baecker, Ralf et. al. </w:t>
      </w:r>
      <w:r w:rsidRPr="00777E12">
        <w:rPr>
          <w:rFonts w:ascii="Times New Roman" w:hAnsi="Times New Roman" w:cs="Times New Roman"/>
          <w:i/>
          <w:sz w:val="24"/>
          <w:szCs w:val="24"/>
        </w:rPr>
        <w:t>Re-Active Platform</w:t>
      </w:r>
      <w:r w:rsidRPr="00777E12">
        <w:rPr>
          <w:rFonts w:ascii="Times New Roman" w:hAnsi="Times New Roman" w:cs="Times New Roman"/>
          <w:sz w:val="24"/>
          <w:szCs w:val="24"/>
        </w:rPr>
        <w:t>, 2010, http://www.re-activeplatform.de/.</w:t>
      </w:r>
    </w:p>
    <w:p w14:paraId="2B8E4C39" w14:textId="77777777" w:rsidR="00562DC3" w:rsidRDefault="00562DC3" w:rsidP="0086518E">
      <w:pPr>
        <w:rPr>
          <w:rFonts w:ascii="Times New Roman" w:hAnsi="Times New Roman" w:cs="Times New Roman"/>
          <w:sz w:val="24"/>
          <w:szCs w:val="24"/>
        </w:rPr>
      </w:pPr>
    </w:p>
    <w:p w14:paraId="1DCCFF97"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Baecker, Ralf. </w:t>
      </w:r>
      <w:r>
        <w:rPr>
          <w:rFonts w:ascii="Times New Roman" w:hAnsi="Times New Roman" w:cs="Times New Roman"/>
          <w:sz w:val="24"/>
          <w:szCs w:val="24"/>
        </w:rPr>
        <w:t>‘</w:t>
      </w:r>
      <w:r w:rsidRPr="00777E12">
        <w:rPr>
          <w:rFonts w:ascii="Times New Roman" w:hAnsi="Times New Roman" w:cs="Times New Roman"/>
          <w:sz w:val="24"/>
          <w:szCs w:val="24"/>
        </w:rPr>
        <w:t xml:space="preserve">Crystal Set, </w:t>
      </w:r>
      <w:r w:rsidRPr="00777E12">
        <w:rPr>
          <w:rFonts w:ascii="Times New Roman" w:hAnsi="Times New Roman" w:cs="Times New Roman"/>
          <w:i/>
          <w:sz w:val="24"/>
          <w:szCs w:val="24"/>
        </w:rPr>
        <w:t>Ralf Baecker</w:t>
      </w:r>
      <w:r w:rsidRPr="00777E12">
        <w:rPr>
          <w:rFonts w:ascii="Times New Roman" w:hAnsi="Times New Roman" w:cs="Times New Roman"/>
          <w:sz w:val="24"/>
          <w:szCs w:val="24"/>
        </w:rPr>
        <w:t>, http://www.rlfbckr.org/work/nowhere.</w:t>
      </w:r>
    </w:p>
    <w:p w14:paraId="0D0EFBD4" w14:textId="77777777" w:rsidR="00562DC3" w:rsidRDefault="00562DC3" w:rsidP="0086518E">
      <w:pPr>
        <w:rPr>
          <w:rFonts w:ascii="Times New Roman" w:hAnsi="Times New Roman" w:cs="Times New Roman"/>
          <w:sz w:val="24"/>
          <w:szCs w:val="24"/>
        </w:rPr>
      </w:pPr>
    </w:p>
    <w:p w14:paraId="5C76130E"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Baecker, Ralf. </w:t>
      </w:r>
      <w:r>
        <w:rPr>
          <w:rFonts w:ascii="Times New Roman" w:hAnsi="Times New Roman" w:cs="Times New Roman"/>
          <w:sz w:val="24"/>
          <w:szCs w:val="24"/>
        </w:rPr>
        <w:t>‘</w:t>
      </w:r>
      <w:r w:rsidRPr="00777E12">
        <w:rPr>
          <w:rFonts w:ascii="Times New Roman" w:hAnsi="Times New Roman" w:cs="Times New Roman"/>
          <w:sz w:val="24"/>
          <w:szCs w:val="24"/>
        </w:rPr>
        <w:t>Irrational Computing</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Ralf Baecker</w:t>
      </w:r>
      <w:r w:rsidRPr="00777E12">
        <w:rPr>
          <w:rFonts w:ascii="Times New Roman" w:hAnsi="Times New Roman" w:cs="Times New Roman"/>
          <w:sz w:val="24"/>
          <w:szCs w:val="24"/>
        </w:rPr>
        <w:t>, http://www.rlfbckr.org/work/nowhere.</w:t>
      </w:r>
    </w:p>
    <w:p w14:paraId="12DFB4AF" w14:textId="77777777" w:rsidR="00562DC3" w:rsidRDefault="00562DC3" w:rsidP="0086518E">
      <w:pPr>
        <w:rPr>
          <w:rFonts w:ascii="Times New Roman" w:hAnsi="Times New Roman" w:cs="Times New Roman"/>
          <w:sz w:val="24"/>
          <w:szCs w:val="24"/>
        </w:rPr>
      </w:pPr>
    </w:p>
    <w:p w14:paraId="38C5D9B3"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Baecker, Ralf. </w:t>
      </w:r>
      <w:r>
        <w:rPr>
          <w:rFonts w:ascii="Times New Roman" w:hAnsi="Times New Roman" w:cs="Times New Roman"/>
          <w:sz w:val="24"/>
          <w:szCs w:val="24"/>
        </w:rPr>
        <w:t>‘</w:t>
      </w:r>
      <w:r w:rsidRPr="00777E12">
        <w:rPr>
          <w:rFonts w:ascii="Times New Roman" w:hAnsi="Times New Roman" w:cs="Times New Roman"/>
          <w:sz w:val="24"/>
          <w:szCs w:val="24"/>
        </w:rPr>
        <w:t>Nowhere</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Ralf Baecker</w:t>
      </w:r>
      <w:r w:rsidRPr="00777E12">
        <w:rPr>
          <w:rFonts w:ascii="Times New Roman" w:hAnsi="Times New Roman" w:cs="Times New Roman"/>
          <w:sz w:val="24"/>
          <w:szCs w:val="24"/>
        </w:rPr>
        <w:t>, http://www.rlfbckr.org/work/nowhere.</w:t>
      </w:r>
    </w:p>
    <w:p w14:paraId="2B2347AF" w14:textId="77777777" w:rsidR="00562DC3" w:rsidRDefault="00562DC3" w:rsidP="0086518E">
      <w:pPr>
        <w:rPr>
          <w:rFonts w:ascii="Times New Roman" w:hAnsi="Times New Roman" w:cs="Times New Roman"/>
          <w:sz w:val="24"/>
          <w:szCs w:val="24"/>
        </w:rPr>
      </w:pPr>
    </w:p>
    <w:p w14:paraId="193D8B29"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Baecker, Ralf. </w:t>
      </w:r>
      <w:r>
        <w:rPr>
          <w:rFonts w:ascii="Times New Roman" w:hAnsi="Times New Roman" w:cs="Times New Roman"/>
          <w:sz w:val="24"/>
          <w:szCs w:val="24"/>
        </w:rPr>
        <w:t>‘</w:t>
      </w:r>
      <w:r w:rsidRPr="00777E12">
        <w:rPr>
          <w:rFonts w:ascii="Times New Roman" w:hAnsi="Times New Roman" w:cs="Times New Roman"/>
          <w:sz w:val="24"/>
          <w:szCs w:val="24"/>
        </w:rPr>
        <w:t xml:space="preserve">The Conversation, </w:t>
      </w:r>
      <w:r w:rsidRPr="00777E12">
        <w:rPr>
          <w:rFonts w:ascii="Times New Roman" w:hAnsi="Times New Roman" w:cs="Times New Roman"/>
          <w:i/>
          <w:sz w:val="24"/>
          <w:szCs w:val="24"/>
        </w:rPr>
        <w:t>Ralf Baecker</w:t>
      </w:r>
      <w:r w:rsidRPr="00777E12">
        <w:rPr>
          <w:rFonts w:ascii="Times New Roman" w:hAnsi="Times New Roman" w:cs="Times New Roman"/>
          <w:sz w:val="24"/>
          <w:szCs w:val="24"/>
        </w:rPr>
        <w:t>, http://www.rlfbckr.org/work/nowhere.</w:t>
      </w:r>
    </w:p>
    <w:p w14:paraId="0381E190" w14:textId="77777777" w:rsidR="00562DC3" w:rsidRDefault="00562DC3" w:rsidP="0086518E">
      <w:pPr>
        <w:rPr>
          <w:rFonts w:ascii="Times New Roman" w:hAnsi="Times New Roman" w:cs="Times New Roman"/>
          <w:sz w:val="24"/>
          <w:szCs w:val="24"/>
        </w:rPr>
      </w:pPr>
    </w:p>
    <w:p w14:paraId="28B714C0" w14:textId="77777777" w:rsidR="00562DC3"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Balbus, Skyler. </w:t>
      </w:r>
      <w:r>
        <w:rPr>
          <w:rFonts w:ascii="Times New Roman" w:hAnsi="Times New Roman" w:cs="Times New Roman"/>
          <w:sz w:val="24"/>
          <w:szCs w:val="24"/>
        </w:rPr>
        <w:t>‘</w:t>
      </w:r>
      <w:r w:rsidRPr="00777E12">
        <w:rPr>
          <w:rFonts w:ascii="Times New Roman" w:hAnsi="Times New Roman" w:cs="Times New Roman"/>
          <w:sz w:val="24"/>
          <w:szCs w:val="24"/>
        </w:rPr>
        <w:t>What Glitch? Technology And The New Aesthetic</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Hook &amp; Loop</w:t>
      </w:r>
      <w:r w:rsidRPr="00777E12">
        <w:rPr>
          <w:rFonts w:ascii="Times New Roman" w:hAnsi="Times New Roman" w:cs="Times New Roman"/>
          <w:sz w:val="24"/>
          <w:szCs w:val="24"/>
        </w:rPr>
        <w:t xml:space="preserve">, 20 </w:t>
      </w:r>
    </w:p>
    <w:p w14:paraId="69106348" w14:textId="12A3CF83"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September 2013, http://www.hookandloopnyc.com/author/skyler/.</w:t>
      </w:r>
    </w:p>
    <w:p w14:paraId="315C8C30" w14:textId="77777777" w:rsidR="00562DC3" w:rsidRDefault="00562DC3" w:rsidP="0086518E">
      <w:pPr>
        <w:rPr>
          <w:rFonts w:ascii="Times New Roman" w:hAnsi="Times New Roman" w:cs="Times New Roman"/>
          <w:sz w:val="24"/>
          <w:szCs w:val="24"/>
        </w:rPr>
      </w:pPr>
    </w:p>
    <w:p w14:paraId="467ADEBC" w14:textId="77777777" w:rsidR="00562DC3"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Barbeni, Luca. </w:t>
      </w:r>
      <w:r>
        <w:rPr>
          <w:rFonts w:ascii="Times New Roman" w:hAnsi="Times New Roman" w:cs="Times New Roman"/>
          <w:sz w:val="24"/>
          <w:szCs w:val="24"/>
        </w:rPr>
        <w:t>‘</w:t>
      </w:r>
      <w:r w:rsidRPr="00777E12">
        <w:rPr>
          <w:rFonts w:ascii="Times New Roman" w:hAnsi="Times New Roman" w:cs="Times New Roman"/>
          <w:i/>
          <w:sz w:val="24"/>
          <w:szCs w:val="24"/>
        </w:rPr>
        <w:t>James Bridle, The Glomar Response</w:t>
      </w:r>
      <w:r>
        <w:rPr>
          <w:rFonts w:ascii="Times New Roman" w:hAnsi="Times New Roman" w:cs="Times New Roman"/>
          <w:sz w:val="24"/>
          <w:szCs w:val="24"/>
        </w:rPr>
        <w:t>’</w:t>
      </w:r>
      <w:r w:rsidRPr="00777E12">
        <w:rPr>
          <w:rFonts w:ascii="Times New Roman" w:hAnsi="Times New Roman" w:cs="Times New Roman"/>
          <w:sz w:val="24"/>
          <w:szCs w:val="24"/>
        </w:rPr>
        <w:t xml:space="preserve"> (Press Release), 2015, </w:t>
      </w:r>
      <w:r w:rsidRPr="00777E12">
        <w:rPr>
          <w:rFonts w:ascii="Times New Roman" w:hAnsi="Times New Roman" w:cs="Times New Roman"/>
          <w:i/>
          <w:sz w:val="24"/>
          <w:szCs w:val="24"/>
        </w:rPr>
        <w:t>NOME</w:t>
      </w:r>
      <w:r w:rsidRPr="00777E12">
        <w:rPr>
          <w:rFonts w:ascii="Times New Roman" w:hAnsi="Times New Roman" w:cs="Times New Roman"/>
          <w:sz w:val="24"/>
          <w:szCs w:val="24"/>
        </w:rPr>
        <w:t xml:space="preserve">, </w:t>
      </w:r>
    </w:p>
    <w:p w14:paraId="34BDB49F" w14:textId="72BFAF35"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http://www.nomeproject.com/exhibitions/glomar-response.</w:t>
      </w:r>
    </w:p>
    <w:p w14:paraId="3EB16716" w14:textId="77777777" w:rsidR="00562DC3" w:rsidRDefault="00562DC3" w:rsidP="0086518E">
      <w:pPr>
        <w:rPr>
          <w:rFonts w:ascii="Times New Roman" w:hAnsi="Times New Roman" w:cs="Times New Roman"/>
          <w:sz w:val="24"/>
          <w:szCs w:val="24"/>
        </w:rPr>
      </w:pPr>
    </w:p>
    <w:p w14:paraId="6CC70E14"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Bartholl, Aram. </w:t>
      </w:r>
      <w:r>
        <w:rPr>
          <w:rFonts w:ascii="Times New Roman" w:hAnsi="Times New Roman" w:cs="Times New Roman"/>
          <w:sz w:val="24"/>
          <w:szCs w:val="24"/>
        </w:rPr>
        <w:t>‘</w:t>
      </w:r>
      <w:r w:rsidRPr="00777E12">
        <w:rPr>
          <w:rFonts w:ascii="Times New Roman" w:hAnsi="Times New Roman" w:cs="Times New Roman"/>
          <w:sz w:val="24"/>
          <w:szCs w:val="24"/>
        </w:rPr>
        <w:t>Bits on Location</w:t>
      </w:r>
      <w:r>
        <w:rPr>
          <w:rFonts w:ascii="Times New Roman" w:hAnsi="Times New Roman" w:cs="Times New Roman"/>
          <w:sz w:val="24"/>
          <w:szCs w:val="24"/>
        </w:rPr>
        <w:t>’</w:t>
      </w:r>
      <w:r w:rsidRPr="00777E12">
        <w:rPr>
          <w:rFonts w:ascii="Times New Roman" w:hAnsi="Times New Roman" w:cs="Times New Roman"/>
          <w:sz w:val="24"/>
          <w:szCs w:val="24"/>
        </w:rPr>
        <w:t>, 2001, http://datenamort.de/eng/indexe.html.</w:t>
      </w:r>
    </w:p>
    <w:p w14:paraId="36CC80F3" w14:textId="77777777" w:rsidR="00562DC3" w:rsidRDefault="00562DC3" w:rsidP="0086518E">
      <w:pPr>
        <w:rPr>
          <w:rFonts w:ascii="Times New Roman" w:hAnsi="Times New Roman" w:cs="Times New Roman"/>
          <w:sz w:val="24"/>
          <w:szCs w:val="24"/>
        </w:rPr>
      </w:pPr>
    </w:p>
    <w:p w14:paraId="2B73F8B2"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Bartholl, Aram. </w:t>
      </w:r>
      <w:r>
        <w:rPr>
          <w:rFonts w:ascii="Times New Roman" w:hAnsi="Times New Roman" w:cs="Times New Roman"/>
          <w:sz w:val="24"/>
          <w:szCs w:val="24"/>
        </w:rPr>
        <w:t>‘</w:t>
      </w:r>
      <w:r w:rsidRPr="00777E12">
        <w:rPr>
          <w:rFonts w:ascii="Times New Roman" w:hAnsi="Times New Roman" w:cs="Times New Roman"/>
          <w:sz w:val="24"/>
          <w:szCs w:val="24"/>
        </w:rPr>
        <w:t>Full Screen</w:t>
      </w:r>
      <w:r>
        <w:rPr>
          <w:rFonts w:ascii="Times New Roman" w:hAnsi="Times New Roman" w:cs="Times New Roman"/>
          <w:sz w:val="24"/>
          <w:szCs w:val="24"/>
        </w:rPr>
        <w:t>’</w:t>
      </w:r>
      <w:r w:rsidRPr="00777E12">
        <w:rPr>
          <w:rFonts w:ascii="Times New Roman" w:hAnsi="Times New Roman" w:cs="Times New Roman"/>
          <w:sz w:val="24"/>
          <w:szCs w:val="24"/>
        </w:rPr>
        <w:t>, 2014, http://www.datenform.de/15-secs-of-fame-eng.html.</w:t>
      </w:r>
    </w:p>
    <w:p w14:paraId="5E7BA877" w14:textId="77777777" w:rsidR="00562DC3" w:rsidRDefault="00562DC3" w:rsidP="0086518E">
      <w:pPr>
        <w:rPr>
          <w:rFonts w:ascii="Times New Roman" w:hAnsi="Times New Roman" w:cs="Times New Roman"/>
          <w:sz w:val="24"/>
          <w:szCs w:val="24"/>
        </w:rPr>
      </w:pPr>
    </w:p>
    <w:p w14:paraId="1B18A001"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Bartholl, Aram. </w:t>
      </w:r>
      <w:r>
        <w:rPr>
          <w:rFonts w:ascii="Times New Roman" w:hAnsi="Times New Roman" w:cs="Times New Roman"/>
          <w:sz w:val="24"/>
          <w:szCs w:val="24"/>
        </w:rPr>
        <w:t>‘</w:t>
      </w:r>
      <w:r w:rsidRPr="00777E12">
        <w:rPr>
          <w:rFonts w:ascii="Times New Roman" w:hAnsi="Times New Roman" w:cs="Times New Roman"/>
          <w:sz w:val="24"/>
          <w:szCs w:val="24"/>
        </w:rPr>
        <w:t>Map</w:t>
      </w:r>
      <w:r>
        <w:rPr>
          <w:rFonts w:ascii="Times New Roman" w:hAnsi="Times New Roman" w:cs="Times New Roman"/>
          <w:sz w:val="24"/>
          <w:szCs w:val="24"/>
        </w:rPr>
        <w:t>’</w:t>
      </w:r>
      <w:r w:rsidRPr="00777E12">
        <w:rPr>
          <w:rFonts w:ascii="Times New Roman" w:hAnsi="Times New Roman" w:cs="Times New Roman"/>
          <w:sz w:val="24"/>
          <w:szCs w:val="24"/>
        </w:rPr>
        <w:t>, 2014, http://datenform.de/blog/tag/map/.</w:t>
      </w:r>
    </w:p>
    <w:p w14:paraId="48FAD44B" w14:textId="77777777" w:rsidR="00562DC3" w:rsidRDefault="00562DC3" w:rsidP="0086518E">
      <w:pPr>
        <w:rPr>
          <w:rFonts w:ascii="Times New Roman" w:hAnsi="Times New Roman" w:cs="Times New Roman"/>
          <w:sz w:val="24"/>
          <w:szCs w:val="24"/>
        </w:rPr>
      </w:pPr>
    </w:p>
    <w:p w14:paraId="1ABF09F4"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Bartholl, Aram. </w:t>
      </w:r>
      <w:r w:rsidRPr="00777E12">
        <w:rPr>
          <w:rFonts w:ascii="Times New Roman" w:hAnsi="Times New Roman" w:cs="Times New Roman"/>
          <w:i/>
          <w:sz w:val="24"/>
          <w:szCs w:val="24"/>
        </w:rPr>
        <w:t>Datenform</w:t>
      </w:r>
      <w:r w:rsidRPr="00777E12">
        <w:rPr>
          <w:rFonts w:ascii="Times New Roman" w:hAnsi="Times New Roman" w:cs="Times New Roman"/>
          <w:sz w:val="24"/>
          <w:szCs w:val="24"/>
        </w:rPr>
        <w:t>, http://datenform.de/dropping-the-internet-eng.html</w:t>
      </w:r>
      <w:r w:rsidRPr="00777E12">
        <w:rPr>
          <w:rStyle w:val="Hyperlink"/>
          <w:rFonts w:ascii="Times New Roman" w:hAnsi="Times New Roman" w:cs="Times New Roman"/>
          <w:color w:val="0000FF"/>
          <w:sz w:val="24"/>
          <w:szCs w:val="24"/>
        </w:rPr>
        <w:t>.</w:t>
      </w:r>
    </w:p>
    <w:p w14:paraId="59AF0CC6" w14:textId="77777777" w:rsidR="00562DC3" w:rsidRDefault="00562DC3" w:rsidP="0086518E">
      <w:pPr>
        <w:rPr>
          <w:rFonts w:ascii="Times New Roman" w:hAnsi="Times New Roman" w:cs="Times New Roman"/>
          <w:sz w:val="24"/>
          <w:szCs w:val="24"/>
        </w:rPr>
      </w:pPr>
    </w:p>
    <w:p w14:paraId="2DED82F9"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Bartholl, Aram. </w:t>
      </w:r>
      <w:r w:rsidRPr="00777E12">
        <w:rPr>
          <w:rFonts w:ascii="Times New Roman" w:hAnsi="Times New Roman" w:cs="Times New Roman"/>
          <w:i/>
          <w:sz w:val="24"/>
          <w:szCs w:val="24"/>
        </w:rPr>
        <w:t>Dead Drops</w:t>
      </w:r>
      <w:r w:rsidRPr="00777E12">
        <w:rPr>
          <w:rFonts w:ascii="Times New Roman" w:hAnsi="Times New Roman" w:cs="Times New Roman"/>
          <w:sz w:val="24"/>
          <w:szCs w:val="24"/>
        </w:rPr>
        <w:t>, 2011, http://deaddrops.com/.</w:t>
      </w:r>
    </w:p>
    <w:p w14:paraId="2B89E55E" w14:textId="77777777" w:rsidR="00562DC3" w:rsidRDefault="00562DC3" w:rsidP="0086518E">
      <w:pPr>
        <w:rPr>
          <w:rFonts w:ascii="Times New Roman" w:eastAsia="Times New Roman" w:hAnsi="Times New Roman" w:cs="Times New Roman"/>
          <w:sz w:val="24"/>
          <w:szCs w:val="24"/>
        </w:rPr>
      </w:pPr>
    </w:p>
    <w:p w14:paraId="0BC6602E" w14:textId="77777777" w:rsidR="00B93D89" w:rsidRPr="00777E12" w:rsidRDefault="00B93D89" w:rsidP="0086518E">
      <w:pPr>
        <w:rPr>
          <w:rFonts w:ascii="Times New Roman" w:eastAsia="Times New Roman" w:hAnsi="Times New Roman" w:cs="Times New Roman"/>
          <w:sz w:val="24"/>
          <w:szCs w:val="24"/>
        </w:rPr>
      </w:pPr>
      <w:r w:rsidRPr="00400477">
        <w:rPr>
          <w:rFonts w:ascii="Times New Roman" w:eastAsia="Times New Roman" w:hAnsi="Times New Roman" w:cs="Times New Roman"/>
          <w:sz w:val="24"/>
          <w:szCs w:val="24"/>
        </w:rPr>
        <w:t xml:space="preserve">Baumgarten, Alexander Gottlieb, </w:t>
      </w:r>
      <w:r>
        <w:rPr>
          <w:rFonts w:ascii="Times New Roman" w:eastAsia="Times New Roman" w:hAnsi="Times New Roman" w:cs="Times New Roman"/>
          <w:sz w:val="24"/>
          <w:szCs w:val="24"/>
        </w:rPr>
        <w:t xml:space="preserve">Mirbach, Dagmar (ed). </w:t>
      </w:r>
      <w:r w:rsidRPr="00C12453">
        <w:rPr>
          <w:rFonts w:ascii="Times New Roman" w:eastAsia="Times New Roman" w:hAnsi="Times New Roman" w:cs="Times New Roman"/>
          <w:i/>
          <w:sz w:val="24"/>
          <w:szCs w:val="24"/>
        </w:rPr>
        <w:t>Aesthetica/Ästhetik</w:t>
      </w:r>
      <w:r w:rsidRPr="0040047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2 vols., </w:t>
      </w:r>
      <w:r w:rsidRPr="00400477">
        <w:rPr>
          <w:rFonts w:ascii="Times New Roman" w:eastAsia="Times New Roman" w:hAnsi="Times New Roman" w:cs="Times New Roman"/>
          <w:sz w:val="24"/>
          <w:szCs w:val="24"/>
        </w:rPr>
        <w:t>Hamburg: Felix</w:t>
      </w:r>
      <w:r>
        <w:rPr>
          <w:rFonts w:ascii="Times New Roman" w:eastAsia="Times New Roman" w:hAnsi="Times New Roman" w:cs="Times New Roman"/>
          <w:sz w:val="24"/>
          <w:szCs w:val="24"/>
        </w:rPr>
        <w:t xml:space="preserve"> Meiner Verlag, 2007.</w:t>
      </w:r>
    </w:p>
    <w:p w14:paraId="64310E07" w14:textId="77777777" w:rsidR="00562DC3" w:rsidRDefault="00562DC3" w:rsidP="0086518E">
      <w:pPr>
        <w:rPr>
          <w:rFonts w:ascii="Times New Roman" w:eastAsia="Times New Roman" w:hAnsi="Times New Roman" w:cs="Times New Roman"/>
          <w:iCs/>
          <w:color w:val="1A1A1A"/>
          <w:sz w:val="24"/>
          <w:szCs w:val="24"/>
          <w:shd w:val="clear" w:color="auto" w:fill="FFFFFF"/>
        </w:rPr>
      </w:pPr>
    </w:p>
    <w:p w14:paraId="54647065" w14:textId="77777777" w:rsidR="00B93D89" w:rsidRDefault="00B93D89" w:rsidP="0086518E">
      <w:pPr>
        <w:rPr>
          <w:rFonts w:ascii="Times New Roman" w:eastAsia="Times New Roman" w:hAnsi="Times New Roman" w:cs="Times New Roman"/>
          <w:color w:val="1A1A1A"/>
          <w:sz w:val="24"/>
          <w:szCs w:val="24"/>
          <w:shd w:val="clear" w:color="auto" w:fill="FFFFFF"/>
        </w:rPr>
      </w:pPr>
      <w:r w:rsidRPr="00777E12">
        <w:rPr>
          <w:rFonts w:ascii="Times New Roman" w:eastAsia="Times New Roman" w:hAnsi="Times New Roman" w:cs="Times New Roman"/>
          <w:iCs/>
          <w:color w:val="1A1A1A"/>
          <w:sz w:val="24"/>
          <w:szCs w:val="24"/>
          <w:shd w:val="clear" w:color="auto" w:fill="FFFFFF"/>
        </w:rPr>
        <w:t xml:space="preserve">Baumgarten, Alexander, Paetzold, Heinz (ed.). Meditationes philosophicae de nonnullis ad poema pertinentibus/Philosophische Betrachtungen über einige Bedingungen des Gedichtes, Hamburg: Felix Meiner Verlag, 1983. </w:t>
      </w:r>
      <w:r w:rsidRPr="00777E12">
        <w:rPr>
          <w:rFonts w:ascii="Times New Roman" w:eastAsia="Times New Roman" w:hAnsi="Times New Roman" w:cs="Times New Roman"/>
          <w:color w:val="1A1A1A"/>
          <w:sz w:val="24"/>
          <w:szCs w:val="24"/>
          <w:shd w:val="clear" w:color="auto" w:fill="FFFFFF"/>
        </w:rPr>
        <w:t xml:space="preserve">Aschenbrenner, Karl and Holther, William B. (trans.). </w:t>
      </w:r>
      <w:r w:rsidRPr="00777E12">
        <w:rPr>
          <w:rFonts w:ascii="Times New Roman" w:eastAsia="Times New Roman" w:hAnsi="Times New Roman" w:cs="Times New Roman"/>
          <w:i/>
          <w:iCs/>
          <w:color w:val="1A1A1A"/>
          <w:sz w:val="24"/>
          <w:szCs w:val="24"/>
          <w:shd w:val="clear" w:color="auto" w:fill="FFFFFF"/>
        </w:rPr>
        <w:t>Reflections on Poetry: Alexander Gottlieb Baumgarten</w:t>
      </w:r>
      <w:r>
        <w:rPr>
          <w:rFonts w:ascii="Times New Roman" w:eastAsia="Times New Roman" w:hAnsi="Times New Roman" w:cs="Times New Roman"/>
          <w:i/>
          <w:iCs/>
          <w:color w:val="1A1A1A"/>
          <w:sz w:val="24"/>
          <w:szCs w:val="24"/>
          <w:shd w:val="clear" w:color="auto" w:fill="FFFFFF"/>
        </w:rPr>
        <w:t>’</w:t>
      </w:r>
      <w:r w:rsidRPr="00777E12">
        <w:rPr>
          <w:rFonts w:ascii="Times New Roman" w:eastAsia="Times New Roman" w:hAnsi="Times New Roman" w:cs="Times New Roman"/>
          <w:i/>
          <w:iCs/>
          <w:color w:val="1A1A1A"/>
          <w:sz w:val="24"/>
          <w:szCs w:val="24"/>
          <w:shd w:val="clear" w:color="auto" w:fill="FFFFFF"/>
        </w:rPr>
        <w:t>s Meditationes philosophicae de nonnullis ad poema pertinentibus</w:t>
      </w:r>
      <w:r w:rsidRPr="00777E12">
        <w:rPr>
          <w:rFonts w:ascii="Times New Roman" w:eastAsia="Times New Roman" w:hAnsi="Times New Roman" w:cs="Times New Roman"/>
          <w:color w:val="1A1A1A"/>
          <w:sz w:val="24"/>
          <w:szCs w:val="24"/>
          <w:shd w:val="clear" w:color="auto" w:fill="FFFFFF"/>
        </w:rPr>
        <w:t>, Berkeley and Los Angeles: University of California Press, 1954.</w:t>
      </w:r>
    </w:p>
    <w:p w14:paraId="48F41C4D" w14:textId="77777777" w:rsidR="00562DC3" w:rsidRDefault="00562DC3" w:rsidP="0086518E">
      <w:pPr>
        <w:rPr>
          <w:rFonts w:ascii="Times New Roman" w:hAnsi="Times New Roman" w:cs="Times New Roman"/>
          <w:sz w:val="24"/>
          <w:szCs w:val="24"/>
        </w:rPr>
      </w:pPr>
    </w:p>
    <w:p w14:paraId="2C38A890"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Berry, David M. </w:t>
      </w:r>
      <w:r>
        <w:rPr>
          <w:rFonts w:ascii="Times New Roman" w:hAnsi="Times New Roman" w:cs="Times New Roman"/>
          <w:sz w:val="24"/>
          <w:szCs w:val="24"/>
        </w:rPr>
        <w:t>‘</w:t>
      </w:r>
      <w:r w:rsidRPr="00777E12">
        <w:rPr>
          <w:rFonts w:ascii="Times New Roman" w:hAnsi="Times New Roman" w:cs="Times New Roman"/>
          <w:sz w:val="24"/>
          <w:szCs w:val="24"/>
        </w:rPr>
        <w:t xml:space="preserve">What Is the </w:t>
      </w:r>
      <w:r>
        <w:rPr>
          <w:rFonts w:ascii="Times New Roman" w:hAnsi="Times New Roman" w:cs="Times New Roman"/>
          <w:sz w:val="24"/>
          <w:szCs w:val="24"/>
        </w:rPr>
        <w:t>“</w:t>
      </w:r>
      <w:r w:rsidRPr="00777E12">
        <w:rPr>
          <w:rFonts w:ascii="Times New Roman" w:hAnsi="Times New Roman" w:cs="Times New Roman"/>
          <w:sz w:val="24"/>
          <w:szCs w:val="24"/>
        </w:rPr>
        <w:t>New Aesthetic</w:t>
      </w:r>
      <w:r>
        <w:rPr>
          <w:rFonts w:ascii="Times New Roman" w:hAnsi="Times New Roman" w:cs="Times New Roman"/>
          <w:sz w:val="24"/>
          <w:szCs w:val="24"/>
        </w:rPr>
        <w:t>”</w:t>
      </w:r>
      <w:r w:rsidRPr="00777E12">
        <w:rPr>
          <w:rFonts w:ascii="Times New Roman" w:hAnsi="Times New Roman" w:cs="Times New Roman"/>
          <w:sz w:val="24"/>
          <w:szCs w:val="24"/>
        </w:rPr>
        <w:t>?</w:t>
      </w:r>
      <w:r>
        <w:rPr>
          <w:rFonts w:ascii="Times New Roman" w:hAnsi="Times New Roman" w:cs="Times New Roman"/>
          <w:sz w:val="24"/>
          <w:szCs w:val="24"/>
        </w:rPr>
        <w:t>’</w:t>
      </w:r>
      <w:r w:rsidRPr="00777E12">
        <w:rPr>
          <w:rFonts w:ascii="Times New Roman" w:hAnsi="Times New Roman" w:cs="Times New Roman"/>
          <w:sz w:val="24"/>
          <w:szCs w:val="24"/>
        </w:rPr>
        <w:t xml:space="preserve">, </w:t>
      </w:r>
      <w:r>
        <w:rPr>
          <w:rFonts w:ascii="Times New Roman" w:hAnsi="Times New Roman" w:cs="Times New Roman"/>
          <w:sz w:val="24"/>
          <w:szCs w:val="24"/>
        </w:rPr>
        <w:t>‘</w:t>
      </w:r>
      <w:r w:rsidRPr="00777E12">
        <w:rPr>
          <w:rFonts w:ascii="Times New Roman" w:hAnsi="Times New Roman" w:cs="Times New Roman"/>
          <w:sz w:val="24"/>
          <w:szCs w:val="24"/>
        </w:rPr>
        <w:t>Abduction Aesthetic: Computationality and the New Aesthetic</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Stunlaw blog</w:t>
      </w:r>
      <w:r w:rsidRPr="00777E12">
        <w:rPr>
          <w:rFonts w:ascii="Times New Roman" w:hAnsi="Times New Roman" w:cs="Times New Roman"/>
          <w:sz w:val="24"/>
          <w:szCs w:val="24"/>
        </w:rPr>
        <w:t>, 6 April 2012, http://stunlaw.blogspot.com/2012/04/abduction-aesthetic-computationality.html.</w:t>
      </w:r>
    </w:p>
    <w:p w14:paraId="57EE962E" w14:textId="77777777" w:rsidR="00562DC3" w:rsidRDefault="00562DC3" w:rsidP="0086518E">
      <w:pPr>
        <w:rPr>
          <w:rFonts w:ascii="Times New Roman" w:hAnsi="Times New Roman" w:cs="Times New Roman"/>
          <w:sz w:val="24"/>
          <w:szCs w:val="24"/>
        </w:rPr>
      </w:pPr>
    </w:p>
    <w:p w14:paraId="14A755EF"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lastRenderedPageBreak/>
        <w:t xml:space="preserve">Berry, David M. and Dieter, Michael (eds) </w:t>
      </w:r>
      <w:r w:rsidRPr="00777E12">
        <w:rPr>
          <w:rFonts w:ascii="Times New Roman" w:hAnsi="Times New Roman" w:cs="Times New Roman"/>
          <w:i/>
          <w:sz w:val="24"/>
          <w:szCs w:val="24"/>
        </w:rPr>
        <w:t>Postdigital Aesthetics: Art, Computation and Design</w:t>
      </w:r>
      <w:r w:rsidRPr="00777E12">
        <w:rPr>
          <w:rFonts w:ascii="Times New Roman" w:hAnsi="Times New Roman" w:cs="Times New Roman"/>
          <w:sz w:val="24"/>
          <w:szCs w:val="24"/>
        </w:rPr>
        <w:t>, Basingstoke: Palgrave Macmillan, 2015.</w:t>
      </w:r>
    </w:p>
    <w:p w14:paraId="7704453D" w14:textId="77777777" w:rsidR="00562DC3" w:rsidRDefault="00562DC3" w:rsidP="0086518E">
      <w:pPr>
        <w:outlineLvl w:val="0"/>
        <w:rPr>
          <w:rFonts w:ascii="Times New Roman" w:hAnsi="Times New Roman" w:cs="Times New Roman"/>
          <w:sz w:val="24"/>
          <w:szCs w:val="24"/>
        </w:rPr>
      </w:pPr>
    </w:p>
    <w:p w14:paraId="72987F72" w14:textId="77777777" w:rsidR="00B93D89" w:rsidRPr="00777E12" w:rsidRDefault="00B93D89" w:rsidP="0086518E">
      <w:pPr>
        <w:outlineLvl w:val="0"/>
        <w:rPr>
          <w:rFonts w:ascii="Times New Roman" w:hAnsi="Times New Roman" w:cs="Times New Roman"/>
          <w:sz w:val="24"/>
          <w:szCs w:val="24"/>
        </w:rPr>
      </w:pPr>
      <w:r w:rsidRPr="00777E12">
        <w:rPr>
          <w:rFonts w:ascii="Times New Roman" w:hAnsi="Times New Roman" w:cs="Times New Roman"/>
          <w:sz w:val="24"/>
          <w:szCs w:val="24"/>
        </w:rPr>
        <w:t xml:space="preserve">Berry, David M. </w:t>
      </w:r>
      <w:r w:rsidRPr="00777E12">
        <w:rPr>
          <w:rFonts w:ascii="Times New Roman" w:hAnsi="Times New Roman" w:cs="Times New Roman"/>
          <w:i/>
          <w:sz w:val="24"/>
          <w:szCs w:val="24"/>
        </w:rPr>
        <w:t>Critical Theory and the Digital</w:t>
      </w:r>
      <w:r w:rsidRPr="00777E12">
        <w:rPr>
          <w:rFonts w:ascii="Times New Roman" w:hAnsi="Times New Roman" w:cs="Times New Roman"/>
          <w:sz w:val="24"/>
          <w:szCs w:val="24"/>
        </w:rPr>
        <w:t>, London: Bloomsbury, 2014.</w:t>
      </w:r>
    </w:p>
    <w:p w14:paraId="79E12FE4" w14:textId="77777777" w:rsidR="00562DC3" w:rsidRDefault="00562DC3" w:rsidP="0086518E">
      <w:pPr>
        <w:rPr>
          <w:rFonts w:ascii="Times New Roman" w:hAnsi="Times New Roman" w:cs="Times New Roman"/>
          <w:sz w:val="24"/>
          <w:szCs w:val="24"/>
        </w:rPr>
      </w:pPr>
    </w:p>
    <w:p w14:paraId="5F5E3F82"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Berry, David M. </w:t>
      </w:r>
      <w:r w:rsidRPr="00777E12">
        <w:rPr>
          <w:rFonts w:ascii="Times New Roman" w:hAnsi="Times New Roman" w:cs="Times New Roman"/>
          <w:i/>
          <w:sz w:val="24"/>
          <w:szCs w:val="24"/>
        </w:rPr>
        <w:t>The Philosophy of Software Code and Mediation in the Digital Age</w:t>
      </w:r>
      <w:r w:rsidRPr="00777E12">
        <w:rPr>
          <w:rFonts w:ascii="Times New Roman" w:hAnsi="Times New Roman" w:cs="Times New Roman"/>
          <w:sz w:val="24"/>
          <w:szCs w:val="24"/>
        </w:rPr>
        <w:t>, London: Palgrave Macmillan, 2011.</w:t>
      </w:r>
    </w:p>
    <w:p w14:paraId="4EF72C0C" w14:textId="77777777" w:rsidR="00562DC3" w:rsidRDefault="00562DC3" w:rsidP="0086518E">
      <w:pPr>
        <w:outlineLvl w:val="0"/>
        <w:rPr>
          <w:rFonts w:ascii="Times New Roman" w:hAnsi="Times New Roman" w:cs="Times New Roman"/>
          <w:sz w:val="24"/>
          <w:szCs w:val="24"/>
        </w:rPr>
      </w:pPr>
    </w:p>
    <w:p w14:paraId="3DB74B3F" w14:textId="77777777" w:rsidR="00B93D89" w:rsidRPr="00777E12" w:rsidRDefault="00B93D89" w:rsidP="0086518E">
      <w:pPr>
        <w:outlineLvl w:val="0"/>
        <w:rPr>
          <w:rFonts w:ascii="Times New Roman" w:hAnsi="Times New Roman" w:cs="Times New Roman"/>
          <w:sz w:val="24"/>
          <w:szCs w:val="24"/>
        </w:rPr>
      </w:pPr>
      <w:r w:rsidRPr="00777E12">
        <w:rPr>
          <w:rFonts w:ascii="Times New Roman" w:hAnsi="Times New Roman" w:cs="Times New Roman"/>
          <w:sz w:val="24"/>
          <w:szCs w:val="24"/>
        </w:rPr>
        <w:t xml:space="preserve">Berry, David M. </w:t>
      </w:r>
      <w:r w:rsidRPr="00777E12">
        <w:rPr>
          <w:rFonts w:ascii="Times New Roman" w:hAnsi="Times New Roman" w:cs="Times New Roman"/>
          <w:i/>
          <w:sz w:val="24"/>
          <w:szCs w:val="24"/>
        </w:rPr>
        <w:t>Understanding Digital Humanities</w:t>
      </w:r>
      <w:r w:rsidRPr="00777E12">
        <w:rPr>
          <w:rFonts w:ascii="Times New Roman" w:hAnsi="Times New Roman" w:cs="Times New Roman"/>
          <w:sz w:val="24"/>
          <w:szCs w:val="24"/>
        </w:rPr>
        <w:t>, London: Palgrave Macmillan, 2012.</w:t>
      </w:r>
    </w:p>
    <w:p w14:paraId="7B61A9B0" w14:textId="77777777" w:rsidR="00562DC3" w:rsidRDefault="00562DC3" w:rsidP="0086518E">
      <w:pPr>
        <w:rPr>
          <w:rFonts w:ascii="Times New Roman" w:hAnsi="Times New Roman" w:cs="Times New Roman"/>
          <w:sz w:val="24"/>
          <w:szCs w:val="24"/>
        </w:rPr>
      </w:pPr>
    </w:p>
    <w:p w14:paraId="3BCE94BE" w14:textId="77777777" w:rsidR="00B93D89" w:rsidRPr="00777E12" w:rsidRDefault="00B93D89" w:rsidP="0086518E">
      <w:pPr>
        <w:rPr>
          <w:rFonts w:ascii="Times New Roman" w:hAnsi="Times New Roman" w:cs="Times New Roman"/>
          <w:sz w:val="24"/>
          <w:szCs w:val="24"/>
        </w:rPr>
      </w:pPr>
      <w:r>
        <w:rPr>
          <w:rFonts w:ascii="Times New Roman" w:hAnsi="Times New Roman" w:cs="Times New Roman"/>
          <w:sz w:val="24"/>
          <w:szCs w:val="24"/>
        </w:rPr>
        <w:t>Berry, David</w:t>
      </w:r>
      <w:r w:rsidRPr="00F21431">
        <w:rPr>
          <w:rFonts w:ascii="Times New Roman" w:hAnsi="Times New Roman" w:cs="Times New Roman"/>
          <w:sz w:val="24"/>
          <w:szCs w:val="24"/>
        </w:rPr>
        <w:t xml:space="preserve"> </w:t>
      </w:r>
      <w:r>
        <w:rPr>
          <w:rFonts w:ascii="Times New Roman" w:hAnsi="Times New Roman" w:cs="Times New Roman"/>
          <w:sz w:val="24"/>
          <w:szCs w:val="24"/>
        </w:rPr>
        <w:t>M.,van Dartel, M., Dieter, M.</w:t>
      </w:r>
      <w:r w:rsidRPr="00777E12">
        <w:rPr>
          <w:rFonts w:ascii="Times New Roman" w:hAnsi="Times New Roman" w:cs="Times New Roman"/>
          <w:sz w:val="24"/>
          <w:szCs w:val="24"/>
        </w:rPr>
        <w:t xml:space="preserve">, Hyde, </w:t>
      </w:r>
      <w:r>
        <w:rPr>
          <w:rFonts w:ascii="Times New Roman" w:hAnsi="Times New Roman" w:cs="Times New Roman"/>
          <w:sz w:val="24"/>
          <w:szCs w:val="24"/>
        </w:rPr>
        <w:t>A</w:t>
      </w:r>
      <w:r w:rsidRPr="00777E12">
        <w:rPr>
          <w:rFonts w:ascii="Times New Roman" w:hAnsi="Times New Roman" w:cs="Times New Roman"/>
          <w:sz w:val="24"/>
          <w:szCs w:val="24"/>
        </w:rPr>
        <w:t xml:space="preserve">., Kasprzak, </w:t>
      </w:r>
      <w:r>
        <w:rPr>
          <w:rFonts w:ascii="Times New Roman" w:hAnsi="Times New Roman" w:cs="Times New Roman"/>
          <w:sz w:val="24"/>
          <w:szCs w:val="24"/>
        </w:rPr>
        <w:t>M</w:t>
      </w:r>
      <w:r w:rsidRPr="00777E12">
        <w:rPr>
          <w:rFonts w:ascii="Times New Roman" w:hAnsi="Times New Roman" w:cs="Times New Roman"/>
          <w:sz w:val="24"/>
          <w:szCs w:val="24"/>
        </w:rPr>
        <w:t xml:space="preserve">., Muller, </w:t>
      </w:r>
      <w:r>
        <w:rPr>
          <w:rFonts w:ascii="Times New Roman" w:hAnsi="Times New Roman" w:cs="Times New Roman"/>
          <w:sz w:val="24"/>
          <w:szCs w:val="24"/>
        </w:rPr>
        <w:t>N</w:t>
      </w:r>
      <w:r w:rsidRPr="00777E12">
        <w:rPr>
          <w:rFonts w:ascii="Times New Roman" w:hAnsi="Times New Roman" w:cs="Times New Roman"/>
          <w:sz w:val="24"/>
          <w:szCs w:val="24"/>
        </w:rPr>
        <w:t>., O</w:t>
      </w:r>
      <w:r>
        <w:rPr>
          <w:rFonts w:ascii="Times New Roman" w:hAnsi="Times New Roman" w:cs="Times New Roman"/>
          <w:sz w:val="24"/>
          <w:szCs w:val="24"/>
        </w:rPr>
        <w:t>’</w:t>
      </w:r>
      <w:r w:rsidRPr="00777E12">
        <w:rPr>
          <w:rFonts w:ascii="Times New Roman" w:hAnsi="Times New Roman" w:cs="Times New Roman"/>
          <w:sz w:val="24"/>
          <w:szCs w:val="24"/>
        </w:rPr>
        <w:t xml:space="preserve">Reilly, </w:t>
      </w:r>
      <w:r>
        <w:rPr>
          <w:rFonts w:ascii="Times New Roman" w:hAnsi="Times New Roman" w:cs="Times New Roman"/>
          <w:sz w:val="24"/>
          <w:szCs w:val="24"/>
        </w:rPr>
        <w:t>R</w:t>
      </w:r>
      <w:r w:rsidRPr="00777E12">
        <w:rPr>
          <w:rFonts w:ascii="Times New Roman" w:hAnsi="Times New Roman" w:cs="Times New Roman"/>
          <w:sz w:val="24"/>
          <w:szCs w:val="24"/>
        </w:rPr>
        <w:t xml:space="preserve">., de Vicente, </w:t>
      </w:r>
      <w:r>
        <w:rPr>
          <w:rFonts w:ascii="Times New Roman" w:hAnsi="Times New Roman" w:cs="Times New Roman"/>
          <w:sz w:val="24"/>
          <w:szCs w:val="24"/>
        </w:rPr>
        <w:t>J. L.</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New Aesthetic, New Anxieties</w:t>
      </w:r>
      <w:r w:rsidRPr="00777E12">
        <w:rPr>
          <w:rFonts w:ascii="Times New Roman" w:hAnsi="Times New Roman" w:cs="Times New Roman"/>
          <w:sz w:val="24"/>
          <w:szCs w:val="24"/>
        </w:rPr>
        <w:t>, Rotterdam: The Institute of Unstable Media, 2012.</w:t>
      </w:r>
    </w:p>
    <w:p w14:paraId="6CB7C344" w14:textId="77777777" w:rsidR="00562DC3" w:rsidRDefault="00562DC3" w:rsidP="0086518E">
      <w:pPr>
        <w:rPr>
          <w:rFonts w:ascii="Times New Roman" w:hAnsi="Times New Roman" w:cs="Times New Roman"/>
          <w:sz w:val="24"/>
          <w:szCs w:val="24"/>
        </w:rPr>
      </w:pPr>
    </w:p>
    <w:p w14:paraId="7F2D033A"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Bettridge, Thom. </w:t>
      </w:r>
      <w:r>
        <w:rPr>
          <w:rFonts w:ascii="Times New Roman" w:hAnsi="Times New Roman" w:cs="Times New Roman"/>
          <w:sz w:val="24"/>
          <w:szCs w:val="24"/>
        </w:rPr>
        <w:t>‘</w:t>
      </w:r>
      <w:r w:rsidRPr="00777E12">
        <w:rPr>
          <w:rFonts w:ascii="Times New Roman" w:hAnsi="Times New Roman" w:cs="Times New Roman"/>
          <w:sz w:val="24"/>
          <w:szCs w:val="24"/>
        </w:rPr>
        <w:t>Coup de Net: METAHAVEN</w:t>
      </w:r>
      <w:r>
        <w:rPr>
          <w:rFonts w:ascii="Times New Roman" w:hAnsi="Times New Roman" w:cs="Times New Roman"/>
          <w:sz w:val="24"/>
          <w:szCs w:val="24"/>
        </w:rPr>
        <w:t>’</w:t>
      </w:r>
      <w:r w:rsidRPr="00777E12">
        <w:rPr>
          <w:rFonts w:ascii="Times New Roman" w:hAnsi="Times New Roman" w:cs="Times New Roman"/>
          <w:sz w:val="24"/>
          <w:szCs w:val="24"/>
        </w:rPr>
        <w:t>s “Black Transparency”</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032c</w:t>
      </w:r>
      <w:r w:rsidRPr="00777E12">
        <w:rPr>
          <w:rFonts w:ascii="Times New Roman" w:hAnsi="Times New Roman" w:cs="Times New Roman"/>
          <w:sz w:val="24"/>
          <w:szCs w:val="24"/>
        </w:rPr>
        <w:t>, 20 November 2015, http://032c.com/2015/coup-de-net-metahavens-black-transparency/</w:t>
      </w:r>
      <w:r w:rsidRPr="00777E12">
        <w:rPr>
          <w:rStyle w:val="Hyperlink"/>
          <w:rFonts w:ascii="Times New Roman" w:hAnsi="Times New Roman" w:cs="Times New Roman"/>
          <w:color w:val="0000FF"/>
          <w:sz w:val="24"/>
          <w:szCs w:val="24"/>
        </w:rPr>
        <w:t>.</w:t>
      </w:r>
    </w:p>
    <w:p w14:paraId="60CAEB22" w14:textId="77777777" w:rsidR="00562DC3" w:rsidRDefault="00562DC3" w:rsidP="0086518E">
      <w:pPr>
        <w:rPr>
          <w:rFonts w:ascii="Times New Roman" w:hAnsi="Times New Roman" w:cs="Times New Roman"/>
          <w:sz w:val="24"/>
          <w:szCs w:val="24"/>
        </w:rPr>
      </w:pPr>
    </w:p>
    <w:p w14:paraId="7CE1CFD6" w14:textId="77777777" w:rsidR="00B93D89" w:rsidRPr="00777E12" w:rsidRDefault="00B93D89" w:rsidP="0086518E">
      <w:pPr>
        <w:rPr>
          <w:rFonts w:ascii="Times New Roman" w:hAnsi="Times New Roman" w:cs="Times New Roman"/>
          <w:sz w:val="24"/>
          <w:szCs w:val="24"/>
        </w:rPr>
      </w:pPr>
      <w:r>
        <w:rPr>
          <w:rFonts w:ascii="Times New Roman" w:hAnsi="Times New Roman" w:cs="Times New Roman"/>
          <w:sz w:val="24"/>
          <w:szCs w:val="24"/>
        </w:rPr>
        <w:t>Bettweisser, Levi.</w:t>
      </w:r>
      <w:r w:rsidRPr="00777E12">
        <w:rPr>
          <w:rFonts w:ascii="Times New Roman" w:hAnsi="Times New Roman" w:cs="Times New Roman"/>
          <w:sz w:val="24"/>
          <w:szCs w:val="24"/>
        </w:rPr>
        <w:t xml:space="preserve"> </w:t>
      </w:r>
      <w:r>
        <w:rPr>
          <w:rFonts w:ascii="Times New Roman" w:hAnsi="Times New Roman" w:cs="Times New Roman"/>
          <w:sz w:val="24"/>
          <w:szCs w:val="24"/>
        </w:rPr>
        <w:t>‘</w:t>
      </w:r>
      <w:r w:rsidRPr="00777E12">
        <w:rPr>
          <w:rFonts w:ascii="Times New Roman" w:hAnsi="Times New Roman" w:cs="Times New Roman"/>
          <w:sz w:val="24"/>
          <w:szCs w:val="24"/>
        </w:rPr>
        <w:t>Is this real life?</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Rescued Film Project blog</w:t>
      </w:r>
      <w:r w:rsidRPr="00777E12">
        <w:rPr>
          <w:rFonts w:ascii="Times New Roman" w:hAnsi="Times New Roman" w:cs="Times New Roman"/>
          <w:sz w:val="24"/>
          <w:szCs w:val="24"/>
        </w:rPr>
        <w:t>, 16 September 2015, http://rescuedfilmproject.tumblr.com/post/129213965706/is-this-real-life.</w:t>
      </w:r>
    </w:p>
    <w:p w14:paraId="63AB52B0" w14:textId="77777777" w:rsidR="00562DC3" w:rsidRDefault="00562DC3" w:rsidP="0086518E">
      <w:pPr>
        <w:rPr>
          <w:rFonts w:ascii="Times New Roman" w:hAnsi="Times New Roman" w:cs="Times New Roman"/>
          <w:sz w:val="24"/>
          <w:szCs w:val="24"/>
        </w:rPr>
      </w:pPr>
    </w:p>
    <w:p w14:paraId="7DEF4A09"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Bierend, Douglas. </w:t>
      </w:r>
      <w:r>
        <w:rPr>
          <w:rFonts w:ascii="Times New Roman" w:hAnsi="Times New Roman" w:cs="Times New Roman"/>
          <w:sz w:val="24"/>
          <w:szCs w:val="24"/>
        </w:rPr>
        <w:t>‘</w:t>
      </w:r>
      <w:r w:rsidRPr="00777E12">
        <w:rPr>
          <w:rFonts w:ascii="Times New Roman" w:hAnsi="Times New Roman" w:cs="Times New Roman"/>
          <w:sz w:val="24"/>
          <w:szCs w:val="24"/>
        </w:rPr>
        <w:t>Breaking Things On Purpose, Glitch art</w:t>
      </w:r>
      <w:r>
        <w:rPr>
          <w:rFonts w:ascii="Times New Roman" w:hAnsi="Times New Roman" w:cs="Times New Roman"/>
          <w:sz w:val="24"/>
          <w:szCs w:val="24"/>
        </w:rPr>
        <w:t>’</w:t>
      </w:r>
      <w:r w:rsidRPr="00777E12">
        <w:rPr>
          <w:rFonts w:ascii="Times New Roman" w:hAnsi="Times New Roman" w:cs="Times New Roman"/>
          <w:sz w:val="24"/>
          <w:szCs w:val="24"/>
        </w:rPr>
        <w:t>s pixel-mixing algorithms</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Medium.com</w:t>
      </w:r>
      <w:r w:rsidRPr="00777E12">
        <w:rPr>
          <w:rFonts w:ascii="Times New Roman" w:hAnsi="Times New Roman" w:cs="Times New Roman"/>
          <w:sz w:val="24"/>
          <w:szCs w:val="24"/>
        </w:rPr>
        <w:t>, 26</w:t>
      </w:r>
      <w:r w:rsidRPr="00777E12">
        <w:rPr>
          <w:rFonts w:ascii="Times New Roman" w:hAnsi="Times New Roman" w:cs="Times New Roman"/>
          <w:sz w:val="24"/>
          <w:szCs w:val="24"/>
          <w:vertAlign w:val="superscript"/>
        </w:rPr>
        <w:t xml:space="preserve"> </w:t>
      </w:r>
      <w:r w:rsidRPr="00777E12">
        <w:rPr>
          <w:rFonts w:ascii="Times New Roman" w:hAnsi="Times New Roman" w:cs="Times New Roman"/>
          <w:sz w:val="24"/>
          <w:szCs w:val="24"/>
        </w:rPr>
        <w:t>August 2014, https://medium.com/re-form/breaking-things-on-purpose-14f413bdf2ce#.sdbpsxsmt.</w:t>
      </w:r>
    </w:p>
    <w:p w14:paraId="3E9013E3" w14:textId="77777777" w:rsidR="00562DC3" w:rsidRDefault="00562DC3" w:rsidP="0086518E">
      <w:pPr>
        <w:rPr>
          <w:rFonts w:ascii="Times New Roman" w:hAnsi="Times New Roman" w:cs="Times New Roman"/>
          <w:sz w:val="24"/>
          <w:szCs w:val="24"/>
        </w:rPr>
      </w:pPr>
    </w:p>
    <w:p w14:paraId="5FF840DD" w14:textId="77777777" w:rsidR="00B93D89" w:rsidRPr="00777E12" w:rsidRDefault="00B93D89" w:rsidP="0086518E">
      <w:pPr>
        <w:rPr>
          <w:rStyle w:val="Hyperlink"/>
          <w:rFonts w:ascii="Times New Roman" w:hAnsi="Times New Roman" w:cs="Times New Roman"/>
          <w:color w:val="0000FF"/>
          <w:sz w:val="24"/>
          <w:szCs w:val="24"/>
        </w:rPr>
      </w:pPr>
      <w:r w:rsidRPr="00777E12">
        <w:rPr>
          <w:rFonts w:ascii="Times New Roman" w:hAnsi="Times New Roman" w:cs="Times New Roman"/>
          <w:sz w:val="24"/>
          <w:szCs w:val="24"/>
        </w:rPr>
        <w:t xml:space="preserve">Big_Fisted_BB, Amazon Customer Review, </w:t>
      </w:r>
      <w:r>
        <w:rPr>
          <w:rFonts w:ascii="Times New Roman" w:hAnsi="Times New Roman" w:cs="Times New Roman"/>
          <w:sz w:val="24"/>
          <w:szCs w:val="24"/>
        </w:rPr>
        <w:t>‘</w:t>
      </w:r>
      <w:r w:rsidRPr="00777E12">
        <w:rPr>
          <w:rFonts w:ascii="Times New Roman" w:hAnsi="Times New Roman" w:cs="Times New Roman"/>
          <w:sz w:val="24"/>
          <w:szCs w:val="24"/>
        </w:rPr>
        <w:t>Weird and disappointing</w:t>
      </w:r>
      <w:r>
        <w:rPr>
          <w:rFonts w:ascii="Times New Roman" w:hAnsi="Times New Roman" w:cs="Times New Roman"/>
          <w:sz w:val="24"/>
          <w:szCs w:val="24"/>
        </w:rPr>
        <w:t>’</w:t>
      </w:r>
      <w:r w:rsidRPr="00777E12">
        <w:rPr>
          <w:rFonts w:ascii="Times New Roman" w:hAnsi="Times New Roman" w:cs="Times New Roman"/>
          <w:sz w:val="24"/>
          <w:szCs w:val="24"/>
        </w:rPr>
        <w:t>, January 6 2014, http://www.amazon.com/Uncorporate-Identity-Daniel-van-Velden/dp/3037781696</w:t>
      </w:r>
      <w:r w:rsidRPr="00777E12">
        <w:rPr>
          <w:rStyle w:val="Hyperlink"/>
          <w:rFonts w:ascii="Times New Roman" w:hAnsi="Times New Roman" w:cs="Times New Roman"/>
          <w:color w:val="0000FF"/>
          <w:sz w:val="24"/>
          <w:szCs w:val="24"/>
        </w:rPr>
        <w:t>.</w:t>
      </w:r>
    </w:p>
    <w:p w14:paraId="3857BF29" w14:textId="77777777" w:rsidR="00562DC3" w:rsidRDefault="00562DC3" w:rsidP="0086518E">
      <w:pPr>
        <w:rPr>
          <w:rFonts w:ascii="Times New Roman" w:hAnsi="Times New Roman" w:cs="Times New Roman"/>
          <w:sz w:val="24"/>
          <w:szCs w:val="24"/>
        </w:rPr>
      </w:pPr>
    </w:p>
    <w:p w14:paraId="51DD5964"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Blas, Zach. </w:t>
      </w:r>
      <w:r>
        <w:rPr>
          <w:rFonts w:ascii="Times New Roman" w:hAnsi="Times New Roman" w:cs="Times New Roman"/>
          <w:sz w:val="24"/>
          <w:szCs w:val="24"/>
        </w:rPr>
        <w:t>‘</w:t>
      </w:r>
      <w:r w:rsidRPr="00777E12">
        <w:rPr>
          <w:rFonts w:ascii="Times New Roman" w:hAnsi="Times New Roman" w:cs="Times New Roman"/>
          <w:sz w:val="24"/>
          <w:szCs w:val="24"/>
        </w:rPr>
        <w:t>Escaping the Face: Biometric Facial Recognition and the Facial Weaponization Suite</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Journal of the New Media Caucus</w:t>
      </w:r>
      <w:r w:rsidRPr="00777E12">
        <w:rPr>
          <w:rFonts w:ascii="Times New Roman" w:hAnsi="Times New Roman" w:cs="Times New Roman"/>
          <w:sz w:val="24"/>
          <w:szCs w:val="24"/>
        </w:rPr>
        <w:t>, 2013, http://median.newmediacaucus.org/caa-conference-edition-2013/escaping-the-face-biometric-facial-recognition-and-the-facial-weaponization-suite/</w:t>
      </w:r>
      <w:r w:rsidRPr="00777E12">
        <w:rPr>
          <w:rStyle w:val="Hyperlink"/>
          <w:rFonts w:ascii="Times New Roman" w:hAnsi="Times New Roman" w:cs="Times New Roman"/>
          <w:color w:val="0000FF"/>
          <w:sz w:val="24"/>
          <w:szCs w:val="24"/>
        </w:rPr>
        <w:t>.</w:t>
      </w:r>
    </w:p>
    <w:p w14:paraId="194D5D9D" w14:textId="77777777" w:rsidR="00562DC3" w:rsidRDefault="00562DC3" w:rsidP="0086518E">
      <w:pPr>
        <w:rPr>
          <w:rFonts w:ascii="Times New Roman" w:hAnsi="Times New Roman" w:cs="Times New Roman"/>
          <w:sz w:val="24"/>
          <w:szCs w:val="24"/>
        </w:rPr>
      </w:pPr>
    </w:p>
    <w:p w14:paraId="33BB3BE1"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Bogost, Ian. (2012). </w:t>
      </w:r>
      <w:r>
        <w:rPr>
          <w:rFonts w:ascii="Times New Roman" w:hAnsi="Times New Roman" w:cs="Times New Roman"/>
          <w:sz w:val="24"/>
          <w:szCs w:val="24"/>
        </w:rPr>
        <w:t>‘</w:t>
      </w:r>
      <w:r w:rsidRPr="00777E12">
        <w:rPr>
          <w:rFonts w:ascii="Times New Roman" w:hAnsi="Times New Roman" w:cs="Times New Roman"/>
          <w:sz w:val="24"/>
          <w:szCs w:val="24"/>
        </w:rPr>
        <w:t>The New Aesthetic Needs to Get Weirder</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The Atlantic</w:t>
      </w:r>
      <w:r w:rsidRPr="00777E12">
        <w:rPr>
          <w:rFonts w:ascii="Times New Roman" w:hAnsi="Times New Roman" w:cs="Times New Roman"/>
          <w:sz w:val="24"/>
          <w:szCs w:val="24"/>
        </w:rPr>
        <w:t>, 13 April 2012, http://www.theatlantic.com/technology/archive/2012/04/the-new-aesthetic-needs-to-get-weirder/255838/.</w:t>
      </w:r>
    </w:p>
    <w:p w14:paraId="480D2215" w14:textId="77777777" w:rsidR="00562DC3" w:rsidRDefault="00562DC3" w:rsidP="0086518E">
      <w:pPr>
        <w:rPr>
          <w:rFonts w:ascii="Times New Roman" w:hAnsi="Times New Roman" w:cs="Times New Roman"/>
          <w:sz w:val="24"/>
          <w:szCs w:val="24"/>
        </w:rPr>
      </w:pPr>
    </w:p>
    <w:p w14:paraId="30F4E574"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Boom, Daniel van. </w:t>
      </w:r>
      <w:r>
        <w:rPr>
          <w:rFonts w:ascii="Times New Roman" w:hAnsi="Times New Roman" w:cs="Times New Roman"/>
          <w:sz w:val="24"/>
          <w:szCs w:val="24"/>
        </w:rPr>
        <w:t>‘</w:t>
      </w:r>
      <w:r w:rsidRPr="00777E12">
        <w:rPr>
          <w:rFonts w:ascii="Times New Roman" w:hAnsi="Times New Roman" w:cs="Times New Roman"/>
          <w:sz w:val="24"/>
          <w:szCs w:val="24"/>
        </w:rPr>
        <w:t>Why India snubbed Facebook</w:t>
      </w:r>
      <w:r>
        <w:rPr>
          <w:rFonts w:ascii="Times New Roman" w:hAnsi="Times New Roman" w:cs="Times New Roman"/>
          <w:sz w:val="24"/>
          <w:szCs w:val="24"/>
        </w:rPr>
        <w:t>’</w:t>
      </w:r>
      <w:r w:rsidRPr="00777E12">
        <w:rPr>
          <w:rFonts w:ascii="Times New Roman" w:hAnsi="Times New Roman" w:cs="Times New Roman"/>
          <w:sz w:val="24"/>
          <w:szCs w:val="24"/>
        </w:rPr>
        <w:t>s free Internet offer</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CNET</w:t>
      </w:r>
      <w:r w:rsidRPr="00777E12">
        <w:rPr>
          <w:rFonts w:ascii="Times New Roman" w:hAnsi="Times New Roman" w:cs="Times New Roman"/>
          <w:sz w:val="24"/>
          <w:szCs w:val="24"/>
        </w:rPr>
        <w:t>, 26 February 2016, http://www.cnet.com/news/why-india-doesnt-want-free-basics/</w:t>
      </w:r>
      <w:r w:rsidRPr="00777E12">
        <w:rPr>
          <w:rStyle w:val="Hyperlink"/>
          <w:rFonts w:ascii="Times New Roman" w:hAnsi="Times New Roman" w:cs="Times New Roman"/>
          <w:color w:val="0000FF"/>
          <w:sz w:val="24"/>
          <w:szCs w:val="24"/>
        </w:rPr>
        <w:t>.</w:t>
      </w:r>
    </w:p>
    <w:p w14:paraId="3AE1557F" w14:textId="77777777" w:rsidR="00562DC3" w:rsidRDefault="00562DC3" w:rsidP="0086518E">
      <w:pPr>
        <w:rPr>
          <w:rFonts w:ascii="Times New Roman" w:hAnsi="Times New Roman" w:cs="Times New Roman"/>
          <w:sz w:val="24"/>
          <w:szCs w:val="24"/>
        </w:rPr>
      </w:pPr>
    </w:p>
    <w:p w14:paraId="3E136E41"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Boomen, van den, M. </w:t>
      </w:r>
      <w:r w:rsidRPr="00777E12">
        <w:rPr>
          <w:rFonts w:ascii="Times New Roman" w:hAnsi="Times New Roman" w:cs="Times New Roman"/>
          <w:i/>
          <w:sz w:val="24"/>
          <w:szCs w:val="24"/>
        </w:rPr>
        <w:t>Transcoding the Digital: How Metaphors Matter in New Media</w:t>
      </w:r>
      <w:r w:rsidRPr="00777E12">
        <w:rPr>
          <w:rFonts w:ascii="Times New Roman" w:hAnsi="Times New Roman" w:cs="Times New Roman"/>
          <w:sz w:val="24"/>
          <w:szCs w:val="24"/>
        </w:rPr>
        <w:t>, Amsterdam: Intitute of Network Cultures, 2014.</w:t>
      </w:r>
    </w:p>
    <w:p w14:paraId="7199C91E" w14:textId="77777777" w:rsidR="00562DC3" w:rsidRDefault="00562DC3" w:rsidP="0086518E">
      <w:pPr>
        <w:rPr>
          <w:rFonts w:ascii="Times New Roman" w:hAnsi="Times New Roman" w:cs="Times New Roman"/>
          <w:sz w:val="24"/>
          <w:szCs w:val="24"/>
        </w:rPr>
      </w:pPr>
    </w:p>
    <w:p w14:paraId="0A7988A9"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Bourriaud, Nicholas. </w:t>
      </w:r>
      <w:r w:rsidRPr="00777E12">
        <w:rPr>
          <w:rFonts w:ascii="Times New Roman" w:hAnsi="Times New Roman" w:cs="Times New Roman"/>
          <w:i/>
          <w:sz w:val="24"/>
          <w:szCs w:val="24"/>
        </w:rPr>
        <w:t>Nicholas Bourriaud Facebook Page</w:t>
      </w:r>
      <w:r w:rsidRPr="00777E12">
        <w:rPr>
          <w:rFonts w:ascii="Times New Roman" w:hAnsi="Times New Roman" w:cs="Times New Roman"/>
          <w:sz w:val="24"/>
          <w:szCs w:val="24"/>
        </w:rPr>
        <w:t>. Accessed January 31</w:t>
      </w:r>
      <w:r w:rsidRPr="00777E12">
        <w:rPr>
          <w:rFonts w:ascii="Times New Roman" w:hAnsi="Times New Roman" w:cs="Times New Roman"/>
          <w:sz w:val="24"/>
          <w:szCs w:val="24"/>
          <w:vertAlign w:val="superscript"/>
        </w:rPr>
        <w:t>st</w:t>
      </w:r>
      <w:r w:rsidRPr="00777E12">
        <w:rPr>
          <w:rFonts w:ascii="Times New Roman" w:hAnsi="Times New Roman" w:cs="Times New Roman"/>
          <w:sz w:val="24"/>
          <w:szCs w:val="24"/>
        </w:rPr>
        <w:t>, 2016. https://www.facebook.com/nicolas.bourriaud.7/posts/10154019377457280?pnref=story.</w:t>
      </w:r>
    </w:p>
    <w:p w14:paraId="33C577E3" w14:textId="77777777" w:rsidR="00562DC3" w:rsidRDefault="00562DC3" w:rsidP="0086518E">
      <w:pPr>
        <w:rPr>
          <w:rFonts w:ascii="Times New Roman" w:hAnsi="Times New Roman" w:cs="Times New Roman"/>
          <w:sz w:val="24"/>
          <w:szCs w:val="24"/>
        </w:rPr>
      </w:pPr>
    </w:p>
    <w:p w14:paraId="737C7516"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Boyer, Robert, Brown</w:t>
      </w:r>
      <w:r>
        <w:rPr>
          <w:rFonts w:ascii="Times New Roman" w:hAnsi="Times New Roman" w:cs="Times New Roman"/>
          <w:sz w:val="24"/>
          <w:szCs w:val="24"/>
        </w:rPr>
        <w:t>e, James C., and Misra, Jayadev.</w:t>
      </w:r>
      <w:r w:rsidRPr="00777E12">
        <w:rPr>
          <w:rFonts w:ascii="Times New Roman" w:hAnsi="Times New Roman" w:cs="Times New Roman"/>
          <w:sz w:val="24"/>
          <w:szCs w:val="24"/>
        </w:rPr>
        <w:t xml:space="preserve"> </w:t>
      </w:r>
      <w:r>
        <w:rPr>
          <w:rFonts w:ascii="Times New Roman" w:hAnsi="Times New Roman" w:cs="Times New Roman"/>
          <w:sz w:val="24"/>
          <w:szCs w:val="24"/>
        </w:rPr>
        <w:t>‘</w:t>
      </w:r>
      <w:r w:rsidRPr="00777E12">
        <w:rPr>
          <w:rFonts w:ascii="Times New Roman" w:hAnsi="Times New Roman" w:cs="Times New Roman"/>
          <w:sz w:val="24"/>
          <w:szCs w:val="24"/>
        </w:rPr>
        <w:t>In Memoriam Woodrow W. Bledsoe</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Faculty Council, The University of Texas</w:t>
      </w:r>
      <w:r w:rsidRPr="00777E12">
        <w:rPr>
          <w:rFonts w:ascii="Times New Roman" w:hAnsi="Times New Roman" w:cs="Times New Roman"/>
          <w:sz w:val="24"/>
          <w:szCs w:val="24"/>
        </w:rPr>
        <w:t xml:space="preserve">, Austin, 27 May 2014, </w:t>
      </w:r>
      <w:r w:rsidRPr="00777E12">
        <w:rPr>
          <w:rFonts w:ascii="Times New Roman" w:hAnsi="Times New Roman" w:cs="Times New Roman"/>
          <w:sz w:val="24"/>
          <w:szCs w:val="24"/>
        </w:rPr>
        <w:lastRenderedPageBreak/>
        <w:t xml:space="preserve">https://www.utexas.edu/faculty/council/1998-1999/memorials/Bledsoe/bledsoe.html, adapted from </w:t>
      </w:r>
      <w:r>
        <w:rPr>
          <w:rFonts w:ascii="Times New Roman" w:hAnsi="Times New Roman" w:cs="Times New Roman"/>
          <w:sz w:val="24"/>
          <w:szCs w:val="24"/>
        </w:rPr>
        <w:t>‘</w:t>
      </w:r>
      <w:r w:rsidRPr="00777E12">
        <w:rPr>
          <w:rFonts w:ascii="Times New Roman" w:hAnsi="Times New Roman" w:cs="Times New Roman"/>
          <w:sz w:val="24"/>
          <w:szCs w:val="24"/>
        </w:rPr>
        <w:t>Woody Bledsoe: His Life and Legacy</w:t>
      </w:r>
      <w:r>
        <w:rPr>
          <w:rFonts w:ascii="Times New Roman" w:hAnsi="Times New Roman" w:cs="Times New Roman"/>
          <w:sz w:val="24"/>
          <w:szCs w:val="24"/>
        </w:rPr>
        <w:t>’</w:t>
      </w:r>
      <w:r w:rsidRPr="00777E12">
        <w:rPr>
          <w:rFonts w:ascii="Times New Roman" w:hAnsi="Times New Roman" w:cs="Times New Roman"/>
          <w:sz w:val="24"/>
          <w:szCs w:val="24"/>
        </w:rPr>
        <w:t xml:space="preserve">, authored by Ballantyne, Michael, Boyer, Robert S. and Hines, Larry, </w:t>
      </w:r>
      <w:r w:rsidRPr="00777E12">
        <w:rPr>
          <w:rFonts w:ascii="Times New Roman" w:hAnsi="Times New Roman" w:cs="Times New Roman"/>
          <w:i/>
          <w:sz w:val="24"/>
          <w:szCs w:val="24"/>
        </w:rPr>
        <w:t>AI Magazine</w:t>
      </w:r>
      <w:r w:rsidRPr="00777E12">
        <w:rPr>
          <w:rFonts w:ascii="Times New Roman" w:hAnsi="Times New Roman" w:cs="Times New Roman"/>
          <w:sz w:val="24"/>
          <w:szCs w:val="24"/>
        </w:rPr>
        <w:t>, Volume 17, Number 1, Spring 1996, pp. 7-20.</w:t>
      </w:r>
    </w:p>
    <w:p w14:paraId="39952033" w14:textId="77777777" w:rsidR="00562DC3" w:rsidRDefault="00562DC3" w:rsidP="0086518E">
      <w:pPr>
        <w:rPr>
          <w:rFonts w:ascii="Times New Roman" w:hAnsi="Times New Roman" w:cs="Times New Roman"/>
          <w:sz w:val="24"/>
          <w:szCs w:val="24"/>
        </w:rPr>
      </w:pPr>
    </w:p>
    <w:p w14:paraId="08A4C7F4" w14:textId="77777777" w:rsidR="00B93D89" w:rsidRDefault="00B93D89" w:rsidP="0086518E">
      <w:pPr>
        <w:rPr>
          <w:rFonts w:ascii="Times New Roman" w:hAnsi="Times New Roman" w:cs="Times New Roman"/>
          <w:sz w:val="24"/>
          <w:szCs w:val="24"/>
        </w:rPr>
      </w:pPr>
      <w:r>
        <w:rPr>
          <w:rFonts w:ascii="Times New Roman" w:hAnsi="Times New Roman" w:cs="Times New Roman"/>
          <w:sz w:val="24"/>
          <w:szCs w:val="24"/>
        </w:rPr>
        <w:t>Breisbart, Claus. ‘</w:t>
      </w:r>
      <w:r w:rsidRPr="00F21431">
        <w:rPr>
          <w:rFonts w:ascii="Times New Roman" w:hAnsi="Times New Roman" w:cs="Times New Roman"/>
          <w:sz w:val="24"/>
          <w:szCs w:val="24"/>
        </w:rPr>
        <w:t>Kant's Ch</w:t>
      </w:r>
      <w:r>
        <w:rPr>
          <w:rFonts w:ascii="Times New Roman" w:hAnsi="Times New Roman" w:cs="Times New Roman"/>
          <w:sz w:val="24"/>
          <w:szCs w:val="24"/>
        </w:rPr>
        <w:t>aracterization of Natural Ends’,</w:t>
      </w:r>
      <w:r w:rsidRPr="00F21431">
        <w:rPr>
          <w:rFonts w:ascii="Times New Roman" w:hAnsi="Times New Roman" w:cs="Times New Roman"/>
          <w:sz w:val="24"/>
          <w:szCs w:val="24"/>
        </w:rPr>
        <w:t xml:space="preserve"> </w:t>
      </w:r>
      <w:r w:rsidRPr="00F22548">
        <w:rPr>
          <w:rFonts w:ascii="Times New Roman" w:hAnsi="Times New Roman" w:cs="Times New Roman"/>
          <w:sz w:val="24"/>
          <w:szCs w:val="24"/>
        </w:rPr>
        <w:t>Heidemann, Dietmar H.</w:t>
      </w:r>
      <w:r>
        <w:rPr>
          <w:rFonts w:ascii="Times New Roman" w:hAnsi="Times New Roman" w:cs="Times New Roman"/>
          <w:sz w:val="24"/>
          <w:szCs w:val="24"/>
        </w:rPr>
        <w:t xml:space="preserve"> (ed),</w:t>
      </w:r>
      <w:r w:rsidRPr="00F22548">
        <w:rPr>
          <w:rFonts w:ascii="Times New Roman" w:hAnsi="Times New Roman" w:cs="Times New Roman"/>
          <w:sz w:val="24"/>
          <w:szCs w:val="24"/>
        </w:rPr>
        <w:t xml:space="preserve"> </w:t>
      </w:r>
      <w:r w:rsidRPr="00F22548">
        <w:rPr>
          <w:rFonts w:ascii="Times New Roman" w:hAnsi="Times New Roman" w:cs="Times New Roman"/>
          <w:i/>
          <w:sz w:val="24"/>
          <w:szCs w:val="24"/>
        </w:rPr>
        <w:t>Kant Yearbook. 1: Teleology</w:t>
      </w:r>
      <w:r w:rsidRPr="00F22548">
        <w:rPr>
          <w:rFonts w:ascii="Times New Roman" w:hAnsi="Times New Roman" w:cs="Times New Roman"/>
          <w:sz w:val="24"/>
          <w:szCs w:val="24"/>
        </w:rPr>
        <w:t xml:space="preserve">. </w:t>
      </w:r>
      <w:r>
        <w:rPr>
          <w:rFonts w:ascii="Times New Roman" w:hAnsi="Times New Roman" w:cs="Times New Roman"/>
          <w:sz w:val="24"/>
          <w:szCs w:val="24"/>
        </w:rPr>
        <w:t>Berlin: De Gruyter, 2009, pp 1-30.</w:t>
      </w:r>
    </w:p>
    <w:p w14:paraId="29010B1D" w14:textId="77777777" w:rsidR="00562DC3" w:rsidRDefault="00562DC3" w:rsidP="0086518E">
      <w:pPr>
        <w:rPr>
          <w:rFonts w:ascii="Times New Roman" w:hAnsi="Times New Roman" w:cs="Times New Roman"/>
          <w:sz w:val="24"/>
          <w:szCs w:val="24"/>
        </w:rPr>
      </w:pPr>
    </w:p>
    <w:p w14:paraId="349791F7" w14:textId="77777777" w:rsidR="00B93D89" w:rsidRPr="00777E12" w:rsidRDefault="00B93D89" w:rsidP="0086518E">
      <w:pPr>
        <w:rPr>
          <w:rFonts w:ascii="Times New Roman" w:hAnsi="Times New Roman" w:cs="Times New Roman"/>
          <w:sz w:val="24"/>
          <w:szCs w:val="24"/>
        </w:rPr>
      </w:pPr>
      <w:r>
        <w:rPr>
          <w:rFonts w:ascii="Times New Roman" w:hAnsi="Times New Roman" w:cs="Times New Roman"/>
          <w:sz w:val="24"/>
          <w:szCs w:val="24"/>
        </w:rPr>
        <w:t>Breitenbach, Angela.</w:t>
      </w:r>
      <w:r w:rsidRPr="00777E12">
        <w:rPr>
          <w:rFonts w:ascii="Times New Roman" w:hAnsi="Times New Roman" w:cs="Times New Roman"/>
          <w:sz w:val="24"/>
          <w:szCs w:val="24"/>
        </w:rPr>
        <w:t xml:space="preserve"> </w:t>
      </w:r>
      <w:r>
        <w:rPr>
          <w:rFonts w:ascii="Times New Roman" w:hAnsi="Times New Roman" w:cs="Times New Roman"/>
          <w:sz w:val="24"/>
          <w:szCs w:val="24"/>
        </w:rPr>
        <w:t>‘</w:t>
      </w:r>
      <w:r w:rsidRPr="00777E12">
        <w:rPr>
          <w:rFonts w:ascii="Times New Roman" w:hAnsi="Times New Roman" w:cs="Times New Roman"/>
          <w:sz w:val="24"/>
          <w:szCs w:val="24"/>
        </w:rPr>
        <w:t>Two views on nature: A solution to Kant</w:t>
      </w:r>
      <w:r>
        <w:rPr>
          <w:rFonts w:ascii="Times New Roman" w:hAnsi="Times New Roman" w:cs="Times New Roman"/>
          <w:sz w:val="24"/>
          <w:szCs w:val="24"/>
        </w:rPr>
        <w:t>’</w:t>
      </w:r>
      <w:r w:rsidRPr="00777E12">
        <w:rPr>
          <w:rFonts w:ascii="Times New Roman" w:hAnsi="Times New Roman" w:cs="Times New Roman"/>
          <w:sz w:val="24"/>
          <w:szCs w:val="24"/>
        </w:rPr>
        <w:t>s antinomy of mechanism and teleology</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British Journal for the History of Philosophy</w:t>
      </w:r>
      <w:r w:rsidRPr="00777E12">
        <w:rPr>
          <w:rFonts w:ascii="Times New Roman" w:hAnsi="Times New Roman" w:cs="Times New Roman"/>
          <w:sz w:val="24"/>
          <w:szCs w:val="24"/>
        </w:rPr>
        <w:t xml:space="preserve">, 16:2, 2008. </w:t>
      </w:r>
    </w:p>
    <w:p w14:paraId="28140F0F" w14:textId="77777777" w:rsidR="00562DC3" w:rsidRDefault="00562DC3" w:rsidP="0086518E">
      <w:pPr>
        <w:rPr>
          <w:rFonts w:ascii="Times New Roman" w:hAnsi="Times New Roman" w:cs="Times New Roman"/>
          <w:sz w:val="24"/>
          <w:szCs w:val="24"/>
        </w:rPr>
      </w:pPr>
    </w:p>
    <w:p w14:paraId="35C77EA8" w14:textId="77777777" w:rsidR="00B93D89" w:rsidRPr="00777E12" w:rsidRDefault="00B93D89" w:rsidP="0086518E">
      <w:pPr>
        <w:rPr>
          <w:rFonts w:ascii="Times New Roman" w:hAnsi="Times New Roman" w:cs="Times New Roman"/>
          <w:sz w:val="24"/>
          <w:szCs w:val="24"/>
        </w:rPr>
      </w:pPr>
      <w:r>
        <w:rPr>
          <w:rFonts w:ascii="Times New Roman" w:hAnsi="Times New Roman" w:cs="Times New Roman"/>
          <w:sz w:val="24"/>
          <w:szCs w:val="24"/>
        </w:rPr>
        <w:t>Bridle, James.</w:t>
      </w:r>
      <w:r w:rsidRPr="00777E12">
        <w:rPr>
          <w:rFonts w:ascii="Times New Roman" w:hAnsi="Times New Roman" w:cs="Times New Roman"/>
          <w:sz w:val="24"/>
          <w:szCs w:val="24"/>
        </w:rPr>
        <w:t xml:space="preserve"> </w:t>
      </w:r>
      <w:r>
        <w:rPr>
          <w:rFonts w:ascii="Times New Roman" w:hAnsi="Times New Roman" w:cs="Times New Roman"/>
          <w:sz w:val="24"/>
          <w:szCs w:val="24"/>
        </w:rPr>
        <w:t>‘</w:t>
      </w:r>
      <w:r w:rsidRPr="00777E12">
        <w:rPr>
          <w:rFonts w:ascii="Times New Roman" w:hAnsi="Times New Roman" w:cs="Times New Roman"/>
          <w:sz w:val="24"/>
          <w:szCs w:val="24"/>
        </w:rPr>
        <w:t xml:space="preserve">Google launches </w:t>
      </w:r>
      <w:r>
        <w:rPr>
          <w:rFonts w:ascii="Times New Roman" w:hAnsi="Times New Roman" w:cs="Times New Roman"/>
          <w:sz w:val="24"/>
          <w:szCs w:val="24"/>
        </w:rPr>
        <w:t>‘</w:t>
      </w:r>
      <w:r w:rsidRPr="00777E12">
        <w:rPr>
          <w:rFonts w:ascii="Times New Roman" w:hAnsi="Times New Roman" w:cs="Times New Roman"/>
          <w:sz w:val="24"/>
          <w:szCs w:val="24"/>
        </w:rPr>
        <w:t>Constitute,</w:t>
      </w:r>
      <w:r>
        <w:rPr>
          <w:rFonts w:ascii="Times New Roman" w:hAnsi="Times New Roman" w:cs="Times New Roman"/>
          <w:sz w:val="24"/>
          <w:szCs w:val="24"/>
        </w:rPr>
        <w:t>’</w:t>
      </w:r>
      <w:r w:rsidRPr="00777E12">
        <w:rPr>
          <w:rFonts w:ascii="Times New Roman" w:hAnsi="Times New Roman" w:cs="Times New Roman"/>
          <w:sz w:val="24"/>
          <w:szCs w:val="24"/>
        </w:rPr>
        <w:t xml:space="preserve"> a new tool for designing governments | The Verge</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The New Aesthetic Tumblr blog</w:t>
      </w:r>
      <w:r w:rsidRPr="00777E12">
        <w:rPr>
          <w:rFonts w:ascii="Times New Roman" w:hAnsi="Times New Roman" w:cs="Times New Roman"/>
          <w:sz w:val="24"/>
          <w:szCs w:val="24"/>
        </w:rPr>
        <w:t>, 25 September 2013, http://new-aesthetic.tumblr.com/post/62244541600/google-launches-constitute-a-new-tool-for.</w:t>
      </w:r>
    </w:p>
    <w:p w14:paraId="24927CC8" w14:textId="77777777" w:rsidR="00562DC3" w:rsidRDefault="00562DC3" w:rsidP="0086518E">
      <w:pPr>
        <w:rPr>
          <w:rFonts w:ascii="Times New Roman" w:hAnsi="Times New Roman" w:cs="Times New Roman"/>
          <w:sz w:val="24"/>
          <w:szCs w:val="24"/>
        </w:rPr>
      </w:pPr>
    </w:p>
    <w:p w14:paraId="4152C946"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Bridle, James. </w:t>
      </w:r>
      <w:r>
        <w:rPr>
          <w:rFonts w:ascii="Times New Roman" w:hAnsi="Times New Roman" w:cs="Times New Roman"/>
          <w:sz w:val="24"/>
          <w:szCs w:val="24"/>
        </w:rPr>
        <w:t>‘</w:t>
      </w:r>
      <w:r w:rsidRPr="00777E12">
        <w:rPr>
          <w:rFonts w:ascii="Times New Roman" w:hAnsi="Times New Roman" w:cs="Times New Roman"/>
          <w:sz w:val="24"/>
          <w:szCs w:val="24"/>
        </w:rPr>
        <w:t>Report from Austin, Texas, on the New Aesthetic panel at SXSW</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booktwo.org</w:t>
      </w:r>
      <w:r w:rsidRPr="00777E12">
        <w:rPr>
          <w:rFonts w:ascii="Times New Roman" w:hAnsi="Times New Roman" w:cs="Times New Roman"/>
          <w:sz w:val="24"/>
          <w:szCs w:val="24"/>
        </w:rPr>
        <w:t>, March 15 2012, http://booktwo.org/notebook/sxaesthetic/.</w:t>
      </w:r>
    </w:p>
    <w:p w14:paraId="22C9BF54" w14:textId="77777777" w:rsidR="00562DC3" w:rsidRDefault="00562DC3" w:rsidP="0086518E">
      <w:pPr>
        <w:rPr>
          <w:rFonts w:ascii="Times New Roman" w:hAnsi="Times New Roman" w:cs="Times New Roman"/>
          <w:sz w:val="24"/>
          <w:szCs w:val="24"/>
        </w:rPr>
      </w:pPr>
    </w:p>
    <w:p w14:paraId="20005EE5"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Bridle, James. </w:t>
      </w:r>
      <w:r>
        <w:rPr>
          <w:rFonts w:ascii="Times New Roman" w:hAnsi="Times New Roman" w:cs="Times New Roman"/>
          <w:sz w:val="24"/>
          <w:szCs w:val="24"/>
        </w:rPr>
        <w:t>‘</w:t>
      </w:r>
      <w:r w:rsidRPr="00777E12">
        <w:rPr>
          <w:rFonts w:ascii="Times New Roman" w:hAnsi="Times New Roman" w:cs="Times New Roman"/>
          <w:sz w:val="24"/>
          <w:szCs w:val="24"/>
        </w:rPr>
        <w:t>The New Aesthetic: About</w:t>
      </w:r>
      <w:r>
        <w:rPr>
          <w:rFonts w:ascii="Times New Roman" w:hAnsi="Times New Roman" w:cs="Times New Roman"/>
          <w:sz w:val="24"/>
          <w:szCs w:val="24"/>
        </w:rPr>
        <w:t>’</w:t>
      </w:r>
      <w:r w:rsidRPr="00777E12">
        <w:rPr>
          <w:rFonts w:ascii="Times New Roman" w:hAnsi="Times New Roman" w:cs="Times New Roman"/>
          <w:sz w:val="24"/>
          <w:szCs w:val="24"/>
        </w:rPr>
        <w:t>, http://new-aesthetic.tumblr.com/about.</w:t>
      </w:r>
    </w:p>
    <w:p w14:paraId="30BDB59C" w14:textId="77777777" w:rsidR="00562DC3" w:rsidRDefault="00562DC3" w:rsidP="0086518E">
      <w:pPr>
        <w:rPr>
          <w:rFonts w:ascii="Times New Roman" w:hAnsi="Times New Roman" w:cs="Times New Roman"/>
          <w:sz w:val="24"/>
          <w:szCs w:val="24"/>
        </w:rPr>
      </w:pPr>
    </w:p>
    <w:p w14:paraId="49453036"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Bridle, James. </w:t>
      </w:r>
      <w:r>
        <w:rPr>
          <w:rFonts w:ascii="Times New Roman" w:hAnsi="Times New Roman" w:cs="Times New Roman"/>
          <w:sz w:val="24"/>
          <w:szCs w:val="24"/>
        </w:rPr>
        <w:t>‘</w:t>
      </w:r>
      <w:r w:rsidRPr="00777E12">
        <w:rPr>
          <w:rFonts w:ascii="Times New Roman" w:hAnsi="Times New Roman" w:cs="Times New Roman"/>
          <w:sz w:val="24"/>
          <w:szCs w:val="24"/>
        </w:rPr>
        <w:t>Waving at the machines</w:t>
      </w:r>
      <w:r>
        <w:rPr>
          <w:rFonts w:ascii="Times New Roman" w:hAnsi="Times New Roman" w:cs="Times New Roman"/>
          <w:sz w:val="24"/>
          <w:szCs w:val="24"/>
        </w:rPr>
        <w:t>’</w:t>
      </w:r>
      <w:r w:rsidRPr="00777E12">
        <w:rPr>
          <w:rFonts w:ascii="Times New Roman" w:hAnsi="Times New Roman" w:cs="Times New Roman"/>
          <w:sz w:val="24"/>
          <w:szCs w:val="24"/>
        </w:rPr>
        <w:t>, Web Directions South keynote, 2011, http://www.webdirections.org/resources/james-bridle-waving-at-the-machines/#transcript.</w:t>
      </w:r>
    </w:p>
    <w:p w14:paraId="349C77BB" w14:textId="77777777" w:rsidR="00562DC3" w:rsidRDefault="00562DC3" w:rsidP="0086518E">
      <w:pPr>
        <w:rPr>
          <w:rFonts w:ascii="Times New Roman" w:hAnsi="Times New Roman" w:cs="Times New Roman"/>
          <w:sz w:val="24"/>
          <w:szCs w:val="24"/>
        </w:rPr>
      </w:pPr>
    </w:p>
    <w:p w14:paraId="7E576A38"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Brook, Peter. </w:t>
      </w:r>
      <w:r>
        <w:rPr>
          <w:rFonts w:ascii="Times New Roman" w:hAnsi="Times New Roman" w:cs="Times New Roman"/>
          <w:sz w:val="24"/>
          <w:szCs w:val="24"/>
        </w:rPr>
        <w:t>‘</w:t>
      </w:r>
      <w:r w:rsidRPr="00777E12">
        <w:rPr>
          <w:rFonts w:ascii="Times New Roman" w:hAnsi="Times New Roman" w:cs="Times New Roman"/>
          <w:sz w:val="24"/>
          <w:szCs w:val="24"/>
        </w:rPr>
        <w:t>See Some Art While You Can</w:t>
      </w:r>
      <w:r>
        <w:rPr>
          <w:rFonts w:ascii="Times New Roman" w:hAnsi="Times New Roman" w:cs="Times New Roman"/>
          <w:sz w:val="24"/>
          <w:szCs w:val="24"/>
        </w:rPr>
        <w:t xml:space="preserve"> – </w:t>
      </w:r>
      <w:r w:rsidRPr="00777E12">
        <w:rPr>
          <w:rFonts w:ascii="Times New Roman" w:hAnsi="Times New Roman" w:cs="Times New Roman"/>
          <w:sz w:val="24"/>
          <w:szCs w:val="24"/>
        </w:rPr>
        <w:t>Google Will Eventually Replace Museums</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Wired.com</w:t>
      </w:r>
      <w:r w:rsidRPr="00777E12">
        <w:rPr>
          <w:rFonts w:ascii="Times New Roman" w:hAnsi="Times New Roman" w:cs="Times New Roman"/>
          <w:sz w:val="24"/>
          <w:szCs w:val="24"/>
        </w:rPr>
        <w:t>, September 2013, http://www.wired.com/2013/09/see-some-art-whir-you-can-google-will-eventually-replace-museums/.</w:t>
      </w:r>
    </w:p>
    <w:p w14:paraId="24C97B80" w14:textId="77777777" w:rsidR="00562DC3" w:rsidRDefault="00562DC3" w:rsidP="0086518E">
      <w:pPr>
        <w:rPr>
          <w:rFonts w:ascii="Times New Roman" w:hAnsi="Times New Roman" w:cs="Times New Roman"/>
          <w:sz w:val="24"/>
          <w:szCs w:val="24"/>
        </w:rPr>
      </w:pPr>
    </w:p>
    <w:p w14:paraId="6093B28B" w14:textId="77777777" w:rsidR="00562DC3"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Brownlee, John. </w:t>
      </w:r>
      <w:r>
        <w:rPr>
          <w:rFonts w:ascii="Times New Roman" w:hAnsi="Times New Roman" w:cs="Times New Roman"/>
          <w:sz w:val="24"/>
          <w:szCs w:val="24"/>
        </w:rPr>
        <w:t>‘</w:t>
      </w:r>
      <w:r w:rsidRPr="00777E12">
        <w:rPr>
          <w:rFonts w:ascii="Times New Roman" w:hAnsi="Times New Roman" w:cs="Times New Roman"/>
          <w:sz w:val="24"/>
          <w:szCs w:val="24"/>
        </w:rPr>
        <w:t>Massive Data Visualization Brings NYC</w:t>
      </w:r>
      <w:r>
        <w:rPr>
          <w:rFonts w:ascii="Times New Roman" w:hAnsi="Times New Roman" w:cs="Times New Roman"/>
          <w:sz w:val="24"/>
          <w:szCs w:val="24"/>
        </w:rPr>
        <w:t>’</w:t>
      </w:r>
      <w:r w:rsidRPr="00777E12">
        <w:rPr>
          <w:rFonts w:ascii="Times New Roman" w:hAnsi="Times New Roman" w:cs="Times New Roman"/>
          <w:sz w:val="24"/>
          <w:szCs w:val="24"/>
        </w:rPr>
        <w:t>s Busiest Street To Life</w:t>
      </w:r>
      <w:r>
        <w:rPr>
          <w:rFonts w:ascii="Times New Roman" w:hAnsi="Times New Roman" w:cs="Times New Roman"/>
          <w:sz w:val="24"/>
          <w:szCs w:val="24"/>
        </w:rPr>
        <w:t>’</w:t>
      </w:r>
      <w:r w:rsidRPr="00777E12">
        <w:rPr>
          <w:rFonts w:ascii="Times New Roman" w:hAnsi="Times New Roman" w:cs="Times New Roman"/>
          <w:sz w:val="24"/>
          <w:szCs w:val="24"/>
        </w:rPr>
        <w:t xml:space="preserve">, </w:t>
      </w:r>
    </w:p>
    <w:p w14:paraId="7A92E80B" w14:textId="1D355E8E"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http://www.fastcodesign.com/3043091/infographic-of-the-day/massive-data-visualization-brings-nycs-busiest-street-to-life.</w:t>
      </w:r>
    </w:p>
    <w:p w14:paraId="2379422F" w14:textId="77777777" w:rsidR="00562DC3" w:rsidRDefault="00562DC3" w:rsidP="0086518E">
      <w:pPr>
        <w:rPr>
          <w:rFonts w:ascii="Times New Roman" w:hAnsi="Times New Roman" w:cs="Times New Roman"/>
          <w:sz w:val="24"/>
          <w:szCs w:val="24"/>
        </w:rPr>
      </w:pPr>
    </w:p>
    <w:p w14:paraId="70DCD804"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Bush, Vannevar. </w:t>
      </w:r>
      <w:r>
        <w:rPr>
          <w:rFonts w:ascii="Times New Roman" w:hAnsi="Times New Roman" w:cs="Times New Roman"/>
          <w:sz w:val="24"/>
          <w:szCs w:val="24"/>
        </w:rPr>
        <w:t>‘</w:t>
      </w:r>
      <w:r w:rsidRPr="00777E12">
        <w:rPr>
          <w:rFonts w:ascii="Times New Roman" w:hAnsi="Times New Roman" w:cs="Times New Roman"/>
          <w:sz w:val="24"/>
          <w:szCs w:val="24"/>
        </w:rPr>
        <w:t>As We May Think</w:t>
      </w:r>
      <w:r>
        <w:rPr>
          <w:rFonts w:ascii="Times New Roman" w:hAnsi="Times New Roman" w:cs="Times New Roman"/>
          <w:sz w:val="24"/>
          <w:szCs w:val="24"/>
        </w:rPr>
        <w:t>’</w:t>
      </w:r>
      <w:r w:rsidRPr="00777E12">
        <w:rPr>
          <w:rFonts w:ascii="Times New Roman" w:hAnsi="Times New Roman" w:cs="Times New Roman"/>
          <w:sz w:val="24"/>
          <w:szCs w:val="24"/>
        </w:rPr>
        <w:t>, in Wardrip-Fruin, Noah and Montfort, Nick (eds).</w:t>
      </w:r>
      <w:r w:rsidRPr="00777E12">
        <w:rPr>
          <w:rFonts w:ascii="Times New Roman" w:hAnsi="Times New Roman" w:cs="Times New Roman"/>
          <w:i/>
          <w:sz w:val="24"/>
          <w:szCs w:val="24"/>
        </w:rPr>
        <w:t xml:space="preserve"> The New Media Reader</w:t>
      </w:r>
      <w:r w:rsidRPr="00777E12">
        <w:rPr>
          <w:rFonts w:ascii="Times New Roman" w:hAnsi="Times New Roman" w:cs="Times New Roman"/>
          <w:sz w:val="24"/>
          <w:szCs w:val="24"/>
        </w:rPr>
        <w:t xml:space="preserve">, Cambridge/London: MIT Press, 2003. </w:t>
      </w:r>
    </w:p>
    <w:p w14:paraId="7DECBB52" w14:textId="77777777" w:rsidR="00562DC3" w:rsidRDefault="00562DC3" w:rsidP="0086518E">
      <w:pPr>
        <w:rPr>
          <w:rFonts w:ascii="Times New Roman" w:hAnsi="Times New Roman" w:cs="Times New Roman"/>
          <w:sz w:val="24"/>
          <w:szCs w:val="24"/>
        </w:rPr>
      </w:pPr>
    </w:p>
    <w:p w14:paraId="6358128E"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Byrnes, Mark. </w:t>
      </w:r>
      <w:r>
        <w:rPr>
          <w:rFonts w:ascii="Times New Roman" w:hAnsi="Times New Roman" w:cs="Times New Roman"/>
          <w:sz w:val="24"/>
          <w:szCs w:val="24"/>
        </w:rPr>
        <w:t>‘</w:t>
      </w:r>
      <w:r w:rsidRPr="00777E12">
        <w:rPr>
          <w:rFonts w:ascii="Times New Roman" w:hAnsi="Times New Roman" w:cs="Times New Roman"/>
          <w:sz w:val="24"/>
          <w:szCs w:val="24"/>
        </w:rPr>
        <w:t>This Is Not a Watermark: Meet French Street Artist Mathieu Tremblin</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The Atlantic, Citylab</w:t>
      </w:r>
      <w:r w:rsidRPr="00777E12">
        <w:rPr>
          <w:rFonts w:ascii="Times New Roman" w:hAnsi="Times New Roman" w:cs="Times New Roman"/>
          <w:sz w:val="24"/>
          <w:szCs w:val="24"/>
        </w:rPr>
        <w:t>, 15</w:t>
      </w:r>
      <w:r w:rsidRPr="00777E12">
        <w:rPr>
          <w:rFonts w:ascii="Times New Roman" w:hAnsi="Times New Roman" w:cs="Times New Roman"/>
          <w:sz w:val="24"/>
          <w:szCs w:val="24"/>
          <w:vertAlign w:val="superscript"/>
        </w:rPr>
        <w:t xml:space="preserve"> </w:t>
      </w:r>
      <w:r w:rsidRPr="00777E12">
        <w:rPr>
          <w:rFonts w:ascii="Times New Roman" w:hAnsi="Times New Roman" w:cs="Times New Roman"/>
          <w:sz w:val="24"/>
          <w:szCs w:val="24"/>
        </w:rPr>
        <w:t>July 2013, http://www.citylab.com/design/2013/07/not-watermark-meet-french-street-artist-mathieu-tremblin/6083/.</w:t>
      </w:r>
    </w:p>
    <w:p w14:paraId="7DDB261B" w14:textId="77777777" w:rsidR="00562DC3" w:rsidRDefault="00562DC3" w:rsidP="0086518E">
      <w:pPr>
        <w:rPr>
          <w:rFonts w:ascii="Times New Roman" w:hAnsi="Times New Roman" w:cs="Times New Roman"/>
          <w:sz w:val="24"/>
          <w:szCs w:val="24"/>
        </w:rPr>
      </w:pPr>
    </w:p>
    <w:p w14:paraId="44CCAA3A"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Carriage Trade Gallery. </w:t>
      </w:r>
      <w:r>
        <w:rPr>
          <w:rFonts w:ascii="Times New Roman" w:hAnsi="Times New Roman" w:cs="Times New Roman"/>
          <w:sz w:val="24"/>
          <w:szCs w:val="24"/>
        </w:rPr>
        <w:t>‘</w:t>
      </w:r>
      <w:r w:rsidRPr="00777E12">
        <w:rPr>
          <w:rFonts w:ascii="Times New Roman" w:hAnsi="Times New Roman" w:cs="Times New Roman"/>
          <w:sz w:val="24"/>
          <w:szCs w:val="24"/>
        </w:rPr>
        <w:t>Enxuto &amp; Love, Anonymous Paintings</w:t>
      </w:r>
      <w:r>
        <w:rPr>
          <w:rFonts w:ascii="Times New Roman" w:hAnsi="Times New Roman" w:cs="Times New Roman"/>
          <w:sz w:val="24"/>
          <w:szCs w:val="24"/>
        </w:rPr>
        <w:t>’</w:t>
      </w:r>
      <w:r w:rsidRPr="00777E12">
        <w:rPr>
          <w:rFonts w:ascii="Times New Roman" w:hAnsi="Times New Roman" w:cs="Times New Roman"/>
          <w:sz w:val="24"/>
          <w:szCs w:val="24"/>
        </w:rPr>
        <w:t>, (Press Release), October, 2013, http://www.carriagetrade.org/article82,82</w:t>
      </w:r>
      <w:r w:rsidRPr="00777E12">
        <w:rPr>
          <w:rStyle w:val="Hyperlink"/>
          <w:rFonts w:ascii="Times New Roman" w:hAnsi="Times New Roman" w:cs="Times New Roman"/>
          <w:color w:val="0000FF"/>
          <w:sz w:val="24"/>
          <w:szCs w:val="24"/>
        </w:rPr>
        <w:t>.</w:t>
      </w:r>
    </w:p>
    <w:p w14:paraId="5B51DA9C" w14:textId="77777777" w:rsidR="00562DC3" w:rsidRDefault="00562DC3" w:rsidP="0086518E">
      <w:pPr>
        <w:rPr>
          <w:rFonts w:ascii="Times New Roman" w:hAnsi="Times New Roman" w:cs="Times New Roman"/>
          <w:sz w:val="24"/>
          <w:szCs w:val="24"/>
        </w:rPr>
      </w:pPr>
    </w:p>
    <w:p w14:paraId="6E3C75CD" w14:textId="77777777" w:rsidR="00562DC3"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Cascone, Kim. </w:t>
      </w:r>
      <w:r>
        <w:rPr>
          <w:rFonts w:ascii="Times New Roman" w:hAnsi="Times New Roman" w:cs="Times New Roman"/>
          <w:sz w:val="24"/>
          <w:szCs w:val="24"/>
        </w:rPr>
        <w:t>‘</w:t>
      </w:r>
      <w:r w:rsidRPr="00777E12">
        <w:rPr>
          <w:rFonts w:ascii="Times New Roman" w:hAnsi="Times New Roman" w:cs="Times New Roman"/>
          <w:sz w:val="24"/>
          <w:szCs w:val="24"/>
        </w:rPr>
        <w:t xml:space="preserve">The Aesthetics of Failure: </w:t>
      </w:r>
      <w:r>
        <w:rPr>
          <w:rFonts w:ascii="Times New Roman" w:hAnsi="Times New Roman" w:cs="Times New Roman"/>
          <w:sz w:val="24"/>
          <w:szCs w:val="24"/>
        </w:rPr>
        <w:t>‘</w:t>
      </w:r>
      <w:r w:rsidRPr="00777E12">
        <w:rPr>
          <w:rFonts w:ascii="Times New Roman" w:hAnsi="Times New Roman" w:cs="Times New Roman"/>
          <w:sz w:val="24"/>
          <w:szCs w:val="24"/>
        </w:rPr>
        <w:t>Post- Digital</w:t>
      </w:r>
      <w:r>
        <w:rPr>
          <w:rFonts w:ascii="Times New Roman" w:hAnsi="Times New Roman" w:cs="Times New Roman"/>
          <w:sz w:val="24"/>
          <w:szCs w:val="24"/>
        </w:rPr>
        <w:t>’</w:t>
      </w:r>
      <w:r w:rsidRPr="00777E12">
        <w:rPr>
          <w:rFonts w:ascii="Times New Roman" w:hAnsi="Times New Roman" w:cs="Times New Roman"/>
          <w:sz w:val="24"/>
          <w:szCs w:val="24"/>
        </w:rPr>
        <w:t xml:space="preserve"> Tendencies in Contemporary </w:t>
      </w:r>
    </w:p>
    <w:p w14:paraId="7AAB4856" w14:textId="20801F3A"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Computer Music</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Computer Music Journal</w:t>
      </w:r>
      <w:r w:rsidRPr="00777E12">
        <w:rPr>
          <w:rFonts w:ascii="Times New Roman" w:hAnsi="Times New Roman" w:cs="Times New Roman"/>
          <w:sz w:val="24"/>
          <w:szCs w:val="24"/>
        </w:rPr>
        <w:t xml:space="preserve"> 24, No. 4 (Winter 2000), pp. 12-18.</w:t>
      </w:r>
    </w:p>
    <w:p w14:paraId="6E3AC152" w14:textId="77777777" w:rsidR="00562DC3" w:rsidRDefault="00562DC3" w:rsidP="0086518E">
      <w:pPr>
        <w:rPr>
          <w:rFonts w:ascii="Times New Roman" w:hAnsi="Times New Roman" w:cs="Times New Roman"/>
          <w:sz w:val="24"/>
          <w:szCs w:val="24"/>
        </w:rPr>
      </w:pPr>
    </w:p>
    <w:p w14:paraId="18030035"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Cascone, Kim. </w:t>
      </w:r>
      <w:r>
        <w:rPr>
          <w:rFonts w:ascii="Times New Roman" w:hAnsi="Times New Roman" w:cs="Times New Roman"/>
          <w:sz w:val="24"/>
          <w:szCs w:val="24"/>
        </w:rPr>
        <w:t>‘</w:t>
      </w:r>
      <w:r w:rsidRPr="00777E12">
        <w:rPr>
          <w:rFonts w:ascii="Times New Roman" w:hAnsi="Times New Roman" w:cs="Times New Roman"/>
          <w:sz w:val="24"/>
          <w:szCs w:val="24"/>
        </w:rPr>
        <w:t>The Aesthetics of Failure: Post-Digital Tendencies in Contemporary Computer Music</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subsol</w:t>
      </w:r>
      <w:r w:rsidRPr="00777E12">
        <w:rPr>
          <w:rFonts w:ascii="Times New Roman" w:hAnsi="Times New Roman" w:cs="Times New Roman"/>
          <w:sz w:val="24"/>
          <w:szCs w:val="24"/>
        </w:rPr>
        <w:t>, 24 April 2004, http://subsol.c3.hu/subsol_2/contributors3/casconetext.html.</w:t>
      </w:r>
    </w:p>
    <w:p w14:paraId="5F174B0B" w14:textId="77777777" w:rsidR="00562DC3" w:rsidRDefault="00562DC3" w:rsidP="0086518E">
      <w:pPr>
        <w:rPr>
          <w:rFonts w:ascii="Times New Roman" w:hAnsi="Times New Roman" w:cs="Times New Roman"/>
          <w:sz w:val="24"/>
          <w:szCs w:val="24"/>
        </w:rPr>
      </w:pPr>
    </w:p>
    <w:p w14:paraId="462BB98F"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lastRenderedPageBreak/>
        <w:t xml:space="preserve">Cegłowski, Maciej. </w:t>
      </w:r>
      <w:r>
        <w:rPr>
          <w:rFonts w:ascii="Times New Roman" w:hAnsi="Times New Roman" w:cs="Times New Roman"/>
          <w:sz w:val="24"/>
          <w:szCs w:val="24"/>
        </w:rPr>
        <w:t>‘</w:t>
      </w:r>
      <w:r w:rsidRPr="00777E12">
        <w:rPr>
          <w:rFonts w:ascii="Times New Roman" w:hAnsi="Times New Roman" w:cs="Times New Roman"/>
          <w:sz w:val="24"/>
          <w:szCs w:val="24"/>
        </w:rPr>
        <w:t>Ta</w:t>
      </w:r>
      <w:r>
        <w:rPr>
          <w:rFonts w:ascii="Times New Roman" w:hAnsi="Times New Roman" w:cs="Times New Roman"/>
          <w:sz w:val="24"/>
          <w:szCs w:val="24"/>
        </w:rPr>
        <w:t>’</w:t>
      </w:r>
      <w:r w:rsidRPr="00777E12">
        <w:rPr>
          <w:rFonts w:ascii="Times New Roman" w:hAnsi="Times New Roman" w:cs="Times New Roman"/>
          <w:sz w:val="24"/>
          <w:szCs w:val="24"/>
        </w:rPr>
        <w:t>izz</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Idle Words blog</w:t>
      </w:r>
      <w:r w:rsidRPr="00777E12">
        <w:rPr>
          <w:rFonts w:ascii="Times New Roman" w:hAnsi="Times New Roman" w:cs="Times New Roman"/>
          <w:sz w:val="24"/>
          <w:szCs w:val="24"/>
        </w:rPr>
        <w:t>, 17 May 2015,</w:t>
      </w:r>
      <w:r>
        <w:rPr>
          <w:rFonts w:ascii="Times New Roman" w:hAnsi="Times New Roman" w:cs="Times New Roman"/>
          <w:sz w:val="24"/>
          <w:szCs w:val="24"/>
        </w:rPr>
        <w:t xml:space="preserve"> </w:t>
      </w:r>
      <w:r w:rsidRPr="00777E12">
        <w:rPr>
          <w:rFonts w:ascii="Times New Roman" w:hAnsi="Times New Roman" w:cs="Times New Roman"/>
          <w:sz w:val="24"/>
          <w:szCs w:val="24"/>
        </w:rPr>
        <w:t>http://id</w:t>
      </w:r>
      <w:r>
        <w:rPr>
          <w:rFonts w:ascii="Times New Roman" w:hAnsi="Times New Roman" w:cs="Times New Roman"/>
          <w:sz w:val="24"/>
          <w:szCs w:val="24"/>
        </w:rPr>
        <w:t>lewords.com/2015/05/ta_izz.htm.</w:t>
      </w:r>
    </w:p>
    <w:p w14:paraId="1BA6C056" w14:textId="77777777" w:rsidR="00562DC3" w:rsidRDefault="00562DC3" w:rsidP="0086518E">
      <w:pPr>
        <w:rPr>
          <w:rFonts w:ascii="Times New Roman" w:hAnsi="Times New Roman" w:cs="Times New Roman"/>
          <w:sz w:val="24"/>
          <w:szCs w:val="24"/>
        </w:rPr>
      </w:pPr>
    </w:p>
    <w:p w14:paraId="167A87A8"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Charlesworth, J.J. (2012). We are the droids we</w:t>
      </w:r>
      <w:r>
        <w:rPr>
          <w:rFonts w:ascii="Times New Roman" w:hAnsi="Times New Roman" w:cs="Times New Roman"/>
          <w:i/>
          <w:sz w:val="24"/>
          <w:szCs w:val="24"/>
        </w:rPr>
        <w:t>’</w:t>
      </w:r>
      <w:r w:rsidRPr="00777E12">
        <w:rPr>
          <w:rFonts w:ascii="Times New Roman" w:hAnsi="Times New Roman" w:cs="Times New Roman"/>
          <w:sz w:val="24"/>
          <w:szCs w:val="24"/>
        </w:rPr>
        <w:t>re looking for: the New Aesthetic and its friendly</w:t>
      </w:r>
      <w:r w:rsidRPr="00777E12">
        <w:rPr>
          <w:rFonts w:ascii="Times New Roman" w:hAnsi="Times New Roman" w:cs="Times New Roman"/>
          <w:i/>
          <w:sz w:val="24"/>
          <w:szCs w:val="24"/>
        </w:rPr>
        <w:t> </w:t>
      </w:r>
      <w:r w:rsidRPr="00777E12">
        <w:rPr>
          <w:rFonts w:ascii="Times New Roman" w:hAnsi="Times New Roman" w:cs="Times New Roman"/>
          <w:sz w:val="24"/>
          <w:szCs w:val="24"/>
        </w:rPr>
        <w:t>critics, accessed 8.03.2014, http://blog.jjcharlesworth.com/2012/05/07/we-are-the-droids-were-looking-for-the-new-aesthetic-and-its-friendly-critics/</w:t>
      </w:r>
    </w:p>
    <w:p w14:paraId="672D66D3" w14:textId="77777777" w:rsidR="00562DC3" w:rsidRDefault="00562DC3" w:rsidP="0086518E">
      <w:pPr>
        <w:rPr>
          <w:rFonts w:ascii="Times New Roman" w:hAnsi="Times New Roman" w:cs="Times New Roman"/>
          <w:sz w:val="24"/>
          <w:szCs w:val="24"/>
        </w:rPr>
      </w:pPr>
    </w:p>
    <w:p w14:paraId="75B2F04D" w14:textId="77777777" w:rsidR="00B93D89" w:rsidRPr="00777E12" w:rsidRDefault="00B93D89" w:rsidP="0086518E">
      <w:pPr>
        <w:rPr>
          <w:rFonts w:ascii="Times New Roman" w:hAnsi="Times New Roman" w:cs="Times New Roman"/>
          <w:bCs/>
          <w:sz w:val="24"/>
          <w:szCs w:val="24"/>
        </w:rPr>
      </w:pPr>
      <w:r w:rsidRPr="00777E12">
        <w:rPr>
          <w:rFonts w:ascii="Times New Roman" w:hAnsi="Times New Roman" w:cs="Times New Roman"/>
          <w:sz w:val="24"/>
          <w:szCs w:val="24"/>
        </w:rPr>
        <w:t xml:space="preserve">Charlesworth, JJ. </w:t>
      </w:r>
      <w:r>
        <w:rPr>
          <w:rFonts w:ascii="Times New Roman" w:hAnsi="Times New Roman" w:cs="Times New Roman"/>
          <w:sz w:val="24"/>
          <w:szCs w:val="24"/>
        </w:rPr>
        <w:t>‘</w:t>
      </w:r>
      <w:r w:rsidRPr="00777E12">
        <w:rPr>
          <w:rFonts w:ascii="Times New Roman" w:hAnsi="Times New Roman" w:cs="Times New Roman"/>
          <w:bCs/>
          <w:sz w:val="24"/>
          <w:szCs w:val="24"/>
        </w:rPr>
        <w:t>We are the droids we</w:t>
      </w:r>
      <w:r>
        <w:rPr>
          <w:rFonts w:ascii="Times New Roman" w:hAnsi="Times New Roman" w:cs="Times New Roman"/>
          <w:bCs/>
          <w:sz w:val="24"/>
          <w:szCs w:val="24"/>
        </w:rPr>
        <w:t>’</w:t>
      </w:r>
      <w:r w:rsidRPr="00777E12">
        <w:rPr>
          <w:rFonts w:ascii="Times New Roman" w:hAnsi="Times New Roman" w:cs="Times New Roman"/>
          <w:bCs/>
          <w:sz w:val="24"/>
          <w:szCs w:val="24"/>
        </w:rPr>
        <w:t>re looking for: the New Aesthetic and its friendly critics</w:t>
      </w:r>
      <w:r>
        <w:rPr>
          <w:rFonts w:ascii="Times New Roman" w:hAnsi="Times New Roman" w:cs="Times New Roman"/>
          <w:b/>
          <w:bCs/>
          <w:sz w:val="24"/>
          <w:szCs w:val="24"/>
        </w:rPr>
        <w:t>’</w:t>
      </w:r>
      <w:r w:rsidRPr="00777E12">
        <w:rPr>
          <w:rFonts w:ascii="Times New Roman" w:hAnsi="Times New Roman" w:cs="Times New Roman"/>
          <w:b/>
          <w:bCs/>
          <w:sz w:val="24"/>
          <w:szCs w:val="24"/>
        </w:rPr>
        <w:t xml:space="preserve">, </w:t>
      </w:r>
      <w:r w:rsidRPr="00777E12">
        <w:rPr>
          <w:rFonts w:ascii="Times New Roman" w:hAnsi="Times New Roman" w:cs="Times New Roman"/>
          <w:i/>
          <w:sz w:val="24"/>
          <w:szCs w:val="24"/>
        </w:rPr>
        <w:t>JJ Charlesworth Blog</w:t>
      </w:r>
      <w:r w:rsidRPr="00777E12">
        <w:rPr>
          <w:rFonts w:ascii="Times New Roman" w:hAnsi="Times New Roman" w:cs="Times New Roman"/>
          <w:sz w:val="24"/>
          <w:szCs w:val="24"/>
        </w:rPr>
        <w:t>, 7 May 2012, https://blogjjcharlesworth.wordpress.com/2012/05/07/we-are-the-droids-were-looking-for-the-new-aesthetic-and-its-friendly-critics/.</w:t>
      </w:r>
    </w:p>
    <w:p w14:paraId="53CEA6B6" w14:textId="77777777" w:rsidR="00562DC3" w:rsidRDefault="00562DC3" w:rsidP="0086518E">
      <w:pPr>
        <w:rPr>
          <w:rFonts w:ascii="Times New Roman" w:hAnsi="Times New Roman" w:cs="Times New Roman"/>
          <w:sz w:val="24"/>
          <w:szCs w:val="24"/>
        </w:rPr>
      </w:pPr>
    </w:p>
    <w:p w14:paraId="6CB9A39F" w14:textId="77777777" w:rsidR="00B93D89" w:rsidRPr="00777E12" w:rsidRDefault="00B93D89" w:rsidP="0086518E">
      <w:pPr>
        <w:rPr>
          <w:rFonts w:ascii="Times New Roman" w:hAnsi="Times New Roman" w:cs="Times New Roman"/>
          <w:sz w:val="24"/>
          <w:szCs w:val="24"/>
        </w:rPr>
      </w:pPr>
      <w:r>
        <w:rPr>
          <w:rFonts w:ascii="Times New Roman" w:hAnsi="Times New Roman" w:cs="Times New Roman"/>
          <w:sz w:val="24"/>
          <w:szCs w:val="24"/>
        </w:rPr>
        <w:t>Chris Foley.</w:t>
      </w:r>
      <w:r w:rsidRPr="00777E12">
        <w:rPr>
          <w:rFonts w:ascii="Times New Roman" w:hAnsi="Times New Roman" w:cs="Times New Roman"/>
          <w:sz w:val="24"/>
          <w:szCs w:val="24"/>
        </w:rPr>
        <w:t xml:space="preserve"> http://www.cfoley.net/.</w:t>
      </w:r>
    </w:p>
    <w:p w14:paraId="39DE69D6" w14:textId="77777777" w:rsidR="00562DC3" w:rsidRDefault="00562DC3" w:rsidP="0086518E">
      <w:pPr>
        <w:rPr>
          <w:rFonts w:ascii="Times New Roman" w:hAnsi="Times New Roman" w:cs="Times New Roman"/>
          <w:sz w:val="24"/>
          <w:szCs w:val="24"/>
        </w:rPr>
      </w:pPr>
    </w:p>
    <w:p w14:paraId="28C6E919"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Co</w:t>
      </w:r>
      <w:r>
        <w:rPr>
          <w:rFonts w:ascii="Times New Roman" w:hAnsi="Times New Roman" w:cs="Times New Roman"/>
          <w:sz w:val="24"/>
          <w:szCs w:val="24"/>
        </w:rPr>
        <w:t>mparative Constitutions Project.</w:t>
      </w:r>
      <w:r w:rsidRPr="00777E12">
        <w:rPr>
          <w:rFonts w:ascii="Times New Roman" w:hAnsi="Times New Roman" w:cs="Times New Roman"/>
          <w:sz w:val="24"/>
          <w:szCs w:val="24"/>
        </w:rPr>
        <w:t xml:space="preserve"> http://comparativeconstitutionsproject.org/.</w:t>
      </w:r>
    </w:p>
    <w:p w14:paraId="248F08CA" w14:textId="77777777" w:rsidR="00562DC3" w:rsidRDefault="00562DC3" w:rsidP="0086518E">
      <w:pPr>
        <w:rPr>
          <w:rFonts w:ascii="Times New Roman" w:hAnsi="Times New Roman" w:cs="Times New Roman"/>
          <w:sz w:val="24"/>
          <w:szCs w:val="24"/>
        </w:rPr>
      </w:pPr>
    </w:p>
    <w:p w14:paraId="71E931EE"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comp</w:t>
      </w:r>
      <w:r>
        <w:rPr>
          <w:rFonts w:ascii="Times New Roman" w:hAnsi="Times New Roman" w:cs="Times New Roman"/>
          <w:sz w:val="24"/>
          <w:szCs w:val="24"/>
        </w:rPr>
        <w:t>Art database Digital Art (daDA).</w:t>
      </w:r>
      <w:r w:rsidRPr="00777E12">
        <w:rPr>
          <w:rFonts w:ascii="Times New Roman" w:hAnsi="Times New Roman" w:cs="Times New Roman"/>
          <w:sz w:val="24"/>
          <w:szCs w:val="24"/>
        </w:rPr>
        <w:t xml:space="preserve"> </w:t>
      </w:r>
      <w:r>
        <w:rPr>
          <w:rFonts w:ascii="Times New Roman" w:hAnsi="Times New Roman" w:cs="Times New Roman"/>
          <w:sz w:val="24"/>
          <w:szCs w:val="24"/>
        </w:rPr>
        <w:t>‘</w:t>
      </w:r>
      <w:r w:rsidRPr="00777E12">
        <w:rPr>
          <w:rFonts w:ascii="Times New Roman" w:hAnsi="Times New Roman" w:cs="Times New Roman"/>
          <w:sz w:val="24"/>
          <w:szCs w:val="24"/>
        </w:rPr>
        <w:t>Georg Nees: Computergrafik</w:t>
      </w:r>
      <w:r>
        <w:rPr>
          <w:rFonts w:ascii="Times New Roman" w:hAnsi="Times New Roman" w:cs="Times New Roman"/>
          <w:sz w:val="24"/>
          <w:szCs w:val="24"/>
        </w:rPr>
        <w:t>’</w:t>
      </w:r>
      <w:r w:rsidRPr="00777E12">
        <w:rPr>
          <w:rFonts w:ascii="Times New Roman" w:hAnsi="Times New Roman" w:cs="Times New Roman"/>
          <w:sz w:val="24"/>
          <w:szCs w:val="24"/>
        </w:rPr>
        <w:t>, http://dada.compart-bremen.de/item/exhibition/164.</w:t>
      </w:r>
    </w:p>
    <w:p w14:paraId="1E510341" w14:textId="77777777" w:rsidR="00562DC3" w:rsidRDefault="00562DC3" w:rsidP="0086518E">
      <w:pPr>
        <w:rPr>
          <w:rFonts w:ascii="Times New Roman" w:hAnsi="Times New Roman" w:cs="Times New Roman"/>
          <w:sz w:val="24"/>
          <w:szCs w:val="24"/>
        </w:rPr>
      </w:pPr>
    </w:p>
    <w:p w14:paraId="1A2D6D1A"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comp</w:t>
      </w:r>
      <w:r>
        <w:rPr>
          <w:rFonts w:ascii="Times New Roman" w:hAnsi="Times New Roman" w:cs="Times New Roman"/>
          <w:sz w:val="24"/>
          <w:szCs w:val="24"/>
        </w:rPr>
        <w:t>Art database Digital Art (daDA).</w:t>
      </w:r>
      <w:r w:rsidRPr="00777E12">
        <w:rPr>
          <w:rFonts w:ascii="Times New Roman" w:hAnsi="Times New Roman" w:cs="Times New Roman"/>
          <w:sz w:val="24"/>
          <w:szCs w:val="24"/>
        </w:rPr>
        <w:t xml:space="preserve"> </w:t>
      </w:r>
      <w:r>
        <w:rPr>
          <w:rFonts w:ascii="Times New Roman" w:hAnsi="Times New Roman" w:cs="Times New Roman"/>
          <w:sz w:val="24"/>
          <w:szCs w:val="24"/>
        </w:rPr>
        <w:t>‘</w:t>
      </w:r>
      <w:r w:rsidRPr="00777E12">
        <w:rPr>
          <w:rFonts w:ascii="Times New Roman" w:hAnsi="Times New Roman" w:cs="Times New Roman"/>
          <w:sz w:val="24"/>
          <w:szCs w:val="24"/>
        </w:rPr>
        <w:t>Hiroshi Kawano</w:t>
      </w:r>
      <w:r>
        <w:rPr>
          <w:rFonts w:ascii="Times New Roman" w:hAnsi="Times New Roman" w:cs="Times New Roman"/>
          <w:sz w:val="24"/>
          <w:szCs w:val="24"/>
        </w:rPr>
        <w:t>’</w:t>
      </w:r>
      <w:r w:rsidRPr="00777E12">
        <w:rPr>
          <w:rFonts w:ascii="Times New Roman" w:hAnsi="Times New Roman" w:cs="Times New Roman"/>
          <w:sz w:val="24"/>
          <w:szCs w:val="24"/>
        </w:rPr>
        <w:t>, http://dada.compart-bremen.de/item/agent/234.</w:t>
      </w:r>
    </w:p>
    <w:p w14:paraId="24F68E3C" w14:textId="77777777" w:rsidR="00562DC3" w:rsidRDefault="00562DC3" w:rsidP="0086518E">
      <w:pPr>
        <w:rPr>
          <w:rFonts w:ascii="Times New Roman" w:hAnsi="Times New Roman" w:cs="Times New Roman"/>
          <w:sz w:val="24"/>
          <w:szCs w:val="24"/>
        </w:rPr>
      </w:pPr>
    </w:p>
    <w:p w14:paraId="5BBF38D0"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comp</w:t>
      </w:r>
      <w:r>
        <w:rPr>
          <w:rFonts w:ascii="Times New Roman" w:hAnsi="Times New Roman" w:cs="Times New Roman"/>
          <w:sz w:val="24"/>
          <w:szCs w:val="24"/>
        </w:rPr>
        <w:t>Art database Digital Art (daDA).</w:t>
      </w:r>
      <w:r w:rsidRPr="00777E12">
        <w:rPr>
          <w:rFonts w:ascii="Times New Roman" w:hAnsi="Times New Roman" w:cs="Times New Roman"/>
          <w:sz w:val="24"/>
          <w:szCs w:val="24"/>
        </w:rPr>
        <w:t xml:space="preserve"> Jean-Pierre Hébert</w:t>
      </w:r>
      <w:r>
        <w:rPr>
          <w:rFonts w:ascii="Times New Roman" w:hAnsi="Times New Roman" w:cs="Times New Roman"/>
          <w:sz w:val="24"/>
          <w:szCs w:val="24"/>
        </w:rPr>
        <w:t>’</w:t>
      </w:r>
      <w:r w:rsidRPr="00777E12">
        <w:rPr>
          <w:rFonts w:ascii="Times New Roman" w:hAnsi="Times New Roman" w:cs="Times New Roman"/>
          <w:sz w:val="24"/>
          <w:szCs w:val="24"/>
        </w:rPr>
        <w:t>, http://dada.compart-bremen.de/item/agent/549.</w:t>
      </w:r>
    </w:p>
    <w:p w14:paraId="21BB616D" w14:textId="77777777" w:rsidR="00562DC3" w:rsidRDefault="00562DC3" w:rsidP="0086518E">
      <w:pPr>
        <w:rPr>
          <w:sz w:val="24"/>
          <w:szCs w:val="24"/>
        </w:rPr>
      </w:pPr>
    </w:p>
    <w:p w14:paraId="51F37082" w14:textId="77777777" w:rsidR="00B93D89" w:rsidRPr="00777E12" w:rsidRDefault="00B93D89" w:rsidP="0086518E">
      <w:pPr>
        <w:rPr>
          <w:sz w:val="24"/>
          <w:szCs w:val="24"/>
        </w:rPr>
      </w:pPr>
      <w:r w:rsidRPr="00777E12">
        <w:rPr>
          <w:sz w:val="24"/>
          <w:szCs w:val="24"/>
        </w:rPr>
        <w:t xml:space="preserve">Condliffe Jamie. </w:t>
      </w:r>
      <w:r>
        <w:rPr>
          <w:sz w:val="24"/>
          <w:szCs w:val="24"/>
        </w:rPr>
        <w:t>‘</w:t>
      </w:r>
      <w:r w:rsidRPr="00777E12">
        <w:rPr>
          <w:sz w:val="24"/>
          <w:szCs w:val="24"/>
        </w:rPr>
        <w:t>Microsoft</w:t>
      </w:r>
      <w:r>
        <w:rPr>
          <w:sz w:val="24"/>
          <w:szCs w:val="24"/>
        </w:rPr>
        <w:t>’</w:t>
      </w:r>
      <w:r w:rsidRPr="00777E12">
        <w:rPr>
          <w:sz w:val="24"/>
          <w:szCs w:val="24"/>
        </w:rPr>
        <w:t>s Racist Twitter Bot Sputters Back to Life, Bugs Out Again</w:t>
      </w:r>
      <w:r>
        <w:rPr>
          <w:sz w:val="24"/>
          <w:szCs w:val="24"/>
        </w:rPr>
        <w:t>’</w:t>
      </w:r>
      <w:r w:rsidRPr="00777E12">
        <w:rPr>
          <w:sz w:val="24"/>
          <w:szCs w:val="24"/>
        </w:rPr>
        <w:t>, Gizmodo, 30 March 2016, http://gizmodo.com/something-strange-is-happening-to-microsofts-twitter-bo-1767926273.</w:t>
      </w:r>
    </w:p>
    <w:p w14:paraId="2C954CF8" w14:textId="77777777" w:rsidR="00562DC3" w:rsidRDefault="00562DC3" w:rsidP="0086518E">
      <w:pPr>
        <w:rPr>
          <w:sz w:val="24"/>
          <w:szCs w:val="24"/>
        </w:rPr>
      </w:pPr>
    </w:p>
    <w:p w14:paraId="0330091E" w14:textId="77777777" w:rsidR="00B93D89" w:rsidRDefault="00B93D89" w:rsidP="0086518E">
      <w:pPr>
        <w:rPr>
          <w:sz w:val="24"/>
          <w:szCs w:val="24"/>
        </w:rPr>
      </w:pPr>
      <w:r>
        <w:rPr>
          <w:sz w:val="24"/>
          <w:szCs w:val="24"/>
        </w:rPr>
        <w:t>Contreras-Koterbay, Scott. ‘</w:t>
      </w:r>
      <w:r w:rsidRPr="00DE3DF8">
        <w:rPr>
          <w:sz w:val="24"/>
          <w:szCs w:val="24"/>
        </w:rPr>
        <w:t>The Digitalization of the World: New Aesthetics, with a Kantian Twist</w:t>
      </w:r>
      <w:r>
        <w:rPr>
          <w:sz w:val="24"/>
          <w:szCs w:val="24"/>
        </w:rPr>
        <w:t xml:space="preserve">’, </w:t>
      </w:r>
      <w:r>
        <w:rPr>
          <w:i/>
          <w:sz w:val="24"/>
          <w:szCs w:val="24"/>
        </w:rPr>
        <w:t>Mustekala Kulttuurilehti</w:t>
      </w:r>
      <w:r>
        <w:rPr>
          <w:sz w:val="24"/>
          <w:szCs w:val="24"/>
        </w:rPr>
        <w:t xml:space="preserve">, 10 September 2014, </w:t>
      </w:r>
      <w:r w:rsidRPr="00DE3DF8">
        <w:rPr>
          <w:sz w:val="24"/>
          <w:szCs w:val="24"/>
        </w:rPr>
        <w:t>http://www.mustekala.info/node/35834</w:t>
      </w:r>
      <w:r>
        <w:rPr>
          <w:sz w:val="24"/>
          <w:szCs w:val="24"/>
        </w:rPr>
        <w:t>.</w:t>
      </w:r>
    </w:p>
    <w:p w14:paraId="76B68CAC" w14:textId="77777777" w:rsidR="00562DC3" w:rsidRDefault="00562DC3" w:rsidP="0086518E">
      <w:pPr>
        <w:rPr>
          <w:rFonts w:ascii="Times New Roman" w:hAnsi="Times New Roman" w:cs="Times New Roman"/>
          <w:sz w:val="24"/>
          <w:szCs w:val="24"/>
        </w:rPr>
      </w:pPr>
    </w:p>
    <w:p w14:paraId="64DA67DD"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Coppelman, Alyssa. </w:t>
      </w:r>
      <w:r>
        <w:rPr>
          <w:rFonts w:ascii="Times New Roman" w:hAnsi="Times New Roman" w:cs="Times New Roman"/>
          <w:sz w:val="24"/>
          <w:szCs w:val="24"/>
        </w:rPr>
        <w:t>‘</w:t>
      </w:r>
      <w:r w:rsidRPr="00777E12">
        <w:rPr>
          <w:rFonts w:ascii="Times New Roman" w:hAnsi="Times New Roman" w:cs="Times New Roman"/>
          <w:sz w:val="24"/>
          <w:szCs w:val="24"/>
        </w:rPr>
        <w:t>Distorted Photos Show the Alien Side of Suburban Life</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Wired.com</w:t>
      </w:r>
      <w:r w:rsidRPr="00777E12">
        <w:rPr>
          <w:rFonts w:ascii="Times New Roman" w:hAnsi="Times New Roman" w:cs="Times New Roman"/>
          <w:sz w:val="24"/>
          <w:szCs w:val="24"/>
        </w:rPr>
        <w:t>, 1 March 2015, http://www.wired.com/2015/03/ralf-brueck-distortion/</w:t>
      </w:r>
      <w:r w:rsidRPr="00777E12">
        <w:rPr>
          <w:rFonts w:ascii="Times New Roman" w:hAnsi="Times New Roman" w:cs="Times New Roman"/>
          <w:color w:val="0000FF"/>
          <w:sz w:val="24"/>
          <w:szCs w:val="24"/>
          <w:u w:color="0000FF"/>
        </w:rPr>
        <w:t>.</w:t>
      </w:r>
    </w:p>
    <w:p w14:paraId="543FA6BB" w14:textId="77777777" w:rsidR="00562DC3" w:rsidRDefault="00562DC3" w:rsidP="0086518E">
      <w:pPr>
        <w:rPr>
          <w:rFonts w:ascii="Times New Roman" w:hAnsi="Times New Roman" w:cs="Times New Roman"/>
          <w:sz w:val="24"/>
          <w:szCs w:val="24"/>
        </w:rPr>
      </w:pPr>
    </w:p>
    <w:p w14:paraId="29CF6A52"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Cox, Matthew. </w:t>
      </w:r>
      <w:r>
        <w:rPr>
          <w:rFonts w:ascii="Times New Roman" w:hAnsi="Times New Roman" w:cs="Times New Roman"/>
          <w:sz w:val="24"/>
          <w:szCs w:val="24"/>
        </w:rPr>
        <w:t>‘</w:t>
      </w:r>
      <w:r w:rsidRPr="00777E12">
        <w:rPr>
          <w:rFonts w:ascii="Times New Roman" w:hAnsi="Times New Roman" w:cs="Times New Roman"/>
          <w:sz w:val="24"/>
          <w:szCs w:val="24"/>
        </w:rPr>
        <w:t>Army Unveils Design Changes for New Camo Uniform</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Military.com</w:t>
      </w:r>
      <w:r w:rsidRPr="00777E12">
        <w:rPr>
          <w:rFonts w:ascii="Times New Roman" w:hAnsi="Times New Roman" w:cs="Times New Roman"/>
          <w:sz w:val="24"/>
          <w:szCs w:val="24"/>
        </w:rPr>
        <w:t>, 6 August 2014, http://www.military.com/daily-news/2014/08/06/army-unveils-design-changes-for-new-camo-uniform.html?ESRC=todayinmil.sm.</w:t>
      </w:r>
    </w:p>
    <w:p w14:paraId="28EC44B4" w14:textId="77777777" w:rsidR="00562DC3" w:rsidRDefault="00562DC3" w:rsidP="0086518E">
      <w:pPr>
        <w:rPr>
          <w:rFonts w:ascii="Times New Roman" w:hAnsi="Times New Roman" w:cs="Times New Roman"/>
          <w:sz w:val="24"/>
          <w:szCs w:val="24"/>
          <w:lang w:val="pl-PL"/>
        </w:rPr>
      </w:pPr>
    </w:p>
    <w:p w14:paraId="152E9EE3"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lang w:val="pl-PL"/>
        </w:rPr>
        <w:t xml:space="preserve">Cramer, Florian. </w:t>
      </w:r>
      <w:r>
        <w:rPr>
          <w:rFonts w:ascii="Times New Roman" w:hAnsi="Times New Roman" w:cs="Times New Roman"/>
          <w:sz w:val="24"/>
          <w:szCs w:val="24"/>
          <w:lang w:val="pl-PL"/>
        </w:rPr>
        <w:t>‘</w:t>
      </w:r>
      <w:r w:rsidRPr="00777E12">
        <w:rPr>
          <w:rFonts w:ascii="Times New Roman" w:hAnsi="Times New Roman" w:cs="Times New Roman"/>
          <w:bCs/>
          <w:sz w:val="24"/>
          <w:szCs w:val="24"/>
        </w:rPr>
        <w:t xml:space="preserve">What is </w:t>
      </w:r>
      <w:r>
        <w:rPr>
          <w:rFonts w:ascii="Times New Roman" w:hAnsi="Times New Roman" w:cs="Times New Roman"/>
          <w:bCs/>
          <w:sz w:val="24"/>
          <w:szCs w:val="24"/>
        </w:rPr>
        <w:t>‘</w:t>
      </w:r>
      <w:r w:rsidRPr="00777E12">
        <w:rPr>
          <w:rFonts w:ascii="Times New Roman" w:hAnsi="Times New Roman" w:cs="Times New Roman"/>
          <w:bCs/>
          <w:sz w:val="24"/>
          <w:szCs w:val="24"/>
        </w:rPr>
        <w:t>Post-digital</w:t>
      </w:r>
      <w:r>
        <w:rPr>
          <w:rFonts w:ascii="Times New Roman" w:hAnsi="Times New Roman" w:cs="Times New Roman"/>
          <w:bCs/>
          <w:sz w:val="24"/>
          <w:szCs w:val="24"/>
        </w:rPr>
        <w:t>’</w:t>
      </w:r>
      <w:r w:rsidRPr="00777E12">
        <w:rPr>
          <w:rFonts w:ascii="Times New Roman" w:hAnsi="Times New Roman" w:cs="Times New Roman"/>
          <w:bCs/>
          <w:sz w:val="24"/>
          <w:szCs w:val="24"/>
        </w:rPr>
        <w:t>?</w:t>
      </w:r>
      <w:r>
        <w:rPr>
          <w:rFonts w:ascii="Times New Roman" w:hAnsi="Times New Roman" w:cs="Times New Roman"/>
          <w:bCs/>
          <w:sz w:val="24"/>
          <w:szCs w:val="24"/>
        </w:rPr>
        <w:t>’</w:t>
      </w:r>
      <w:r w:rsidRPr="00777E12">
        <w:rPr>
          <w:rFonts w:ascii="Times New Roman" w:hAnsi="Times New Roman" w:cs="Times New Roman"/>
          <w:bCs/>
          <w:sz w:val="24"/>
          <w:szCs w:val="24"/>
        </w:rPr>
        <w:t xml:space="preserve">, </w:t>
      </w:r>
      <w:r w:rsidRPr="00777E12">
        <w:rPr>
          <w:rFonts w:ascii="Times New Roman" w:hAnsi="Times New Roman" w:cs="Times New Roman"/>
          <w:bCs/>
          <w:i/>
          <w:sz w:val="24"/>
          <w:szCs w:val="24"/>
        </w:rPr>
        <w:t>A Peer-reviewed Journal about Post-digital Research</w:t>
      </w:r>
      <w:r w:rsidRPr="00777E12">
        <w:rPr>
          <w:rFonts w:ascii="Times New Roman" w:hAnsi="Times New Roman" w:cs="Times New Roman"/>
          <w:bCs/>
          <w:sz w:val="24"/>
          <w:szCs w:val="24"/>
        </w:rPr>
        <w:t xml:space="preserve">, vol. 3, issue 1, p. 3 (2015), </w:t>
      </w:r>
      <w:r w:rsidRPr="00777E12">
        <w:rPr>
          <w:rFonts w:ascii="Times New Roman" w:hAnsi="Times New Roman" w:cs="Times New Roman"/>
          <w:sz w:val="24"/>
          <w:szCs w:val="24"/>
        </w:rPr>
        <w:t>http://www.aprja.net/?p=1318.</w:t>
      </w:r>
    </w:p>
    <w:p w14:paraId="0B146F08" w14:textId="77777777" w:rsidR="00562DC3" w:rsidRDefault="00562DC3" w:rsidP="0086518E">
      <w:pPr>
        <w:rPr>
          <w:rFonts w:ascii="Times New Roman" w:hAnsi="Times New Roman" w:cs="Times New Roman"/>
          <w:sz w:val="24"/>
          <w:szCs w:val="24"/>
        </w:rPr>
      </w:pPr>
    </w:p>
    <w:p w14:paraId="38922ECD" w14:textId="77777777" w:rsidR="00B93D89" w:rsidRPr="00777E12" w:rsidRDefault="00B93D89" w:rsidP="0086518E">
      <w:pPr>
        <w:rPr>
          <w:rFonts w:ascii="Times New Roman" w:hAnsi="Times New Roman" w:cs="Times New Roman"/>
          <w:sz w:val="24"/>
          <w:szCs w:val="24"/>
        </w:rPr>
      </w:pPr>
      <w:r w:rsidRPr="002C0236">
        <w:rPr>
          <w:rFonts w:ascii="Times New Roman" w:hAnsi="Times New Roman" w:cs="Times New Roman"/>
          <w:sz w:val="24"/>
          <w:szCs w:val="24"/>
        </w:rPr>
        <w:t>Cybernetic Seredipity Archive</w:t>
      </w:r>
      <w:r>
        <w:rPr>
          <w:rFonts w:ascii="Times New Roman" w:hAnsi="Times New Roman" w:cs="Times New Roman"/>
          <w:sz w:val="24"/>
          <w:szCs w:val="24"/>
        </w:rPr>
        <w:t>.</w:t>
      </w:r>
      <w:r w:rsidRPr="00777E12">
        <w:rPr>
          <w:rFonts w:ascii="Times New Roman" w:hAnsi="Times New Roman" w:cs="Times New Roman"/>
          <w:sz w:val="24"/>
          <w:szCs w:val="24"/>
        </w:rPr>
        <w:t xml:space="preserve"> http://cyberneticserendipity.net/.</w:t>
      </w:r>
    </w:p>
    <w:p w14:paraId="29F43DE1" w14:textId="77777777" w:rsidR="00562DC3" w:rsidRDefault="00562DC3" w:rsidP="0086518E">
      <w:pPr>
        <w:rPr>
          <w:rFonts w:ascii="Times New Roman" w:hAnsi="Times New Roman" w:cs="Times New Roman"/>
          <w:sz w:val="24"/>
          <w:szCs w:val="24"/>
        </w:rPr>
      </w:pPr>
    </w:p>
    <w:p w14:paraId="5B1A3B1F"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lastRenderedPageBreak/>
        <w:t xml:space="preserve">DAM Berlin. </w:t>
      </w:r>
      <w:r>
        <w:rPr>
          <w:rFonts w:ascii="Times New Roman" w:hAnsi="Times New Roman" w:cs="Times New Roman"/>
          <w:sz w:val="24"/>
          <w:szCs w:val="24"/>
        </w:rPr>
        <w:t>‘</w:t>
      </w:r>
      <w:r w:rsidRPr="00777E12">
        <w:rPr>
          <w:rFonts w:ascii="Times New Roman" w:hAnsi="Times New Roman" w:cs="Times New Roman"/>
          <w:sz w:val="24"/>
          <w:szCs w:val="24"/>
        </w:rPr>
        <w:t>Artist</w:t>
      </w:r>
      <w:r>
        <w:rPr>
          <w:rFonts w:ascii="Times New Roman" w:hAnsi="Times New Roman" w:cs="Times New Roman"/>
          <w:sz w:val="24"/>
          <w:szCs w:val="24"/>
        </w:rPr>
        <w:t>’</w:t>
      </w:r>
      <w:r w:rsidRPr="00777E12">
        <w:rPr>
          <w:rFonts w:ascii="Times New Roman" w:hAnsi="Times New Roman" w:cs="Times New Roman"/>
          <w:sz w:val="24"/>
          <w:szCs w:val="24"/>
        </w:rPr>
        <w:t>s Statement: Frieder Nake in conversation with Wolf Lieser at the DAM GALLERY Berlin, November 2010</w:t>
      </w:r>
      <w:r>
        <w:rPr>
          <w:rFonts w:ascii="Times New Roman" w:hAnsi="Times New Roman" w:cs="Times New Roman"/>
          <w:sz w:val="24"/>
          <w:szCs w:val="24"/>
        </w:rPr>
        <w:t>’</w:t>
      </w:r>
      <w:r w:rsidRPr="00777E12">
        <w:rPr>
          <w:rFonts w:ascii="Times New Roman" w:hAnsi="Times New Roman" w:cs="Times New Roman"/>
          <w:sz w:val="24"/>
          <w:szCs w:val="24"/>
        </w:rPr>
        <w:t>, November, 2010, http://dam.org/artists/phase-one/frieder-nake/artist-s-statement.</w:t>
      </w:r>
    </w:p>
    <w:p w14:paraId="19F6AE84" w14:textId="77777777" w:rsidR="00562DC3" w:rsidRDefault="00562DC3" w:rsidP="0086518E">
      <w:pPr>
        <w:rPr>
          <w:rFonts w:ascii="Times New Roman" w:hAnsi="Times New Roman" w:cs="Times New Roman"/>
          <w:sz w:val="24"/>
          <w:szCs w:val="24"/>
        </w:rPr>
      </w:pPr>
    </w:p>
    <w:p w14:paraId="185B0D80" w14:textId="77777777" w:rsidR="00B93D89"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Debatty, Régine. </w:t>
      </w:r>
      <w:r>
        <w:rPr>
          <w:rFonts w:ascii="Times New Roman" w:hAnsi="Times New Roman" w:cs="Times New Roman"/>
          <w:sz w:val="24"/>
          <w:szCs w:val="24"/>
        </w:rPr>
        <w:t>‘</w:t>
      </w:r>
      <w:r w:rsidRPr="00777E12">
        <w:rPr>
          <w:rFonts w:ascii="Times New Roman" w:hAnsi="Times New Roman" w:cs="Times New Roman"/>
          <w:sz w:val="24"/>
          <w:szCs w:val="24"/>
        </w:rPr>
        <w:t>Bits on Location</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We Make Money Not Art blog</w:t>
      </w:r>
      <w:r w:rsidRPr="00777E12">
        <w:rPr>
          <w:rFonts w:ascii="Times New Roman" w:hAnsi="Times New Roman" w:cs="Times New Roman"/>
          <w:sz w:val="24"/>
          <w:szCs w:val="24"/>
        </w:rPr>
        <w:t xml:space="preserve">, 23 February 2005, </w:t>
      </w:r>
      <w:r w:rsidRPr="00E01F2D">
        <w:rPr>
          <w:rFonts w:ascii="Times New Roman" w:hAnsi="Times New Roman" w:cs="Times New Roman"/>
          <w:sz w:val="24"/>
          <w:szCs w:val="24"/>
        </w:rPr>
        <w:t>http://we-make-money-not-art.com/bits_on_locatio/</w:t>
      </w:r>
      <w:r w:rsidRPr="00777E12">
        <w:rPr>
          <w:rFonts w:ascii="Times New Roman" w:hAnsi="Times New Roman" w:cs="Times New Roman"/>
          <w:sz w:val="24"/>
          <w:szCs w:val="24"/>
        </w:rPr>
        <w:t>.</w:t>
      </w:r>
    </w:p>
    <w:p w14:paraId="2791C643" w14:textId="77777777" w:rsidR="00562DC3" w:rsidRDefault="00562DC3" w:rsidP="0086518E">
      <w:pPr>
        <w:rPr>
          <w:rFonts w:ascii="Times New Roman" w:hAnsi="Times New Roman" w:cs="Times New Roman"/>
          <w:sz w:val="24"/>
          <w:szCs w:val="24"/>
        </w:rPr>
      </w:pPr>
    </w:p>
    <w:p w14:paraId="782196ED" w14:textId="77777777" w:rsidR="00B93D89" w:rsidRPr="00E01F2D" w:rsidRDefault="00B93D89" w:rsidP="0086518E">
      <w:pPr>
        <w:rPr>
          <w:rFonts w:ascii="Times New Roman" w:hAnsi="Times New Roman" w:cs="Times New Roman"/>
          <w:sz w:val="24"/>
          <w:szCs w:val="24"/>
        </w:rPr>
      </w:pPr>
      <w:r>
        <w:rPr>
          <w:rFonts w:ascii="Times New Roman" w:hAnsi="Times New Roman" w:cs="Times New Roman"/>
          <w:sz w:val="24"/>
          <w:szCs w:val="24"/>
        </w:rPr>
        <w:t>Debatty, Régine. ‘</w:t>
      </w:r>
      <w:r w:rsidRPr="00E01F2D">
        <w:rPr>
          <w:rFonts w:ascii="Times New Roman" w:hAnsi="Times New Roman" w:cs="Times New Roman"/>
          <w:sz w:val="24"/>
          <w:szCs w:val="24"/>
        </w:rPr>
        <w:t>Order+Noise, a tug of war for motors, strings and rubber bands</w:t>
      </w:r>
      <w:r>
        <w:rPr>
          <w:rFonts w:ascii="Times New Roman" w:hAnsi="Times New Roman" w:cs="Times New Roman"/>
          <w:sz w:val="24"/>
          <w:szCs w:val="24"/>
        </w:rPr>
        <w:t xml:space="preserve">’, </w:t>
      </w:r>
      <w:r>
        <w:rPr>
          <w:rFonts w:ascii="Times New Roman" w:hAnsi="Times New Roman" w:cs="Times New Roman"/>
          <w:i/>
          <w:sz w:val="24"/>
          <w:szCs w:val="24"/>
        </w:rPr>
        <w:t>We Make Money Not Art blog</w:t>
      </w:r>
      <w:r>
        <w:rPr>
          <w:rFonts w:ascii="Times New Roman" w:hAnsi="Times New Roman" w:cs="Times New Roman"/>
          <w:sz w:val="24"/>
          <w:szCs w:val="24"/>
        </w:rPr>
        <w:t xml:space="preserve">, 29 April 2016, </w:t>
      </w:r>
      <w:r w:rsidRPr="00E01F2D">
        <w:rPr>
          <w:rFonts w:ascii="Times New Roman" w:hAnsi="Times New Roman" w:cs="Times New Roman"/>
          <w:sz w:val="24"/>
          <w:szCs w:val="24"/>
        </w:rPr>
        <w:t>http://we-make-money-not-art.com/ordernoise-a-tug-of-war-for-motors-strings-and-rubber-bands/</w:t>
      </w:r>
      <w:r>
        <w:rPr>
          <w:rFonts w:ascii="Times New Roman" w:hAnsi="Times New Roman" w:cs="Times New Roman"/>
          <w:sz w:val="24"/>
          <w:szCs w:val="24"/>
        </w:rPr>
        <w:t>.</w:t>
      </w:r>
    </w:p>
    <w:p w14:paraId="1E6FB6AF" w14:textId="77777777" w:rsidR="00562DC3" w:rsidRDefault="00562DC3" w:rsidP="0086518E">
      <w:pPr>
        <w:rPr>
          <w:rFonts w:ascii="Times New Roman" w:hAnsi="Times New Roman" w:cs="Times New Roman"/>
          <w:sz w:val="24"/>
          <w:szCs w:val="24"/>
        </w:rPr>
      </w:pPr>
    </w:p>
    <w:p w14:paraId="3BA8017A"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Drass, Eric. </w:t>
      </w:r>
      <w:r w:rsidRPr="00777E12">
        <w:rPr>
          <w:rFonts w:ascii="Times New Roman" w:hAnsi="Times New Roman" w:cs="Times New Roman"/>
          <w:i/>
          <w:sz w:val="24"/>
          <w:szCs w:val="24"/>
        </w:rPr>
        <w:t>shardcore</w:t>
      </w:r>
      <w:r w:rsidRPr="00777E12">
        <w:rPr>
          <w:rFonts w:ascii="Times New Roman" w:hAnsi="Times New Roman" w:cs="Times New Roman"/>
          <w:sz w:val="24"/>
          <w:szCs w:val="24"/>
        </w:rPr>
        <w:t>, http://www.shardcore.org/.</w:t>
      </w:r>
    </w:p>
    <w:p w14:paraId="3EC00FD9" w14:textId="77777777" w:rsidR="00562DC3" w:rsidRDefault="00562DC3" w:rsidP="0086518E">
      <w:pPr>
        <w:rPr>
          <w:rFonts w:ascii="Times New Roman" w:hAnsi="Times New Roman" w:cs="Times New Roman"/>
          <w:sz w:val="24"/>
          <w:szCs w:val="24"/>
        </w:rPr>
      </w:pPr>
    </w:p>
    <w:p w14:paraId="374D7711"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Dreher, Thomas. </w:t>
      </w:r>
      <w:r>
        <w:rPr>
          <w:rFonts w:ascii="Times New Roman" w:hAnsi="Times New Roman" w:cs="Times New Roman"/>
          <w:sz w:val="24"/>
          <w:szCs w:val="24"/>
        </w:rPr>
        <w:t>‘</w:t>
      </w:r>
      <w:r w:rsidRPr="00777E12">
        <w:rPr>
          <w:rFonts w:ascii="Times New Roman" w:hAnsi="Times New Roman" w:cs="Times New Roman"/>
          <w:sz w:val="24"/>
          <w:szCs w:val="24"/>
        </w:rPr>
        <w:t>Computer Graphics</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History of Computer Art</w:t>
      </w:r>
      <w:r w:rsidRPr="00777E12">
        <w:rPr>
          <w:rFonts w:ascii="Times New Roman" w:hAnsi="Times New Roman" w:cs="Times New Roman"/>
          <w:sz w:val="24"/>
          <w:szCs w:val="24"/>
        </w:rPr>
        <w:t>, Septemb 2013, http://iasl.uni-muenchen.de/links/GCA-III.2e.html#Computergrafik</w:t>
      </w:r>
      <w:r w:rsidRPr="00777E12">
        <w:rPr>
          <w:rFonts w:ascii="Times New Roman" w:hAnsi="Times New Roman" w:cs="Times New Roman"/>
          <w:sz w:val="24"/>
          <w:szCs w:val="24"/>
          <w:u w:val="single"/>
        </w:rPr>
        <w:t>.</w:t>
      </w:r>
    </w:p>
    <w:p w14:paraId="692CBB1E" w14:textId="77777777" w:rsidR="00562DC3" w:rsidRDefault="00562DC3" w:rsidP="0086518E">
      <w:pPr>
        <w:rPr>
          <w:rFonts w:ascii="Times New Roman" w:hAnsi="Times New Roman" w:cs="Times New Roman"/>
          <w:sz w:val="24"/>
          <w:szCs w:val="24"/>
        </w:rPr>
      </w:pPr>
    </w:p>
    <w:p w14:paraId="31DDA789"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Driessens, Erwin and Verstappen, Maria. </w:t>
      </w:r>
      <w:r w:rsidRPr="00777E12">
        <w:rPr>
          <w:rFonts w:ascii="Times New Roman" w:hAnsi="Times New Roman" w:cs="Times New Roman"/>
          <w:i/>
          <w:sz w:val="24"/>
          <w:szCs w:val="24"/>
        </w:rPr>
        <w:t>D r i e s s e n s   &amp;   V e r s t a p p e n</w:t>
      </w:r>
      <w:r w:rsidRPr="00777E12">
        <w:rPr>
          <w:rFonts w:ascii="Times New Roman" w:hAnsi="Times New Roman" w:cs="Times New Roman"/>
          <w:sz w:val="24"/>
          <w:szCs w:val="24"/>
        </w:rPr>
        <w:t>, http://notnot.home.xs4all.nl/sandbox/sandbox.html.</w:t>
      </w:r>
    </w:p>
    <w:p w14:paraId="74134C15" w14:textId="77777777" w:rsidR="00562DC3" w:rsidRDefault="00562DC3" w:rsidP="0086518E">
      <w:pPr>
        <w:rPr>
          <w:rFonts w:ascii="Times New Roman" w:hAnsi="Times New Roman" w:cs="Times New Roman"/>
          <w:sz w:val="24"/>
          <w:szCs w:val="24"/>
        </w:rPr>
      </w:pPr>
    </w:p>
    <w:p w14:paraId="1F70FCE0"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e-flux. </w:t>
      </w:r>
      <w:r>
        <w:rPr>
          <w:rFonts w:ascii="Times New Roman" w:hAnsi="Times New Roman" w:cs="Times New Roman"/>
          <w:sz w:val="24"/>
          <w:szCs w:val="24"/>
        </w:rPr>
        <w:t>‘</w:t>
      </w:r>
      <w:r w:rsidRPr="00777E12">
        <w:rPr>
          <w:rFonts w:ascii="Times New Roman" w:hAnsi="Times New Roman" w:cs="Times New Roman"/>
          <w:sz w:val="24"/>
          <w:szCs w:val="24"/>
        </w:rPr>
        <w:t>Hito Steyerl</w:t>
      </w:r>
      <w:r>
        <w:rPr>
          <w:rFonts w:ascii="Times New Roman" w:hAnsi="Times New Roman" w:cs="Times New Roman"/>
          <w:sz w:val="24"/>
          <w:szCs w:val="24"/>
        </w:rPr>
        <w:t>’</w:t>
      </w:r>
      <w:r w:rsidRPr="00777E12">
        <w:rPr>
          <w:rFonts w:ascii="Times New Roman" w:hAnsi="Times New Roman" w:cs="Times New Roman"/>
          <w:sz w:val="24"/>
          <w:szCs w:val="24"/>
        </w:rPr>
        <w:t xml:space="preserve"> (Press Release), 2012, http://www.e-flux.com/announcements/hito-steyerl-at-e-flux/.</w:t>
      </w:r>
    </w:p>
    <w:p w14:paraId="235AA7D5" w14:textId="77777777" w:rsidR="00562DC3" w:rsidRDefault="00562DC3" w:rsidP="0086518E">
      <w:pPr>
        <w:rPr>
          <w:rFonts w:ascii="Times New Roman" w:hAnsi="Times New Roman" w:cs="Times New Roman"/>
          <w:sz w:val="24"/>
          <w:szCs w:val="24"/>
        </w:rPr>
      </w:pPr>
    </w:p>
    <w:p w14:paraId="4CA1E980"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Engelbart, Douglas. </w:t>
      </w:r>
      <w:r>
        <w:rPr>
          <w:rFonts w:ascii="Times New Roman" w:hAnsi="Times New Roman" w:cs="Times New Roman"/>
          <w:sz w:val="24"/>
          <w:szCs w:val="24"/>
        </w:rPr>
        <w:t>‘</w:t>
      </w:r>
      <w:r w:rsidRPr="00777E12">
        <w:rPr>
          <w:rFonts w:ascii="Times New Roman" w:hAnsi="Times New Roman" w:cs="Times New Roman"/>
          <w:sz w:val="24"/>
          <w:szCs w:val="24"/>
        </w:rPr>
        <w:t>A Research Center for Augmenting Human Intellect</w:t>
      </w:r>
      <w:r>
        <w:rPr>
          <w:rFonts w:ascii="Times New Roman" w:hAnsi="Times New Roman" w:cs="Times New Roman"/>
          <w:sz w:val="24"/>
          <w:szCs w:val="24"/>
        </w:rPr>
        <w:t>’</w:t>
      </w:r>
      <w:r w:rsidRPr="00777E12">
        <w:rPr>
          <w:rFonts w:ascii="Times New Roman" w:hAnsi="Times New Roman" w:cs="Times New Roman"/>
          <w:sz w:val="24"/>
          <w:szCs w:val="24"/>
        </w:rPr>
        <w:t>, in Wardrip-Fruin, Noah and Montfort, Nick (eds).</w:t>
      </w:r>
      <w:r w:rsidRPr="00777E12">
        <w:rPr>
          <w:rFonts w:ascii="Times New Roman" w:hAnsi="Times New Roman" w:cs="Times New Roman"/>
          <w:i/>
          <w:sz w:val="24"/>
          <w:szCs w:val="24"/>
        </w:rPr>
        <w:t xml:space="preserve"> The New Media Reader</w:t>
      </w:r>
      <w:r w:rsidRPr="00777E12">
        <w:rPr>
          <w:rFonts w:ascii="Times New Roman" w:hAnsi="Times New Roman" w:cs="Times New Roman"/>
          <w:sz w:val="24"/>
          <w:szCs w:val="24"/>
        </w:rPr>
        <w:t>, Cambridge/London: MIT Press, 2003.</w:t>
      </w:r>
    </w:p>
    <w:p w14:paraId="67E566ED" w14:textId="77777777" w:rsidR="00562DC3" w:rsidRDefault="00562DC3" w:rsidP="0086518E">
      <w:pPr>
        <w:rPr>
          <w:rFonts w:ascii="Times New Roman" w:hAnsi="Times New Roman" w:cs="Times New Roman"/>
          <w:sz w:val="24"/>
          <w:szCs w:val="24"/>
        </w:rPr>
      </w:pPr>
    </w:p>
    <w:p w14:paraId="7A87C251" w14:textId="77777777" w:rsidR="00B93D89" w:rsidRPr="00777E12" w:rsidRDefault="00B93D89" w:rsidP="0086518E">
      <w:pPr>
        <w:rPr>
          <w:rStyle w:val="Hyperlink"/>
          <w:rFonts w:ascii="Times New Roman" w:hAnsi="Times New Roman" w:cs="Times New Roman"/>
          <w:color w:val="0000FF"/>
          <w:sz w:val="24"/>
          <w:szCs w:val="24"/>
        </w:rPr>
      </w:pPr>
      <w:r w:rsidRPr="00777E12">
        <w:rPr>
          <w:rFonts w:ascii="Times New Roman" w:hAnsi="Times New Roman" w:cs="Times New Roman"/>
          <w:sz w:val="24"/>
          <w:szCs w:val="24"/>
        </w:rPr>
        <w:t xml:space="preserve">Enxuto, João and Love, Erica. </w:t>
      </w:r>
      <w:r>
        <w:rPr>
          <w:rFonts w:ascii="Times New Roman" w:hAnsi="Times New Roman" w:cs="Times New Roman"/>
          <w:sz w:val="24"/>
          <w:szCs w:val="24"/>
        </w:rPr>
        <w:t>‘</w:t>
      </w:r>
      <w:r w:rsidRPr="00777E12">
        <w:rPr>
          <w:rFonts w:ascii="Times New Roman" w:hAnsi="Times New Roman" w:cs="Times New Roman"/>
          <w:sz w:val="24"/>
          <w:szCs w:val="24"/>
        </w:rPr>
        <w:t>Anonymous Paintings (2011-)</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theoriginalcopy.net</w:t>
      </w:r>
      <w:r w:rsidRPr="00777E12">
        <w:rPr>
          <w:rFonts w:ascii="Times New Roman" w:hAnsi="Times New Roman" w:cs="Times New Roman"/>
          <w:sz w:val="24"/>
          <w:szCs w:val="24"/>
        </w:rPr>
        <w:t>, 2011, http://www.sept6.info/anonymous-paintings/</w:t>
      </w:r>
      <w:r w:rsidRPr="00777E12">
        <w:rPr>
          <w:rStyle w:val="Hyperlink"/>
          <w:rFonts w:ascii="Times New Roman" w:hAnsi="Times New Roman" w:cs="Times New Roman"/>
          <w:color w:val="0000FF"/>
          <w:sz w:val="24"/>
          <w:szCs w:val="24"/>
        </w:rPr>
        <w:t>.</w:t>
      </w:r>
    </w:p>
    <w:p w14:paraId="66AA760D" w14:textId="77777777" w:rsidR="00562DC3" w:rsidRDefault="00562DC3" w:rsidP="0086518E">
      <w:pPr>
        <w:rPr>
          <w:rFonts w:ascii="Times New Roman" w:hAnsi="Times New Roman" w:cs="Times New Roman"/>
          <w:sz w:val="24"/>
          <w:szCs w:val="24"/>
        </w:rPr>
      </w:pPr>
    </w:p>
    <w:p w14:paraId="45369011"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Faith, Thomas and Wicentowski, Joseph. </w:t>
      </w:r>
      <w:r>
        <w:rPr>
          <w:rFonts w:ascii="Times New Roman" w:hAnsi="Times New Roman" w:cs="Times New Roman"/>
          <w:sz w:val="24"/>
          <w:szCs w:val="24"/>
        </w:rPr>
        <w:t>‘</w:t>
      </w:r>
      <w:r w:rsidRPr="00777E12">
        <w:rPr>
          <w:rFonts w:ascii="Times New Roman" w:hAnsi="Times New Roman" w:cs="Times New Roman"/>
          <w:sz w:val="24"/>
          <w:szCs w:val="24"/>
        </w:rPr>
        <w:t>Foggy Bottom</w:t>
      </w:r>
      <w:r>
        <w:rPr>
          <w:rFonts w:ascii="Times New Roman" w:hAnsi="Times New Roman" w:cs="Times New Roman"/>
          <w:sz w:val="24"/>
          <w:szCs w:val="24"/>
        </w:rPr>
        <w:t>’</w:t>
      </w:r>
      <w:r w:rsidRPr="00777E12">
        <w:rPr>
          <w:rFonts w:ascii="Times New Roman" w:hAnsi="Times New Roman" w:cs="Times New Roman"/>
          <w:sz w:val="24"/>
          <w:szCs w:val="24"/>
        </w:rPr>
        <w:t>, April 2014, http://tei.northwestern.edu/files/2014/04/Faith-Wicentowski-1ntyfbr.pdf.</w:t>
      </w:r>
    </w:p>
    <w:p w14:paraId="347FB667" w14:textId="77777777" w:rsidR="00562DC3" w:rsidRDefault="00562DC3" w:rsidP="0086518E">
      <w:pPr>
        <w:rPr>
          <w:rFonts w:ascii="Times New Roman" w:hAnsi="Times New Roman" w:cs="Times New Roman"/>
          <w:sz w:val="24"/>
          <w:szCs w:val="24"/>
        </w:rPr>
      </w:pPr>
    </w:p>
    <w:p w14:paraId="5941B2B7"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Faith, Thomas and Wicentowski, Joseph. </w:t>
      </w:r>
      <w:r>
        <w:rPr>
          <w:rFonts w:ascii="Times New Roman" w:hAnsi="Times New Roman" w:cs="Times New Roman"/>
          <w:sz w:val="24"/>
          <w:szCs w:val="24"/>
        </w:rPr>
        <w:t>‘</w:t>
      </w:r>
      <w:r w:rsidRPr="00777E12">
        <w:rPr>
          <w:rFonts w:ascii="Times New Roman" w:hAnsi="Times New Roman" w:cs="Times New Roman"/>
          <w:sz w:val="24"/>
          <w:szCs w:val="24"/>
        </w:rPr>
        <w:t>Visualizing the History of U.S. Foreign Relations: The State of TEI at</w:t>
      </w:r>
    </w:p>
    <w:p w14:paraId="2285538E" w14:textId="77777777" w:rsidR="00562DC3" w:rsidRDefault="00562DC3" w:rsidP="0086518E">
      <w:pPr>
        <w:rPr>
          <w:rFonts w:ascii="Times New Roman" w:hAnsi="Times New Roman" w:cs="Times New Roman"/>
          <w:sz w:val="24"/>
          <w:szCs w:val="24"/>
        </w:rPr>
      </w:pPr>
    </w:p>
    <w:p w14:paraId="48720ED1" w14:textId="77777777" w:rsidR="00B93D89" w:rsidRPr="00777E12" w:rsidRDefault="00B93D89" w:rsidP="0086518E">
      <w:pPr>
        <w:rPr>
          <w:rFonts w:ascii="Times New Roman" w:hAnsi="Times New Roman" w:cs="Times New Roman"/>
          <w:sz w:val="24"/>
          <w:szCs w:val="24"/>
        </w:rPr>
      </w:pPr>
      <w:r>
        <w:rPr>
          <w:rFonts w:ascii="Times New Roman" w:hAnsi="Times New Roman" w:cs="Times New Roman"/>
          <w:sz w:val="24"/>
          <w:szCs w:val="24"/>
        </w:rPr>
        <w:t>Fashionably Male.</w:t>
      </w:r>
      <w:r w:rsidRPr="00777E12">
        <w:rPr>
          <w:rFonts w:ascii="Times New Roman" w:hAnsi="Times New Roman" w:cs="Times New Roman"/>
          <w:sz w:val="24"/>
          <w:szCs w:val="24"/>
        </w:rPr>
        <w:t xml:space="preserve"> </w:t>
      </w:r>
      <w:r>
        <w:rPr>
          <w:rFonts w:ascii="Times New Roman" w:hAnsi="Times New Roman" w:cs="Times New Roman"/>
          <w:sz w:val="24"/>
          <w:szCs w:val="24"/>
        </w:rPr>
        <w:t>‘</w:t>
      </w:r>
      <w:r w:rsidRPr="00777E12">
        <w:rPr>
          <w:rFonts w:ascii="Times New Roman" w:hAnsi="Times New Roman" w:cs="Times New Roman"/>
          <w:sz w:val="24"/>
          <w:szCs w:val="24"/>
        </w:rPr>
        <w:t>Don</w:t>
      </w:r>
      <w:r>
        <w:rPr>
          <w:rFonts w:ascii="Times New Roman" w:hAnsi="Times New Roman" w:cs="Times New Roman"/>
          <w:sz w:val="24"/>
          <w:szCs w:val="24"/>
        </w:rPr>
        <w:t>’</w:t>
      </w:r>
      <w:r w:rsidRPr="00777E12">
        <w:rPr>
          <w:rFonts w:ascii="Times New Roman" w:hAnsi="Times New Roman" w:cs="Times New Roman"/>
          <w:sz w:val="24"/>
          <w:szCs w:val="24"/>
        </w:rPr>
        <w:t>t Police My Masculinity – Alexander Ikhide by Seye Isikalu</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Fashionably Male</w:t>
      </w:r>
      <w:r w:rsidRPr="00777E12">
        <w:rPr>
          <w:rFonts w:ascii="Times New Roman" w:hAnsi="Times New Roman" w:cs="Times New Roman"/>
          <w:sz w:val="24"/>
          <w:szCs w:val="24"/>
        </w:rPr>
        <w:t>, 14 February 2015, http://fashionablymale.net/2015/02/14/dont-police-my-masculinity-alexander-ikhide-by-seye-isikalu/.</w:t>
      </w:r>
    </w:p>
    <w:p w14:paraId="6FE322A9" w14:textId="77777777" w:rsidR="00562DC3" w:rsidRDefault="00562DC3" w:rsidP="0086518E">
      <w:pPr>
        <w:rPr>
          <w:sz w:val="24"/>
          <w:szCs w:val="24"/>
        </w:rPr>
      </w:pPr>
    </w:p>
    <w:p w14:paraId="5AAF36D3" w14:textId="77777777" w:rsidR="00B93D89" w:rsidRDefault="00B93D89" w:rsidP="0086518E">
      <w:pPr>
        <w:rPr>
          <w:sz w:val="24"/>
          <w:szCs w:val="24"/>
        </w:rPr>
      </w:pPr>
      <w:r w:rsidRPr="008015F9">
        <w:rPr>
          <w:sz w:val="24"/>
          <w:szCs w:val="24"/>
        </w:rPr>
        <w:t>Fishwick</w:t>
      </w:r>
      <w:r>
        <w:rPr>
          <w:sz w:val="24"/>
          <w:szCs w:val="24"/>
        </w:rPr>
        <w:t>, Paul.</w:t>
      </w:r>
      <w:r w:rsidRPr="008015F9">
        <w:rPr>
          <w:sz w:val="24"/>
          <w:szCs w:val="24"/>
        </w:rPr>
        <w:t xml:space="preserve"> ‘Aesthetic Computing’, Mads Soegaard and Rikke Friis Dam (eds.) </w:t>
      </w:r>
      <w:r w:rsidRPr="008015F9">
        <w:rPr>
          <w:i/>
          <w:sz w:val="24"/>
          <w:szCs w:val="24"/>
        </w:rPr>
        <w:t>The Encyclopedia of Human-Computer Interaction</w:t>
      </w:r>
      <w:r w:rsidRPr="008015F9">
        <w:rPr>
          <w:sz w:val="24"/>
          <w:szCs w:val="24"/>
        </w:rPr>
        <w:t>, 2</w:t>
      </w:r>
      <w:r>
        <w:rPr>
          <w:sz w:val="24"/>
          <w:szCs w:val="24"/>
        </w:rPr>
        <w:t>nd</w:t>
      </w:r>
      <w:r w:rsidRPr="008015F9">
        <w:rPr>
          <w:sz w:val="24"/>
          <w:szCs w:val="24"/>
        </w:rPr>
        <w:t xml:space="preserve"> edition, Aarhus: The Interactive Design Foundation, 2013.</w:t>
      </w:r>
    </w:p>
    <w:p w14:paraId="77B59072" w14:textId="77777777" w:rsidR="00562DC3" w:rsidRDefault="00562DC3" w:rsidP="0086518E">
      <w:pPr>
        <w:outlineLvl w:val="0"/>
        <w:rPr>
          <w:rFonts w:ascii="Times New Roman" w:hAnsi="Times New Roman" w:cs="Times New Roman"/>
          <w:sz w:val="24"/>
          <w:szCs w:val="24"/>
        </w:rPr>
      </w:pPr>
    </w:p>
    <w:p w14:paraId="0ED720C3" w14:textId="77777777" w:rsidR="00B93D89" w:rsidRPr="00777E12" w:rsidRDefault="00B93D89" w:rsidP="0086518E">
      <w:pPr>
        <w:outlineLvl w:val="0"/>
        <w:rPr>
          <w:rFonts w:ascii="Times New Roman" w:hAnsi="Times New Roman" w:cs="Times New Roman"/>
          <w:sz w:val="24"/>
          <w:szCs w:val="24"/>
        </w:rPr>
      </w:pPr>
      <w:r w:rsidRPr="00777E12">
        <w:rPr>
          <w:rFonts w:ascii="Times New Roman" w:hAnsi="Times New Roman" w:cs="Times New Roman"/>
          <w:sz w:val="24"/>
          <w:szCs w:val="24"/>
        </w:rPr>
        <w:t xml:space="preserve">Flusser, Vilém. </w:t>
      </w:r>
      <w:r w:rsidRPr="00777E12">
        <w:rPr>
          <w:rFonts w:ascii="Times New Roman" w:hAnsi="Times New Roman" w:cs="Times New Roman"/>
          <w:i/>
          <w:sz w:val="24"/>
          <w:szCs w:val="24"/>
        </w:rPr>
        <w:t>Towards a Philosophy of Photography</w:t>
      </w:r>
      <w:r w:rsidRPr="00777E12">
        <w:rPr>
          <w:rFonts w:ascii="Times New Roman" w:hAnsi="Times New Roman" w:cs="Times New Roman"/>
          <w:sz w:val="24"/>
          <w:szCs w:val="24"/>
        </w:rPr>
        <w:t>, Reaktion Books: London, 2005.</w:t>
      </w:r>
    </w:p>
    <w:p w14:paraId="0B736AB7" w14:textId="77777777" w:rsidR="00562DC3" w:rsidRDefault="00562DC3" w:rsidP="0086518E">
      <w:pPr>
        <w:rPr>
          <w:rFonts w:ascii="Times New Roman" w:hAnsi="Times New Roman" w:cs="Times New Roman"/>
          <w:sz w:val="24"/>
          <w:szCs w:val="24"/>
        </w:rPr>
      </w:pPr>
    </w:p>
    <w:p w14:paraId="6E107FBA"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Fodel, David and Jenkins, Matt (curators). </w:t>
      </w:r>
      <w:r>
        <w:rPr>
          <w:rFonts w:ascii="Times New Roman" w:hAnsi="Times New Roman" w:cs="Times New Roman"/>
          <w:sz w:val="24"/>
          <w:szCs w:val="24"/>
        </w:rPr>
        <w:t>‘</w:t>
      </w:r>
      <w:r w:rsidRPr="00777E12">
        <w:rPr>
          <w:rFonts w:ascii="Times New Roman" w:hAnsi="Times New Roman" w:cs="Times New Roman"/>
          <w:sz w:val="24"/>
          <w:szCs w:val="24"/>
        </w:rPr>
        <w:t xml:space="preserve">Exhibition announcement: </w:t>
      </w:r>
      <w:r w:rsidRPr="00777E12">
        <w:rPr>
          <w:rFonts w:ascii="Times New Roman" w:hAnsi="Times New Roman" w:cs="Times New Roman"/>
          <w:i/>
          <w:sz w:val="24"/>
          <w:szCs w:val="24"/>
        </w:rPr>
        <w:t>The Emperor</w:t>
      </w:r>
      <w:r>
        <w:rPr>
          <w:rFonts w:ascii="Times New Roman" w:hAnsi="Times New Roman" w:cs="Times New Roman"/>
          <w:i/>
          <w:sz w:val="24"/>
          <w:szCs w:val="24"/>
        </w:rPr>
        <w:t>’</w:t>
      </w:r>
      <w:r w:rsidRPr="00777E12">
        <w:rPr>
          <w:rFonts w:ascii="Times New Roman" w:hAnsi="Times New Roman" w:cs="Times New Roman"/>
          <w:i/>
          <w:sz w:val="24"/>
          <w:szCs w:val="24"/>
        </w:rPr>
        <w:t>s New Aesthetic</w:t>
      </w:r>
      <w:r>
        <w:rPr>
          <w:rFonts w:ascii="Times New Roman" w:hAnsi="Times New Roman" w:cs="Times New Roman"/>
          <w:sz w:val="24"/>
          <w:szCs w:val="24"/>
        </w:rPr>
        <w:t>’</w:t>
      </w:r>
      <w:r w:rsidRPr="00777E12">
        <w:rPr>
          <w:rFonts w:ascii="Times New Roman" w:hAnsi="Times New Roman" w:cs="Times New Roman"/>
          <w:sz w:val="24"/>
          <w:szCs w:val="24"/>
        </w:rPr>
        <w:t>, 9 September 2014, Rhizome, http://rhizome.org/announce/events/60873/view/.</w:t>
      </w:r>
    </w:p>
    <w:p w14:paraId="65D1A759" w14:textId="77777777" w:rsidR="00562DC3" w:rsidRDefault="00562DC3" w:rsidP="0086518E">
      <w:pPr>
        <w:rPr>
          <w:rFonts w:ascii="Times New Roman" w:hAnsi="Times New Roman" w:cs="Times New Roman"/>
          <w:sz w:val="24"/>
          <w:szCs w:val="24"/>
        </w:rPr>
      </w:pPr>
    </w:p>
    <w:p w14:paraId="0A00E6D4"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Fortune, Stephen. </w:t>
      </w:r>
      <w:r>
        <w:rPr>
          <w:rFonts w:ascii="Times New Roman" w:hAnsi="Times New Roman" w:cs="Times New Roman"/>
          <w:sz w:val="24"/>
          <w:szCs w:val="24"/>
        </w:rPr>
        <w:t>‘</w:t>
      </w:r>
      <w:r w:rsidRPr="00777E12">
        <w:rPr>
          <w:rFonts w:ascii="Times New Roman" w:hAnsi="Times New Roman" w:cs="Times New Roman"/>
          <w:sz w:val="24"/>
          <w:szCs w:val="24"/>
        </w:rPr>
        <w:t>Disarming Corruptor will encrypt your 3D creations</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Dazed</w:t>
      </w:r>
      <w:r w:rsidRPr="00777E12">
        <w:rPr>
          <w:rFonts w:ascii="Times New Roman" w:hAnsi="Times New Roman" w:cs="Times New Roman"/>
          <w:sz w:val="24"/>
          <w:szCs w:val="24"/>
        </w:rPr>
        <w:t>, 2014, http://www.dazeddigital.com/artsandculture/article/18019/1/disarming-corruptor-will-encrypt-your-3d-creations.</w:t>
      </w:r>
    </w:p>
    <w:p w14:paraId="370DFC5D" w14:textId="77777777" w:rsidR="00562DC3" w:rsidRDefault="00562DC3" w:rsidP="0086518E">
      <w:pPr>
        <w:rPr>
          <w:rFonts w:ascii="Times New Roman" w:hAnsi="Times New Roman" w:cs="Times New Roman"/>
          <w:sz w:val="24"/>
          <w:szCs w:val="24"/>
        </w:rPr>
      </w:pPr>
    </w:p>
    <w:p w14:paraId="5FA407FD"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Fuller, Matthew. </w:t>
      </w:r>
      <w:r w:rsidRPr="00777E12">
        <w:rPr>
          <w:rFonts w:ascii="Times New Roman" w:hAnsi="Times New Roman" w:cs="Times New Roman"/>
          <w:i/>
          <w:sz w:val="24"/>
          <w:szCs w:val="24"/>
        </w:rPr>
        <w:t>Media Ecologies: Materialist Energies in Art and Technocultures</w:t>
      </w:r>
      <w:r w:rsidRPr="00777E12">
        <w:rPr>
          <w:rFonts w:ascii="Times New Roman" w:hAnsi="Times New Roman" w:cs="Times New Roman"/>
          <w:sz w:val="24"/>
          <w:szCs w:val="24"/>
        </w:rPr>
        <w:t>, Cambridge MA: MIT Press, 2007.</w:t>
      </w:r>
    </w:p>
    <w:p w14:paraId="2E975F5E" w14:textId="77777777" w:rsidR="00562DC3" w:rsidRDefault="00562DC3" w:rsidP="0086518E">
      <w:pPr>
        <w:rPr>
          <w:rFonts w:ascii="Times New Roman" w:hAnsi="Times New Roman" w:cs="Times New Roman"/>
          <w:sz w:val="24"/>
          <w:szCs w:val="24"/>
        </w:rPr>
      </w:pPr>
    </w:p>
    <w:p w14:paraId="32D35EDC"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Gal, Yarin. </w:t>
      </w:r>
      <w:r w:rsidRPr="00777E12">
        <w:rPr>
          <w:rFonts w:ascii="Times New Roman" w:hAnsi="Times New Roman" w:cs="Times New Roman"/>
          <w:i/>
          <w:sz w:val="24"/>
          <w:szCs w:val="24"/>
        </w:rPr>
        <w:t>Extrapolated Art</w:t>
      </w:r>
      <w:r w:rsidRPr="00777E12">
        <w:rPr>
          <w:rFonts w:ascii="Times New Roman" w:hAnsi="Times New Roman" w:cs="Times New Roman"/>
          <w:sz w:val="24"/>
          <w:szCs w:val="24"/>
        </w:rPr>
        <w:t>, http://extrapolated-art.com/.</w:t>
      </w:r>
    </w:p>
    <w:p w14:paraId="00325BFD" w14:textId="77777777" w:rsidR="00562DC3" w:rsidRDefault="00562DC3" w:rsidP="0086518E">
      <w:pPr>
        <w:rPr>
          <w:rFonts w:ascii="Times New Roman" w:hAnsi="Times New Roman" w:cs="Times New Roman"/>
          <w:sz w:val="24"/>
          <w:szCs w:val="24"/>
        </w:rPr>
      </w:pPr>
    </w:p>
    <w:p w14:paraId="71EAF19D"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Gander, Kashmira. </w:t>
      </w:r>
      <w:r>
        <w:rPr>
          <w:rFonts w:ascii="Times New Roman" w:hAnsi="Times New Roman" w:cs="Times New Roman"/>
          <w:sz w:val="24"/>
          <w:szCs w:val="24"/>
        </w:rPr>
        <w:t>‘</w:t>
      </w:r>
      <w:r w:rsidRPr="00777E12">
        <w:rPr>
          <w:rFonts w:ascii="Times New Roman" w:hAnsi="Times New Roman" w:cs="Times New Roman"/>
          <w:sz w:val="24"/>
          <w:szCs w:val="24"/>
        </w:rPr>
        <w:t>Heinz forced to apologise after QR code on ketchup bottle linked to hardcore porn site</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The Independent</w:t>
      </w:r>
      <w:r w:rsidRPr="00777E12">
        <w:rPr>
          <w:rFonts w:ascii="Times New Roman" w:hAnsi="Times New Roman" w:cs="Times New Roman"/>
          <w:sz w:val="24"/>
          <w:szCs w:val="24"/>
        </w:rPr>
        <w:t>, 17 June 2015, http://www.independent.co.uk/life-style/food-and-drink/news/heinz-forced-to-apologise-after-qr-code-on-ketchup-bottle-linked-to-hardcore-porn-site-10327313.html.</w:t>
      </w:r>
    </w:p>
    <w:p w14:paraId="26FFAD49" w14:textId="77777777" w:rsidR="00562DC3" w:rsidRDefault="00562DC3" w:rsidP="0086518E">
      <w:pPr>
        <w:rPr>
          <w:sz w:val="24"/>
          <w:szCs w:val="24"/>
        </w:rPr>
      </w:pPr>
    </w:p>
    <w:p w14:paraId="5D44101D" w14:textId="77777777" w:rsidR="00B93D89" w:rsidRDefault="00B93D89" w:rsidP="0086518E">
      <w:pPr>
        <w:rPr>
          <w:sz w:val="24"/>
          <w:szCs w:val="24"/>
        </w:rPr>
      </w:pPr>
      <w:r w:rsidRPr="002F7D13">
        <w:rPr>
          <w:sz w:val="24"/>
          <w:szCs w:val="24"/>
        </w:rPr>
        <w:t>Garrett, Don</w:t>
      </w:r>
      <w:r>
        <w:rPr>
          <w:sz w:val="24"/>
          <w:szCs w:val="24"/>
        </w:rPr>
        <w:t>.</w:t>
      </w:r>
      <w:r w:rsidRPr="002F7D13">
        <w:rPr>
          <w:sz w:val="24"/>
          <w:szCs w:val="24"/>
        </w:rPr>
        <w:t xml:space="preserve"> “Teleology in Spinoza and Early Modern Rationalism” in Gennaro, Rocco and Huenemann, Charles (eds), New Essays on the Rationalists, New York : Oxfor</w:t>
      </w:r>
      <w:r>
        <w:rPr>
          <w:sz w:val="24"/>
          <w:szCs w:val="24"/>
        </w:rPr>
        <w:t>d University Press. 1999</w:t>
      </w:r>
      <w:r w:rsidRPr="002F7D13">
        <w:rPr>
          <w:sz w:val="24"/>
          <w:szCs w:val="24"/>
        </w:rPr>
        <w:t>.</w:t>
      </w:r>
    </w:p>
    <w:p w14:paraId="39A7A216" w14:textId="77777777" w:rsidR="00562DC3" w:rsidRDefault="00562DC3" w:rsidP="0086518E">
      <w:pPr>
        <w:rPr>
          <w:rFonts w:ascii="Times New Roman" w:hAnsi="Times New Roman" w:cs="Times New Roman"/>
          <w:sz w:val="24"/>
          <w:szCs w:val="24"/>
        </w:rPr>
      </w:pPr>
    </w:p>
    <w:p w14:paraId="172B20F3"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Geiger, Antoine. </w:t>
      </w:r>
      <w:r w:rsidRPr="00777E12">
        <w:rPr>
          <w:rFonts w:ascii="Times New Roman" w:hAnsi="Times New Roman" w:cs="Times New Roman"/>
          <w:i/>
          <w:sz w:val="24"/>
          <w:szCs w:val="24"/>
        </w:rPr>
        <w:t>Sur-Fake</w:t>
      </w:r>
      <w:r w:rsidRPr="00777E12">
        <w:rPr>
          <w:rFonts w:ascii="Times New Roman" w:hAnsi="Times New Roman" w:cs="Times New Roman"/>
          <w:sz w:val="24"/>
          <w:szCs w:val="24"/>
        </w:rPr>
        <w:t>, http://files.cargocollective.com/440813/SUR-FAKE--translated-.pdf.</w:t>
      </w:r>
    </w:p>
    <w:p w14:paraId="6F0202AD" w14:textId="77777777" w:rsidR="00562DC3" w:rsidRDefault="00562DC3" w:rsidP="0086518E">
      <w:pPr>
        <w:rPr>
          <w:rFonts w:ascii="Times New Roman" w:hAnsi="Times New Roman" w:cs="Times New Roman"/>
          <w:sz w:val="24"/>
          <w:szCs w:val="24"/>
        </w:rPr>
      </w:pPr>
    </w:p>
    <w:p w14:paraId="6C9BB9C8"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Genova, A.C. </w:t>
      </w:r>
      <w:r>
        <w:rPr>
          <w:rFonts w:ascii="Times New Roman" w:hAnsi="Times New Roman" w:cs="Times New Roman"/>
          <w:sz w:val="24"/>
          <w:szCs w:val="24"/>
        </w:rPr>
        <w:t>‘</w:t>
      </w:r>
      <w:r w:rsidRPr="00777E12">
        <w:rPr>
          <w:rFonts w:ascii="Times New Roman" w:hAnsi="Times New Roman" w:cs="Times New Roman"/>
          <w:sz w:val="24"/>
          <w:szCs w:val="24"/>
        </w:rPr>
        <w:t xml:space="preserve">Review of </w:t>
      </w:r>
      <w:r w:rsidRPr="00777E12">
        <w:rPr>
          <w:rFonts w:ascii="Times New Roman" w:hAnsi="Times New Roman" w:cs="Times New Roman"/>
          <w:i/>
          <w:sz w:val="24"/>
          <w:szCs w:val="24"/>
        </w:rPr>
        <w:t>Kant</w:t>
      </w:r>
      <w:r>
        <w:rPr>
          <w:rFonts w:ascii="Times New Roman" w:hAnsi="Times New Roman" w:cs="Times New Roman"/>
          <w:i/>
          <w:sz w:val="24"/>
          <w:szCs w:val="24"/>
        </w:rPr>
        <w:t>’</w:t>
      </w:r>
      <w:r w:rsidRPr="00777E12">
        <w:rPr>
          <w:rFonts w:ascii="Times New Roman" w:hAnsi="Times New Roman" w:cs="Times New Roman"/>
          <w:i/>
          <w:sz w:val="24"/>
          <w:szCs w:val="24"/>
        </w:rPr>
        <w:t>s Concept of Teleology</w:t>
      </w:r>
      <w:r w:rsidRPr="00777E12">
        <w:rPr>
          <w:rFonts w:ascii="Times New Roman" w:hAnsi="Times New Roman" w:cs="Times New Roman"/>
          <w:sz w:val="24"/>
          <w:szCs w:val="24"/>
        </w:rPr>
        <w:t> by J. D. McFarland</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Ethics</w:t>
      </w:r>
      <w:r w:rsidRPr="00777E12">
        <w:rPr>
          <w:rFonts w:ascii="Times New Roman" w:hAnsi="Times New Roman" w:cs="Times New Roman"/>
          <w:sz w:val="24"/>
          <w:szCs w:val="24"/>
        </w:rPr>
        <w:t>, University of Chicago Press, 81:2, January, 1971.</w:t>
      </w:r>
    </w:p>
    <w:p w14:paraId="3B2D9B23" w14:textId="77777777" w:rsidR="00562DC3" w:rsidRDefault="00562DC3" w:rsidP="0086518E">
      <w:pPr>
        <w:rPr>
          <w:rFonts w:ascii="Times New Roman" w:hAnsi="Times New Roman" w:cs="Times New Roman"/>
          <w:color w:val="1A1A1A"/>
          <w:sz w:val="24"/>
          <w:szCs w:val="24"/>
        </w:rPr>
      </w:pPr>
    </w:p>
    <w:p w14:paraId="2D330DA4"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color w:val="1A1A1A"/>
          <w:sz w:val="24"/>
          <w:szCs w:val="24"/>
        </w:rPr>
        <w:t xml:space="preserve">Ginsborg, Hannah. </w:t>
      </w:r>
      <w:r>
        <w:rPr>
          <w:rFonts w:ascii="Times New Roman" w:hAnsi="Times New Roman" w:cs="Times New Roman"/>
          <w:color w:val="1A1A1A"/>
          <w:sz w:val="24"/>
          <w:szCs w:val="24"/>
        </w:rPr>
        <w:t>‘</w:t>
      </w:r>
      <w:r w:rsidRPr="00777E12">
        <w:rPr>
          <w:rFonts w:ascii="Times New Roman" w:hAnsi="Times New Roman" w:cs="Times New Roman"/>
          <w:color w:val="1A1A1A"/>
          <w:sz w:val="24"/>
          <w:szCs w:val="24"/>
        </w:rPr>
        <w:t>Kant</w:t>
      </w:r>
      <w:r>
        <w:rPr>
          <w:rFonts w:ascii="Times New Roman" w:hAnsi="Times New Roman" w:cs="Times New Roman"/>
          <w:color w:val="1A1A1A"/>
          <w:sz w:val="24"/>
          <w:szCs w:val="24"/>
        </w:rPr>
        <w:t>’</w:t>
      </w:r>
      <w:r w:rsidRPr="00777E12">
        <w:rPr>
          <w:rFonts w:ascii="Times New Roman" w:hAnsi="Times New Roman" w:cs="Times New Roman"/>
          <w:color w:val="1A1A1A"/>
          <w:sz w:val="24"/>
          <w:szCs w:val="24"/>
        </w:rPr>
        <w:t>s Aesthetics and Teleology</w:t>
      </w:r>
      <w:r>
        <w:rPr>
          <w:rFonts w:ascii="Times New Roman" w:hAnsi="Times New Roman" w:cs="Times New Roman"/>
          <w:color w:val="1A1A1A"/>
          <w:sz w:val="24"/>
          <w:szCs w:val="24"/>
        </w:rPr>
        <w:t>’</w:t>
      </w:r>
      <w:r w:rsidRPr="00777E12">
        <w:rPr>
          <w:rFonts w:ascii="Times New Roman" w:hAnsi="Times New Roman" w:cs="Times New Roman"/>
          <w:color w:val="1A1A1A"/>
          <w:sz w:val="24"/>
          <w:szCs w:val="24"/>
        </w:rPr>
        <w:t xml:space="preserve">, in Zalta, Edward N. (ed.) </w:t>
      </w:r>
      <w:r w:rsidRPr="00777E12">
        <w:rPr>
          <w:rFonts w:ascii="Times New Roman" w:hAnsi="Times New Roman" w:cs="Times New Roman"/>
          <w:i/>
          <w:color w:val="1A1A1A"/>
          <w:sz w:val="24"/>
          <w:szCs w:val="24"/>
        </w:rPr>
        <w:t xml:space="preserve">The Stanford Encyclopedia of Philosophy, </w:t>
      </w:r>
      <w:r w:rsidRPr="00777E12">
        <w:rPr>
          <w:rFonts w:ascii="Times New Roman" w:hAnsi="Times New Roman" w:cs="Times New Roman"/>
          <w:color w:val="1A1A1A"/>
          <w:sz w:val="24"/>
          <w:szCs w:val="24"/>
        </w:rPr>
        <w:t xml:space="preserve">Fall 2014, </w:t>
      </w:r>
      <w:r w:rsidRPr="00777E12">
        <w:rPr>
          <w:rFonts w:ascii="Times New Roman" w:hAnsi="Times New Roman" w:cs="Times New Roman"/>
          <w:sz w:val="24"/>
          <w:szCs w:val="24"/>
        </w:rPr>
        <w:t>http://plato.stanford.edu/archives/fall2014/entries/kant-aesthetics/.</w:t>
      </w:r>
    </w:p>
    <w:p w14:paraId="66F88A77" w14:textId="77777777" w:rsidR="00562DC3" w:rsidRDefault="00562DC3" w:rsidP="0086518E">
      <w:pPr>
        <w:rPr>
          <w:rFonts w:ascii="Times New Roman" w:hAnsi="Times New Roman" w:cs="Times New Roman"/>
          <w:sz w:val="24"/>
          <w:szCs w:val="24"/>
        </w:rPr>
      </w:pPr>
    </w:p>
    <w:p w14:paraId="1A9F1A48" w14:textId="77777777" w:rsidR="00B93D89" w:rsidRPr="00777E12" w:rsidRDefault="00B93D89" w:rsidP="0086518E">
      <w:pPr>
        <w:rPr>
          <w:rFonts w:ascii="Times New Roman" w:hAnsi="Times New Roman" w:cs="Times New Roman"/>
          <w:sz w:val="24"/>
          <w:szCs w:val="24"/>
        </w:rPr>
      </w:pPr>
      <w:r>
        <w:rPr>
          <w:rFonts w:ascii="Times New Roman" w:hAnsi="Times New Roman" w:cs="Times New Roman"/>
          <w:sz w:val="24"/>
          <w:szCs w:val="24"/>
        </w:rPr>
        <w:t>glitchtop.</w:t>
      </w:r>
      <w:r w:rsidRPr="00777E12">
        <w:rPr>
          <w:rFonts w:ascii="Times New Roman" w:hAnsi="Times New Roman" w:cs="Times New Roman"/>
          <w:sz w:val="24"/>
          <w:szCs w:val="24"/>
        </w:rPr>
        <w:t xml:space="preserve"> http://chrisfoley.github.io/glitchtop/.</w:t>
      </w:r>
    </w:p>
    <w:p w14:paraId="67E4D69D" w14:textId="77777777" w:rsidR="00562DC3" w:rsidRDefault="00562DC3" w:rsidP="0086518E">
      <w:pPr>
        <w:rPr>
          <w:rFonts w:ascii="Times New Roman" w:hAnsi="Times New Roman" w:cs="Times New Roman"/>
          <w:sz w:val="24"/>
          <w:szCs w:val="24"/>
        </w:rPr>
      </w:pPr>
    </w:p>
    <w:p w14:paraId="64BFFD7E"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Glove and Boots. </w:t>
      </w:r>
      <w:r>
        <w:rPr>
          <w:rFonts w:ascii="Times New Roman" w:hAnsi="Times New Roman" w:cs="Times New Roman"/>
          <w:sz w:val="24"/>
          <w:szCs w:val="24"/>
        </w:rPr>
        <w:t>‘</w:t>
      </w:r>
      <w:r w:rsidRPr="00777E12">
        <w:rPr>
          <w:rFonts w:ascii="Times New Roman" w:hAnsi="Times New Roman" w:cs="Times New Roman"/>
          <w:sz w:val="24"/>
          <w:szCs w:val="24"/>
        </w:rPr>
        <w:t>Vertical Video Syndrome - A PSA</w:t>
      </w:r>
      <w:r>
        <w:rPr>
          <w:rFonts w:ascii="Times New Roman" w:hAnsi="Times New Roman" w:cs="Times New Roman"/>
          <w:sz w:val="24"/>
          <w:szCs w:val="24"/>
        </w:rPr>
        <w:t>’</w:t>
      </w:r>
      <w:r w:rsidRPr="00777E12">
        <w:rPr>
          <w:rFonts w:ascii="Times New Roman" w:hAnsi="Times New Roman" w:cs="Times New Roman"/>
          <w:sz w:val="24"/>
          <w:szCs w:val="24"/>
        </w:rPr>
        <w:t>, YouTube video, 2:58, 5 June 2012, https://youtu.be/Bt9zSfinwFA.</w:t>
      </w:r>
    </w:p>
    <w:p w14:paraId="510A27A4" w14:textId="77777777" w:rsidR="00562DC3" w:rsidRDefault="00562DC3" w:rsidP="0086518E">
      <w:pPr>
        <w:rPr>
          <w:rFonts w:ascii="Times New Roman" w:hAnsi="Times New Roman" w:cs="Times New Roman"/>
          <w:sz w:val="24"/>
          <w:szCs w:val="24"/>
        </w:rPr>
      </w:pPr>
    </w:p>
    <w:p w14:paraId="346CB399"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Godfrey, Mark. </w:t>
      </w:r>
      <w:r>
        <w:rPr>
          <w:rFonts w:ascii="Times New Roman" w:hAnsi="Times New Roman" w:cs="Times New Roman"/>
          <w:sz w:val="24"/>
          <w:szCs w:val="24"/>
        </w:rPr>
        <w:t>‘</w:t>
      </w:r>
      <w:r w:rsidRPr="00777E12">
        <w:rPr>
          <w:rFonts w:ascii="Times New Roman" w:hAnsi="Times New Roman" w:cs="Times New Roman"/>
          <w:sz w:val="24"/>
          <w:szCs w:val="24"/>
        </w:rPr>
        <w:t>Statements of Intent: Mark Godfrey on the Art of Jacqueline Humphries, Laura Owens, Amy Sillman, and Charline von Heyl</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Artforum</w:t>
      </w:r>
      <w:r w:rsidRPr="00777E12">
        <w:rPr>
          <w:rFonts w:ascii="Times New Roman" w:hAnsi="Times New Roman" w:cs="Times New Roman"/>
          <w:sz w:val="24"/>
          <w:szCs w:val="24"/>
        </w:rPr>
        <w:t>, April 2014, http://owenslaura.com/wp-content/uploads/2014/11/LO_2014_Apr_Artforum_small.pdf</w:t>
      </w:r>
      <w:r w:rsidRPr="00777E12">
        <w:rPr>
          <w:rStyle w:val="Hyperlink"/>
          <w:rFonts w:ascii="Times New Roman" w:hAnsi="Times New Roman" w:cs="Times New Roman"/>
          <w:color w:val="0000FF"/>
          <w:sz w:val="24"/>
          <w:szCs w:val="24"/>
        </w:rPr>
        <w:t>.</w:t>
      </w:r>
    </w:p>
    <w:p w14:paraId="19C1DE32" w14:textId="77777777" w:rsidR="00562DC3" w:rsidRDefault="00562DC3" w:rsidP="0086518E">
      <w:pPr>
        <w:rPr>
          <w:rFonts w:ascii="Times New Roman" w:hAnsi="Times New Roman" w:cs="Times New Roman"/>
          <w:sz w:val="24"/>
          <w:szCs w:val="24"/>
        </w:rPr>
      </w:pPr>
    </w:p>
    <w:p w14:paraId="4932D2D7"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Goodin, Dan. </w:t>
      </w:r>
      <w:r>
        <w:rPr>
          <w:rFonts w:ascii="Times New Roman" w:hAnsi="Times New Roman" w:cs="Times New Roman"/>
          <w:sz w:val="24"/>
          <w:szCs w:val="24"/>
        </w:rPr>
        <w:t>‘</w:t>
      </w:r>
      <w:r w:rsidRPr="00777E12">
        <w:rPr>
          <w:rFonts w:ascii="Times New Roman" w:hAnsi="Times New Roman" w:cs="Times New Roman"/>
          <w:sz w:val="24"/>
          <w:szCs w:val="24"/>
        </w:rPr>
        <w:t>Reverse-engineering artist busts face detection tech</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The Register</w:t>
      </w:r>
      <w:r w:rsidRPr="00777E12">
        <w:rPr>
          <w:rFonts w:ascii="Times New Roman" w:hAnsi="Times New Roman" w:cs="Times New Roman"/>
          <w:sz w:val="24"/>
          <w:szCs w:val="24"/>
        </w:rPr>
        <w:t>, April, 2010, http://www.theregister.co.uk/2010/04/22/face_detection_hacking/.</w:t>
      </w:r>
    </w:p>
    <w:p w14:paraId="14904282" w14:textId="77777777" w:rsidR="00562DC3" w:rsidRDefault="00562DC3" w:rsidP="0086518E">
      <w:pPr>
        <w:rPr>
          <w:rFonts w:ascii="Times New Roman" w:hAnsi="Times New Roman" w:cs="Times New Roman"/>
          <w:sz w:val="24"/>
          <w:szCs w:val="24"/>
        </w:rPr>
      </w:pPr>
    </w:p>
    <w:p w14:paraId="3DCF6F47" w14:textId="77777777" w:rsidR="00B93D89" w:rsidRPr="00777E12" w:rsidRDefault="00B93D89" w:rsidP="0086518E">
      <w:pPr>
        <w:rPr>
          <w:rFonts w:ascii="Times New Roman" w:hAnsi="Times New Roman" w:cs="Times New Roman"/>
          <w:sz w:val="24"/>
          <w:szCs w:val="24"/>
        </w:rPr>
      </w:pPr>
      <w:r>
        <w:rPr>
          <w:rFonts w:ascii="Times New Roman" w:hAnsi="Times New Roman" w:cs="Times New Roman"/>
          <w:sz w:val="24"/>
          <w:szCs w:val="24"/>
        </w:rPr>
        <w:t>Google Cultural Institute.</w:t>
      </w:r>
      <w:r w:rsidRPr="00777E12">
        <w:rPr>
          <w:rFonts w:ascii="Times New Roman" w:hAnsi="Times New Roman" w:cs="Times New Roman"/>
          <w:sz w:val="24"/>
          <w:szCs w:val="24"/>
        </w:rPr>
        <w:t xml:space="preserve"> https://www.google.com/culturalinstitute/about/.</w:t>
      </w:r>
    </w:p>
    <w:p w14:paraId="7D5433B7" w14:textId="77777777" w:rsidR="00562DC3" w:rsidRDefault="00562DC3" w:rsidP="0086518E">
      <w:pPr>
        <w:rPr>
          <w:rFonts w:ascii="Times New Roman" w:hAnsi="Times New Roman" w:cs="Times New Roman"/>
          <w:sz w:val="24"/>
          <w:szCs w:val="24"/>
        </w:rPr>
      </w:pPr>
    </w:p>
    <w:p w14:paraId="59ECC338"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Gopakumar, R. </w:t>
      </w:r>
      <w:r w:rsidRPr="00777E12">
        <w:rPr>
          <w:rFonts w:ascii="Times New Roman" w:hAnsi="Times New Roman" w:cs="Times New Roman"/>
          <w:i/>
          <w:sz w:val="24"/>
          <w:szCs w:val="24"/>
        </w:rPr>
        <w:t>Linguistic River</w:t>
      </w:r>
      <w:r w:rsidRPr="00777E12">
        <w:rPr>
          <w:rFonts w:ascii="Times New Roman" w:hAnsi="Times New Roman" w:cs="Times New Roman"/>
          <w:sz w:val="24"/>
          <w:szCs w:val="24"/>
        </w:rPr>
        <w:t>, 2012, http://www.worldart.info/GopakumarR/LinguisticsRiver/default.aspx.</w:t>
      </w:r>
    </w:p>
    <w:p w14:paraId="2250EB8E" w14:textId="77777777" w:rsidR="00562DC3" w:rsidRDefault="00562DC3" w:rsidP="0086518E">
      <w:pPr>
        <w:rPr>
          <w:rFonts w:ascii="Times New Roman" w:hAnsi="Times New Roman" w:cs="Times New Roman"/>
          <w:sz w:val="24"/>
          <w:szCs w:val="24"/>
          <w:lang w:val="pl-PL"/>
        </w:rPr>
      </w:pPr>
    </w:p>
    <w:p w14:paraId="6B0A1FAC"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lang w:val="pl-PL"/>
        </w:rPr>
        <w:lastRenderedPageBreak/>
        <w:t xml:space="preserve">Goriunova, Olga and Shulgin, Alexei. </w:t>
      </w:r>
      <w:r>
        <w:rPr>
          <w:rFonts w:ascii="Times New Roman" w:hAnsi="Times New Roman" w:cs="Times New Roman"/>
          <w:sz w:val="24"/>
          <w:szCs w:val="24"/>
          <w:lang w:val="pl-PL"/>
        </w:rPr>
        <w:t>‘</w:t>
      </w:r>
      <w:r w:rsidRPr="00777E12">
        <w:rPr>
          <w:rFonts w:ascii="Times New Roman" w:hAnsi="Times New Roman" w:cs="Times New Roman"/>
          <w:sz w:val="24"/>
          <w:szCs w:val="24"/>
          <w:lang w:val="pl-PL"/>
        </w:rPr>
        <w:t>Glitch</w:t>
      </w:r>
      <w:r>
        <w:rPr>
          <w:rFonts w:ascii="Times New Roman" w:hAnsi="Times New Roman" w:cs="Times New Roman"/>
          <w:sz w:val="24"/>
          <w:szCs w:val="24"/>
          <w:lang w:val="pl-PL"/>
        </w:rPr>
        <w:t>’</w:t>
      </w:r>
      <w:r w:rsidRPr="00777E12">
        <w:rPr>
          <w:rFonts w:ascii="Times New Roman" w:hAnsi="Times New Roman" w:cs="Times New Roman"/>
          <w:sz w:val="24"/>
          <w:szCs w:val="24"/>
          <w:lang w:val="pl-PL"/>
        </w:rPr>
        <w:t xml:space="preserve">, in Fuller, Matthew (ed.). </w:t>
      </w:r>
      <w:r w:rsidRPr="00777E12">
        <w:rPr>
          <w:rFonts w:ascii="Times New Roman" w:hAnsi="Times New Roman" w:cs="Times New Roman"/>
          <w:i/>
          <w:sz w:val="24"/>
          <w:szCs w:val="24"/>
        </w:rPr>
        <w:t>Software Studies: a Lexicon</w:t>
      </w:r>
      <w:r w:rsidRPr="00777E12">
        <w:rPr>
          <w:rFonts w:ascii="Times New Roman" w:hAnsi="Times New Roman" w:cs="Times New Roman"/>
          <w:sz w:val="24"/>
          <w:szCs w:val="24"/>
        </w:rPr>
        <w:t>, London: MIT Press, 2008.</w:t>
      </w:r>
    </w:p>
    <w:p w14:paraId="15697065" w14:textId="77777777" w:rsidR="00562DC3" w:rsidRDefault="00562DC3" w:rsidP="0086518E">
      <w:pPr>
        <w:rPr>
          <w:rFonts w:ascii="Times New Roman" w:hAnsi="Times New Roman" w:cs="Times New Roman"/>
          <w:sz w:val="24"/>
          <w:szCs w:val="24"/>
          <w:lang w:val="pl-PL"/>
        </w:rPr>
      </w:pPr>
    </w:p>
    <w:p w14:paraId="7E6DEBA3"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lang w:val="pl-PL"/>
        </w:rPr>
        <w:t>Goriunova</w:t>
      </w:r>
      <w:r w:rsidRPr="00777E12">
        <w:rPr>
          <w:rFonts w:ascii="Times New Roman" w:hAnsi="Times New Roman" w:cs="Times New Roman"/>
          <w:sz w:val="24"/>
          <w:szCs w:val="24"/>
        </w:rPr>
        <w:t xml:space="preserve">, Olga and Shulgin, Alexia. </w:t>
      </w:r>
      <w:r w:rsidRPr="00777E12">
        <w:rPr>
          <w:rFonts w:ascii="Times New Roman" w:hAnsi="Times New Roman" w:cs="Times New Roman"/>
          <w:i/>
          <w:sz w:val="24"/>
          <w:szCs w:val="24"/>
        </w:rPr>
        <w:t>Glitch in Software Studies: A Lexicon</w:t>
      </w:r>
      <w:r w:rsidRPr="00777E12">
        <w:rPr>
          <w:rFonts w:ascii="Times New Roman" w:hAnsi="Times New Roman" w:cs="Times New Roman"/>
          <w:sz w:val="24"/>
          <w:szCs w:val="24"/>
        </w:rPr>
        <w:t>, ed. Matthew Fuller, Cambridge: MIT Press, 2008.</w:t>
      </w:r>
    </w:p>
    <w:p w14:paraId="090982F3" w14:textId="77777777" w:rsidR="00562DC3" w:rsidRDefault="00562DC3" w:rsidP="0086518E">
      <w:pPr>
        <w:rPr>
          <w:rFonts w:ascii="Times New Roman" w:hAnsi="Times New Roman" w:cs="Times New Roman"/>
          <w:sz w:val="24"/>
          <w:szCs w:val="24"/>
        </w:rPr>
      </w:pPr>
    </w:p>
    <w:p w14:paraId="4CF156DA" w14:textId="77777777" w:rsidR="00562DC3"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Graells-Garrido, Eduardo, Lalmas, Mounia and Quercia, Daniele. </w:t>
      </w:r>
      <w:r>
        <w:rPr>
          <w:rFonts w:ascii="Times New Roman" w:hAnsi="Times New Roman" w:cs="Times New Roman"/>
          <w:sz w:val="24"/>
          <w:szCs w:val="24"/>
        </w:rPr>
        <w:t>‘</w:t>
      </w:r>
      <w:r w:rsidRPr="00777E12">
        <w:rPr>
          <w:rFonts w:ascii="Times New Roman" w:hAnsi="Times New Roman" w:cs="Times New Roman"/>
          <w:sz w:val="24"/>
          <w:szCs w:val="24"/>
        </w:rPr>
        <w:t xml:space="preserve">Data Portraits: Connecting </w:t>
      </w:r>
    </w:p>
    <w:p w14:paraId="7FCDF9B8" w14:textId="77777777" w:rsidR="00562DC3"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People of Opposing Views</w:t>
      </w:r>
      <w:r>
        <w:rPr>
          <w:rFonts w:ascii="Times New Roman" w:hAnsi="Times New Roman" w:cs="Times New Roman"/>
          <w:sz w:val="24"/>
          <w:szCs w:val="24"/>
        </w:rPr>
        <w:t>’</w:t>
      </w:r>
      <w:r w:rsidRPr="00777E12">
        <w:rPr>
          <w:rFonts w:ascii="Times New Roman" w:hAnsi="Times New Roman" w:cs="Times New Roman"/>
          <w:sz w:val="24"/>
          <w:szCs w:val="24"/>
        </w:rPr>
        <w:t xml:space="preserve">, Human-Computer Interaction (cs.HC); Social and Information </w:t>
      </w:r>
    </w:p>
    <w:p w14:paraId="59F5CA9E" w14:textId="1BF1F7F0"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Networks, Cornell University, 19 November 2013, http://arxiv.org/abs/1311.4658.</w:t>
      </w:r>
    </w:p>
    <w:p w14:paraId="2CC181D6" w14:textId="77777777" w:rsidR="00562DC3" w:rsidRDefault="00562DC3" w:rsidP="0086518E">
      <w:pPr>
        <w:rPr>
          <w:rFonts w:ascii="Times New Roman" w:hAnsi="Times New Roman" w:cs="Times New Roman"/>
          <w:sz w:val="24"/>
          <w:szCs w:val="24"/>
        </w:rPr>
      </w:pPr>
    </w:p>
    <w:p w14:paraId="169ECBCE" w14:textId="77777777" w:rsidR="00562DC3"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Gray, Maggie. </w:t>
      </w:r>
      <w:r>
        <w:rPr>
          <w:rFonts w:ascii="Times New Roman" w:hAnsi="Times New Roman" w:cs="Times New Roman"/>
          <w:sz w:val="24"/>
          <w:szCs w:val="24"/>
        </w:rPr>
        <w:t>‘</w:t>
      </w:r>
      <w:r w:rsidRPr="00777E12">
        <w:rPr>
          <w:rFonts w:ascii="Times New Roman" w:hAnsi="Times New Roman" w:cs="Times New Roman"/>
          <w:sz w:val="24"/>
          <w:szCs w:val="24"/>
        </w:rPr>
        <w:t>Artist Profile: Hito Steyerl</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this is tomorrow</w:t>
      </w:r>
      <w:r w:rsidRPr="00777E12">
        <w:rPr>
          <w:rFonts w:ascii="Times New Roman" w:hAnsi="Times New Roman" w:cs="Times New Roman"/>
          <w:sz w:val="24"/>
          <w:szCs w:val="24"/>
        </w:rPr>
        <w:t xml:space="preserve">, December 11, 2010, </w:t>
      </w:r>
    </w:p>
    <w:p w14:paraId="456AF9B9" w14:textId="64FD683D"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http://thisistomorrow.info/articles/artist-profile-hito-steyerl.</w:t>
      </w:r>
    </w:p>
    <w:p w14:paraId="6894D429" w14:textId="77777777" w:rsidR="00562DC3" w:rsidRDefault="00562DC3" w:rsidP="0086518E">
      <w:pPr>
        <w:rPr>
          <w:rFonts w:ascii="Times New Roman" w:hAnsi="Times New Roman" w:cs="Times New Roman"/>
          <w:sz w:val="24"/>
          <w:szCs w:val="24"/>
        </w:rPr>
      </w:pPr>
    </w:p>
    <w:p w14:paraId="309C073B" w14:textId="77777777" w:rsidR="00562DC3"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Greenbaum, Hilary. </w:t>
      </w:r>
      <w:r>
        <w:rPr>
          <w:rFonts w:ascii="Times New Roman" w:hAnsi="Times New Roman" w:cs="Times New Roman"/>
          <w:sz w:val="24"/>
          <w:szCs w:val="24"/>
        </w:rPr>
        <w:t>‘</w:t>
      </w:r>
      <w:r w:rsidRPr="00777E12">
        <w:rPr>
          <w:rFonts w:ascii="Times New Roman" w:hAnsi="Times New Roman" w:cs="Times New Roman"/>
          <w:sz w:val="24"/>
          <w:szCs w:val="24"/>
        </w:rPr>
        <w:t>Who Made Google</w:t>
      </w:r>
      <w:r>
        <w:rPr>
          <w:rFonts w:ascii="Times New Roman" w:hAnsi="Times New Roman" w:cs="Times New Roman"/>
          <w:sz w:val="24"/>
          <w:szCs w:val="24"/>
        </w:rPr>
        <w:t>’</w:t>
      </w:r>
      <w:r w:rsidRPr="00777E12">
        <w:rPr>
          <w:rFonts w:ascii="Times New Roman" w:hAnsi="Times New Roman" w:cs="Times New Roman"/>
          <w:sz w:val="24"/>
          <w:szCs w:val="24"/>
        </w:rPr>
        <w:t>s Map Pin?</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The New York Times Magazine</w:t>
      </w:r>
      <w:r w:rsidRPr="00777E12">
        <w:rPr>
          <w:rFonts w:ascii="Times New Roman" w:hAnsi="Times New Roman" w:cs="Times New Roman"/>
          <w:sz w:val="24"/>
          <w:szCs w:val="24"/>
        </w:rPr>
        <w:t xml:space="preserve">, 18 April </w:t>
      </w:r>
    </w:p>
    <w:p w14:paraId="33FAFE62" w14:textId="6CCE3035"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2011, http://6thfloor.blogs.nytimes.com/2011/04/18/who-made-googles-map-pin/.</w:t>
      </w:r>
    </w:p>
    <w:p w14:paraId="3D1C4FEC" w14:textId="77777777" w:rsidR="00562DC3" w:rsidRDefault="00562DC3" w:rsidP="0086518E">
      <w:pPr>
        <w:rPr>
          <w:rFonts w:ascii="Times New Roman" w:hAnsi="Times New Roman" w:cs="Times New Roman"/>
          <w:sz w:val="24"/>
          <w:szCs w:val="24"/>
        </w:rPr>
      </w:pPr>
    </w:p>
    <w:p w14:paraId="0232F584" w14:textId="77777777" w:rsidR="00562DC3"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Grosser, Ben. </w:t>
      </w:r>
      <w:r>
        <w:rPr>
          <w:rFonts w:ascii="Times New Roman" w:hAnsi="Times New Roman" w:cs="Times New Roman"/>
          <w:sz w:val="24"/>
          <w:szCs w:val="24"/>
        </w:rPr>
        <w:t>‘</w:t>
      </w:r>
      <w:r w:rsidRPr="00777E12">
        <w:rPr>
          <w:rFonts w:ascii="Times New Roman" w:hAnsi="Times New Roman" w:cs="Times New Roman"/>
          <w:sz w:val="24"/>
          <w:szCs w:val="24"/>
        </w:rPr>
        <w:t>Computers Watching Movies</w:t>
      </w:r>
      <w:r>
        <w:rPr>
          <w:rFonts w:ascii="Times New Roman" w:hAnsi="Times New Roman" w:cs="Times New Roman"/>
          <w:sz w:val="24"/>
          <w:szCs w:val="24"/>
        </w:rPr>
        <w:t>’</w:t>
      </w:r>
      <w:r w:rsidRPr="00777E12">
        <w:rPr>
          <w:rFonts w:ascii="Times New Roman" w:hAnsi="Times New Roman" w:cs="Times New Roman"/>
          <w:sz w:val="24"/>
          <w:szCs w:val="24"/>
        </w:rPr>
        <w:t xml:space="preserve">, 2014, </w:t>
      </w:r>
      <w:r w:rsidRPr="00777E12">
        <w:rPr>
          <w:rFonts w:ascii="Times New Roman" w:hAnsi="Times New Roman" w:cs="Times New Roman"/>
          <w:i/>
          <w:sz w:val="24"/>
          <w:szCs w:val="24"/>
        </w:rPr>
        <w:t>Ben Grosser</w:t>
      </w:r>
      <w:r w:rsidRPr="00777E12">
        <w:rPr>
          <w:rFonts w:ascii="Times New Roman" w:hAnsi="Times New Roman" w:cs="Times New Roman"/>
          <w:sz w:val="24"/>
          <w:szCs w:val="24"/>
        </w:rPr>
        <w:t xml:space="preserve">, </w:t>
      </w:r>
    </w:p>
    <w:p w14:paraId="3EFDB6B7" w14:textId="78018831"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http://bengrosser.com/projects/computers-watching-movies/.</w:t>
      </w:r>
    </w:p>
    <w:p w14:paraId="6DD2A554" w14:textId="77777777" w:rsidR="00562DC3" w:rsidRDefault="00562DC3" w:rsidP="0086518E">
      <w:pPr>
        <w:rPr>
          <w:rFonts w:ascii="Times New Roman" w:hAnsi="Times New Roman" w:cs="Times New Roman"/>
          <w:sz w:val="24"/>
          <w:szCs w:val="24"/>
        </w:rPr>
      </w:pPr>
    </w:p>
    <w:p w14:paraId="451D7D14" w14:textId="77777777" w:rsidR="00562DC3"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Grosser, Ben. </w:t>
      </w:r>
      <w:r>
        <w:rPr>
          <w:rFonts w:ascii="Times New Roman" w:hAnsi="Times New Roman" w:cs="Times New Roman"/>
          <w:sz w:val="24"/>
          <w:szCs w:val="24"/>
        </w:rPr>
        <w:t>‘</w:t>
      </w:r>
      <w:r w:rsidRPr="00777E12">
        <w:rPr>
          <w:rFonts w:ascii="Times New Roman" w:hAnsi="Times New Roman" w:cs="Times New Roman"/>
          <w:sz w:val="24"/>
          <w:szCs w:val="24"/>
        </w:rPr>
        <w:t>Interactive Robotic Painting Machine</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Ben Grosser</w:t>
      </w:r>
      <w:r w:rsidRPr="00777E12">
        <w:rPr>
          <w:rFonts w:ascii="Times New Roman" w:hAnsi="Times New Roman" w:cs="Times New Roman"/>
          <w:sz w:val="24"/>
          <w:szCs w:val="24"/>
        </w:rPr>
        <w:t xml:space="preserve">, 2011, </w:t>
      </w:r>
    </w:p>
    <w:p w14:paraId="26575E67" w14:textId="175441F5"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http://bengrosser.com/projects/interactive-robotic-painting-machine/.</w:t>
      </w:r>
    </w:p>
    <w:p w14:paraId="167317BE" w14:textId="77777777" w:rsidR="00562DC3" w:rsidRDefault="00562DC3" w:rsidP="0086518E">
      <w:pPr>
        <w:rPr>
          <w:rFonts w:ascii="Times New Roman" w:hAnsi="Times New Roman" w:cs="Times New Roman"/>
          <w:sz w:val="24"/>
          <w:szCs w:val="24"/>
        </w:rPr>
      </w:pPr>
    </w:p>
    <w:p w14:paraId="00CD59AF"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Grosser, Benjamin. </w:t>
      </w:r>
      <w:r>
        <w:rPr>
          <w:rFonts w:ascii="Times New Roman" w:hAnsi="Times New Roman" w:cs="Times New Roman"/>
          <w:sz w:val="24"/>
          <w:szCs w:val="24"/>
        </w:rPr>
        <w:t>‘</w:t>
      </w:r>
      <w:r w:rsidRPr="00777E12">
        <w:rPr>
          <w:rFonts w:ascii="Times New Roman" w:hAnsi="Times New Roman" w:cs="Times New Roman"/>
          <w:sz w:val="24"/>
          <w:szCs w:val="24"/>
        </w:rPr>
        <w:t>Flexible Pixels</w:t>
      </w:r>
      <w:r>
        <w:rPr>
          <w:rFonts w:ascii="Times New Roman" w:hAnsi="Times New Roman" w:cs="Times New Roman"/>
          <w:sz w:val="24"/>
          <w:szCs w:val="24"/>
        </w:rPr>
        <w:t>’</w:t>
      </w:r>
      <w:r w:rsidRPr="00777E12">
        <w:rPr>
          <w:rFonts w:ascii="Times New Roman" w:hAnsi="Times New Roman" w:cs="Times New Roman"/>
          <w:sz w:val="24"/>
          <w:szCs w:val="24"/>
        </w:rPr>
        <w:t xml:space="preserve">, 2009-11, </w:t>
      </w:r>
      <w:r w:rsidRPr="00777E12">
        <w:rPr>
          <w:rFonts w:ascii="Times New Roman" w:hAnsi="Times New Roman" w:cs="Times New Roman"/>
          <w:i/>
          <w:sz w:val="24"/>
          <w:szCs w:val="24"/>
        </w:rPr>
        <w:t>Benjamin Grosser</w:t>
      </w:r>
      <w:r w:rsidRPr="00777E12">
        <w:rPr>
          <w:rFonts w:ascii="Times New Roman" w:hAnsi="Times New Roman" w:cs="Times New Roman"/>
          <w:sz w:val="24"/>
          <w:szCs w:val="24"/>
        </w:rPr>
        <w:t>, http://bengrosser.com/projects/flexible-pixels/.</w:t>
      </w:r>
    </w:p>
    <w:p w14:paraId="58628F4A" w14:textId="77777777" w:rsidR="00562DC3" w:rsidRDefault="00562DC3" w:rsidP="0086518E">
      <w:pPr>
        <w:rPr>
          <w:rFonts w:ascii="Times New Roman" w:hAnsi="Times New Roman" w:cs="Times New Roman"/>
          <w:sz w:val="24"/>
          <w:szCs w:val="24"/>
        </w:rPr>
      </w:pPr>
    </w:p>
    <w:p w14:paraId="60F62DE4"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Gunkel, David and Taylor, Paul A. </w:t>
      </w:r>
      <w:r w:rsidRPr="00777E12">
        <w:rPr>
          <w:rFonts w:ascii="Times New Roman" w:hAnsi="Times New Roman" w:cs="Times New Roman"/>
          <w:i/>
          <w:sz w:val="24"/>
          <w:szCs w:val="24"/>
        </w:rPr>
        <w:t xml:space="preserve">Heidegger and the Media, </w:t>
      </w:r>
      <w:r w:rsidRPr="00777E12">
        <w:rPr>
          <w:rFonts w:ascii="Times New Roman" w:hAnsi="Times New Roman" w:cs="Times New Roman"/>
          <w:sz w:val="24"/>
          <w:szCs w:val="24"/>
        </w:rPr>
        <w:t>Cambridge: Polity, 2014.</w:t>
      </w:r>
    </w:p>
    <w:p w14:paraId="581FFDB9" w14:textId="77777777" w:rsidR="00562DC3" w:rsidRDefault="00562DC3" w:rsidP="0086518E">
      <w:pPr>
        <w:rPr>
          <w:rFonts w:ascii="Times New Roman" w:hAnsi="Times New Roman" w:cs="Times New Roman"/>
          <w:sz w:val="24"/>
          <w:szCs w:val="24"/>
        </w:rPr>
      </w:pPr>
    </w:p>
    <w:p w14:paraId="5F4B812F"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Gutierrez, Jené. </w:t>
      </w:r>
      <w:r>
        <w:rPr>
          <w:rFonts w:ascii="Times New Roman" w:hAnsi="Times New Roman" w:cs="Times New Roman"/>
          <w:sz w:val="24"/>
          <w:szCs w:val="24"/>
        </w:rPr>
        <w:t>‘</w:t>
      </w:r>
      <w:r w:rsidRPr="00777E12">
        <w:rPr>
          <w:rFonts w:ascii="Times New Roman" w:hAnsi="Times New Roman" w:cs="Times New Roman"/>
          <w:sz w:val="24"/>
          <w:szCs w:val="24"/>
        </w:rPr>
        <w:t>Google</w:t>
      </w:r>
      <w:r>
        <w:rPr>
          <w:rFonts w:ascii="Times New Roman" w:hAnsi="Times New Roman" w:cs="Times New Roman"/>
          <w:sz w:val="24"/>
          <w:szCs w:val="24"/>
        </w:rPr>
        <w:t>’</w:t>
      </w:r>
      <w:r w:rsidRPr="00777E12">
        <w:rPr>
          <w:rFonts w:ascii="Times New Roman" w:hAnsi="Times New Roman" w:cs="Times New Roman"/>
          <w:sz w:val="24"/>
          <w:szCs w:val="24"/>
        </w:rPr>
        <w:t>s Robot Cameras Caught Taking Unintentional Selfies In Museums And Galleries</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Beautiful/Decay</w:t>
      </w:r>
      <w:r w:rsidRPr="00777E12">
        <w:rPr>
          <w:rFonts w:ascii="Times New Roman" w:hAnsi="Times New Roman" w:cs="Times New Roman"/>
          <w:sz w:val="24"/>
          <w:szCs w:val="24"/>
        </w:rPr>
        <w:t>, 7 July 2014, http://beautifuldecay.com/2014/07/07/googles-robot-cameras-caught-taking-unintentional-selfies-museums-galleries/.</w:t>
      </w:r>
    </w:p>
    <w:p w14:paraId="5E557500" w14:textId="77777777" w:rsidR="00562DC3" w:rsidRDefault="00562DC3" w:rsidP="0086518E">
      <w:pPr>
        <w:outlineLvl w:val="0"/>
        <w:rPr>
          <w:rFonts w:ascii="Times New Roman" w:hAnsi="Times New Roman" w:cs="Times New Roman"/>
          <w:sz w:val="24"/>
          <w:szCs w:val="24"/>
        </w:rPr>
      </w:pPr>
    </w:p>
    <w:p w14:paraId="6EA7C8F4" w14:textId="77777777" w:rsidR="00B93D89" w:rsidRPr="00777E12" w:rsidRDefault="00B93D89" w:rsidP="0086518E">
      <w:pPr>
        <w:outlineLvl w:val="0"/>
        <w:rPr>
          <w:rFonts w:ascii="Times New Roman" w:hAnsi="Times New Roman" w:cs="Times New Roman"/>
          <w:sz w:val="24"/>
          <w:szCs w:val="24"/>
        </w:rPr>
      </w:pPr>
      <w:r w:rsidRPr="00777E12">
        <w:rPr>
          <w:rFonts w:ascii="Times New Roman" w:hAnsi="Times New Roman" w:cs="Times New Roman"/>
          <w:sz w:val="24"/>
          <w:szCs w:val="24"/>
        </w:rPr>
        <w:t xml:space="preserve">Halskov, Kim, Lervig, Morten and Dalsgaard, Peter. </w:t>
      </w:r>
      <w:r>
        <w:rPr>
          <w:rFonts w:ascii="Times New Roman" w:hAnsi="Times New Roman" w:cs="Times New Roman"/>
          <w:sz w:val="24"/>
          <w:szCs w:val="24"/>
        </w:rPr>
        <w:t>‘</w:t>
      </w:r>
      <w:r w:rsidRPr="00777E12">
        <w:rPr>
          <w:rFonts w:ascii="Times New Roman" w:hAnsi="Times New Roman" w:cs="Times New Roman"/>
          <w:sz w:val="24"/>
          <w:szCs w:val="24"/>
        </w:rPr>
        <w:t>Climate on the Wall</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CAVI</w:t>
      </w:r>
      <w:r w:rsidRPr="00777E12">
        <w:rPr>
          <w:rFonts w:ascii="Times New Roman" w:hAnsi="Times New Roman" w:cs="Times New Roman"/>
          <w:sz w:val="24"/>
          <w:szCs w:val="24"/>
        </w:rPr>
        <w:t>, 14 October 2014, http://cavi.au.dk/research-areas/climate-on-the-wall/.</w:t>
      </w:r>
    </w:p>
    <w:p w14:paraId="0F767631" w14:textId="77777777" w:rsidR="00562DC3" w:rsidRDefault="00562DC3" w:rsidP="0086518E">
      <w:pPr>
        <w:rPr>
          <w:rFonts w:ascii="Times New Roman" w:hAnsi="Times New Roman" w:cs="Times New Roman"/>
          <w:sz w:val="24"/>
          <w:szCs w:val="24"/>
        </w:rPr>
      </w:pPr>
    </w:p>
    <w:p w14:paraId="35D53386"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Halskov, Kim, Lervig, Morten and Dalsgaard, Peter. </w:t>
      </w:r>
      <w:r>
        <w:rPr>
          <w:rFonts w:ascii="Times New Roman" w:hAnsi="Times New Roman" w:cs="Times New Roman"/>
          <w:sz w:val="24"/>
          <w:szCs w:val="24"/>
        </w:rPr>
        <w:t>‘</w:t>
      </w:r>
      <w:r w:rsidRPr="00777E12">
        <w:rPr>
          <w:rFonts w:ascii="Times New Roman" w:hAnsi="Times New Roman" w:cs="Times New Roman"/>
          <w:sz w:val="24"/>
          <w:szCs w:val="24"/>
        </w:rPr>
        <w:t>The Dynamically Transparent Window</w:t>
      </w:r>
      <w:r>
        <w:rPr>
          <w:rFonts w:ascii="Times New Roman" w:hAnsi="Times New Roman" w:cs="Times New Roman"/>
          <w:sz w:val="24"/>
          <w:szCs w:val="24"/>
        </w:rPr>
        <w:t>’</w:t>
      </w:r>
      <w:r w:rsidRPr="00777E12">
        <w:rPr>
          <w:rFonts w:ascii="Times New Roman" w:hAnsi="Times New Roman" w:cs="Times New Roman"/>
          <w:sz w:val="24"/>
          <w:szCs w:val="24"/>
        </w:rPr>
        <w:t xml:space="preserve">, 14 October 2014, </w:t>
      </w:r>
      <w:r w:rsidRPr="00777E12">
        <w:rPr>
          <w:rFonts w:ascii="Times New Roman" w:hAnsi="Times New Roman" w:cs="Times New Roman"/>
          <w:i/>
          <w:sz w:val="24"/>
          <w:szCs w:val="24"/>
        </w:rPr>
        <w:t>CAVI</w:t>
      </w:r>
      <w:r w:rsidRPr="00777E12">
        <w:rPr>
          <w:rFonts w:ascii="Times New Roman" w:hAnsi="Times New Roman" w:cs="Times New Roman"/>
          <w:sz w:val="24"/>
          <w:szCs w:val="24"/>
        </w:rPr>
        <w:t>, http://cavi.au.dk/research-areas/the-dynamically-transparent-window/.</w:t>
      </w:r>
    </w:p>
    <w:p w14:paraId="4EA0EC93" w14:textId="77777777" w:rsidR="00562DC3" w:rsidRDefault="00562DC3" w:rsidP="0086518E">
      <w:pPr>
        <w:rPr>
          <w:rFonts w:ascii="Times New Roman" w:hAnsi="Times New Roman" w:cs="Times New Roman"/>
          <w:sz w:val="24"/>
          <w:szCs w:val="24"/>
        </w:rPr>
      </w:pPr>
    </w:p>
    <w:p w14:paraId="4F267152"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Harvey, Adam. </w:t>
      </w:r>
      <w:r>
        <w:rPr>
          <w:rFonts w:ascii="Times New Roman" w:hAnsi="Times New Roman" w:cs="Times New Roman"/>
          <w:sz w:val="24"/>
          <w:szCs w:val="24"/>
        </w:rPr>
        <w:t>‘</w:t>
      </w:r>
      <w:r w:rsidRPr="00777E12">
        <w:rPr>
          <w:rFonts w:ascii="Times New Roman" w:hAnsi="Times New Roman" w:cs="Times New Roman"/>
          <w:sz w:val="24"/>
          <w:szCs w:val="24"/>
        </w:rPr>
        <w:t>How to Hide from Machines: The perilous glamour of life under surveillance</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dis magazine</w:t>
      </w:r>
      <w:r w:rsidRPr="00777E12">
        <w:rPr>
          <w:rFonts w:ascii="Times New Roman" w:hAnsi="Times New Roman" w:cs="Times New Roman"/>
          <w:sz w:val="24"/>
          <w:szCs w:val="24"/>
        </w:rPr>
        <w:t>, 2015, http://dismagazine.com/dystopia/evolved-lifestyles/8115/anti-surveillance-how-to-hide-from-machines/.</w:t>
      </w:r>
    </w:p>
    <w:p w14:paraId="0EA094C7" w14:textId="77777777" w:rsidR="00562DC3" w:rsidRDefault="00562DC3" w:rsidP="0086518E">
      <w:pPr>
        <w:rPr>
          <w:rFonts w:ascii="Times New Roman" w:hAnsi="Times New Roman" w:cs="Times New Roman"/>
          <w:sz w:val="24"/>
          <w:szCs w:val="24"/>
        </w:rPr>
      </w:pPr>
    </w:p>
    <w:p w14:paraId="10D6483C"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Harvey, Adam. </w:t>
      </w:r>
      <w:r w:rsidRPr="00777E12">
        <w:rPr>
          <w:rFonts w:ascii="Times New Roman" w:hAnsi="Times New Roman" w:cs="Times New Roman"/>
          <w:i/>
          <w:sz w:val="24"/>
          <w:szCs w:val="24"/>
        </w:rPr>
        <w:t>Adam Harvey Projects</w:t>
      </w:r>
      <w:r w:rsidRPr="00777E12">
        <w:rPr>
          <w:rFonts w:ascii="Times New Roman" w:hAnsi="Times New Roman" w:cs="Times New Roman"/>
          <w:sz w:val="24"/>
          <w:szCs w:val="24"/>
        </w:rPr>
        <w:t>, http://ahprojects.com/</w:t>
      </w:r>
      <w:r w:rsidRPr="00777E12">
        <w:rPr>
          <w:rStyle w:val="Hyperlink"/>
          <w:rFonts w:ascii="Times New Roman" w:hAnsi="Times New Roman" w:cs="Times New Roman"/>
          <w:color w:val="0000FF"/>
          <w:sz w:val="24"/>
          <w:szCs w:val="24"/>
        </w:rPr>
        <w:t>.</w:t>
      </w:r>
    </w:p>
    <w:p w14:paraId="417853CF" w14:textId="77777777" w:rsidR="00562DC3" w:rsidRDefault="00562DC3" w:rsidP="0086518E">
      <w:pPr>
        <w:rPr>
          <w:rFonts w:ascii="Times New Roman" w:hAnsi="Times New Roman" w:cs="Times New Roman"/>
          <w:sz w:val="24"/>
          <w:szCs w:val="24"/>
        </w:rPr>
      </w:pPr>
    </w:p>
    <w:p w14:paraId="079DD96D"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Harvey, Adam. </w:t>
      </w:r>
      <w:r w:rsidRPr="00777E12">
        <w:rPr>
          <w:rFonts w:ascii="Times New Roman" w:hAnsi="Times New Roman" w:cs="Times New Roman"/>
          <w:i/>
          <w:sz w:val="24"/>
          <w:szCs w:val="24"/>
        </w:rPr>
        <w:t>CV Dazzle</w:t>
      </w:r>
      <w:r w:rsidRPr="00777E12">
        <w:rPr>
          <w:rFonts w:ascii="Times New Roman" w:hAnsi="Times New Roman" w:cs="Times New Roman"/>
          <w:sz w:val="24"/>
          <w:szCs w:val="24"/>
        </w:rPr>
        <w:t>, https://cvdazzle.com/.</w:t>
      </w:r>
    </w:p>
    <w:p w14:paraId="40340AE9" w14:textId="77777777" w:rsidR="00562DC3" w:rsidRDefault="00562DC3" w:rsidP="0086518E">
      <w:pPr>
        <w:rPr>
          <w:rFonts w:ascii="Times New Roman" w:hAnsi="Times New Roman" w:cs="Times New Roman"/>
          <w:sz w:val="24"/>
          <w:szCs w:val="24"/>
        </w:rPr>
      </w:pPr>
    </w:p>
    <w:p w14:paraId="4DAAE3D8"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Harvey, Adam. </w:t>
      </w:r>
      <w:r w:rsidRPr="00777E12">
        <w:rPr>
          <w:rFonts w:ascii="Times New Roman" w:hAnsi="Times New Roman" w:cs="Times New Roman"/>
          <w:i/>
          <w:sz w:val="24"/>
          <w:szCs w:val="24"/>
        </w:rPr>
        <w:t>Undisclosed</w:t>
      </w:r>
      <w:r w:rsidRPr="00777E12">
        <w:rPr>
          <w:rFonts w:ascii="Times New Roman" w:hAnsi="Times New Roman" w:cs="Times New Roman"/>
          <w:sz w:val="24"/>
          <w:szCs w:val="24"/>
        </w:rPr>
        <w:t>, https://undisclosed.cc/.</w:t>
      </w:r>
    </w:p>
    <w:p w14:paraId="279356E6" w14:textId="77777777" w:rsidR="00562DC3" w:rsidRDefault="00562DC3" w:rsidP="0086518E">
      <w:pPr>
        <w:rPr>
          <w:rFonts w:ascii="Times New Roman" w:hAnsi="Times New Roman" w:cs="Times New Roman"/>
          <w:sz w:val="24"/>
          <w:szCs w:val="24"/>
        </w:rPr>
      </w:pPr>
    </w:p>
    <w:p w14:paraId="2FF3A69E"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Hébert, Jean-Pierre. Index for jean-pierre hébert, </w:t>
      </w:r>
      <w:r>
        <w:rPr>
          <w:rFonts w:ascii="Times New Roman" w:hAnsi="Times New Roman" w:cs="Times New Roman"/>
          <w:sz w:val="24"/>
          <w:szCs w:val="24"/>
        </w:rPr>
        <w:t>‘</w:t>
      </w:r>
      <w:r w:rsidRPr="00777E12">
        <w:rPr>
          <w:rFonts w:ascii="Times New Roman" w:hAnsi="Times New Roman" w:cs="Times New Roman"/>
          <w:sz w:val="24"/>
          <w:szCs w:val="24"/>
        </w:rPr>
        <w:t>Biography</w:t>
      </w:r>
      <w:r>
        <w:rPr>
          <w:rFonts w:ascii="Times New Roman" w:hAnsi="Times New Roman" w:cs="Times New Roman"/>
          <w:sz w:val="24"/>
          <w:szCs w:val="24"/>
        </w:rPr>
        <w:t>’</w:t>
      </w:r>
      <w:r w:rsidRPr="00777E12">
        <w:rPr>
          <w:rFonts w:ascii="Times New Roman" w:hAnsi="Times New Roman" w:cs="Times New Roman"/>
          <w:sz w:val="24"/>
          <w:szCs w:val="24"/>
        </w:rPr>
        <w:t>, http://jeanpierrehebert.com/docs/bio1209.pdf.</w:t>
      </w:r>
    </w:p>
    <w:p w14:paraId="5A798F9E" w14:textId="77777777" w:rsidR="00562DC3" w:rsidRDefault="00562DC3" w:rsidP="0086518E">
      <w:pPr>
        <w:rPr>
          <w:rFonts w:ascii="Times New Roman" w:hAnsi="Times New Roman" w:cs="Times New Roman"/>
          <w:sz w:val="24"/>
          <w:szCs w:val="24"/>
        </w:rPr>
      </w:pPr>
    </w:p>
    <w:p w14:paraId="314BCA60"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Heidegger, Martin. </w:t>
      </w:r>
      <w:r w:rsidRPr="00777E12">
        <w:rPr>
          <w:rFonts w:ascii="Times New Roman" w:hAnsi="Times New Roman" w:cs="Times New Roman"/>
          <w:i/>
          <w:sz w:val="24"/>
          <w:szCs w:val="24"/>
        </w:rPr>
        <w:t>Being and Time</w:t>
      </w:r>
      <w:r w:rsidRPr="00777E12">
        <w:rPr>
          <w:rFonts w:ascii="Times New Roman" w:hAnsi="Times New Roman" w:cs="Times New Roman"/>
          <w:sz w:val="24"/>
          <w:szCs w:val="24"/>
        </w:rPr>
        <w:t>, trans. John Macquarrie &amp; Edward Robinson, Oxford: Basil Blackwell, 1962.</w:t>
      </w:r>
    </w:p>
    <w:p w14:paraId="048786FB" w14:textId="77777777" w:rsidR="00562DC3" w:rsidRDefault="00562DC3" w:rsidP="0086518E">
      <w:pPr>
        <w:rPr>
          <w:rFonts w:ascii="Times New Roman" w:hAnsi="Times New Roman" w:cs="Times New Roman"/>
          <w:sz w:val="24"/>
          <w:szCs w:val="24"/>
        </w:rPr>
      </w:pPr>
    </w:p>
    <w:p w14:paraId="439F8996"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Henner, Mishka. </w:t>
      </w:r>
      <w:r>
        <w:rPr>
          <w:rFonts w:ascii="Times New Roman" w:hAnsi="Times New Roman" w:cs="Times New Roman"/>
          <w:sz w:val="24"/>
          <w:szCs w:val="24"/>
        </w:rPr>
        <w:t>‘</w:t>
      </w:r>
      <w:r w:rsidRPr="00777E12">
        <w:rPr>
          <w:rFonts w:ascii="Times New Roman" w:hAnsi="Times New Roman" w:cs="Times New Roman"/>
          <w:sz w:val="24"/>
          <w:szCs w:val="24"/>
        </w:rPr>
        <w:t>Dutch Landscapes</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mishkahenner.com</w:t>
      </w:r>
      <w:r w:rsidRPr="00777E12">
        <w:rPr>
          <w:rFonts w:ascii="Times New Roman" w:hAnsi="Times New Roman" w:cs="Times New Roman"/>
          <w:sz w:val="24"/>
          <w:szCs w:val="24"/>
        </w:rPr>
        <w:t>, February 2011, http://mishkahenner.com/filter/works/Dutch-Landscapes.</w:t>
      </w:r>
    </w:p>
    <w:p w14:paraId="5E51F1D8" w14:textId="77777777" w:rsidR="00562DC3" w:rsidRDefault="00562DC3" w:rsidP="0086518E">
      <w:pPr>
        <w:rPr>
          <w:rFonts w:ascii="Times New Roman" w:hAnsi="Times New Roman" w:cs="Times New Roman"/>
          <w:sz w:val="24"/>
          <w:szCs w:val="24"/>
        </w:rPr>
      </w:pPr>
    </w:p>
    <w:p w14:paraId="5A6E089F"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Hill, Benjamin Mako. </w:t>
      </w:r>
      <w:r>
        <w:rPr>
          <w:rFonts w:ascii="Times New Roman" w:hAnsi="Times New Roman" w:cs="Times New Roman"/>
          <w:sz w:val="24"/>
          <w:szCs w:val="24"/>
        </w:rPr>
        <w:t>‘</w:t>
      </w:r>
      <w:r w:rsidRPr="00777E12">
        <w:rPr>
          <w:rFonts w:ascii="Times New Roman" w:hAnsi="Times New Roman" w:cs="Times New Roman"/>
          <w:sz w:val="24"/>
          <w:szCs w:val="24"/>
        </w:rPr>
        <w:t>Revealing Errors</w:t>
      </w:r>
      <w:r>
        <w:rPr>
          <w:rFonts w:ascii="Times New Roman" w:hAnsi="Times New Roman" w:cs="Times New Roman"/>
          <w:sz w:val="24"/>
          <w:szCs w:val="24"/>
        </w:rPr>
        <w:t>’</w:t>
      </w:r>
      <w:r w:rsidRPr="00777E12">
        <w:rPr>
          <w:rFonts w:ascii="Times New Roman" w:hAnsi="Times New Roman" w:cs="Times New Roman"/>
          <w:sz w:val="24"/>
          <w:szCs w:val="24"/>
        </w:rPr>
        <w:t xml:space="preserve"> in Nunes, Mark (ed) </w:t>
      </w:r>
      <w:r w:rsidRPr="00777E12">
        <w:rPr>
          <w:rFonts w:ascii="Times New Roman" w:hAnsi="Times New Roman" w:cs="Times New Roman"/>
          <w:i/>
          <w:sz w:val="24"/>
          <w:szCs w:val="24"/>
        </w:rPr>
        <w:t xml:space="preserve">Error Glitch, Noise, and Jam in New Media Cultures, </w:t>
      </w:r>
      <w:r w:rsidRPr="00777E12">
        <w:rPr>
          <w:rFonts w:ascii="Times New Roman" w:hAnsi="Times New Roman" w:cs="Times New Roman"/>
          <w:sz w:val="24"/>
          <w:szCs w:val="24"/>
        </w:rPr>
        <w:t>New York and London: Continuum, 2011.</w:t>
      </w:r>
    </w:p>
    <w:p w14:paraId="08B7E12F" w14:textId="77777777" w:rsidR="00562DC3" w:rsidRDefault="00562DC3" w:rsidP="0086518E">
      <w:pPr>
        <w:rPr>
          <w:rFonts w:ascii="Times New Roman" w:hAnsi="Times New Roman" w:cs="Times New Roman"/>
          <w:sz w:val="24"/>
          <w:szCs w:val="24"/>
        </w:rPr>
      </w:pPr>
    </w:p>
    <w:p w14:paraId="4A4DA064"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Hochman, Nadav. </w:t>
      </w:r>
      <w:r>
        <w:rPr>
          <w:rFonts w:ascii="Times New Roman" w:hAnsi="Times New Roman" w:cs="Times New Roman"/>
          <w:sz w:val="24"/>
          <w:szCs w:val="24"/>
        </w:rPr>
        <w:t>‘</w:t>
      </w:r>
      <w:r w:rsidRPr="00777E12">
        <w:rPr>
          <w:rFonts w:ascii="Times New Roman" w:hAnsi="Times New Roman" w:cs="Times New Roman"/>
          <w:sz w:val="24"/>
          <w:szCs w:val="24"/>
        </w:rPr>
        <w:t>Imagined Data Communities</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Selfiecity</w:t>
      </w:r>
      <w:r w:rsidRPr="00777E12">
        <w:rPr>
          <w:rFonts w:ascii="Times New Roman" w:hAnsi="Times New Roman" w:cs="Times New Roman"/>
          <w:sz w:val="24"/>
          <w:szCs w:val="24"/>
        </w:rPr>
        <w:t>, 2014, http://d25rsf93iwlmgu.cloudfront.net/downloads/Nadav_Hochman_selfiecity.pdf.</w:t>
      </w:r>
    </w:p>
    <w:p w14:paraId="11468944" w14:textId="77777777" w:rsidR="00562DC3" w:rsidRDefault="00562DC3" w:rsidP="0086518E">
      <w:pPr>
        <w:rPr>
          <w:rFonts w:ascii="Times New Roman" w:hAnsi="Times New Roman" w:cs="Times New Roman"/>
          <w:sz w:val="24"/>
          <w:szCs w:val="24"/>
        </w:rPr>
      </w:pPr>
    </w:p>
    <w:p w14:paraId="1F0EF3FF"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Hodara, Susan. </w:t>
      </w:r>
      <w:r>
        <w:rPr>
          <w:rFonts w:ascii="Times New Roman" w:hAnsi="Times New Roman" w:cs="Times New Roman"/>
          <w:sz w:val="24"/>
          <w:szCs w:val="24"/>
        </w:rPr>
        <w:t>‘</w:t>
      </w:r>
      <w:r w:rsidRPr="00777E12">
        <w:rPr>
          <w:rFonts w:ascii="Times New Roman" w:hAnsi="Times New Roman" w:cs="Times New Roman"/>
          <w:sz w:val="24"/>
          <w:szCs w:val="24"/>
        </w:rPr>
        <w:t>Liza Lou</w:t>
      </w:r>
      <w:r>
        <w:rPr>
          <w:rFonts w:ascii="Times New Roman" w:hAnsi="Times New Roman" w:cs="Times New Roman"/>
          <w:sz w:val="24"/>
          <w:szCs w:val="24"/>
        </w:rPr>
        <w:t>’</w:t>
      </w:r>
      <w:r w:rsidRPr="00777E12">
        <w:rPr>
          <w:rFonts w:ascii="Times New Roman" w:hAnsi="Times New Roman" w:cs="Times New Roman"/>
          <w:sz w:val="24"/>
          <w:szCs w:val="24"/>
        </w:rPr>
        <w:t>s Handmade Sea of Sparkling Glass</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The New York Times</w:t>
      </w:r>
      <w:r w:rsidRPr="00777E12">
        <w:rPr>
          <w:rFonts w:ascii="Times New Roman" w:hAnsi="Times New Roman" w:cs="Times New Roman"/>
          <w:sz w:val="24"/>
          <w:szCs w:val="24"/>
        </w:rPr>
        <w:t>, 2 January 2016, http://nyti.ms/1OBekoq.</w:t>
      </w:r>
    </w:p>
    <w:p w14:paraId="5A0CAA3A" w14:textId="77777777" w:rsidR="00562DC3" w:rsidRDefault="00562DC3" w:rsidP="0086518E">
      <w:pPr>
        <w:rPr>
          <w:rFonts w:ascii="Times New Roman" w:hAnsi="Times New Roman" w:cs="Times New Roman"/>
          <w:sz w:val="24"/>
          <w:szCs w:val="24"/>
        </w:rPr>
      </w:pPr>
    </w:p>
    <w:p w14:paraId="1BB3450C"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Hromack, Sarah. </w:t>
      </w:r>
      <w:r>
        <w:rPr>
          <w:rFonts w:ascii="Times New Roman" w:hAnsi="Times New Roman" w:cs="Times New Roman"/>
          <w:sz w:val="24"/>
          <w:szCs w:val="24"/>
        </w:rPr>
        <w:t>‘</w:t>
      </w:r>
      <w:r w:rsidRPr="00777E12">
        <w:rPr>
          <w:rFonts w:ascii="Times New Roman" w:hAnsi="Times New Roman" w:cs="Times New Roman"/>
          <w:sz w:val="24"/>
          <w:szCs w:val="24"/>
        </w:rPr>
        <w:t>What is Metahaven?</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frieze</w:t>
      </w:r>
      <w:r w:rsidRPr="00777E12">
        <w:rPr>
          <w:rFonts w:ascii="Times New Roman" w:hAnsi="Times New Roman" w:cs="Times New Roman"/>
          <w:sz w:val="24"/>
          <w:szCs w:val="24"/>
        </w:rPr>
        <w:t xml:space="preserve"> magazine, issue 175, 2015, http://www.frieze.com/issue/article/what-is-metahaven/</w:t>
      </w:r>
      <w:r w:rsidRPr="00777E12">
        <w:rPr>
          <w:rStyle w:val="Hyperlink"/>
          <w:rFonts w:ascii="Times New Roman" w:hAnsi="Times New Roman" w:cs="Times New Roman"/>
          <w:color w:val="0000FF"/>
          <w:sz w:val="24"/>
          <w:szCs w:val="24"/>
        </w:rPr>
        <w:t>.</w:t>
      </w:r>
    </w:p>
    <w:p w14:paraId="32EB5993" w14:textId="77777777" w:rsidR="00562DC3" w:rsidRDefault="00562DC3" w:rsidP="0086518E">
      <w:pPr>
        <w:rPr>
          <w:rFonts w:ascii="Times New Roman" w:hAnsi="Times New Roman" w:cs="Times New Roman"/>
          <w:sz w:val="24"/>
          <w:szCs w:val="24"/>
        </w:rPr>
      </w:pPr>
    </w:p>
    <w:p w14:paraId="476C94CE" w14:textId="77777777" w:rsidR="00B93D89" w:rsidRPr="00777E12" w:rsidRDefault="00B93D89" w:rsidP="0086518E">
      <w:pPr>
        <w:rPr>
          <w:rFonts w:ascii="Times New Roman" w:hAnsi="Times New Roman" w:cs="Times New Roman"/>
          <w:sz w:val="24"/>
          <w:szCs w:val="24"/>
          <w:u w:val="single"/>
        </w:rPr>
      </w:pPr>
      <w:r w:rsidRPr="00777E12">
        <w:rPr>
          <w:rFonts w:ascii="Times New Roman" w:hAnsi="Times New Roman" w:cs="Times New Roman"/>
          <w:sz w:val="24"/>
          <w:szCs w:val="24"/>
        </w:rPr>
        <w:t xml:space="preserve">Hui Zhe. </w:t>
      </w:r>
      <w:r>
        <w:rPr>
          <w:rFonts w:ascii="Times New Roman" w:hAnsi="Times New Roman" w:cs="Times New Roman"/>
          <w:sz w:val="24"/>
          <w:szCs w:val="24"/>
        </w:rPr>
        <w:t>‘</w:t>
      </w:r>
      <w:r w:rsidRPr="00777E12">
        <w:rPr>
          <w:rFonts w:ascii="Times New Roman" w:hAnsi="Times New Roman" w:cs="Times New Roman"/>
          <w:sz w:val="24"/>
          <w:szCs w:val="24"/>
        </w:rPr>
        <w:t>Pixelate</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iTunes Store</w:t>
      </w:r>
      <w:r w:rsidRPr="00777E12">
        <w:rPr>
          <w:rFonts w:ascii="Times New Roman" w:hAnsi="Times New Roman" w:cs="Times New Roman"/>
          <w:sz w:val="24"/>
          <w:szCs w:val="24"/>
        </w:rPr>
        <w:t>, September, 2015, https://itunes.apple.com/us/app/id442157795.</w:t>
      </w:r>
    </w:p>
    <w:p w14:paraId="09D82277" w14:textId="77777777" w:rsidR="00562DC3" w:rsidRDefault="00562DC3" w:rsidP="0086518E">
      <w:pPr>
        <w:rPr>
          <w:rFonts w:ascii="Times New Roman" w:hAnsi="Times New Roman" w:cs="Times New Roman"/>
          <w:sz w:val="24"/>
          <w:szCs w:val="24"/>
        </w:rPr>
      </w:pPr>
    </w:p>
    <w:p w14:paraId="2B958C90"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Humble Arts Foundation. </w:t>
      </w:r>
      <w:r>
        <w:rPr>
          <w:rFonts w:ascii="Times New Roman" w:hAnsi="Times New Roman" w:cs="Times New Roman"/>
          <w:sz w:val="24"/>
          <w:szCs w:val="24"/>
        </w:rPr>
        <w:t>‘</w:t>
      </w:r>
      <w:r w:rsidRPr="00777E12">
        <w:rPr>
          <w:rFonts w:ascii="Times New Roman" w:hAnsi="Times New Roman" w:cs="Times New Roman"/>
          <w:sz w:val="24"/>
          <w:szCs w:val="24"/>
        </w:rPr>
        <w:t>The Artists</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Group Show 42: Occultisms</w:t>
      </w:r>
      <w:r w:rsidRPr="00777E12">
        <w:rPr>
          <w:rFonts w:ascii="Times New Roman" w:hAnsi="Times New Roman" w:cs="Times New Roman"/>
          <w:sz w:val="24"/>
          <w:szCs w:val="24"/>
        </w:rPr>
        <w:t>, http://hafny.org/group-show-42-occultisms-statements-and-bios/.</w:t>
      </w:r>
    </w:p>
    <w:p w14:paraId="43AEDC56" w14:textId="77777777" w:rsidR="00562DC3" w:rsidRDefault="00562DC3" w:rsidP="0086518E">
      <w:pPr>
        <w:rPr>
          <w:rFonts w:ascii="Times New Roman" w:hAnsi="Times New Roman" w:cs="Times New Roman"/>
          <w:sz w:val="24"/>
          <w:szCs w:val="24"/>
        </w:rPr>
      </w:pPr>
    </w:p>
    <w:p w14:paraId="233E2F1B"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Hyde, Andrea. </w:t>
      </w:r>
      <w:r>
        <w:rPr>
          <w:rFonts w:ascii="Times New Roman" w:hAnsi="Times New Roman" w:cs="Times New Roman"/>
          <w:sz w:val="24"/>
          <w:szCs w:val="24"/>
        </w:rPr>
        <w:t>‘</w:t>
      </w:r>
      <w:r w:rsidRPr="00777E12">
        <w:rPr>
          <w:rFonts w:ascii="Times New Roman" w:hAnsi="Times New Roman" w:cs="Times New Roman"/>
          <w:sz w:val="24"/>
          <w:szCs w:val="24"/>
        </w:rPr>
        <w:t>Metahaven</w:t>
      </w:r>
      <w:r>
        <w:rPr>
          <w:rFonts w:ascii="Times New Roman" w:hAnsi="Times New Roman" w:cs="Times New Roman"/>
          <w:sz w:val="24"/>
          <w:szCs w:val="24"/>
        </w:rPr>
        <w:t>’</w:t>
      </w:r>
      <w:r w:rsidRPr="00777E12">
        <w:rPr>
          <w:rFonts w:ascii="Times New Roman" w:hAnsi="Times New Roman" w:cs="Times New Roman"/>
          <w:sz w:val="24"/>
          <w:szCs w:val="24"/>
        </w:rPr>
        <w:t>s </w:t>
      </w:r>
      <w:r w:rsidRPr="00777E12">
        <w:rPr>
          <w:rFonts w:ascii="Times New Roman" w:hAnsi="Times New Roman" w:cs="Times New Roman"/>
          <w:i/>
          <w:sz w:val="24"/>
          <w:szCs w:val="24"/>
        </w:rPr>
        <w:t>Facestate</w:t>
      </w:r>
      <w:r w:rsidRPr="00777E12">
        <w:rPr>
          <w:rFonts w:ascii="Times New Roman" w:hAnsi="Times New Roman" w:cs="Times New Roman"/>
          <w:sz w:val="24"/>
          <w:szCs w:val="24"/>
        </w:rPr>
        <w:t xml:space="preserve"> Social Media and the State</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Walker</w:t>
      </w:r>
      <w:r w:rsidRPr="00777E12">
        <w:rPr>
          <w:rFonts w:ascii="Times New Roman" w:hAnsi="Times New Roman" w:cs="Times New Roman"/>
          <w:sz w:val="24"/>
          <w:szCs w:val="24"/>
        </w:rPr>
        <w:t>, 13 December 2011, http://www.walkerart.org/magazine/2011/metahavens-facestate</w:t>
      </w:r>
      <w:r w:rsidRPr="00777E12">
        <w:rPr>
          <w:rStyle w:val="Hyperlink"/>
          <w:rFonts w:ascii="Times New Roman" w:hAnsi="Times New Roman" w:cs="Times New Roman"/>
          <w:color w:val="0000FF"/>
          <w:sz w:val="24"/>
          <w:szCs w:val="24"/>
        </w:rPr>
        <w:t>.</w:t>
      </w:r>
    </w:p>
    <w:p w14:paraId="2647B66C" w14:textId="77777777" w:rsidR="00562DC3" w:rsidRDefault="00562DC3" w:rsidP="0086518E">
      <w:pPr>
        <w:rPr>
          <w:rFonts w:ascii="Times New Roman" w:hAnsi="Times New Roman" w:cs="Times New Roman"/>
          <w:sz w:val="24"/>
          <w:szCs w:val="24"/>
        </w:rPr>
      </w:pPr>
    </w:p>
    <w:p w14:paraId="23A1DA87"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Ikeda, Ryoji. </w:t>
      </w:r>
      <w:r>
        <w:rPr>
          <w:rFonts w:ascii="Times New Roman" w:hAnsi="Times New Roman" w:cs="Times New Roman"/>
          <w:sz w:val="24"/>
          <w:szCs w:val="24"/>
        </w:rPr>
        <w:t>‘</w:t>
      </w:r>
      <w:r w:rsidRPr="00777E12">
        <w:rPr>
          <w:rFonts w:ascii="Times New Roman" w:hAnsi="Times New Roman" w:cs="Times New Roman"/>
          <w:sz w:val="24"/>
          <w:szCs w:val="24"/>
        </w:rPr>
        <w:t>supersymmetry</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Ryoji Ikeda</w:t>
      </w:r>
      <w:r w:rsidRPr="00777E12">
        <w:rPr>
          <w:rFonts w:ascii="Times New Roman" w:hAnsi="Times New Roman" w:cs="Times New Roman"/>
          <w:sz w:val="24"/>
          <w:szCs w:val="24"/>
        </w:rPr>
        <w:t>, 2014, http://www.ryojiikeda.com/project/supersymmetry/.</w:t>
      </w:r>
    </w:p>
    <w:p w14:paraId="282E0548" w14:textId="77777777" w:rsidR="00562DC3" w:rsidRDefault="00562DC3" w:rsidP="0086518E">
      <w:pPr>
        <w:rPr>
          <w:rFonts w:ascii="Times New Roman" w:hAnsi="Times New Roman" w:cs="Times New Roman"/>
          <w:sz w:val="24"/>
          <w:szCs w:val="24"/>
        </w:rPr>
      </w:pPr>
    </w:p>
    <w:p w14:paraId="13493DF8"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Jayme, Merlee, Gutierrez, Aster, D</w:t>
      </w:r>
      <w:r>
        <w:rPr>
          <w:rFonts w:ascii="Times New Roman" w:hAnsi="Times New Roman" w:cs="Times New Roman"/>
          <w:sz w:val="24"/>
          <w:szCs w:val="24"/>
        </w:rPr>
        <w:t>emata, Eugene and Royong, Biboy.</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TXTBKS</w:t>
      </w:r>
      <w:r w:rsidRPr="00777E12">
        <w:rPr>
          <w:rFonts w:ascii="Times New Roman" w:hAnsi="Times New Roman" w:cs="Times New Roman"/>
          <w:sz w:val="24"/>
          <w:szCs w:val="24"/>
        </w:rPr>
        <w:t>, November 2014, https://www.thinkwithgoogle.com/campaigns/smart-communications-txtbks.html.</w:t>
      </w:r>
    </w:p>
    <w:p w14:paraId="088D6FE7" w14:textId="77777777" w:rsidR="00562DC3" w:rsidRDefault="00562DC3" w:rsidP="0086518E">
      <w:pPr>
        <w:rPr>
          <w:rFonts w:ascii="Times New Roman" w:hAnsi="Times New Roman" w:cs="Times New Roman"/>
          <w:sz w:val="24"/>
          <w:szCs w:val="24"/>
        </w:rPr>
      </w:pPr>
    </w:p>
    <w:p w14:paraId="7BDB0D29" w14:textId="77777777" w:rsidR="00B93D89" w:rsidRPr="00777E12" w:rsidRDefault="00B93D89" w:rsidP="0086518E">
      <w:pPr>
        <w:rPr>
          <w:rFonts w:ascii="Times New Roman" w:hAnsi="Times New Roman" w:cs="Times New Roman"/>
          <w:sz w:val="24"/>
          <w:szCs w:val="24"/>
        </w:rPr>
      </w:pPr>
      <w:r>
        <w:rPr>
          <w:rFonts w:ascii="Times New Roman" w:hAnsi="Times New Roman" w:cs="Times New Roman"/>
          <w:sz w:val="24"/>
          <w:szCs w:val="24"/>
        </w:rPr>
        <w:t>JCDecaux.</w:t>
      </w:r>
      <w:r w:rsidRPr="00777E12">
        <w:rPr>
          <w:rFonts w:ascii="Times New Roman" w:hAnsi="Times New Roman" w:cs="Times New Roman"/>
          <w:sz w:val="24"/>
          <w:szCs w:val="24"/>
        </w:rPr>
        <w:t xml:space="preserve"> </w:t>
      </w:r>
      <w:r>
        <w:rPr>
          <w:rFonts w:ascii="Times New Roman" w:hAnsi="Times New Roman" w:cs="Times New Roman"/>
          <w:sz w:val="24"/>
          <w:szCs w:val="24"/>
        </w:rPr>
        <w:t>‘</w:t>
      </w:r>
      <w:r w:rsidRPr="00777E12">
        <w:rPr>
          <w:rFonts w:ascii="Times New Roman" w:hAnsi="Times New Roman" w:cs="Times New Roman"/>
          <w:sz w:val="24"/>
          <w:szCs w:val="24"/>
        </w:rPr>
        <w:t>Old Street EC1</w:t>
      </w:r>
      <w:r>
        <w:rPr>
          <w:rFonts w:ascii="Times New Roman" w:hAnsi="Times New Roman" w:cs="Times New Roman"/>
          <w:sz w:val="24"/>
          <w:szCs w:val="24"/>
        </w:rPr>
        <w:t>’</w:t>
      </w:r>
      <w:r w:rsidRPr="00777E12">
        <w:rPr>
          <w:rFonts w:ascii="Times New Roman" w:hAnsi="Times New Roman" w:cs="Times New Roman"/>
          <w:sz w:val="24"/>
          <w:szCs w:val="24"/>
        </w:rPr>
        <w:t>, September 2015, http://www.jcdecaux.co.uk/roadside/roundabouts/old-street-ec1.</w:t>
      </w:r>
    </w:p>
    <w:p w14:paraId="350AB51B" w14:textId="77777777" w:rsidR="00562DC3" w:rsidRDefault="00562DC3" w:rsidP="0086518E">
      <w:pPr>
        <w:rPr>
          <w:rFonts w:ascii="Times New Roman" w:hAnsi="Times New Roman" w:cs="Times New Roman"/>
          <w:sz w:val="24"/>
          <w:szCs w:val="24"/>
        </w:rPr>
      </w:pPr>
    </w:p>
    <w:p w14:paraId="1D94D555"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Jeffries, Adrianne. </w:t>
      </w:r>
      <w:r>
        <w:rPr>
          <w:rFonts w:ascii="Times New Roman" w:hAnsi="Times New Roman" w:cs="Times New Roman"/>
          <w:sz w:val="24"/>
          <w:szCs w:val="24"/>
        </w:rPr>
        <w:t>‘</w:t>
      </w:r>
      <w:r w:rsidRPr="00777E12">
        <w:rPr>
          <w:rFonts w:ascii="Times New Roman" w:hAnsi="Times New Roman" w:cs="Times New Roman"/>
          <w:sz w:val="24"/>
          <w:szCs w:val="24"/>
        </w:rPr>
        <w:t>It Will Take Google 22 Days to Find You</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Motherboard</w:t>
      </w:r>
      <w:r w:rsidRPr="00777E12">
        <w:rPr>
          <w:rFonts w:ascii="Times New Roman" w:hAnsi="Times New Roman" w:cs="Times New Roman"/>
          <w:sz w:val="24"/>
          <w:szCs w:val="24"/>
        </w:rPr>
        <w:t>, 2 March 2015, http://motherboard.vice.com/read/it-will-take-google-22-days-to-find-you.</w:t>
      </w:r>
    </w:p>
    <w:p w14:paraId="76D28B85" w14:textId="77777777" w:rsidR="00562DC3" w:rsidRDefault="00562DC3" w:rsidP="0086518E">
      <w:pPr>
        <w:rPr>
          <w:rFonts w:ascii="Times New Roman" w:hAnsi="Times New Roman" w:cs="Times New Roman"/>
          <w:sz w:val="24"/>
          <w:szCs w:val="24"/>
        </w:rPr>
      </w:pPr>
    </w:p>
    <w:p w14:paraId="71C8E608"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Jobin, Anna. </w:t>
      </w:r>
      <w:r>
        <w:rPr>
          <w:rFonts w:ascii="Times New Roman" w:hAnsi="Times New Roman" w:cs="Times New Roman"/>
          <w:sz w:val="24"/>
          <w:szCs w:val="24"/>
        </w:rPr>
        <w:t>‘</w:t>
      </w:r>
      <w:r w:rsidRPr="00777E12">
        <w:rPr>
          <w:rFonts w:ascii="Times New Roman" w:hAnsi="Times New Roman" w:cs="Times New Roman"/>
          <w:sz w:val="24"/>
          <w:szCs w:val="24"/>
        </w:rPr>
        <w:t>Google</w:t>
      </w:r>
      <w:r>
        <w:rPr>
          <w:rFonts w:ascii="Times New Roman" w:hAnsi="Times New Roman" w:cs="Times New Roman"/>
          <w:sz w:val="24"/>
          <w:szCs w:val="24"/>
        </w:rPr>
        <w:t>’</w:t>
      </w:r>
      <w:r w:rsidRPr="00777E12">
        <w:rPr>
          <w:rFonts w:ascii="Times New Roman" w:hAnsi="Times New Roman" w:cs="Times New Roman"/>
          <w:sz w:val="24"/>
          <w:szCs w:val="24"/>
        </w:rPr>
        <w:t>s autocompletion: algorithms, stereotypes and accountability</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Sociostrategy blog</w:t>
      </w:r>
      <w:r w:rsidRPr="00777E12">
        <w:rPr>
          <w:rFonts w:ascii="Times New Roman" w:hAnsi="Times New Roman" w:cs="Times New Roman"/>
          <w:sz w:val="24"/>
          <w:szCs w:val="24"/>
        </w:rPr>
        <w:t>, 22 October 2013, http://sociostrategy.com/2013/googles-autocompletion-algorithms-stereotypes-accountability/.</w:t>
      </w:r>
    </w:p>
    <w:p w14:paraId="063F6ECC" w14:textId="77777777" w:rsidR="00562DC3" w:rsidRDefault="00562DC3" w:rsidP="0086518E">
      <w:pPr>
        <w:rPr>
          <w:rFonts w:ascii="Times New Roman" w:hAnsi="Times New Roman" w:cs="Times New Roman"/>
          <w:sz w:val="24"/>
          <w:szCs w:val="24"/>
        </w:rPr>
      </w:pPr>
    </w:p>
    <w:p w14:paraId="432DBE09"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Jobson, Christopher. </w:t>
      </w:r>
      <w:r>
        <w:rPr>
          <w:rFonts w:ascii="Times New Roman" w:hAnsi="Times New Roman" w:cs="Times New Roman"/>
          <w:sz w:val="24"/>
          <w:szCs w:val="24"/>
        </w:rPr>
        <w:t>‘</w:t>
      </w:r>
      <w:r w:rsidRPr="00777E12">
        <w:rPr>
          <w:rFonts w:ascii="Times New Roman" w:hAnsi="Times New Roman" w:cs="Times New Roman"/>
          <w:sz w:val="24"/>
          <w:szCs w:val="24"/>
        </w:rPr>
        <w:t>The Movement of Air: A New Dance Performance Incorporating Interactive Digital Projection from Adrien M &amp; Claire B</w:t>
      </w:r>
      <w:r>
        <w:rPr>
          <w:rFonts w:ascii="Times New Roman" w:hAnsi="Times New Roman" w:cs="Times New Roman"/>
          <w:sz w:val="24"/>
          <w:szCs w:val="24"/>
        </w:rPr>
        <w:t>’</w:t>
      </w:r>
      <w:r w:rsidRPr="00777E12">
        <w:rPr>
          <w:rFonts w:ascii="Times New Roman" w:hAnsi="Times New Roman" w:cs="Times New Roman"/>
          <w:sz w:val="24"/>
          <w:szCs w:val="24"/>
        </w:rPr>
        <w:t xml:space="preserve">, 11 November 2015, </w:t>
      </w:r>
      <w:r w:rsidRPr="00777E12">
        <w:rPr>
          <w:rFonts w:ascii="Times New Roman" w:hAnsi="Times New Roman" w:cs="Times New Roman"/>
          <w:i/>
          <w:sz w:val="24"/>
          <w:szCs w:val="24"/>
        </w:rPr>
        <w:t>This is Colossal</w:t>
      </w:r>
      <w:r w:rsidRPr="00777E12">
        <w:rPr>
          <w:rFonts w:ascii="Times New Roman" w:hAnsi="Times New Roman" w:cs="Times New Roman"/>
          <w:sz w:val="24"/>
          <w:szCs w:val="24"/>
        </w:rPr>
        <w:t>, http://www.thisiscolossal.com/2015/11/movement-of-air-dance/.</w:t>
      </w:r>
    </w:p>
    <w:p w14:paraId="4A8A36CA" w14:textId="77777777" w:rsidR="00562DC3" w:rsidRDefault="00562DC3" w:rsidP="0086518E">
      <w:pPr>
        <w:rPr>
          <w:rFonts w:ascii="Times New Roman" w:hAnsi="Times New Roman" w:cs="Times New Roman"/>
          <w:sz w:val="24"/>
          <w:szCs w:val="24"/>
        </w:rPr>
      </w:pPr>
    </w:p>
    <w:p w14:paraId="4CE0464C"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Jobson, Christopher. </w:t>
      </w:r>
      <w:r>
        <w:rPr>
          <w:rFonts w:ascii="Times New Roman" w:hAnsi="Times New Roman" w:cs="Times New Roman"/>
          <w:sz w:val="24"/>
          <w:szCs w:val="24"/>
        </w:rPr>
        <w:t>‘</w:t>
      </w:r>
      <w:r w:rsidRPr="00777E12">
        <w:rPr>
          <w:rFonts w:ascii="Times New Roman" w:hAnsi="Times New Roman" w:cs="Times New Roman"/>
          <w:sz w:val="24"/>
          <w:szCs w:val="24"/>
        </w:rPr>
        <w:t>The Rescued Film Project Discovers 31 Rolls of Undeveloped Film Shot by an Unknown WW2 Soldier</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This Is Colossal</w:t>
      </w:r>
      <w:r w:rsidRPr="00777E12">
        <w:rPr>
          <w:rFonts w:ascii="Times New Roman" w:hAnsi="Times New Roman" w:cs="Times New Roman"/>
          <w:sz w:val="24"/>
          <w:szCs w:val="24"/>
        </w:rPr>
        <w:t>, 18 January 2015, http://www.thisiscolossal.com/2015/01/31-rolls-of-ww2-film/.</w:t>
      </w:r>
    </w:p>
    <w:p w14:paraId="3364C371" w14:textId="77777777" w:rsidR="00562DC3" w:rsidRDefault="00562DC3" w:rsidP="0086518E">
      <w:pPr>
        <w:rPr>
          <w:rFonts w:ascii="Times New Roman" w:hAnsi="Times New Roman" w:cs="Times New Roman"/>
          <w:sz w:val="24"/>
          <w:szCs w:val="24"/>
        </w:rPr>
      </w:pPr>
    </w:p>
    <w:p w14:paraId="52F5A215"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Jones, Jonathan. </w:t>
      </w:r>
      <w:r>
        <w:rPr>
          <w:rFonts w:ascii="Times New Roman" w:hAnsi="Times New Roman" w:cs="Times New Roman"/>
          <w:sz w:val="24"/>
          <w:szCs w:val="24"/>
        </w:rPr>
        <w:t>‘</w:t>
      </w:r>
      <w:r w:rsidRPr="00777E12">
        <w:rPr>
          <w:rFonts w:ascii="Times New Roman" w:hAnsi="Times New Roman" w:cs="Times New Roman"/>
          <w:sz w:val="24"/>
          <w:szCs w:val="24"/>
        </w:rPr>
        <w:t>Should art respond to science? On this evidence, the answer is simple: no way</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The Guardian</w:t>
      </w:r>
      <w:r w:rsidRPr="00777E12">
        <w:rPr>
          <w:rFonts w:ascii="Times New Roman" w:hAnsi="Times New Roman" w:cs="Times New Roman"/>
          <w:sz w:val="24"/>
          <w:szCs w:val="24"/>
        </w:rPr>
        <w:t>, 23 April 2015, http://www.theguardian.com/artanddesign/jonathanjonesblog/2015/apr/23/art-respond-science-cern-ryoji-ikeda-supersymmetry.</w:t>
      </w:r>
    </w:p>
    <w:p w14:paraId="3BAA9AA5" w14:textId="77777777" w:rsidR="00562DC3" w:rsidRDefault="00562DC3" w:rsidP="0086518E">
      <w:pPr>
        <w:rPr>
          <w:rFonts w:ascii="Times New Roman" w:hAnsi="Times New Roman" w:cs="Times New Roman"/>
          <w:sz w:val="24"/>
          <w:szCs w:val="24"/>
        </w:rPr>
      </w:pPr>
    </w:p>
    <w:p w14:paraId="3457DC9E"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Jones, Matt. </w:t>
      </w:r>
      <w:r>
        <w:rPr>
          <w:rFonts w:ascii="Times New Roman" w:hAnsi="Times New Roman" w:cs="Times New Roman"/>
          <w:sz w:val="24"/>
          <w:szCs w:val="24"/>
        </w:rPr>
        <w:t>‘</w:t>
      </w:r>
      <w:r w:rsidRPr="00777E12">
        <w:rPr>
          <w:rFonts w:ascii="Times New Roman" w:hAnsi="Times New Roman" w:cs="Times New Roman"/>
          <w:sz w:val="24"/>
          <w:szCs w:val="24"/>
        </w:rPr>
        <w:t>Sensor-Vernacular</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Berg London blog</w:t>
      </w:r>
      <w:r w:rsidRPr="00777E12">
        <w:rPr>
          <w:rFonts w:ascii="Times New Roman" w:hAnsi="Times New Roman" w:cs="Times New Roman"/>
          <w:sz w:val="24"/>
          <w:szCs w:val="24"/>
        </w:rPr>
        <w:t>, 13 May 2011, http://berglondon.com/blog/2011/05/13/sensor-vernacular/.</w:t>
      </w:r>
    </w:p>
    <w:p w14:paraId="1AFB888E" w14:textId="77777777" w:rsidR="00562DC3" w:rsidRDefault="00562DC3" w:rsidP="0086518E">
      <w:pPr>
        <w:rPr>
          <w:rFonts w:ascii="Times New Roman" w:hAnsi="Times New Roman" w:cs="Times New Roman"/>
          <w:color w:val="141413"/>
          <w:sz w:val="24"/>
          <w:szCs w:val="24"/>
        </w:rPr>
      </w:pPr>
    </w:p>
    <w:p w14:paraId="29B75CD6" w14:textId="77777777" w:rsidR="00B93D89" w:rsidRPr="00777E12" w:rsidRDefault="00B93D89" w:rsidP="0086518E">
      <w:pPr>
        <w:rPr>
          <w:rFonts w:ascii="Times New Roman" w:hAnsi="Times New Roman" w:cs="Times New Roman"/>
          <w:color w:val="141413"/>
          <w:sz w:val="24"/>
          <w:szCs w:val="24"/>
        </w:rPr>
      </w:pPr>
      <w:r w:rsidRPr="00777E12">
        <w:rPr>
          <w:rFonts w:ascii="Times New Roman" w:hAnsi="Times New Roman" w:cs="Times New Roman"/>
          <w:color w:val="141413"/>
          <w:sz w:val="24"/>
          <w:szCs w:val="24"/>
        </w:rPr>
        <w:t xml:space="preserve">Juxtapoz. </w:t>
      </w:r>
      <w:r>
        <w:rPr>
          <w:rFonts w:ascii="Times New Roman" w:hAnsi="Times New Roman" w:cs="Times New Roman"/>
          <w:color w:val="141413"/>
          <w:sz w:val="24"/>
          <w:szCs w:val="24"/>
        </w:rPr>
        <w:t>‘</w:t>
      </w:r>
      <w:r w:rsidRPr="00777E12">
        <w:rPr>
          <w:rFonts w:ascii="Times New Roman" w:hAnsi="Times New Roman" w:cs="Times New Roman"/>
          <w:color w:val="141413"/>
          <w:sz w:val="24"/>
          <w:szCs w:val="24"/>
        </w:rPr>
        <w:t>The Work of Jean-Pierre Hébert</w:t>
      </w:r>
      <w:r>
        <w:rPr>
          <w:rFonts w:ascii="Times New Roman" w:hAnsi="Times New Roman" w:cs="Times New Roman"/>
          <w:color w:val="141413"/>
          <w:sz w:val="24"/>
          <w:szCs w:val="24"/>
        </w:rPr>
        <w:t>’</w:t>
      </w:r>
      <w:r w:rsidRPr="00777E12">
        <w:rPr>
          <w:rFonts w:ascii="Times New Roman" w:hAnsi="Times New Roman" w:cs="Times New Roman"/>
          <w:color w:val="141413"/>
          <w:sz w:val="24"/>
          <w:szCs w:val="24"/>
        </w:rPr>
        <w:t xml:space="preserve">, </w:t>
      </w:r>
      <w:r w:rsidRPr="00777E12">
        <w:rPr>
          <w:rFonts w:ascii="Times New Roman" w:hAnsi="Times New Roman" w:cs="Times New Roman"/>
          <w:i/>
          <w:color w:val="141413"/>
          <w:sz w:val="24"/>
          <w:szCs w:val="24"/>
        </w:rPr>
        <w:t>Juxtapoz</w:t>
      </w:r>
      <w:r w:rsidRPr="00777E12">
        <w:rPr>
          <w:rFonts w:ascii="Times New Roman" w:hAnsi="Times New Roman" w:cs="Times New Roman"/>
          <w:color w:val="141413"/>
          <w:sz w:val="24"/>
          <w:szCs w:val="24"/>
        </w:rPr>
        <w:t>, May 22 2015, http://www.juxtapoz.com/current/the-work-of-jean-pierre-hebert.</w:t>
      </w:r>
    </w:p>
    <w:p w14:paraId="3EB2768B" w14:textId="77777777" w:rsidR="00562DC3" w:rsidRDefault="00562DC3" w:rsidP="0086518E">
      <w:pPr>
        <w:rPr>
          <w:rFonts w:ascii="Times New Roman" w:eastAsia="Times New Roman" w:hAnsi="Times New Roman" w:cs="Times New Roman"/>
          <w:color w:val="252525"/>
          <w:sz w:val="24"/>
          <w:szCs w:val="24"/>
          <w:shd w:val="clear" w:color="auto" w:fill="FFFFFF"/>
        </w:rPr>
      </w:pPr>
    </w:p>
    <w:p w14:paraId="7A71437F" w14:textId="77777777" w:rsidR="00B93D89" w:rsidRPr="00777E12" w:rsidRDefault="00B93D89" w:rsidP="0086518E">
      <w:pPr>
        <w:rPr>
          <w:rFonts w:ascii="Times New Roman" w:eastAsia="Times New Roman" w:hAnsi="Times New Roman" w:cs="Times New Roman"/>
          <w:sz w:val="24"/>
          <w:szCs w:val="24"/>
        </w:rPr>
      </w:pPr>
      <w:r w:rsidRPr="00777E12">
        <w:rPr>
          <w:rFonts w:ascii="Times New Roman" w:eastAsia="Times New Roman" w:hAnsi="Times New Roman" w:cs="Times New Roman"/>
          <w:color w:val="252525"/>
          <w:sz w:val="24"/>
          <w:szCs w:val="24"/>
          <w:shd w:val="clear" w:color="auto" w:fill="FFFFFF"/>
        </w:rPr>
        <w:t xml:space="preserve">Kant, Immanuel. </w:t>
      </w:r>
      <w:r w:rsidRPr="00777E12">
        <w:rPr>
          <w:rFonts w:ascii="Times New Roman" w:eastAsia="Times New Roman" w:hAnsi="Times New Roman" w:cs="Times New Roman"/>
          <w:i/>
          <w:color w:val="252525"/>
          <w:sz w:val="24"/>
          <w:szCs w:val="24"/>
          <w:shd w:val="clear" w:color="auto" w:fill="FFFFFF"/>
        </w:rPr>
        <w:t>Kritik der Urteilskraft</w:t>
      </w:r>
      <w:r w:rsidRPr="00777E12">
        <w:rPr>
          <w:rFonts w:ascii="Times New Roman" w:eastAsia="Times New Roman" w:hAnsi="Times New Roman" w:cs="Times New Roman"/>
          <w:color w:val="252525"/>
          <w:sz w:val="24"/>
          <w:szCs w:val="24"/>
          <w:shd w:val="clear" w:color="auto" w:fill="FFFFFF"/>
        </w:rPr>
        <w:t>, hrsg. von H.F. Klemme. Mit Sachanmerkungen von P. Giordanetti, Meiner, Hamburg, 2001 (2006).</w:t>
      </w:r>
    </w:p>
    <w:p w14:paraId="5F7A8CDC" w14:textId="77777777" w:rsidR="00562DC3" w:rsidRDefault="00562DC3" w:rsidP="0086518E">
      <w:pPr>
        <w:rPr>
          <w:rFonts w:ascii="Times New Roman" w:hAnsi="Times New Roman" w:cs="Times New Roman"/>
          <w:sz w:val="24"/>
          <w:szCs w:val="24"/>
        </w:rPr>
      </w:pPr>
    </w:p>
    <w:p w14:paraId="66376375"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Kant, Immanuel. </w:t>
      </w:r>
      <w:r w:rsidRPr="00777E12">
        <w:rPr>
          <w:rFonts w:ascii="Times New Roman" w:hAnsi="Times New Roman" w:cs="Times New Roman"/>
          <w:i/>
          <w:sz w:val="24"/>
          <w:szCs w:val="24"/>
        </w:rPr>
        <w:t>The Critique of Judgment</w:t>
      </w:r>
      <w:r w:rsidRPr="00777E12">
        <w:rPr>
          <w:rFonts w:ascii="Times New Roman" w:hAnsi="Times New Roman" w:cs="Times New Roman"/>
          <w:sz w:val="24"/>
          <w:szCs w:val="24"/>
        </w:rPr>
        <w:t>, trans. Pluhar, Werner, Indianapolis, IN: Hackett, 1987.</w:t>
      </w:r>
    </w:p>
    <w:p w14:paraId="7B7AB001" w14:textId="77777777" w:rsidR="00562DC3" w:rsidRDefault="00562DC3" w:rsidP="0086518E">
      <w:pPr>
        <w:rPr>
          <w:rFonts w:ascii="Times New Roman" w:hAnsi="Times New Roman" w:cs="Times New Roman"/>
          <w:sz w:val="24"/>
          <w:szCs w:val="24"/>
        </w:rPr>
      </w:pPr>
    </w:p>
    <w:p w14:paraId="75EF7750"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Kelion, Leo. </w:t>
      </w:r>
      <w:r>
        <w:rPr>
          <w:rFonts w:ascii="Times New Roman" w:hAnsi="Times New Roman" w:cs="Times New Roman"/>
          <w:sz w:val="24"/>
          <w:szCs w:val="24"/>
        </w:rPr>
        <w:t>‘</w:t>
      </w:r>
      <w:r w:rsidRPr="00777E12">
        <w:rPr>
          <w:rFonts w:ascii="Times New Roman" w:hAnsi="Times New Roman" w:cs="Times New Roman"/>
          <w:sz w:val="24"/>
          <w:szCs w:val="24"/>
        </w:rPr>
        <w:t>Apple Maps flaw results in drivers crossing airport runway</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BBC News</w:t>
      </w:r>
      <w:r w:rsidRPr="00777E12">
        <w:rPr>
          <w:rFonts w:ascii="Times New Roman" w:hAnsi="Times New Roman" w:cs="Times New Roman"/>
          <w:sz w:val="24"/>
          <w:szCs w:val="24"/>
        </w:rPr>
        <w:t>, 25 September 2013, http://www.bbc.com/news/technology-24246646.</w:t>
      </w:r>
    </w:p>
    <w:p w14:paraId="2CBF1FA2" w14:textId="77777777" w:rsidR="00562DC3" w:rsidRDefault="00562DC3" w:rsidP="0086518E">
      <w:pPr>
        <w:rPr>
          <w:rFonts w:ascii="Times New Roman" w:hAnsi="Times New Roman" w:cs="Times New Roman"/>
          <w:sz w:val="24"/>
          <w:szCs w:val="24"/>
        </w:rPr>
      </w:pPr>
    </w:p>
    <w:p w14:paraId="7EC122E8"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KentuckyFC, Emerging Technology from the arXiv. </w:t>
      </w:r>
      <w:r>
        <w:rPr>
          <w:rFonts w:ascii="Times New Roman" w:hAnsi="Times New Roman" w:cs="Times New Roman"/>
          <w:sz w:val="24"/>
          <w:szCs w:val="24"/>
        </w:rPr>
        <w:t>‘</w:t>
      </w:r>
      <w:r w:rsidRPr="00777E12">
        <w:rPr>
          <w:rFonts w:ascii="Times New Roman" w:hAnsi="Times New Roman" w:cs="Times New Roman"/>
          <w:sz w:val="24"/>
          <w:szCs w:val="24"/>
        </w:rPr>
        <w:t>How to Burst the "Filter Bubble" that Protects Us from Opposing Views</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MIT Technology Review</w:t>
      </w:r>
      <w:r w:rsidRPr="00777E12">
        <w:rPr>
          <w:rFonts w:ascii="Times New Roman" w:hAnsi="Times New Roman" w:cs="Times New Roman"/>
          <w:sz w:val="24"/>
          <w:szCs w:val="24"/>
        </w:rPr>
        <w:t>, 29 November 2013, http://www.technologyreview.com/view/522111/how-to-burst-the-filter-bubble-that-protects-us-from-opposing-views/.</w:t>
      </w:r>
    </w:p>
    <w:p w14:paraId="3B2D5AB3" w14:textId="77777777" w:rsidR="00562DC3" w:rsidRDefault="00562DC3" w:rsidP="0086518E">
      <w:pPr>
        <w:rPr>
          <w:rFonts w:ascii="Times New Roman" w:hAnsi="Times New Roman" w:cs="Times New Roman"/>
          <w:sz w:val="24"/>
          <w:szCs w:val="24"/>
        </w:rPr>
      </w:pPr>
    </w:p>
    <w:p w14:paraId="52651F62"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Kër Thiossane</w:t>
      </w:r>
      <w:r>
        <w:rPr>
          <w:rFonts w:ascii="Times New Roman" w:hAnsi="Times New Roman" w:cs="Times New Roman"/>
          <w:sz w:val="24"/>
          <w:szCs w:val="24"/>
        </w:rPr>
        <w:t>.</w:t>
      </w:r>
      <w:r w:rsidRPr="00777E12">
        <w:rPr>
          <w:rFonts w:ascii="Times New Roman" w:hAnsi="Times New Roman" w:cs="Times New Roman"/>
          <w:sz w:val="24"/>
          <w:szCs w:val="24"/>
        </w:rPr>
        <w:t xml:space="preserve"> </w:t>
      </w:r>
      <w:r>
        <w:rPr>
          <w:rFonts w:ascii="Times New Roman" w:hAnsi="Times New Roman" w:cs="Times New Roman"/>
          <w:i/>
          <w:sz w:val="24"/>
          <w:szCs w:val="24"/>
        </w:rPr>
        <w:t xml:space="preserve">Villa pour l’art et le </w:t>
      </w:r>
      <w:r w:rsidRPr="0023296C">
        <w:rPr>
          <w:rFonts w:ascii="Times New Roman" w:hAnsi="Times New Roman" w:cs="Times New Roman"/>
          <w:i/>
          <w:sz w:val="24"/>
          <w:szCs w:val="24"/>
        </w:rPr>
        <w:t>multimedia</w:t>
      </w:r>
      <w:r>
        <w:rPr>
          <w:rFonts w:ascii="Times New Roman" w:hAnsi="Times New Roman" w:cs="Times New Roman"/>
          <w:sz w:val="24"/>
          <w:szCs w:val="24"/>
        </w:rPr>
        <w:t xml:space="preserve">, </w:t>
      </w:r>
      <w:r w:rsidRPr="0023296C">
        <w:rPr>
          <w:rFonts w:ascii="Times New Roman" w:hAnsi="Times New Roman" w:cs="Times New Roman"/>
          <w:sz w:val="24"/>
          <w:szCs w:val="24"/>
        </w:rPr>
        <w:t>http</w:t>
      </w:r>
      <w:r w:rsidRPr="00777E12">
        <w:rPr>
          <w:rFonts w:ascii="Times New Roman" w:hAnsi="Times New Roman" w:cs="Times New Roman"/>
          <w:sz w:val="24"/>
          <w:szCs w:val="24"/>
        </w:rPr>
        <w:t>://www.ker-thiossane.org/.</w:t>
      </w:r>
    </w:p>
    <w:p w14:paraId="55FD5E7E" w14:textId="77777777" w:rsidR="00562DC3" w:rsidRDefault="00562DC3" w:rsidP="0086518E">
      <w:pPr>
        <w:rPr>
          <w:rFonts w:ascii="Times New Roman" w:hAnsi="Times New Roman" w:cs="Times New Roman"/>
          <w:sz w:val="24"/>
          <w:szCs w:val="24"/>
        </w:rPr>
      </w:pPr>
    </w:p>
    <w:p w14:paraId="0C71CB3F"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Khaikin, Lital. </w:t>
      </w:r>
      <w:r>
        <w:rPr>
          <w:rFonts w:ascii="Times New Roman" w:hAnsi="Times New Roman" w:cs="Times New Roman"/>
          <w:sz w:val="24"/>
          <w:szCs w:val="24"/>
        </w:rPr>
        <w:t>‘</w:t>
      </w:r>
      <w:r w:rsidRPr="00777E12">
        <w:rPr>
          <w:rFonts w:ascii="Times New Roman" w:hAnsi="Times New Roman" w:cs="Times New Roman"/>
          <w:sz w:val="24"/>
          <w:szCs w:val="24"/>
        </w:rPr>
        <w:t>The Radical Capacity of Glitch Art: Expression through an Aesthetic Rooted in Error</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REDEFINE</w:t>
      </w:r>
      <w:r w:rsidRPr="00777E12">
        <w:rPr>
          <w:rFonts w:ascii="Times New Roman" w:hAnsi="Times New Roman" w:cs="Times New Roman"/>
          <w:sz w:val="24"/>
          <w:szCs w:val="24"/>
        </w:rPr>
        <w:t>, 5 February 2014, http://www.redefinemag.com/2014/glitch-art-expression-through-an-aesthetic-rooted-in-error/.</w:t>
      </w:r>
    </w:p>
    <w:p w14:paraId="741EDCF7" w14:textId="77777777" w:rsidR="00562DC3" w:rsidRDefault="00562DC3" w:rsidP="0086518E">
      <w:pPr>
        <w:rPr>
          <w:sz w:val="24"/>
          <w:szCs w:val="24"/>
        </w:rPr>
      </w:pPr>
    </w:p>
    <w:p w14:paraId="5F0FDDB9" w14:textId="77777777" w:rsidR="00562DC3" w:rsidRDefault="00B93D89" w:rsidP="0086518E">
      <w:pPr>
        <w:rPr>
          <w:sz w:val="24"/>
          <w:szCs w:val="24"/>
        </w:rPr>
      </w:pPr>
      <w:r w:rsidRPr="00777E12">
        <w:rPr>
          <w:sz w:val="24"/>
          <w:szCs w:val="24"/>
        </w:rPr>
        <w:t xml:space="preserve">Kleeman Sophie. </w:t>
      </w:r>
      <w:r>
        <w:rPr>
          <w:sz w:val="24"/>
          <w:szCs w:val="24"/>
        </w:rPr>
        <w:t>‘</w:t>
      </w:r>
      <w:r w:rsidRPr="00777E12">
        <w:rPr>
          <w:sz w:val="24"/>
          <w:szCs w:val="24"/>
        </w:rPr>
        <w:t>Here Are the Microsoft Twitter Bot</w:t>
      </w:r>
      <w:r>
        <w:rPr>
          <w:sz w:val="24"/>
          <w:szCs w:val="24"/>
        </w:rPr>
        <w:t>’</w:t>
      </w:r>
      <w:r w:rsidRPr="00777E12">
        <w:rPr>
          <w:sz w:val="24"/>
          <w:szCs w:val="24"/>
        </w:rPr>
        <w:t>s Craziest Racist Rants</w:t>
      </w:r>
      <w:r>
        <w:rPr>
          <w:sz w:val="24"/>
          <w:szCs w:val="24"/>
        </w:rPr>
        <w:t>’</w:t>
      </w:r>
      <w:r w:rsidRPr="00777E12">
        <w:rPr>
          <w:sz w:val="24"/>
          <w:szCs w:val="24"/>
        </w:rPr>
        <w:t xml:space="preserve">, </w:t>
      </w:r>
      <w:r w:rsidRPr="00777E12">
        <w:rPr>
          <w:i/>
          <w:sz w:val="24"/>
          <w:szCs w:val="24"/>
        </w:rPr>
        <w:t>Gizmodo</w:t>
      </w:r>
      <w:r w:rsidRPr="00777E12">
        <w:rPr>
          <w:sz w:val="24"/>
          <w:szCs w:val="24"/>
        </w:rPr>
        <w:t xml:space="preserve">, 24 </w:t>
      </w:r>
    </w:p>
    <w:p w14:paraId="048EDECC" w14:textId="7EB9F4EB" w:rsidR="00B93D89" w:rsidRPr="00777E12" w:rsidRDefault="00B93D89" w:rsidP="0086518E">
      <w:pPr>
        <w:rPr>
          <w:sz w:val="24"/>
          <w:szCs w:val="24"/>
        </w:rPr>
      </w:pPr>
      <w:r w:rsidRPr="00777E12">
        <w:rPr>
          <w:sz w:val="24"/>
          <w:szCs w:val="24"/>
        </w:rPr>
        <w:t>March 2016, http://gizmodo.com/here-are-the-microsoft-twitter-bot-s-craziest-racist-ra-1766820160.</w:t>
      </w:r>
    </w:p>
    <w:p w14:paraId="3EF5DF18" w14:textId="77777777" w:rsidR="00562DC3" w:rsidRDefault="00562DC3" w:rsidP="0086518E">
      <w:pPr>
        <w:rPr>
          <w:rFonts w:ascii="Times New Roman" w:hAnsi="Times New Roman" w:cs="Times New Roman"/>
          <w:sz w:val="24"/>
          <w:szCs w:val="24"/>
        </w:rPr>
      </w:pPr>
    </w:p>
    <w:p w14:paraId="7805E058"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Kleinman, Adam. </w:t>
      </w:r>
      <w:r>
        <w:rPr>
          <w:rFonts w:ascii="Times New Roman" w:hAnsi="Times New Roman" w:cs="Times New Roman"/>
          <w:sz w:val="24"/>
          <w:szCs w:val="24"/>
        </w:rPr>
        <w:t>‘</w:t>
      </w:r>
      <w:r w:rsidRPr="00777E12">
        <w:rPr>
          <w:rFonts w:ascii="Times New Roman" w:hAnsi="Times New Roman" w:cs="Times New Roman"/>
          <w:sz w:val="24"/>
          <w:szCs w:val="24"/>
        </w:rPr>
        <w:t>Hito Steyerl</w:t>
      </w:r>
      <w:r>
        <w:rPr>
          <w:rFonts w:ascii="Times New Roman" w:hAnsi="Times New Roman" w:cs="Times New Roman"/>
          <w:sz w:val="24"/>
          <w:szCs w:val="24"/>
        </w:rPr>
        <w:t>’</w:t>
      </w:r>
      <w:r w:rsidRPr="00777E12">
        <w:rPr>
          <w:rFonts w:ascii="Times New Roman" w:hAnsi="Times New Roman" w:cs="Times New Roman"/>
          <w:sz w:val="24"/>
          <w:szCs w:val="24"/>
        </w:rPr>
        <w:t>s “Adorno</w:t>
      </w:r>
      <w:r>
        <w:rPr>
          <w:rFonts w:ascii="Times New Roman" w:hAnsi="Times New Roman" w:cs="Times New Roman"/>
          <w:sz w:val="24"/>
          <w:szCs w:val="24"/>
        </w:rPr>
        <w:t>’</w:t>
      </w:r>
      <w:r w:rsidRPr="00777E12">
        <w:rPr>
          <w:rFonts w:ascii="Times New Roman" w:hAnsi="Times New Roman" w:cs="Times New Roman"/>
          <w:sz w:val="24"/>
          <w:szCs w:val="24"/>
        </w:rPr>
        <w:t>s Grey”</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art-agenda</w:t>
      </w:r>
      <w:r w:rsidRPr="00777E12">
        <w:rPr>
          <w:rFonts w:ascii="Times New Roman" w:hAnsi="Times New Roman" w:cs="Times New Roman"/>
          <w:sz w:val="24"/>
          <w:szCs w:val="24"/>
        </w:rPr>
        <w:t>, 21 November 2012, http://www.art-agenda.com/reviews/hito-steyerl</w:t>
      </w:r>
      <w:r>
        <w:rPr>
          <w:rFonts w:ascii="Times New Roman" w:hAnsi="Times New Roman" w:cs="Times New Roman"/>
          <w:sz w:val="24"/>
          <w:szCs w:val="24"/>
        </w:rPr>
        <w:t>’</w:t>
      </w:r>
      <w:r w:rsidRPr="00777E12">
        <w:rPr>
          <w:rFonts w:ascii="Times New Roman" w:hAnsi="Times New Roman" w:cs="Times New Roman"/>
          <w:sz w:val="24"/>
          <w:szCs w:val="24"/>
        </w:rPr>
        <w:t>s-“adorno</w:t>
      </w:r>
      <w:r>
        <w:rPr>
          <w:rFonts w:ascii="Times New Roman" w:hAnsi="Times New Roman" w:cs="Times New Roman"/>
          <w:sz w:val="24"/>
          <w:szCs w:val="24"/>
        </w:rPr>
        <w:t>’</w:t>
      </w:r>
      <w:r w:rsidRPr="00777E12">
        <w:rPr>
          <w:rFonts w:ascii="Times New Roman" w:hAnsi="Times New Roman" w:cs="Times New Roman"/>
          <w:sz w:val="24"/>
          <w:szCs w:val="24"/>
        </w:rPr>
        <w:t>s-grey”/.</w:t>
      </w:r>
    </w:p>
    <w:p w14:paraId="797C8224" w14:textId="77777777" w:rsidR="00562DC3" w:rsidRDefault="00562DC3" w:rsidP="0086518E">
      <w:pPr>
        <w:rPr>
          <w:rFonts w:ascii="Times New Roman" w:hAnsi="Times New Roman" w:cs="Times New Roman"/>
          <w:sz w:val="24"/>
          <w:szCs w:val="24"/>
        </w:rPr>
      </w:pPr>
    </w:p>
    <w:p w14:paraId="147C7E91"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Kohei Nawa, http://kohei-nawa.net/.</w:t>
      </w:r>
    </w:p>
    <w:p w14:paraId="3899AAE5" w14:textId="77777777" w:rsidR="00562DC3" w:rsidRDefault="00562DC3" w:rsidP="0086518E">
      <w:pPr>
        <w:rPr>
          <w:rFonts w:ascii="Times New Roman" w:hAnsi="Times New Roman" w:cs="Times New Roman"/>
          <w:sz w:val="24"/>
          <w:szCs w:val="24"/>
        </w:rPr>
      </w:pPr>
    </w:p>
    <w:p w14:paraId="0710380D"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Kreines, James. </w:t>
      </w:r>
      <w:r>
        <w:rPr>
          <w:rFonts w:ascii="Times New Roman" w:hAnsi="Times New Roman" w:cs="Times New Roman"/>
          <w:sz w:val="24"/>
          <w:szCs w:val="24"/>
        </w:rPr>
        <w:t>‘</w:t>
      </w:r>
      <w:r w:rsidRPr="00777E12">
        <w:rPr>
          <w:rFonts w:ascii="Times New Roman" w:hAnsi="Times New Roman" w:cs="Times New Roman"/>
          <w:sz w:val="24"/>
          <w:szCs w:val="24"/>
        </w:rPr>
        <w:t>The inexplicability of Kant</w:t>
      </w:r>
      <w:r>
        <w:rPr>
          <w:rFonts w:ascii="Times New Roman" w:hAnsi="Times New Roman" w:cs="Times New Roman"/>
          <w:sz w:val="24"/>
          <w:szCs w:val="24"/>
        </w:rPr>
        <w:t>’</w:t>
      </w:r>
      <w:r w:rsidRPr="00777E12">
        <w:rPr>
          <w:rFonts w:ascii="Times New Roman" w:hAnsi="Times New Roman" w:cs="Times New Roman"/>
          <w:sz w:val="24"/>
          <w:szCs w:val="24"/>
        </w:rPr>
        <w:t>s naturzweck: Kant on teleology, explanation and biology</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Archiv für Geschichte der Philosophie</w:t>
      </w:r>
      <w:r w:rsidRPr="00777E12">
        <w:rPr>
          <w:rFonts w:ascii="Times New Roman" w:hAnsi="Times New Roman" w:cs="Times New Roman"/>
          <w:sz w:val="24"/>
          <w:szCs w:val="24"/>
        </w:rPr>
        <w:t xml:space="preserve"> 87:3, 2005.</w:t>
      </w:r>
    </w:p>
    <w:p w14:paraId="7A3DEAEE" w14:textId="77777777" w:rsidR="00562DC3" w:rsidRDefault="00562DC3" w:rsidP="0086518E">
      <w:pPr>
        <w:rPr>
          <w:rFonts w:ascii="Times New Roman" w:hAnsi="Times New Roman" w:cs="Times New Roman"/>
          <w:color w:val="000000" w:themeColor="text1"/>
          <w:sz w:val="24"/>
          <w:szCs w:val="24"/>
        </w:rPr>
      </w:pPr>
    </w:p>
    <w:p w14:paraId="1443071E" w14:textId="77777777" w:rsidR="00B93D89" w:rsidRPr="00777E12" w:rsidRDefault="00B93D89" w:rsidP="0086518E">
      <w:pPr>
        <w:rPr>
          <w:rFonts w:ascii="Times New Roman" w:hAnsi="Times New Roman" w:cs="Times New Roman"/>
          <w:sz w:val="24"/>
          <w:szCs w:val="24"/>
        </w:rPr>
      </w:pPr>
      <w:r>
        <w:rPr>
          <w:rFonts w:ascii="Times New Roman" w:hAnsi="Times New Roman" w:cs="Times New Roman"/>
          <w:color w:val="000000" w:themeColor="text1"/>
          <w:sz w:val="24"/>
          <w:szCs w:val="24"/>
        </w:rPr>
        <w:t>Krotevich, Dmitriy.</w:t>
      </w:r>
      <w:r w:rsidRPr="00777E1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r w:rsidRPr="00777E12">
        <w:rPr>
          <w:rFonts w:ascii="Times New Roman" w:hAnsi="Times New Roman" w:cs="Times New Roman"/>
          <w:color w:val="000000" w:themeColor="text1"/>
          <w:sz w:val="24"/>
          <w:szCs w:val="24"/>
        </w:rPr>
        <w:t>PixelDrifter</w:t>
      </w:r>
      <w:r>
        <w:rPr>
          <w:rFonts w:ascii="Times New Roman" w:hAnsi="Times New Roman" w:cs="Times New Roman"/>
          <w:color w:val="000000" w:themeColor="text1"/>
          <w:sz w:val="24"/>
          <w:szCs w:val="24"/>
        </w:rPr>
        <w:t>’</w:t>
      </w:r>
      <w:r w:rsidRPr="00777E12">
        <w:rPr>
          <w:rFonts w:ascii="Times New Roman" w:hAnsi="Times New Roman" w:cs="Times New Roman"/>
          <w:color w:val="000000" w:themeColor="text1"/>
          <w:sz w:val="24"/>
          <w:szCs w:val="24"/>
        </w:rPr>
        <w:t xml:space="preserve">, </w:t>
      </w:r>
      <w:r w:rsidRPr="00777E12">
        <w:rPr>
          <w:rFonts w:ascii="Times New Roman" w:hAnsi="Times New Roman" w:cs="Times New Roman"/>
          <w:i/>
          <w:color w:val="000000" w:themeColor="text1"/>
          <w:sz w:val="24"/>
          <w:szCs w:val="24"/>
        </w:rPr>
        <w:t>Internet Archive</w:t>
      </w:r>
      <w:r w:rsidRPr="00777E12">
        <w:rPr>
          <w:rFonts w:ascii="Times New Roman" w:hAnsi="Times New Roman" w:cs="Times New Roman"/>
          <w:color w:val="000000" w:themeColor="text1"/>
          <w:sz w:val="24"/>
          <w:szCs w:val="24"/>
        </w:rPr>
        <w:t>, 11 May 2014, https://archive.org/details/pixeldrifter.</w:t>
      </w:r>
    </w:p>
    <w:p w14:paraId="346AA133" w14:textId="77777777" w:rsidR="00562DC3" w:rsidRDefault="00562DC3" w:rsidP="0086518E">
      <w:pPr>
        <w:rPr>
          <w:rFonts w:ascii="Times New Roman" w:hAnsi="Times New Roman" w:cs="Times New Roman"/>
          <w:sz w:val="24"/>
          <w:szCs w:val="24"/>
        </w:rPr>
      </w:pPr>
    </w:p>
    <w:p w14:paraId="6A74CCCF"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Krotevich, Dmitriy. </w:t>
      </w:r>
      <w:r w:rsidRPr="00777E12">
        <w:rPr>
          <w:rFonts w:ascii="Times New Roman" w:hAnsi="Times New Roman" w:cs="Times New Roman"/>
          <w:i/>
          <w:sz w:val="24"/>
          <w:szCs w:val="24"/>
        </w:rPr>
        <w:t>Pixel-Drifter</w:t>
      </w:r>
      <w:r w:rsidRPr="00777E12">
        <w:rPr>
          <w:rFonts w:ascii="Times New Roman" w:hAnsi="Times New Roman" w:cs="Times New Roman"/>
          <w:sz w:val="24"/>
          <w:szCs w:val="24"/>
        </w:rPr>
        <w:t>, http://pixeldrifter.tumblr.com/.</w:t>
      </w:r>
    </w:p>
    <w:p w14:paraId="79B6FB5D" w14:textId="77777777" w:rsidR="00562DC3" w:rsidRDefault="00562DC3" w:rsidP="0086518E">
      <w:pPr>
        <w:rPr>
          <w:rFonts w:ascii="Times New Roman" w:hAnsi="Times New Roman" w:cs="Times New Roman"/>
          <w:sz w:val="24"/>
          <w:szCs w:val="24"/>
        </w:rPr>
      </w:pPr>
    </w:p>
    <w:p w14:paraId="1DE202E8"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Kurutepe, Eugene. </w:t>
      </w:r>
      <w:r>
        <w:rPr>
          <w:rFonts w:ascii="Times New Roman" w:hAnsi="Times New Roman" w:cs="Times New Roman"/>
          <w:sz w:val="24"/>
          <w:szCs w:val="24"/>
        </w:rPr>
        <w:t>‘</w:t>
      </w:r>
      <w:r w:rsidRPr="00777E12">
        <w:rPr>
          <w:rFonts w:ascii="Times New Roman" w:hAnsi="Times New Roman" w:cs="Times New Roman"/>
          <w:sz w:val="24"/>
          <w:szCs w:val="24"/>
        </w:rPr>
        <w:t>Face Recognition with OpenCV</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objc.io</w:t>
      </w:r>
      <w:r w:rsidRPr="00777E12">
        <w:rPr>
          <w:rFonts w:ascii="Times New Roman" w:hAnsi="Times New Roman" w:cs="Times New Roman"/>
          <w:sz w:val="24"/>
          <w:szCs w:val="24"/>
        </w:rPr>
        <w:t>, February 2015, https://www.objc.io/issues/21-camera-and-photos/face-recognition-with-opencv/.</w:t>
      </w:r>
    </w:p>
    <w:p w14:paraId="7BD616D1" w14:textId="77777777" w:rsidR="00562DC3" w:rsidRDefault="00562DC3" w:rsidP="0086518E">
      <w:pPr>
        <w:rPr>
          <w:rFonts w:ascii="Times New Roman" w:hAnsi="Times New Roman" w:cs="Times New Roman"/>
          <w:sz w:val="24"/>
          <w:szCs w:val="24"/>
        </w:rPr>
      </w:pPr>
    </w:p>
    <w:p w14:paraId="029652BB"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Lambirth, Andrew. </w:t>
      </w:r>
      <w:r>
        <w:rPr>
          <w:rFonts w:ascii="Times New Roman" w:hAnsi="Times New Roman" w:cs="Times New Roman"/>
          <w:sz w:val="24"/>
          <w:szCs w:val="24"/>
        </w:rPr>
        <w:t>‘</w:t>
      </w:r>
      <w:r w:rsidRPr="00777E12">
        <w:rPr>
          <w:rFonts w:ascii="Times New Roman" w:hAnsi="Times New Roman" w:cs="Times New Roman"/>
          <w:sz w:val="24"/>
          <w:szCs w:val="24"/>
        </w:rPr>
        <w:t>Welcome home, Malcolm Morley</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The Spectator</w:t>
      </w:r>
      <w:r w:rsidRPr="00777E12">
        <w:rPr>
          <w:rFonts w:ascii="Times New Roman" w:hAnsi="Times New Roman" w:cs="Times New Roman"/>
          <w:sz w:val="24"/>
          <w:szCs w:val="24"/>
        </w:rPr>
        <w:t>, 26 October 2013, http://new.spectator.co.uk/2013/10/malcolm-morley-the-last-wild-man-of-modern-art/.</w:t>
      </w:r>
    </w:p>
    <w:p w14:paraId="5F364FD4" w14:textId="77777777" w:rsidR="00562DC3" w:rsidRDefault="00562DC3" w:rsidP="0086518E">
      <w:pPr>
        <w:rPr>
          <w:rFonts w:ascii="Times New Roman" w:hAnsi="Times New Roman" w:cs="Times New Roman"/>
          <w:sz w:val="24"/>
          <w:szCs w:val="24"/>
        </w:rPr>
      </w:pPr>
    </w:p>
    <w:p w14:paraId="5BF0783E"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Landy, Michael. </w:t>
      </w:r>
      <w:r>
        <w:rPr>
          <w:rFonts w:ascii="Times New Roman" w:hAnsi="Times New Roman" w:cs="Times New Roman"/>
          <w:sz w:val="24"/>
          <w:szCs w:val="24"/>
        </w:rPr>
        <w:t>‘</w:t>
      </w:r>
      <w:r w:rsidRPr="00777E12">
        <w:rPr>
          <w:rFonts w:ascii="Times New Roman" w:hAnsi="Times New Roman" w:cs="Times New Roman"/>
          <w:sz w:val="24"/>
          <w:szCs w:val="24"/>
        </w:rPr>
        <w:t>Home to destruction</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Tate Etc.</w:t>
      </w:r>
      <w:r w:rsidRPr="00777E12">
        <w:rPr>
          <w:rFonts w:ascii="Times New Roman" w:hAnsi="Times New Roman" w:cs="Times New Roman"/>
          <w:sz w:val="24"/>
          <w:szCs w:val="24"/>
        </w:rPr>
        <w:t>, Autumn 2009, http://www.tate.org.uk/context-comment/articles/homage-destruction.</w:t>
      </w:r>
    </w:p>
    <w:p w14:paraId="41A15441" w14:textId="77777777" w:rsidR="00562DC3" w:rsidRDefault="00562DC3" w:rsidP="0086518E">
      <w:pPr>
        <w:rPr>
          <w:rFonts w:ascii="Times New Roman" w:hAnsi="Times New Roman" w:cs="Times New Roman"/>
          <w:sz w:val="24"/>
          <w:szCs w:val="24"/>
        </w:rPr>
      </w:pPr>
    </w:p>
    <w:p w14:paraId="3341D817"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Limer, Eric. </w:t>
      </w:r>
      <w:r>
        <w:rPr>
          <w:rFonts w:ascii="Times New Roman" w:hAnsi="Times New Roman" w:cs="Times New Roman"/>
          <w:sz w:val="24"/>
          <w:szCs w:val="24"/>
        </w:rPr>
        <w:t>‘</w:t>
      </w:r>
      <w:r w:rsidRPr="00777E12">
        <w:rPr>
          <w:rFonts w:ascii="Times New Roman" w:hAnsi="Times New Roman" w:cs="Times New Roman"/>
          <w:sz w:val="24"/>
          <w:szCs w:val="24"/>
        </w:rPr>
        <w:t>A Typeface Designed To Thwart Spying Computers</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Gizmodo.com</w:t>
      </w:r>
      <w:r w:rsidRPr="00777E12">
        <w:rPr>
          <w:rFonts w:ascii="Times New Roman" w:hAnsi="Times New Roman" w:cs="Times New Roman"/>
          <w:sz w:val="24"/>
          <w:szCs w:val="24"/>
        </w:rPr>
        <w:t>, 22 June 2013, http://gizmodo.com/a-typeface-designed-to-thwart-sneaky-spying-computers-543341176.</w:t>
      </w:r>
    </w:p>
    <w:p w14:paraId="652A0C17" w14:textId="77777777" w:rsidR="00562DC3" w:rsidRDefault="00562DC3" w:rsidP="0086518E">
      <w:pPr>
        <w:rPr>
          <w:rFonts w:ascii="Times New Roman" w:hAnsi="Times New Roman" w:cs="Times New Roman"/>
          <w:sz w:val="24"/>
          <w:szCs w:val="24"/>
        </w:rPr>
      </w:pPr>
    </w:p>
    <w:p w14:paraId="000BB49D"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Lofti, Shidan. </w:t>
      </w:r>
      <w:r>
        <w:rPr>
          <w:rFonts w:ascii="Times New Roman" w:hAnsi="Times New Roman" w:cs="Times New Roman"/>
          <w:sz w:val="24"/>
          <w:szCs w:val="24"/>
        </w:rPr>
        <w:t>‘</w:t>
      </w:r>
      <w:r w:rsidRPr="00777E12">
        <w:rPr>
          <w:rFonts w:ascii="Times New Roman" w:hAnsi="Times New Roman" w:cs="Times New Roman"/>
          <w:sz w:val="24"/>
          <w:szCs w:val="24"/>
        </w:rPr>
        <w:t xml:space="preserve">The </w:t>
      </w:r>
      <w:r>
        <w:rPr>
          <w:rFonts w:ascii="Times New Roman" w:hAnsi="Times New Roman" w:cs="Times New Roman"/>
          <w:sz w:val="24"/>
          <w:szCs w:val="24"/>
        </w:rPr>
        <w:t>‘</w:t>
      </w:r>
      <w:r w:rsidRPr="00777E12">
        <w:rPr>
          <w:rFonts w:ascii="Times New Roman" w:hAnsi="Times New Roman" w:cs="Times New Roman"/>
          <w:sz w:val="24"/>
          <w:szCs w:val="24"/>
        </w:rPr>
        <w:t>Purposiveness</w:t>
      </w:r>
      <w:r>
        <w:rPr>
          <w:rFonts w:ascii="Times New Roman" w:hAnsi="Times New Roman" w:cs="Times New Roman"/>
          <w:sz w:val="24"/>
          <w:szCs w:val="24"/>
        </w:rPr>
        <w:t>’</w:t>
      </w:r>
      <w:r w:rsidRPr="00777E12">
        <w:rPr>
          <w:rFonts w:ascii="Times New Roman" w:hAnsi="Times New Roman" w:cs="Times New Roman"/>
          <w:sz w:val="24"/>
          <w:szCs w:val="24"/>
        </w:rPr>
        <w:t xml:space="preserve"> of Life: Kant</w:t>
      </w:r>
      <w:r>
        <w:rPr>
          <w:rFonts w:ascii="Times New Roman" w:hAnsi="Times New Roman" w:cs="Times New Roman"/>
          <w:sz w:val="24"/>
          <w:szCs w:val="24"/>
        </w:rPr>
        <w:t>’</w:t>
      </w:r>
      <w:r w:rsidRPr="00777E12">
        <w:rPr>
          <w:rFonts w:ascii="Times New Roman" w:hAnsi="Times New Roman" w:cs="Times New Roman"/>
          <w:sz w:val="24"/>
          <w:szCs w:val="24"/>
        </w:rPr>
        <w:t>s Critique of Natural Teleology</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The Monist</w:t>
      </w:r>
      <w:r w:rsidRPr="00777E12">
        <w:rPr>
          <w:rFonts w:ascii="Times New Roman" w:hAnsi="Times New Roman" w:cs="Times New Roman"/>
          <w:sz w:val="24"/>
          <w:szCs w:val="24"/>
        </w:rPr>
        <w:t>, 93:1, January 2010.</w:t>
      </w:r>
    </w:p>
    <w:p w14:paraId="191EBD54" w14:textId="77777777" w:rsidR="00562DC3" w:rsidRDefault="00562DC3" w:rsidP="0086518E">
      <w:pPr>
        <w:rPr>
          <w:rFonts w:ascii="Times New Roman" w:hAnsi="Times New Roman" w:cs="Times New Roman"/>
          <w:sz w:val="24"/>
          <w:szCs w:val="24"/>
        </w:rPr>
      </w:pPr>
    </w:p>
    <w:p w14:paraId="5C1C9EBC"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Losh, Elizabeth. </w:t>
      </w:r>
      <w:r>
        <w:rPr>
          <w:rFonts w:ascii="Times New Roman" w:hAnsi="Times New Roman" w:cs="Times New Roman"/>
          <w:sz w:val="24"/>
          <w:szCs w:val="24"/>
        </w:rPr>
        <w:t>‘</w:t>
      </w:r>
      <w:r w:rsidRPr="00777E12">
        <w:rPr>
          <w:rFonts w:ascii="Times New Roman" w:hAnsi="Times New Roman" w:cs="Times New Roman"/>
          <w:sz w:val="24"/>
          <w:szCs w:val="24"/>
        </w:rPr>
        <w:t>Beyond Biometrics: Feminist Media Theory Looks at Selfiecity</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Selfiecity</w:t>
      </w:r>
      <w:r w:rsidRPr="00777E12">
        <w:rPr>
          <w:rFonts w:ascii="Times New Roman" w:hAnsi="Times New Roman" w:cs="Times New Roman"/>
          <w:sz w:val="24"/>
          <w:szCs w:val="24"/>
        </w:rPr>
        <w:t>, 2014, http://d25rsf93iwlmgu.cloudfront.net/downloads/Liz_Losh_BeyondBiometrics.pdf.</w:t>
      </w:r>
    </w:p>
    <w:p w14:paraId="4B51F35E" w14:textId="77777777" w:rsidR="00562DC3" w:rsidRDefault="00562DC3" w:rsidP="0086518E">
      <w:pPr>
        <w:rPr>
          <w:rFonts w:ascii="Times New Roman" w:hAnsi="Times New Roman" w:cs="Times New Roman"/>
          <w:sz w:val="24"/>
          <w:szCs w:val="24"/>
        </w:rPr>
      </w:pPr>
    </w:p>
    <w:p w14:paraId="510278E0" w14:textId="77777777" w:rsidR="00B93D89" w:rsidRPr="00777E12" w:rsidRDefault="00B93D89" w:rsidP="0086518E">
      <w:pPr>
        <w:rPr>
          <w:rFonts w:ascii="Times New Roman" w:hAnsi="Times New Roman" w:cs="Times New Roman"/>
          <w:sz w:val="24"/>
          <w:szCs w:val="24"/>
        </w:rPr>
      </w:pPr>
      <w:r w:rsidRPr="00943F03">
        <w:rPr>
          <w:rFonts w:ascii="Times New Roman" w:hAnsi="Times New Roman" w:cs="Times New Roman"/>
          <w:sz w:val="24"/>
          <w:szCs w:val="24"/>
        </w:rPr>
        <w:t>Lou, Liza</w:t>
      </w:r>
      <w:r>
        <w:rPr>
          <w:rFonts w:ascii="Times New Roman" w:hAnsi="Times New Roman" w:cs="Times New Roman"/>
          <w:i/>
          <w:sz w:val="24"/>
          <w:szCs w:val="24"/>
        </w:rPr>
        <w:t>.</w:t>
      </w:r>
      <w:r w:rsidRPr="00777E12">
        <w:rPr>
          <w:rFonts w:ascii="Times New Roman" w:hAnsi="Times New Roman" w:cs="Times New Roman"/>
          <w:sz w:val="24"/>
          <w:szCs w:val="24"/>
        </w:rPr>
        <w:t xml:space="preserve"> http://lizalou.com/.</w:t>
      </w:r>
    </w:p>
    <w:p w14:paraId="21F22B4D" w14:textId="77777777" w:rsidR="00562DC3" w:rsidRDefault="00562DC3" w:rsidP="0086518E">
      <w:pPr>
        <w:rPr>
          <w:rFonts w:ascii="Times New Roman" w:hAnsi="Times New Roman" w:cs="Times New Roman"/>
          <w:sz w:val="24"/>
          <w:szCs w:val="24"/>
        </w:rPr>
      </w:pPr>
    </w:p>
    <w:p w14:paraId="66E40409"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Louisgrand-Sylla, Marion. </w:t>
      </w:r>
      <w:r>
        <w:rPr>
          <w:rFonts w:ascii="Times New Roman" w:hAnsi="Times New Roman" w:cs="Times New Roman"/>
          <w:sz w:val="24"/>
          <w:szCs w:val="24"/>
        </w:rPr>
        <w:t>‘</w:t>
      </w:r>
      <w:r w:rsidRPr="00777E12">
        <w:rPr>
          <w:rFonts w:ascii="Times New Roman" w:hAnsi="Times New Roman" w:cs="Times New Roman"/>
          <w:sz w:val="24"/>
          <w:szCs w:val="24"/>
        </w:rPr>
        <w:t>Interview: The story of Ker Thiossäne, Villa for Art and Multimedia</w:t>
      </w:r>
      <w:r>
        <w:rPr>
          <w:rFonts w:ascii="Times New Roman" w:hAnsi="Times New Roman" w:cs="Times New Roman"/>
          <w:sz w:val="24"/>
          <w:szCs w:val="24"/>
        </w:rPr>
        <w:t>’</w:t>
      </w:r>
      <w:r w:rsidRPr="00777E12">
        <w:rPr>
          <w:rFonts w:ascii="Times New Roman" w:hAnsi="Times New Roman" w:cs="Times New Roman"/>
          <w:sz w:val="24"/>
          <w:szCs w:val="24"/>
        </w:rPr>
        <w:t>, 2010, http://www.ker-thiossane.org/spip.php?article10.</w:t>
      </w:r>
    </w:p>
    <w:p w14:paraId="6273EDC1" w14:textId="77777777" w:rsidR="00562DC3" w:rsidRDefault="00562DC3" w:rsidP="0086518E">
      <w:pPr>
        <w:rPr>
          <w:rFonts w:ascii="Times New Roman" w:hAnsi="Times New Roman" w:cs="Times New Roman"/>
          <w:sz w:val="24"/>
          <w:szCs w:val="24"/>
        </w:rPr>
      </w:pPr>
    </w:p>
    <w:p w14:paraId="547BC53B"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Lupton, Ellen. </w:t>
      </w:r>
      <w:r>
        <w:rPr>
          <w:rFonts w:ascii="Times New Roman" w:hAnsi="Times New Roman" w:cs="Times New Roman"/>
          <w:sz w:val="24"/>
          <w:szCs w:val="24"/>
        </w:rPr>
        <w:t>‘</w:t>
      </w:r>
      <w:r w:rsidRPr="00777E12">
        <w:rPr>
          <w:rFonts w:ascii="Times New Roman" w:hAnsi="Times New Roman" w:cs="Times New Roman"/>
          <w:sz w:val="24"/>
          <w:szCs w:val="24"/>
        </w:rPr>
        <w:t>The Designer as Producer,</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The Education of a Graphic Designer</w:t>
      </w:r>
      <w:r w:rsidRPr="00777E12">
        <w:rPr>
          <w:rFonts w:ascii="Times New Roman" w:hAnsi="Times New Roman" w:cs="Times New Roman"/>
          <w:sz w:val="24"/>
          <w:szCs w:val="24"/>
        </w:rPr>
        <w:t>, (ed.) Steven Heller, New York: Allworth Press, 1998, http://elupton.com/2010/10/the-designer-as-producer/.</w:t>
      </w:r>
    </w:p>
    <w:p w14:paraId="1474FB94" w14:textId="77777777" w:rsidR="00562DC3" w:rsidRDefault="00562DC3" w:rsidP="0086518E">
      <w:pPr>
        <w:rPr>
          <w:rFonts w:ascii="Times New Roman" w:hAnsi="Times New Roman" w:cs="Times New Roman"/>
          <w:sz w:val="24"/>
          <w:szCs w:val="24"/>
        </w:rPr>
      </w:pPr>
    </w:p>
    <w:p w14:paraId="2B4A3ADB"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Maigret, Nicolas. </w:t>
      </w:r>
      <w:r w:rsidRPr="00777E12">
        <w:rPr>
          <w:rFonts w:ascii="Times New Roman" w:hAnsi="Times New Roman" w:cs="Times New Roman"/>
          <w:i/>
          <w:sz w:val="24"/>
          <w:szCs w:val="24"/>
        </w:rPr>
        <w:t>The Pirate Cinema</w:t>
      </w:r>
      <w:r w:rsidRPr="00777E12">
        <w:rPr>
          <w:rFonts w:ascii="Times New Roman" w:hAnsi="Times New Roman" w:cs="Times New Roman"/>
          <w:sz w:val="24"/>
          <w:szCs w:val="24"/>
        </w:rPr>
        <w:t>, http://thepiratecinema.com.</w:t>
      </w:r>
    </w:p>
    <w:p w14:paraId="66E416E8" w14:textId="77777777" w:rsidR="00562DC3" w:rsidRDefault="00562DC3" w:rsidP="0086518E">
      <w:pPr>
        <w:rPr>
          <w:rFonts w:ascii="Times New Roman" w:hAnsi="Times New Roman" w:cs="Times New Roman"/>
          <w:sz w:val="24"/>
          <w:szCs w:val="24"/>
        </w:rPr>
      </w:pPr>
    </w:p>
    <w:p w14:paraId="59C0B5E7"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Make a DifferenSe. </w:t>
      </w:r>
      <w:r>
        <w:rPr>
          <w:rFonts w:ascii="Times New Roman" w:hAnsi="Times New Roman" w:cs="Times New Roman"/>
          <w:sz w:val="24"/>
          <w:szCs w:val="24"/>
        </w:rPr>
        <w:t>‘</w:t>
      </w:r>
      <w:r w:rsidRPr="00777E12">
        <w:rPr>
          <w:rFonts w:ascii="Times New Roman" w:hAnsi="Times New Roman" w:cs="Times New Roman"/>
          <w:sz w:val="24"/>
          <w:szCs w:val="24"/>
        </w:rPr>
        <w:t>What is Wikileaks? by founder Julian Assange</w:t>
      </w:r>
      <w:r>
        <w:rPr>
          <w:rFonts w:ascii="Times New Roman" w:hAnsi="Times New Roman" w:cs="Times New Roman"/>
          <w:sz w:val="24"/>
          <w:szCs w:val="24"/>
        </w:rPr>
        <w:t>’</w:t>
      </w:r>
      <w:r w:rsidRPr="00777E12">
        <w:rPr>
          <w:rFonts w:ascii="Times New Roman" w:hAnsi="Times New Roman" w:cs="Times New Roman"/>
          <w:sz w:val="24"/>
          <w:szCs w:val="24"/>
        </w:rPr>
        <w:t>, 11 December 2010, YouTube video, Duration: 14:58, https://youtu.be/DFE7d91vQf4.</w:t>
      </w:r>
    </w:p>
    <w:p w14:paraId="574FC0AF" w14:textId="77777777" w:rsidR="00562DC3" w:rsidRDefault="00562DC3" w:rsidP="0086518E">
      <w:pPr>
        <w:rPr>
          <w:rFonts w:ascii="Times New Roman" w:hAnsi="Times New Roman" w:cs="Times New Roman"/>
          <w:sz w:val="24"/>
          <w:szCs w:val="24"/>
        </w:rPr>
      </w:pPr>
    </w:p>
    <w:p w14:paraId="510F50A9" w14:textId="77777777" w:rsidR="00B93D89" w:rsidRPr="00777E12" w:rsidRDefault="00B93D89" w:rsidP="0086518E">
      <w:pPr>
        <w:rPr>
          <w:rFonts w:ascii="Times New Roman" w:hAnsi="Times New Roman" w:cs="Times New Roman"/>
          <w:sz w:val="24"/>
          <w:szCs w:val="24"/>
        </w:rPr>
      </w:pPr>
      <w:r>
        <w:rPr>
          <w:rFonts w:ascii="Times New Roman" w:hAnsi="Times New Roman" w:cs="Times New Roman"/>
          <w:sz w:val="24"/>
          <w:szCs w:val="24"/>
        </w:rPr>
        <w:t>Manjoo, Farhad.</w:t>
      </w:r>
      <w:r w:rsidRPr="00777E12">
        <w:rPr>
          <w:rFonts w:ascii="Times New Roman" w:hAnsi="Times New Roman" w:cs="Times New Roman"/>
          <w:sz w:val="24"/>
          <w:szCs w:val="24"/>
        </w:rPr>
        <w:t xml:space="preserve"> </w:t>
      </w:r>
      <w:r>
        <w:rPr>
          <w:rFonts w:ascii="Times New Roman" w:hAnsi="Times New Roman" w:cs="Times New Roman"/>
          <w:sz w:val="24"/>
          <w:szCs w:val="24"/>
        </w:rPr>
        <w:t>‘</w:t>
      </w:r>
      <w:r w:rsidRPr="00777E12">
        <w:rPr>
          <w:rFonts w:ascii="Times New Roman" w:hAnsi="Times New Roman" w:cs="Times New Roman"/>
          <w:sz w:val="24"/>
          <w:szCs w:val="24"/>
        </w:rPr>
        <w:t>Vertical Video on the Small Screen? Not a Crime</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The New York Times</w:t>
      </w:r>
      <w:r w:rsidRPr="00777E12">
        <w:rPr>
          <w:rFonts w:ascii="Times New Roman" w:hAnsi="Times New Roman" w:cs="Times New Roman"/>
          <w:sz w:val="24"/>
          <w:szCs w:val="24"/>
        </w:rPr>
        <w:t>, 12 August 2015, http://www.nytimes.com/2015/08/13/technology/personaltech/vertical-video-on-the-small-screen-not-a-crime.html?_r=0.</w:t>
      </w:r>
    </w:p>
    <w:p w14:paraId="299FE3D3" w14:textId="77777777" w:rsidR="00562DC3" w:rsidRDefault="00562DC3" w:rsidP="0086518E">
      <w:pPr>
        <w:rPr>
          <w:rFonts w:ascii="Times New Roman" w:hAnsi="Times New Roman" w:cs="Times New Roman"/>
          <w:sz w:val="24"/>
          <w:szCs w:val="24"/>
        </w:rPr>
      </w:pPr>
    </w:p>
    <w:p w14:paraId="539632E5"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lastRenderedPageBreak/>
        <w:t xml:space="preserve">Manovich, Lev. </w:t>
      </w:r>
      <w:r>
        <w:rPr>
          <w:rFonts w:ascii="Times New Roman" w:hAnsi="Times New Roman" w:cs="Times New Roman"/>
          <w:sz w:val="24"/>
          <w:szCs w:val="24"/>
        </w:rPr>
        <w:t>‘</w:t>
      </w:r>
      <w:r w:rsidRPr="00777E12">
        <w:rPr>
          <w:rFonts w:ascii="Times New Roman" w:hAnsi="Times New Roman" w:cs="Times New Roman"/>
          <w:sz w:val="24"/>
          <w:szCs w:val="24"/>
        </w:rPr>
        <w:t>Interaction as an aesthetic event</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Receiver</w:t>
      </w:r>
      <w:r w:rsidRPr="00777E12">
        <w:rPr>
          <w:rFonts w:ascii="Times New Roman" w:hAnsi="Times New Roman" w:cs="Times New Roman"/>
          <w:sz w:val="24"/>
          <w:szCs w:val="24"/>
        </w:rPr>
        <w:t>, #17, 2006, http://dm.ncl.ac.uk/courseblog/files/2011/03/Manovich_InteractionAsAestheticEvent.pdf.</w:t>
      </w:r>
    </w:p>
    <w:p w14:paraId="75F3DEDB" w14:textId="77777777" w:rsidR="00562DC3" w:rsidRDefault="00562DC3" w:rsidP="0086518E">
      <w:pPr>
        <w:rPr>
          <w:rFonts w:ascii="Times New Roman" w:hAnsi="Times New Roman" w:cs="Times New Roman"/>
          <w:sz w:val="24"/>
          <w:szCs w:val="24"/>
        </w:rPr>
      </w:pPr>
    </w:p>
    <w:p w14:paraId="442B4A51"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Manovich, Lev. </w:t>
      </w:r>
      <w:r w:rsidRPr="00777E12">
        <w:rPr>
          <w:rFonts w:ascii="Times New Roman" w:hAnsi="Times New Roman" w:cs="Times New Roman"/>
          <w:i/>
          <w:sz w:val="24"/>
          <w:szCs w:val="24"/>
        </w:rPr>
        <w:t>On Broadway</w:t>
      </w:r>
      <w:r w:rsidRPr="00777E12">
        <w:rPr>
          <w:rFonts w:ascii="Times New Roman" w:hAnsi="Times New Roman" w:cs="Times New Roman"/>
          <w:sz w:val="24"/>
          <w:szCs w:val="24"/>
        </w:rPr>
        <w:t>, 2016, http://on-broadway.nyc/.</w:t>
      </w:r>
    </w:p>
    <w:p w14:paraId="27B96328" w14:textId="77777777" w:rsidR="00562DC3" w:rsidRDefault="00562DC3" w:rsidP="0086518E">
      <w:pPr>
        <w:rPr>
          <w:rFonts w:ascii="Times New Roman" w:hAnsi="Times New Roman" w:cs="Times New Roman"/>
          <w:sz w:val="24"/>
          <w:szCs w:val="24"/>
        </w:rPr>
      </w:pPr>
    </w:p>
    <w:p w14:paraId="4BCED812"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Manovich, Lev. </w:t>
      </w:r>
      <w:r w:rsidRPr="00777E12">
        <w:rPr>
          <w:rFonts w:ascii="Times New Roman" w:hAnsi="Times New Roman" w:cs="Times New Roman"/>
          <w:i/>
          <w:sz w:val="24"/>
          <w:szCs w:val="24"/>
        </w:rPr>
        <w:t>Selfiecity</w:t>
      </w:r>
      <w:r w:rsidRPr="00777E12">
        <w:rPr>
          <w:rFonts w:ascii="Times New Roman" w:hAnsi="Times New Roman" w:cs="Times New Roman"/>
          <w:sz w:val="24"/>
          <w:szCs w:val="24"/>
        </w:rPr>
        <w:t>, 2014, http://selfiecity.net/.</w:t>
      </w:r>
    </w:p>
    <w:p w14:paraId="0E1DC914" w14:textId="77777777" w:rsidR="00562DC3" w:rsidRDefault="00562DC3" w:rsidP="0086518E">
      <w:pPr>
        <w:outlineLvl w:val="0"/>
        <w:rPr>
          <w:rFonts w:ascii="Times New Roman" w:hAnsi="Times New Roman" w:cs="Times New Roman"/>
          <w:sz w:val="24"/>
          <w:szCs w:val="24"/>
        </w:rPr>
      </w:pPr>
    </w:p>
    <w:p w14:paraId="594411CA" w14:textId="77777777" w:rsidR="00B93D89" w:rsidRPr="00777E12" w:rsidRDefault="00B93D89" w:rsidP="0086518E">
      <w:pPr>
        <w:outlineLvl w:val="0"/>
        <w:rPr>
          <w:rFonts w:ascii="Times New Roman" w:hAnsi="Times New Roman" w:cs="Times New Roman"/>
          <w:sz w:val="24"/>
          <w:szCs w:val="24"/>
        </w:rPr>
      </w:pPr>
      <w:r w:rsidRPr="00777E12">
        <w:rPr>
          <w:rFonts w:ascii="Times New Roman" w:hAnsi="Times New Roman" w:cs="Times New Roman"/>
          <w:sz w:val="24"/>
          <w:szCs w:val="24"/>
        </w:rPr>
        <w:t xml:space="preserve">Manovich, Lev. </w:t>
      </w:r>
      <w:r w:rsidRPr="00777E12">
        <w:rPr>
          <w:rFonts w:ascii="Times New Roman" w:hAnsi="Times New Roman" w:cs="Times New Roman"/>
          <w:i/>
          <w:sz w:val="24"/>
          <w:szCs w:val="24"/>
        </w:rPr>
        <w:t>Software Takes Command</w:t>
      </w:r>
      <w:r w:rsidRPr="00777E12">
        <w:rPr>
          <w:rFonts w:ascii="Times New Roman" w:hAnsi="Times New Roman" w:cs="Times New Roman"/>
          <w:sz w:val="24"/>
          <w:szCs w:val="24"/>
        </w:rPr>
        <w:t>, London: Bloomsbury, 2013.</w:t>
      </w:r>
    </w:p>
    <w:p w14:paraId="27B7CC0C" w14:textId="77777777" w:rsidR="00562DC3" w:rsidRDefault="00562DC3" w:rsidP="0086518E">
      <w:pPr>
        <w:outlineLvl w:val="0"/>
        <w:rPr>
          <w:rFonts w:ascii="Times New Roman" w:hAnsi="Times New Roman" w:cs="Times New Roman"/>
          <w:sz w:val="24"/>
          <w:szCs w:val="24"/>
        </w:rPr>
      </w:pPr>
    </w:p>
    <w:p w14:paraId="236B57C3" w14:textId="77777777" w:rsidR="00B93D89" w:rsidRPr="00777E12" w:rsidRDefault="00B93D89" w:rsidP="0086518E">
      <w:pPr>
        <w:outlineLvl w:val="0"/>
        <w:rPr>
          <w:rFonts w:ascii="Times New Roman" w:hAnsi="Times New Roman" w:cs="Times New Roman"/>
          <w:sz w:val="24"/>
          <w:szCs w:val="24"/>
        </w:rPr>
      </w:pPr>
      <w:r w:rsidRPr="00777E12">
        <w:rPr>
          <w:rFonts w:ascii="Times New Roman" w:hAnsi="Times New Roman" w:cs="Times New Roman"/>
          <w:sz w:val="24"/>
          <w:szCs w:val="24"/>
        </w:rPr>
        <w:t xml:space="preserve">Manovich, Lev. </w:t>
      </w:r>
      <w:r w:rsidRPr="00777E12">
        <w:rPr>
          <w:rFonts w:ascii="Times New Roman" w:hAnsi="Times New Roman" w:cs="Times New Roman"/>
          <w:i/>
          <w:sz w:val="24"/>
          <w:szCs w:val="24"/>
        </w:rPr>
        <w:t>The Language of New Media</w:t>
      </w:r>
      <w:r w:rsidRPr="00777E12">
        <w:rPr>
          <w:rFonts w:ascii="Times New Roman" w:hAnsi="Times New Roman" w:cs="Times New Roman"/>
          <w:sz w:val="24"/>
          <w:szCs w:val="24"/>
        </w:rPr>
        <w:t>, London: MIT Press, 2002.</w:t>
      </w:r>
    </w:p>
    <w:p w14:paraId="511BC2A6" w14:textId="77777777" w:rsidR="00562DC3" w:rsidRDefault="00562DC3" w:rsidP="0086518E">
      <w:pPr>
        <w:rPr>
          <w:rFonts w:ascii="Times New Roman" w:hAnsi="Times New Roman" w:cs="Times New Roman"/>
          <w:sz w:val="24"/>
          <w:szCs w:val="24"/>
        </w:rPr>
      </w:pPr>
    </w:p>
    <w:p w14:paraId="6812A476"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Marks, Ben. </w:t>
      </w:r>
      <w:r>
        <w:rPr>
          <w:rFonts w:ascii="Times New Roman" w:hAnsi="Times New Roman" w:cs="Times New Roman"/>
          <w:sz w:val="24"/>
          <w:szCs w:val="24"/>
        </w:rPr>
        <w:t>‘</w:t>
      </w:r>
      <w:r w:rsidRPr="00777E12">
        <w:rPr>
          <w:rFonts w:ascii="Times New Roman" w:hAnsi="Times New Roman" w:cs="Times New Roman"/>
          <w:sz w:val="24"/>
          <w:szCs w:val="24"/>
        </w:rPr>
        <w:t>Art in the Infographic Age</w:t>
      </w:r>
      <w:r>
        <w:rPr>
          <w:rFonts w:ascii="Times New Roman" w:hAnsi="Times New Roman" w:cs="Times New Roman"/>
          <w:sz w:val="24"/>
          <w:szCs w:val="24"/>
        </w:rPr>
        <w:t>’</w:t>
      </w:r>
      <w:r w:rsidRPr="00777E12">
        <w:rPr>
          <w:rFonts w:ascii="Times New Roman" w:hAnsi="Times New Roman" w:cs="Times New Roman"/>
          <w:sz w:val="24"/>
          <w:szCs w:val="24"/>
        </w:rPr>
        <w:t xml:space="preserve">, 22 August 2014, </w:t>
      </w:r>
      <w:r w:rsidRPr="00777E12">
        <w:rPr>
          <w:rFonts w:ascii="Times New Roman" w:hAnsi="Times New Roman" w:cs="Times New Roman"/>
          <w:i/>
          <w:sz w:val="24"/>
          <w:szCs w:val="24"/>
        </w:rPr>
        <w:t>Boing Boing</w:t>
      </w:r>
      <w:r w:rsidRPr="00777E12">
        <w:rPr>
          <w:rFonts w:ascii="Times New Roman" w:hAnsi="Times New Roman" w:cs="Times New Roman"/>
          <w:sz w:val="24"/>
          <w:szCs w:val="24"/>
        </w:rPr>
        <w:t>, http://boingboing.net/2014/08/22/art-in-the-infographic-age.html.</w:t>
      </w:r>
    </w:p>
    <w:p w14:paraId="31072F6D" w14:textId="77777777" w:rsidR="00562DC3" w:rsidRDefault="00562DC3" w:rsidP="0086518E">
      <w:pPr>
        <w:rPr>
          <w:rFonts w:ascii="Times New Roman" w:hAnsi="Times New Roman" w:cs="Times New Roman"/>
          <w:sz w:val="24"/>
          <w:szCs w:val="24"/>
        </w:rPr>
      </w:pPr>
    </w:p>
    <w:p w14:paraId="2E3C2DCB"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Mathis-Lilley, Ben. </w:t>
      </w:r>
      <w:r>
        <w:rPr>
          <w:rFonts w:ascii="Times New Roman" w:hAnsi="Times New Roman" w:cs="Times New Roman"/>
          <w:sz w:val="24"/>
          <w:szCs w:val="24"/>
        </w:rPr>
        <w:t>‘</w:t>
      </w:r>
      <w:r w:rsidRPr="00777E12">
        <w:rPr>
          <w:rFonts w:ascii="Times New Roman" w:hAnsi="Times New Roman" w:cs="Times New Roman"/>
          <w:sz w:val="24"/>
          <w:szCs w:val="24"/>
        </w:rPr>
        <w:t>Hacked Confederate Facebook Group Becomes Tribute to LGBT Rights, Obama, Judaism</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Slate.com</w:t>
      </w:r>
      <w:r w:rsidRPr="00777E12">
        <w:rPr>
          <w:rFonts w:ascii="Times New Roman" w:hAnsi="Times New Roman" w:cs="Times New Roman"/>
          <w:sz w:val="24"/>
          <w:szCs w:val="24"/>
        </w:rPr>
        <w:t>, 29 July 2015, http://www.slate.com/blogs/the_slatest/2015/07/29/confederate_flag_pride_facebook_group_hijacked_michelle_obama_and_multi.html.</w:t>
      </w:r>
    </w:p>
    <w:p w14:paraId="7BB32942" w14:textId="77777777" w:rsidR="00562DC3" w:rsidRDefault="00562DC3" w:rsidP="0086518E">
      <w:pPr>
        <w:rPr>
          <w:rFonts w:ascii="Times New Roman" w:hAnsi="Times New Roman" w:cs="Times New Roman"/>
          <w:sz w:val="24"/>
          <w:szCs w:val="24"/>
        </w:rPr>
      </w:pPr>
    </w:p>
    <w:p w14:paraId="55B57FF0"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Mayr, Ernst. </w:t>
      </w:r>
      <w:r>
        <w:rPr>
          <w:rFonts w:ascii="Times New Roman" w:hAnsi="Times New Roman" w:cs="Times New Roman"/>
          <w:sz w:val="24"/>
          <w:szCs w:val="24"/>
        </w:rPr>
        <w:t>‘</w:t>
      </w:r>
      <w:r w:rsidRPr="00777E12">
        <w:rPr>
          <w:rFonts w:ascii="Times New Roman" w:hAnsi="Times New Roman" w:cs="Times New Roman"/>
          <w:sz w:val="24"/>
          <w:szCs w:val="24"/>
        </w:rPr>
        <w:t>The Idea of Teleology</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Journal of the History of Ideas</w:t>
      </w:r>
      <w:r w:rsidRPr="00777E12">
        <w:rPr>
          <w:rFonts w:ascii="Times New Roman" w:hAnsi="Times New Roman" w:cs="Times New Roman"/>
          <w:sz w:val="24"/>
          <w:szCs w:val="24"/>
        </w:rPr>
        <w:t>, 53:1, 1992.</w:t>
      </w:r>
    </w:p>
    <w:p w14:paraId="2342BFD1" w14:textId="77777777" w:rsidR="00562DC3" w:rsidRDefault="00562DC3" w:rsidP="0086518E">
      <w:pPr>
        <w:rPr>
          <w:rFonts w:ascii="Times New Roman" w:hAnsi="Times New Roman" w:cs="Times New Roman"/>
          <w:sz w:val="24"/>
          <w:szCs w:val="24"/>
        </w:rPr>
      </w:pPr>
    </w:p>
    <w:p w14:paraId="2EFA070F"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McAlone, Nathan. </w:t>
      </w:r>
      <w:r>
        <w:rPr>
          <w:rFonts w:ascii="Times New Roman" w:hAnsi="Times New Roman" w:cs="Times New Roman"/>
          <w:sz w:val="24"/>
          <w:szCs w:val="24"/>
        </w:rPr>
        <w:t>‘</w:t>
      </w:r>
      <w:r w:rsidRPr="00777E12">
        <w:rPr>
          <w:rFonts w:ascii="Times New Roman" w:hAnsi="Times New Roman" w:cs="Times New Roman"/>
          <w:sz w:val="24"/>
          <w:szCs w:val="24"/>
        </w:rPr>
        <w:t>The 11 most beautiful apps of the year</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Business Insider</w:t>
      </w:r>
      <w:r w:rsidRPr="00777E12">
        <w:rPr>
          <w:rFonts w:ascii="Times New Roman" w:hAnsi="Times New Roman" w:cs="Times New Roman"/>
          <w:sz w:val="24"/>
          <w:szCs w:val="24"/>
        </w:rPr>
        <w:t>, 31 December 2015, http://www.businessinsider.com/most-beautiful-apps-2015-10.</w:t>
      </w:r>
    </w:p>
    <w:p w14:paraId="52C56BB3" w14:textId="77777777" w:rsidR="00562DC3" w:rsidRDefault="00562DC3" w:rsidP="0086518E">
      <w:pPr>
        <w:rPr>
          <w:sz w:val="24"/>
          <w:szCs w:val="24"/>
        </w:rPr>
      </w:pPr>
    </w:p>
    <w:p w14:paraId="48EDA15E" w14:textId="77777777" w:rsidR="00B93D89" w:rsidRDefault="00B93D89" w:rsidP="0086518E">
      <w:pPr>
        <w:rPr>
          <w:sz w:val="24"/>
          <w:szCs w:val="24"/>
        </w:rPr>
      </w:pPr>
      <w:r w:rsidRPr="004E3144">
        <w:rPr>
          <w:sz w:val="24"/>
          <w:szCs w:val="24"/>
        </w:rPr>
        <w:t>McQuillian</w:t>
      </w:r>
      <w:r>
        <w:rPr>
          <w:sz w:val="24"/>
          <w:szCs w:val="24"/>
        </w:rPr>
        <w:t>,</w:t>
      </w:r>
      <w:r w:rsidRPr="004E3144">
        <w:rPr>
          <w:sz w:val="24"/>
          <w:szCs w:val="24"/>
        </w:rPr>
        <w:t xml:space="preserve"> J. Colin, “Baumgarten on Sensible Perfection” </w:t>
      </w:r>
      <w:r w:rsidRPr="00C12453">
        <w:rPr>
          <w:i/>
          <w:sz w:val="24"/>
          <w:szCs w:val="24"/>
        </w:rPr>
        <w:t>Philosophica</w:t>
      </w:r>
      <w:r w:rsidRPr="004E3144">
        <w:rPr>
          <w:sz w:val="24"/>
          <w:szCs w:val="24"/>
        </w:rPr>
        <w:t xml:space="preserve">, 44, Lisboa, 2014, p. </w:t>
      </w:r>
      <w:r>
        <w:rPr>
          <w:sz w:val="24"/>
          <w:szCs w:val="24"/>
        </w:rPr>
        <w:t>47-64</w:t>
      </w:r>
      <w:r w:rsidRPr="004E3144">
        <w:rPr>
          <w:sz w:val="24"/>
          <w:szCs w:val="24"/>
        </w:rPr>
        <w:t>.</w:t>
      </w:r>
    </w:p>
    <w:p w14:paraId="7AC18365" w14:textId="77777777" w:rsidR="00562DC3" w:rsidRDefault="00562DC3" w:rsidP="0086518E">
      <w:pPr>
        <w:rPr>
          <w:rFonts w:ascii="Times New Roman" w:hAnsi="Times New Roman" w:cs="Times New Roman"/>
          <w:sz w:val="24"/>
          <w:szCs w:val="24"/>
        </w:rPr>
      </w:pPr>
    </w:p>
    <w:p w14:paraId="5F546199"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Menkman, Rosa. </w:t>
      </w:r>
      <w:r w:rsidRPr="00777E12">
        <w:rPr>
          <w:rFonts w:ascii="Times New Roman" w:hAnsi="Times New Roman" w:cs="Times New Roman"/>
          <w:i/>
          <w:sz w:val="24"/>
          <w:szCs w:val="24"/>
        </w:rPr>
        <w:t>Glitch Studies Manifesto</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Sunshine in My Throat</w:t>
      </w:r>
      <w:r w:rsidRPr="00777E12">
        <w:rPr>
          <w:rFonts w:ascii="Times New Roman" w:hAnsi="Times New Roman" w:cs="Times New Roman"/>
          <w:sz w:val="24"/>
          <w:szCs w:val="24"/>
        </w:rPr>
        <w:t>, 2009/2010, p. 8, 9, 11. http://rosa-menkman.blogspot.com/2010/02/glitch-studies-manifesto.html.</w:t>
      </w:r>
    </w:p>
    <w:p w14:paraId="6CDAC3EF" w14:textId="77777777" w:rsidR="00562DC3" w:rsidRDefault="00562DC3" w:rsidP="0086518E">
      <w:pPr>
        <w:rPr>
          <w:rFonts w:ascii="Times New Roman" w:hAnsi="Times New Roman" w:cs="Times New Roman"/>
          <w:sz w:val="24"/>
          <w:szCs w:val="24"/>
        </w:rPr>
      </w:pPr>
    </w:p>
    <w:p w14:paraId="43310B3D"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Metahaven (Velden, Daniël van der and Kruk, Vinca)</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Black Transparency: The Right to Know in the Age of Mass Surveillance</w:t>
      </w:r>
      <w:r w:rsidRPr="00777E12">
        <w:rPr>
          <w:rFonts w:ascii="Times New Roman" w:hAnsi="Times New Roman" w:cs="Times New Roman"/>
          <w:sz w:val="24"/>
          <w:szCs w:val="24"/>
        </w:rPr>
        <w:t>, Berlin: Sternberg Press, 2015.</w:t>
      </w:r>
    </w:p>
    <w:p w14:paraId="1F9B869C" w14:textId="77777777" w:rsidR="00562DC3" w:rsidRDefault="00562DC3" w:rsidP="0086518E">
      <w:pPr>
        <w:rPr>
          <w:rFonts w:ascii="Times New Roman" w:hAnsi="Times New Roman" w:cs="Times New Roman"/>
          <w:sz w:val="24"/>
          <w:szCs w:val="24"/>
        </w:rPr>
      </w:pPr>
    </w:p>
    <w:p w14:paraId="4B890923"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Metahaven and The Sprawl (Propaganda About Propaganda). </w:t>
      </w:r>
      <w:r>
        <w:rPr>
          <w:rFonts w:ascii="Times New Roman" w:hAnsi="Times New Roman" w:cs="Times New Roman"/>
          <w:sz w:val="24"/>
          <w:szCs w:val="24"/>
        </w:rPr>
        <w:t>‘</w:t>
      </w:r>
      <w:r w:rsidRPr="00777E12">
        <w:rPr>
          <w:rFonts w:ascii="Times New Roman" w:hAnsi="Times New Roman" w:cs="Times New Roman"/>
          <w:sz w:val="24"/>
          <w:szCs w:val="24"/>
        </w:rPr>
        <w:t>THE SPRAWL (PROPAGANDA ABOUT PROPAGANDA)</w:t>
      </w:r>
      <w:r>
        <w:rPr>
          <w:rFonts w:ascii="Times New Roman" w:hAnsi="Times New Roman" w:cs="Times New Roman"/>
          <w:sz w:val="24"/>
          <w:szCs w:val="24"/>
        </w:rPr>
        <w:t xml:space="preserve"> – </w:t>
      </w:r>
      <w:r w:rsidRPr="00777E12">
        <w:rPr>
          <w:rFonts w:ascii="Times New Roman" w:hAnsi="Times New Roman" w:cs="Times New Roman"/>
          <w:sz w:val="24"/>
          <w:szCs w:val="24"/>
        </w:rPr>
        <w:t>Official Trailer</w:t>
      </w:r>
      <w:r>
        <w:rPr>
          <w:rFonts w:ascii="Times New Roman" w:hAnsi="Times New Roman" w:cs="Times New Roman"/>
          <w:sz w:val="24"/>
          <w:szCs w:val="24"/>
        </w:rPr>
        <w:t>’</w:t>
      </w:r>
      <w:r w:rsidRPr="00777E12">
        <w:rPr>
          <w:rFonts w:ascii="Times New Roman" w:hAnsi="Times New Roman" w:cs="Times New Roman"/>
          <w:sz w:val="24"/>
          <w:szCs w:val="24"/>
        </w:rPr>
        <w:t xml:space="preserve">. Filmed [2015]. Youtube video, 2:58. Posted January 2016, </w:t>
      </w:r>
      <w:hyperlink r:id="rId9" w:history="1">
        <w:r w:rsidRPr="00777E12">
          <w:rPr>
            <w:rStyle w:val="Hyperlink"/>
            <w:rFonts w:ascii="Times New Roman" w:hAnsi="Times New Roman" w:cs="Times New Roman"/>
            <w:sz w:val="24"/>
            <w:szCs w:val="24"/>
          </w:rPr>
          <w:t>https://youtu.be/Bs7NFbE2NS8</w:t>
        </w:r>
      </w:hyperlink>
      <w:r w:rsidRPr="00777E12">
        <w:rPr>
          <w:rFonts w:ascii="Times New Roman" w:hAnsi="Times New Roman" w:cs="Times New Roman"/>
          <w:sz w:val="24"/>
          <w:szCs w:val="24"/>
        </w:rPr>
        <w:t>.</w:t>
      </w:r>
    </w:p>
    <w:p w14:paraId="2C87DFF8" w14:textId="77777777" w:rsidR="00562DC3" w:rsidRDefault="00562DC3" w:rsidP="0086518E">
      <w:pPr>
        <w:rPr>
          <w:rFonts w:ascii="Times New Roman" w:hAnsi="Times New Roman" w:cs="Times New Roman"/>
          <w:sz w:val="24"/>
          <w:szCs w:val="24"/>
        </w:rPr>
      </w:pPr>
    </w:p>
    <w:p w14:paraId="633065B8" w14:textId="77777777" w:rsidR="00B93D89" w:rsidRPr="00777E12" w:rsidRDefault="00B93D89" w:rsidP="0086518E">
      <w:pPr>
        <w:rPr>
          <w:rFonts w:ascii="Times New Roman" w:hAnsi="Times New Roman" w:cs="Times New Roman"/>
          <w:sz w:val="24"/>
          <w:szCs w:val="24"/>
        </w:rPr>
      </w:pPr>
      <w:r>
        <w:rPr>
          <w:rFonts w:ascii="Times New Roman" w:hAnsi="Times New Roman" w:cs="Times New Roman"/>
          <w:sz w:val="24"/>
          <w:szCs w:val="24"/>
        </w:rPr>
        <w:t>Metahaven.</w:t>
      </w:r>
      <w:r w:rsidRPr="00777E12">
        <w:rPr>
          <w:rFonts w:ascii="Times New Roman" w:hAnsi="Times New Roman" w:cs="Times New Roman"/>
          <w:sz w:val="24"/>
          <w:szCs w:val="24"/>
        </w:rPr>
        <w:t xml:space="preserve"> http://www.metahaven.net/.</w:t>
      </w:r>
    </w:p>
    <w:p w14:paraId="73A80A01" w14:textId="77777777" w:rsidR="00562DC3" w:rsidRDefault="00562DC3" w:rsidP="0086518E">
      <w:pPr>
        <w:rPr>
          <w:rFonts w:ascii="Times New Roman" w:hAnsi="Times New Roman" w:cs="Times New Roman"/>
          <w:sz w:val="24"/>
          <w:szCs w:val="24"/>
        </w:rPr>
      </w:pPr>
    </w:p>
    <w:p w14:paraId="52BB3429" w14:textId="77777777" w:rsidR="00B93D89" w:rsidRPr="00777E12" w:rsidRDefault="00B93D89" w:rsidP="0086518E">
      <w:pPr>
        <w:rPr>
          <w:rFonts w:ascii="Times New Roman" w:hAnsi="Times New Roman" w:cs="Times New Roman"/>
          <w:sz w:val="24"/>
          <w:szCs w:val="24"/>
        </w:rPr>
      </w:pPr>
      <w:r>
        <w:rPr>
          <w:rFonts w:ascii="Times New Roman" w:hAnsi="Times New Roman" w:cs="Times New Roman"/>
          <w:sz w:val="24"/>
          <w:szCs w:val="24"/>
        </w:rPr>
        <w:t xml:space="preserve">Metahaven. </w:t>
      </w:r>
      <w:r w:rsidRPr="00777E12">
        <w:rPr>
          <w:rFonts w:ascii="Times New Roman" w:hAnsi="Times New Roman" w:cs="Times New Roman"/>
          <w:i/>
          <w:sz w:val="24"/>
          <w:szCs w:val="24"/>
        </w:rPr>
        <w:t>Metahaven blog</w:t>
      </w:r>
      <w:r w:rsidRPr="00777E12">
        <w:rPr>
          <w:rFonts w:ascii="Times New Roman" w:hAnsi="Times New Roman" w:cs="Times New Roman"/>
          <w:sz w:val="24"/>
          <w:szCs w:val="24"/>
        </w:rPr>
        <w:t>, http://mthvn.tumblr.com/.</w:t>
      </w:r>
    </w:p>
    <w:p w14:paraId="1094AB32" w14:textId="77777777" w:rsidR="00562DC3" w:rsidRDefault="00562DC3" w:rsidP="0086518E">
      <w:pPr>
        <w:rPr>
          <w:rFonts w:ascii="Times New Roman" w:hAnsi="Times New Roman" w:cs="Times New Roman"/>
          <w:sz w:val="24"/>
          <w:szCs w:val="24"/>
        </w:rPr>
      </w:pPr>
    </w:p>
    <w:p w14:paraId="3278671F" w14:textId="77777777" w:rsidR="00562DC3"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Moleskine. </w:t>
      </w:r>
      <w:r>
        <w:rPr>
          <w:rFonts w:ascii="Times New Roman" w:hAnsi="Times New Roman" w:cs="Times New Roman"/>
          <w:sz w:val="24"/>
          <w:szCs w:val="24"/>
        </w:rPr>
        <w:t>‘</w:t>
      </w:r>
      <w:r w:rsidRPr="00777E12">
        <w:rPr>
          <w:rFonts w:ascii="Times New Roman" w:hAnsi="Times New Roman" w:cs="Times New Roman"/>
          <w:sz w:val="24"/>
          <w:szCs w:val="24"/>
        </w:rPr>
        <w:t>Afropixel: Using Evernote Notebooks To Spread Knowledge</w:t>
      </w:r>
      <w:r>
        <w:rPr>
          <w:rFonts w:ascii="Times New Roman" w:hAnsi="Times New Roman" w:cs="Times New Roman"/>
          <w:sz w:val="24"/>
          <w:szCs w:val="24"/>
        </w:rPr>
        <w:t>’</w:t>
      </w:r>
      <w:r w:rsidRPr="00777E12">
        <w:rPr>
          <w:rFonts w:ascii="Times New Roman" w:hAnsi="Times New Roman" w:cs="Times New Roman"/>
          <w:sz w:val="24"/>
          <w:szCs w:val="24"/>
        </w:rPr>
        <w:t xml:space="preserve">, 2014, </w:t>
      </w:r>
    </w:p>
    <w:p w14:paraId="72CCED72" w14:textId="5018CE74" w:rsidR="00B93D89" w:rsidRPr="00777E12" w:rsidRDefault="00B93D89" w:rsidP="0086518E">
      <w:pPr>
        <w:rPr>
          <w:rFonts w:ascii="Times New Roman" w:hAnsi="Times New Roman" w:cs="Times New Roman"/>
          <w:sz w:val="24"/>
          <w:szCs w:val="24"/>
        </w:rPr>
      </w:pPr>
      <w:r>
        <w:rPr>
          <w:rFonts w:ascii="Times New Roman" w:hAnsi="Times New Roman" w:cs="Times New Roman"/>
          <w:sz w:val="24"/>
          <w:szCs w:val="24"/>
        </w:rPr>
        <w:t>‘</w:t>
      </w:r>
      <w:r w:rsidRPr="00777E12">
        <w:rPr>
          <w:rFonts w:ascii="Times New Roman" w:hAnsi="Times New Roman" w:cs="Times New Roman"/>
          <w:sz w:val="24"/>
          <w:szCs w:val="24"/>
        </w:rPr>
        <w:t>http://www.moleskine.com/us/news/afropixel4.</w:t>
      </w:r>
    </w:p>
    <w:p w14:paraId="62B508D6" w14:textId="77777777" w:rsidR="00562DC3" w:rsidRDefault="00562DC3" w:rsidP="0086518E">
      <w:pPr>
        <w:rPr>
          <w:rFonts w:ascii="Times New Roman" w:hAnsi="Times New Roman" w:cs="Times New Roman"/>
          <w:sz w:val="24"/>
          <w:szCs w:val="24"/>
        </w:rPr>
      </w:pPr>
    </w:p>
    <w:p w14:paraId="3ABE257A"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Mondot, Adrien and Bardainne, Claire. </w:t>
      </w:r>
      <w:r w:rsidRPr="00777E12">
        <w:rPr>
          <w:rFonts w:ascii="Times New Roman" w:hAnsi="Times New Roman" w:cs="Times New Roman"/>
          <w:i/>
          <w:sz w:val="24"/>
          <w:szCs w:val="24"/>
        </w:rPr>
        <w:t>Adrien M / Claire B</w:t>
      </w:r>
      <w:r w:rsidRPr="00777E12">
        <w:rPr>
          <w:rFonts w:ascii="Times New Roman" w:hAnsi="Times New Roman" w:cs="Times New Roman"/>
          <w:sz w:val="24"/>
          <w:szCs w:val="24"/>
        </w:rPr>
        <w:t>, http://www.am-cb.net/</w:t>
      </w:r>
      <w:r w:rsidRPr="00777E12">
        <w:rPr>
          <w:rStyle w:val="Hyperlink"/>
          <w:rFonts w:ascii="Times New Roman" w:hAnsi="Times New Roman" w:cs="Times New Roman"/>
          <w:color w:val="0000FF"/>
          <w:sz w:val="24"/>
          <w:szCs w:val="24"/>
        </w:rPr>
        <w:t>.</w:t>
      </w:r>
    </w:p>
    <w:p w14:paraId="5620EBA2" w14:textId="77777777" w:rsidR="00562DC3" w:rsidRDefault="00562DC3" w:rsidP="0086518E">
      <w:pPr>
        <w:rPr>
          <w:rFonts w:ascii="Times New Roman" w:hAnsi="Times New Roman" w:cs="Times New Roman"/>
          <w:sz w:val="24"/>
          <w:szCs w:val="24"/>
        </w:rPr>
      </w:pPr>
    </w:p>
    <w:p w14:paraId="2BB084ED"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lastRenderedPageBreak/>
        <w:t xml:space="preserve">Morgan, Tiernan and Purje, Lauren. </w:t>
      </w:r>
      <w:r>
        <w:rPr>
          <w:rFonts w:ascii="Times New Roman" w:hAnsi="Times New Roman" w:cs="Times New Roman"/>
          <w:sz w:val="24"/>
          <w:szCs w:val="24"/>
        </w:rPr>
        <w:t>‘</w:t>
      </w:r>
      <w:r w:rsidRPr="00777E12">
        <w:rPr>
          <w:rFonts w:ascii="Times New Roman" w:hAnsi="Times New Roman" w:cs="Times New Roman"/>
          <w:sz w:val="24"/>
          <w:szCs w:val="24"/>
        </w:rPr>
        <w:t>An Illustrated Guide to Arthur Danto</w:t>
      </w:r>
      <w:r>
        <w:rPr>
          <w:rFonts w:ascii="Times New Roman" w:hAnsi="Times New Roman" w:cs="Times New Roman"/>
          <w:sz w:val="24"/>
          <w:szCs w:val="24"/>
        </w:rPr>
        <w:t>’</w:t>
      </w:r>
      <w:r w:rsidRPr="00777E12">
        <w:rPr>
          <w:rFonts w:ascii="Times New Roman" w:hAnsi="Times New Roman" w:cs="Times New Roman"/>
          <w:sz w:val="24"/>
          <w:szCs w:val="24"/>
        </w:rPr>
        <w:t>s “The End of Art”</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Hyperallergic</w:t>
      </w:r>
      <w:r w:rsidRPr="00777E12">
        <w:rPr>
          <w:rFonts w:ascii="Times New Roman" w:hAnsi="Times New Roman" w:cs="Times New Roman"/>
          <w:sz w:val="24"/>
          <w:szCs w:val="24"/>
        </w:rPr>
        <w:t>, 31 March 2015, http://hyperallergic.com/191329/an-illustrated-guide-to-arthur-dantos-the-end-of-art/.</w:t>
      </w:r>
    </w:p>
    <w:p w14:paraId="47FC8349" w14:textId="77777777" w:rsidR="00562DC3" w:rsidRDefault="00562DC3" w:rsidP="0086518E">
      <w:pPr>
        <w:rPr>
          <w:rFonts w:ascii="Times New Roman" w:hAnsi="Times New Roman" w:cs="Times New Roman"/>
          <w:sz w:val="24"/>
          <w:szCs w:val="24"/>
        </w:rPr>
      </w:pPr>
    </w:p>
    <w:p w14:paraId="2DE83624"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Morinis, Leora. </w:t>
      </w:r>
      <w:r>
        <w:rPr>
          <w:rFonts w:ascii="Times New Roman" w:hAnsi="Times New Roman" w:cs="Times New Roman"/>
          <w:sz w:val="24"/>
          <w:szCs w:val="24"/>
        </w:rPr>
        <w:t>‘</w:t>
      </w:r>
      <w:r w:rsidRPr="00777E12">
        <w:rPr>
          <w:rFonts w:ascii="Times New Roman" w:hAnsi="Times New Roman" w:cs="Times New Roman"/>
          <w:sz w:val="24"/>
          <w:szCs w:val="24"/>
        </w:rPr>
        <w:t>Hito Steyerl</w:t>
      </w:r>
      <w:r>
        <w:rPr>
          <w:rFonts w:ascii="Times New Roman" w:hAnsi="Times New Roman" w:cs="Times New Roman"/>
          <w:sz w:val="24"/>
          <w:szCs w:val="24"/>
        </w:rPr>
        <w:t>’</w:t>
      </w:r>
      <w:r w:rsidRPr="00777E12">
        <w:rPr>
          <w:rFonts w:ascii="Times New Roman" w:hAnsi="Times New Roman" w:cs="Times New Roman"/>
          <w:sz w:val="24"/>
          <w:szCs w:val="24"/>
        </w:rPr>
        <w:t>s HOW NOT TO BE SEEN: A F**king Didactic Educational .MOV File</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Inside/Out, A MoMA/MoMA PS1 Blog</w:t>
      </w:r>
      <w:r w:rsidRPr="00777E12">
        <w:rPr>
          <w:rFonts w:ascii="Times New Roman" w:hAnsi="Times New Roman" w:cs="Times New Roman"/>
          <w:sz w:val="24"/>
          <w:szCs w:val="24"/>
        </w:rPr>
        <w:t>, 18 June 2014, http://www.moma.org/explore/inside_out/2014/06/18/hito-steyerls-how-not-to-be-seen-a-fucking-didactic-educational-mov-file.</w:t>
      </w:r>
    </w:p>
    <w:p w14:paraId="3D4574C4" w14:textId="77777777" w:rsidR="00562DC3" w:rsidRDefault="00562DC3" w:rsidP="0086518E">
      <w:pPr>
        <w:rPr>
          <w:rFonts w:ascii="Times New Roman" w:hAnsi="Times New Roman" w:cs="Times New Roman"/>
          <w:sz w:val="24"/>
          <w:szCs w:val="24"/>
        </w:rPr>
      </w:pPr>
    </w:p>
    <w:p w14:paraId="4071C5D7"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Mun, Sang. </w:t>
      </w:r>
      <w:r>
        <w:rPr>
          <w:rFonts w:ascii="Times New Roman" w:hAnsi="Times New Roman" w:cs="Times New Roman"/>
          <w:sz w:val="24"/>
          <w:szCs w:val="24"/>
        </w:rPr>
        <w:t>‘</w:t>
      </w:r>
      <w:r w:rsidRPr="00777E12">
        <w:rPr>
          <w:rFonts w:ascii="Times New Roman" w:hAnsi="Times New Roman" w:cs="Times New Roman"/>
          <w:sz w:val="24"/>
          <w:szCs w:val="24"/>
        </w:rPr>
        <w:t>Making Democracy Legible: A Defiant Typeface</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Walker Art Center blog</w:t>
      </w:r>
      <w:r w:rsidRPr="00777E12">
        <w:rPr>
          <w:rFonts w:ascii="Times New Roman" w:hAnsi="Times New Roman" w:cs="Times New Roman"/>
          <w:sz w:val="24"/>
          <w:szCs w:val="24"/>
        </w:rPr>
        <w:t>, 20 June 2013, http://blogs.walkerart.org/design/2013/06/20/sang-mun-defiant-typeface-nsa-privacy/.</w:t>
      </w:r>
    </w:p>
    <w:p w14:paraId="2C9D569A" w14:textId="77777777" w:rsidR="00562DC3" w:rsidRDefault="00562DC3" w:rsidP="0086518E">
      <w:pPr>
        <w:rPr>
          <w:rFonts w:ascii="Times New Roman" w:hAnsi="Times New Roman" w:cs="Times New Roman"/>
          <w:sz w:val="24"/>
          <w:szCs w:val="24"/>
        </w:rPr>
      </w:pPr>
    </w:p>
    <w:p w14:paraId="67BF9CE0"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Munroe, Randall Patrick. </w:t>
      </w:r>
      <w:r>
        <w:rPr>
          <w:rFonts w:ascii="Times New Roman" w:hAnsi="Times New Roman" w:cs="Times New Roman"/>
          <w:sz w:val="24"/>
          <w:szCs w:val="24"/>
        </w:rPr>
        <w:t>‘</w:t>
      </w:r>
      <w:r w:rsidRPr="00777E12">
        <w:rPr>
          <w:rFonts w:ascii="Times New Roman" w:hAnsi="Times New Roman" w:cs="Times New Roman"/>
          <w:sz w:val="24"/>
          <w:szCs w:val="24"/>
        </w:rPr>
        <w:t>Questions</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xkcd.com</w:t>
      </w:r>
      <w:r w:rsidRPr="00777E12">
        <w:rPr>
          <w:rFonts w:ascii="Times New Roman" w:hAnsi="Times New Roman" w:cs="Times New Roman"/>
          <w:sz w:val="24"/>
          <w:szCs w:val="24"/>
        </w:rPr>
        <w:t>, 26 August 2013, http://xkcd.com/1256/.</w:t>
      </w:r>
    </w:p>
    <w:p w14:paraId="2B100BCB" w14:textId="77777777" w:rsidR="00562DC3" w:rsidRDefault="00562DC3" w:rsidP="0086518E">
      <w:pPr>
        <w:rPr>
          <w:rFonts w:ascii="Times New Roman" w:hAnsi="Times New Roman" w:cs="Times New Roman"/>
          <w:sz w:val="24"/>
          <w:szCs w:val="24"/>
        </w:rPr>
      </w:pPr>
    </w:p>
    <w:p w14:paraId="3CF21A10"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Murphy James E. </w:t>
      </w:r>
      <w:r>
        <w:rPr>
          <w:rFonts w:ascii="Times New Roman" w:hAnsi="Times New Roman" w:cs="Times New Roman"/>
          <w:sz w:val="24"/>
          <w:szCs w:val="24"/>
        </w:rPr>
        <w:t>‘</w:t>
      </w:r>
      <w:r w:rsidRPr="00777E12">
        <w:rPr>
          <w:rFonts w:ascii="Times New Roman" w:hAnsi="Times New Roman" w:cs="Times New Roman"/>
          <w:sz w:val="24"/>
          <w:szCs w:val="24"/>
        </w:rPr>
        <w:t>Found</w:t>
      </w:r>
      <w:r>
        <w:rPr>
          <w:rFonts w:ascii="Times New Roman" w:hAnsi="Times New Roman" w:cs="Times New Roman"/>
          <w:sz w:val="24"/>
          <w:szCs w:val="24"/>
        </w:rPr>
        <w:t>’</w:t>
      </w:r>
      <w:r w:rsidRPr="00777E12">
        <w:rPr>
          <w:rFonts w:ascii="Times New Roman" w:hAnsi="Times New Roman" w:cs="Times New Roman"/>
          <w:sz w:val="24"/>
          <w:szCs w:val="24"/>
        </w:rPr>
        <w:t>, 2014, http://found.jemurphy.org/.</w:t>
      </w:r>
    </w:p>
    <w:p w14:paraId="21A126EA" w14:textId="77777777" w:rsidR="00562DC3" w:rsidRDefault="00562DC3" w:rsidP="0086518E">
      <w:pPr>
        <w:rPr>
          <w:rFonts w:ascii="Times New Roman" w:hAnsi="Times New Roman" w:cs="Times New Roman"/>
          <w:sz w:val="24"/>
          <w:szCs w:val="24"/>
        </w:rPr>
      </w:pPr>
    </w:p>
    <w:p w14:paraId="2EDEA5BD"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Murphy, James E. </w:t>
      </w:r>
      <w:r>
        <w:rPr>
          <w:rFonts w:ascii="Times New Roman" w:hAnsi="Times New Roman" w:cs="Times New Roman"/>
          <w:sz w:val="24"/>
          <w:szCs w:val="24"/>
        </w:rPr>
        <w:t>‘</w:t>
      </w:r>
      <w:r w:rsidRPr="00777E12">
        <w:rPr>
          <w:rFonts w:ascii="Times New Roman" w:hAnsi="Times New Roman" w:cs="Times New Roman"/>
          <w:sz w:val="24"/>
          <w:szCs w:val="24"/>
        </w:rPr>
        <w:t>Relative Anonymity</w:t>
      </w:r>
      <w:r>
        <w:rPr>
          <w:rFonts w:ascii="Times New Roman" w:hAnsi="Times New Roman" w:cs="Times New Roman"/>
          <w:sz w:val="24"/>
          <w:szCs w:val="24"/>
        </w:rPr>
        <w:t>’</w:t>
      </w:r>
      <w:r w:rsidRPr="00777E12">
        <w:rPr>
          <w:rFonts w:ascii="Times New Roman" w:hAnsi="Times New Roman" w:cs="Times New Roman"/>
          <w:sz w:val="24"/>
          <w:szCs w:val="24"/>
        </w:rPr>
        <w:t>, 2012, http://jemurphy.org/#df.</w:t>
      </w:r>
    </w:p>
    <w:p w14:paraId="3E5EB361" w14:textId="77777777" w:rsidR="00562DC3" w:rsidRDefault="00562DC3" w:rsidP="0086518E">
      <w:pPr>
        <w:rPr>
          <w:rFonts w:ascii="Times New Roman" w:hAnsi="Times New Roman" w:cs="Times New Roman"/>
          <w:sz w:val="24"/>
          <w:szCs w:val="24"/>
        </w:rPr>
      </w:pPr>
    </w:p>
    <w:p w14:paraId="2E8919E7"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Murphy, James E. </w:t>
      </w:r>
      <w:r>
        <w:rPr>
          <w:rFonts w:ascii="Times New Roman" w:hAnsi="Times New Roman" w:cs="Times New Roman"/>
          <w:sz w:val="24"/>
          <w:szCs w:val="24"/>
        </w:rPr>
        <w:t>‘</w:t>
      </w:r>
      <w:r w:rsidRPr="00777E12">
        <w:rPr>
          <w:rFonts w:ascii="Times New Roman" w:hAnsi="Times New Roman" w:cs="Times New Roman"/>
          <w:sz w:val="24"/>
          <w:szCs w:val="24"/>
        </w:rPr>
        <w:t>The Politics of Creation</w:t>
      </w:r>
      <w:r>
        <w:rPr>
          <w:rFonts w:ascii="Times New Roman" w:hAnsi="Times New Roman" w:cs="Times New Roman"/>
          <w:sz w:val="24"/>
          <w:szCs w:val="24"/>
        </w:rPr>
        <w:t>’</w:t>
      </w:r>
      <w:r w:rsidRPr="00777E12">
        <w:rPr>
          <w:rFonts w:ascii="Times New Roman" w:hAnsi="Times New Roman" w:cs="Times New Roman"/>
          <w:sz w:val="24"/>
          <w:szCs w:val="24"/>
        </w:rPr>
        <w:t>, 2013, http://jemurphy.org/#poc.</w:t>
      </w:r>
    </w:p>
    <w:p w14:paraId="521457F2" w14:textId="77777777" w:rsidR="00562DC3" w:rsidRDefault="00562DC3" w:rsidP="0086518E">
      <w:pPr>
        <w:rPr>
          <w:rFonts w:ascii="Times New Roman" w:hAnsi="Times New Roman" w:cs="Times New Roman"/>
          <w:sz w:val="24"/>
          <w:szCs w:val="24"/>
        </w:rPr>
      </w:pPr>
    </w:p>
    <w:p w14:paraId="5CB38F61"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Murphy</w:t>
      </w:r>
      <w:r>
        <w:rPr>
          <w:rFonts w:ascii="Times New Roman" w:hAnsi="Times New Roman" w:cs="Times New Roman"/>
          <w:sz w:val="24"/>
          <w:szCs w:val="24"/>
        </w:rPr>
        <w:t>,</w:t>
      </w:r>
      <w:r w:rsidRPr="00777E12">
        <w:rPr>
          <w:rFonts w:ascii="Times New Roman" w:hAnsi="Times New Roman" w:cs="Times New Roman"/>
          <w:sz w:val="24"/>
          <w:szCs w:val="24"/>
        </w:rPr>
        <w:t xml:space="preserve"> J</w:t>
      </w:r>
      <w:r>
        <w:rPr>
          <w:rFonts w:ascii="Times New Roman" w:hAnsi="Times New Roman" w:cs="Times New Roman"/>
          <w:sz w:val="24"/>
          <w:szCs w:val="24"/>
        </w:rPr>
        <w:t>ames</w:t>
      </w:r>
      <w:r w:rsidRPr="00777E12">
        <w:rPr>
          <w:rFonts w:ascii="Times New Roman" w:hAnsi="Times New Roman" w:cs="Times New Roman"/>
          <w:sz w:val="24"/>
          <w:szCs w:val="24"/>
        </w:rPr>
        <w:t xml:space="preserve"> E. http://jemurphy.org/.</w:t>
      </w:r>
    </w:p>
    <w:p w14:paraId="717EB23B" w14:textId="77777777" w:rsidR="00562DC3" w:rsidRDefault="00562DC3" w:rsidP="0086518E">
      <w:pPr>
        <w:rPr>
          <w:rFonts w:ascii="Times New Roman" w:hAnsi="Times New Roman" w:cs="Times New Roman"/>
          <w:sz w:val="24"/>
          <w:szCs w:val="24"/>
        </w:rPr>
      </w:pPr>
    </w:p>
    <w:p w14:paraId="6F905B9F"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Murray, Ben. </w:t>
      </w:r>
      <w:r>
        <w:rPr>
          <w:rFonts w:ascii="Times New Roman" w:hAnsi="Times New Roman" w:cs="Times New Roman"/>
          <w:sz w:val="24"/>
          <w:szCs w:val="24"/>
        </w:rPr>
        <w:t>‘</w:t>
      </w:r>
      <w:r w:rsidRPr="00777E12">
        <w:rPr>
          <w:rFonts w:ascii="Times New Roman" w:hAnsi="Times New Roman" w:cs="Times New Roman"/>
          <w:sz w:val="24"/>
          <w:szCs w:val="24"/>
        </w:rPr>
        <w:t>Artist Q&amp;A: James Bridle</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The Space</w:t>
      </w:r>
      <w:r w:rsidRPr="00777E12">
        <w:rPr>
          <w:rFonts w:ascii="Times New Roman" w:hAnsi="Times New Roman" w:cs="Times New Roman"/>
          <w:sz w:val="24"/>
          <w:szCs w:val="24"/>
        </w:rPr>
        <w:t>, 2015, http://www.thespace.org/news/view/james-bridle-interview.</w:t>
      </w:r>
    </w:p>
    <w:p w14:paraId="2488810A" w14:textId="77777777" w:rsidR="00562DC3" w:rsidRDefault="00562DC3" w:rsidP="0086518E">
      <w:pPr>
        <w:rPr>
          <w:rFonts w:ascii="Times New Roman" w:hAnsi="Times New Roman" w:cs="Times New Roman"/>
          <w:sz w:val="24"/>
          <w:szCs w:val="24"/>
        </w:rPr>
      </w:pPr>
    </w:p>
    <w:p w14:paraId="1017C55F"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M</w:t>
      </w:r>
      <w:r>
        <w:rPr>
          <w:rFonts w:ascii="Times New Roman" w:hAnsi="Times New Roman" w:cs="Times New Roman"/>
          <w:sz w:val="24"/>
          <w:szCs w:val="24"/>
        </w:rPr>
        <w:t>useum of Modern Art</w:t>
      </w:r>
      <w:r w:rsidRPr="00777E12">
        <w:rPr>
          <w:rFonts w:ascii="Times New Roman" w:hAnsi="Times New Roman" w:cs="Times New Roman"/>
          <w:sz w:val="24"/>
          <w:szCs w:val="24"/>
        </w:rPr>
        <w:t xml:space="preserve">. </w:t>
      </w:r>
      <w:r>
        <w:rPr>
          <w:rFonts w:ascii="Times New Roman" w:hAnsi="Times New Roman" w:cs="Times New Roman"/>
          <w:sz w:val="24"/>
          <w:szCs w:val="24"/>
        </w:rPr>
        <w:t>‘</w:t>
      </w:r>
      <w:r w:rsidRPr="00777E12">
        <w:rPr>
          <w:rFonts w:ascii="Times New Roman" w:hAnsi="Times New Roman" w:cs="Times New Roman"/>
          <w:sz w:val="24"/>
          <w:szCs w:val="24"/>
        </w:rPr>
        <w:t>Dead Drops</w:t>
      </w:r>
      <w:r>
        <w:rPr>
          <w:rFonts w:ascii="Times New Roman" w:hAnsi="Times New Roman" w:cs="Times New Roman"/>
          <w:sz w:val="24"/>
          <w:szCs w:val="24"/>
        </w:rPr>
        <w:t>’</w:t>
      </w:r>
      <w:r w:rsidRPr="00777E12">
        <w:rPr>
          <w:rFonts w:ascii="Times New Roman" w:hAnsi="Times New Roman" w:cs="Times New Roman"/>
          <w:sz w:val="24"/>
          <w:szCs w:val="24"/>
        </w:rPr>
        <w:t>, Museum of Modern Art Interactive Exhibitions, http://www.moma.org/interactives/exhibitions/2011/talktome/objects/146365/.</w:t>
      </w:r>
    </w:p>
    <w:p w14:paraId="23CB1D00" w14:textId="77777777" w:rsidR="00562DC3" w:rsidRDefault="00562DC3" w:rsidP="0086518E">
      <w:pPr>
        <w:rPr>
          <w:rFonts w:ascii="Times New Roman" w:hAnsi="Times New Roman" w:cs="Times New Roman"/>
          <w:sz w:val="24"/>
          <w:szCs w:val="24"/>
        </w:rPr>
      </w:pPr>
    </w:p>
    <w:p w14:paraId="7AFB827C"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Nagy, Attila</w:t>
      </w:r>
      <w:r>
        <w:rPr>
          <w:rFonts w:ascii="Times New Roman" w:hAnsi="Times New Roman" w:cs="Times New Roman"/>
          <w:sz w:val="24"/>
          <w:szCs w:val="24"/>
        </w:rPr>
        <w:t>.</w:t>
      </w:r>
      <w:r w:rsidRPr="00777E12">
        <w:rPr>
          <w:rFonts w:ascii="Times New Roman" w:hAnsi="Times New Roman" w:cs="Times New Roman"/>
          <w:sz w:val="24"/>
          <w:szCs w:val="24"/>
        </w:rPr>
        <w:t xml:space="preserve"> </w:t>
      </w:r>
      <w:r>
        <w:rPr>
          <w:rFonts w:ascii="Times New Roman" w:hAnsi="Times New Roman" w:cs="Times New Roman"/>
          <w:sz w:val="24"/>
          <w:szCs w:val="24"/>
        </w:rPr>
        <w:t>‘</w:t>
      </w:r>
      <w:r w:rsidRPr="00777E12">
        <w:rPr>
          <w:rFonts w:ascii="Times New Roman" w:hAnsi="Times New Roman" w:cs="Times New Roman"/>
          <w:sz w:val="24"/>
          <w:szCs w:val="24"/>
        </w:rPr>
        <w:t>Fantastic Software Glitch Art Is Better Than the Real World</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Gizmodo</w:t>
      </w:r>
      <w:r w:rsidRPr="00777E12">
        <w:rPr>
          <w:rFonts w:ascii="Times New Roman" w:hAnsi="Times New Roman" w:cs="Times New Roman"/>
          <w:sz w:val="24"/>
          <w:szCs w:val="24"/>
        </w:rPr>
        <w:t>, 10 October 2015, http://gizmodo.com/fantastic-software-glitch-art-is-better-than-the-real-w-1732141946.</w:t>
      </w:r>
    </w:p>
    <w:p w14:paraId="42243D9A" w14:textId="77777777" w:rsidR="00562DC3" w:rsidRDefault="00562DC3" w:rsidP="0086518E">
      <w:pPr>
        <w:rPr>
          <w:rFonts w:ascii="Times New Roman" w:hAnsi="Times New Roman" w:cs="Times New Roman"/>
          <w:sz w:val="24"/>
          <w:szCs w:val="24"/>
        </w:rPr>
      </w:pPr>
    </w:p>
    <w:p w14:paraId="1DC9B8FF"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Nash, Katherine and Williams, Richard H. </w:t>
      </w:r>
      <w:r>
        <w:rPr>
          <w:rFonts w:ascii="Times New Roman" w:hAnsi="Times New Roman" w:cs="Times New Roman"/>
          <w:sz w:val="24"/>
          <w:szCs w:val="24"/>
        </w:rPr>
        <w:t>‘</w:t>
      </w:r>
      <w:r w:rsidRPr="00777E12">
        <w:rPr>
          <w:rFonts w:ascii="Times New Roman" w:hAnsi="Times New Roman" w:cs="Times New Roman"/>
          <w:sz w:val="24"/>
          <w:szCs w:val="24"/>
        </w:rPr>
        <w:t>Computer Program for Artists: ART I</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Leonardo, </w:t>
      </w:r>
      <w:r w:rsidRPr="00777E12">
        <w:rPr>
          <w:rFonts w:ascii="Times New Roman" w:hAnsi="Times New Roman" w:cs="Times New Roman"/>
          <w:sz w:val="24"/>
          <w:szCs w:val="24"/>
        </w:rPr>
        <w:t>Pergamon</w:t>
      </w:r>
      <w:r w:rsidRPr="00777E12">
        <w:rPr>
          <w:rFonts w:ascii="Times New Roman" w:hAnsi="Times New Roman" w:cs="Times New Roman"/>
          <w:i/>
          <w:sz w:val="24"/>
          <w:szCs w:val="24"/>
        </w:rPr>
        <w:t xml:space="preserve"> </w:t>
      </w:r>
      <w:r w:rsidRPr="00777E12">
        <w:rPr>
          <w:rFonts w:ascii="Times New Roman" w:hAnsi="Times New Roman" w:cs="Times New Roman"/>
          <w:sz w:val="24"/>
          <w:szCs w:val="24"/>
        </w:rPr>
        <w:t>Press, The MIT Press, 1970.</w:t>
      </w:r>
    </w:p>
    <w:p w14:paraId="035C040E" w14:textId="77777777" w:rsidR="00562DC3" w:rsidRDefault="00562DC3" w:rsidP="0086518E">
      <w:pPr>
        <w:rPr>
          <w:rFonts w:ascii="Times New Roman" w:hAnsi="Times New Roman" w:cs="Times New Roman"/>
          <w:sz w:val="24"/>
          <w:szCs w:val="24"/>
        </w:rPr>
      </w:pPr>
    </w:p>
    <w:p w14:paraId="5ECAE27B"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Newcomb, Ted. </w:t>
      </w:r>
      <w:r>
        <w:rPr>
          <w:rFonts w:ascii="Times New Roman" w:hAnsi="Times New Roman" w:cs="Times New Roman"/>
          <w:sz w:val="24"/>
          <w:szCs w:val="24"/>
        </w:rPr>
        <w:t>‘</w:t>
      </w:r>
      <w:r w:rsidRPr="00777E12">
        <w:rPr>
          <w:rFonts w:ascii="Times New Roman" w:hAnsi="Times New Roman" w:cs="Times New Roman"/>
          <w:sz w:val="24"/>
          <w:szCs w:val="24"/>
        </w:rPr>
        <w:t>The Fractal Future: Hybrid reality and the New Aesthetic</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All Things Connected blog</w:t>
      </w:r>
      <w:r w:rsidRPr="00777E12">
        <w:rPr>
          <w:rFonts w:ascii="Times New Roman" w:hAnsi="Times New Roman" w:cs="Times New Roman"/>
          <w:sz w:val="24"/>
          <w:szCs w:val="24"/>
        </w:rPr>
        <w:t>, 27 June 2012, http://tcnewcomb.com/2012/06/27/the-fractal-future-hybrid-reality-and-the-new-aesthetic/.</w:t>
      </w:r>
    </w:p>
    <w:p w14:paraId="7C144F05" w14:textId="77777777" w:rsidR="00562DC3" w:rsidRDefault="00562DC3" w:rsidP="0086518E">
      <w:pPr>
        <w:rPr>
          <w:rFonts w:ascii="Times New Roman" w:hAnsi="Times New Roman" w:cs="Times New Roman"/>
          <w:sz w:val="24"/>
          <w:szCs w:val="24"/>
        </w:rPr>
      </w:pPr>
    </w:p>
    <w:p w14:paraId="285F6C57"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Noll, A. Michael. </w:t>
      </w:r>
      <w:r>
        <w:rPr>
          <w:rFonts w:ascii="Times New Roman" w:hAnsi="Times New Roman" w:cs="Times New Roman"/>
          <w:sz w:val="24"/>
          <w:szCs w:val="24"/>
        </w:rPr>
        <w:t>‘</w:t>
      </w:r>
      <w:r w:rsidRPr="00777E12">
        <w:rPr>
          <w:rFonts w:ascii="Times New Roman" w:hAnsi="Times New Roman" w:cs="Times New Roman"/>
          <w:sz w:val="24"/>
          <w:szCs w:val="24"/>
        </w:rPr>
        <w:t>Human or Machine: A Subjective Comparison of Piet Mondrian</w:t>
      </w:r>
      <w:r>
        <w:rPr>
          <w:rFonts w:ascii="Times New Roman" w:hAnsi="Times New Roman" w:cs="Times New Roman"/>
          <w:sz w:val="24"/>
          <w:szCs w:val="24"/>
        </w:rPr>
        <w:t>’</w:t>
      </w:r>
      <w:r w:rsidRPr="00777E12">
        <w:rPr>
          <w:rFonts w:ascii="Times New Roman" w:hAnsi="Times New Roman" w:cs="Times New Roman"/>
          <w:sz w:val="24"/>
          <w:szCs w:val="24"/>
        </w:rPr>
        <w:t xml:space="preserve">s </w:t>
      </w:r>
      <w:r>
        <w:rPr>
          <w:rFonts w:ascii="Times New Roman" w:hAnsi="Times New Roman" w:cs="Times New Roman"/>
          <w:sz w:val="24"/>
          <w:szCs w:val="24"/>
        </w:rPr>
        <w:t>‘</w:t>
      </w:r>
      <w:r w:rsidRPr="00777E12">
        <w:rPr>
          <w:rFonts w:ascii="Times New Roman" w:hAnsi="Times New Roman" w:cs="Times New Roman"/>
          <w:sz w:val="24"/>
          <w:szCs w:val="24"/>
        </w:rPr>
        <w:t>Composition with Lines</w:t>
      </w:r>
      <w:r>
        <w:rPr>
          <w:rFonts w:ascii="Times New Roman" w:hAnsi="Times New Roman" w:cs="Times New Roman"/>
          <w:sz w:val="24"/>
          <w:szCs w:val="24"/>
        </w:rPr>
        <w:t>’</w:t>
      </w:r>
      <w:r w:rsidRPr="00777E12">
        <w:rPr>
          <w:rFonts w:ascii="Times New Roman" w:hAnsi="Times New Roman" w:cs="Times New Roman"/>
          <w:sz w:val="24"/>
          <w:szCs w:val="24"/>
        </w:rPr>
        <w:t xml:space="preserve"> and a Computer–Generated Picture,</w:t>
      </w:r>
      <w:r>
        <w:rPr>
          <w:rFonts w:ascii="Times New Roman" w:hAnsi="Times New Roman" w:cs="Times New Roman"/>
          <w:sz w:val="24"/>
          <w:szCs w:val="24"/>
        </w:rPr>
        <w:t>’</w:t>
      </w:r>
      <w:r w:rsidRPr="00777E12">
        <w:rPr>
          <w:rFonts w:ascii="Times New Roman" w:hAnsi="Times New Roman" w:cs="Times New Roman"/>
          <w:sz w:val="24"/>
          <w:szCs w:val="24"/>
        </w:rPr>
        <w:t> </w:t>
      </w:r>
      <w:r w:rsidRPr="00777E12">
        <w:rPr>
          <w:rFonts w:ascii="Times New Roman" w:hAnsi="Times New Roman" w:cs="Times New Roman"/>
          <w:i/>
          <w:sz w:val="24"/>
          <w:szCs w:val="24"/>
        </w:rPr>
        <w:t>The Psychological Record</w:t>
      </w:r>
      <w:r w:rsidRPr="00777E12">
        <w:rPr>
          <w:rFonts w:ascii="Times New Roman" w:hAnsi="Times New Roman" w:cs="Times New Roman"/>
          <w:sz w:val="24"/>
          <w:szCs w:val="24"/>
        </w:rPr>
        <w:t>, Vol. 16. No. 1, January 1966, pp. 1-10.</w:t>
      </w:r>
    </w:p>
    <w:p w14:paraId="32286D07" w14:textId="77777777" w:rsidR="00562DC3" w:rsidRDefault="00562DC3" w:rsidP="0086518E">
      <w:pPr>
        <w:rPr>
          <w:rFonts w:ascii="Times New Roman" w:hAnsi="Times New Roman" w:cs="Times New Roman"/>
          <w:sz w:val="24"/>
          <w:szCs w:val="24"/>
        </w:rPr>
      </w:pPr>
    </w:p>
    <w:p w14:paraId="6FCC0F68"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Noll, A. Michael. http://noll.uscannenberg.org/.</w:t>
      </w:r>
    </w:p>
    <w:p w14:paraId="53EB62E9" w14:textId="77777777" w:rsidR="00562DC3" w:rsidRDefault="00562DC3" w:rsidP="0086518E">
      <w:pPr>
        <w:rPr>
          <w:rFonts w:ascii="Times New Roman" w:hAnsi="Times New Roman" w:cs="Times New Roman"/>
          <w:sz w:val="24"/>
          <w:szCs w:val="24"/>
        </w:rPr>
      </w:pPr>
    </w:p>
    <w:p w14:paraId="083E556C" w14:textId="77777777" w:rsidR="00562DC3"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Norges Bank. </w:t>
      </w:r>
      <w:r>
        <w:rPr>
          <w:rFonts w:ascii="Times New Roman" w:hAnsi="Times New Roman" w:cs="Times New Roman"/>
          <w:sz w:val="24"/>
          <w:szCs w:val="24"/>
        </w:rPr>
        <w:t>‘</w:t>
      </w:r>
      <w:r w:rsidRPr="00777E12">
        <w:rPr>
          <w:rFonts w:ascii="Times New Roman" w:hAnsi="Times New Roman" w:cs="Times New Roman"/>
          <w:sz w:val="24"/>
          <w:szCs w:val="24"/>
        </w:rPr>
        <w:t>Motifs for the New Banknote Series</w:t>
      </w:r>
      <w:r>
        <w:rPr>
          <w:rFonts w:ascii="Times New Roman" w:hAnsi="Times New Roman" w:cs="Times New Roman"/>
          <w:sz w:val="24"/>
          <w:szCs w:val="24"/>
        </w:rPr>
        <w:t>’</w:t>
      </w:r>
      <w:r w:rsidRPr="00777E12">
        <w:rPr>
          <w:rFonts w:ascii="Times New Roman" w:hAnsi="Times New Roman" w:cs="Times New Roman"/>
          <w:sz w:val="24"/>
          <w:szCs w:val="24"/>
        </w:rPr>
        <w:t xml:space="preserve"> (Press Release), 7 October 2014, </w:t>
      </w:r>
    </w:p>
    <w:p w14:paraId="027805C4" w14:textId="5A5FBC5E"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lastRenderedPageBreak/>
        <w:t>http://www.norges-bank.no/en/Published/Press-releases/2014/Press-release-7-october-2014/.</w:t>
      </w:r>
    </w:p>
    <w:p w14:paraId="25CA3B77" w14:textId="77777777" w:rsidR="00562DC3" w:rsidRDefault="00562DC3" w:rsidP="0086518E">
      <w:pPr>
        <w:rPr>
          <w:rFonts w:ascii="Times New Roman" w:hAnsi="Times New Roman" w:cs="Times New Roman"/>
          <w:sz w:val="24"/>
          <w:szCs w:val="24"/>
        </w:rPr>
      </w:pPr>
    </w:p>
    <w:p w14:paraId="5181E2C7"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Nunes, Mark. (ed.) </w:t>
      </w:r>
      <w:r w:rsidRPr="00777E12">
        <w:rPr>
          <w:rFonts w:ascii="Times New Roman" w:hAnsi="Times New Roman" w:cs="Times New Roman"/>
          <w:i/>
          <w:sz w:val="24"/>
          <w:szCs w:val="24"/>
        </w:rPr>
        <w:t>Error Glitch, Noise, and Jam in New Media Cultures</w:t>
      </w:r>
      <w:r w:rsidRPr="00777E12">
        <w:rPr>
          <w:rFonts w:ascii="Times New Roman" w:hAnsi="Times New Roman" w:cs="Times New Roman"/>
          <w:sz w:val="24"/>
          <w:szCs w:val="24"/>
        </w:rPr>
        <w:t>, New York and London: Continuum, 2011.</w:t>
      </w:r>
    </w:p>
    <w:p w14:paraId="5A580B7C" w14:textId="77777777" w:rsidR="00562DC3" w:rsidRDefault="00562DC3" w:rsidP="0086518E">
      <w:pPr>
        <w:rPr>
          <w:rFonts w:ascii="Times New Roman" w:hAnsi="Times New Roman" w:cs="Times New Roman"/>
          <w:sz w:val="24"/>
          <w:szCs w:val="24"/>
        </w:rPr>
      </w:pPr>
    </w:p>
    <w:p w14:paraId="7EE5DD6F"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O</w:t>
      </w:r>
      <w:r>
        <w:rPr>
          <w:rFonts w:ascii="Times New Roman" w:hAnsi="Times New Roman" w:cs="Times New Roman"/>
          <w:sz w:val="24"/>
          <w:szCs w:val="24"/>
        </w:rPr>
        <w:t>’</w:t>
      </w:r>
      <w:r w:rsidRPr="00777E12">
        <w:rPr>
          <w:rFonts w:ascii="Times New Roman" w:hAnsi="Times New Roman" w:cs="Times New Roman"/>
          <w:sz w:val="24"/>
          <w:szCs w:val="24"/>
        </w:rPr>
        <w:t xml:space="preserve">Hagan, Sean. </w:t>
      </w:r>
      <w:r>
        <w:rPr>
          <w:rFonts w:ascii="Times New Roman" w:hAnsi="Times New Roman" w:cs="Times New Roman"/>
          <w:sz w:val="24"/>
          <w:szCs w:val="24"/>
        </w:rPr>
        <w:t>‘</w:t>
      </w:r>
      <w:r w:rsidRPr="00777E12">
        <w:rPr>
          <w:rFonts w:ascii="Times New Roman" w:hAnsi="Times New Roman" w:cs="Times New Roman"/>
          <w:sz w:val="24"/>
          <w:szCs w:val="24"/>
        </w:rPr>
        <w:t>Exposed: photography</w:t>
      </w:r>
      <w:r>
        <w:rPr>
          <w:rFonts w:ascii="Times New Roman" w:hAnsi="Times New Roman" w:cs="Times New Roman"/>
          <w:sz w:val="24"/>
          <w:szCs w:val="24"/>
        </w:rPr>
        <w:t>’</w:t>
      </w:r>
      <w:r w:rsidRPr="00777E12">
        <w:rPr>
          <w:rFonts w:ascii="Times New Roman" w:hAnsi="Times New Roman" w:cs="Times New Roman"/>
          <w:sz w:val="24"/>
          <w:szCs w:val="24"/>
        </w:rPr>
        <w:t>s fabulous fakes. Phoney engagements, flying surrealists, faux Instagram celebrities, dubious family portraits … a short history of performance photography</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The Guardian</w:t>
      </w:r>
      <w:r w:rsidRPr="00777E12">
        <w:rPr>
          <w:rFonts w:ascii="Times New Roman" w:hAnsi="Times New Roman" w:cs="Times New Roman"/>
          <w:sz w:val="24"/>
          <w:szCs w:val="24"/>
        </w:rPr>
        <w:t>, January 31 2016, http://www.theguardian.com/artanddesign/2016/jan/31/exposed-photographys-fabulous-fakes.</w:t>
      </w:r>
    </w:p>
    <w:p w14:paraId="7EBD8A48" w14:textId="77777777" w:rsidR="00562DC3" w:rsidRDefault="00562DC3" w:rsidP="0086518E">
      <w:pPr>
        <w:rPr>
          <w:sz w:val="24"/>
          <w:szCs w:val="24"/>
        </w:rPr>
      </w:pPr>
    </w:p>
    <w:p w14:paraId="536CE6CE" w14:textId="77777777" w:rsidR="00B93D89" w:rsidRPr="00777E12" w:rsidRDefault="00B93D89" w:rsidP="0086518E">
      <w:pPr>
        <w:rPr>
          <w:sz w:val="24"/>
          <w:szCs w:val="24"/>
        </w:rPr>
      </w:pPr>
      <w:r w:rsidRPr="00777E12">
        <w:rPr>
          <w:sz w:val="24"/>
          <w:szCs w:val="24"/>
        </w:rPr>
        <w:t xml:space="preserve">Openshaw, Jonathan. </w:t>
      </w:r>
      <w:r w:rsidRPr="00777E12">
        <w:rPr>
          <w:i/>
          <w:sz w:val="24"/>
          <w:szCs w:val="24"/>
        </w:rPr>
        <w:t>Postdigital Artisans: Craftmanship with a New Aesthetic in Fashion, Art, Design and Architecture</w:t>
      </w:r>
      <w:r w:rsidRPr="00777E12">
        <w:rPr>
          <w:sz w:val="24"/>
          <w:szCs w:val="24"/>
        </w:rPr>
        <w:t>, Amsterdam: Frame Publishers BV, 2015.</w:t>
      </w:r>
    </w:p>
    <w:p w14:paraId="486EDE1F" w14:textId="77777777" w:rsidR="00562DC3" w:rsidRDefault="00562DC3" w:rsidP="0086518E">
      <w:pPr>
        <w:rPr>
          <w:rFonts w:ascii="Times New Roman" w:hAnsi="Times New Roman" w:cs="Times New Roman"/>
          <w:sz w:val="24"/>
          <w:szCs w:val="24"/>
        </w:rPr>
      </w:pPr>
    </w:p>
    <w:p w14:paraId="13DF53DE"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Pangburn, DJ. </w:t>
      </w:r>
      <w:r>
        <w:rPr>
          <w:rFonts w:ascii="Times New Roman" w:hAnsi="Times New Roman" w:cs="Times New Roman"/>
          <w:sz w:val="24"/>
          <w:szCs w:val="24"/>
        </w:rPr>
        <w:t>‘</w:t>
      </w:r>
      <w:r w:rsidRPr="00777E12">
        <w:rPr>
          <w:rFonts w:ascii="Times New Roman" w:hAnsi="Times New Roman" w:cs="Times New Roman"/>
          <w:sz w:val="24"/>
          <w:szCs w:val="24"/>
        </w:rPr>
        <w:t>Here</w:t>
      </w:r>
      <w:r>
        <w:rPr>
          <w:rFonts w:ascii="Times New Roman" w:hAnsi="Times New Roman" w:cs="Times New Roman"/>
          <w:sz w:val="24"/>
          <w:szCs w:val="24"/>
        </w:rPr>
        <w:t>’</w:t>
      </w:r>
      <w:r w:rsidRPr="00777E12">
        <w:rPr>
          <w:rFonts w:ascii="Times New Roman" w:hAnsi="Times New Roman" w:cs="Times New Roman"/>
          <w:sz w:val="24"/>
          <w:szCs w:val="24"/>
        </w:rPr>
        <w:t xml:space="preserve">s What Artificially Intelligent Pixel Bending Looks Like </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The Creators Project</w:t>
      </w:r>
      <w:r w:rsidRPr="00777E12">
        <w:rPr>
          <w:rFonts w:ascii="Times New Roman" w:hAnsi="Times New Roman" w:cs="Times New Roman"/>
          <w:sz w:val="24"/>
          <w:szCs w:val="24"/>
        </w:rPr>
        <w:t>, 28 July 2014, http://thecreatorsproject.vice.com/blog/heres-what-artificially-intelligent-pixel-bending-looks-like.</w:t>
      </w:r>
    </w:p>
    <w:p w14:paraId="604C2FBD" w14:textId="77777777" w:rsidR="00562DC3" w:rsidRDefault="00562DC3" w:rsidP="0086518E">
      <w:pPr>
        <w:rPr>
          <w:rFonts w:ascii="Times New Roman" w:hAnsi="Times New Roman" w:cs="Times New Roman"/>
          <w:sz w:val="24"/>
          <w:szCs w:val="24"/>
        </w:rPr>
      </w:pPr>
    </w:p>
    <w:p w14:paraId="79A115C1"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Parikka, Jussi. </w:t>
      </w:r>
      <w:r w:rsidRPr="00777E12">
        <w:rPr>
          <w:rFonts w:ascii="Times New Roman" w:hAnsi="Times New Roman" w:cs="Times New Roman"/>
          <w:i/>
          <w:sz w:val="24"/>
          <w:szCs w:val="24"/>
        </w:rPr>
        <w:t>What is Media Archaeology?</w:t>
      </w:r>
      <w:r w:rsidRPr="00777E12">
        <w:rPr>
          <w:rFonts w:ascii="Times New Roman" w:hAnsi="Times New Roman" w:cs="Times New Roman"/>
          <w:sz w:val="24"/>
          <w:szCs w:val="24"/>
        </w:rPr>
        <w:t>, Cambridge: Polity, 2012.</w:t>
      </w:r>
    </w:p>
    <w:p w14:paraId="65D055C0" w14:textId="77777777" w:rsidR="00562DC3" w:rsidRDefault="00562DC3" w:rsidP="0086518E">
      <w:pPr>
        <w:rPr>
          <w:rFonts w:ascii="Times New Roman" w:hAnsi="Times New Roman" w:cs="Times New Roman"/>
          <w:sz w:val="24"/>
          <w:szCs w:val="24"/>
        </w:rPr>
      </w:pPr>
    </w:p>
    <w:p w14:paraId="33CC9077" w14:textId="77777777" w:rsidR="00B93D89" w:rsidRPr="00777E12" w:rsidRDefault="00B93D89" w:rsidP="0086518E">
      <w:pPr>
        <w:rPr>
          <w:rFonts w:ascii="Times New Roman" w:hAnsi="Times New Roman" w:cs="Times New Roman"/>
          <w:i/>
          <w:sz w:val="24"/>
          <w:szCs w:val="24"/>
        </w:rPr>
      </w:pPr>
      <w:r w:rsidRPr="00777E12">
        <w:rPr>
          <w:rFonts w:ascii="Times New Roman" w:hAnsi="Times New Roman" w:cs="Times New Roman"/>
          <w:sz w:val="24"/>
          <w:szCs w:val="24"/>
        </w:rPr>
        <w:t xml:space="preserve">Pariser, Eli. </w:t>
      </w:r>
      <w:r w:rsidRPr="00777E12">
        <w:rPr>
          <w:rFonts w:ascii="Times New Roman" w:hAnsi="Times New Roman" w:cs="Times New Roman"/>
          <w:i/>
          <w:sz w:val="24"/>
          <w:szCs w:val="24"/>
        </w:rPr>
        <w:t>The Filter Bubble: How the New Personalized Web Is Changing What We Read and How We Think</w:t>
      </w:r>
      <w:r w:rsidRPr="00777E12">
        <w:rPr>
          <w:rFonts w:ascii="Times New Roman" w:hAnsi="Times New Roman" w:cs="Times New Roman"/>
          <w:sz w:val="24"/>
          <w:szCs w:val="24"/>
        </w:rPr>
        <w:t>, New York: Penguin Books, 2012.</w:t>
      </w:r>
    </w:p>
    <w:p w14:paraId="04769CC4" w14:textId="77777777" w:rsidR="00562DC3" w:rsidRDefault="00562DC3" w:rsidP="0086518E">
      <w:pPr>
        <w:rPr>
          <w:rFonts w:ascii="Times New Roman" w:hAnsi="Times New Roman" w:cs="Times New Roman"/>
          <w:sz w:val="24"/>
          <w:szCs w:val="24"/>
        </w:rPr>
      </w:pPr>
    </w:p>
    <w:p w14:paraId="49CEE8BE"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Parker, DeWitt H. </w:t>
      </w:r>
      <w:r>
        <w:rPr>
          <w:rFonts w:ascii="Times New Roman" w:hAnsi="Times New Roman" w:cs="Times New Roman"/>
          <w:sz w:val="24"/>
          <w:szCs w:val="24"/>
        </w:rPr>
        <w:t>‘</w:t>
      </w:r>
      <w:r w:rsidRPr="00777E12">
        <w:rPr>
          <w:rFonts w:ascii="Times New Roman" w:hAnsi="Times New Roman" w:cs="Times New Roman"/>
          <w:sz w:val="24"/>
          <w:szCs w:val="24"/>
        </w:rPr>
        <w:t>Introduction</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Schopenhauer Selections</w:t>
      </w:r>
      <w:r w:rsidRPr="00777E12">
        <w:rPr>
          <w:rFonts w:ascii="Times New Roman" w:hAnsi="Times New Roman" w:cs="Times New Roman"/>
          <w:sz w:val="24"/>
          <w:szCs w:val="24"/>
        </w:rPr>
        <w:t>, New York: Scribner, 1928.</w:t>
      </w:r>
    </w:p>
    <w:p w14:paraId="5568C1E6" w14:textId="77777777" w:rsidR="00562DC3" w:rsidRDefault="00562DC3" w:rsidP="0086518E">
      <w:pPr>
        <w:rPr>
          <w:rFonts w:ascii="Times New Roman" w:hAnsi="Times New Roman" w:cs="Times New Roman"/>
          <w:sz w:val="24"/>
          <w:szCs w:val="24"/>
        </w:rPr>
      </w:pPr>
    </w:p>
    <w:p w14:paraId="21C38DC1"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Parkin, Simon. </w:t>
      </w:r>
      <w:r>
        <w:rPr>
          <w:rFonts w:ascii="Times New Roman" w:hAnsi="Times New Roman" w:cs="Times New Roman"/>
          <w:sz w:val="24"/>
          <w:szCs w:val="24"/>
        </w:rPr>
        <w:t>‘</w:t>
      </w:r>
      <w:r w:rsidRPr="00777E12">
        <w:rPr>
          <w:rFonts w:ascii="Times New Roman" w:hAnsi="Times New Roman" w:cs="Times New Roman"/>
          <w:sz w:val="24"/>
          <w:szCs w:val="24"/>
        </w:rPr>
        <w:t>Desert Bus: The Very Worst Video Game Ever Created</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The New Yorker</w:t>
      </w:r>
      <w:r w:rsidRPr="00777E12">
        <w:rPr>
          <w:rFonts w:ascii="Times New Roman" w:hAnsi="Times New Roman" w:cs="Times New Roman"/>
          <w:sz w:val="24"/>
          <w:szCs w:val="24"/>
        </w:rPr>
        <w:t>, 9 July 2013, http://www.newyorker.com/tech/elements/desert-bus-the-very-worst-video-game-ever-created.</w:t>
      </w:r>
    </w:p>
    <w:p w14:paraId="2EE38553" w14:textId="77777777" w:rsidR="00562DC3" w:rsidRDefault="00562DC3" w:rsidP="0086518E">
      <w:pPr>
        <w:rPr>
          <w:rFonts w:ascii="Times New Roman" w:hAnsi="Times New Roman" w:cs="Times New Roman"/>
          <w:sz w:val="24"/>
          <w:szCs w:val="24"/>
        </w:rPr>
      </w:pPr>
    </w:p>
    <w:p w14:paraId="6621D896"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Perez, Sarah. </w:t>
      </w:r>
      <w:r>
        <w:rPr>
          <w:rFonts w:ascii="Times New Roman" w:hAnsi="Times New Roman" w:cs="Times New Roman"/>
          <w:sz w:val="24"/>
          <w:szCs w:val="24"/>
        </w:rPr>
        <w:t>‘</w:t>
      </w:r>
      <w:r w:rsidRPr="00777E12">
        <w:rPr>
          <w:rFonts w:ascii="Times New Roman" w:hAnsi="Times New Roman" w:cs="Times New Roman"/>
          <w:sz w:val="24"/>
          <w:szCs w:val="24"/>
        </w:rPr>
        <w:t>iTunes App Store Now Has 1.2 Million Apps, Has Seen 75 Billion Downloads To Date</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TechCrunch</w:t>
      </w:r>
      <w:r w:rsidRPr="00777E12">
        <w:rPr>
          <w:rFonts w:ascii="Times New Roman" w:hAnsi="Times New Roman" w:cs="Times New Roman"/>
          <w:sz w:val="24"/>
          <w:szCs w:val="24"/>
        </w:rPr>
        <w:t>, 2 June, 2014, http://techcrunch.com/2014/06/02/itunes-app-store-now-has-1-2-million-apps-has-seen-75-billion-downloads-to-date/.</w:t>
      </w:r>
    </w:p>
    <w:p w14:paraId="697E82CA" w14:textId="77777777" w:rsidR="00562DC3" w:rsidRDefault="00562DC3" w:rsidP="0086518E">
      <w:pPr>
        <w:rPr>
          <w:rFonts w:ascii="Times New Roman" w:hAnsi="Times New Roman" w:cs="Times New Roman"/>
          <w:sz w:val="24"/>
          <w:szCs w:val="24"/>
        </w:rPr>
      </w:pPr>
    </w:p>
    <w:p w14:paraId="3B7EEA87"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Plummer-Fernandez</w:t>
      </w:r>
      <w:r>
        <w:rPr>
          <w:rFonts w:ascii="Times New Roman" w:hAnsi="Times New Roman" w:cs="Times New Roman"/>
          <w:sz w:val="24"/>
          <w:szCs w:val="24"/>
        </w:rPr>
        <w:t>,</w:t>
      </w:r>
      <w:r w:rsidRPr="00777E12">
        <w:rPr>
          <w:rFonts w:ascii="Times New Roman" w:hAnsi="Times New Roman" w:cs="Times New Roman"/>
          <w:sz w:val="24"/>
          <w:szCs w:val="24"/>
        </w:rPr>
        <w:t xml:space="preserve"> M</w:t>
      </w:r>
      <w:r>
        <w:rPr>
          <w:rFonts w:ascii="Times New Roman" w:hAnsi="Times New Roman" w:cs="Times New Roman"/>
          <w:sz w:val="24"/>
          <w:szCs w:val="24"/>
        </w:rPr>
        <w:t>.</w:t>
      </w:r>
      <w:r w:rsidRPr="00777E12">
        <w:rPr>
          <w:rFonts w:ascii="Times New Roman" w:hAnsi="Times New Roman" w:cs="Times New Roman"/>
          <w:sz w:val="24"/>
          <w:szCs w:val="24"/>
        </w:rPr>
        <w:t xml:space="preserve"> http://www.plummerfernandez.com.</w:t>
      </w:r>
    </w:p>
    <w:p w14:paraId="356C5DB8" w14:textId="77777777" w:rsidR="00562DC3" w:rsidRDefault="00562DC3" w:rsidP="0086518E">
      <w:pPr>
        <w:rPr>
          <w:rFonts w:ascii="Times New Roman" w:hAnsi="Times New Roman" w:cs="Times New Roman"/>
          <w:sz w:val="24"/>
          <w:szCs w:val="24"/>
        </w:rPr>
      </w:pPr>
    </w:p>
    <w:p w14:paraId="0EF81670"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Polymaps, http://polymaps.org/.</w:t>
      </w:r>
    </w:p>
    <w:p w14:paraId="1954299F" w14:textId="77777777" w:rsidR="00562DC3" w:rsidRDefault="00562DC3" w:rsidP="0086518E">
      <w:pPr>
        <w:rPr>
          <w:rFonts w:ascii="Times New Roman" w:hAnsi="Times New Roman" w:cs="Times New Roman"/>
          <w:sz w:val="24"/>
          <w:szCs w:val="24"/>
        </w:rPr>
      </w:pPr>
    </w:p>
    <w:p w14:paraId="5E816E8C"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Posner, Helaine. </w:t>
      </w:r>
      <w:r>
        <w:rPr>
          <w:rFonts w:ascii="Times New Roman" w:hAnsi="Times New Roman" w:cs="Times New Roman"/>
          <w:sz w:val="24"/>
          <w:szCs w:val="24"/>
        </w:rPr>
        <w:t>‘</w:t>
      </w:r>
      <w:r w:rsidRPr="00777E12">
        <w:rPr>
          <w:rFonts w:ascii="Times New Roman" w:hAnsi="Times New Roman" w:cs="Times New Roman"/>
          <w:sz w:val="24"/>
          <w:szCs w:val="24"/>
        </w:rPr>
        <w:t>Liza Lou: Color Field and Solid Grey November 8, 2015 – February 21, 2016</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Neuberger Museum of Ar</w:t>
      </w:r>
      <w:r w:rsidRPr="00777E12">
        <w:rPr>
          <w:rFonts w:ascii="Times New Roman" w:hAnsi="Times New Roman" w:cs="Times New Roman"/>
          <w:sz w:val="24"/>
          <w:szCs w:val="24"/>
        </w:rPr>
        <w:t>t, https://www.neuberger.org/exhibitions/current/view1/314.html?width=660&amp;height=500.</w:t>
      </w:r>
    </w:p>
    <w:p w14:paraId="4CCD8111" w14:textId="77777777" w:rsidR="00562DC3" w:rsidRDefault="00562DC3" w:rsidP="0086518E">
      <w:pPr>
        <w:rPr>
          <w:rFonts w:ascii="Times New Roman" w:hAnsi="Times New Roman" w:cs="Times New Roman"/>
          <w:sz w:val="24"/>
          <w:szCs w:val="24"/>
        </w:rPr>
      </w:pPr>
    </w:p>
    <w:p w14:paraId="267AE2FA"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Poynor, Rick. </w:t>
      </w:r>
      <w:r>
        <w:rPr>
          <w:rFonts w:ascii="Times New Roman" w:hAnsi="Times New Roman" w:cs="Times New Roman"/>
          <w:sz w:val="24"/>
          <w:szCs w:val="24"/>
        </w:rPr>
        <w:t>‘</w:t>
      </w:r>
      <w:r w:rsidRPr="00777E12">
        <w:rPr>
          <w:rFonts w:ascii="Times New Roman" w:hAnsi="Times New Roman" w:cs="Times New Roman"/>
          <w:sz w:val="24"/>
          <w:szCs w:val="24"/>
        </w:rPr>
        <w:t>Borderline: Metahaven makes visual proposals that suggest a new role for graphic design in public life</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Eye Magazine</w:t>
      </w:r>
      <w:r w:rsidRPr="00777E12">
        <w:rPr>
          <w:rFonts w:ascii="Times New Roman" w:hAnsi="Times New Roman" w:cs="Times New Roman"/>
          <w:sz w:val="24"/>
          <w:szCs w:val="24"/>
        </w:rPr>
        <w:t>, no. 71 vol. 18, 2009, http://www.eyemagazine.com/feature/article/borderline.</w:t>
      </w:r>
    </w:p>
    <w:p w14:paraId="02DD4DE2" w14:textId="77777777" w:rsidR="00562DC3" w:rsidRDefault="00562DC3" w:rsidP="0086518E">
      <w:pPr>
        <w:rPr>
          <w:rFonts w:ascii="Times New Roman" w:hAnsi="Times New Roman" w:cs="Times New Roman"/>
          <w:i/>
          <w:sz w:val="24"/>
          <w:szCs w:val="24"/>
        </w:rPr>
      </w:pPr>
    </w:p>
    <w:p w14:paraId="53625CCC" w14:textId="77777777" w:rsidR="00B93D89" w:rsidRPr="00777E12" w:rsidRDefault="00B93D89" w:rsidP="0086518E">
      <w:pPr>
        <w:rPr>
          <w:rStyle w:val="Hyperlink"/>
          <w:rFonts w:ascii="Times New Roman" w:hAnsi="Times New Roman" w:cs="Times New Roman"/>
          <w:color w:val="0000FF"/>
          <w:sz w:val="24"/>
          <w:szCs w:val="24"/>
        </w:rPr>
      </w:pPr>
      <w:r w:rsidRPr="00777E12">
        <w:rPr>
          <w:rFonts w:ascii="Times New Roman" w:hAnsi="Times New Roman" w:cs="Times New Roman"/>
          <w:i/>
          <w:sz w:val="24"/>
          <w:szCs w:val="24"/>
        </w:rPr>
        <w:t>Prosthetic Knowledge blog</w:t>
      </w:r>
      <w:r w:rsidRPr="00777E12">
        <w:rPr>
          <w:rFonts w:ascii="Times New Roman" w:hAnsi="Times New Roman" w:cs="Times New Roman"/>
          <w:sz w:val="24"/>
          <w:szCs w:val="24"/>
        </w:rPr>
        <w:t>, http://prostheticknowledge.tumblr.com/</w:t>
      </w:r>
      <w:r w:rsidRPr="00777E12">
        <w:rPr>
          <w:rStyle w:val="Hyperlink"/>
          <w:rFonts w:ascii="Times New Roman" w:hAnsi="Times New Roman" w:cs="Times New Roman"/>
          <w:color w:val="0000FF"/>
          <w:sz w:val="24"/>
          <w:szCs w:val="24"/>
        </w:rPr>
        <w:t>.</w:t>
      </w:r>
    </w:p>
    <w:p w14:paraId="7F018F5F" w14:textId="77777777" w:rsidR="00562DC3" w:rsidRDefault="00562DC3" w:rsidP="0086518E">
      <w:pPr>
        <w:rPr>
          <w:rFonts w:ascii="Times New Roman" w:hAnsi="Times New Roman" w:cs="Times New Roman"/>
          <w:sz w:val="24"/>
          <w:szCs w:val="24"/>
        </w:rPr>
      </w:pPr>
    </w:p>
    <w:p w14:paraId="7F8EDEFD"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lastRenderedPageBreak/>
        <w:t xml:space="preserve">Quarfood, Marcel. </w:t>
      </w:r>
      <w:r>
        <w:rPr>
          <w:rFonts w:ascii="Times New Roman" w:hAnsi="Times New Roman" w:cs="Times New Roman"/>
          <w:sz w:val="24"/>
          <w:szCs w:val="24"/>
        </w:rPr>
        <w:t>‘</w:t>
      </w:r>
      <w:r w:rsidRPr="00777E12">
        <w:rPr>
          <w:rFonts w:ascii="Times New Roman" w:hAnsi="Times New Roman" w:cs="Times New Roman"/>
          <w:sz w:val="24"/>
          <w:szCs w:val="24"/>
        </w:rPr>
        <w:t>Kant on biological teleology: Towards a two-level interpretation</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Studies in History and Philosophy of Biological and Biomedical Sciences</w:t>
      </w:r>
      <w:r w:rsidRPr="00777E12">
        <w:rPr>
          <w:rFonts w:ascii="Times New Roman" w:hAnsi="Times New Roman" w:cs="Times New Roman"/>
          <w:sz w:val="24"/>
          <w:szCs w:val="24"/>
        </w:rPr>
        <w:t>, vol 37, 2006.</w:t>
      </w:r>
    </w:p>
    <w:p w14:paraId="79E61929" w14:textId="77777777" w:rsidR="00562DC3" w:rsidRDefault="00562DC3" w:rsidP="0086518E">
      <w:pPr>
        <w:rPr>
          <w:rFonts w:ascii="Times New Roman" w:hAnsi="Times New Roman" w:cs="Times New Roman"/>
          <w:sz w:val="24"/>
          <w:szCs w:val="24"/>
        </w:rPr>
      </w:pPr>
    </w:p>
    <w:p w14:paraId="0B602F29" w14:textId="77777777" w:rsidR="00562DC3"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Rawsthorn, Alice. </w:t>
      </w:r>
      <w:r>
        <w:rPr>
          <w:rFonts w:ascii="Times New Roman" w:hAnsi="Times New Roman" w:cs="Times New Roman"/>
          <w:sz w:val="24"/>
          <w:szCs w:val="24"/>
        </w:rPr>
        <w:t>‘</w:t>
      </w:r>
      <w:r w:rsidRPr="00777E12">
        <w:rPr>
          <w:rFonts w:ascii="Times New Roman" w:hAnsi="Times New Roman" w:cs="Times New Roman"/>
          <w:sz w:val="24"/>
          <w:szCs w:val="24"/>
        </w:rPr>
        <w:t>A Quest for Meaning in a Dystopian Era</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The New York Times</w:t>
      </w:r>
      <w:r w:rsidRPr="00777E12">
        <w:rPr>
          <w:rFonts w:ascii="Times New Roman" w:hAnsi="Times New Roman" w:cs="Times New Roman"/>
          <w:sz w:val="24"/>
          <w:szCs w:val="24"/>
        </w:rPr>
        <w:t xml:space="preserve">, 16 May </w:t>
      </w:r>
    </w:p>
    <w:p w14:paraId="270D8ACB" w14:textId="03FDF5B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2010, http://nyti.ms/1LyRL8W</w:t>
      </w:r>
      <w:r w:rsidRPr="00777E12">
        <w:rPr>
          <w:rStyle w:val="Hyperlink"/>
          <w:rFonts w:ascii="Times New Roman" w:hAnsi="Times New Roman" w:cs="Times New Roman"/>
          <w:color w:val="0000FF"/>
          <w:sz w:val="24"/>
          <w:szCs w:val="24"/>
        </w:rPr>
        <w:t>.</w:t>
      </w:r>
    </w:p>
    <w:p w14:paraId="40C81B56" w14:textId="77777777" w:rsidR="00562DC3" w:rsidRDefault="00562DC3" w:rsidP="0086518E">
      <w:pPr>
        <w:rPr>
          <w:rFonts w:ascii="Times New Roman" w:hAnsi="Times New Roman" w:cs="Times New Roman"/>
          <w:sz w:val="24"/>
          <w:szCs w:val="24"/>
        </w:rPr>
      </w:pPr>
    </w:p>
    <w:p w14:paraId="57CD9260" w14:textId="77777777" w:rsidR="00562DC3" w:rsidRDefault="00B93D89" w:rsidP="0086518E">
      <w:pPr>
        <w:rPr>
          <w:rFonts w:ascii="Times New Roman" w:hAnsi="Times New Roman" w:cs="Times New Roman"/>
          <w:i/>
          <w:sz w:val="24"/>
          <w:szCs w:val="24"/>
        </w:rPr>
      </w:pPr>
      <w:r w:rsidRPr="00777E12">
        <w:rPr>
          <w:rFonts w:ascii="Times New Roman" w:hAnsi="Times New Roman" w:cs="Times New Roman"/>
          <w:sz w:val="24"/>
          <w:szCs w:val="24"/>
        </w:rPr>
        <w:t xml:space="preserve">Reynolds, Diana Graham. </w:t>
      </w:r>
      <w:r w:rsidRPr="00777E12">
        <w:rPr>
          <w:rFonts w:ascii="Times New Roman" w:hAnsi="Times New Roman" w:cs="Times New Roman"/>
          <w:i/>
          <w:sz w:val="24"/>
          <w:szCs w:val="24"/>
        </w:rPr>
        <w:t xml:space="preserve">Alois Riegl and the Politics of Art History. Intellectual Traditions and </w:t>
      </w:r>
    </w:p>
    <w:p w14:paraId="4D926363" w14:textId="04754871"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i/>
          <w:sz w:val="24"/>
          <w:szCs w:val="24"/>
        </w:rPr>
        <w:t>Austrian Identity in Fin de Siècle Vienna</w:t>
      </w:r>
      <w:r w:rsidRPr="00777E12">
        <w:rPr>
          <w:rFonts w:ascii="Times New Roman" w:hAnsi="Times New Roman" w:cs="Times New Roman"/>
          <w:sz w:val="24"/>
          <w:szCs w:val="24"/>
        </w:rPr>
        <w:t>, San Diego: University of California, 1997.</w:t>
      </w:r>
    </w:p>
    <w:p w14:paraId="2268C92E" w14:textId="77777777" w:rsidR="00562DC3" w:rsidRDefault="00562DC3" w:rsidP="0086518E">
      <w:pPr>
        <w:rPr>
          <w:rFonts w:ascii="Times New Roman" w:hAnsi="Times New Roman" w:cs="Times New Roman"/>
          <w:sz w:val="24"/>
          <w:szCs w:val="24"/>
        </w:rPr>
      </w:pPr>
    </w:p>
    <w:p w14:paraId="03FBBE69"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Rhodes, Margaret. </w:t>
      </w:r>
      <w:r>
        <w:rPr>
          <w:rFonts w:ascii="Times New Roman" w:hAnsi="Times New Roman" w:cs="Times New Roman"/>
          <w:sz w:val="24"/>
          <w:szCs w:val="24"/>
        </w:rPr>
        <w:t>‘</w:t>
      </w:r>
      <w:r w:rsidRPr="00777E12">
        <w:rPr>
          <w:rFonts w:ascii="Times New Roman" w:hAnsi="Times New Roman" w:cs="Times New Roman"/>
          <w:sz w:val="24"/>
          <w:szCs w:val="24"/>
        </w:rPr>
        <w:t>This Glitch Art Is Made of Pixels Powered by Their Own AI</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Wired.com</w:t>
      </w:r>
      <w:r w:rsidRPr="00777E12">
        <w:rPr>
          <w:rFonts w:ascii="Times New Roman" w:hAnsi="Times New Roman" w:cs="Times New Roman"/>
          <w:sz w:val="24"/>
          <w:szCs w:val="24"/>
        </w:rPr>
        <w:t>, 7 August 2014, http://www.wired.com/2014/08/this-glitch-art-is-made-of-pixels-powered-by-their-own-ai/.</w:t>
      </w:r>
    </w:p>
    <w:p w14:paraId="28FAB10B" w14:textId="77777777" w:rsidR="00562DC3" w:rsidRDefault="00562DC3" w:rsidP="0086518E">
      <w:pPr>
        <w:rPr>
          <w:rFonts w:ascii="Times New Roman" w:hAnsi="Times New Roman" w:cs="Times New Roman"/>
          <w:sz w:val="24"/>
          <w:szCs w:val="24"/>
        </w:rPr>
      </w:pPr>
    </w:p>
    <w:p w14:paraId="6BC475C5"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Rhodes, Margaret. </w:t>
      </w:r>
      <w:r>
        <w:rPr>
          <w:rFonts w:ascii="Times New Roman" w:hAnsi="Times New Roman" w:cs="Times New Roman"/>
          <w:sz w:val="24"/>
          <w:szCs w:val="24"/>
        </w:rPr>
        <w:t>‘</w:t>
      </w:r>
      <w:r w:rsidRPr="00777E12">
        <w:rPr>
          <w:rFonts w:ascii="Times New Roman" w:hAnsi="Times New Roman" w:cs="Times New Roman"/>
          <w:sz w:val="24"/>
          <w:szCs w:val="24"/>
        </w:rPr>
        <w:t>This Glitch Art Is Made Of Pixels Powered By Their Own AI</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Wired.com</w:t>
      </w:r>
      <w:r w:rsidRPr="00777E12">
        <w:rPr>
          <w:rFonts w:ascii="Times New Roman" w:hAnsi="Times New Roman" w:cs="Times New Roman"/>
          <w:sz w:val="24"/>
          <w:szCs w:val="24"/>
        </w:rPr>
        <w:t>, 7 August 2014, http://www.wired.com/2014/08/this-glitch-art-is-made-of-pixels-powered-by-their-own-ai.</w:t>
      </w:r>
    </w:p>
    <w:p w14:paraId="3466C9D7" w14:textId="77777777" w:rsidR="00562DC3" w:rsidRDefault="00562DC3" w:rsidP="0086518E">
      <w:pPr>
        <w:rPr>
          <w:rFonts w:ascii="Times New Roman" w:hAnsi="Times New Roman" w:cs="Times New Roman"/>
          <w:sz w:val="24"/>
          <w:szCs w:val="24"/>
        </w:rPr>
      </w:pPr>
    </w:p>
    <w:p w14:paraId="6AE6E62C"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Riegl, Alois. </w:t>
      </w:r>
      <w:r w:rsidRPr="00777E12">
        <w:rPr>
          <w:rFonts w:ascii="Times New Roman" w:hAnsi="Times New Roman" w:cs="Times New Roman"/>
          <w:i/>
          <w:sz w:val="24"/>
          <w:szCs w:val="24"/>
        </w:rPr>
        <w:t>Gesammelte Aufsätze</w:t>
      </w:r>
      <w:r w:rsidRPr="00777E12">
        <w:rPr>
          <w:rFonts w:ascii="Times New Roman" w:hAnsi="Times New Roman" w:cs="Times New Roman"/>
          <w:sz w:val="24"/>
          <w:szCs w:val="24"/>
        </w:rPr>
        <w:t>, Augsburg-Wien: Benno Filser Verlag, 1928.</w:t>
      </w:r>
    </w:p>
    <w:p w14:paraId="665A0496" w14:textId="77777777" w:rsidR="00562DC3" w:rsidRDefault="00562DC3" w:rsidP="0086518E">
      <w:pPr>
        <w:rPr>
          <w:rFonts w:ascii="Times New Roman" w:hAnsi="Times New Roman" w:cs="Times New Roman"/>
          <w:sz w:val="24"/>
          <w:szCs w:val="24"/>
        </w:rPr>
      </w:pPr>
    </w:p>
    <w:p w14:paraId="266ED346" w14:textId="77777777" w:rsidR="00562DC3"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Rock, Michael. </w:t>
      </w:r>
      <w:r>
        <w:rPr>
          <w:rFonts w:ascii="Times New Roman" w:hAnsi="Times New Roman" w:cs="Times New Roman"/>
          <w:sz w:val="24"/>
          <w:szCs w:val="24"/>
        </w:rPr>
        <w:t>‘</w:t>
      </w:r>
      <w:r w:rsidRPr="00777E12">
        <w:rPr>
          <w:rFonts w:ascii="Times New Roman" w:hAnsi="Times New Roman" w:cs="Times New Roman"/>
          <w:sz w:val="24"/>
          <w:szCs w:val="24"/>
        </w:rPr>
        <w:t>The designer as author</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Eye Magazine</w:t>
      </w:r>
      <w:r w:rsidRPr="00777E12">
        <w:rPr>
          <w:rFonts w:ascii="Times New Roman" w:hAnsi="Times New Roman" w:cs="Times New Roman"/>
          <w:sz w:val="24"/>
          <w:szCs w:val="24"/>
        </w:rPr>
        <w:t xml:space="preserve">, 1996, </w:t>
      </w:r>
    </w:p>
    <w:p w14:paraId="37191D7F" w14:textId="04ABE3AC"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http://www.eyemagazine.com/feature/article/the-designer-as-author.</w:t>
      </w:r>
    </w:p>
    <w:p w14:paraId="5149FCA6" w14:textId="77777777" w:rsidR="00562DC3" w:rsidRDefault="00562DC3" w:rsidP="0086518E">
      <w:pPr>
        <w:rPr>
          <w:rFonts w:ascii="Times New Roman" w:hAnsi="Times New Roman" w:cs="Times New Roman"/>
          <w:sz w:val="24"/>
          <w:szCs w:val="24"/>
        </w:rPr>
      </w:pPr>
    </w:p>
    <w:p w14:paraId="598D602F"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Rogers Holly. </w:t>
      </w:r>
      <w:r>
        <w:rPr>
          <w:rFonts w:ascii="Times New Roman" w:hAnsi="Times New Roman" w:cs="Times New Roman"/>
          <w:sz w:val="24"/>
          <w:szCs w:val="24"/>
        </w:rPr>
        <w:t>‘</w:t>
      </w:r>
      <w:r w:rsidRPr="00777E12">
        <w:rPr>
          <w:rFonts w:ascii="Times New Roman" w:hAnsi="Times New Roman" w:cs="Times New Roman"/>
          <w:sz w:val="24"/>
          <w:szCs w:val="24"/>
        </w:rPr>
        <w:t>”Betwixt and Between” Worlds: Spatial and Temporal Liminality in Video Art-Music</w:t>
      </w:r>
      <w:r>
        <w:rPr>
          <w:rFonts w:ascii="Times New Roman" w:hAnsi="Times New Roman" w:cs="Times New Roman"/>
          <w:sz w:val="24"/>
          <w:szCs w:val="24"/>
        </w:rPr>
        <w:t>’</w:t>
      </w:r>
      <w:r w:rsidRPr="00777E12">
        <w:rPr>
          <w:rFonts w:ascii="Times New Roman" w:hAnsi="Times New Roman" w:cs="Times New Roman"/>
          <w:sz w:val="24"/>
          <w:szCs w:val="24"/>
        </w:rPr>
        <w:t xml:space="preserve"> in Richardson, John, et al. (eds), </w:t>
      </w:r>
      <w:r w:rsidRPr="00777E12">
        <w:rPr>
          <w:rFonts w:ascii="Times New Roman" w:hAnsi="Times New Roman" w:cs="Times New Roman"/>
          <w:i/>
          <w:sz w:val="24"/>
          <w:szCs w:val="24"/>
        </w:rPr>
        <w:t>The Oxford Handbook of New Audiovisual Aesthetics</w:t>
      </w:r>
      <w:r w:rsidRPr="00777E12">
        <w:rPr>
          <w:rFonts w:ascii="Times New Roman" w:hAnsi="Times New Roman" w:cs="Times New Roman"/>
          <w:sz w:val="24"/>
          <w:szCs w:val="24"/>
        </w:rPr>
        <w:t>, Oxford: Oxford University Press, 2013.</w:t>
      </w:r>
    </w:p>
    <w:p w14:paraId="1E6E4ADE" w14:textId="77777777" w:rsidR="00562DC3" w:rsidRDefault="00562DC3" w:rsidP="0086518E">
      <w:pPr>
        <w:rPr>
          <w:rFonts w:ascii="Times New Roman" w:hAnsi="Times New Roman" w:cs="Times New Roman"/>
          <w:sz w:val="24"/>
          <w:szCs w:val="24"/>
        </w:rPr>
      </w:pPr>
    </w:p>
    <w:p w14:paraId="1FAFDD1E"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Rothenberg, Matthew. </w:t>
      </w:r>
      <w:r w:rsidRPr="00777E12">
        <w:rPr>
          <w:rFonts w:ascii="Times New Roman" w:hAnsi="Times New Roman" w:cs="Times New Roman"/>
          <w:i/>
          <w:sz w:val="24"/>
          <w:szCs w:val="24"/>
        </w:rPr>
        <w:t>emojitracker: realtime use on twitter</w:t>
      </w:r>
      <w:r w:rsidRPr="00777E12">
        <w:rPr>
          <w:rFonts w:ascii="Times New Roman" w:hAnsi="Times New Roman" w:cs="Times New Roman"/>
          <w:sz w:val="24"/>
          <w:szCs w:val="24"/>
        </w:rPr>
        <w:t>, http://www.emojitracker.com/.</w:t>
      </w:r>
    </w:p>
    <w:p w14:paraId="083AE2F8" w14:textId="77777777" w:rsidR="00562DC3" w:rsidRDefault="00562DC3" w:rsidP="0086518E">
      <w:pPr>
        <w:rPr>
          <w:rFonts w:ascii="Times New Roman" w:hAnsi="Times New Roman" w:cs="Times New Roman"/>
          <w:sz w:val="24"/>
          <w:szCs w:val="24"/>
        </w:rPr>
      </w:pPr>
    </w:p>
    <w:p w14:paraId="38C28CE8"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Rothenberg, Matthew. </w:t>
      </w:r>
      <w:r w:rsidRPr="00777E12">
        <w:rPr>
          <w:rFonts w:ascii="Times New Roman" w:hAnsi="Times New Roman" w:cs="Times New Roman"/>
          <w:i/>
          <w:sz w:val="24"/>
          <w:szCs w:val="24"/>
        </w:rPr>
        <w:t>Matthew Rothenberg Selected Projects</w:t>
      </w:r>
      <w:r w:rsidRPr="00777E12">
        <w:rPr>
          <w:rFonts w:ascii="Times New Roman" w:hAnsi="Times New Roman" w:cs="Times New Roman"/>
          <w:sz w:val="24"/>
          <w:szCs w:val="24"/>
        </w:rPr>
        <w:t>, http://portfolio.mroth.info/.</w:t>
      </w:r>
    </w:p>
    <w:p w14:paraId="56220009" w14:textId="77777777" w:rsidR="00562DC3" w:rsidRDefault="00562DC3" w:rsidP="0086518E">
      <w:pPr>
        <w:rPr>
          <w:rFonts w:ascii="Times New Roman" w:hAnsi="Times New Roman" w:cs="Times New Roman"/>
          <w:sz w:val="24"/>
          <w:szCs w:val="24"/>
        </w:rPr>
      </w:pPr>
    </w:p>
    <w:p w14:paraId="1AA4854A"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Rothenberg, Matthew. </w:t>
      </w:r>
      <w:r w:rsidRPr="00777E12">
        <w:rPr>
          <w:rFonts w:ascii="Times New Roman" w:hAnsi="Times New Roman" w:cs="Times New Roman"/>
          <w:i/>
          <w:sz w:val="24"/>
          <w:szCs w:val="24"/>
        </w:rPr>
        <w:t>Swipe Left: Dating Apps and Drone Strikes</w:t>
      </w:r>
      <w:r w:rsidRPr="00777E12">
        <w:rPr>
          <w:rFonts w:ascii="Times New Roman" w:hAnsi="Times New Roman" w:cs="Times New Roman"/>
          <w:sz w:val="24"/>
          <w:szCs w:val="24"/>
        </w:rPr>
        <w:t>, 2014, https://medium.com/@mroth/swipe-left-dfa947df0355.</w:t>
      </w:r>
    </w:p>
    <w:p w14:paraId="71683F18" w14:textId="77777777" w:rsidR="00562DC3" w:rsidRDefault="00562DC3" w:rsidP="0086518E">
      <w:pPr>
        <w:rPr>
          <w:rFonts w:ascii="Times New Roman" w:hAnsi="Times New Roman" w:cs="Times New Roman"/>
          <w:sz w:val="24"/>
          <w:szCs w:val="24"/>
        </w:rPr>
      </w:pPr>
    </w:p>
    <w:p w14:paraId="349A15AA"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Rothstein, Adam. </w:t>
      </w:r>
      <w:r>
        <w:rPr>
          <w:rFonts w:ascii="Times New Roman" w:hAnsi="Times New Roman" w:cs="Times New Roman"/>
          <w:sz w:val="24"/>
          <w:szCs w:val="24"/>
        </w:rPr>
        <w:t>‘</w:t>
      </w:r>
      <w:r w:rsidRPr="00777E12">
        <w:rPr>
          <w:rFonts w:ascii="Times New Roman" w:hAnsi="Times New Roman" w:cs="Times New Roman"/>
          <w:sz w:val="24"/>
          <w:szCs w:val="24"/>
        </w:rPr>
        <w:t>New Aesthetics - New Politics</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POSZU blog</w:t>
      </w:r>
      <w:r w:rsidRPr="00777E12">
        <w:rPr>
          <w:rFonts w:ascii="Times New Roman" w:hAnsi="Times New Roman" w:cs="Times New Roman"/>
          <w:sz w:val="24"/>
          <w:szCs w:val="24"/>
        </w:rPr>
        <w:t>, April 2012, http://www.poszu.com/new-aesthetics-new-politics.html.</w:t>
      </w:r>
    </w:p>
    <w:p w14:paraId="47497627" w14:textId="77777777" w:rsidR="00562DC3" w:rsidRDefault="00562DC3" w:rsidP="0086518E">
      <w:pPr>
        <w:rPr>
          <w:rFonts w:ascii="Times New Roman" w:hAnsi="Times New Roman" w:cs="Times New Roman"/>
          <w:sz w:val="24"/>
          <w:szCs w:val="24"/>
        </w:rPr>
      </w:pPr>
    </w:p>
    <w:p w14:paraId="163DF3ED" w14:textId="77777777" w:rsidR="00B93D89" w:rsidRPr="00777E12" w:rsidRDefault="00B93D89" w:rsidP="0086518E">
      <w:pPr>
        <w:rPr>
          <w:rFonts w:ascii="Times New Roman" w:hAnsi="Times New Roman" w:cs="Times New Roman"/>
          <w:sz w:val="24"/>
          <w:szCs w:val="24"/>
        </w:rPr>
      </w:pPr>
      <w:r>
        <w:rPr>
          <w:rFonts w:ascii="Times New Roman" w:hAnsi="Times New Roman" w:cs="Times New Roman"/>
          <w:sz w:val="24"/>
          <w:szCs w:val="24"/>
        </w:rPr>
        <w:t>Rust,</w:t>
      </w:r>
      <w:r w:rsidRPr="00777E12">
        <w:rPr>
          <w:rFonts w:ascii="Times New Roman" w:hAnsi="Times New Roman" w:cs="Times New Roman"/>
          <w:sz w:val="24"/>
          <w:szCs w:val="24"/>
        </w:rPr>
        <w:t xml:space="preserve"> Carsten and Buchen, Philip. </w:t>
      </w:r>
      <w:r>
        <w:rPr>
          <w:rFonts w:ascii="Times New Roman" w:hAnsi="Times New Roman" w:cs="Times New Roman"/>
          <w:sz w:val="24"/>
          <w:szCs w:val="24"/>
        </w:rPr>
        <w:t>‘</w:t>
      </w:r>
      <w:r w:rsidRPr="00777E12">
        <w:rPr>
          <w:rFonts w:ascii="Times New Roman" w:hAnsi="Times New Roman" w:cs="Times New Roman"/>
          <w:sz w:val="24"/>
          <w:szCs w:val="24"/>
        </w:rPr>
        <w:t>Eingemauert in einer Fassade Bomben-Bauplan auf öffentlichem USB-Stick in der Kölner Südstadt</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Express</w:t>
      </w:r>
      <w:r w:rsidRPr="00777E12">
        <w:rPr>
          <w:rFonts w:ascii="Times New Roman" w:hAnsi="Times New Roman" w:cs="Times New Roman"/>
          <w:sz w:val="24"/>
          <w:szCs w:val="24"/>
        </w:rPr>
        <w:t>, 23 February, 2015, http://www.express.de/koeln/eingemauert-in-einer-fassade-bomben-bauplan-auf-oeffentlichem-usb-stick-in-der-koelner-suedstadt-2031168.</w:t>
      </w:r>
    </w:p>
    <w:p w14:paraId="68468883" w14:textId="77777777" w:rsidR="00562DC3" w:rsidRDefault="00562DC3" w:rsidP="0086518E">
      <w:pPr>
        <w:rPr>
          <w:rFonts w:ascii="Times New Roman" w:hAnsi="Times New Roman" w:cs="Times New Roman"/>
          <w:sz w:val="24"/>
          <w:szCs w:val="24"/>
        </w:rPr>
      </w:pPr>
    </w:p>
    <w:p w14:paraId="61C3846B"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Sandwich: Creativ</w:t>
      </w:r>
      <w:r>
        <w:rPr>
          <w:rFonts w:ascii="Times New Roman" w:hAnsi="Times New Roman" w:cs="Times New Roman"/>
          <w:sz w:val="24"/>
          <w:szCs w:val="24"/>
        </w:rPr>
        <w:t>e Platform for Contemporary Art.</w:t>
      </w:r>
      <w:r w:rsidRPr="00777E12">
        <w:rPr>
          <w:rFonts w:ascii="Times New Roman" w:hAnsi="Times New Roman" w:cs="Times New Roman"/>
          <w:sz w:val="24"/>
          <w:szCs w:val="24"/>
        </w:rPr>
        <w:t xml:space="preserve"> http://sandwich-cpca.net/.</w:t>
      </w:r>
    </w:p>
    <w:p w14:paraId="74EFFB54" w14:textId="77777777" w:rsidR="00562DC3" w:rsidRDefault="00562DC3" w:rsidP="0086518E">
      <w:pPr>
        <w:rPr>
          <w:rFonts w:ascii="Times New Roman" w:hAnsi="Times New Roman" w:cs="Times New Roman"/>
          <w:i/>
          <w:sz w:val="24"/>
          <w:szCs w:val="24"/>
        </w:rPr>
      </w:pPr>
    </w:p>
    <w:p w14:paraId="24BBD4FD"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i/>
          <w:sz w:val="24"/>
          <w:szCs w:val="24"/>
        </w:rPr>
        <w:t>Save The Internet</w:t>
      </w:r>
      <w:r>
        <w:rPr>
          <w:rFonts w:ascii="Times New Roman" w:hAnsi="Times New Roman" w:cs="Times New Roman"/>
          <w:sz w:val="24"/>
          <w:szCs w:val="24"/>
        </w:rPr>
        <w:t>.</w:t>
      </w:r>
      <w:r w:rsidRPr="00777E12">
        <w:rPr>
          <w:rFonts w:ascii="Times New Roman" w:hAnsi="Times New Roman" w:cs="Times New Roman"/>
          <w:sz w:val="24"/>
          <w:szCs w:val="24"/>
        </w:rPr>
        <w:t xml:space="preserve"> https://www.savetheinternet.in/.</w:t>
      </w:r>
    </w:p>
    <w:p w14:paraId="3589BB61" w14:textId="77777777" w:rsidR="00562DC3" w:rsidRDefault="00562DC3" w:rsidP="0086518E">
      <w:pPr>
        <w:rPr>
          <w:rFonts w:ascii="Times New Roman" w:hAnsi="Times New Roman" w:cs="Times New Roman"/>
          <w:sz w:val="24"/>
          <w:szCs w:val="24"/>
        </w:rPr>
      </w:pPr>
    </w:p>
    <w:p w14:paraId="54E6B8C3"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lastRenderedPageBreak/>
        <w:t xml:space="preserve">Sayej, Nadja. </w:t>
      </w:r>
      <w:r>
        <w:rPr>
          <w:rFonts w:ascii="Times New Roman" w:hAnsi="Times New Roman" w:cs="Times New Roman"/>
          <w:sz w:val="24"/>
          <w:szCs w:val="24"/>
        </w:rPr>
        <w:t>‘</w:t>
      </w:r>
      <w:r w:rsidRPr="00777E12">
        <w:rPr>
          <w:rFonts w:ascii="Times New Roman" w:hAnsi="Times New Roman" w:cs="Times New Roman"/>
          <w:sz w:val="24"/>
          <w:szCs w:val="24"/>
        </w:rPr>
        <w:t>An Artist Has Made A Primitive Computer Out Of Earth Crystals, And Little Else</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the creators project</w:t>
      </w:r>
      <w:r w:rsidRPr="00777E12">
        <w:rPr>
          <w:rFonts w:ascii="Times New Roman" w:hAnsi="Times New Roman" w:cs="Times New Roman"/>
          <w:sz w:val="24"/>
          <w:szCs w:val="24"/>
        </w:rPr>
        <w:t>, April 2014, http://thecreatorsproject.vice.com/en_uk/blog/an-artist-has-made-a-primitive-computer-out-of-natural-crystals-and-little-else.</w:t>
      </w:r>
    </w:p>
    <w:p w14:paraId="7FE6476F" w14:textId="77777777" w:rsidR="00562DC3" w:rsidRDefault="00562DC3" w:rsidP="0086518E">
      <w:pPr>
        <w:rPr>
          <w:rFonts w:ascii="Times New Roman" w:hAnsi="Times New Roman" w:cs="Times New Roman"/>
          <w:sz w:val="24"/>
          <w:szCs w:val="24"/>
        </w:rPr>
      </w:pPr>
    </w:p>
    <w:p w14:paraId="324AFC4A"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Sayej, Nadja. </w:t>
      </w:r>
      <w:r>
        <w:rPr>
          <w:rFonts w:ascii="Times New Roman" w:hAnsi="Times New Roman" w:cs="Times New Roman"/>
          <w:sz w:val="24"/>
          <w:szCs w:val="24"/>
        </w:rPr>
        <w:t>‘</w:t>
      </w:r>
      <w:r w:rsidRPr="00777E12">
        <w:rPr>
          <w:rFonts w:ascii="Times New Roman" w:hAnsi="Times New Roman" w:cs="Times New Roman"/>
          <w:sz w:val="24"/>
          <w:szCs w:val="24"/>
        </w:rPr>
        <w:t>Full Screen Is A Group Show Dedicated To Digital Art You Can Wear On Your Wrist</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The Creators Project</w:t>
      </w:r>
      <w:r w:rsidRPr="00777E12">
        <w:rPr>
          <w:rFonts w:ascii="Times New Roman" w:hAnsi="Times New Roman" w:cs="Times New Roman"/>
          <w:sz w:val="24"/>
          <w:szCs w:val="24"/>
        </w:rPr>
        <w:t>, March 12, 2014, http://thecreatorsproject.vice.com/blog/full-screen-is-a-group-show-devoted-to-digital-art-you-can-wear-on-your-wrist.</w:t>
      </w:r>
    </w:p>
    <w:p w14:paraId="404F6D4D" w14:textId="77777777" w:rsidR="00562DC3" w:rsidRDefault="00562DC3" w:rsidP="0086518E">
      <w:pPr>
        <w:rPr>
          <w:rFonts w:ascii="Times New Roman" w:hAnsi="Times New Roman" w:cs="Times New Roman"/>
          <w:sz w:val="24"/>
          <w:szCs w:val="24"/>
        </w:rPr>
      </w:pPr>
    </w:p>
    <w:p w14:paraId="01BD687F"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Schopenhauer, Arthur. </w:t>
      </w:r>
      <w:r w:rsidRPr="00777E12">
        <w:rPr>
          <w:rFonts w:ascii="Times New Roman" w:hAnsi="Times New Roman" w:cs="Times New Roman"/>
          <w:i/>
          <w:sz w:val="24"/>
          <w:szCs w:val="24"/>
        </w:rPr>
        <w:t>The World as Will and Representation</w:t>
      </w:r>
      <w:r w:rsidRPr="00777E12">
        <w:rPr>
          <w:rFonts w:ascii="Times New Roman" w:hAnsi="Times New Roman" w:cs="Times New Roman"/>
          <w:sz w:val="24"/>
          <w:szCs w:val="24"/>
        </w:rPr>
        <w:t>, trans. E.F.J. Payne. Dover Publications, New York: 1966.</w:t>
      </w:r>
    </w:p>
    <w:p w14:paraId="4221061A" w14:textId="77777777" w:rsidR="00562DC3" w:rsidRDefault="00562DC3" w:rsidP="0086518E">
      <w:pPr>
        <w:rPr>
          <w:rFonts w:ascii="Times New Roman" w:hAnsi="Times New Roman" w:cs="Times New Roman"/>
          <w:sz w:val="24"/>
          <w:szCs w:val="24"/>
        </w:rPr>
      </w:pPr>
    </w:p>
    <w:p w14:paraId="5A5E79CC"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Scott, Damion. </w:t>
      </w:r>
      <w:r>
        <w:rPr>
          <w:rFonts w:ascii="Times New Roman" w:hAnsi="Times New Roman" w:cs="Times New Roman"/>
          <w:sz w:val="24"/>
          <w:szCs w:val="24"/>
        </w:rPr>
        <w:t>‘</w:t>
      </w:r>
      <w:r w:rsidRPr="00777E12">
        <w:rPr>
          <w:rFonts w:ascii="Times New Roman" w:hAnsi="Times New Roman" w:cs="Times New Roman"/>
          <w:sz w:val="24"/>
          <w:szCs w:val="24"/>
        </w:rPr>
        <w:t>Functional Analysis and Schopenhauer</w:t>
      </w:r>
      <w:r>
        <w:rPr>
          <w:rFonts w:ascii="Times New Roman" w:hAnsi="Times New Roman" w:cs="Times New Roman"/>
          <w:sz w:val="24"/>
          <w:szCs w:val="24"/>
        </w:rPr>
        <w:t>’</w:t>
      </w:r>
      <w:r w:rsidRPr="00777E12">
        <w:rPr>
          <w:rFonts w:ascii="Times New Roman" w:hAnsi="Times New Roman" w:cs="Times New Roman"/>
          <w:sz w:val="24"/>
          <w:szCs w:val="24"/>
        </w:rPr>
        <w:t>s Theory of the Will</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The World as Will and Representation</w:t>
      </w:r>
      <w:r w:rsidRPr="00777E12">
        <w:rPr>
          <w:rFonts w:ascii="Times New Roman" w:hAnsi="Times New Roman" w:cs="Times New Roman"/>
          <w:sz w:val="24"/>
          <w:szCs w:val="24"/>
        </w:rPr>
        <w:t>, Volume I, Sections 17-29), https://www.academia.edu/2576175/Functional_Analysis_and_Schopenhauers_Theory_of_the_Will.</w:t>
      </w:r>
    </w:p>
    <w:p w14:paraId="07F3F934" w14:textId="77777777" w:rsidR="00562DC3" w:rsidRDefault="00562DC3" w:rsidP="0086518E">
      <w:pPr>
        <w:rPr>
          <w:rFonts w:ascii="Times New Roman" w:hAnsi="Times New Roman" w:cs="Times New Roman"/>
          <w:sz w:val="24"/>
          <w:szCs w:val="24"/>
        </w:rPr>
      </w:pPr>
    </w:p>
    <w:p w14:paraId="35ABE6A1" w14:textId="77777777" w:rsidR="00562DC3"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Sierzputowski, Kate. </w:t>
      </w:r>
      <w:r>
        <w:rPr>
          <w:rFonts w:ascii="Times New Roman" w:hAnsi="Times New Roman" w:cs="Times New Roman"/>
          <w:sz w:val="24"/>
          <w:szCs w:val="24"/>
        </w:rPr>
        <w:t>‘</w:t>
      </w:r>
      <w:r w:rsidRPr="00777E12">
        <w:rPr>
          <w:rFonts w:ascii="Times New Roman" w:hAnsi="Times New Roman" w:cs="Times New Roman"/>
          <w:sz w:val="24"/>
          <w:szCs w:val="24"/>
        </w:rPr>
        <w:t xml:space="preserve">The Attention-Sucking Power of Digital Technology Displayed Through </w:t>
      </w:r>
    </w:p>
    <w:p w14:paraId="757360A6" w14:textId="1EBB84CF"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Photography by Antoine Geiger</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Colossal</w:t>
      </w:r>
      <w:r w:rsidRPr="00777E12">
        <w:rPr>
          <w:rFonts w:ascii="Times New Roman" w:hAnsi="Times New Roman" w:cs="Times New Roman"/>
          <w:sz w:val="24"/>
          <w:szCs w:val="24"/>
        </w:rPr>
        <w:t>, 11 November 2015, http://www.thisiscolossal.com/2015/11/cellphone-attention-antoine-geiger/?src=footer</w:t>
      </w:r>
      <w:r w:rsidRPr="00777E12">
        <w:rPr>
          <w:rStyle w:val="Hyperlink"/>
          <w:rFonts w:ascii="Times New Roman" w:hAnsi="Times New Roman" w:cs="Times New Roman"/>
          <w:color w:val="0000FF"/>
          <w:sz w:val="24"/>
          <w:szCs w:val="24"/>
        </w:rPr>
        <w:t>.</w:t>
      </w:r>
    </w:p>
    <w:p w14:paraId="1AE2B645" w14:textId="77777777" w:rsidR="00562DC3" w:rsidRDefault="00562DC3" w:rsidP="0086518E">
      <w:pPr>
        <w:rPr>
          <w:rFonts w:ascii="Times New Roman" w:hAnsi="Times New Roman" w:cs="Times New Roman"/>
          <w:sz w:val="24"/>
          <w:szCs w:val="24"/>
        </w:rPr>
      </w:pPr>
    </w:p>
    <w:p w14:paraId="664FB378"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Silverberg, Michael. </w:t>
      </w:r>
      <w:r>
        <w:rPr>
          <w:rFonts w:ascii="Times New Roman" w:hAnsi="Times New Roman" w:cs="Times New Roman"/>
          <w:sz w:val="24"/>
          <w:szCs w:val="24"/>
        </w:rPr>
        <w:t>‘</w:t>
      </w:r>
      <w:r w:rsidRPr="00777E12">
        <w:rPr>
          <w:rFonts w:ascii="Times New Roman" w:hAnsi="Times New Roman" w:cs="Times New Roman"/>
          <w:sz w:val="24"/>
          <w:szCs w:val="24"/>
        </w:rPr>
        <w:t>Google</w:t>
      </w:r>
      <w:r>
        <w:rPr>
          <w:rFonts w:ascii="Times New Roman" w:hAnsi="Times New Roman" w:cs="Times New Roman"/>
          <w:sz w:val="24"/>
          <w:szCs w:val="24"/>
        </w:rPr>
        <w:t>’</w:t>
      </w:r>
      <w:r w:rsidRPr="00777E12">
        <w:rPr>
          <w:rFonts w:ascii="Times New Roman" w:hAnsi="Times New Roman" w:cs="Times New Roman"/>
          <w:sz w:val="24"/>
          <w:szCs w:val="24"/>
        </w:rPr>
        <w:t>s Street View cameras are touring museums and taking weird selfies by accident</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Quartz</w:t>
      </w:r>
      <w:r w:rsidRPr="00777E12">
        <w:rPr>
          <w:rFonts w:ascii="Times New Roman" w:hAnsi="Times New Roman" w:cs="Times New Roman"/>
          <w:sz w:val="24"/>
          <w:szCs w:val="24"/>
        </w:rPr>
        <w:t>, 3 July 2014, http://qz.com/229852/googles-street-view-cameras-are-touring-museums-and-taking-weird-selfies-by-accident/.</w:t>
      </w:r>
    </w:p>
    <w:p w14:paraId="067729F8" w14:textId="77777777" w:rsidR="00562DC3" w:rsidRDefault="00562DC3" w:rsidP="0086518E">
      <w:pPr>
        <w:rPr>
          <w:rFonts w:ascii="Times New Roman" w:hAnsi="Times New Roman" w:cs="Times New Roman"/>
          <w:sz w:val="24"/>
          <w:szCs w:val="24"/>
        </w:rPr>
      </w:pPr>
    </w:p>
    <w:p w14:paraId="1AA4E37B"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Smith, David. </w:t>
      </w:r>
      <w:r>
        <w:rPr>
          <w:rFonts w:ascii="Times New Roman" w:hAnsi="Times New Roman" w:cs="Times New Roman"/>
          <w:sz w:val="24"/>
          <w:szCs w:val="24"/>
        </w:rPr>
        <w:t>‘</w:t>
      </w:r>
      <w:r w:rsidRPr="00777E12">
        <w:rPr>
          <w:rFonts w:ascii="Times New Roman" w:hAnsi="Times New Roman" w:cs="Times New Roman"/>
          <w:sz w:val="24"/>
          <w:szCs w:val="24"/>
        </w:rPr>
        <w:t>NYC is a city that does sleep, a bit</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Revolutions</w:t>
      </w:r>
      <w:r w:rsidRPr="00777E12">
        <w:rPr>
          <w:rFonts w:ascii="Times New Roman" w:hAnsi="Times New Roman" w:cs="Times New Roman"/>
          <w:sz w:val="24"/>
          <w:szCs w:val="24"/>
        </w:rPr>
        <w:t>, 20 March 2015, http://blog.revolutionanalytics.com/2015/03/nyc-is-a-city-that-does-sleep-a-bit.html.</w:t>
      </w:r>
    </w:p>
    <w:p w14:paraId="2491CBB6" w14:textId="77777777" w:rsidR="00562DC3" w:rsidRDefault="00562DC3" w:rsidP="0086518E">
      <w:pPr>
        <w:rPr>
          <w:rFonts w:ascii="Times New Roman" w:hAnsi="Times New Roman" w:cs="Times New Roman"/>
          <w:sz w:val="24"/>
          <w:szCs w:val="24"/>
        </w:rPr>
      </w:pPr>
    </w:p>
    <w:p w14:paraId="42B793D7"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Smits, Helmut. </w:t>
      </w:r>
      <w:r>
        <w:rPr>
          <w:rFonts w:ascii="Times New Roman" w:hAnsi="Times New Roman" w:cs="Times New Roman"/>
          <w:sz w:val="24"/>
          <w:szCs w:val="24"/>
        </w:rPr>
        <w:t>‘</w:t>
      </w:r>
      <w:r w:rsidRPr="00777E12">
        <w:rPr>
          <w:rFonts w:ascii="Times New Roman" w:hAnsi="Times New Roman" w:cs="Times New Roman"/>
          <w:sz w:val="24"/>
          <w:szCs w:val="24"/>
        </w:rPr>
        <w:t>Dead Pixel in Google Earth</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helmutsmits.com</w:t>
      </w:r>
      <w:r w:rsidRPr="00777E12">
        <w:rPr>
          <w:rFonts w:ascii="Times New Roman" w:hAnsi="Times New Roman" w:cs="Times New Roman"/>
          <w:sz w:val="24"/>
          <w:szCs w:val="24"/>
        </w:rPr>
        <w:t>, 2010, http://helmutsmits.nl/work/dead-pixel-in-google-earth-2.</w:t>
      </w:r>
    </w:p>
    <w:p w14:paraId="0840DCF0" w14:textId="77777777" w:rsidR="00562DC3" w:rsidRDefault="00562DC3" w:rsidP="0086518E">
      <w:pPr>
        <w:rPr>
          <w:rFonts w:ascii="Times New Roman" w:hAnsi="Times New Roman" w:cs="Times New Roman"/>
          <w:sz w:val="24"/>
          <w:szCs w:val="24"/>
        </w:rPr>
      </w:pPr>
    </w:p>
    <w:p w14:paraId="17AF74C0"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Sokol, Zach. </w:t>
      </w:r>
      <w:r>
        <w:rPr>
          <w:rFonts w:ascii="Times New Roman" w:hAnsi="Times New Roman" w:cs="Times New Roman"/>
          <w:sz w:val="24"/>
          <w:szCs w:val="24"/>
        </w:rPr>
        <w:t>‘</w:t>
      </w:r>
      <w:r w:rsidRPr="00777E12">
        <w:rPr>
          <w:rFonts w:ascii="Times New Roman" w:hAnsi="Times New Roman" w:cs="Times New Roman"/>
          <w:sz w:val="24"/>
          <w:szCs w:val="24"/>
        </w:rPr>
        <w:t>SelfieCity Might Be The Ultimate Data-Driven Exploration Of The Selfie</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The Creators Project</w:t>
      </w:r>
      <w:r w:rsidRPr="00777E12">
        <w:rPr>
          <w:rFonts w:ascii="Times New Roman" w:hAnsi="Times New Roman" w:cs="Times New Roman"/>
          <w:sz w:val="24"/>
          <w:szCs w:val="24"/>
        </w:rPr>
        <w:t>, 19 February 2014, http://thecreatorsproject.vice.com/blog/selfiecity-might-be-the-ultimate-data-driven-exploration-of-the-selfie.</w:t>
      </w:r>
    </w:p>
    <w:p w14:paraId="3B68922B" w14:textId="77777777" w:rsidR="00562DC3" w:rsidRDefault="00562DC3" w:rsidP="0086518E">
      <w:pPr>
        <w:rPr>
          <w:rFonts w:ascii="Times New Roman" w:hAnsi="Times New Roman" w:cs="Times New Roman"/>
          <w:sz w:val="24"/>
          <w:szCs w:val="24"/>
        </w:rPr>
      </w:pPr>
    </w:p>
    <w:p w14:paraId="411EB4D4" w14:textId="77777777" w:rsidR="00B93D89" w:rsidRPr="00777E12" w:rsidRDefault="00B93D89" w:rsidP="0086518E">
      <w:pPr>
        <w:rPr>
          <w:rFonts w:ascii="Times New Roman" w:hAnsi="Times New Roman" w:cs="Times New Roman"/>
          <w:sz w:val="24"/>
          <w:szCs w:val="24"/>
        </w:rPr>
      </w:pPr>
      <w:r>
        <w:rPr>
          <w:rFonts w:ascii="Times New Roman" w:hAnsi="Times New Roman" w:cs="Times New Roman"/>
          <w:sz w:val="24"/>
          <w:szCs w:val="24"/>
        </w:rPr>
        <w:t>Sooke, Alastair.</w:t>
      </w:r>
      <w:r w:rsidRPr="00777E12">
        <w:rPr>
          <w:rFonts w:ascii="Times New Roman" w:hAnsi="Times New Roman" w:cs="Times New Roman"/>
          <w:sz w:val="24"/>
          <w:szCs w:val="24"/>
        </w:rPr>
        <w:t xml:space="preserve"> </w:t>
      </w:r>
      <w:r>
        <w:rPr>
          <w:rFonts w:ascii="Times New Roman" w:hAnsi="Times New Roman" w:cs="Times New Roman"/>
          <w:sz w:val="24"/>
          <w:szCs w:val="24"/>
        </w:rPr>
        <w:t>‘</w:t>
      </w:r>
      <w:r w:rsidRPr="00777E12">
        <w:rPr>
          <w:rFonts w:ascii="Times New Roman" w:hAnsi="Times New Roman" w:cs="Times New Roman"/>
          <w:sz w:val="24"/>
          <w:szCs w:val="24"/>
        </w:rPr>
        <w:t>Is this the first Instagram masterpiece?</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The Telegraph</w:t>
      </w:r>
      <w:r w:rsidRPr="00777E12">
        <w:rPr>
          <w:rFonts w:ascii="Times New Roman" w:hAnsi="Times New Roman" w:cs="Times New Roman"/>
          <w:sz w:val="24"/>
          <w:szCs w:val="24"/>
        </w:rPr>
        <w:t>, January 18</w:t>
      </w:r>
      <w:r w:rsidRPr="00777E12">
        <w:rPr>
          <w:rFonts w:ascii="Times New Roman" w:hAnsi="Times New Roman" w:cs="Times New Roman"/>
          <w:sz w:val="24"/>
          <w:szCs w:val="24"/>
          <w:vertAlign w:val="superscript"/>
        </w:rPr>
        <w:t>th</w:t>
      </w:r>
      <w:r w:rsidRPr="00777E12">
        <w:rPr>
          <w:rFonts w:ascii="Times New Roman" w:hAnsi="Times New Roman" w:cs="Times New Roman"/>
          <w:sz w:val="24"/>
          <w:szCs w:val="24"/>
        </w:rPr>
        <w:t>, 2016, http://www.telegraph.co.uk/photography/what-to-see/is-this-the-first-instagram-masterpiece/.</w:t>
      </w:r>
    </w:p>
    <w:p w14:paraId="35BC5131" w14:textId="77777777" w:rsidR="00562DC3" w:rsidRDefault="00562DC3" w:rsidP="0086518E">
      <w:pPr>
        <w:rPr>
          <w:rFonts w:ascii="Times New Roman" w:hAnsi="Times New Roman" w:cs="Times New Roman"/>
          <w:sz w:val="24"/>
          <w:szCs w:val="24"/>
        </w:rPr>
      </w:pPr>
    </w:p>
    <w:p w14:paraId="520C0301"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Sterling, Bruce. </w:t>
      </w:r>
      <w:r>
        <w:rPr>
          <w:rFonts w:ascii="Times New Roman" w:hAnsi="Times New Roman" w:cs="Times New Roman"/>
          <w:sz w:val="24"/>
          <w:szCs w:val="24"/>
        </w:rPr>
        <w:t>‘</w:t>
      </w:r>
      <w:r w:rsidRPr="00777E12">
        <w:rPr>
          <w:rFonts w:ascii="Times New Roman" w:hAnsi="Times New Roman" w:cs="Times New Roman"/>
          <w:sz w:val="24"/>
          <w:szCs w:val="24"/>
        </w:rPr>
        <w:t>An Essay on the New Aesthetic. Beyond the beyond</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Wired</w:t>
      </w:r>
      <w:r w:rsidRPr="00777E12">
        <w:rPr>
          <w:rFonts w:ascii="Times New Roman" w:hAnsi="Times New Roman" w:cs="Times New Roman"/>
          <w:sz w:val="24"/>
          <w:szCs w:val="24"/>
        </w:rPr>
        <w:t>, April 2012, http://www.wired.com/beyond_the_beyond/2012/04/an-essay-on-the-new-aesthetic/</w:t>
      </w:r>
    </w:p>
    <w:p w14:paraId="148388EA" w14:textId="77777777" w:rsidR="00562DC3" w:rsidRDefault="00562DC3" w:rsidP="0086518E">
      <w:pPr>
        <w:rPr>
          <w:rFonts w:ascii="Times New Roman" w:hAnsi="Times New Roman" w:cs="Times New Roman"/>
          <w:sz w:val="24"/>
          <w:szCs w:val="24"/>
        </w:rPr>
      </w:pPr>
    </w:p>
    <w:p w14:paraId="31DC1CF9"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Steyerl, Hito. </w:t>
      </w:r>
      <w:r>
        <w:rPr>
          <w:rFonts w:ascii="Times New Roman" w:hAnsi="Times New Roman" w:cs="Times New Roman"/>
          <w:sz w:val="24"/>
          <w:szCs w:val="24"/>
        </w:rPr>
        <w:t>‘</w:t>
      </w:r>
      <w:r w:rsidRPr="00777E12">
        <w:rPr>
          <w:rFonts w:ascii="Times New Roman" w:hAnsi="Times New Roman" w:cs="Times New Roman"/>
          <w:sz w:val="24"/>
          <w:szCs w:val="24"/>
        </w:rPr>
        <w:t>In Defense of the Poor Image</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e-flux</w:t>
      </w:r>
      <w:r w:rsidRPr="00777E12">
        <w:rPr>
          <w:rFonts w:ascii="Times New Roman" w:hAnsi="Times New Roman" w:cs="Times New Roman"/>
          <w:sz w:val="24"/>
          <w:szCs w:val="24"/>
        </w:rPr>
        <w:t>, November 2009, http://www.e-flux.com/journal/in-defense-of-the-poor-image/.</w:t>
      </w:r>
    </w:p>
    <w:p w14:paraId="152830C2" w14:textId="77777777" w:rsidR="00562DC3" w:rsidRDefault="00562DC3" w:rsidP="0086518E">
      <w:pPr>
        <w:rPr>
          <w:rFonts w:ascii="Times New Roman" w:hAnsi="Times New Roman" w:cs="Times New Roman"/>
          <w:sz w:val="24"/>
          <w:szCs w:val="24"/>
        </w:rPr>
      </w:pPr>
    </w:p>
    <w:p w14:paraId="64504D9A"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Steyerl, Hito. </w:t>
      </w:r>
      <w:r>
        <w:rPr>
          <w:rFonts w:ascii="Times New Roman" w:hAnsi="Times New Roman" w:cs="Times New Roman"/>
          <w:sz w:val="24"/>
          <w:szCs w:val="24"/>
        </w:rPr>
        <w:t>‘</w:t>
      </w:r>
      <w:r w:rsidRPr="00777E12">
        <w:rPr>
          <w:rFonts w:ascii="Times New Roman" w:hAnsi="Times New Roman" w:cs="Times New Roman"/>
          <w:sz w:val="24"/>
          <w:szCs w:val="24"/>
        </w:rPr>
        <w:t>Zach Blas Future Great 2014</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ArtReview</w:t>
      </w:r>
      <w:r w:rsidRPr="00777E12">
        <w:rPr>
          <w:rFonts w:ascii="Times New Roman" w:hAnsi="Times New Roman" w:cs="Times New Roman"/>
          <w:sz w:val="24"/>
          <w:szCs w:val="24"/>
        </w:rPr>
        <w:t>, March 2014, http://artreview.com/features/2014_futuregreats_zach_blas/.</w:t>
      </w:r>
    </w:p>
    <w:p w14:paraId="41E33B59" w14:textId="77777777" w:rsidR="00562DC3" w:rsidRDefault="00562DC3" w:rsidP="0086518E">
      <w:pPr>
        <w:rPr>
          <w:rFonts w:ascii="Times New Roman" w:hAnsi="Times New Roman" w:cs="Times New Roman"/>
          <w:sz w:val="24"/>
          <w:szCs w:val="24"/>
        </w:rPr>
      </w:pPr>
    </w:p>
    <w:p w14:paraId="77BE0248"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lastRenderedPageBreak/>
        <w:t xml:space="preserve">Stinson, Liz. </w:t>
      </w:r>
      <w:r>
        <w:rPr>
          <w:rFonts w:ascii="Times New Roman" w:hAnsi="Times New Roman" w:cs="Times New Roman"/>
          <w:sz w:val="24"/>
          <w:szCs w:val="24"/>
        </w:rPr>
        <w:t>‘</w:t>
      </w:r>
      <w:r w:rsidRPr="00777E12">
        <w:rPr>
          <w:rFonts w:ascii="Times New Roman" w:hAnsi="Times New Roman" w:cs="Times New Roman"/>
          <w:sz w:val="24"/>
          <w:szCs w:val="24"/>
        </w:rPr>
        <w:t>Wonderfully Twisted Photos From a Glitch Art Guru</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Wired.com</w:t>
      </w:r>
      <w:r w:rsidRPr="00777E12">
        <w:rPr>
          <w:rFonts w:ascii="Times New Roman" w:hAnsi="Times New Roman" w:cs="Times New Roman"/>
          <w:sz w:val="24"/>
          <w:szCs w:val="24"/>
        </w:rPr>
        <w:t>, 10 September 2014, http://www.wired.com/2014/10/wonderfully-twisted-photos-glitch-art-guru/#slide-8.</w:t>
      </w:r>
    </w:p>
    <w:p w14:paraId="45689A00" w14:textId="77777777" w:rsidR="00562DC3" w:rsidRDefault="00562DC3" w:rsidP="0086518E">
      <w:pPr>
        <w:rPr>
          <w:rFonts w:ascii="Times New Roman" w:hAnsi="Times New Roman" w:cs="Times New Roman"/>
          <w:sz w:val="24"/>
          <w:szCs w:val="24"/>
        </w:rPr>
      </w:pPr>
    </w:p>
    <w:p w14:paraId="4F6A6F3A" w14:textId="77777777" w:rsidR="00B93D89" w:rsidRPr="00777E12" w:rsidRDefault="00B93D89" w:rsidP="0086518E">
      <w:pPr>
        <w:rPr>
          <w:rFonts w:ascii="Times New Roman" w:hAnsi="Times New Roman" w:cs="Times New Roman"/>
          <w:sz w:val="24"/>
          <w:szCs w:val="24"/>
        </w:rPr>
      </w:pPr>
      <w:r>
        <w:rPr>
          <w:rFonts w:ascii="Times New Roman" w:hAnsi="Times New Roman" w:cs="Times New Roman"/>
          <w:sz w:val="24"/>
          <w:szCs w:val="24"/>
        </w:rPr>
        <w:t>Studio Laviani APFL.</w:t>
      </w:r>
      <w:r w:rsidRPr="00777E12">
        <w:rPr>
          <w:rFonts w:ascii="Times New Roman" w:hAnsi="Times New Roman" w:cs="Times New Roman"/>
          <w:sz w:val="24"/>
          <w:szCs w:val="24"/>
        </w:rPr>
        <w:t xml:space="preserve"> http://www.laviani.com/</w:t>
      </w:r>
      <w:r w:rsidRPr="00777E12">
        <w:rPr>
          <w:rStyle w:val="Hyperlink"/>
          <w:rFonts w:ascii="Times New Roman" w:hAnsi="Times New Roman" w:cs="Times New Roman"/>
          <w:color w:val="0000FF"/>
          <w:sz w:val="24"/>
          <w:szCs w:val="24"/>
        </w:rPr>
        <w:t>.</w:t>
      </w:r>
    </w:p>
    <w:p w14:paraId="58E8D594" w14:textId="77777777" w:rsidR="00562DC3" w:rsidRDefault="00562DC3" w:rsidP="0086518E">
      <w:pPr>
        <w:rPr>
          <w:rFonts w:ascii="Times New Roman" w:hAnsi="Times New Roman" w:cs="Times New Roman"/>
          <w:sz w:val="24"/>
          <w:szCs w:val="24"/>
        </w:rPr>
      </w:pPr>
    </w:p>
    <w:p w14:paraId="4139F3A4"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Sutherland, Evan E. </w:t>
      </w:r>
      <w:r>
        <w:rPr>
          <w:rFonts w:ascii="Times New Roman" w:hAnsi="Times New Roman" w:cs="Times New Roman"/>
          <w:sz w:val="24"/>
          <w:szCs w:val="24"/>
        </w:rPr>
        <w:t>‘</w:t>
      </w:r>
      <w:r w:rsidRPr="00777E12">
        <w:rPr>
          <w:rFonts w:ascii="Times New Roman" w:hAnsi="Times New Roman" w:cs="Times New Roman"/>
          <w:sz w:val="24"/>
          <w:szCs w:val="24"/>
        </w:rPr>
        <w:t>Sketchpad: A Man-Machine Graphical Communication System</w:t>
      </w:r>
      <w:r>
        <w:rPr>
          <w:rFonts w:ascii="Times New Roman" w:hAnsi="Times New Roman" w:cs="Times New Roman"/>
          <w:sz w:val="24"/>
          <w:szCs w:val="24"/>
        </w:rPr>
        <w:t>’</w:t>
      </w:r>
      <w:r w:rsidRPr="00777E12">
        <w:rPr>
          <w:rFonts w:ascii="Times New Roman" w:hAnsi="Times New Roman" w:cs="Times New Roman"/>
          <w:sz w:val="24"/>
          <w:szCs w:val="24"/>
        </w:rPr>
        <w:t>, in Wardrip-Fruin, Noah and Montfort, Nick (eds).</w:t>
      </w:r>
      <w:r w:rsidRPr="00777E12">
        <w:rPr>
          <w:rFonts w:ascii="Times New Roman" w:hAnsi="Times New Roman" w:cs="Times New Roman"/>
          <w:i/>
          <w:sz w:val="24"/>
          <w:szCs w:val="24"/>
        </w:rPr>
        <w:t xml:space="preserve"> The New Media Reader</w:t>
      </w:r>
      <w:r w:rsidRPr="00777E12">
        <w:rPr>
          <w:rFonts w:ascii="Times New Roman" w:hAnsi="Times New Roman" w:cs="Times New Roman"/>
          <w:sz w:val="24"/>
          <w:szCs w:val="24"/>
        </w:rPr>
        <w:t>, Cambridge/London: MIT Press, 2003.</w:t>
      </w:r>
    </w:p>
    <w:p w14:paraId="775677F6" w14:textId="77777777" w:rsidR="00562DC3" w:rsidRDefault="00562DC3" w:rsidP="0086518E">
      <w:pPr>
        <w:rPr>
          <w:rFonts w:ascii="Times New Roman" w:hAnsi="Times New Roman" w:cs="Times New Roman"/>
          <w:sz w:val="24"/>
          <w:szCs w:val="24"/>
        </w:rPr>
      </w:pPr>
    </w:p>
    <w:p w14:paraId="67449FCF"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SX Schedule 2012. </w:t>
      </w:r>
      <w:r>
        <w:rPr>
          <w:rFonts w:ascii="Times New Roman" w:hAnsi="Times New Roman" w:cs="Times New Roman"/>
          <w:sz w:val="24"/>
          <w:szCs w:val="24"/>
        </w:rPr>
        <w:t>‘</w:t>
      </w:r>
      <w:r w:rsidRPr="00777E12">
        <w:rPr>
          <w:rFonts w:ascii="Times New Roman" w:hAnsi="Times New Roman" w:cs="Times New Roman"/>
          <w:sz w:val="24"/>
          <w:szCs w:val="24"/>
        </w:rPr>
        <w:t>The New Aesthetic: Seeing Like Digital Devices</w:t>
      </w:r>
      <w:r>
        <w:rPr>
          <w:rFonts w:ascii="Times New Roman" w:hAnsi="Times New Roman" w:cs="Times New Roman"/>
          <w:sz w:val="24"/>
          <w:szCs w:val="24"/>
        </w:rPr>
        <w:t>’</w:t>
      </w:r>
      <w:r w:rsidRPr="00777E12">
        <w:rPr>
          <w:rFonts w:ascii="Times New Roman" w:hAnsi="Times New Roman" w:cs="Times New Roman"/>
          <w:sz w:val="24"/>
          <w:szCs w:val="24"/>
        </w:rPr>
        <w:t>, http://schedule.sxsw.com/2012/events/event_IAP11102.</w:t>
      </w:r>
    </w:p>
    <w:p w14:paraId="4B451978" w14:textId="77777777" w:rsidR="00562DC3" w:rsidRDefault="00562DC3" w:rsidP="0086518E">
      <w:pPr>
        <w:rPr>
          <w:rFonts w:ascii="Times New Roman" w:hAnsi="Times New Roman" w:cs="Times New Roman"/>
          <w:sz w:val="24"/>
          <w:szCs w:val="24"/>
        </w:rPr>
      </w:pPr>
    </w:p>
    <w:p w14:paraId="4EB3C21B"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Tate</w:t>
      </w:r>
      <w:r>
        <w:rPr>
          <w:rFonts w:ascii="Times New Roman" w:hAnsi="Times New Roman" w:cs="Times New Roman"/>
          <w:sz w:val="24"/>
          <w:szCs w:val="24"/>
        </w:rPr>
        <w:t xml:space="preserve"> Museums</w:t>
      </w:r>
      <w:r w:rsidRPr="00777E12">
        <w:rPr>
          <w:rFonts w:ascii="Times New Roman" w:hAnsi="Times New Roman" w:cs="Times New Roman"/>
          <w:sz w:val="24"/>
          <w:szCs w:val="24"/>
        </w:rPr>
        <w:t xml:space="preserve">. </w:t>
      </w:r>
      <w:r>
        <w:rPr>
          <w:rFonts w:ascii="Times New Roman" w:hAnsi="Times New Roman" w:cs="Times New Roman"/>
          <w:sz w:val="24"/>
          <w:szCs w:val="24"/>
        </w:rPr>
        <w:t>‘</w:t>
      </w:r>
      <w:r w:rsidRPr="00777E12">
        <w:rPr>
          <w:rFonts w:ascii="Times New Roman" w:hAnsi="Times New Roman" w:cs="Times New Roman"/>
          <w:sz w:val="24"/>
          <w:szCs w:val="24"/>
        </w:rPr>
        <w:t>Painting After Technology</w:t>
      </w:r>
      <w:r>
        <w:rPr>
          <w:rFonts w:ascii="Times New Roman" w:hAnsi="Times New Roman" w:cs="Times New Roman"/>
          <w:sz w:val="24"/>
          <w:szCs w:val="24"/>
        </w:rPr>
        <w:t>’</w:t>
      </w:r>
      <w:r w:rsidRPr="00777E12">
        <w:rPr>
          <w:rFonts w:ascii="Times New Roman" w:hAnsi="Times New Roman" w:cs="Times New Roman"/>
          <w:sz w:val="24"/>
          <w:szCs w:val="24"/>
        </w:rPr>
        <w:t>, March, 2015, http://www.tate.org.uk/whats-on/tate-modern/display/painting-after-technology.</w:t>
      </w:r>
    </w:p>
    <w:p w14:paraId="34EEE93C" w14:textId="77777777" w:rsidR="00562DC3" w:rsidRDefault="00562DC3" w:rsidP="0086518E">
      <w:pPr>
        <w:rPr>
          <w:rFonts w:ascii="Times New Roman" w:hAnsi="Times New Roman" w:cs="Times New Roman"/>
          <w:sz w:val="24"/>
          <w:szCs w:val="24"/>
        </w:rPr>
      </w:pPr>
    </w:p>
    <w:p w14:paraId="4C767811" w14:textId="77777777" w:rsidR="00562DC3"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Texas, Virgil. </w:t>
      </w:r>
      <w:r>
        <w:rPr>
          <w:rFonts w:ascii="Times New Roman" w:hAnsi="Times New Roman" w:cs="Times New Roman"/>
          <w:sz w:val="24"/>
          <w:szCs w:val="24"/>
        </w:rPr>
        <w:t>‘</w:t>
      </w:r>
      <w:r w:rsidRPr="00777E12">
        <w:rPr>
          <w:rFonts w:ascii="Times New Roman" w:hAnsi="Times New Roman" w:cs="Times New Roman"/>
          <w:sz w:val="24"/>
          <w:szCs w:val="24"/>
        </w:rPr>
        <w:t xml:space="preserve">How I Infiltrated a White Pride Facebook Group and Turned It into </w:t>
      </w:r>
      <w:r>
        <w:rPr>
          <w:rFonts w:ascii="Times New Roman" w:hAnsi="Times New Roman" w:cs="Times New Roman"/>
          <w:sz w:val="24"/>
          <w:szCs w:val="24"/>
        </w:rPr>
        <w:t>‘</w:t>
      </w:r>
      <w:r w:rsidRPr="00777E12">
        <w:rPr>
          <w:rFonts w:ascii="Times New Roman" w:hAnsi="Times New Roman" w:cs="Times New Roman"/>
          <w:sz w:val="24"/>
          <w:szCs w:val="24"/>
        </w:rPr>
        <w:t xml:space="preserve">LGBT </w:t>
      </w:r>
    </w:p>
    <w:p w14:paraId="3EB68486" w14:textId="4BA8AAC4" w:rsidR="00562DC3"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Southerners for Michelle Obama</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Vice.com</w:t>
      </w:r>
      <w:r w:rsidRPr="00777E12">
        <w:rPr>
          <w:rFonts w:ascii="Times New Roman" w:hAnsi="Times New Roman" w:cs="Times New Roman"/>
          <w:sz w:val="24"/>
          <w:szCs w:val="24"/>
        </w:rPr>
        <w:t xml:space="preserve">, 3 August 2015, </w:t>
      </w:r>
      <w:hyperlink r:id="rId10" w:history="1">
        <w:r w:rsidR="00562DC3" w:rsidRPr="00C10401">
          <w:rPr>
            <w:rStyle w:val="Hyperlink"/>
            <w:rFonts w:ascii="Times New Roman" w:hAnsi="Times New Roman" w:cs="Times New Roman"/>
            <w:sz w:val="24"/>
            <w:szCs w:val="24"/>
          </w:rPr>
          <w:t>http://www.vice.com/read/virgil-</w:t>
        </w:r>
      </w:hyperlink>
    </w:p>
    <w:p w14:paraId="612A73F4" w14:textId="7B06E669"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texas-white-power-facebook-group-troll.</w:t>
      </w:r>
    </w:p>
    <w:p w14:paraId="20AC0B3B" w14:textId="77777777" w:rsidR="00562DC3" w:rsidRDefault="00562DC3" w:rsidP="0086518E">
      <w:pPr>
        <w:rPr>
          <w:rFonts w:ascii="Times New Roman" w:hAnsi="Times New Roman" w:cs="Times New Roman"/>
          <w:i/>
          <w:sz w:val="24"/>
          <w:szCs w:val="24"/>
        </w:rPr>
      </w:pPr>
    </w:p>
    <w:p w14:paraId="34AF31EE"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i/>
          <w:sz w:val="24"/>
          <w:szCs w:val="24"/>
        </w:rPr>
        <w:t>The Rescued Film Project</w:t>
      </w:r>
      <w:r w:rsidRPr="00777E12">
        <w:rPr>
          <w:rFonts w:ascii="Times New Roman" w:hAnsi="Times New Roman" w:cs="Times New Roman"/>
          <w:sz w:val="24"/>
          <w:szCs w:val="24"/>
        </w:rPr>
        <w:t>, http://rescuedfilmproject.tumblr.com/.</w:t>
      </w:r>
    </w:p>
    <w:p w14:paraId="03378ABD" w14:textId="77777777" w:rsidR="00562DC3" w:rsidRDefault="00562DC3" w:rsidP="0086518E">
      <w:pPr>
        <w:rPr>
          <w:rFonts w:ascii="Times New Roman" w:hAnsi="Times New Roman" w:cs="Times New Roman"/>
          <w:sz w:val="24"/>
          <w:szCs w:val="24"/>
        </w:rPr>
      </w:pPr>
    </w:p>
    <w:p w14:paraId="401B4C94"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The Space Commission, </w:t>
      </w:r>
      <w:r w:rsidRPr="00777E12">
        <w:rPr>
          <w:rFonts w:ascii="Times New Roman" w:hAnsi="Times New Roman" w:cs="Times New Roman"/>
          <w:i/>
          <w:sz w:val="24"/>
          <w:szCs w:val="24"/>
        </w:rPr>
        <w:t>The Sprawl</w:t>
      </w:r>
      <w:r w:rsidRPr="00777E12">
        <w:rPr>
          <w:rFonts w:ascii="Times New Roman" w:hAnsi="Times New Roman" w:cs="Times New Roman"/>
          <w:sz w:val="24"/>
          <w:szCs w:val="24"/>
        </w:rPr>
        <w:t>, October, 2014, http://www.lighthouse.org.uk/programme/the-space-commission-the-sprawl.</w:t>
      </w:r>
    </w:p>
    <w:p w14:paraId="04D21FE6" w14:textId="77777777" w:rsidR="00562DC3" w:rsidRDefault="00562DC3" w:rsidP="0086518E">
      <w:pPr>
        <w:rPr>
          <w:rFonts w:ascii="Times New Roman" w:hAnsi="Times New Roman" w:cs="Times New Roman"/>
          <w:sz w:val="24"/>
          <w:szCs w:val="24"/>
        </w:rPr>
      </w:pPr>
    </w:p>
    <w:p w14:paraId="7255B0CA"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Thoma Foundation, </w:t>
      </w:r>
      <w:r>
        <w:rPr>
          <w:rFonts w:ascii="Times New Roman" w:hAnsi="Times New Roman" w:cs="Times New Roman"/>
          <w:sz w:val="24"/>
          <w:szCs w:val="24"/>
        </w:rPr>
        <w:t>‘</w:t>
      </w:r>
      <w:r w:rsidRPr="00777E12">
        <w:rPr>
          <w:rFonts w:ascii="Times New Roman" w:hAnsi="Times New Roman" w:cs="Times New Roman"/>
          <w:sz w:val="24"/>
          <w:szCs w:val="24"/>
        </w:rPr>
        <w:t>There Are Spirals Everywhere,</w:t>
      </w:r>
      <w:r>
        <w:rPr>
          <w:rFonts w:ascii="Times New Roman" w:hAnsi="Times New Roman" w:cs="Times New Roman"/>
          <w:sz w:val="24"/>
          <w:szCs w:val="24"/>
        </w:rPr>
        <w:t>’</w:t>
      </w:r>
      <w:r w:rsidRPr="00777E12">
        <w:rPr>
          <w:rFonts w:ascii="Times New Roman" w:hAnsi="Times New Roman" w:cs="Times New Roman"/>
          <w:sz w:val="24"/>
          <w:szCs w:val="24"/>
        </w:rPr>
        <w:t xml:space="preserve"> Says Computer Artist Jean-Pierre Hébert</w:t>
      </w:r>
      <w:r>
        <w:rPr>
          <w:rFonts w:ascii="Times New Roman" w:hAnsi="Times New Roman" w:cs="Times New Roman"/>
          <w:sz w:val="24"/>
          <w:szCs w:val="24"/>
        </w:rPr>
        <w:t>’</w:t>
      </w:r>
      <w:r w:rsidRPr="00777E12">
        <w:rPr>
          <w:rFonts w:ascii="Times New Roman" w:hAnsi="Times New Roman" w:cs="Times New Roman"/>
          <w:sz w:val="24"/>
          <w:szCs w:val="24"/>
        </w:rPr>
        <w:t>, (Press release), July 25 2015, http://thomafoundation.org/there-are-spirals-everywhere-says-computer-artist-jean-pierre-hebert/.</w:t>
      </w:r>
    </w:p>
    <w:p w14:paraId="0C1E669E" w14:textId="77777777" w:rsidR="00562DC3" w:rsidRDefault="00562DC3" w:rsidP="0086518E">
      <w:pPr>
        <w:rPr>
          <w:rFonts w:ascii="Times New Roman" w:hAnsi="Times New Roman" w:cs="Times New Roman"/>
          <w:sz w:val="24"/>
          <w:szCs w:val="24"/>
        </w:rPr>
      </w:pPr>
    </w:p>
    <w:p w14:paraId="5C6C2C38"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Thompson, Nicholas. </w:t>
      </w:r>
      <w:r>
        <w:rPr>
          <w:rFonts w:ascii="Times New Roman" w:hAnsi="Times New Roman" w:cs="Times New Roman"/>
          <w:sz w:val="24"/>
          <w:szCs w:val="24"/>
        </w:rPr>
        <w:t>‘</w:t>
      </w:r>
      <w:r w:rsidRPr="00777E12">
        <w:rPr>
          <w:rFonts w:ascii="Times New Roman" w:hAnsi="Times New Roman" w:cs="Times New Roman"/>
          <w:sz w:val="24"/>
          <w:szCs w:val="24"/>
        </w:rPr>
        <w:t>The Misappropriation of Teleonomy</w:t>
      </w:r>
      <w:r>
        <w:rPr>
          <w:rFonts w:ascii="Times New Roman" w:hAnsi="Times New Roman" w:cs="Times New Roman"/>
          <w:sz w:val="24"/>
          <w:szCs w:val="24"/>
        </w:rPr>
        <w:t>’</w:t>
      </w:r>
      <w:r w:rsidRPr="00777E12">
        <w:rPr>
          <w:rFonts w:ascii="Times New Roman" w:hAnsi="Times New Roman" w:cs="Times New Roman"/>
          <w:sz w:val="24"/>
          <w:szCs w:val="24"/>
        </w:rPr>
        <w:t xml:space="preserve">, in </w:t>
      </w:r>
      <w:r w:rsidRPr="00777E12">
        <w:rPr>
          <w:rFonts w:ascii="Times New Roman" w:hAnsi="Times New Roman" w:cs="Times New Roman"/>
          <w:i/>
          <w:sz w:val="24"/>
          <w:szCs w:val="24"/>
        </w:rPr>
        <w:t>Perspectives in Ethology</w:t>
      </w:r>
      <w:r w:rsidRPr="00777E12">
        <w:rPr>
          <w:rFonts w:ascii="Times New Roman" w:hAnsi="Times New Roman" w:cs="Times New Roman"/>
          <w:sz w:val="24"/>
          <w:szCs w:val="24"/>
        </w:rPr>
        <w:t xml:space="preserve">, Bateson, P. Bateosn and P. Klopfer (eds) </w:t>
      </w:r>
      <w:r w:rsidRPr="00777E12">
        <w:rPr>
          <w:rFonts w:ascii="Times New Roman" w:hAnsi="Times New Roman" w:cs="Times New Roman"/>
          <w:i/>
          <w:sz w:val="24"/>
          <w:szCs w:val="24"/>
        </w:rPr>
        <w:t>Volume 7: Alternatives</w:t>
      </w:r>
      <w:r w:rsidRPr="00777E12">
        <w:rPr>
          <w:rFonts w:ascii="Times New Roman" w:hAnsi="Times New Roman" w:cs="Times New Roman"/>
          <w:sz w:val="24"/>
          <w:szCs w:val="24"/>
        </w:rPr>
        <w:t>, Springer-Verlag, 1987.</w:t>
      </w:r>
    </w:p>
    <w:p w14:paraId="05537E61" w14:textId="77777777" w:rsidR="00562DC3" w:rsidRDefault="00562DC3" w:rsidP="0086518E">
      <w:pPr>
        <w:rPr>
          <w:rFonts w:ascii="Times New Roman" w:hAnsi="Times New Roman" w:cs="Times New Roman"/>
          <w:sz w:val="24"/>
          <w:szCs w:val="24"/>
        </w:rPr>
      </w:pPr>
    </w:p>
    <w:p w14:paraId="3CE93D7B"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Tifentale, Alise .</w:t>
      </w:r>
      <w:r>
        <w:rPr>
          <w:rFonts w:ascii="Times New Roman" w:hAnsi="Times New Roman" w:cs="Times New Roman"/>
          <w:sz w:val="24"/>
          <w:szCs w:val="24"/>
        </w:rPr>
        <w:t>’</w:t>
      </w:r>
      <w:r w:rsidRPr="00777E12">
        <w:rPr>
          <w:rFonts w:ascii="Times New Roman" w:hAnsi="Times New Roman" w:cs="Times New Roman"/>
          <w:sz w:val="24"/>
          <w:szCs w:val="24"/>
        </w:rPr>
        <w:t>The Selfie: Making sense of the “Masturbation of Self-Image” and the “Virtual Mini-Me”</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Selfiecity</w:t>
      </w:r>
      <w:r w:rsidRPr="00777E12">
        <w:rPr>
          <w:rFonts w:ascii="Times New Roman" w:hAnsi="Times New Roman" w:cs="Times New Roman"/>
          <w:sz w:val="24"/>
          <w:szCs w:val="24"/>
        </w:rPr>
        <w:t>, 2014, http://d25rsf93iwlmgu.cloudfront.net/downloads/Tifentale_Alise_Selfiecity.pdf.</w:t>
      </w:r>
    </w:p>
    <w:p w14:paraId="6F24024A" w14:textId="77777777" w:rsidR="00562DC3" w:rsidRDefault="00562DC3" w:rsidP="0086518E">
      <w:pPr>
        <w:rPr>
          <w:rFonts w:ascii="Times New Roman" w:hAnsi="Times New Roman" w:cs="Times New Roman"/>
          <w:sz w:val="24"/>
          <w:szCs w:val="24"/>
        </w:rPr>
      </w:pPr>
    </w:p>
    <w:p w14:paraId="5AE8690E"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Tifentale, Alise and Manovich, Lev. </w:t>
      </w:r>
      <w:r>
        <w:rPr>
          <w:rFonts w:ascii="Times New Roman" w:hAnsi="Times New Roman" w:cs="Times New Roman"/>
          <w:sz w:val="24"/>
          <w:szCs w:val="24"/>
        </w:rPr>
        <w:t>‘</w:t>
      </w:r>
      <w:r w:rsidRPr="00777E12">
        <w:rPr>
          <w:rFonts w:ascii="Times New Roman" w:hAnsi="Times New Roman" w:cs="Times New Roman"/>
          <w:sz w:val="24"/>
          <w:szCs w:val="24"/>
        </w:rPr>
        <w:t>Selfiecity: Exploring Photography and Self-Fashioning in Social Media</w:t>
      </w:r>
      <w:r>
        <w:rPr>
          <w:rFonts w:ascii="Times New Roman" w:hAnsi="Times New Roman" w:cs="Times New Roman"/>
          <w:sz w:val="24"/>
          <w:szCs w:val="24"/>
        </w:rPr>
        <w:t>’</w:t>
      </w:r>
      <w:r w:rsidRPr="00777E12">
        <w:rPr>
          <w:rFonts w:ascii="Times New Roman" w:hAnsi="Times New Roman" w:cs="Times New Roman"/>
          <w:sz w:val="24"/>
          <w:szCs w:val="24"/>
        </w:rPr>
        <w:t xml:space="preserve"> in Berry, David M. and Dieter, Michael (eds) </w:t>
      </w:r>
      <w:r w:rsidRPr="00777E12">
        <w:rPr>
          <w:rFonts w:ascii="Times New Roman" w:hAnsi="Times New Roman" w:cs="Times New Roman"/>
          <w:i/>
          <w:sz w:val="24"/>
          <w:szCs w:val="24"/>
        </w:rPr>
        <w:t>Postdigital Aesthetics: Art, Computation and Design</w:t>
      </w:r>
      <w:r w:rsidRPr="00777E12">
        <w:rPr>
          <w:rFonts w:ascii="Times New Roman" w:hAnsi="Times New Roman" w:cs="Times New Roman"/>
          <w:sz w:val="24"/>
          <w:szCs w:val="24"/>
        </w:rPr>
        <w:t>, New York: Palgrave MacMillan, 2015.</w:t>
      </w:r>
    </w:p>
    <w:p w14:paraId="5378CCE1" w14:textId="77777777" w:rsidR="00562DC3" w:rsidRDefault="00562DC3" w:rsidP="0086518E">
      <w:pPr>
        <w:rPr>
          <w:rFonts w:ascii="Times New Roman" w:hAnsi="Times New Roman" w:cs="Times New Roman"/>
          <w:sz w:val="24"/>
          <w:szCs w:val="24"/>
        </w:rPr>
      </w:pPr>
    </w:p>
    <w:p w14:paraId="211321F8" w14:textId="77777777" w:rsidR="00B93D89" w:rsidRPr="00777E12" w:rsidRDefault="00B93D89" w:rsidP="0086518E">
      <w:pPr>
        <w:rPr>
          <w:rFonts w:ascii="Times New Roman" w:hAnsi="Times New Roman" w:cs="Times New Roman"/>
          <w:sz w:val="24"/>
          <w:szCs w:val="24"/>
        </w:rPr>
      </w:pPr>
      <w:r>
        <w:rPr>
          <w:rFonts w:ascii="Times New Roman" w:hAnsi="Times New Roman" w:cs="Times New Roman"/>
          <w:sz w:val="24"/>
          <w:szCs w:val="24"/>
        </w:rPr>
        <w:t>TNN.</w:t>
      </w:r>
      <w:r w:rsidRPr="00777E12">
        <w:rPr>
          <w:rFonts w:ascii="Times New Roman" w:hAnsi="Times New Roman" w:cs="Times New Roman"/>
          <w:sz w:val="24"/>
          <w:szCs w:val="24"/>
        </w:rPr>
        <w:t xml:space="preserve"> </w:t>
      </w:r>
      <w:r>
        <w:rPr>
          <w:rFonts w:ascii="Times New Roman" w:hAnsi="Times New Roman" w:cs="Times New Roman"/>
          <w:sz w:val="24"/>
          <w:szCs w:val="24"/>
        </w:rPr>
        <w:t>‘</w:t>
      </w:r>
      <w:r w:rsidRPr="00777E12">
        <w:rPr>
          <w:rFonts w:ascii="Times New Roman" w:hAnsi="Times New Roman" w:cs="Times New Roman"/>
          <w:sz w:val="24"/>
          <w:szCs w:val="24"/>
        </w:rPr>
        <w:t>Students, techies protest Facebook</w:t>
      </w:r>
      <w:r>
        <w:rPr>
          <w:rFonts w:ascii="Times New Roman" w:hAnsi="Times New Roman" w:cs="Times New Roman"/>
          <w:sz w:val="24"/>
          <w:szCs w:val="24"/>
        </w:rPr>
        <w:t>’</w:t>
      </w:r>
      <w:r w:rsidRPr="00777E12">
        <w:rPr>
          <w:rFonts w:ascii="Times New Roman" w:hAnsi="Times New Roman" w:cs="Times New Roman"/>
          <w:sz w:val="24"/>
          <w:szCs w:val="24"/>
        </w:rPr>
        <w:t>s Free Basics</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The Times of India</w:t>
      </w:r>
      <w:r w:rsidRPr="00777E12">
        <w:rPr>
          <w:rFonts w:ascii="Times New Roman" w:hAnsi="Times New Roman" w:cs="Times New Roman"/>
          <w:sz w:val="24"/>
          <w:szCs w:val="24"/>
        </w:rPr>
        <w:t>, 3 January 2016, http://timesofindia.indiatimes.com/city/bengaluru/Students-techies-protest-Facebooks-Free-Basics/articleshow/50424303.cms?utm_source=twitter.com&amp;utm_medium=referral&amp;utm_campaign=TOIBangalore.</w:t>
      </w:r>
    </w:p>
    <w:p w14:paraId="5C58B5F8" w14:textId="77777777" w:rsidR="00562DC3" w:rsidRDefault="00562DC3" w:rsidP="0086518E">
      <w:pPr>
        <w:rPr>
          <w:rFonts w:ascii="Times New Roman" w:hAnsi="Times New Roman" w:cs="Times New Roman"/>
          <w:sz w:val="24"/>
          <w:szCs w:val="24"/>
        </w:rPr>
      </w:pPr>
    </w:p>
    <w:p w14:paraId="760ADF70"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Tokumitsu, Miya. </w:t>
      </w:r>
      <w:r>
        <w:rPr>
          <w:rFonts w:ascii="Times New Roman" w:hAnsi="Times New Roman" w:cs="Times New Roman"/>
          <w:sz w:val="24"/>
          <w:szCs w:val="24"/>
        </w:rPr>
        <w:t>‘</w:t>
      </w:r>
      <w:r w:rsidRPr="00777E12">
        <w:rPr>
          <w:rFonts w:ascii="Times New Roman" w:hAnsi="Times New Roman" w:cs="Times New Roman"/>
          <w:sz w:val="24"/>
          <w:szCs w:val="24"/>
        </w:rPr>
        <w:t>The Politics of the Curation Craze</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New Republic</w:t>
      </w:r>
      <w:r w:rsidRPr="00777E12">
        <w:rPr>
          <w:rFonts w:ascii="Times New Roman" w:hAnsi="Times New Roman" w:cs="Times New Roman"/>
          <w:sz w:val="24"/>
          <w:szCs w:val="24"/>
        </w:rPr>
        <w:t>, 24 August 2015, http://www.newrepublic.com/article/122589/when-did-we-all-become-curators.</w:t>
      </w:r>
    </w:p>
    <w:p w14:paraId="5249C9F4" w14:textId="77777777" w:rsidR="00562DC3" w:rsidRDefault="00562DC3" w:rsidP="0007384D">
      <w:pPr>
        <w:rPr>
          <w:rFonts w:ascii="Times New Roman" w:hAnsi="Times New Roman" w:cs="Times New Roman"/>
          <w:sz w:val="24"/>
          <w:szCs w:val="24"/>
        </w:rPr>
      </w:pPr>
    </w:p>
    <w:p w14:paraId="1A2ABC4F" w14:textId="77777777" w:rsidR="00B93D89" w:rsidRPr="00777E12" w:rsidRDefault="00B93D89" w:rsidP="0007384D">
      <w:pPr>
        <w:rPr>
          <w:rFonts w:ascii="Times New Roman" w:hAnsi="Times New Roman" w:cs="Times New Roman"/>
          <w:sz w:val="24"/>
          <w:szCs w:val="24"/>
        </w:rPr>
      </w:pPr>
      <w:r w:rsidRPr="00777E12">
        <w:rPr>
          <w:rFonts w:ascii="Times New Roman" w:hAnsi="Times New Roman" w:cs="Times New Roman"/>
          <w:sz w:val="24"/>
          <w:szCs w:val="24"/>
        </w:rPr>
        <w:t>Tom Whalen Illustrations-Design</w:t>
      </w:r>
      <w:r>
        <w:rPr>
          <w:rFonts w:ascii="Times New Roman" w:hAnsi="Times New Roman" w:cs="Times New Roman"/>
          <w:sz w:val="24"/>
          <w:szCs w:val="24"/>
        </w:rPr>
        <w:t xml:space="preserve">. </w:t>
      </w:r>
      <w:r w:rsidRPr="0007384D">
        <w:rPr>
          <w:rFonts w:ascii="Times New Roman" w:hAnsi="Times New Roman" w:cs="Times New Roman"/>
          <w:i/>
          <w:sz w:val="24"/>
          <w:szCs w:val="24"/>
        </w:rPr>
        <w:t>Strong Stuff</w:t>
      </w:r>
      <w:r w:rsidRPr="00777E12">
        <w:rPr>
          <w:rFonts w:ascii="Times New Roman" w:hAnsi="Times New Roman" w:cs="Times New Roman"/>
          <w:sz w:val="24"/>
          <w:szCs w:val="24"/>
        </w:rPr>
        <w:t>, http://www.strongstuff.net/about-flatiron/.</w:t>
      </w:r>
    </w:p>
    <w:p w14:paraId="73D56DD4" w14:textId="77777777" w:rsidR="00562DC3" w:rsidRDefault="00562DC3" w:rsidP="0086518E">
      <w:pPr>
        <w:rPr>
          <w:rFonts w:ascii="Times New Roman" w:hAnsi="Times New Roman" w:cs="Times New Roman"/>
          <w:sz w:val="24"/>
          <w:szCs w:val="24"/>
        </w:rPr>
      </w:pPr>
    </w:p>
    <w:p w14:paraId="7486D679"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Tremblin, Matthieu. Demo De Tous Les Jours, http://demodetouslesjours.free.fr/</w:t>
      </w:r>
      <w:r w:rsidRPr="00777E12">
        <w:rPr>
          <w:rStyle w:val="Hyperlink"/>
          <w:rFonts w:ascii="Times New Roman" w:hAnsi="Times New Roman" w:cs="Times New Roman"/>
          <w:color w:val="0000FF"/>
          <w:sz w:val="24"/>
          <w:szCs w:val="24"/>
        </w:rPr>
        <w:t>.</w:t>
      </w:r>
    </w:p>
    <w:p w14:paraId="5DE35633" w14:textId="77777777" w:rsidR="00562DC3" w:rsidRDefault="00562DC3" w:rsidP="0086518E">
      <w:pPr>
        <w:rPr>
          <w:rFonts w:ascii="Times New Roman" w:hAnsi="Times New Roman" w:cs="Times New Roman"/>
          <w:sz w:val="24"/>
          <w:szCs w:val="24"/>
        </w:rPr>
      </w:pPr>
    </w:p>
    <w:p w14:paraId="73DECD80"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Turner Luke. </w:t>
      </w:r>
      <w:r>
        <w:rPr>
          <w:rFonts w:ascii="Times New Roman" w:hAnsi="Times New Roman" w:cs="Times New Roman"/>
          <w:sz w:val="24"/>
          <w:szCs w:val="24"/>
        </w:rPr>
        <w:t>‘</w:t>
      </w:r>
      <w:r w:rsidRPr="00777E12">
        <w:rPr>
          <w:rFonts w:ascii="Times New Roman" w:hAnsi="Times New Roman" w:cs="Times New Roman"/>
          <w:sz w:val="24"/>
          <w:szCs w:val="24"/>
        </w:rPr>
        <w:t>The New Aesthetic</w:t>
      </w:r>
      <w:r>
        <w:rPr>
          <w:rFonts w:ascii="Times New Roman" w:hAnsi="Times New Roman" w:cs="Times New Roman"/>
          <w:i/>
          <w:sz w:val="24"/>
          <w:szCs w:val="24"/>
        </w:rPr>
        <w:t>’</w:t>
      </w:r>
      <w:r w:rsidRPr="00777E12">
        <w:rPr>
          <w:rFonts w:ascii="Times New Roman" w:hAnsi="Times New Roman" w:cs="Times New Roman"/>
          <w:sz w:val="24"/>
          <w:szCs w:val="24"/>
        </w:rPr>
        <w:t>s Speculative Promise</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Notes on Metamodernism</w:t>
      </w:r>
      <w:r w:rsidRPr="00777E12">
        <w:rPr>
          <w:rFonts w:ascii="Times New Roman" w:hAnsi="Times New Roman" w:cs="Times New Roman"/>
          <w:sz w:val="24"/>
          <w:szCs w:val="24"/>
        </w:rPr>
        <w:t>,</w:t>
      </w:r>
      <w:r w:rsidRPr="00777E12">
        <w:rPr>
          <w:rFonts w:ascii="Times New Roman" w:hAnsi="Times New Roman" w:cs="Times New Roman"/>
          <w:i/>
          <w:sz w:val="24"/>
          <w:szCs w:val="24"/>
        </w:rPr>
        <w:t xml:space="preserve"> </w:t>
      </w:r>
      <w:r w:rsidRPr="00777E12">
        <w:rPr>
          <w:rFonts w:ascii="Times New Roman" w:hAnsi="Times New Roman" w:cs="Times New Roman"/>
          <w:sz w:val="24"/>
          <w:szCs w:val="24"/>
        </w:rPr>
        <w:t>2 July 2012, http://www.metamodernism.com/2012/07/02/the-new-aesthetics-speculative-promise/.</w:t>
      </w:r>
    </w:p>
    <w:p w14:paraId="756EC9DA" w14:textId="77777777" w:rsidR="00562DC3" w:rsidRDefault="00562DC3" w:rsidP="0086518E">
      <w:pPr>
        <w:rPr>
          <w:rFonts w:ascii="Times New Roman" w:hAnsi="Times New Roman" w:cs="Times New Roman"/>
          <w:i/>
          <w:sz w:val="24"/>
          <w:szCs w:val="24"/>
        </w:rPr>
      </w:pPr>
    </w:p>
    <w:p w14:paraId="457E96EB"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i/>
          <w:sz w:val="24"/>
          <w:szCs w:val="24"/>
        </w:rPr>
        <w:t>UN Women</w:t>
      </w:r>
      <w:r w:rsidRPr="00777E12">
        <w:rPr>
          <w:rFonts w:ascii="Times New Roman" w:hAnsi="Times New Roman" w:cs="Times New Roman"/>
          <w:sz w:val="24"/>
          <w:szCs w:val="24"/>
        </w:rPr>
        <w:t xml:space="preserve">, </w:t>
      </w:r>
      <w:r>
        <w:rPr>
          <w:rFonts w:ascii="Times New Roman" w:hAnsi="Times New Roman" w:cs="Times New Roman"/>
          <w:sz w:val="24"/>
          <w:szCs w:val="24"/>
        </w:rPr>
        <w:t>‘</w:t>
      </w:r>
      <w:r w:rsidRPr="00777E12">
        <w:rPr>
          <w:rFonts w:ascii="Times New Roman" w:hAnsi="Times New Roman" w:cs="Times New Roman"/>
          <w:sz w:val="24"/>
          <w:szCs w:val="24"/>
        </w:rPr>
        <w:t xml:space="preserve">UN Women ad series reveals widespread sexism </w:t>
      </w:r>
      <w:r>
        <w:rPr>
          <w:rFonts w:ascii="Times New Roman" w:hAnsi="Times New Roman" w:cs="Times New Roman"/>
          <w:sz w:val="24"/>
          <w:szCs w:val="24"/>
        </w:rPr>
        <w:t>‘</w:t>
      </w:r>
      <w:r w:rsidRPr="00777E12">
        <w:rPr>
          <w:rFonts w:ascii="Times New Roman" w:hAnsi="Times New Roman" w:cs="Times New Roman"/>
          <w:sz w:val="24"/>
          <w:szCs w:val="24"/>
        </w:rPr>
        <w:t>, 21 October 2013, http://www.unwomen.org/en/news/stories/2013/10/women-should-ads</w:t>
      </w:r>
      <w:r w:rsidRPr="00777E12">
        <w:rPr>
          <w:rStyle w:val="Hyperlink"/>
          <w:rFonts w:ascii="Times New Roman" w:hAnsi="Times New Roman" w:cs="Times New Roman"/>
          <w:color w:val="0000FF"/>
          <w:sz w:val="24"/>
          <w:szCs w:val="24"/>
        </w:rPr>
        <w:t>.</w:t>
      </w:r>
    </w:p>
    <w:p w14:paraId="36429C8B" w14:textId="77777777" w:rsidR="00562DC3" w:rsidRDefault="00562DC3" w:rsidP="0086518E">
      <w:pPr>
        <w:rPr>
          <w:rFonts w:ascii="Times New Roman" w:hAnsi="Times New Roman" w:cs="Times New Roman"/>
          <w:sz w:val="24"/>
          <w:szCs w:val="24"/>
        </w:rPr>
      </w:pPr>
    </w:p>
    <w:p w14:paraId="2470931C"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Urban FabLab. </w:t>
      </w:r>
      <w:r>
        <w:rPr>
          <w:rFonts w:ascii="Times New Roman" w:hAnsi="Times New Roman" w:cs="Times New Roman"/>
          <w:sz w:val="24"/>
          <w:szCs w:val="24"/>
        </w:rPr>
        <w:t>‘</w:t>
      </w:r>
      <w:r w:rsidRPr="00777E12">
        <w:rPr>
          <w:rFonts w:ascii="Times New Roman" w:hAnsi="Times New Roman" w:cs="Times New Roman"/>
          <w:sz w:val="24"/>
          <w:szCs w:val="24"/>
        </w:rPr>
        <w:t>African Fabbers Project</w:t>
      </w:r>
      <w:r>
        <w:rPr>
          <w:rFonts w:ascii="Times New Roman" w:hAnsi="Times New Roman" w:cs="Times New Roman"/>
          <w:sz w:val="24"/>
          <w:szCs w:val="24"/>
        </w:rPr>
        <w:t>’</w:t>
      </w:r>
      <w:r w:rsidRPr="00777E12">
        <w:rPr>
          <w:rFonts w:ascii="Times New Roman" w:hAnsi="Times New Roman" w:cs="Times New Roman"/>
          <w:sz w:val="24"/>
          <w:szCs w:val="24"/>
        </w:rPr>
        <w:t>, http://www.urbanfablab.it/african-fabber/23-non-categorizzato/projects/53-african-fabbers.html.</w:t>
      </w:r>
    </w:p>
    <w:p w14:paraId="347C4D26" w14:textId="77777777" w:rsidR="00562DC3" w:rsidRDefault="00562DC3" w:rsidP="0086518E">
      <w:pPr>
        <w:rPr>
          <w:rFonts w:ascii="Times New Roman" w:hAnsi="Times New Roman" w:cs="Times New Roman"/>
          <w:sz w:val="24"/>
          <w:szCs w:val="24"/>
          <w:lang w:val="pl-PL"/>
        </w:rPr>
      </w:pPr>
    </w:p>
    <w:p w14:paraId="0DC85591" w14:textId="77777777" w:rsidR="00B93D89" w:rsidRPr="00777E12" w:rsidRDefault="00B93D89" w:rsidP="0086518E">
      <w:pPr>
        <w:rPr>
          <w:rFonts w:ascii="Times New Roman" w:hAnsi="Times New Roman" w:cs="Times New Roman"/>
          <w:bCs/>
          <w:sz w:val="24"/>
          <w:szCs w:val="24"/>
        </w:rPr>
      </w:pPr>
      <w:r w:rsidRPr="00777E12">
        <w:rPr>
          <w:rFonts w:ascii="Times New Roman" w:hAnsi="Times New Roman" w:cs="Times New Roman"/>
          <w:sz w:val="24"/>
          <w:szCs w:val="24"/>
          <w:lang w:val="pl-PL"/>
        </w:rPr>
        <w:t xml:space="preserve">Urquhart, Robert. </w:t>
      </w:r>
      <w:r>
        <w:rPr>
          <w:rFonts w:ascii="Times New Roman" w:hAnsi="Times New Roman" w:cs="Times New Roman"/>
          <w:sz w:val="24"/>
          <w:szCs w:val="24"/>
          <w:lang w:val="pl-PL"/>
        </w:rPr>
        <w:t>‘</w:t>
      </w:r>
      <w:r w:rsidRPr="00777E12">
        <w:rPr>
          <w:rFonts w:ascii="Times New Roman" w:hAnsi="Times New Roman" w:cs="Times New Roman"/>
          <w:bCs/>
          <w:sz w:val="24"/>
          <w:szCs w:val="24"/>
        </w:rPr>
        <w:t>An Interview With James Bridle of the New Aesthetic</w:t>
      </w:r>
      <w:r>
        <w:rPr>
          <w:rFonts w:ascii="Times New Roman" w:hAnsi="Times New Roman" w:cs="Times New Roman"/>
          <w:bCs/>
          <w:sz w:val="24"/>
          <w:szCs w:val="24"/>
        </w:rPr>
        <w:t>’</w:t>
      </w:r>
      <w:r w:rsidRPr="00777E12">
        <w:rPr>
          <w:rFonts w:ascii="Times New Roman" w:hAnsi="Times New Roman" w:cs="Times New Roman"/>
          <w:b/>
          <w:bCs/>
          <w:sz w:val="24"/>
          <w:szCs w:val="24"/>
        </w:rPr>
        <w:t xml:space="preserve">, </w:t>
      </w:r>
      <w:r w:rsidRPr="00777E12">
        <w:rPr>
          <w:rFonts w:ascii="Times New Roman" w:hAnsi="Times New Roman" w:cs="Times New Roman"/>
          <w:bCs/>
          <w:i/>
          <w:sz w:val="24"/>
          <w:szCs w:val="24"/>
        </w:rPr>
        <w:t>The Huffington Post</w:t>
      </w:r>
      <w:r w:rsidRPr="00777E12">
        <w:rPr>
          <w:rFonts w:ascii="Times New Roman" w:hAnsi="Times New Roman" w:cs="Times New Roman"/>
          <w:b/>
          <w:bCs/>
          <w:i/>
          <w:sz w:val="24"/>
          <w:szCs w:val="24"/>
        </w:rPr>
        <w:t>,</w:t>
      </w:r>
      <w:r w:rsidRPr="00777E12">
        <w:rPr>
          <w:rFonts w:ascii="Times New Roman" w:hAnsi="Times New Roman" w:cs="Times New Roman"/>
          <w:b/>
          <w:bCs/>
          <w:sz w:val="24"/>
          <w:szCs w:val="24"/>
        </w:rPr>
        <w:t xml:space="preserve"> </w:t>
      </w:r>
      <w:r w:rsidRPr="00777E12">
        <w:rPr>
          <w:rFonts w:ascii="Times New Roman" w:hAnsi="Times New Roman" w:cs="Times New Roman"/>
          <w:bCs/>
          <w:sz w:val="24"/>
          <w:szCs w:val="24"/>
        </w:rPr>
        <w:t>9 May 2012, http://www.huffingtonpost.co.uk/robert-urquhart/james-bridle-the-new-aesthetic_b_1498958.html.</w:t>
      </w:r>
    </w:p>
    <w:p w14:paraId="1FA87DAD" w14:textId="77777777" w:rsidR="00562DC3" w:rsidRDefault="00562DC3" w:rsidP="0086518E">
      <w:pPr>
        <w:rPr>
          <w:rFonts w:ascii="Times New Roman" w:hAnsi="Times New Roman" w:cs="Times New Roman"/>
          <w:sz w:val="24"/>
          <w:szCs w:val="24"/>
        </w:rPr>
      </w:pPr>
    </w:p>
    <w:p w14:paraId="59875E96"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V2_I</w:t>
      </w:r>
      <w:r>
        <w:rPr>
          <w:rFonts w:ascii="Times New Roman" w:hAnsi="Times New Roman" w:cs="Times New Roman"/>
          <w:sz w:val="24"/>
          <w:szCs w:val="24"/>
        </w:rPr>
        <w:t>nstitute for the Unstable Media.</w:t>
      </w:r>
      <w:r w:rsidRPr="00777E12">
        <w:rPr>
          <w:rFonts w:ascii="Times New Roman" w:hAnsi="Times New Roman" w:cs="Times New Roman"/>
          <w:sz w:val="24"/>
          <w:szCs w:val="24"/>
        </w:rPr>
        <w:t xml:space="preserve"> </w:t>
      </w:r>
      <w:r>
        <w:rPr>
          <w:rFonts w:ascii="Times New Roman" w:hAnsi="Times New Roman" w:cs="Times New Roman"/>
          <w:sz w:val="24"/>
          <w:szCs w:val="24"/>
        </w:rPr>
        <w:t>‘</w:t>
      </w:r>
      <w:r w:rsidRPr="00777E12">
        <w:rPr>
          <w:rFonts w:ascii="Times New Roman" w:hAnsi="Times New Roman" w:cs="Times New Roman"/>
          <w:sz w:val="24"/>
          <w:szCs w:val="24"/>
        </w:rPr>
        <w:t>Sandbox</w:t>
      </w:r>
      <w:r>
        <w:rPr>
          <w:rFonts w:ascii="Times New Roman" w:hAnsi="Times New Roman" w:cs="Times New Roman"/>
          <w:sz w:val="24"/>
          <w:szCs w:val="24"/>
        </w:rPr>
        <w:t>’</w:t>
      </w:r>
      <w:r w:rsidRPr="00777E12">
        <w:rPr>
          <w:rFonts w:ascii="Times New Roman" w:hAnsi="Times New Roman" w:cs="Times New Roman"/>
          <w:sz w:val="24"/>
          <w:szCs w:val="24"/>
        </w:rPr>
        <w:t>, http://v2.nl/archive/works/sandbox.</w:t>
      </w:r>
    </w:p>
    <w:p w14:paraId="1DEA2BA5" w14:textId="77777777" w:rsidR="00562DC3" w:rsidRDefault="00562DC3" w:rsidP="0086518E">
      <w:pPr>
        <w:rPr>
          <w:rFonts w:ascii="Times New Roman" w:hAnsi="Times New Roman" w:cs="Times New Roman"/>
          <w:sz w:val="24"/>
          <w:szCs w:val="24"/>
        </w:rPr>
      </w:pPr>
    </w:p>
    <w:p w14:paraId="39448233"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V2_I</w:t>
      </w:r>
      <w:r>
        <w:rPr>
          <w:rFonts w:ascii="Times New Roman" w:hAnsi="Times New Roman" w:cs="Times New Roman"/>
          <w:sz w:val="24"/>
          <w:szCs w:val="24"/>
        </w:rPr>
        <w:t>nstitute for the Unstable Media.</w:t>
      </w:r>
      <w:r w:rsidRPr="00777E12">
        <w:rPr>
          <w:rFonts w:ascii="Times New Roman" w:hAnsi="Times New Roman" w:cs="Times New Roman"/>
          <w:sz w:val="24"/>
          <w:szCs w:val="24"/>
        </w:rPr>
        <w:t xml:space="preserve"> http://v2.nl/.</w:t>
      </w:r>
    </w:p>
    <w:p w14:paraId="3B990B98" w14:textId="77777777" w:rsidR="00562DC3" w:rsidRDefault="00562DC3" w:rsidP="0086518E">
      <w:pPr>
        <w:rPr>
          <w:rFonts w:ascii="Times New Roman" w:hAnsi="Times New Roman" w:cs="Times New Roman"/>
          <w:sz w:val="24"/>
          <w:szCs w:val="24"/>
        </w:rPr>
      </w:pPr>
    </w:p>
    <w:p w14:paraId="1443B2F9"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Valla, Clement. </w:t>
      </w:r>
      <w:r>
        <w:rPr>
          <w:rFonts w:ascii="Times New Roman" w:hAnsi="Times New Roman" w:cs="Times New Roman"/>
          <w:sz w:val="24"/>
          <w:szCs w:val="24"/>
        </w:rPr>
        <w:t>‘</w:t>
      </w:r>
      <w:r w:rsidRPr="00777E12">
        <w:rPr>
          <w:rFonts w:ascii="Times New Roman" w:hAnsi="Times New Roman" w:cs="Times New Roman"/>
          <w:sz w:val="24"/>
          <w:szCs w:val="24"/>
        </w:rPr>
        <w:t>The Universal Texture</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Clement Valla</w:t>
      </w:r>
      <w:r w:rsidRPr="00777E12">
        <w:rPr>
          <w:rFonts w:ascii="Times New Roman" w:hAnsi="Times New Roman" w:cs="Times New Roman"/>
          <w:sz w:val="24"/>
          <w:szCs w:val="24"/>
        </w:rPr>
        <w:t>, http://clementvalla.com/work/the-universal-texture-recreated-46423-50n-1202628-59w/.</w:t>
      </w:r>
    </w:p>
    <w:p w14:paraId="795E97F6" w14:textId="77777777" w:rsidR="00562DC3" w:rsidRDefault="00562DC3" w:rsidP="00943F03">
      <w:pPr>
        <w:rPr>
          <w:rFonts w:ascii="Times New Roman" w:hAnsi="Times New Roman" w:cs="Times New Roman"/>
          <w:sz w:val="24"/>
          <w:szCs w:val="24"/>
        </w:rPr>
      </w:pPr>
    </w:p>
    <w:p w14:paraId="3CF8BF17" w14:textId="77777777" w:rsidR="00562DC3" w:rsidRDefault="00B93D89" w:rsidP="00943F03">
      <w:pPr>
        <w:rPr>
          <w:rFonts w:ascii="Times New Roman" w:hAnsi="Times New Roman" w:cs="Times New Roman"/>
          <w:sz w:val="24"/>
          <w:szCs w:val="24"/>
          <w:lang w:val="pl-PL"/>
        </w:rPr>
      </w:pPr>
      <w:r w:rsidRPr="00777E12">
        <w:rPr>
          <w:rFonts w:ascii="Times New Roman" w:hAnsi="Times New Roman" w:cs="Times New Roman"/>
          <w:sz w:val="24"/>
          <w:szCs w:val="24"/>
        </w:rPr>
        <w:t xml:space="preserve">van den </w:t>
      </w:r>
      <w:r w:rsidRPr="00777E12">
        <w:rPr>
          <w:rFonts w:ascii="Times New Roman" w:hAnsi="Times New Roman" w:cs="Times New Roman"/>
          <w:sz w:val="24"/>
          <w:szCs w:val="24"/>
          <w:lang w:val="pl-PL"/>
        </w:rPr>
        <w:t>Bommen,</w:t>
      </w:r>
      <w:r w:rsidRPr="00943F03">
        <w:rPr>
          <w:rFonts w:ascii="Times New Roman" w:hAnsi="Times New Roman" w:cs="Times New Roman"/>
          <w:sz w:val="24"/>
          <w:szCs w:val="24"/>
        </w:rPr>
        <w:t xml:space="preserve"> </w:t>
      </w:r>
      <w:r w:rsidRPr="00777E12">
        <w:rPr>
          <w:rFonts w:ascii="Times New Roman" w:hAnsi="Times New Roman" w:cs="Times New Roman"/>
          <w:sz w:val="24"/>
          <w:szCs w:val="24"/>
        </w:rPr>
        <w:t>Marianne</w:t>
      </w:r>
      <w:r>
        <w:rPr>
          <w:rFonts w:ascii="Times New Roman" w:hAnsi="Times New Roman" w:cs="Times New Roman"/>
          <w:sz w:val="24"/>
          <w:szCs w:val="24"/>
        </w:rPr>
        <w:t>.</w:t>
      </w:r>
      <w:r w:rsidRPr="00777E12">
        <w:rPr>
          <w:rFonts w:ascii="Times New Roman" w:hAnsi="Times New Roman" w:cs="Times New Roman"/>
          <w:sz w:val="24"/>
          <w:szCs w:val="24"/>
          <w:lang w:val="pl-PL"/>
        </w:rPr>
        <w:t xml:space="preserve"> </w:t>
      </w:r>
      <w:r w:rsidRPr="00777E12">
        <w:rPr>
          <w:rFonts w:ascii="Times New Roman" w:hAnsi="Times New Roman" w:cs="Times New Roman"/>
          <w:i/>
          <w:sz w:val="24"/>
          <w:szCs w:val="24"/>
          <w:lang w:val="pl-PL"/>
        </w:rPr>
        <w:t>Transcoding the Digital: How Metaphors Matter in New Media</w:t>
      </w:r>
      <w:r w:rsidRPr="00777E12">
        <w:rPr>
          <w:rFonts w:ascii="Times New Roman" w:hAnsi="Times New Roman" w:cs="Times New Roman"/>
          <w:sz w:val="24"/>
          <w:szCs w:val="24"/>
          <w:lang w:val="pl-PL"/>
        </w:rPr>
        <w:t xml:space="preserve">, </w:t>
      </w:r>
    </w:p>
    <w:p w14:paraId="0435C923" w14:textId="2DC79F9C" w:rsidR="00B93D89" w:rsidRPr="00777E12" w:rsidRDefault="00B93D89" w:rsidP="00943F03">
      <w:pPr>
        <w:rPr>
          <w:rFonts w:ascii="Times New Roman" w:hAnsi="Times New Roman" w:cs="Times New Roman"/>
          <w:sz w:val="24"/>
          <w:szCs w:val="24"/>
          <w:lang w:val="pl-PL"/>
        </w:rPr>
      </w:pPr>
      <w:r w:rsidRPr="00777E12">
        <w:rPr>
          <w:rFonts w:ascii="Times New Roman" w:hAnsi="Times New Roman" w:cs="Times New Roman"/>
          <w:sz w:val="24"/>
          <w:szCs w:val="24"/>
          <w:lang w:val="pl-PL"/>
        </w:rPr>
        <w:t>Amsterdam: Institute of Network Cultures, 2014.</w:t>
      </w:r>
    </w:p>
    <w:p w14:paraId="5E42FDBC" w14:textId="77777777" w:rsidR="00562DC3" w:rsidRDefault="00562DC3" w:rsidP="0086518E">
      <w:pPr>
        <w:rPr>
          <w:rFonts w:ascii="Times New Roman" w:hAnsi="Times New Roman" w:cs="Times New Roman"/>
          <w:sz w:val="24"/>
          <w:szCs w:val="24"/>
        </w:rPr>
      </w:pPr>
    </w:p>
    <w:p w14:paraId="4B0CFBE0" w14:textId="77777777" w:rsidR="00562DC3"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Vanhemert, Kyle. </w:t>
      </w:r>
      <w:r>
        <w:rPr>
          <w:rFonts w:ascii="Times New Roman" w:hAnsi="Times New Roman" w:cs="Times New Roman"/>
          <w:sz w:val="24"/>
          <w:szCs w:val="24"/>
        </w:rPr>
        <w:t>‘</w:t>
      </w:r>
      <w:r w:rsidRPr="00777E12">
        <w:rPr>
          <w:rFonts w:ascii="Times New Roman" w:hAnsi="Times New Roman" w:cs="Times New Roman"/>
          <w:sz w:val="24"/>
          <w:szCs w:val="24"/>
        </w:rPr>
        <w:t>App Turns Your iPhone Into a Crappy Disposable Camera (And That</w:t>
      </w:r>
      <w:r>
        <w:rPr>
          <w:rFonts w:ascii="Times New Roman" w:hAnsi="Times New Roman" w:cs="Times New Roman"/>
          <w:sz w:val="24"/>
          <w:szCs w:val="24"/>
        </w:rPr>
        <w:t>’</w:t>
      </w:r>
      <w:r w:rsidRPr="00777E12">
        <w:rPr>
          <w:rFonts w:ascii="Times New Roman" w:hAnsi="Times New Roman" w:cs="Times New Roman"/>
          <w:sz w:val="24"/>
          <w:szCs w:val="24"/>
        </w:rPr>
        <w:t xml:space="preserve">s a </w:t>
      </w:r>
    </w:p>
    <w:p w14:paraId="1E71EC8E" w14:textId="4C278D6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Good Thing)</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Wired.co</w:t>
      </w:r>
      <w:r w:rsidRPr="00777E12">
        <w:rPr>
          <w:rFonts w:ascii="Times New Roman" w:hAnsi="Times New Roman" w:cs="Times New Roman"/>
          <w:sz w:val="24"/>
          <w:szCs w:val="24"/>
        </w:rPr>
        <w:t>m, 1 January 2015, http://www.wired.com/2015/01/app-turns-iphone-crappy-disposable-camera-thats-good-thing/.</w:t>
      </w:r>
    </w:p>
    <w:p w14:paraId="246877C5" w14:textId="77777777" w:rsidR="00562DC3" w:rsidRDefault="00562DC3" w:rsidP="0086518E">
      <w:pPr>
        <w:rPr>
          <w:rFonts w:ascii="Times New Roman" w:hAnsi="Times New Roman" w:cs="Times New Roman"/>
          <w:sz w:val="24"/>
          <w:szCs w:val="24"/>
        </w:rPr>
      </w:pPr>
    </w:p>
    <w:p w14:paraId="138CB6D7"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Vanhemert, Kyle. </w:t>
      </w:r>
      <w:r>
        <w:rPr>
          <w:rFonts w:ascii="Times New Roman" w:hAnsi="Times New Roman" w:cs="Times New Roman"/>
          <w:sz w:val="24"/>
          <w:szCs w:val="24"/>
        </w:rPr>
        <w:t>‘</w:t>
      </w:r>
      <w:r w:rsidRPr="00777E12">
        <w:rPr>
          <w:rFonts w:ascii="Times New Roman" w:hAnsi="Times New Roman" w:cs="Times New Roman"/>
          <w:sz w:val="24"/>
          <w:szCs w:val="24"/>
        </w:rPr>
        <w:t>This Is What a Computer Sees When It Watches The Matrix</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Wired.com</w:t>
      </w:r>
      <w:r w:rsidRPr="00777E12">
        <w:rPr>
          <w:rFonts w:ascii="Times New Roman" w:hAnsi="Times New Roman" w:cs="Times New Roman"/>
          <w:sz w:val="24"/>
          <w:szCs w:val="24"/>
        </w:rPr>
        <w:t>, January 2014, http://www.wired.com/2014/01/computer-sees-watches-matrix/.</w:t>
      </w:r>
    </w:p>
    <w:p w14:paraId="56C781C1" w14:textId="77777777" w:rsidR="00562DC3" w:rsidRDefault="00562DC3" w:rsidP="0086518E">
      <w:pPr>
        <w:rPr>
          <w:rFonts w:ascii="Times New Roman" w:hAnsi="Times New Roman" w:cs="Times New Roman"/>
          <w:sz w:val="24"/>
          <w:szCs w:val="24"/>
        </w:rPr>
      </w:pPr>
    </w:p>
    <w:p w14:paraId="184F12E0"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Vavarella, Emilio. Report a Problem, http://emiliovavarella.com/archive/google-trilogy/report-a-problem/.</w:t>
      </w:r>
    </w:p>
    <w:p w14:paraId="3EC9A400" w14:textId="77777777" w:rsidR="00562DC3" w:rsidRDefault="00562DC3" w:rsidP="0086518E">
      <w:pPr>
        <w:rPr>
          <w:rFonts w:ascii="Times New Roman" w:hAnsi="Times New Roman" w:cs="Times New Roman"/>
          <w:sz w:val="24"/>
          <w:szCs w:val="24"/>
        </w:rPr>
      </w:pPr>
    </w:p>
    <w:p w14:paraId="2C93DAC4" w14:textId="77777777" w:rsidR="00B93D89" w:rsidRPr="00777E12" w:rsidRDefault="00B93D89" w:rsidP="0086518E">
      <w:pPr>
        <w:rPr>
          <w:rFonts w:ascii="Times New Roman" w:hAnsi="Times New Roman" w:cs="Times New Roman"/>
          <w:sz w:val="24"/>
          <w:szCs w:val="24"/>
        </w:rPr>
      </w:pPr>
      <w:r>
        <w:rPr>
          <w:rFonts w:ascii="Times New Roman" w:hAnsi="Times New Roman" w:cs="Times New Roman"/>
          <w:sz w:val="24"/>
          <w:szCs w:val="24"/>
        </w:rPr>
        <w:t>Victoria &amp; Albert Museum.</w:t>
      </w:r>
      <w:r w:rsidRPr="00777E12">
        <w:rPr>
          <w:rFonts w:ascii="Times New Roman" w:hAnsi="Times New Roman" w:cs="Times New Roman"/>
          <w:sz w:val="24"/>
          <w:szCs w:val="24"/>
        </w:rPr>
        <w:t xml:space="preserve"> </w:t>
      </w:r>
      <w:r>
        <w:rPr>
          <w:rFonts w:ascii="Times New Roman" w:hAnsi="Times New Roman" w:cs="Times New Roman"/>
          <w:sz w:val="24"/>
          <w:szCs w:val="24"/>
        </w:rPr>
        <w:t>‘</w:t>
      </w:r>
      <w:r w:rsidRPr="00777E12">
        <w:rPr>
          <w:rFonts w:ascii="Times New Roman" w:hAnsi="Times New Roman" w:cs="Times New Roman"/>
          <w:sz w:val="24"/>
          <w:szCs w:val="24"/>
        </w:rPr>
        <w:t>A History of Computer Art</w:t>
      </w:r>
      <w:r>
        <w:rPr>
          <w:rFonts w:ascii="Times New Roman" w:hAnsi="Times New Roman" w:cs="Times New Roman"/>
          <w:sz w:val="24"/>
          <w:szCs w:val="24"/>
        </w:rPr>
        <w:t>’</w:t>
      </w:r>
      <w:r w:rsidRPr="00777E12">
        <w:rPr>
          <w:rFonts w:ascii="Times New Roman" w:hAnsi="Times New Roman" w:cs="Times New Roman"/>
          <w:sz w:val="24"/>
          <w:szCs w:val="24"/>
        </w:rPr>
        <w:t>, http://www.vam.ac.uk/content/articles/a/computer-art-history/.</w:t>
      </w:r>
    </w:p>
    <w:p w14:paraId="58A57A80" w14:textId="77777777" w:rsidR="00562DC3" w:rsidRDefault="00562DC3" w:rsidP="0086518E">
      <w:pPr>
        <w:rPr>
          <w:rFonts w:ascii="Times New Roman" w:hAnsi="Times New Roman" w:cs="Times New Roman"/>
          <w:sz w:val="24"/>
          <w:szCs w:val="24"/>
        </w:rPr>
      </w:pPr>
    </w:p>
    <w:p w14:paraId="3F3C5E4E"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Visconti, Sabato. http://www.sabatobox.com/.</w:t>
      </w:r>
    </w:p>
    <w:p w14:paraId="5F596CEB" w14:textId="77777777" w:rsidR="00562DC3" w:rsidRDefault="00562DC3" w:rsidP="0086518E">
      <w:pPr>
        <w:rPr>
          <w:rFonts w:ascii="Times New Roman" w:hAnsi="Times New Roman" w:cs="Times New Roman"/>
          <w:sz w:val="24"/>
          <w:szCs w:val="24"/>
        </w:rPr>
      </w:pPr>
    </w:p>
    <w:p w14:paraId="04B46D35" w14:textId="77777777" w:rsidR="00562DC3"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Waelder, Pau. </w:t>
      </w:r>
      <w:r>
        <w:rPr>
          <w:rFonts w:ascii="Times New Roman" w:hAnsi="Times New Roman" w:cs="Times New Roman"/>
          <w:sz w:val="24"/>
          <w:szCs w:val="24"/>
        </w:rPr>
        <w:t>‘</w:t>
      </w:r>
      <w:r w:rsidRPr="00777E12">
        <w:rPr>
          <w:rFonts w:ascii="Times New Roman" w:hAnsi="Times New Roman" w:cs="Times New Roman"/>
          <w:sz w:val="24"/>
          <w:szCs w:val="24"/>
        </w:rPr>
        <w:t>Interview with Ralf Baecker</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Telefonica Fundación</w:t>
      </w:r>
      <w:r w:rsidRPr="00777E12">
        <w:rPr>
          <w:rFonts w:ascii="Times New Roman" w:hAnsi="Times New Roman" w:cs="Times New Roman"/>
          <w:sz w:val="24"/>
          <w:szCs w:val="24"/>
        </w:rPr>
        <w:t xml:space="preserve">, 16 April 2013, </w:t>
      </w:r>
    </w:p>
    <w:p w14:paraId="09FAACA8" w14:textId="18CE4B12"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https://vida.fundaciontelefonica.com/en/2013/04/16/interview-with-ralf-baecker/.</w:t>
      </w:r>
    </w:p>
    <w:p w14:paraId="3D22A996" w14:textId="77777777" w:rsidR="00562DC3" w:rsidRDefault="00562DC3" w:rsidP="0086518E">
      <w:pPr>
        <w:rPr>
          <w:rFonts w:ascii="Times New Roman" w:hAnsi="Times New Roman" w:cs="Times New Roman"/>
          <w:sz w:val="24"/>
          <w:szCs w:val="24"/>
        </w:rPr>
      </w:pPr>
    </w:p>
    <w:p w14:paraId="75D0B43C" w14:textId="77777777" w:rsidR="00562DC3" w:rsidRDefault="00B93D89" w:rsidP="0086518E">
      <w:pPr>
        <w:rPr>
          <w:rFonts w:ascii="Times New Roman" w:hAnsi="Times New Roman" w:cs="Times New Roman"/>
          <w:sz w:val="24"/>
          <w:szCs w:val="24"/>
        </w:rPr>
      </w:pPr>
      <w:r w:rsidRPr="00777E12">
        <w:rPr>
          <w:rFonts w:ascii="Times New Roman" w:hAnsi="Times New Roman" w:cs="Times New Roman"/>
          <w:sz w:val="24"/>
          <w:szCs w:val="24"/>
        </w:rPr>
        <w:lastRenderedPageBreak/>
        <w:t>Wardrip-Fruin, Noah and Montfort, Nick (eds)</w:t>
      </w:r>
      <w:r w:rsidRPr="00777E12">
        <w:rPr>
          <w:rFonts w:ascii="Times New Roman" w:hAnsi="Times New Roman" w:cs="Times New Roman"/>
          <w:i/>
          <w:sz w:val="24"/>
          <w:szCs w:val="24"/>
        </w:rPr>
        <w:t xml:space="preserve"> The New Media Reader</w:t>
      </w:r>
      <w:r w:rsidRPr="00777E12">
        <w:rPr>
          <w:rFonts w:ascii="Times New Roman" w:hAnsi="Times New Roman" w:cs="Times New Roman"/>
          <w:sz w:val="24"/>
          <w:szCs w:val="24"/>
        </w:rPr>
        <w:t xml:space="preserve">, Cmbridge/London: MIT </w:t>
      </w:r>
    </w:p>
    <w:p w14:paraId="70BE6618" w14:textId="629F4C58"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Press, 2003. </w:t>
      </w:r>
    </w:p>
    <w:p w14:paraId="1440B133" w14:textId="77777777" w:rsidR="00562DC3" w:rsidRDefault="00562DC3" w:rsidP="0086518E">
      <w:pPr>
        <w:rPr>
          <w:rFonts w:ascii="Times New Roman" w:hAnsi="Times New Roman" w:cs="Times New Roman"/>
          <w:sz w:val="24"/>
          <w:szCs w:val="24"/>
        </w:rPr>
      </w:pPr>
    </w:p>
    <w:p w14:paraId="535FA858"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Weber, Harrison. </w:t>
      </w:r>
      <w:r>
        <w:rPr>
          <w:rFonts w:ascii="Times New Roman" w:hAnsi="Times New Roman" w:cs="Times New Roman"/>
          <w:sz w:val="24"/>
          <w:szCs w:val="24"/>
        </w:rPr>
        <w:t>‘</w:t>
      </w:r>
      <w:r w:rsidRPr="00777E12">
        <w:rPr>
          <w:rFonts w:ascii="Times New Roman" w:hAnsi="Times New Roman" w:cs="Times New Roman"/>
          <w:sz w:val="24"/>
          <w:szCs w:val="24"/>
        </w:rPr>
        <w:t>The 15 most beautifully designed apps of 2015</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VentureBeat</w:t>
      </w:r>
      <w:r w:rsidRPr="00777E12">
        <w:rPr>
          <w:rFonts w:ascii="Times New Roman" w:hAnsi="Times New Roman" w:cs="Times New Roman"/>
          <w:sz w:val="24"/>
          <w:szCs w:val="24"/>
        </w:rPr>
        <w:t>, 24 December 2015, http://venturebeat.com/2015/12/24/the-15-most-beautifully-designed-apps-of-2015/.</w:t>
      </w:r>
    </w:p>
    <w:p w14:paraId="10DAB437" w14:textId="77777777" w:rsidR="00562DC3" w:rsidRDefault="00562DC3" w:rsidP="0086518E">
      <w:pPr>
        <w:rPr>
          <w:rFonts w:ascii="Times New Roman" w:hAnsi="Times New Roman" w:cs="Times New Roman"/>
          <w:sz w:val="24"/>
          <w:szCs w:val="24"/>
        </w:rPr>
      </w:pPr>
    </w:p>
    <w:p w14:paraId="17CA1B1A"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Westera, Wim. </w:t>
      </w:r>
      <w:r w:rsidRPr="00777E12">
        <w:rPr>
          <w:rFonts w:ascii="Times New Roman" w:hAnsi="Times New Roman" w:cs="Times New Roman"/>
          <w:i/>
          <w:sz w:val="24"/>
          <w:szCs w:val="24"/>
        </w:rPr>
        <w:t>The Digital Turn: How the Internet Transforms Our Existence</w:t>
      </w:r>
      <w:r w:rsidRPr="00777E12">
        <w:rPr>
          <w:rFonts w:ascii="Times New Roman" w:hAnsi="Times New Roman" w:cs="Times New Roman"/>
          <w:sz w:val="24"/>
          <w:szCs w:val="24"/>
        </w:rPr>
        <w:t>, Bloomington, Indiana: Authorhouse, 2013.</w:t>
      </w:r>
    </w:p>
    <w:p w14:paraId="31406EC8" w14:textId="77777777" w:rsidR="00562DC3" w:rsidRDefault="00562DC3" w:rsidP="0086518E">
      <w:pPr>
        <w:rPr>
          <w:rFonts w:ascii="Times New Roman" w:hAnsi="Times New Roman" w:cs="Times New Roman"/>
          <w:sz w:val="24"/>
          <w:szCs w:val="24"/>
        </w:rPr>
      </w:pPr>
    </w:p>
    <w:p w14:paraId="3F7E73D6" w14:textId="77777777" w:rsidR="00B93D89" w:rsidRPr="00777E12" w:rsidRDefault="00B93D89" w:rsidP="0086518E">
      <w:pPr>
        <w:rPr>
          <w:rFonts w:ascii="Times New Roman" w:hAnsi="Times New Roman" w:cs="Times New Roman"/>
          <w:sz w:val="24"/>
          <w:szCs w:val="24"/>
        </w:rPr>
      </w:pPr>
      <w:r>
        <w:rPr>
          <w:rFonts w:ascii="Times New Roman" w:hAnsi="Times New Roman" w:cs="Times New Roman"/>
          <w:sz w:val="24"/>
          <w:szCs w:val="24"/>
        </w:rPr>
        <w:t>What colour is it?,</w:t>
      </w:r>
      <w:r w:rsidRPr="00777E12">
        <w:rPr>
          <w:rFonts w:ascii="Times New Roman" w:hAnsi="Times New Roman" w:cs="Times New Roman"/>
          <w:sz w:val="24"/>
          <w:szCs w:val="24"/>
        </w:rPr>
        <w:t xml:space="preserve"> http://whatcolourisit.scn9a.org/.</w:t>
      </w:r>
    </w:p>
    <w:p w14:paraId="0FE6CF78" w14:textId="77777777" w:rsidR="00562DC3" w:rsidRDefault="00562DC3" w:rsidP="0086518E">
      <w:pPr>
        <w:rPr>
          <w:rFonts w:ascii="Times New Roman" w:hAnsi="Times New Roman" w:cs="Times New Roman"/>
          <w:sz w:val="24"/>
          <w:szCs w:val="24"/>
        </w:rPr>
      </w:pPr>
    </w:p>
    <w:p w14:paraId="712EA5D7"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WhiteAlbum, https://whitealbumapp.com/.</w:t>
      </w:r>
    </w:p>
    <w:p w14:paraId="24B1D5C9" w14:textId="77777777" w:rsidR="00562DC3" w:rsidRDefault="00562DC3" w:rsidP="0086518E">
      <w:pPr>
        <w:rPr>
          <w:rFonts w:ascii="Times New Roman" w:hAnsi="Times New Roman" w:cs="Times New Roman"/>
          <w:sz w:val="24"/>
          <w:szCs w:val="24"/>
        </w:rPr>
      </w:pPr>
    </w:p>
    <w:p w14:paraId="259D25CA"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Wiesenberger, Robert. </w:t>
      </w:r>
      <w:r>
        <w:rPr>
          <w:rFonts w:ascii="Times New Roman" w:hAnsi="Times New Roman" w:cs="Times New Roman"/>
          <w:sz w:val="24"/>
          <w:szCs w:val="24"/>
        </w:rPr>
        <w:t>‘</w:t>
      </w:r>
      <w:r w:rsidRPr="00777E12">
        <w:rPr>
          <w:rFonts w:ascii="Times New Roman" w:hAnsi="Times New Roman" w:cs="Times New Roman"/>
          <w:sz w:val="24"/>
          <w:szCs w:val="24"/>
        </w:rPr>
        <w:t>METAHAVEN: Somewhere Near You, Soon</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032c</w:t>
      </w:r>
      <w:r w:rsidRPr="00777E12">
        <w:rPr>
          <w:rFonts w:ascii="Times New Roman" w:hAnsi="Times New Roman" w:cs="Times New Roman"/>
          <w:sz w:val="24"/>
          <w:szCs w:val="24"/>
        </w:rPr>
        <w:t>, Summer, 2014, http://032c.com/2014/metahaven-somewhere-near-you-soon/</w:t>
      </w:r>
      <w:r w:rsidRPr="00777E12">
        <w:rPr>
          <w:rStyle w:val="Hyperlink"/>
          <w:rFonts w:ascii="Times New Roman" w:hAnsi="Times New Roman" w:cs="Times New Roman"/>
          <w:color w:val="0000FF"/>
          <w:sz w:val="24"/>
          <w:szCs w:val="24"/>
        </w:rPr>
        <w:t>.</w:t>
      </w:r>
    </w:p>
    <w:p w14:paraId="5563336B" w14:textId="77777777" w:rsidR="00562DC3" w:rsidRDefault="00562DC3" w:rsidP="0086518E">
      <w:pPr>
        <w:rPr>
          <w:rFonts w:ascii="Times New Roman" w:hAnsi="Times New Roman" w:cs="Times New Roman"/>
          <w:sz w:val="24"/>
          <w:szCs w:val="24"/>
        </w:rPr>
      </w:pPr>
    </w:p>
    <w:p w14:paraId="18BF7374"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Wikipedia contributors. </w:t>
      </w:r>
      <w:r>
        <w:rPr>
          <w:rFonts w:ascii="Times New Roman" w:hAnsi="Times New Roman" w:cs="Times New Roman"/>
          <w:sz w:val="24"/>
          <w:szCs w:val="24"/>
        </w:rPr>
        <w:t>‘</w:t>
      </w:r>
      <w:r w:rsidRPr="00777E12">
        <w:rPr>
          <w:rFonts w:ascii="Times New Roman" w:hAnsi="Times New Roman" w:cs="Times New Roman"/>
          <w:sz w:val="24"/>
          <w:szCs w:val="24"/>
        </w:rPr>
        <w:t>Dazzle camouflage</w:t>
      </w:r>
      <w:r>
        <w:rPr>
          <w:rFonts w:ascii="Times New Roman" w:hAnsi="Times New Roman" w:cs="Times New Roman"/>
          <w:sz w:val="24"/>
          <w:szCs w:val="24"/>
        </w:rPr>
        <w:t>’</w:t>
      </w:r>
      <w:r w:rsidRPr="00777E12">
        <w:rPr>
          <w:rFonts w:ascii="Times New Roman" w:hAnsi="Times New Roman" w:cs="Times New Roman"/>
          <w:sz w:val="24"/>
          <w:szCs w:val="24"/>
        </w:rPr>
        <w:t>, 23 Feb. 2016, https://en.wikipedia.org/wiki/Dazzle_camouflage, accessed 28 Feb. 2016</w:t>
      </w:r>
    </w:p>
    <w:p w14:paraId="59B880F0" w14:textId="77777777" w:rsidR="00562DC3" w:rsidRDefault="00562DC3" w:rsidP="0086518E">
      <w:pPr>
        <w:rPr>
          <w:rFonts w:ascii="Times New Roman" w:eastAsia="Times New Roman" w:hAnsi="Times New Roman" w:cs="Times New Roman"/>
          <w:color w:val="252525"/>
          <w:sz w:val="24"/>
          <w:szCs w:val="24"/>
          <w:shd w:val="clear" w:color="auto" w:fill="FFFFFF"/>
        </w:rPr>
      </w:pPr>
    </w:p>
    <w:p w14:paraId="03BCDE0B" w14:textId="77777777" w:rsidR="00B93D89" w:rsidRPr="00777E12" w:rsidRDefault="00B93D89" w:rsidP="0086518E">
      <w:pPr>
        <w:rPr>
          <w:rFonts w:ascii="Times New Roman" w:eastAsia="Times New Roman" w:hAnsi="Times New Roman" w:cs="Times New Roman"/>
          <w:sz w:val="24"/>
          <w:szCs w:val="24"/>
        </w:rPr>
      </w:pPr>
      <w:r w:rsidRPr="00777E12">
        <w:rPr>
          <w:rFonts w:ascii="Times New Roman" w:eastAsia="Times New Roman" w:hAnsi="Times New Roman" w:cs="Times New Roman"/>
          <w:color w:val="252525"/>
          <w:sz w:val="24"/>
          <w:szCs w:val="24"/>
          <w:shd w:val="clear" w:color="auto" w:fill="FFFFFF"/>
        </w:rPr>
        <w:t xml:space="preserve">Wikipedia contributors. </w:t>
      </w:r>
      <w:r>
        <w:rPr>
          <w:rFonts w:ascii="Times New Roman" w:eastAsia="Times New Roman" w:hAnsi="Times New Roman" w:cs="Times New Roman"/>
          <w:color w:val="252525"/>
          <w:sz w:val="24"/>
          <w:szCs w:val="24"/>
          <w:shd w:val="clear" w:color="auto" w:fill="FFFFFF"/>
        </w:rPr>
        <w:t>‘</w:t>
      </w:r>
      <w:r w:rsidRPr="00777E12">
        <w:rPr>
          <w:rFonts w:ascii="Times New Roman" w:eastAsia="Times New Roman" w:hAnsi="Times New Roman" w:cs="Times New Roman"/>
          <w:color w:val="252525"/>
          <w:sz w:val="24"/>
          <w:szCs w:val="24"/>
          <w:shd w:val="clear" w:color="auto" w:fill="FFFFFF"/>
        </w:rPr>
        <w:t>Frieder Nake</w:t>
      </w:r>
      <w:r>
        <w:rPr>
          <w:rFonts w:ascii="Times New Roman" w:eastAsia="Times New Roman" w:hAnsi="Times New Roman" w:cs="Times New Roman"/>
          <w:color w:val="252525"/>
          <w:sz w:val="24"/>
          <w:szCs w:val="24"/>
          <w:shd w:val="clear" w:color="auto" w:fill="FFFFFF"/>
        </w:rPr>
        <w:t>’</w:t>
      </w:r>
      <w:r w:rsidRPr="00777E12">
        <w:rPr>
          <w:rFonts w:ascii="Times New Roman" w:eastAsia="Times New Roman" w:hAnsi="Times New Roman" w:cs="Times New Roman"/>
          <w:color w:val="252525"/>
          <w:sz w:val="24"/>
          <w:szCs w:val="24"/>
          <w:shd w:val="clear" w:color="auto" w:fill="FFFFFF"/>
        </w:rPr>
        <w:t>, 26 Feb. 2016, https://en.wikipedia.org/w/index.php?title=Frieder_Nake&amp;oldid=688732078, accessed 23 Mar. 2016.</w:t>
      </w:r>
    </w:p>
    <w:p w14:paraId="163754B3" w14:textId="77777777" w:rsidR="00562DC3" w:rsidRDefault="00562DC3" w:rsidP="0086518E">
      <w:pPr>
        <w:rPr>
          <w:rFonts w:ascii="Times New Roman" w:hAnsi="Times New Roman" w:cs="Times New Roman"/>
          <w:sz w:val="24"/>
          <w:szCs w:val="24"/>
        </w:rPr>
      </w:pPr>
    </w:p>
    <w:p w14:paraId="7F9F089C"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Wikipedia contributors. </w:t>
      </w:r>
      <w:r>
        <w:rPr>
          <w:rFonts w:ascii="Times New Roman" w:hAnsi="Times New Roman" w:cs="Times New Roman"/>
          <w:sz w:val="24"/>
          <w:szCs w:val="24"/>
        </w:rPr>
        <w:t>‘</w:t>
      </w:r>
      <w:r w:rsidRPr="00777E12">
        <w:rPr>
          <w:rFonts w:ascii="Times New Roman" w:hAnsi="Times New Roman" w:cs="Times New Roman"/>
          <w:sz w:val="24"/>
          <w:szCs w:val="24"/>
        </w:rPr>
        <w:t>Multiplan</w:t>
      </w:r>
      <w:r>
        <w:rPr>
          <w:rFonts w:ascii="Times New Roman" w:hAnsi="Times New Roman" w:cs="Times New Roman"/>
          <w:sz w:val="24"/>
          <w:szCs w:val="24"/>
        </w:rPr>
        <w:t>’</w:t>
      </w:r>
      <w:r w:rsidRPr="00777E12">
        <w:rPr>
          <w:rFonts w:ascii="Times New Roman" w:hAnsi="Times New Roman" w:cs="Times New Roman"/>
          <w:sz w:val="24"/>
          <w:szCs w:val="24"/>
        </w:rPr>
        <w:t>, 18 Sep. 2015, https://en.wikipedia.org/wiki/Multiplan, accessed 23 March 2016.</w:t>
      </w:r>
    </w:p>
    <w:p w14:paraId="63B924E0" w14:textId="77777777" w:rsidR="00562DC3" w:rsidRDefault="00562DC3" w:rsidP="0086518E">
      <w:pPr>
        <w:rPr>
          <w:rFonts w:ascii="Times New Roman" w:hAnsi="Times New Roman" w:cs="Times New Roman"/>
          <w:sz w:val="24"/>
          <w:szCs w:val="24"/>
        </w:rPr>
      </w:pPr>
    </w:p>
    <w:p w14:paraId="131A46DB"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Wikipedia contributors. </w:t>
      </w:r>
      <w:r>
        <w:rPr>
          <w:rFonts w:ascii="Times New Roman" w:hAnsi="Times New Roman" w:cs="Times New Roman"/>
          <w:sz w:val="24"/>
          <w:szCs w:val="24"/>
        </w:rPr>
        <w:t>‘</w:t>
      </w:r>
      <w:r w:rsidRPr="00777E12">
        <w:rPr>
          <w:rFonts w:ascii="Times New Roman" w:hAnsi="Times New Roman" w:cs="Times New Roman"/>
          <w:sz w:val="24"/>
          <w:szCs w:val="24"/>
        </w:rPr>
        <w:t>The School of Athens</w:t>
      </w:r>
      <w:r>
        <w:rPr>
          <w:rFonts w:ascii="Times New Roman" w:hAnsi="Times New Roman" w:cs="Times New Roman"/>
          <w:sz w:val="24"/>
          <w:szCs w:val="24"/>
        </w:rPr>
        <w:t>’</w:t>
      </w:r>
      <w:r w:rsidRPr="00777E12">
        <w:rPr>
          <w:rFonts w:ascii="Times New Roman" w:hAnsi="Times New Roman" w:cs="Times New Roman"/>
          <w:sz w:val="24"/>
          <w:szCs w:val="24"/>
        </w:rPr>
        <w:t>, 23 February 2016, https://en.wikipedia.org/wiki/The_School_of_Athens, accessed 23 March 2016.</w:t>
      </w:r>
    </w:p>
    <w:p w14:paraId="50C89B03" w14:textId="77777777" w:rsidR="00562DC3" w:rsidRDefault="00562DC3" w:rsidP="0086518E">
      <w:pPr>
        <w:rPr>
          <w:rFonts w:ascii="Times New Roman" w:hAnsi="Times New Roman" w:cs="Times New Roman"/>
          <w:sz w:val="24"/>
          <w:szCs w:val="24"/>
        </w:rPr>
      </w:pPr>
    </w:p>
    <w:p w14:paraId="721CEE89"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Wiles W. </w:t>
      </w:r>
      <w:r>
        <w:rPr>
          <w:rFonts w:ascii="Times New Roman" w:hAnsi="Times New Roman" w:cs="Times New Roman"/>
          <w:sz w:val="24"/>
          <w:szCs w:val="24"/>
        </w:rPr>
        <w:t>‘</w:t>
      </w:r>
      <w:r w:rsidRPr="00777E12">
        <w:rPr>
          <w:rFonts w:ascii="Times New Roman" w:hAnsi="Times New Roman" w:cs="Times New Roman"/>
          <w:sz w:val="24"/>
          <w:szCs w:val="24"/>
        </w:rPr>
        <w:t>The Machine Gaze</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Aeon Magazine</w:t>
      </w:r>
      <w:r w:rsidRPr="00777E12">
        <w:rPr>
          <w:rFonts w:ascii="Times New Roman" w:hAnsi="Times New Roman" w:cs="Times New Roman"/>
          <w:sz w:val="24"/>
          <w:szCs w:val="24"/>
        </w:rPr>
        <w:t xml:space="preserve">, 17 September 2012, http://aeon.co/magazine/world-views/will-wiles-technology-new-aesthetic/. </w:t>
      </w:r>
    </w:p>
    <w:p w14:paraId="3AEFA2AC" w14:textId="77777777" w:rsidR="00562DC3" w:rsidRDefault="00562DC3" w:rsidP="0086518E">
      <w:pPr>
        <w:rPr>
          <w:rFonts w:ascii="Times New Roman" w:hAnsi="Times New Roman" w:cs="Times New Roman"/>
          <w:sz w:val="24"/>
          <w:szCs w:val="24"/>
        </w:rPr>
      </w:pPr>
    </w:p>
    <w:p w14:paraId="5AF7F9B3"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Wiles, Will. </w:t>
      </w:r>
      <w:r>
        <w:rPr>
          <w:rFonts w:ascii="Times New Roman" w:hAnsi="Times New Roman" w:cs="Times New Roman"/>
          <w:sz w:val="24"/>
          <w:szCs w:val="24"/>
        </w:rPr>
        <w:t>‘</w:t>
      </w:r>
      <w:r w:rsidRPr="00777E12">
        <w:rPr>
          <w:rFonts w:ascii="Times New Roman" w:hAnsi="Times New Roman" w:cs="Times New Roman"/>
          <w:sz w:val="24"/>
          <w:szCs w:val="24"/>
        </w:rPr>
        <w:t>The machine haze</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Aeon</w:t>
      </w:r>
      <w:r w:rsidRPr="00777E12">
        <w:rPr>
          <w:rFonts w:ascii="Times New Roman" w:hAnsi="Times New Roman" w:cs="Times New Roman"/>
          <w:sz w:val="24"/>
          <w:szCs w:val="24"/>
        </w:rPr>
        <w:t>, 17 September 2012, https://aeon.co/essays/what-do-we-uncover-when-we-look-through-digital-eyes.</w:t>
      </w:r>
    </w:p>
    <w:p w14:paraId="16407F7F" w14:textId="77777777" w:rsidR="00562DC3" w:rsidRDefault="00562DC3" w:rsidP="0086518E">
      <w:pPr>
        <w:rPr>
          <w:rFonts w:ascii="Times New Roman" w:hAnsi="Times New Roman" w:cs="Times New Roman"/>
          <w:sz w:val="24"/>
          <w:szCs w:val="24"/>
        </w:rPr>
      </w:pPr>
    </w:p>
    <w:p w14:paraId="763332A6"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Worley, Steven. </w:t>
      </w:r>
      <w:r>
        <w:rPr>
          <w:rFonts w:ascii="Times New Roman" w:hAnsi="Times New Roman" w:cs="Times New Roman"/>
          <w:sz w:val="24"/>
          <w:szCs w:val="24"/>
        </w:rPr>
        <w:t>‘</w:t>
      </w:r>
      <w:r w:rsidRPr="00777E12">
        <w:rPr>
          <w:rFonts w:ascii="Times New Roman" w:hAnsi="Times New Roman" w:cs="Times New Roman"/>
          <w:sz w:val="24"/>
          <w:szCs w:val="24"/>
        </w:rPr>
        <w:t>My God, It</w:t>
      </w:r>
      <w:r>
        <w:rPr>
          <w:rFonts w:ascii="Times New Roman" w:hAnsi="Times New Roman" w:cs="Times New Roman"/>
          <w:sz w:val="24"/>
          <w:szCs w:val="24"/>
        </w:rPr>
        <w:t>’</w:t>
      </w:r>
      <w:r w:rsidRPr="00777E12">
        <w:rPr>
          <w:rFonts w:ascii="Times New Roman" w:hAnsi="Times New Roman" w:cs="Times New Roman"/>
          <w:sz w:val="24"/>
          <w:szCs w:val="24"/>
        </w:rPr>
        <w:t>s Full Of Blocks: Population Density Meets The Tile Space</w:t>
      </w:r>
      <w:r>
        <w:rPr>
          <w:rFonts w:ascii="Times New Roman" w:hAnsi="Times New Roman" w:cs="Times New Roman"/>
          <w:sz w:val="24"/>
          <w:szCs w:val="24"/>
        </w:rPr>
        <w:t>’</w:t>
      </w:r>
      <w:r w:rsidRPr="00777E12">
        <w:rPr>
          <w:rFonts w:ascii="Times New Roman" w:hAnsi="Times New Roman" w:cs="Times New Roman"/>
          <w:sz w:val="24"/>
          <w:szCs w:val="24"/>
        </w:rPr>
        <w:t xml:space="preserve">, </w:t>
      </w:r>
      <w:r w:rsidRPr="00777E12">
        <w:rPr>
          <w:rFonts w:ascii="Times New Roman" w:hAnsi="Times New Roman" w:cs="Times New Roman"/>
          <w:i/>
          <w:sz w:val="24"/>
          <w:szCs w:val="24"/>
        </w:rPr>
        <w:t>Data Pointed</w:t>
      </w:r>
      <w:r w:rsidRPr="00777E12">
        <w:rPr>
          <w:rFonts w:ascii="Times New Roman" w:hAnsi="Times New Roman" w:cs="Times New Roman"/>
          <w:sz w:val="24"/>
          <w:szCs w:val="24"/>
        </w:rPr>
        <w:t>, 3 October, 2011, http://www.datapointed.net/2011/10/us-population-density-and-google-maps-tiles/.</w:t>
      </w:r>
    </w:p>
    <w:p w14:paraId="4367EAE7" w14:textId="77777777" w:rsidR="00562DC3" w:rsidRDefault="00562DC3" w:rsidP="0086518E">
      <w:pPr>
        <w:rPr>
          <w:sz w:val="24"/>
          <w:szCs w:val="24"/>
        </w:rPr>
      </w:pPr>
    </w:p>
    <w:p w14:paraId="252AF65A" w14:textId="77777777" w:rsidR="00B93D89" w:rsidRPr="00777E12" w:rsidRDefault="00B93D89" w:rsidP="0086518E">
      <w:pPr>
        <w:rPr>
          <w:sz w:val="24"/>
          <w:szCs w:val="24"/>
        </w:rPr>
      </w:pPr>
      <w:r w:rsidRPr="00777E12">
        <w:rPr>
          <w:sz w:val="24"/>
          <w:szCs w:val="24"/>
        </w:rPr>
        <w:t xml:space="preserve">Zilber, Emily. </w:t>
      </w:r>
      <w:r w:rsidRPr="00777E12">
        <w:rPr>
          <w:i/>
          <w:sz w:val="24"/>
          <w:szCs w:val="24"/>
        </w:rPr>
        <w:t>Crafted: Objects in Flux</w:t>
      </w:r>
      <w:r w:rsidRPr="00777E12">
        <w:rPr>
          <w:sz w:val="24"/>
          <w:szCs w:val="24"/>
        </w:rPr>
        <w:t>, Boston: Museum of Fine Arts, 2015.</w:t>
      </w:r>
    </w:p>
    <w:p w14:paraId="04AB6980" w14:textId="77777777" w:rsidR="00562DC3" w:rsidRDefault="00562DC3" w:rsidP="0086518E">
      <w:pPr>
        <w:rPr>
          <w:rFonts w:ascii="Times New Roman" w:hAnsi="Times New Roman" w:cs="Times New Roman"/>
          <w:sz w:val="24"/>
          <w:szCs w:val="24"/>
        </w:rPr>
      </w:pPr>
    </w:p>
    <w:p w14:paraId="7C39B1D5" w14:textId="77777777" w:rsidR="00B93D89" w:rsidRPr="00777E12" w:rsidRDefault="00B93D89" w:rsidP="0086518E">
      <w:pPr>
        <w:rPr>
          <w:rFonts w:ascii="Times New Roman" w:hAnsi="Times New Roman" w:cs="Times New Roman"/>
          <w:sz w:val="24"/>
          <w:szCs w:val="24"/>
        </w:rPr>
      </w:pPr>
      <w:r w:rsidRPr="00777E12">
        <w:rPr>
          <w:rFonts w:ascii="Times New Roman" w:hAnsi="Times New Roman" w:cs="Times New Roman"/>
          <w:sz w:val="24"/>
          <w:szCs w:val="24"/>
        </w:rPr>
        <w:t xml:space="preserve">Žižek, Slavoj. </w:t>
      </w:r>
      <w:r w:rsidRPr="00777E12">
        <w:rPr>
          <w:rFonts w:ascii="Times New Roman" w:hAnsi="Times New Roman" w:cs="Times New Roman"/>
          <w:i/>
          <w:sz w:val="24"/>
          <w:szCs w:val="24"/>
        </w:rPr>
        <w:t>Welcome to the Desert of the Real!: Five Essays on September 11 and Related Dates</w:t>
      </w:r>
      <w:r w:rsidRPr="00777E12">
        <w:rPr>
          <w:rFonts w:ascii="Times New Roman" w:hAnsi="Times New Roman" w:cs="Times New Roman"/>
          <w:sz w:val="24"/>
          <w:szCs w:val="24"/>
        </w:rPr>
        <w:t>, New York: Verso, 2002.</w:t>
      </w:r>
    </w:p>
    <w:p w14:paraId="3EFB1536" w14:textId="77777777" w:rsidR="00562DC3" w:rsidRDefault="00562DC3" w:rsidP="0086518E">
      <w:pPr>
        <w:rPr>
          <w:rFonts w:ascii="Times New Roman" w:hAnsi="Times New Roman" w:cs="Times New Roman"/>
          <w:sz w:val="24"/>
          <w:szCs w:val="24"/>
        </w:rPr>
      </w:pPr>
    </w:p>
    <w:p w14:paraId="4C684219" w14:textId="77777777" w:rsidR="00B93D89" w:rsidRPr="00777E12" w:rsidRDefault="00B93D89" w:rsidP="0086518E">
      <w:pPr>
        <w:rPr>
          <w:rFonts w:ascii="Times New Roman" w:hAnsi="Times New Roman" w:cs="Times New Roman"/>
          <w:sz w:val="24"/>
          <w:szCs w:val="24"/>
        </w:rPr>
      </w:pPr>
      <w:r>
        <w:rPr>
          <w:rFonts w:ascii="Times New Roman" w:hAnsi="Times New Roman" w:cs="Times New Roman"/>
          <w:sz w:val="24"/>
          <w:szCs w:val="24"/>
        </w:rPr>
        <w:t>ZKM Exhibitions.</w:t>
      </w:r>
      <w:r w:rsidRPr="00777E12">
        <w:rPr>
          <w:rFonts w:ascii="Times New Roman" w:hAnsi="Times New Roman" w:cs="Times New Roman"/>
          <w:sz w:val="24"/>
          <w:szCs w:val="24"/>
        </w:rPr>
        <w:t xml:space="preserve"> </w:t>
      </w:r>
      <w:r>
        <w:rPr>
          <w:rFonts w:ascii="Times New Roman" w:hAnsi="Times New Roman" w:cs="Times New Roman"/>
          <w:sz w:val="24"/>
          <w:szCs w:val="24"/>
        </w:rPr>
        <w:t>‘</w:t>
      </w:r>
      <w:r w:rsidRPr="00777E12">
        <w:rPr>
          <w:rFonts w:ascii="Times New Roman" w:hAnsi="Times New Roman" w:cs="Times New Roman"/>
          <w:sz w:val="24"/>
          <w:szCs w:val="24"/>
        </w:rPr>
        <w:t>Georg Nees – The Great Temptation Early generative computer graphics</w:t>
      </w:r>
      <w:r>
        <w:rPr>
          <w:rFonts w:ascii="Times New Roman" w:hAnsi="Times New Roman" w:cs="Times New Roman"/>
          <w:sz w:val="24"/>
          <w:szCs w:val="24"/>
        </w:rPr>
        <w:t>’</w:t>
      </w:r>
      <w:r w:rsidRPr="00777E12">
        <w:rPr>
          <w:rFonts w:ascii="Times New Roman" w:hAnsi="Times New Roman" w:cs="Times New Roman"/>
          <w:sz w:val="24"/>
          <w:szCs w:val="24"/>
        </w:rPr>
        <w:t xml:space="preserve">, August, 2006, </w:t>
      </w:r>
      <w:r w:rsidRPr="00777E12">
        <w:rPr>
          <w:rFonts w:ascii="Times New Roman" w:hAnsi="Times New Roman" w:cs="Times New Roman"/>
          <w:i/>
          <w:sz w:val="24"/>
          <w:szCs w:val="24"/>
        </w:rPr>
        <w:t>ZKM</w:t>
      </w:r>
      <w:r w:rsidRPr="00777E12">
        <w:rPr>
          <w:rFonts w:ascii="Times New Roman" w:hAnsi="Times New Roman" w:cs="Times New Roman"/>
          <w:sz w:val="24"/>
          <w:szCs w:val="24"/>
        </w:rPr>
        <w:t>, http://on1.zkm.de/zkm/stories/storyReader$5255.</w:t>
      </w:r>
    </w:p>
    <w:p w14:paraId="7E43F1C2" w14:textId="77777777" w:rsidR="006D4436" w:rsidRDefault="006D4436" w:rsidP="0086518E">
      <w:pPr>
        <w:rPr>
          <w:rFonts w:ascii="Times New Roman" w:hAnsi="Times New Roman" w:cs="Times New Roman"/>
          <w:sz w:val="24"/>
          <w:szCs w:val="24"/>
        </w:rPr>
      </w:pPr>
    </w:p>
    <w:p w14:paraId="7B6841C5" w14:textId="6788A0B2" w:rsidR="001B138D" w:rsidRPr="001B138D" w:rsidRDefault="001B138D" w:rsidP="0086518E">
      <w:pPr>
        <w:pStyle w:val="Heading2"/>
      </w:pPr>
      <w:bookmarkStart w:id="1333" w:name="_Toc321914119"/>
      <w:bookmarkStart w:id="1334" w:name="_Toc321914225"/>
      <w:r w:rsidRPr="006B7129">
        <w:t>ACKNOWLEDGEMENTS</w:t>
      </w:r>
      <w:bookmarkEnd w:id="1333"/>
      <w:bookmarkEnd w:id="1334"/>
    </w:p>
    <w:p w14:paraId="7F89AE97" w14:textId="77777777" w:rsidR="001B138D" w:rsidRDefault="001B138D" w:rsidP="00865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color w:val="000000"/>
          <w:sz w:val="24"/>
          <w:szCs w:val="24"/>
        </w:rPr>
      </w:pPr>
    </w:p>
    <w:p w14:paraId="69B01667" w14:textId="3F6577A5" w:rsidR="001B138D" w:rsidRPr="006B7129" w:rsidRDefault="006F6B98" w:rsidP="00865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color w:val="000000"/>
          <w:sz w:val="24"/>
          <w:szCs w:val="24"/>
        </w:rPr>
      </w:pPr>
      <w:r>
        <w:rPr>
          <w:rFonts w:ascii="Times New Roman" w:hAnsi="Times New Roman" w:cs="Times New Roman"/>
          <w:color w:val="000000"/>
          <w:sz w:val="24"/>
          <w:szCs w:val="24"/>
        </w:rPr>
        <w:t xml:space="preserve">This </w:t>
      </w:r>
      <w:r w:rsidR="001B138D" w:rsidRPr="006B7129">
        <w:rPr>
          <w:rFonts w:ascii="Times New Roman" w:hAnsi="Times New Roman" w:cs="Times New Roman"/>
          <w:color w:val="000000"/>
          <w:sz w:val="24"/>
          <w:szCs w:val="24"/>
        </w:rPr>
        <w:t>book has been written by two authors who at first glance could not be more different, from different academic background, at a different moments of career development and from different generations. Scott is a full professor at East Tennessee State University, where he teaches art history in the Department of Art &amp; Design and aesthetics in the Department of Philosophy &amp; Humanities with a primary research focus in aesthetic ontology and Lacan. Łukasz is a an early-career researcher, enrolled as a PhD student in cultural studies at the University</w:t>
      </w:r>
      <w:r w:rsidR="00FF750E">
        <w:rPr>
          <w:rFonts w:ascii="Times New Roman" w:hAnsi="Times New Roman" w:cs="Times New Roman"/>
          <w:color w:val="000000"/>
          <w:sz w:val="24"/>
          <w:szCs w:val="24"/>
        </w:rPr>
        <w:t>’</w:t>
      </w:r>
      <w:r w:rsidR="001B138D" w:rsidRPr="006B7129">
        <w:rPr>
          <w:rFonts w:ascii="Times New Roman" w:hAnsi="Times New Roman" w:cs="Times New Roman"/>
          <w:color w:val="000000"/>
          <w:sz w:val="24"/>
          <w:szCs w:val="24"/>
        </w:rPr>
        <w:t xml:space="preserve">s of Warsaw Faculty of </w:t>
      </w:r>
      <w:r w:rsidR="00FF750E">
        <w:rPr>
          <w:rFonts w:ascii="Times New Roman" w:hAnsi="Times New Roman" w:cs="Times New Roman"/>
          <w:color w:val="000000"/>
          <w:sz w:val="24"/>
          <w:szCs w:val="24"/>
        </w:rPr>
        <w:t>‘</w:t>
      </w:r>
      <w:r w:rsidR="001B138D" w:rsidRPr="006B7129">
        <w:rPr>
          <w:rFonts w:ascii="Times New Roman" w:hAnsi="Times New Roman" w:cs="Times New Roman"/>
          <w:color w:val="000000"/>
          <w:sz w:val="24"/>
          <w:szCs w:val="24"/>
        </w:rPr>
        <w:t>Artes Liberales</w:t>
      </w:r>
      <w:r w:rsidR="00FF750E">
        <w:rPr>
          <w:rFonts w:ascii="Times New Roman" w:hAnsi="Times New Roman" w:cs="Times New Roman"/>
          <w:color w:val="000000"/>
          <w:sz w:val="24"/>
          <w:szCs w:val="24"/>
        </w:rPr>
        <w:t>’</w:t>
      </w:r>
      <w:r w:rsidR="001B138D" w:rsidRPr="006B7129">
        <w:rPr>
          <w:rFonts w:ascii="Times New Roman" w:hAnsi="Times New Roman" w:cs="Times New Roman"/>
          <w:color w:val="000000"/>
          <w:sz w:val="24"/>
          <w:szCs w:val="24"/>
        </w:rPr>
        <w:t xml:space="preserve"> while collaborating with the newly founded Digital Economy Lab (DELab) at the University of Warsaw. He also works as a journalist and consultant covering </w:t>
      </w:r>
      <w:r w:rsidR="001B138D">
        <w:rPr>
          <w:rFonts w:ascii="Times New Roman" w:hAnsi="Times New Roman" w:cs="Times New Roman"/>
          <w:color w:val="000000"/>
          <w:sz w:val="24"/>
          <w:szCs w:val="24"/>
        </w:rPr>
        <w:t xml:space="preserve">emerging </w:t>
      </w:r>
      <w:r w:rsidR="001B138D" w:rsidRPr="006B7129">
        <w:rPr>
          <w:rFonts w:ascii="Times New Roman" w:hAnsi="Times New Roman" w:cs="Times New Roman"/>
          <w:color w:val="000000"/>
          <w:sz w:val="24"/>
          <w:szCs w:val="24"/>
        </w:rPr>
        <w:t xml:space="preserve">digital technologies, digital society and culture. </w:t>
      </w:r>
    </w:p>
    <w:p w14:paraId="235866BB" w14:textId="77777777" w:rsidR="001B138D" w:rsidRPr="006B7129" w:rsidRDefault="001B138D" w:rsidP="00865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color w:val="000000"/>
          <w:sz w:val="24"/>
          <w:szCs w:val="24"/>
        </w:rPr>
      </w:pPr>
    </w:p>
    <w:p w14:paraId="1169CA56" w14:textId="0242D630" w:rsidR="001B138D" w:rsidRPr="006B7129" w:rsidRDefault="001B138D" w:rsidP="00865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color w:val="000000"/>
          <w:sz w:val="24"/>
          <w:szCs w:val="24"/>
        </w:rPr>
      </w:pPr>
      <w:r w:rsidRPr="006B7129">
        <w:rPr>
          <w:rFonts w:ascii="Times New Roman" w:hAnsi="Times New Roman" w:cs="Times New Roman"/>
          <w:color w:val="000000"/>
          <w:sz w:val="24"/>
          <w:szCs w:val="24"/>
        </w:rPr>
        <w:t>This book had its start at the International Congress of Aesthetics, a highly select and ambitious international conference devoted to aesthetics, art and media study, held in Kraków, Poland in the summer of 2013. Assigned to speak on the same panel because we were presenting on the same topic</w:t>
      </w:r>
      <w:r w:rsidR="00C371A9">
        <w:rPr>
          <w:rFonts w:ascii="Times New Roman" w:hAnsi="Times New Roman" w:cs="Times New Roman"/>
          <w:color w:val="000000"/>
          <w:sz w:val="24"/>
          <w:szCs w:val="24"/>
        </w:rPr>
        <w:t xml:space="preserve"> – </w:t>
      </w:r>
      <w:r w:rsidRPr="006B7129">
        <w:rPr>
          <w:rFonts w:ascii="Times New Roman" w:hAnsi="Times New Roman" w:cs="Times New Roman"/>
          <w:color w:val="000000"/>
          <w:sz w:val="24"/>
          <w:szCs w:val="24"/>
        </w:rPr>
        <w:t>digital autonomy and the New Aesthetic</w:t>
      </w:r>
      <w:r w:rsidR="00C371A9">
        <w:rPr>
          <w:rFonts w:ascii="Times New Roman" w:hAnsi="Times New Roman" w:cs="Times New Roman"/>
          <w:color w:val="000000"/>
          <w:sz w:val="24"/>
          <w:szCs w:val="24"/>
        </w:rPr>
        <w:t xml:space="preserve"> – </w:t>
      </w:r>
      <w:r w:rsidRPr="006B7129">
        <w:rPr>
          <w:rFonts w:ascii="Times New Roman" w:hAnsi="Times New Roman" w:cs="Times New Roman"/>
          <w:color w:val="000000"/>
          <w:sz w:val="24"/>
          <w:szCs w:val="24"/>
        </w:rPr>
        <w:t>we quickly realized that we had many more overlapping academic interests. As a result of our first meeting on the first day of the conference we decided to take a more creative approach to our presentations, splitting them up so that each could address the areas we planned on covering in a logical sequence and inadvertently taking over the dynamic of the successful session. Since our time in Kraków, we have been exchanging ideas and quickly realized that publishing a co-authored book would be a perfect opportunity to collaboratively produce an introduction to New Aesthetics incorporating not only an approach ensconced in a broad theoretical of digital technology</w:t>
      </w:r>
      <w:r w:rsidR="00FF750E">
        <w:rPr>
          <w:rFonts w:ascii="Times New Roman" w:hAnsi="Times New Roman" w:cs="Times New Roman"/>
          <w:color w:val="000000"/>
          <w:sz w:val="24"/>
          <w:szCs w:val="24"/>
        </w:rPr>
        <w:t>’</w:t>
      </w:r>
      <w:r w:rsidRPr="006B7129">
        <w:rPr>
          <w:rFonts w:ascii="Times New Roman" w:hAnsi="Times New Roman" w:cs="Times New Roman"/>
          <w:color w:val="000000"/>
          <w:sz w:val="24"/>
          <w:szCs w:val="24"/>
        </w:rPr>
        <w:t>s impact but also its impact on the contemporary art world.</w:t>
      </w:r>
    </w:p>
    <w:p w14:paraId="2283F3C6" w14:textId="77777777" w:rsidR="001B138D" w:rsidRPr="006B7129" w:rsidRDefault="001B138D" w:rsidP="00865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color w:val="000000"/>
          <w:sz w:val="24"/>
          <w:szCs w:val="24"/>
        </w:rPr>
      </w:pPr>
    </w:p>
    <w:p w14:paraId="3B2BC50D" w14:textId="042FCD2A" w:rsidR="001B138D" w:rsidRPr="006B7129" w:rsidRDefault="001B138D" w:rsidP="00865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color w:val="000000"/>
          <w:sz w:val="24"/>
          <w:szCs w:val="24"/>
        </w:rPr>
      </w:pPr>
      <w:r w:rsidRPr="006B7129">
        <w:rPr>
          <w:rFonts w:ascii="Times New Roman" w:hAnsi="Times New Roman" w:cs="Times New Roman"/>
          <w:color w:val="000000"/>
          <w:sz w:val="24"/>
          <w:szCs w:val="24"/>
        </w:rPr>
        <w:t>We would like to thank: the Institute of Network Cultures at the Amsterdam University of Applied Sciences for giving us the possibility to publish our work with them, and particularly Miriam Rasch and Nadine Roestenburg for taking great care of us throughout the writing, editing and publishing process; East Tennessee State University</w:t>
      </w:r>
      <w:r w:rsidR="00FF750E">
        <w:rPr>
          <w:rFonts w:ascii="Times New Roman" w:hAnsi="Times New Roman" w:cs="Times New Roman"/>
          <w:color w:val="000000"/>
          <w:sz w:val="24"/>
          <w:szCs w:val="24"/>
        </w:rPr>
        <w:t>’</w:t>
      </w:r>
      <w:r w:rsidRPr="006B7129">
        <w:rPr>
          <w:rFonts w:ascii="Times New Roman" w:hAnsi="Times New Roman" w:cs="Times New Roman"/>
          <w:color w:val="000000"/>
          <w:sz w:val="24"/>
          <w:szCs w:val="24"/>
        </w:rPr>
        <w:t>s Office of Research &amp; Sponsored Programs, Department of Art &amp; Design and Honors College, all of whom provided specific financial support that made the project possible in its final stages; the Polish government, which financed Łukasz</w:t>
      </w:r>
      <w:r w:rsidR="00FF750E">
        <w:rPr>
          <w:rFonts w:ascii="Times New Roman" w:hAnsi="Times New Roman" w:cs="Times New Roman"/>
          <w:color w:val="000000"/>
          <w:sz w:val="24"/>
          <w:szCs w:val="24"/>
        </w:rPr>
        <w:t>’</w:t>
      </w:r>
      <w:r w:rsidRPr="006B7129">
        <w:rPr>
          <w:rFonts w:ascii="Times New Roman" w:hAnsi="Times New Roman" w:cs="Times New Roman"/>
          <w:color w:val="000000"/>
          <w:sz w:val="24"/>
          <w:szCs w:val="24"/>
        </w:rPr>
        <w:t xml:space="preserve"> work from the budget for science of the Republic of Poland as a research project within the </w:t>
      </w:r>
      <w:r w:rsidR="00FF750E">
        <w:rPr>
          <w:rFonts w:ascii="Times New Roman" w:hAnsi="Times New Roman" w:cs="Times New Roman"/>
          <w:color w:val="000000"/>
          <w:sz w:val="24"/>
          <w:szCs w:val="24"/>
        </w:rPr>
        <w:t>‘</w:t>
      </w:r>
      <w:r>
        <w:rPr>
          <w:rFonts w:ascii="Times New Roman" w:hAnsi="Times New Roman" w:cs="Times New Roman"/>
          <w:color w:val="000000"/>
          <w:sz w:val="24"/>
          <w:szCs w:val="24"/>
        </w:rPr>
        <w:t>Diamond Grant</w:t>
      </w:r>
      <w:r w:rsidR="00FF750E">
        <w:rPr>
          <w:rFonts w:ascii="Times New Roman" w:hAnsi="Times New Roman" w:cs="Times New Roman"/>
          <w:color w:val="000000"/>
          <w:sz w:val="24"/>
          <w:szCs w:val="24"/>
        </w:rPr>
        <w:t>’</w:t>
      </w:r>
      <w:r>
        <w:rPr>
          <w:rFonts w:ascii="Times New Roman" w:hAnsi="Times New Roman" w:cs="Times New Roman"/>
          <w:color w:val="000000"/>
          <w:sz w:val="24"/>
          <w:szCs w:val="24"/>
        </w:rPr>
        <w:t xml:space="preserve"> programme in 2012</w:t>
      </w:r>
      <w:r w:rsidRPr="006B7129">
        <w:rPr>
          <w:rFonts w:ascii="Times New Roman" w:hAnsi="Times New Roman" w:cs="Times New Roman"/>
          <w:color w:val="000000"/>
          <w:sz w:val="24"/>
          <w:szCs w:val="24"/>
        </w:rPr>
        <w:t>-16; and the artists included herein, many of whom supplied information and images about their work and were incredibly gracious in their responses to our inquiries.</w:t>
      </w:r>
    </w:p>
    <w:p w14:paraId="19336090" w14:textId="77777777" w:rsidR="001B138D" w:rsidRPr="006B7129" w:rsidRDefault="001B138D" w:rsidP="00865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color w:val="000000"/>
          <w:sz w:val="24"/>
          <w:szCs w:val="24"/>
        </w:rPr>
      </w:pPr>
    </w:p>
    <w:p w14:paraId="630C29CF" w14:textId="77777777" w:rsidR="001B138D" w:rsidRPr="006B7129" w:rsidRDefault="001B138D" w:rsidP="00865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color w:val="000000"/>
          <w:sz w:val="24"/>
          <w:szCs w:val="24"/>
        </w:rPr>
      </w:pPr>
      <w:r w:rsidRPr="006B7129">
        <w:rPr>
          <w:rFonts w:ascii="Times New Roman" w:hAnsi="Times New Roman" w:cs="Times New Roman"/>
          <w:color w:val="000000"/>
          <w:sz w:val="24"/>
          <w:szCs w:val="24"/>
        </w:rPr>
        <w:t>For the last 4 years Łukasz has been a research director of a project funded by the Polish Ministry of Science and Higher Education. This early-career research grant allowed Łukasz to meet and share ideas with many distinguished scholars whose knowledge, insight and support were crucial for emergence of many ideas presented in the book. He is particularly grateful to the research community of the Digital Aesthetics Research Center / Participation Information Technologies Group at the University of Aarhus where he spent some time as a visiting researcher in 2014. He would like to also thank the research community of the Sussex Humanities Lab at the University of Sussex where he was a visiting Ph.D. student in 2015.</w:t>
      </w:r>
    </w:p>
    <w:p w14:paraId="64ACDE90" w14:textId="77777777" w:rsidR="001B138D" w:rsidRPr="006B7129" w:rsidRDefault="001B138D" w:rsidP="00865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color w:val="000000"/>
          <w:sz w:val="24"/>
          <w:szCs w:val="24"/>
        </w:rPr>
      </w:pPr>
    </w:p>
    <w:p w14:paraId="56E31786" w14:textId="476552D5" w:rsidR="001B138D" w:rsidRPr="006B7129" w:rsidRDefault="001B138D" w:rsidP="00865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color w:val="000000"/>
          <w:sz w:val="24"/>
          <w:szCs w:val="24"/>
        </w:rPr>
      </w:pPr>
      <w:r w:rsidRPr="006B7129">
        <w:rPr>
          <w:rFonts w:ascii="Times New Roman" w:hAnsi="Times New Roman" w:cs="Times New Roman"/>
          <w:color w:val="000000"/>
          <w:sz w:val="24"/>
          <w:szCs w:val="24"/>
        </w:rPr>
        <w:lastRenderedPageBreak/>
        <w:t>Scott would like to thank his many friends and colleagues across many disciplines in his university and his family and friends. He especially thanks his wife and son Karlota and Anton for their love and support; the book would never have been finished as soon as it was if Karlota didn</w:t>
      </w:r>
      <w:r w:rsidR="00FF750E">
        <w:rPr>
          <w:rFonts w:ascii="Times New Roman" w:hAnsi="Times New Roman" w:cs="Times New Roman"/>
          <w:color w:val="000000"/>
          <w:sz w:val="24"/>
          <w:szCs w:val="24"/>
        </w:rPr>
        <w:t>’</w:t>
      </w:r>
      <w:r w:rsidRPr="006B7129">
        <w:rPr>
          <w:rFonts w:ascii="Times New Roman" w:hAnsi="Times New Roman" w:cs="Times New Roman"/>
          <w:color w:val="000000"/>
          <w:sz w:val="24"/>
          <w:szCs w:val="24"/>
        </w:rPr>
        <w:t>t encourage him to go to Warsaw for a few days, and Anton appears in one of the images inside.</w:t>
      </w:r>
    </w:p>
    <w:p w14:paraId="610A4805" w14:textId="77777777" w:rsidR="001B138D" w:rsidRPr="006B7129" w:rsidRDefault="001B138D" w:rsidP="00865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color w:val="000000"/>
          <w:sz w:val="24"/>
          <w:szCs w:val="24"/>
        </w:rPr>
      </w:pPr>
    </w:p>
    <w:p w14:paraId="6279C793" w14:textId="3BCCA715" w:rsidR="001B138D" w:rsidRPr="006B7129" w:rsidRDefault="001B138D" w:rsidP="00865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color w:val="000000"/>
          <w:sz w:val="24"/>
          <w:szCs w:val="24"/>
        </w:rPr>
      </w:pPr>
      <w:r w:rsidRPr="006B7129">
        <w:rPr>
          <w:rFonts w:ascii="Times New Roman" w:hAnsi="Times New Roman" w:cs="Times New Roman"/>
          <w:color w:val="000000"/>
          <w:sz w:val="24"/>
          <w:szCs w:val="24"/>
        </w:rPr>
        <w:t>Łukasz would like to express particular thanks to Christian Ulrik Andersen</w:t>
      </w:r>
      <w:r>
        <w:rPr>
          <w:rFonts w:ascii="Times New Roman" w:hAnsi="Times New Roman" w:cs="Times New Roman"/>
          <w:color w:val="000000"/>
          <w:sz w:val="24"/>
          <w:szCs w:val="24"/>
        </w:rPr>
        <w:t xml:space="preserve"> </w:t>
      </w:r>
      <w:r w:rsidRPr="006B7129">
        <w:rPr>
          <w:rFonts w:ascii="Times New Roman" w:hAnsi="Times New Roman" w:cs="Times New Roman"/>
          <w:color w:val="000000"/>
          <w:sz w:val="24"/>
          <w:szCs w:val="24"/>
        </w:rPr>
        <w:t>(Aarhus University),</w:t>
      </w:r>
      <w:r w:rsidR="00C371A9">
        <w:rPr>
          <w:rFonts w:ascii="Times New Roman" w:hAnsi="Times New Roman" w:cs="Times New Roman"/>
          <w:color w:val="000000"/>
          <w:sz w:val="24"/>
          <w:szCs w:val="24"/>
        </w:rPr>
        <w:t xml:space="preserve"> </w:t>
      </w:r>
      <w:r w:rsidRPr="006B7129">
        <w:rPr>
          <w:rFonts w:ascii="Times New Roman" w:hAnsi="Times New Roman" w:cs="Times New Roman"/>
          <w:color w:val="000000"/>
          <w:sz w:val="24"/>
          <w:szCs w:val="24"/>
        </w:rPr>
        <w:t>David M. Berry (University of Sussex)</w:t>
      </w:r>
      <w:r>
        <w:rPr>
          <w:rFonts w:ascii="Times New Roman" w:hAnsi="Times New Roman" w:cs="Times New Roman"/>
          <w:color w:val="000000"/>
          <w:sz w:val="24"/>
          <w:szCs w:val="24"/>
        </w:rPr>
        <w:t xml:space="preserve">, </w:t>
      </w:r>
      <w:r w:rsidRPr="006B7129">
        <w:rPr>
          <w:rFonts w:ascii="Times New Roman" w:hAnsi="Times New Roman" w:cs="Times New Roman"/>
          <w:color w:val="000000"/>
          <w:sz w:val="24"/>
          <w:szCs w:val="24"/>
        </w:rPr>
        <w:t>Piotr Celiński (Mar</w:t>
      </w:r>
      <w:r>
        <w:rPr>
          <w:rFonts w:ascii="Times New Roman" w:hAnsi="Times New Roman" w:cs="Times New Roman"/>
          <w:color w:val="000000"/>
          <w:sz w:val="24"/>
          <w:szCs w:val="24"/>
        </w:rPr>
        <w:t>ia Curie-Skłodowska-University),</w:t>
      </w:r>
      <w:r w:rsidRPr="006B7129">
        <w:rPr>
          <w:rFonts w:ascii="Times New Roman" w:hAnsi="Times New Roman" w:cs="Times New Roman"/>
          <w:color w:val="000000"/>
          <w:sz w:val="24"/>
          <w:szCs w:val="24"/>
        </w:rPr>
        <w:t xml:space="preserve"> Damien Charrieras </w:t>
      </w:r>
      <w:r>
        <w:rPr>
          <w:rFonts w:ascii="Times New Roman" w:hAnsi="Times New Roman" w:cs="Times New Roman"/>
          <w:color w:val="000000"/>
          <w:sz w:val="24"/>
          <w:szCs w:val="24"/>
        </w:rPr>
        <w:t>(City University of Hong Kong),</w:t>
      </w:r>
      <w:r w:rsidRPr="006B7129">
        <w:rPr>
          <w:rFonts w:ascii="Times New Roman" w:hAnsi="Times New Roman" w:cs="Times New Roman"/>
          <w:color w:val="000000"/>
          <w:sz w:val="24"/>
          <w:szCs w:val="24"/>
        </w:rPr>
        <w:t xml:space="preserve"> Lev Manovich (CUNY), Søren Bro Pold (Aarhus University), Krzysztof Rutkowski (University of Warsaw)</w:t>
      </w:r>
      <w:r>
        <w:rPr>
          <w:rFonts w:ascii="Times New Roman" w:hAnsi="Times New Roman" w:cs="Times New Roman"/>
          <w:color w:val="000000"/>
          <w:sz w:val="24"/>
          <w:szCs w:val="24"/>
        </w:rPr>
        <w:t xml:space="preserve">, </w:t>
      </w:r>
      <w:r w:rsidRPr="006B7129">
        <w:rPr>
          <w:rFonts w:ascii="Times New Roman" w:hAnsi="Times New Roman" w:cs="Times New Roman"/>
          <w:color w:val="000000"/>
          <w:sz w:val="24"/>
          <w:szCs w:val="24"/>
        </w:rPr>
        <w:t>W</w:t>
      </w:r>
      <w:r>
        <w:rPr>
          <w:rFonts w:ascii="Times New Roman" w:hAnsi="Times New Roman" w:cs="Times New Roman"/>
          <w:color w:val="000000"/>
          <w:sz w:val="24"/>
          <w:szCs w:val="24"/>
        </w:rPr>
        <w:t xml:space="preserve">innie Soon (Aarhus University) and </w:t>
      </w:r>
      <w:r w:rsidRPr="006B7129">
        <w:rPr>
          <w:rFonts w:ascii="Times New Roman" w:hAnsi="Times New Roman" w:cs="Times New Roman"/>
          <w:color w:val="000000"/>
          <w:sz w:val="24"/>
          <w:szCs w:val="24"/>
        </w:rPr>
        <w:t>Piotr Wi</w:t>
      </w:r>
      <w:r>
        <w:rPr>
          <w:rFonts w:ascii="Times New Roman" w:hAnsi="Times New Roman" w:cs="Times New Roman"/>
          <w:color w:val="000000"/>
          <w:sz w:val="24"/>
          <w:szCs w:val="24"/>
        </w:rPr>
        <w:t>lczek (University of Warsaw).</w:t>
      </w:r>
      <w:r w:rsidRPr="006B7129">
        <w:rPr>
          <w:rFonts w:ascii="Times New Roman" w:hAnsi="Times New Roman" w:cs="Times New Roman"/>
          <w:color w:val="000000"/>
          <w:sz w:val="24"/>
          <w:szCs w:val="24"/>
        </w:rPr>
        <w:t xml:space="preserve"> You have always been kind and very supportive. Your ongoing encouragement pushed me to work even harder to develop my ideas. </w:t>
      </w:r>
    </w:p>
    <w:p w14:paraId="74EA317C" w14:textId="77777777" w:rsidR="001B138D" w:rsidRPr="006B7129" w:rsidRDefault="001B138D" w:rsidP="00865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color w:val="000000"/>
          <w:sz w:val="24"/>
          <w:szCs w:val="24"/>
        </w:rPr>
      </w:pPr>
    </w:p>
    <w:p w14:paraId="57794F24" w14:textId="77777777" w:rsidR="001B138D" w:rsidRPr="006B7129" w:rsidRDefault="001B138D" w:rsidP="00865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ascii="Times New Roman" w:hAnsi="Times New Roman" w:cs="Times New Roman"/>
          <w:color w:val="000000"/>
          <w:sz w:val="24"/>
          <w:szCs w:val="24"/>
        </w:rPr>
      </w:pPr>
    </w:p>
    <w:p w14:paraId="63DE03E6" w14:textId="77777777" w:rsidR="001B138D" w:rsidRPr="006B7129" w:rsidRDefault="001B138D" w:rsidP="00865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ascii="Times New Roman" w:hAnsi="Times New Roman" w:cs="Times New Roman"/>
          <w:color w:val="000000"/>
          <w:sz w:val="24"/>
          <w:szCs w:val="24"/>
        </w:rPr>
      </w:pPr>
    </w:p>
    <w:p w14:paraId="57487701" w14:textId="77777777" w:rsidR="001B138D" w:rsidRPr="006B7129" w:rsidRDefault="001B138D" w:rsidP="00865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ascii="Times New Roman" w:hAnsi="Times New Roman" w:cs="Times New Roman"/>
          <w:color w:val="000000"/>
          <w:sz w:val="24"/>
          <w:szCs w:val="24"/>
        </w:rPr>
      </w:pPr>
      <w:r w:rsidRPr="006B7129">
        <w:rPr>
          <w:rFonts w:ascii="Times New Roman" w:hAnsi="Times New Roman" w:cs="Times New Roman"/>
          <w:color w:val="000000"/>
          <w:sz w:val="24"/>
          <w:szCs w:val="24"/>
        </w:rPr>
        <w:t>Scott Contreras-Koterbay</w:t>
      </w:r>
    </w:p>
    <w:p w14:paraId="120A4326" w14:textId="77777777" w:rsidR="001B138D" w:rsidRPr="006B7129" w:rsidRDefault="001B138D" w:rsidP="00865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ascii="Times New Roman" w:hAnsi="Times New Roman" w:cs="Times New Roman"/>
          <w:color w:val="000000"/>
          <w:sz w:val="24"/>
          <w:szCs w:val="24"/>
        </w:rPr>
      </w:pPr>
      <w:r w:rsidRPr="006B7129">
        <w:rPr>
          <w:rFonts w:ascii="Times New Roman" w:hAnsi="Times New Roman" w:cs="Times New Roman"/>
          <w:color w:val="000000"/>
          <w:sz w:val="24"/>
          <w:szCs w:val="24"/>
        </w:rPr>
        <w:t xml:space="preserve">Łukasz Mirocha </w:t>
      </w:r>
    </w:p>
    <w:p w14:paraId="2EBEBDDB" w14:textId="77777777" w:rsidR="001B138D" w:rsidRPr="006B7129" w:rsidRDefault="001B138D" w:rsidP="00865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ascii="Times New Roman" w:hAnsi="Times New Roman" w:cs="Times New Roman"/>
          <w:color w:val="000000"/>
          <w:sz w:val="24"/>
          <w:szCs w:val="24"/>
        </w:rPr>
      </w:pPr>
    </w:p>
    <w:p w14:paraId="6686451C" w14:textId="77777777" w:rsidR="001B138D" w:rsidRPr="006B7129" w:rsidRDefault="001B138D" w:rsidP="00865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ascii="Times New Roman" w:hAnsi="Times New Roman" w:cs="Times New Roman"/>
          <w:color w:val="000000"/>
          <w:sz w:val="24"/>
          <w:szCs w:val="24"/>
        </w:rPr>
      </w:pPr>
      <w:r w:rsidRPr="006B7129">
        <w:rPr>
          <w:rFonts w:ascii="Times New Roman" w:hAnsi="Times New Roman" w:cs="Times New Roman"/>
          <w:color w:val="000000"/>
          <w:sz w:val="24"/>
          <w:szCs w:val="24"/>
        </w:rPr>
        <w:t>Johnson City, TN, USA</w:t>
      </w:r>
    </w:p>
    <w:p w14:paraId="4816391C" w14:textId="77777777" w:rsidR="001B138D" w:rsidRPr="006B7129" w:rsidRDefault="001B138D" w:rsidP="00865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ascii="Times New Roman" w:hAnsi="Times New Roman" w:cs="Times New Roman"/>
          <w:color w:val="000000"/>
          <w:sz w:val="24"/>
          <w:szCs w:val="24"/>
        </w:rPr>
      </w:pPr>
      <w:r w:rsidRPr="006B7129">
        <w:rPr>
          <w:rFonts w:ascii="Times New Roman" w:hAnsi="Times New Roman" w:cs="Times New Roman"/>
          <w:color w:val="000000"/>
          <w:sz w:val="24"/>
          <w:szCs w:val="24"/>
        </w:rPr>
        <w:t>Brighton, UK</w:t>
      </w:r>
    </w:p>
    <w:p w14:paraId="1799BD44" w14:textId="77777777" w:rsidR="001B138D" w:rsidRPr="006B7129" w:rsidRDefault="001B138D" w:rsidP="008651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ascii="Times New Roman" w:hAnsi="Times New Roman" w:cs="Times New Roman"/>
          <w:color w:val="000000"/>
          <w:sz w:val="24"/>
          <w:szCs w:val="24"/>
        </w:rPr>
      </w:pPr>
      <w:r w:rsidRPr="006B7129">
        <w:rPr>
          <w:rFonts w:ascii="Times New Roman" w:hAnsi="Times New Roman" w:cs="Times New Roman"/>
          <w:color w:val="000000"/>
          <w:sz w:val="24"/>
          <w:szCs w:val="24"/>
        </w:rPr>
        <w:t>Warsaw, Poland</w:t>
      </w:r>
    </w:p>
    <w:p w14:paraId="7FFEA839" w14:textId="77777777" w:rsidR="001B138D" w:rsidRPr="006B7129" w:rsidRDefault="001B138D" w:rsidP="0086518E">
      <w:pPr>
        <w:pStyle w:val="Heading1"/>
        <w:jc w:val="right"/>
        <w:rPr>
          <w:rFonts w:cs="Times New Roman"/>
        </w:rPr>
      </w:pPr>
      <w:bookmarkStart w:id="1335" w:name="_Toc321914120"/>
      <w:r w:rsidRPr="006B7129">
        <w:rPr>
          <w:rFonts w:cs="Times New Roman"/>
          <w:color w:val="000000"/>
          <w:sz w:val="24"/>
          <w:szCs w:val="24"/>
        </w:rPr>
        <w:t>2014-2016</w:t>
      </w:r>
      <w:bookmarkEnd w:id="1335"/>
    </w:p>
    <w:p w14:paraId="36003DAE" w14:textId="77777777" w:rsidR="006D4436" w:rsidRPr="00970510" w:rsidRDefault="006D4436" w:rsidP="0086518E">
      <w:pPr>
        <w:rPr>
          <w:rFonts w:ascii="Times New Roman" w:hAnsi="Times New Roman" w:cs="Times New Roman"/>
          <w:sz w:val="24"/>
          <w:szCs w:val="24"/>
        </w:rPr>
      </w:pPr>
    </w:p>
    <w:p w14:paraId="424B0B69" w14:textId="77777777" w:rsidR="006D4436" w:rsidRPr="00970510" w:rsidRDefault="006D4436" w:rsidP="0086518E">
      <w:pPr>
        <w:rPr>
          <w:rFonts w:ascii="Times New Roman" w:hAnsi="Times New Roman" w:cs="Times New Roman"/>
          <w:sz w:val="24"/>
          <w:szCs w:val="24"/>
        </w:rPr>
      </w:pPr>
    </w:p>
    <w:p w14:paraId="540194C2" w14:textId="77777777" w:rsidR="006D4436" w:rsidRPr="00970510" w:rsidRDefault="006D4436" w:rsidP="0086518E">
      <w:pPr>
        <w:rPr>
          <w:rFonts w:ascii="Times New Roman" w:hAnsi="Times New Roman" w:cs="Times New Roman"/>
          <w:sz w:val="24"/>
          <w:szCs w:val="24"/>
        </w:rPr>
      </w:pPr>
    </w:p>
    <w:p w14:paraId="5BB4B99B" w14:textId="77777777" w:rsidR="006D4436" w:rsidRPr="00970510" w:rsidRDefault="006D4436" w:rsidP="0086518E">
      <w:pPr>
        <w:rPr>
          <w:rFonts w:ascii="Times New Roman" w:hAnsi="Times New Roman" w:cs="Times New Roman"/>
          <w:sz w:val="24"/>
          <w:szCs w:val="24"/>
        </w:rPr>
      </w:pPr>
    </w:p>
    <w:p w14:paraId="3F415510" w14:textId="77777777" w:rsidR="006D4436" w:rsidRPr="00970510" w:rsidRDefault="006D4436" w:rsidP="0086518E">
      <w:pPr>
        <w:rPr>
          <w:rFonts w:ascii="Times New Roman" w:hAnsi="Times New Roman" w:cs="Times New Roman"/>
          <w:sz w:val="24"/>
          <w:szCs w:val="24"/>
        </w:rPr>
      </w:pPr>
    </w:p>
    <w:p w14:paraId="486913EA" w14:textId="77777777" w:rsidR="006D4436" w:rsidRPr="00970510" w:rsidRDefault="006D4436" w:rsidP="0086518E">
      <w:pPr>
        <w:rPr>
          <w:rFonts w:ascii="Times New Roman" w:hAnsi="Times New Roman" w:cs="Times New Roman"/>
          <w:sz w:val="24"/>
          <w:szCs w:val="24"/>
        </w:rPr>
      </w:pPr>
    </w:p>
    <w:p w14:paraId="022DCE54" w14:textId="77777777" w:rsidR="006D4436" w:rsidRPr="00970510" w:rsidRDefault="006D4436" w:rsidP="0086518E">
      <w:pPr>
        <w:rPr>
          <w:rFonts w:ascii="Times New Roman" w:hAnsi="Times New Roman" w:cs="Times New Roman"/>
          <w:sz w:val="24"/>
          <w:szCs w:val="24"/>
        </w:rPr>
      </w:pPr>
    </w:p>
    <w:p w14:paraId="32512995" w14:textId="77777777" w:rsidR="006D4436" w:rsidRPr="00970510" w:rsidRDefault="006D4436" w:rsidP="0086518E">
      <w:pPr>
        <w:rPr>
          <w:rFonts w:ascii="Times New Roman" w:hAnsi="Times New Roman" w:cs="Times New Roman"/>
          <w:sz w:val="24"/>
          <w:szCs w:val="24"/>
        </w:rPr>
      </w:pPr>
    </w:p>
    <w:p w14:paraId="6EB51464" w14:textId="77777777" w:rsidR="006D4436" w:rsidRPr="00970510" w:rsidRDefault="006D4436" w:rsidP="0086518E">
      <w:pPr>
        <w:rPr>
          <w:rFonts w:ascii="Times New Roman" w:hAnsi="Times New Roman" w:cs="Times New Roman"/>
          <w:sz w:val="24"/>
          <w:szCs w:val="24"/>
        </w:rPr>
      </w:pPr>
    </w:p>
    <w:p w14:paraId="33DC3A50" w14:textId="77777777" w:rsidR="006D4436" w:rsidRPr="00970510" w:rsidRDefault="006D4436" w:rsidP="0086518E">
      <w:pPr>
        <w:rPr>
          <w:rFonts w:ascii="Times New Roman" w:hAnsi="Times New Roman" w:cs="Times New Roman"/>
          <w:sz w:val="24"/>
          <w:szCs w:val="24"/>
        </w:rPr>
      </w:pPr>
    </w:p>
    <w:p w14:paraId="22B5DDD0" w14:textId="77777777" w:rsidR="006D4436" w:rsidRPr="00970510" w:rsidRDefault="006D4436" w:rsidP="0086518E">
      <w:pPr>
        <w:rPr>
          <w:rFonts w:ascii="Times New Roman" w:hAnsi="Times New Roman" w:cs="Times New Roman"/>
          <w:sz w:val="24"/>
          <w:szCs w:val="24"/>
        </w:rPr>
      </w:pPr>
    </w:p>
    <w:p w14:paraId="4BF9010D" w14:textId="77777777" w:rsidR="0079298F" w:rsidRPr="0079298F" w:rsidRDefault="0079298F" w:rsidP="0086518E">
      <w:pPr>
        <w:rPr>
          <w:rFonts w:ascii="Times New Roman" w:hAnsi="Times New Roman" w:cs="Times New Roman"/>
          <w:kern w:val="1"/>
          <w:sz w:val="24"/>
          <w:szCs w:val="24"/>
          <w:u w:color="0000FF"/>
        </w:rPr>
      </w:pPr>
    </w:p>
    <w:sectPr w:rsidR="0079298F" w:rsidRPr="0079298F">
      <w:headerReference w:type="default" r:id="rId11"/>
      <w:footerReference w:type="default" r:id="rId1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8" w:author="Miriam Rasch" w:date="2016-04-10T13:56:00Z" w:initials="MR">
    <w:p w14:paraId="5FF8B736" w14:textId="3A43CD0F" w:rsidR="00871875" w:rsidRDefault="00871875">
      <w:pPr>
        <w:pStyle w:val="CommentText"/>
      </w:pPr>
      <w:r>
        <w:rPr>
          <w:rStyle w:val="CommentReference"/>
        </w:rPr>
        <w:annotationRef/>
      </w:r>
      <w:r>
        <w:t>The word here is confusing, also because you go deeper into the meaning of postdigital later on; would use another word here.</w:t>
      </w:r>
    </w:p>
  </w:comment>
  <w:comment w:id="34" w:author="Miriam Rasch" w:date="2016-04-10T13:57:00Z" w:initials="MR">
    <w:p w14:paraId="561E8BFE" w14:textId="701F1121" w:rsidR="00871875" w:rsidRDefault="00871875">
      <w:pPr>
        <w:pStyle w:val="CommentText"/>
      </w:pPr>
      <w:r>
        <w:rPr>
          <w:rStyle w:val="CommentReference"/>
        </w:rPr>
        <w:annotationRef/>
      </w:r>
      <w:r>
        <w:t>Harsh critique all of a sudden, kind of out of place in the context of the rest of the text.</w:t>
      </w:r>
    </w:p>
  </w:comment>
  <w:comment w:id="40" w:author="L M" w:date="2016-05-02T10:27:00Z" w:initials="LM">
    <w:p w14:paraId="6A70C75A" w14:textId="62A82A25" w:rsidR="00871875" w:rsidRPr="00B45A20" w:rsidRDefault="00871875">
      <w:pPr>
        <w:pStyle w:val="CommentText"/>
        <w:rPr>
          <w:rFonts w:ascii="Times New Roman" w:hAnsi="Times New Roman" w:cs="Times New Roman"/>
        </w:rPr>
      </w:pPr>
      <w:r>
        <w:rPr>
          <w:rStyle w:val="CommentReference"/>
        </w:rPr>
        <w:annotationRef/>
      </w:r>
      <w:r>
        <w:rPr>
          <w:rFonts w:ascii="Times New Roman" w:hAnsi="Times New Roman" w:cs="Times New Roman"/>
        </w:rPr>
        <w:t xml:space="preserve">What about adding a sentence here informing that such notions will be discussed later? </w:t>
      </w:r>
    </w:p>
  </w:comment>
  <w:comment w:id="41" w:author="L M" w:date="2016-05-02T10:28:00Z" w:initials="LM">
    <w:p w14:paraId="6865A6D4" w14:textId="7B36910F" w:rsidR="00871875" w:rsidRPr="00B45A20" w:rsidRDefault="00871875">
      <w:pPr>
        <w:pStyle w:val="CommentText"/>
        <w:rPr>
          <w:rFonts w:ascii="Times New Roman" w:hAnsi="Times New Roman" w:cs="Times New Roman"/>
        </w:rPr>
      </w:pPr>
      <w:r>
        <w:rPr>
          <w:rStyle w:val="CommentReference"/>
        </w:rPr>
        <w:annotationRef/>
      </w:r>
      <w:r>
        <w:rPr>
          <w:rFonts w:ascii="Times New Roman" w:hAnsi="Times New Roman" w:cs="Times New Roman"/>
        </w:rPr>
        <w:t xml:space="preserve">She is kinda right here [Comment 5] </w:t>
      </w:r>
    </w:p>
  </w:comment>
  <w:comment w:id="43" w:author="Miriam Rasch" w:date="2016-04-10T14:03:00Z" w:initials="MR">
    <w:p w14:paraId="5F533D09" w14:textId="5B578286" w:rsidR="00871875" w:rsidRDefault="00871875">
      <w:pPr>
        <w:pStyle w:val="CommentText"/>
      </w:pPr>
      <w:r>
        <w:rPr>
          <w:rStyle w:val="CommentReference"/>
        </w:rPr>
        <w:annotationRef/>
      </w:r>
      <w:r>
        <w:t>evaluative?</w:t>
      </w:r>
    </w:p>
  </w:comment>
  <w:comment w:id="44" w:author="Microsoft Office User" w:date="2016-04-20T13:21:00Z" w:initials="Office">
    <w:p w14:paraId="4ACCDAC0" w14:textId="55440358" w:rsidR="00871875" w:rsidRDefault="00871875">
      <w:pPr>
        <w:pStyle w:val="CommentText"/>
      </w:pPr>
      <w:r>
        <w:rPr>
          <w:rStyle w:val="CommentReference"/>
        </w:rPr>
        <w:annotationRef/>
      </w:r>
      <w:r>
        <w:t>Nope, it’s definitely valuative.</w:t>
      </w:r>
    </w:p>
  </w:comment>
  <w:comment w:id="66" w:author="Koterbay, Scott M." w:date="2016-04-29T08:30:00Z" w:initials="KSM">
    <w:p w14:paraId="3DA88CF8" w14:textId="36D895FA" w:rsidR="00871875" w:rsidRDefault="00871875">
      <w:pPr>
        <w:pStyle w:val="CommentText"/>
      </w:pPr>
      <w:r>
        <w:rPr>
          <w:rStyle w:val="CommentReference"/>
        </w:rPr>
        <w:annotationRef/>
      </w:r>
      <w:r>
        <w:t>Deleting the quote and rephrasing it to avoid its duplication later in the manuscript.</w:t>
      </w:r>
    </w:p>
  </w:comment>
  <w:comment w:id="79" w:author="Miriam Rasch" w:date="2016-04-10T14:23:00Z" w:initials="MR">
    <w:p w14:paraId="51E67F7C" w14:textId="5B3FFC69" w:rsidR="00871875" w:rsidRDefault="00871875">
      <w:pPr>
        <w:pStyle w:val="CommentText"/>
      </w:pPr>
      <w:r>
        <w:rPr>
          <w:rStyle w:val="CommentReference"/>
        </w:rPr>
        <w:annotationRef/>
      </w:r>
      <w:r>
        <w:t>This sentence is confusing, not sure I understand.</w:t>
      </w:r>
    </w:p>
  </w:comment>
  <w:comment w:id="96" w:author="Miriam Rasch" w:date="2016-04-10T14:32:00Z" w:initials="MR">
    <w:p w14:paraId="3ABC27B5" w14:textId="4996BF3F" w:rsidR="00871875" w:rsidRDefault="00871875">
      <w:pPr>
        <w:pStyle w:val="CommentText"/>
      </w:pPr>
      <w:r>
        <w:rPr>
          <w:rStyle w:val="CommentReference"/>
        </w:rPr>
        <w:annotationRef/>
      </w:r>
      <w:r>
        <w:t>Don’t use the same quote twice (it also appears in the Introduction). Paraphrase or skip altogether.</w:t>
      </w:r>
    </w:p>
  </w:comment>
  <w:comment w:id="148" w:author="Miriam Rasch" w:date="2016-04-10T15:14:00Z" w:initials="MR">
    <w:p w14:paraId="71A2494D" w14:textId="633B42CC" w:rsidR="00871875" w:rsidRDefault="00871875">
      <w:pPr>
        <w:pStyle w:val="CommentText"/>
      </w:pPr>
      <w:r>
        <w:rPr>
          <w:rStyle w:val="CommentReference"/>
        </w:rPr>
        <w:annotationRef/>
      </w:r>
      <w:r>
        <w:t>This is confusing.</w:t>
      </w:r>
    </w:p>
  </w:comment>
  <w:comment w:id="151" w:author="L M" w:date="2016-05-02T10:41:00Z" w:initials="LM">
    <w:p w14:paraId="7A2268D2" w14:textId="7CD74918" w:rsidR="00871875" w:rsidRPr="0081389C" w:rsidRDefault="00871875">
      <w:pPr>
        <w:pStyle w:val="CommentText"/>
        <w:rPr>
          <w:rFonts w:ascii="Times New Roman" w:hAnsi="Times New Roman" w:cs="Times New Roman"/>
        </w:rPr>
      </w:pPr>
      <w:r>
        <w:rPr>
          <w:rStyle w:val="CommentReference"/>
        </w:rPr>
        <w:annotationRef/>
      </w:r>
      <w:r>
        <w:rPr>
          <w:rFonts w:ascii="Times New Roman" w:hAnsi="Times New Roman" w:cs="Times New Roman"/>
        </w:rPr>
        <w:t xml:space="preserve">This is philosophy. </w:t>
      </w:r>
      <w:r w:rsidRPr="0081389C">
        <w:rPr>
          <w:rFonts w:ascii="Times New Roman" w:hAnsi="Times New Roman" w:cs="Times New Roman"/>
        </w:rPr>
        <w:sym w:font="Wingdings" w:char="F04A"/>
      </w:r>
      <w:r>
        <w:rPr>
          <w:rFonts w:ascii="Times New Roman" w:hAnsi="Times New Roman" w:cs="Times New Roman"/>
        </w:rPr>
        <w:t xml:space="preserve"> </w:t>
      </w:r>
    </w:p>
  </w:comment>
  <w:comment w:id="152" w:author="L M" w:date="2016-05-02T10:45:00Z" w:initials="LM">
    <w:p w14:paraId="1CC7900F" w14:textId="19DFEDD4" w:rsidR="00871875" w:rsidRPr="001B554C" w:rsidRDefault="00871875">
      <w:pPr>
        <w:pStyle w:val="CommentText"/>
        <w:rPr>
          <w:rFonts w:ascii="Times New Roman" w:hAnsi="Times New Roman" w:cs="Times New Roman"/>
        </w:rPr>
      </w:pPr>
      <w:r>
        <w:rPr>
          <w:rStyle w:val="CommentReference"/>
        </w:rPr>
        <w:annotationRef/>
      </w:r>
      <w:r>
        <w:rPr>
          <w:rStyle w:val="CommentReference"/>
        </w:rPr>
        <w:annotationRef/>
      </w:r>
      <w:r>
        <w:rPr>
          <w:rFonts w:ascii="Times New Roman" w:hAnsi="Times New Roman" w:cs="Times New Roman"/>
        </w:rPr>
        <w:t>(…) \becomes heavilly aestheticized.’ ?</w:t>
      </w:r>
    </w:p>
  </w:comment>
  <w:comment w:id="167" w:author="Miriam Rasch" w:date="2016-04-10T15:29:00Z" w:initials="MR">
    <w:p w14:paraId="56B395B5" w14:textId="17CE9156" w:rsidR="00871875" w:rsidRDefault="00871875">
      <w:pPr>
        <w:pStyle w:val="CommentText"/>
      </w:pPr>
      <w:r>
        <w:rPr>
          <w:rStyle w:val="CommentReference"/>
        </w:rPr>
        <w:annotationRef/>
      </w:r>
      <w:r>
        <w:t>? – don’t understand the sentence structure.</w:t>
      </w:r>
    </w:p>
  </w:comment>
  <w:comment w:id="190" w:author="Miriam Rasch" w:date="2016-04-10T15:39:00Z" w:initials="MR">
    <w:p w14:paraId="25875A0A" w14:textId="67E63B9B" w:rsidR="00871875" w:rsidRDefault="00871875">
      <w:pPr>
        <w:pStyle w:val="CommentText"/>
      </w:pPr>
      <w:r>
        <w:rPr>
          <w:rStyle w:val="CommentReference"/>
        </w:rPr>
        <w:annotationRef/>
      </w:r>
      <w:r>
        <w:t>Don’t know if I understand this sentence correctly.</w:t>
      </w:r>
    </w:p>
  </w:comment>
  <w:comment w:id="237" w:author="Miriam Rasch" w:date="2016-04-11T07:50:00Z" w:initials="MR">
    <w:p w14:paraId="1B8125F2" w14:textId="434DAA93" w:rsidR="00871875" w:rsidRDefault="00871875">
      <w:pPr>
        <w:pStyle w:val="CommentText"/>
      </w:pPr>
      <w:r>
        <w:rPr>
          <w:rStyle w:val="CommentReference"/>
        </w:rPr>
        <w:annotationRef/>
      </w:r>
      <w:r>
        <w:t>I find the use of ‘civilization’ throughout the text a bit odd.</w:t>
      </w:r>
    </w:p>
  </w:comment>
  <w:comment w:id="249" w:author="Miriam Rasch" w:date="2016-04-11T07:58:00Z" w:initials="MR">
    <w:p w14:paraId="1B3F00C5" w14:textId="22FC56E4" w:rsidR="00871875" w:rsidRDefault="00871875">
      <w:pPr>
        <w:pStyle w:val="CommentText"/>
      </w:pPr>
      <w:r>
        <w:rPr>
          <w:rStyle w:val="CommentReference"/>
        </w:rPr>
        <w:annotationRef/>
      </w:r>
      <w:r>
        <w:t>Is that so? It says 2015 in the reference.</w:t>
      </w:r>
    </w:p>
  </w:comment>
  <w:comment w:id="250" w:author="Koterbay, Scott M." w:date="2016-05-12T13:53:00Z" w:initials="KSM">
    <w:p w14:paraId="3A7DAD92" w14:textId="4486652D" w:rsidR="00871875" w:rsidRDefault="00871875">
      <w:pPr>
        <w:pStyle w:val="CommentText"/>
      </w:pPr>
      <w:r>
        <w:rPr>
          <w:rStyle w:val="CommentReference"/>
        </w:rPr>
        <w:annotationRef/>
      </w:r>
      <w:r>
        <w:t>The quote is from the 2015 published version which was presented in 2014. The reference to Snowden is important for us, hence the discrepancy in dates.</w:t>
      </w:r>
    </w:p>
  </w:comment>
  <w:comment w:id="273" w:author="Miriam Rasch" w:date="2016-04-11T11:35:00Z" w:initials="MR">
    <w:p w14:paraId="709A3C4A" w14:textId="68B42547" w:rsidR="00871875" w:rsidRDefault="00871875">
      <w:pPr>
        <w:pStyle w:val="CommentText"/>
      </w:pPr>
      <w:r>
        <w:rPr>
          <w:rStyle w:val="CommentReference"/>
        </w:rPr>
        <w:annotationRef/>
      </w:r>
      <w:r>
        <w:t>This I don’t understand: both as what and as what? Which impulses? Why actual objects? What similar products?</w:t>
      </w:r>
    </w:p>
  </w:comment>
  <w:comment w:id="293" w:author="Miriam Rasch" w:date="2016-04-11T12:02:00Z" w:initials="MR">
    <w:p w14:paraId="612E23FF" w14:textId="6C4592F5" w:rsidR="00871875" w:rsidRDefault="00871875">
      <w:pPr>
        <w:pStyle w:val="CommentText"/>
      </w:pPr>
      <w:r>
        <w:rPr>
          <w:rStyle w:val="CommentReference"/>
        </w:rPr>
        <w:annotationRef/>
      </w:r>
      <w:r>
        <w:t>Well, it is an experience, right? That’s what this subchapter is about.</w:t>
      </w:r>
    </w:p>
  </w:comment>
  <w:comment w:id="295" w:author="Miriam Rasch" w:date="2016-04-11T12:48:00Z" w:initials="MR">
    <w:p w14:paraId="5BB173E9" w14:textId="397A7CDF" w:rsidR="00871875" w:rsidRDefault="00871875">
      <w:pPr>
        <w:pStyle w:val="CommentText"/>
      </w:pPr>
      <w:r>
        <w:rPr>
          <w:rStyle w:val="CommentReference"/>
        </w:rPr>
        <w:annotationRef/>
      </w:r>
      <w:r>
        <w:t>Please avoid using the same quote twice, especially as block quote.</w:t>
      </w:r>
    </w:p>
  </w:comment>
  <w:comment w:id="296" w:author="Koterbay, Scott M." w:date="2016-04-29T08:33:00Z" w:initials="KSM">
    <w:p w14:paraId="555D031F" w14:textId="35FD1060" w:rsidR="00871875" w:rsidRDefault="00871875">
      <w:pPr>
        <w:pStyle w:val="CommentText"/>
      </w:pPr>
      <w:r>
        <w:rPr>
          <w:rStyle w:val="CommentReference"/>
        </w:rPr>
        <w:annotationRef/>
      </w:r>
      <w:r>
        <w:t>I deleted its appearance earlier in the manuscript and rephrased it.</w:t>
      </w:r>
    </w:p>
  </w:comment>
  <w:comment w:id="299" w:author="Miriam Rasch" w:date="2016-04-11T12:58:00Z" w:initials="MR">
    <w:p w14:paraId="160C9C38" w14:textId="7B5E18F9" w:rsidR="00871875" w:rsidRDefault="00871875">
      <w:pPr>
        <w:pStyle w:val="CommentText"/>
      </w:pPr>
      <w:r>
        <w:rPr>
          <w:rStyle w:val="CommentReference"/>
        </w:rPr>
        <w:annotationRef/>
      </w:r>
      <w:r>
        <w:t>Unclear what you mean.</w:t>
      </w:r>
    </w:p>
  </w:comment>
  <w:comment w:id="300" w:author="Koterbay, Scott M." w:date="2016-05-12T13:59:00Z" w:initials="KSM">
    <w:p w14:paraId="401C7811" w14:textId="00CF2299" w:rsidR="00871875" w:rsidRDefault="00871875">
      <w:pPr>
        <w:pStyle w:val="CommentText"/>
      </w:pPr>
      <w:r>
        <w:rPr>
          <w:rStyle w:val="CommentReference"/>
        </w:rPr>
        <w:annotationRef/>
      </w:r>
      <w:r>
        <w:t>Hopefully I’m improved this.</w:t>
      </w:r>
    </w:p>
  </w:comment>
  <w:comment w:id="363" w:author="Miriam Rasch" w:date="2016-04-11T13:03:00Z" w:initials="MR">
    <w:p w14:paraId="3E90E089" w14:textId="2E47A3F4" w:rsidR="00871875" w:rsidRDefault="00871875">
      <w:pPr>
        <w:pStyle w:val="CommentText"/>
      </w:pPr>
      <w:r>
        <w:rPr>
          <w:rStyle w:val="CommentReference"/>
        </w:rPr>
        <w:annotationRef/>
      </w:r>
      <w:r>
        <w:t>What is this difference between products and objects? Is a bit vague.</w:t>
      </w:r>
    </w:p>
  </w:comment>
  <w:comment w:id="364" w:author="Koterbay, Scott M." w:date="2016-05-12T14:14:00Z" w:initials="KSM">
    <w:p w14:paraId="143C2151" w14:textId="0B4ADA15" w:rsidR="00871875" w:rsidRDefault="00871875">
      <w:pPr>
        <w:pStyle w:val="CommentText"/>
      </w:pPr>
      <w:r>
        <w:rPr>
          <w:rStyle w:val="CommentReference"/>
        </w:rPr>
        <w:annotationRef/>
      </w:r>
      <w:r>
        <w:t>Hopefully I’ve improved this.</w:t>
      </w:r>
    </w:p>
  </w:comment>
  <w:comment w:id="383" w:author="Miriam Rasch" w:date="2016-04-11T13:12:00Z" w:initials="MR">
    <w:p w14:paraId="44A4F7E5" w14:textId="66ECC428" w:rsidR="00871875" w:rsidRDefault="00871875">
      <w:pPr>
        <w:pStyle w:val="CommentText"/>
      </w:pPr>
      <w:r>
        <w:rPr>
          <w:rStyle w:val="CommentReference"/>
        </w:rPr>
        <w:annotationRef/>
      </w:r>
      <w:r>
        <w:t>Why physically?</w:t>
      </w:r>
    </w:p>
  </w:comment>
  <w:comment w:id="384" w:author="L M" w:date="2016-05-02T11:02:00Z" w:initials="LM">
    <w:p w14:paraId="25879A19" w14:textId="546C8FB4" w:rsidR="00871875" w:rsidRPr="008E7BD6" w:rsidRDefault="00871875">
      <w:pPr>
        <w:pStyle w:val="CommentText"/>
        <w:rPr>
          <w:rFonts w:ascii="Times New Roman" w:hAnsi="Times New Roman" w:cs="Times New Roman"/>
        </w:rPr>
      </w:pPr>
      <w:r>
        <w:rPr>
          <w:rStyle w:val="CommentReference"/>
        </w:rPr>
        <w:annotationRef/>
      </w:r>
      <w:r>
        <w:rPr>
          <w:rFonts w:ascii="Times New Roman" w:hAnsi="Times New Roman" w:cs="Times New Roman"/>
        </w:rPr>
        <w:t xml:space="preserve">Maybe ‘spacially’? </w:t>
      </w:r>
    </w:p>
  </w:comment>
  <w:comment w:id="386" w:author="Miriam Rasch" w:date="2016-04-11T13:13:00Z" w:initials="MR">
    <w:p w14:paraId="7C683F9D" w14:textId="7A74027A" w:rsidR="00871875" w:rsidRDefault="00871875">
      <w:pPr>
        <w:pStyle w:val="CommentText"/>
      </w:pPr>
      <w:r>
        <w:rPr>
          <w:rStyle w:val="CommentReference"/>
        </w:rPr>
        <w:annotationRef/>
      </w:r>
      <w:r>
        <w:t>Unclear.</w:t>
      </w:r>
    </w:p>
  </w:comment>
  <w:comment w:id="390" w:author="L M" w:date="2016-05-02T11:05:00Z" w:initials="LM">
    <w:p w14:paraId="63D1BD9C" w14:textId="1D92F4BA" w:rsidR="00871875" w:rsidRPr="008E7BD6" w:rsidRDefault="00871875">
      <w:pPr>
        <w:pStyle w:val="CommentText"/>
        <w:rPr>
          <w:rFonts w:ascii="Times New Roman" w:hAnsi="Times New Roman" w:cs="Times New Roman"/>
        </w:rPr>
      </w:pPr>
      <w:r>
        <w:rPr>
          <w:rStyle w:val="CommentReference"/>
        </w:rPr>
        <w:annotationRef/>
      </w:r>
      <w:r>
        <w:rPr>
          <w:rFonts w:ascii="Times New Roman" w:hAnsi="Times New Roman" w:cs="Times New Roman"/>
        </w:rPr>
        <w:t xml:space="preserve">I do catch it, but it is very subtle. Any ideas to unpack this a bit? “what neighborhoos, bars and towns we visit, but no one to actually know where we spacially are’? </w:t>
      </w:r>
    </w:p>
  </w:comment>
  <w:comment w:id="398" w:author="Koterbay, Scott M." w:date="2016-04-25T10:27:00Z" w:initials="KSM">
    <w:p w14:paraId="69D8AF41" w14:textId="4B3207F5" w:rsidR="00871875" w:rsidRDefault="00871875">
      <w:pPr>
        <w:pStyle w:val="CommentText"/>
      </w:pPr>
      <w:r>
        <w:rPr>
          <w:rStyle w:val="CommentReference"/>
        </w:rPr>
        <w:annotationRef/>
      </w:r>
      <w:r>
        <w:t>Like the ‘Critique of Teleological Judgment’, this is a section of a book rather than a separate book. Shouldn’t it be in quotation marks and not italicized? I don’t really care, just checking.</w:t>
      </w:r>
    </w:p>
  </w:comment>
  <w:comment w:id="425" w:author="Miriam Rasch" w:date="2016-04-11T14:50:00Z" w:initials="MR">
    <w:p w14:paraId="5C3C4110" w14:textId="78749102" w:rsidR="00871875" w:rsidRDefault="00871875">
      <w:pPr>
        <w:pStyle w:val="CommentText"/>
      </w:pPr>
      <w:r>
        <w:rPr>
          <w:rStyle w:val="CommentReference"/>
        </w:rPr>
        <w:annotationRef/>
      </w:r>
      <w:r>
        <w:t>Manifestation also starts to become a word that appears too much, would be good to re-evaluate the use in some instances. Or give a clear definition of the word right at the beginning.</w:t>
      </w:r>
    </w:p>
  </w:comment>
  <w:comment w:id="429" w:author="Koterbay, Scott M." w:date="2016-04-29T09:10:00Z" w:initials="KSM">
    <w:p w14:paraId="7FBCE185" w14:textId="41BCFC22" w:rsidR="00871875" w:rsidRDefault="00871875">
      <w:pPr>
        <w:pStyle w:val="CommentText"/>
      </w:pPr>
      <w:r>
        <w:rPr>
          <w:rStyle w:val="CommentReference"/>
        </w:rPr>
        <w:annotationRef/>
      </w:r>
      <w:r>
        <w:t xml:space="preserve">I know this is more colloquial in style, but I really like it! </w:t>
      </w:r>
      <w:r>
        <w:sym w:font="Wingdings" w:char="F04A"/>
      </w:r>
      <w:r>
        <w:t xml:space="preserve"> Go ahead and delete it if necessary, but I’m a little attached to the occasional human touch when I write so I will be a little sad if it goes away. (Or as Łukasz put it, when I moped because all of my ‘em’ dashes were replaced with plain ‘en’ dashes, a little bit of my soul died… and feel free to laugh)</w:t>
      </w:r>
    </w:p>
  </w:comment>
  <w:comment w:id="441" w:author="Miriam Rasch" w:date="2016-04-11T16:42:00Z" w:initials="MR">
    <w:p w14:paraId="605E7DA9" w14:textId="1398D124" w:rsidR="00871875" w:rsidRDefault="00871875">
      <w:pPr>
        <w:pStyle w:val="CommentText"/>
      </w:pPr>
      <w:r>
        <w:rPr>
          <w:rStyle w:val="CommentReference"/>
        </w:rPr>
        <w:annotationRef/>
      </w:r>
      <w:r>
        <w:t>This ecosystem as part of structure is unclear to me.</w:t>
      </w:r>
    </w:p>
  </w:comment>
  <w:comment w:id="457" w:author="Microsoft Office User" w:date="2016-04-30T18:50:00Z" w:initials="Office">
    <w:p w14:paraId="3C7AF886" w14:textId="243E6E73" w:rsidR="00871875" w:rsidRDefault="00871875">
      <w:pPr>
        <w:pStyle w:val="CommentText"/>
      </w:pPr>
      <w:r>
        <w:rPr>
          <w:rStyle w:val="CommentReference"/>
        </w:rPr>
        <w:annotationRef/>
      </w:r>
      <w:r>
        <w:t>This was a very deliberate choice.</w:t>
      </w:r>
    </w:p>
  </w:comment>
  <w:comment w:id="458" w:author="Miriam Rasch" w:date="2016-04-11T18:00:00Z" w:initials="MR">
    <w:p w14:paraId="417D0C73" w14:textId="42E004A9" w:rsidR="00871875" w:rsidRDefault="00871875">
      <w:pPr>
        <w:pStyle w:val="CommentText"/>
      </w:pPr>
      <w:r>
        <w:rPr>
          <w:rStyle w:val="CommentReference"/>
        </w:rPr>
        <w:annotationRef/>
      </w:r>
      <w:r>
        <w:t>This is unclear to me, what is ‘making our place in the world’?</w:t>
      </w:r>
    </w:p>
  </w:comment>
  <w:comment w:id="459" w:author="Miriam Rasch" w:date="2016-04-11T18:01:00Z" w:initials="MR">
    <w:p w14:paraId="00EFA9B3" w14:textId="359449B0" w:rsidR="00871875" w:rsidRDefault="00871875">
      <w:pPr>
        <w:pStyle w:val="CommentText"/>
      </w:pPr>
      <w:r>
        <w:rPr>
          <w:rStyle w:val="CommentReference"/>
        </w:rPr>
        <w:annotationRef/>
      </w:r>
      <w:r>
        <w:t>Of course, this is Heidegger so I’m not absolutely sure (esp. in English) but it seems to me the ‘for’ has to go.</w:t>
      </w:r>
    </w:p>
  </w:comment>
  <w:comment w:id="465" w:author="Miriam Rasch" w:date="2016-04-12T09:35:00Z" w:initials="MR">
    <w:p w14:paraId="288E3F12" w14:textId="17C21BB2" w:rsidR="00871875" w:rsidRDefault="00871875">
      <w:pPr>
        <w:pStyle w:val="CommentText"/>
      </w:pPr>
      <w:r>
        <w:rPr>
          <w:rStyle w:val="CommentReference"/>
        </w:rPr>
        <w:annotationRef/>
      </w:r>
      <w:r>
        <w:t>Absolutely!</w:t>
      </w:r>
    </w:p>
  </w:comment>
  <w:comment w:id="469" w:author="Miriam Rasch" w:date="2016-04-12T09:42:00Z" w:initials="MR">
    <w:p w14:paraId="2CC9ACD2" w14:textId="3F5E7E6C" w:rsidR="00871875" w:rsidRDefault="00871875">
      <w:pPr>
        <w:pStyle w:val="CommentText"/>
      </w:pPr>
      <w:r>
        <w:rPr>
          <w:rStyle w:val="CommentReference"/>
        </w:rPr>
        <w:annotationRef/>
      </w:r>
      <w:r>
        <w:t>To what do these to ‘its’ refer? Unclear. And is it encountered or does it just happen?</w:t>
      </w:r>
    </w:p>
  </w:comment>
  <w:comment w:id="518" w:author="Miriam Rasch" w:date="2016-04-12T14:03:00Z" w:initials="MR">
    <w:p w14:paraId="24CEF9A3" w14:textId="3D471959" w:rsidR="00871875" w:rsidRDefault="00871875">
      <w:pPr>
        <w:pStyle w:val="CommentText"/>
      </w:pPr>
      <w:r>
        <w:rPr>
          <w:rStyle w:val="CommentReference"/>
        </w:rPr>
        <w:annotationRef/>
      </w:r>
      <w:r>
        <w:t>What do you mean by this exactly? What is an instance of writers? And maybe critics or commentators might be better, I thought firstly it was now turning to writing as art.</w:t>
      </w:r>
    </w:p>
  </w:comment>
  <w:comment w:id="524" w:author="L M" w:date="2016-05-02T11:48:00Z" w:initials="LM">
    <w:p w14:paraId="2FFFE69B" w14:textId="06D714E3" w:rsidR="00871875" w:rsidRPr="00C84A47" w:rsidRDefault="00871875">
      <w:pPr>
        <w:pStyle w:val="CommentText"/>
        <w:rPr>
          <w:rFonts w:ascii="Times New Roman" w:hAnsi="Times New Roman" w:cs="Times New Roman"/>
        </w:rPr>
      </w:pPr>
      <w:r>
        <w:rPr>
          <w:rStyle w:val="CommentReference"/>
        </w:rPr>
        <w:annotationRef/>
      </w:r>
      <w:r>
        <w:rPr>
          <w:rFonts w:ascii="Times New Roman" w:hAnsi="Times New Roman" w:cs="Times New Roman"/>
        </w:rPr>
        <w:t>Valuative, right?</w:t>
      </w:r>
    </w:p>
  </w:comment>
  <w:comment w:id="525" w:author="Koterbay, Scott M." w:date="2016-05-12T14:33:00Z" w:initials="KSM">
    <w:p w14:paraId="7B2D9CC3" w14:textId="5E7DE6C5" w:rsidR="00871875" w:rsidRDefault="00871875">
      <w:pPr>
        <w:pStyle w:val="CommentText"/>
      </w:pPr>
      <w:r>
        <w:rPr>
          <w:rStyle w:val="CommentReference"/>
        </w:rPr>
        <w:annotationRef/>
      </w:r>
      <w:r>
        <w:t>In this case I would use evaluative.</w:t>
      </w:r>
    </w:p>
  </w:comment>
  <w:comment w:id="529" w:author="Miriam Rasch" w:date="2016-04-12T14:09:00Z" w:initials="MR">
    <w:p w14:paraId="38DD794B" w14:textId="6F004E99" w:rsidR="00871875" w:rsidRDefault="00871875">
      <w:pPr>
        <w:pStyle w:val="CommentText"/>
      </w:pPr>
      <w:r>
        <w:rPr>
          <w:rStyle w:val="CommentReference"/>
        </w:rPr>
        <w:annotationRef/>
      </w:r>
      <w:r>
        <w:t>This is unclear to me (and because it’s critical, it’s good to make it as clear as possible). What different strategies? How are they matched? Why name the exhibition there?</w:t>
      </w:r>
    </w:p>
  </w:comment>
  <w:comment w:id="530" w:author="Koterbay, Scott M." w:date="2016-05-16T20:55:00Z" w:initials="KSM">
    <w:p w14:paraId="73E82FDE" w14:textId="7C6EEE98" w:rsidR="00D32DE4" w:rsidRDefault="00D32DE4">
      <w:pPr>
        <w:pStyle w:val="CommentText"/>
      </w:pPr>
      <w:r>
        <w:rPr>
          <w:rStyle w:val="CommentReference"/>
        </w:rPr>
        <w:annotationRef/>
      </w:r>
      <w:r>
        <w:t>Hopefully it’s clearer now.</w:t>
      </w:r>
    </w:p>
  </w:comment>
  <w:comment w:id="543" w:author="Miriam Rasch" w:date="2016-04-12T14:28:00Z" w:initials="MR">
    <w:p w14:paraId="4316CAE9" w14:textId="01027F8E" w:rsidR="00871875" w:rsidRDefault="00871875">
      <w:pPr>
        <w:pStyle w:val="CommentText"/>
      </w:pPr>
      <w:r>
        <w:rPr>
          <w:rStyle w:val="CommentReference"/>
        </w:rPr>
        <w:annotationRef/>
      </w:r>
      <w:r>
        <w:t xml:space="preserve">Is the start 1735 or 1750? I get confused in this part because first NA is pre-Baumgarten, than it is still connected to Baumgarten. </w:t>
      </w:r>
    </w:p>
  </w:comment>
  <w:comment w:id="564" w:author="Miriam Rasch" w:date="2016-04-12T14:31:00Z" w:initials="MR">
    <w:p w14:paraId="27BB9398" w14:textId="26F47019" w:rsidR="00871875" w:rsidRDefault="00871875">
      <w:pPr>
        <w:pStyle w:val="CommentText"/>
      </w:pPr>
      <w:r>
        <w:rPr>
          <w:rStyle w:val="CommentReference"/>
        </w:rPr>
        <w:annotationRef/>
      </w:r>
      <w:r>
        <w:t>Edition?</w:t>
      </w:r>
    </w:p>
  </w:comment>
  <w:comment w:id="565" w:author="Koterbay, Scott M." w:date="2016-05-12T14:44:00Z" w:initials="KSM">
    <w:p w14:paraId="3A20707C" w14:textId="2AFF50DE" w:rsidR="00871875" w:rsidRDefault="00871875">
      <w:pPr>
        <w:pStyle w:val="CommentText"/>
      </w:pPr>
      <w:r>
        <w:rPr>
          <w:rStyle w:val="CommentReference"/>
        </w:rPr>
        <w:annotationRef/>
      </w:r>
      <w:r>
        <w:t>I wish I had a better bibliographical source. This is what happens when you use your own research material dated from 30 years ago.</w:t>
      </w:r>
    </w:p>
  </w:comment>
  <w:comment w:id="598" w:author="Miriam Rasch" w:date="2016-04-12T14:35:00Z" w:initials="MR">
    <w:p w14:paraId="07D59040" w14:textId="22925F99" w:rsidR="00871875" w:rsidRDefault="00871875">
      <w:pPr>
        <w:pStyle w:val="CommentText"/>
      </w:pPr>
      <w:r>
        <w:rPr>
          <w:rStyle w:val="CommentReference"/>
        </w:rPr>
        <w:annotationRef/>
      </w:r>
      <w:r>
        <w:t>Don’t know how this sentence is supposed to run.</w:t>
      </w:r>
    </w:p>
  </w:comment>
  <w:comment w:id="599" w:author="Koterbay, Scott M." w:date="2016-05-16T20:57:00Z" w:initials="KSM">
    <w:p w14:paraId="7821EB0A" w14:textId="510C94AB" w:rsidR="00940BBD" w:rsidRDefault="00940BBD">
      <w:pPr>
        <w:pStyle w:val="CommentText"/>
      </w:pPr>
      <w:r>
        <w:rPr>
          <w:rStyle w:val="CommentReference"/>
        </w:rPr>
        <w:annotationRef/>
      </w:r>
      <w:r>
        <w:t>Hopefully corrected now.</w:t>
      </w:r>
    </w:p>
  </w:comment>
  <w:comment w:id="609" w:author="Miriam Rasch" w:date="2016-04-12T15:06:00Z" w:initials="MR">
    <w:p w14:paraId="1B5C6957" w14:textId="3044914B" w:rsidR="00871875" w:rsidRDefault="00871875">
      <w:pPr>
        <w:pStyle w:val="CommentText"/>
      </w:pPr>
      <w:r>
        <w:rPr>
          <w:rStyle w:val="CommentReference"/>
        </w:rPr>
        <w:annotationRef/>
      </w:r>
      <w:r>
        <w:rPr>
          <w:rFonts w:hint="eastAsia"/>
        </w:rPr>
        <w:sym w:font="Wingdings" w:char="F04A"/>
      </w:r>
    </w:p>
  </w:comment>
  <w:comment w:id="610" w:author="Microsoft Office User" w:date="2016-04-30T19:00:00Z" w:initials="Office">
    <w:p w14:paraId="008ACD6F" w14:textId="28F91DD2" w:rsidR="00871875" w:rsidRDefault="00871875">
      <w:pPr>
        <w:pStyle w:val="CommentText"/>
      </w:pPr>
      <w:r>
        <w:rPr>
          <w:rStyle w:val="CommentReference"/>
        </w:rPr>
        <w:annotationRef/>
      </w:r>
      <w:r>
        <w:t>Yeah, I liked this too.</w:t>
      </w:r>
    </w:p>
  </w:comment>
  <w:comment w:id="611" w:author="Miriam Rasch" w:date="2016-04-12T16:13:00Z" w:initials="MR">
    <w:p w14:paraId="44EFDA4F" w14:textId="3893397C" w:rsidR="00871875" w:rsidRDefault="00871875">
      <w:pPr>
        <w:pStyle w:val="CommentText"/>
      </w:pPr>
      <w:r>
        <w:rPr>
          <w:rStyle w:val="CommentReference"/>
        </w:rPr>
        <w:annotationRef/>
      </w:r>
      <w:r>
        <w:t>this needs some explanation; personally I have no idea what this context is and what kind of art they made in North C.</w:t>
      </w:r>
    </w:p>
  </w:comment>
  <w:comment w:id="612" w:author="Koterbay, Scott M." w:date="2016-05-16T20:59:00Z" w:initials="KSM">
    <w:p w14:paraId="146A14E4" w14:textId="0641FD45" w:rsidR="00ED6F7A" w:rsidRDefault="00ED6F7A">
      <w:pPr>
        <w:pStyle w:val="CommentText"/>
      </w:pPr>
      <w:r>
        <w:rPr>
          <w:rStyle w:val="CommentReference"/>
        </w:rPr>
        <w:annotationRef/>
      </w:r>
      <w:r>
        <w:t>Normally I’d hate to pull the “every art historian will know what I’m talking about here” because that’s just arrogant, but in this case it’s true. I know it’s a strange inclusion, but it’s the kind of reference that will get a certain segment of readers who would probably feel left out thinking and sympathetic to what we’re trying to do.</w:t>
      </w:r>
    </w:p>
  </w:comment>
  <w:comment w:id="628" w:author="Miriam Rasch" w:date="2016-04-12T16:40:00Z" w:initials="MR">
    <w:p w14:paraId="799B8E64" w14:textId="603D1FA2" w:rsidR="00871875" w:rsidRDefault="00871875">
      <w:pPr>
        <w:pStyle w:val="CommentText"/>
      </w:pPr>
      <w:r>
        <w:rPr>
          <w:rStyle w:val="CommentReference"/>
        </w:rPr>
        <w:annotationRef/>
      </w:r>
      <w:r>
        <w:t>Not sure whether I understand this sentence correctly.</w:t>
      </w:r>
    </w:p>
  </w:comment>
  <w:comment w:id="629" w:author="Koterbay, Scott M." w:date="2016-05-12T15:21:00Z" w:initials="KSM">
    <w:p w14:paraId="2F7B4859" w14:textId="572F49BF" w:rsidR="00871875" w:rsidRDefault="00871875">
      <w:pPr>
        <w:pStyle w:val="CommentText"/>
      </w:pPr>
      <w:r>
        <w:rPr>
          <w:rStyle w:val="CommentReference"/>
        </w:rPr>
        <w:annotationRef/>
      </w:r>
      <w:r>
        <w:t>Should be better now.</w:t>
      </w:r>
    </w:p>
  </w:comment>
  <w:comment w:id="647" w:author="Miriam Rasch" w:date="2016-04-12T16:58:00Z" w:initials="MR">
    <w:p w14:paraId="2CBC048A" w14:textId="1F5CA540" w:rsidR="00871875" w:rsidRDefault="00871875">
      <w:pPr>
        <w:pStyle w:val="CommentText"/>
      </w:pPr>
      <w:r>
        <w:rPr>
          <w:rStyle w:val="CommentReference"/>
        </w:rPr>
        <w:annotationRef/>
      </w:r>
      <w:r>
        <w:t>Or a norm? Still most art you see in museums is un-digital I’d say.</w:t>
      </w:r>
    </w:p>
  </w:comment>
  <w:comment w:id="666" w:author="Miriam Rasch" w:date="2016-04-14T08:15:00Z" w:initials="MR">
    <w:p w14:paraId="20CC7EB0" w14:textId="126B30DF" w:rsidR="00871875" w:rsidRDefault="00871875">
      <w:pPr>
        <w:pStyle w:val="CommentText"/>
      </w:pPr>
      <w:r>
        <w:rPr>
          <w:rStyle w:val="CommentReference"/>
        </w:rPr>
        <w:annotationRef/>
      </w:r>
      <w:r>
        <w:t>This is a complicated sentence.</w:t>
      </w:r>
    </w:p>
  </w:comment>
  <w:comment w:id="667" w:author="Koterbay, Scott M." w:date="2016-05-16T21:06:00Z" w:initials="KSM">
    <w:p w14:paraId="0F5239D2" w14:textId="421FAEF3" w:rsidR="004D73DF" w:rsidRDefault="004D73DF">
      <w:pPr>
        <w:pStyle w:val="CommentText"/>
      </w:pPr>
      <w:r>
        <w:rPr>
          <w:rStyle w:val="CommentReference"/>
        </w:rPr>
        <w:annotationRef/>
      </w:r>
      <w:r>
        <w:t>Hopefully that clears it up.</w:t>
      </w:r>
    </w:p>
  </w:comment>
  <w:comment w:id="681" w:author="Miriam Rasch" w:date="2016-04-14T08:15:00Z" w:initials="MR">
    <w:p w14:paraId="6DB6A29F" w14:textId="4D466639" w:rsidR="00871875" w:rsidRDefault="00871875">
      <w:pPr>
        <w:pStyle w:val="CommentText"/>
      </w:pPr>
      <w:r>
        <w:rPr>
          <w:rStyle w:val="CommentReference"/>
        </w:rPr>
        <w:annotationRef/>
      </w:r>
      <w:r>
        <w:t>Something is missing here.</w:t>
      </w:r>
    </w:p>
  </w:comment>
  <w:comment w:id="697" w:author="Miriam Rasch" w:date="2016-04-14T08:30:00Z" w:initials="MR">
    <w:p w14:paraId="3C3240D8" w14:textId="278AA39C" w:rsidR="00871875" w:rsidRDefault="00871875">
      <w:pPr>
        <w:pStyle w:val="CommentText"/>
      </w:pPr>
      <w:r>
        <w:rPr>
          <w:rStyle w:val="CommentReference"/>
        </w:rPr>
        <w:annotationRef/>
      </w:r>
      <w:r>
        <w:t>whose? The viewer (singular) or their own?</w:t>
      </w:r>
    </w:p>
  </w:comment>
  <w:comment w:id="698" w:author="Koterbay, Scott M." w:date="2016-05-12T15:37:00Z" w:initials="KSM">
    <w:p w14:paraId="55EC6EF4" w14:textId="66B2CB59" w:rsidR="00871875" w:rsidRDefault="00871875">
      <w:pPr>
        <w:pStyle w:val="CommentText"/>
      </w:pPr>
      <w:r>
        <w:rPr>
          <w:rStyle w:val="CommentReference"/>
        </w:rPr>
        <w:annotationRef/>
      </w:r>
      <w:r>
        <w:t>Should be clear now.</w:t>
      </w:r>
    </w:p>
  </w:comment>
  <w:comment w:id="700" w:author="Miriam Rasch" w:date="2016-04-14T14:16:00Z" w:initials="MR">
    <w:p w14:paraId="6AEEDE91" w14:textId="359544DD" w:rsidR="00871875" w:rsidRDefault="00871875">
      <w:pPr>
        <w:pStyle w:val="CommentText"/>
      </w:pPr>
      <w:r>
        <w:rPr>
          <w:rStyle w:val="CommentReference"/>
        </w:rPr>
        <w:annotationRef/>
      </w:r>
      <w:r>
        <w:t>is this correct? Uncritically?</w:t>
      </w:r>
    </w:p>
  </w:comment>
  <w:comment w:id="701" w:author="Koterbay, Scott M." w:date="2016-05-12T15:38:00Z" w:initials="KSM">
    <w:p w14:paraId="7849B780" w14:textId="239CB0A8" w:rsidR="00871875" w:rsidRDefault="00871875">
      <w:pPr>
        <w:pStyle w:val="CommentText"/>
      </w:pPr>
      <w:r>
        <w:rPr>
          <w:rStyle w:val="CommentReference"/>
        </w:rPr>
        <w:annotationRef/>
      </w:r>
      <w:r>
        <w:t>Yes.</w:t>
      </w:r>
    </w:p>
  </w:comment>
  <w:comment w:id="731" w:author="Miriam Rasch" w:date="2016-04-14T14:48:00Z" w:initials="MR">
    <w:p w14:paraId="1C112EA6" w14:textId="169AB9A5" w:rsidR="00871875" w:rsidRDefault="00871875">
      <w:pPr>
        <w:pStyle w:val="CommentText"/>
      </w:pPr>
      <w:r>
        <w:rPr>
          <w:rStyle w:val="CommentReference"/>
        </w:rPr>
        <w:annotationRef/>
      </w:r>
      <w:r>
        <w:t>I would like to have a definition of how you understand and use ‘teleology’ here, it’s not super clear to me and is an important concept.</w:t>
      </w:r>
    </w:p>
  </w:comment>
  <w:comment w:id="783" w:author="Miriam Rasch" w:date="2016-04-14T15:05:00Z" w:initials="MR">
    <w:p w14:paraId="42088E5F" w14:textId="6B355843" w:rsidR="00871875" w:rsidRDefault="00871875">
      <w:pPr>
        <w:pStyle w:val="CommentText"/>
      </w:pPr>
      <w:r>
        <w:rPr>
          <w:rStyle w:val="CommentReference"/>
        </w:rPr>
        <w:annotationRef/>
      </w:r>
      <w:r>
        <w:t>Or relationship between he pixel and…?</w:t>
      </w:r>
    </w:p>
  </w:comment>
  <w:comment w:id="784" w:author="Koterbay, Scott M." w:date="2016-05-16T14:00:00Z" w:initials="KSM">
    <w:p w14:paraId="02D6A28F" w14:textId="140447BC" w:rsidR="00871875" w:rsidRDefault="00871875">
      <w:pPr>
        <w:pStyle w:val="CommentText"/>
      </w:pPr>
      <w:r>
        <w:rPr>
          <w:rStyle w:val="CommentReference"/>
        </w:rPr>
        <w:annotationRef/>
      </w:r>
      <w:r>
        <w:t>Should be clearer now.</w:t>
      </w:r>
    </w:p>
  </w:comment>
  <w:comment w:id="805" w:author="Miriam Rasch" w:date="2016-04-14T15:13:00Z" w:initials="MR">
    <w:p w14:paraId="08D18888" w14:textId="21B0BECD" w:rsidR="00871875" w:rsidRDefault="00871875">
      <w:pPr>
        <w:pStyle w:val="CommentText"/>
      </w:pPr>
      <w:r>
        <w:rPr>
          <w:rStyle w:val="CommentReference"/>
        </w:rPr>
        <w:annotationRef/>
      </w:r>
      <w:r>
        <w:t>Not sure about this sentence</w:t>
      </w:r>
    </w:p>
  </w:comment>
  <w:comment w:id="806" w:author="Koterbay, Scott M." w:date="2016-05-16T14:00:00Z" w:initials="KSM">
    <w:p w14:paraId="27E11C8B" w14:textId="5ABD509D" w:rsidR="00871875" w:rsidRDefault="00871875">
      <w:pPr>
        <w:pStyle w:val="CommentText"/>
      </w:pPr>
      <w:r>
        <w:rPr>
          <w:rStyle w:val="CommentReference"/>
        </w:rPr>
        <w:annotationRef/>
      </w:r>
      <w:r>
        <w:t>Should be clearer now.</w:t>
      </w:r>
    </w:p>
  </w:comment>
  <w:comment w:id="810" w:author="Miriam Rasch" w:date="2016-04-14T15:39:00Z" w:initials="MR">
    <w:p w14:paraId="3AFBCF27" w14:textId="175FBE54" w:rsidR="00871875" w:rsidRDefault="00871875">
      <w:pPr>
        <w:pStyle w:val="CommentText"/>
      </w:pPr>
      <w:r>
        <w:rPr>
          <w:rStyle w:val="CommentReference"/>
        </w:rPr>
        <w:annotationRef/>
      </w:r>
      <w:r>
        <w:t>Incorporation into something else furthermore?</w:t>
      </w:r>
    </w:p>
  </w:comment>
  <w:comment w:id="811" w:author="Koterbay, Scott M." w:date="2016-05-12T16:10:00Z" w:initials="KSM">
    <w:p w14:paraId="77A43CDA" w14:textId="3437EE1E" w:rsidR="00871875" w:rsidRDefault="00871875">
      <w:pPr>
        <w:pStyle w:val="CommentText"/>
      </w:pPr>
      <w:r>
        <w:rPr>
          <w:rStyle w:val="CommentReference"/>
        </w:rPr>
        <w:annotationRef/>
      </w:r>
      <w:r>
        <w:t>Corrected.</w:t>
      </w:r>
    </w:p>
  </w:comment>
  <w:comment w:id="813" w:author="Miriam Rasch" w:date="2016-04-14T15:52:00Z" w:initials="MR">
    <w:p w14:paraId="2CF7BC3D" w14:textId="7CFD05B8" w:rsidR="00871875" w:rsidRDefault="00871875">
      <w:pPr>
        <w:pStyle w:val="CommentText"/>
      </w:pPr>
      <w:r>
        <w:rPr>
          <w:rStyle w:val="CommentReference"/>
        </w:rPr>
        <w:annotationRef/>
      </w:r>
      <w:r>
        <w:t>Is this quote correct?</w:t>
      </w:r>
    </w:p>
  </w:comment>
  <w:comment w:id="814" w:author="Scott Koterbay" w:date="2016-05-03T06:40:00Z" w:initials="MOU">
    <w:p w14:paraId="785359CA" w14:textId="4DE64DC2" w:rsidR="00871875" w:rsidRDefault="00871875">
      <w:pPr>
        <w:pStyle w:val="CommentText"/>
      </w:pPr>
      <w:r>
        <w:rPr>
          <w:rStyle w:val="CommentReference"/>
        </w:rPr>
        <w:annotationRef/>
      </w:r>
      <w:r>
        <w:t>It is now.</w:t>
      </w:r>
    </w:p>
  </w:comment>
  <w:comment w:id="818" w:author="Miriam Rasch" w:date="2016-04-14T15:53:00Z" w:initials="MR">
    <w:p w14:paraId="283CB8CF" w14:textId="013FAEB0" w:rsidR="00871875" w:rsidRDefault="00871875">
      <w:pPr>
        <w:pStyle w:val="CommentText"/>
      </w:pPr>
      <w:r>
        <w:rPr>
          <w:rStyle w:val="CommentReference"/>
        </w:rPr>
        <w:annotationRef/>
      </w:r>
      <w:r>
        <w:t>The structures or the disavowal of the structures?</w:t>
      </w:r>
    </w:p>
  </w:comment>
  <w:comment w:id="819" w:author="Koterbay, Scott M." w:date="2016-05-12T16:10:00Z" w:initials="KSM">
    <w:p w14:paraId="7749AFF2" w14:textId="68F78FDB" w:rsidR="00871875" w:rsidRDefault="00871875">
      <w:pPr>
        <w:pStyle w:val="CommentText"/>
      </w:pPr>
      <w:r>
        <w:rPr>
          <w:rStyle w:val="CommentReference"/>
        </w:rPr>
        <w:annotationRef/>
      </w:r>
      <w:r>
        <w:t>Corrected.</w:t>
      </w:r>
    </w:p>
  </w:comment>
  <w:comment w:id="837" w:author="Miriam Rasch" w:date="2016-04-14T16:11:00Z" w:initials="MR">
    <w:p w14:paraId="0E417C67" w14:textId="423D40F1" w:rsidR="00871875" w:rsidRDefault="00871875">
      <w:pPr>
        <w:pStyle w:val="CommentText"/>
      </w:pPr>
      <w:r>
        <w:rPr>
          <w:rStyle w:val="CommentReference"/>
        </w:rPr>
        <w:annotationRef/>
      </w:r>
      <w:r>
        <w:t>Unclear what this means here.</w:t>
      </w:r>
    </w:p>
  </w:comment>
  <w:comment w:id="838" w:author="Koterbay, Scott M." w:date="2016-05-16T14:00:00Z" w:initials="KSM">
    <w:p w14:paraId="2BCA729A" w14:textId="30028888" w:rsidR="00871875" w:rsidRDefault="00871875">
      <w:pPr>
        <w:pStyle w:val="CommentText"/>
      </w:pPr>
      <w:r>
        <w:rPr>
          <w:rStyle w:val="CommentReference"/>
        </w:rPr>
        <w:annotationRef/>
      </w:r>
      <w:r>
        <w:t>Should be clear now.</w:t>
      </w:r>
    </w:p>
  </w:comment>
  <w:comment w:id="847" w:author="Miriam Rasch" w:date="2016-04-14T16:13:00Z" w:initials="MR">
    <w:p w14:paraId="649B8E6D" w14:textId="710E798F" w:rsidR="00871875" w:rsidRDefault="00871875">
      <w:pPr>
        <w:pStyle w:val="CommentText"/>
      </w:pPr>
      <w:r>
        <w:rPr>
          <w:rStyle w:val="CommentReference"/>
        </w:rPr>
        <w:annotationRef/>
      </w:r>
      <w:r>
        <w:t>Complex. Who? And how? Not sure I understand.</w:t>
      </w:r>
    </w:p>
  </w:comment>
  <w:comment w:id="848" w:author="Koterbay, Scott M." w:date="2016-05-16T14:02:00Z" w:initials="KSM">
    <w:p w14:paraId="16D9A635" w14:textId="7B24509B" w:rsidR="00871875" w:rsidRDefault="00871875">
      <w:pPr>
        <w:pStyle w:val="CommentText"/>
      </w:pPr>
      <w:r>
        <w:rPr>
          <w:rStyle w:val="CommentReference"/>
        </w:rPr>
        <w:annotationRef/>
      </w:r>
      <w:r>
        <w:t>Hopefully that clarifies things now.</w:t>
      </w:r>
    </w:p>
  </w:comment>
  <w:comment w:id="855" w:author="Miriam Rasch" w:date="2016-04-14T16:18:00Z" w:initials="MR">
    <w:p w14:paraId="4CA2B35E" w14:textId="79E0C2AF" w:rsidR="00871875" w:rsidRDefault="00871875">
      <w:pPr>
        <w:pStyle w:val="CommentText"/>
      </w:pPr>
      <w:r>
        <w:rPr>
          <w:rStyle w:val="CommentReference"/>
        </w:rPr>
        <w:annotationRef/>
      </w:r>
      <w:r>
        <w:t>Correct? Not quite clear. What public actions?</w:t>
      </w:r>
    </w:p>
  </w:comment>
  <w:comment w:id="865" w:author="Miriam Rasch" w:date="2016-04-14T16:44:00Z" w:initials="MR">
    <w:p w14:paraId="0D530547" w14:textId="34A056FE" w:rsidR="00871875" w:rsidRDefault="00871875">
      <w:pPr>
        <w:pStyle w:val="CommentText"/>
      </w:pPr>
      <w:r>
        <w:rPr>
          <w:rStyle w:val="CommentReference"/>
        </w:rPr>
        <w:annotationRef/>
      </w:r>
      <w:r>
        <w:t>Which visual link? Complicated sentence.</w:t>
      </w:r>
    </w:p>
  </w:comment>
  <w:comment w:id="866" w:author="Koterbay, Scott M." w:date="2016-05-15T15:16:00Z" w:initials="KSM">
    <w:p w14:paraId="024B8C55" w14:textId="1D3B0995" w:rsidR="00871875" w:rsidRDefault="00871875">
      <w:pPr>
        <w:pStyle w:val="CommentText"/>
      </w:pPr>
      <w:r>
        <w:rPr>
          <w:rStyle w:val="CommentReference"/>
        </w:rPr>
        <w:annotationRef/>
      </w:r>
      <w:r>
        <w:t>Hopefully that’s clear now.</w:t>
      </w:r>
    </w:p>
  </w:comment>
  <w:comment w:id="879" w:author="Miriam Rasch" w:date="2016-04-15T08:55:00Z" w:initials="MR">
    <w:p w14:paraId="2DEB5BEB" w14:textId="27EDDD58" w:rsidR="00871875" w:rsidRDefault="00871875">
      <w:pPr>
        <w:pStyle w:val="CommentText"/>
      </w:pPr>
      <w:r>
        <w:rPr>
          <w:rStyle w:val="CommentReference"/>
        </w:rPr>
        <w:annotationRef/>
      </w:r>
      <w:r>
        <w:t>Not sure what this sentence is supposed to say. It seems odd that the work wouldn’t be distinguishable. Also the rest of the sentence confuses me somewhat.</w:t>
      </w:r>
    </w:p>
  </w:comment>
  <w:comment w:id="880" w:author="Koterbay, Scott M." w:date="2016-05-16T14:07:00Z" w:initials="KSM">
    <w:p w14:paraId="10A0CDD9" w14:textId="6A56DEB1" w:rsidR="00871875" w:rsidRDefault="00871875">
      <w:pPr>
        <w:pStyle w:val="CommentText"/>
      </w:pPr>
      <w:r>
        <w:rPr>
          <w:rStyle w:val="CommentReference"/>
        </w:rPr>
        <w:annotationRef/>
      </w:r>
      <w:r>
        <w:t>Hopefully it’s clear now.</w:t>
      </w:r>
    </w:p>
  </w:comment>
  <w:comment w:id="899" w:author="Miriam Rasch" w:date="2016-04-15T09:02:00Z" w:initials="MR">
    <w:p w14:paraId="68B6899A" w14:textId="0615AE24" w:rsidR="00871875" w:rsidRDefault="00871875">
      <w:pPr>
        <w:pStyle w:val="CommentText"/>
      </w:pPr>
      <w:r>
        <w:rPr>
          <w:rStyle w:val="CommentReference"/>
        </w:rPr>
        <w:annotationRef/>
      </w:r>
      <w:r>
        <w:t>Who escapes from what?</w:t>
      </w:r>
    </w:p>
  </w:comment>
  <w:comment w:id="900" w:author="Koterbay, Scott M." w:date="2016-05-16T14:42:00Z" w:initials="KSM">
    <w:p w14:paraId="746F719A" w14:textId="52B684B0" w:rsidR="00871875" w:rsidRDefault="00871875">
      <w:pPr>
        <w:pStyle w:val="CommentText"/>
      </w:pPr>
      <w:r>
        <w:rPr>
          <w:rStyle w:val="CommentReference"/>
        </w:rPr>
        <w:annotationRef/>
      </w:r>
      <w:r>
        <w:t>clarified</w:t>
      </w:r>
    </w:p>
  </w:comment>
  <w:comment w:id="902" w:author="Miriam Rasch" w:date="2016-04-15T09:08:00Z" w:initials="MR">
    <w:p w14:paraId="5ADF6C17" w14:textId="779913F9" w:rsidR="00871875" w:rsidRDefault="00871875">
      <w:pPr>
        <w:pStyle w:val="CommentText"/>
      </w:pPr>
      <w:r>
        <w:rPr>
          <w:rStyle w:val="CommentReference"/>
        </w:rPr>
        <w:annotationRef/>
      </w:r>
      <w:r>
        <w:t>Is this correct? Not more unavoidable the more we have to hide?</w:t>
      </w:r>
    </w:p>
  </w:comment>
  <w:comment w:id="903" w:author="Koterbay, Scott M." w:date="2016-05-16T14:43:00Z" w:initials="KSM">
    <w:p w14:paraId="3F0D4528" w14:textId="02437703" w:rsidR="00871875" w:rsidRDefault="00871875">
      <w:pPr>
        <w:pStyle w:val="CommentText"/>
      </w:pPr>
      <w:r>
        <w:rPr>
          <w:rStyle w:val="CommentReference"/>
        </w:rPr>
        <w:annotationRef/>
      </w:r>
      <w:r>
        <w:t>This is correct.</w:t>
      </w:r>
    </w:p>
  </w:comment>
  <w:comment w:id="920" w:author="Miriam Rasch" w:date="2016-04-15T09:19:00Z" w:initials="MR">
    <w:p w14:paraId="0CC0C081" w14:textId="6C872744" w:rsidR="00871875" w:rsidRDefault="00871875">
      <w:pPr>
        <w:pStyle w:val="CommentText"/>
      </w:pPr>
      <w:r>
        <w:rPr>
          <w:rStyle w:val="CommentReference"/>
        </w:rPr>
        <w:annotationRef/>
      </w:r>
      <w:r>
        <w:t>This really needs more explanation, or should be left out.</w:t>
      </w:r>
    </w:p>
  </w:comment>
  <w:comment w:id="931" w:author="Miriam Rasch" w:date="2016-04-17T17:02:00Z" w:initials="MR">
    <w:p w14:paraId="454D4814" w14:textId="435D6C3A" w:rsidR="00871875" w:rsidRDefault="00871875">
      <w:pPr>
        <w:pStyle w:val="CommentText"/>
      </w:pPr>
      <w:r>
        <w:rPr>
          <w:rStyle w:val="CommentReference"/>
        </w:rPr>
        <w:annotationRef/>
      </w:r>
      <w:r>
        <w:t>This is complex</w:t>
      </w:r>
    </w:p>
  </w:comment>
  <w:comment w:id="932" w:author="Koterbay, Scott M." w:date="2016-05-16T15:05:00Z" w:initials="KSM">
    <w:p w14:paraId="728E2AF4" w14:textId="5CB8FD43" w:rsidR="00871875" w:rsidRDefault="00871875">
      <w:pPr>
        <w:pStyle w:val="CommentText"/>
      </w:pPr>
      <w:r>
        <w:rPr>
          <w:rStyle w:val="CommentReference"/>
        </w:rPr>
        <w:annotationRef/>
      </w:r>
      <w:r>
        <w:t>I hope that’s better.</w:t>
      </w:r>
    </w:p>
  </w:comment>
  <w:comment w:id="944" w:author="Miriam Rasch" w:date="2016-04-17T17:24:00Z" w:initials="MR">
    <w:p w14:paraId="1D0BD39F" w14:textId="3859C71B" w:rsidR="00871875" w:rsidRDefault="00871875">
      <w:pPr>
        <w:pStyle w:val="CommentText"/>
      </w:pPr>
      <w:r>
        <w:rPr>
          <w:rStyle w:val="CommentReference"/>
        </w:rPr>
        <w:annotationRef/>
      </w:r>
      <w:r>
        <w:t>Super interesting</w:t>
      </w:r>
    </w:p>
  </w:comment>
  <w:comment w:id="945" w:author="Scott Koterbay" w:date="2016-05-05T03:49:00Z" w:initials="MOU">
    <w:p w14:paraId="3CF0CA7A" w14:textId="08C67591" w:rsidR="00871875" w:rsidRDefault="00871875">
      <w:pPr>
        <w:pStyle w:val="CommentText"/>
      </w:pPr>
      <w:r>
        <w:rPr>
          <w:rStyle w:val="CommentReference"/>
        </w:rPr>
        <w:annotationRef/>
      </w:r>
      <w:r>
        <w:t xml:space="preserve">Glad you thought so! I shared this parargraph with a few art historians (having never written about Paik before) and they really liked it to the point that one said it opens new avenues of thought on Paik’s work. </w:t>
      </w:r>
    </w:p>
  </w:comment>
  <w:comment w:id="947" w:author="Miriam Rasch" w:date="2016-04-17T17:34:00Z" w:initials="MR">
    <w:p w14:paraId="2EF4E692" w14:textId="5225CF7F" w:rsidR="00871875" w:rsidRDefault="00871875">
      <w:pPr>
        <w:pStyle w:val="CommentText"/>
      </w:pPr>
      <w:r>
        <w:rPr>
          <w:rStyle w:val="CommentReference"/>
        </w:rPr>
        <w:annotationRef/>
      </w:r>
      <w:r>
        <w:t>Of what? Its own?</w:t>
      </w:r>
    </w:p>
  </w:comment>
  <w:comment w:id="953" w:author="Miriam Rasch" w:date="2016-04-17T18:12:00Z" w:initials="MR">
    <w:p w14:paraId="5EB7A951" w14:textId="42530999" w:rsidR="00871875" w:rsidRDefault="00871875">
      <w:pPr>
        <w:pStyle w:val="CommentText"/>
      </w:pPr>
      <w:r>
        <w:rPr>
          <w:rStyle w:val="CommentReference"/>
        </w:rPr>
        <w:annotationRef/>
      </w:r>
      <w:r>
        <w:t>Unclear to me.</w:t>
      </w:r>
    </w:p>
  </w:comment>
  <w:comment w:id="957" w:author="Miriam Rasch" w:date="2016-04-17T18:19:00Z" w:initials="MR">
    <w:p w14:paraId="0593D923" w14:textId="6C8F7AD4" w:rsidR="00871875" w:rsidRDefault="00871875">
      <w:pPr>
        <w:pStyle w:val="CommentText"/>
      </w:pPr>
      <w:r>
        <w:rPr>
          <w:rStyle w:val="CommentReference"/>
        </w:rPr>
        <w:annotationRef/>
      </w:r>
      <w:r>
        <w:t>Is it art or isn’t it? The question arises later on, but here it is confusing.</w:t>
      </w:r>
    </w:p>
  </w:comment>
  <w:comment w:id="958" w:author="Koterbay, Scott M." w:date="2016-05-16T15:10:00Z" w:initials="KSM">
    <w:p w14:paraId="1445B766" w14:textId="2135D4DF" w:rsidR="00871875" w:rsidRDefault="00871875">
      <w:pPr>
        <w:pStyle w:val="CommentText"/>
      </w:pPr>
      <w:r>
        <w:rPr>
          <w:rStyle w:val="CommentReference"/>
        </w:rPr>
        <w:annotationRef/>
      </w:r>
      <w:r>
        <w:t>I hope that’s better.</w:t>
      </w:r>
    </w:p>
  </w:comment>
  <w:comment w:id="963" w:author="Miriam Rasch" w:date="2016-04-17T18:21:00Z" w:initials="MR">
    <w:p w14:paraId="4FD05702" w14:textId="3D5A8A2A" w:rsidR="00871875" w:rsidRDefault="00871875">
      <w:pPr>
        <w:pStyle w:val="CommentText"/>
      </w:pPr>
      <w:r>
        <w:rPr>
          <w:rStyle w:val="CommentReference"/>
        </w:rPr>
        <w:annotationRef/>
      </w:r>
      <w:r>
        <w:t xml:space="preserve">There are a couple of other instances where quotations could use a [sic] but I didn’t add that… </w:t>
      </w:r>
    </w:p>
  </w:comment>
  <w:comment w:id="965" w:author="Miriam Rasch" w:date="2016-04-17T18:37:00Z" w:initials="MR">
    <w:p w14:paraId="1BD825E7" w14:textId="0C724D34" w:rsidR="00871875" w:rsidRDefault="00871875">
      <w:pPr>
        <w:pStyle w:val="CommentText"/>
      </w:pPr>
      <w:r>
        <w:rPr>
          <w:rStyle w:val="CommentReference"/>
        </w:rPr>
        <w:annotationRef/>
      </w:r>
      <w:r>
        <w:t>unclear</w:t>
      </w:r>
    </w:p>
  </w:comment>
  <w:comment w:id="979" w:author="Miriam Rasch" w:date="2016-04-17T19:25:00Z" w:initials="MR">
    <w:p w14:paraId="0C87D5EC" w14:textId="2948A429" w:rsidR="00871875" w:rsidRDefault="00871875">
      <w:pPr>
        <w:pStyle w:val="CommentText"/>
      </w:pPr>
      <w:r>
        <w:rPr>
          <w:rStyle w:val="CommentReference"/>
        </w:rPr>
        <w:annotationRef/>
      </w:r>
      <w:r>
        <w:t>not sure</w:t>
      </w:r>
    </w:p>
  </w:comment>
  <w:comment w:id="990" w:author="Miriam Rasch" w:date="2016-04-18T15:28:00Z" w:initials="MR">
    <w:p w14:paraId="7CD06B20" w14:textId="60B1581B" w:rsidR="00871875" w:rsidRDefault="00871875">
      <w:pPr>
        <w:pStyle w:val="CommentText"/>
      </w:pPr>
      <w:r>
        <w:rPr>
          <w:rStyle w:val="CommentReference"/>
        </w:rPr>
        <w:annotationRef/>
      </w:r>
      <w:r>
        <w:t>This is very complex, especially as the opening of a chapter… Why is this ‘dramatic diminishment’? Why does this negate such a opacity?</w:t>
      </w:r>
    </w:p>
  </w:comment>
  <w:comment w:id="991" w:author="Koterbay, Scott M." w:date="2016-05-16T15:14:00Z" w:initials="KSM">
    <w:p w14:paraId="7E64E382" w14:textId="32F637E7" w:rsidR="00871875" w:rsidRDefault="00871875">
      <w:pPr>
        <w:pStyle w:val="CommentText"/>
      </w:pPr>
      <w:r>
        <w:rPr>
          <w:rStyle w:val="CommentReference"/>
        </w:rPr>
        <w:annotationRef/>
      </w:r>
      <w:r>
        <w:t>Hopefully that’s more clear now.</w:t>
      </w:r>
    </w:p>
  </w:comment>
  <w:comment w:id="1008" w:author="Miriam Rasch" w:date="2016-04-18T15:30:00Z" w:initials="MR">
    <w:p w14:paraId="436B6F4E" w14:textId="28767DCD" w:rsidR="00871875" w:rsidRDefault="00871875">
      <w:pPr>
        <w:pStyle w:val="CommentText"/>
      </w:pPr>
      <w:r>
        <w:rPr>
          <w:rStyle w:val="CommentReference"/>
        </w:rPr>
        <w:annotationRef/>
      </w:r>
      <w:r>
        <w:t>Sentence is not running correctly.</w:t>
      </w:r>
    </w:p>
  </w:comment>
  <w:comment w:id="1009" w:author="Koterbay, Scott M." w:date="2016-05-16T15:14:00Z" w:initials="KSM">
    <w:p w14:paraId="4E98239F" w14:textId="7DC2609D" w:rsidR="00871875" w:rsidRDefault="00871875">
      <w:pPr>
        <w:pStyle w:val="CommentText"/>
      </w:pPr>
      <w:r>
        <w:rPr>
          <w:rStyle w:val="CommentReference"/>
        </w:rPr>
        <w:annotationRef/>
      </w:r>
      <w:r>
        <w:t>Should be corrected now.</w:t>
      </w:r>
    </w:p>
  </w:comment>
  <w:comment w:id="1024" w:author="Miriam Rasch" w:date="2016-04-18T15:37:00Z" w:initials="MR">
    <w:p w14:paraId="5C8D0933" w14:textId="00EBF8EF" w:rsidR="00871875" w:rsidRDefault="00871875">
      <w:pPr>
        <w:pStyle w:val="CommentText"/>
      </w:pPr>
      <w:r>
        <w:rPr>
          <w:rStyle w:val="CommentReference"/>
        </w:rPr>
        <w:annotationRef/>
      </w:r>
      <w:r>
        <w:t>?</w:t>
      </w:r>
    </w:p>
  </w:comment>
  <w:comment w:id="1025" w:author="Koterbay, Scott M." w:date="2016-05-16T15:14:00Z" w:initials="KSM">
    <w:p w14:paraId="25016C2F" w14:textId="12D3D16D" w:rsidR="00871875" w:rsidRDefault="00871875">
      <w:pPr>
        <w:pStyle w:val="CommentText"/>
      </w:pPr>
      <w:r>
        <w:rPr>
          <w:rStyle w:val="CommentReference"/>
        </w:rPr>
        <w:annotationRef/>
      </w:r>
      <w:r>
        <w:t>Hopefully that fixes things.</w:t>
      </w:r>
    </w:p>
  </w:comment>
  <w:comment w:id="1035" w:author="Miriam Rasch" w:date="2016-04-18T15:42:00Z" w:initials="MR">
    <w:p w14:paraId="7C8BB6AB" w14:textId="3E8ED9A5" w:rsidR="00871875" w:rsidRDefault="00871875">
      <w:pPr>
        <w:pStyle w:val="CommentText"/>
      </w:pPr>
      <w:r>
        <w:rPr>
          <w:rStyle w:val="CommentReference"/>
        </w:rPr>
        <w:annotationRef/>
      </w:r>
      <w:r>
        <w:t>you can’t really call the philosophers following like this, I think.</w:t>
      </w:r>
    </w:p>
  </w:comment>
  <w:comment w:id="1046" w:author="Miriam Rasch" w:date="2016-04-18T15:43:00Z" w:initials="MR">
    <w:p w14:paraId="09406CD5" w14:textId="547C51CF" w:rsidR="00871875" w:rsidRDefault="00871875">
      <w:pPr>
        <w:pStyle w:val="CommentText"/>
      </w:pPr>
      <w:r>
        <w:rPr>
          <w:rStyle w:val="CommentReference"/>
        </w:rPr>
        <w:annotationRef/>
      </w:r>
      <w:r>
        <w:rPr>
          <w:rFonts w:hint="eastAsia"/>
        </w:rPr>
        <w:sym w:font="Wingdings" w:char="F04A"/>
      </w:r>
      <w:r>
        <w:t xml:space="preserve"> a little bit</w:t>
      </w:r>
    </w:p>
  </w:comment>
  <w:comment w:id="1050" w:author="Miriam Rasch" w:date="2016-04-18T15:45:00Z" w:initials="MR">
    <w:p w14:paraId="2ADD25E6" w14:textId="088A6B43" w:rsidR="00871875" w:rsidRDefault="00871875">
      <w:pPr>
        <w:pStyle w:val="CommentText"/>
      </w:pPr>
      <w:r>
        <w:rPr>
          <w:rStyle w:val="CommentReference"/>
        </w:rPr>
        <w:annotationRef/>
      </w:r>
      <w:r>
        <w:t>what problem exactly?</w:t>
      </w:r>
    </w:p>
  </w:comment>
  <w:comment w:id="1086" w:author="Miriam Rasch" w:date="2016-04-18T16:28:00Z" w:initials="MR">
    <w:p w14:paraId="21660F1B" w14:textId="1208B537" w:rsidR="00871875" w:rsidRDefault="00871875">
      <w:pPr>
        <w:pStyle w:val="CommentText"/>
      </w:pPr>
      <w:r>
        <w:rPr>
          <w:rStyle w:val="CommentReference"/>
        </w:rPr>
        <w:annotationRef/>
      </w:r>
      <w:r>
        <w:t>Why is this bad for a disinterested response? (just curious)</w:t>
      </w:r>
    </w:p>
  </w:comment>
  <w:comment w:id="1089" w:author="Miriam Rasch" w:date="2016-04-18T16:32:00Z" w:initials="MR">
    <w:p w14:paraId="463D214C" w14:textId="257EBB34" w:rsidR="00871875" w:rsidRDefault="00871875">
      <w:pPr>
        <w:pStyle w:val="CommentText"/>
      </w:pPr>
      <w:r>
        <w:rPr>
          <w:rStyle w:val="CommentReference"/>
        </w:rPr>
        <w:annotationRef/>
      </w:r>
      <w:r>
        <w:t>Interesting!</w:t>
      </w:r>
    </w:p>
  </w:comment>
  <w:comment w:id="1106" w:author="Miriam Rasch" w:date="2016-04-18T17:00:00Z" w:initials="MR">
    <w:p w14:paraId="2A12511A" w14:textId="67157A3A" w:rsidR="00871875" w:rsidRDefault="00871875">
      <w:pPr>
        <w:pStyle w:val="CommentText"/>
      </w:pPr>
      <w:r>
        <w:rPr>
          <w:rStyle w:val="CommentReference"/>
        </w:rPr>
        <w:annotationRef/>
      </w:r>
      <w:r>
        <w:t>Of course, it’s Kant, but this is really complex still. I see now that it is explained further on (129) but here it’s very hard to understand.</w:t>
      </w:r>
    </w:p>
  </w:comment>
  <w:comment w:id="1107" w:author="Miriam Rasch" w:date="2016-04-18T16:38:00Z" w:initials="MR">
    <w:p w14:paraId="65DF8FA1" w14:textId="3270BD13" w:rsidR="00871875" w:rsidRDefault="00871875">
      <w:pPr>
        <w:pStyle w:val="CommentText"/>
      </w:pPr>
      <w:r>
        <w:rPr>
          <w:rStyle w:val="CommentReference"/>
        </w:rPr>
        <w:annotationRef/>
      </w:r>
      <w:r>
        <w:t>Or not? Otherwise it’s unclear.</w:t>
      </w:r>
    </w:p>
  </w:comment>
  <w:comment w:id="1111" w:author="Miriam Rasch" w:date="2016-04-18T16:40:00Z" w:initials="MR">
    <w:p w14:paraId="4D03552A" w14:textId="4B700757" w:rsidR="00871875" w:rsidRDefault="00871875">
      <w:pPr>
        <w:pStyle w:val="CommentText"/>
      </w:pPr>
      <w:r>
        <w:rPr>
          <w:rStyle w:val="CommentReference"/>
        </w:rPr>
        <w:annotationRef/>
      </w:r>
      <w:r>
        <w:t>This is a different work?</w:t>
      </w:r>
    </w:p>
  </w:comment>
  <w:comment w:id="1112" w:author="Koterbay, Scott M." w:date="2016-05-07T19:49:00Z" w:initials="KSM">
    <w:p w14:paraId="17344A76" w14:textId="6FB63FAA" w:rsidR="00871875" w:rsidRDefault="00871875">
      <w:pPr>
        <w:pStyle w:val="CommentText"/>
      </w:pPr>
      <w:r>
        <w:rPr>
          <w:rStyle w:val="CommentReference"/>
        </w:rPr>
        <w:annotationRef/>
      </w:r>
      <w:r>
        <w:t>Just following the quotation.</w:t>
      </w:r>
    </w:p>
  </w:comment>
  <w:comment w:id="1142" w:author="Miriam Rasch" w:date="2016-04-18T16:48:00Z" w:initials="MR">
    <w:p w14:paraId="65B94E60" w14:textId="03C1FC66" w:rsidR="00871875" w:rsidRDefault="00871875">
      <w:pPr>
        <w:pStyle w:val="CommentText"/>
      </w:pPr>
      <w:r>
        <w:rPr>
          <w:rStyle w:val="CommentReference"/>
        </w:rPr>
        <w:annotationRef/>
      </w:r>
      <w:r>
        <w:t>What does this mean here?</w:t>
      </w:r>
    </w:p>
  </w:comment>
  <w:comment w:id="1156" w:author="Miriam Rasch" w:date="2016-04-18T16:56:00Z" w:initials="MR">
    <w:p w14:paraId="0D000CA1" w14:textId="0C6A970C" w:rsidR="00871875" w:rsidRDefault="00871875">
      <w:pPr>
        <w:pStyle w:val="CommentText"/>
      </w:pPr>
      <w:r>
        <w:rPr>
          <w:rStyle w:val="CommentReference"/>
        </w:rPr>
        <w:annotationRef/>
      </w:r>
      <w:r>
        <w:t>The other objects impose this on objects? Confusing.</w:t>
      </w:r>
    </w:p>
  </w:comment>
  <w:comment w:id="1183" w:author="Miriam Rasch" w:date="2016-04-18T17:32:00Z" w:initials="MR">
    <w:p w14:paraId="72E8A16C" w14:textId="792E4342" w:rsidR="00871875" w:rsidRDefault="00871875">
      <w:pPr>
        <w:pStyle w:val="CommentText"/>
      </w:pPr>
      <w:r>
        <w:rPr>
          <w:rStyle w:val="CommentReference"/>
        </w:rPr>
        <w:annotationRef/>
      </w:r>
      <w:r>
        <w:t>This is really cool. Must say the lead up to this conclusion is almost beyond me :)</w:t>
      </w:r>
    </w:p>
  </w:comment>
  <w:comment w:id="1184" w:author="Koterbay, Scott M." w:date="2016-05-15T14:47:00Z" w:initials="KSM">
    <w:p w14:paraId="0FF2722B" w14:textId="40B93962" w:rsidR="00871875" w:rsidRDefault="00871875">
      <w:pPr>
        <w:pStyle w:val="CommentText"/>
      </w:pPr>
      <w:r>
        <w:rPr>
          <w:rStyle w:val="CommentReference"/>
        </w:rPr>
        <w:annotationRef/>
      </w:r>
      <w:r>
        <w:t>Glad you liked it!</w:t>
      </w:r>
    </w:p>
  </w:comment>
  <w:comment w:id="1212" w:author="Miriam Rasch" w:date="2016-04-18T17:43:00Z" w:initials="MR">
    <w:p w14:paraId="5C5154F0" w14:textId="4F5F9F60" w:rsidR="00871875" w:rsidRDefault="00871875">
      <w:pPr>
        <w:pStyle w:val="CommentText"/>
      </w:pPr>
      <w:r>
        <w:rPr>
          <w:rStyle w:val="CommentReference"/>
        </w:rPr>
        <w:annotationRef/>
      </w:r>
      <w:r>
        <w:t>I presume without z?</w:t>
      </w:r>
    </w:p>
  </w:comment>
  <w:comment w:id="1213" w:author="Koterbay, Scott M." w:date="2016-05-07T20:01:00Z" w:initials="KSM">
    <w:p w14:paraId="6D229CF3" w14:textId="6FF4035C" w:rsidR="00871875" w:rsidRDefault="00871875">
      <w:pPr>
        <w:pStyle w:val="CommentText"/>
      </w:pPr>
      <w:r>
        <w:rPr>
          <w:rStyle w:val="CommentReference"/>
        </w:rPr>
        <w:annotationRef/>
      </w:r>
      <w:r>
        <w:t>Yes, in this case.</w:t>
      </w:r>
    </w:p>
  </w:comment>
  <w:comment w:id="1227" w:author="Miriam Rasch" w:date="2016-04-18T17:42:00Z" w:initials="MR">
    <w:p w14:paraId="2312E7A5" w14:textId="4F340570" w:rsidR="00871875" w:rsidRDefault="00871875">
      <w:pPr>
        <w:pStyle w:val="CommentText"/>
      </w:pPr>
      <w:r>
        <w:rPr>
          <w:rStyle w:val="CommentReference"/>
        </w:rPr>
        <w:annotationRef/>
      </w:r>
      <w:r>
        <w:t>Since you elaborate on this Naturwerke further on, it would be good to mention something about it in the main text.</w:t>
      </w:r>
    </w:p>
  </w:comment>
  <w:comment w:id="1235" w:author="Miriam Rasch" w:date="2016-04-18T17:52:00Z" w:initials="MR">
    <w:p w14:paraId="07FC9D12" w14:textId="399677D0" w:rsidR="00871875" w:rsidRDefault="00871875">
      <w:pPr>
        <w:pStyle w:val="CommentText"/>
      </w:pPr>
      <w:r>
        <w:rPr>
          <w:rStyle w:val="CommentReference"/>
        </w:rPr>
        <w:annotationRef/>
      </w:r>
      <w:r>
        <w:t>Page number?</w:t>
      </w:r>
    </w:p>
  </w:comment>
  <w:comment w:id="1236" w:author="Miriam Rasch" w:date="2016-04-18T17:54:00Z" w:initials="MR">
    <w:p w14:paraId="1ED3C249" w14:textId="1A0D7A25" w:rsidR="00871875" w:rsidRDefault="00871875">
      <w:pPr>
        <w:pStyle w:val="CommentText"/>
      </w:pPr>
      <w:r>
        <w:rPr>
          <w:rStyle w:val="CommentReference"/>
        </w:rPr>
        <w:annotationRef/>
      </w:r>
      <w:r>
        <w:t>So, different from a Naturwerk? That should be made explicit.</w:t>
      </w:r>
    </w:p>
  </w:comment>
  <w:comment w:id="1254" w:author="Miriam Rasch" w:date="2016-04-18T18:01:00Z" w:initials="MR">
    <w:p w14:paraId="28FD34D6" w14:textId="68654072" w:rsidR="00871875" w:rsidRDefault="00871875">
      <w:pPr>
        <w:pStyle w:val="CommentText"/>
      </w:pPr>
      <w:r>
        <w:rPr>
          <w:rStyle w:val="CommentReference"/>
        </w:rPr>
        <w:annotationRef/>
      </w:r>
      <w:r>
        <w:t>Principal</w:t>
      </w:r>
    </w:p>
  </w:comment>
  <w:comment w:id="1255" w:author="Koterbay, Scott M." w:date="2016-05-15T14:40:00Z" w:initials="KSM">
    <w:p w14:paraId="4A024874" w14:textId="73DCD19F" w:rsidR="00871875" w:rsidRDefault="00871875">
      <w:pPr>
        <w:pStyle w:val="CommentText"/>
      </w:pPr>
      <w:r>
        <w:rPr>
          <w:rStyle w:val="CommentReference"/>
        </w:rPr>
        <w:annotationRef/>
      </w:r>
      <w:r>
        <w:t>I hate autocorrect sometimes with a passion.</w:t>
      </w:r>
    </w:p>
  </w:comment>
  <w:comment w:id="1258" w:author="Miriam Rasch" w:date="2016-04-18T18:02:00Z" w:initials="MR">
    <w:p w14:paraId="0F6656D2" w14:textId="55AC0A2E" w:rsidR="00871875" w:rsidRDefault="00871875">
      <w:pPr>
        <w:pStyle w:val="CommentText"/>
      </w:pPr>
      <w:r>
        <w:rPr>
          <w:rStyle w:val="CommentReference"/>
        </w:rPr>
        <w:annotationRef/>
      </w:r>
      <w:r>
        <w:t>confusing</w:t>
      </w:r>
    </w:p>
  </w:comment>
  <w:comment w:id="1310" w:author="Miriam Rasch" w:date="2016-04-18T18:13:00Z" w:initials="MR">
    <w:p w14:paraId="25951E2F" w14:textId="101FC6C3" w:rsidR="00871875" w:rsidRDefault="00871875">
      <w:pPr>
        <w:pStyle w:val="CommentText"/>
      </w:pPr>
      <w:r>
        <w:rPr>
          <w:rStyle w:val="CommentReference"/>
        </w:rPr>
        <w:annotationRef/>
      </w:r>
      <w:r>
        <w:t>wasn’t this clear already longer ago?</w:t>
      </w:r>
    </w:p>
  </w:comment>
  <w:comment w:id="1311" w:author="Koterbay, Scott M." w:date="2016-05-07T20:05:00Z" w:initials="KSM">
    <w:p w14:paraId="4E332243" w14:textId="6573171C" w:rsidR="00871875" w:rsidRDefault="00871875">
      <w:pPr>
        <w:pStyle w:val="CommentText"/>
      </w:pPr>
      <w:r>
        <w:rPr>
          <w:rStyle w:val="CommentReference"/>
        </w:rPr>
        <w:annotationRef/>
      </w:r>
      <w:r>
        <w:t>There was an understanding that it probably was, but it wasn’t confirmed until January, 2016.</w:t>
      </w:r>
    </w:p>
  </w:comment>
  <w:comment w:id="1312" w:author="Miriam Rasch" w:date="2016-04-18T18:15:00Z" w:initials="MR">
    <w:p w14:paraId="20675DDA" w14:textId="5A780261" w:rsidR="00871875" w:rsidRDefault="00871875">
      <w:pPr>
        <w:pStyle w:val="CommentText"/>
      </w:pPr>
      <w:r>
        <w:rPr>
          <w:rStyle w:val="CommentReference"/>
        </w:rPr>
        <w:annotationRef/>
      </w:r>
      <w:r>
        <w:t>Naturwerk oder Naturzweck</w:t>
      </w:r>
    </w:p>
  </w:comment>
  <w:comment w:id="1313" w:author="Koterbay, Scott M." w:date="2016-05-07T20:06:00Z" w:initials="KSM">
    <w:p w14:paraId="43AE16B2" w14:textId="4367EACA" w:rsidR="00871875" w:rsidRDefault="00871875">
      <w:pPr>
        <w:pStyle w:val="CommentText"/>
      </w:pPr>
      <w:r>
        <w:rPr>
          <w:rStyle w:val="CommentReference"/>
        </w:rPr>
        <w:annotationRef/>
      </w:r>
      <w:r w:rsidR="00881AC5">
        <w:rPr>
          <w:rStyle w:val="CommentReference"/>
        </w:rPr>
        <w:t>Naturwerk</w:t>
      </w:r>
    </w:p>
  </w:comment>
  <w:comment w:id="1316" w:author="Miriam Rasch" w:date="2016-04-18T18:20:00Z" w:initials="MR">
    <w:p w14:paraId="0177A64B" w14:textId="66334B4F" w:rsidR="00871875" w:rsidRDefault="00871875">
      <w:pPr>
        <w:pStyle w:val="CommentText"/>
      </w:pPr>
      <w:r>
        <w:rPr>
          <w:rStyle w:val="CommentReference"/>
        </w:rPr>
        <w:annotationRef/>
      </w:r>
    </w:p>
  </w:comment>
  <w:comment w:id="1317" w:author="Koterbay, Scott M." w:date="2016-05-16T20:45:00Z" w:initials="KSM">
    <w:p w14:paraId="2A5C24E0" w14:textId="00A3F67B" w:rsidR="005F7E70" w:rsidRDefault="005F7E70">
      <w:pPr>
        <w:pStyle w:val="CommentText"/>
      </w:pPr>
      <w:r>
        <w:rPr>
          <w:rStyle w:val="CommentReference"/>
        </w:rPr>
        <w:annotationRef/>
      </w:r>
      <w:r>
        <w:t>correct</w:t>
      </w:r>
    </w:p>
  </w:comment>
  <w:comment w:id="1321" w:author="Miriam Rasch" w:date="2016-04-18T18:21:00Z" w:initials="MR">
    <w:p w14:paraId="57FDA650" w14:textId="596BE408" w:rsidR="00871875" w:rsidRDefault="00871875">
      <w:pPr>
        <w:pStyle w:val="CommentText"/>
      </w:pPr>
      <w:r>
        <w:rPr>
          <w:rStyle w:val="CommentReference"/>
        </w:rPr>
        <w:annotationRef/>
      </w:r>
      <w:r>
        <w:t>an expected phase?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F8B736" w15:done="0"/>
  <w15:commentEx w15:paraId="561E8BFE" w15:done="0"/>
  <w15:commentEx w15:paraId="6A70C75A" w15:done="0"/>
  <w15:commentEx w15:paraId="6865A6D4" w15:done="0"/>
  <w15:commentEx w15:paraId="5F533D09" w15:done="0"/>
  <w15:commentEx w15:paraId="4ACCDAC0" w15:paraIdParent="5F533D09" w15:done="0"/>
  <w15:commentEx w15:paraId="3DA88CF8" w15:done="0"/>
  <w15:commentEx w15:paraId="51E67F7C" w15:done="0"/>
  <w15:commentEx w15:paraId="3ABC27B5" w15:done="0"/>
  <w15:commentEx w15:paraId="71A2494D" w15:done="0"/>
  <w15:commentEx w15:paraId="7A2268D2" w15:done="0"/>
  <w15:commentEx w15:paraId="1CC7900F" w15:done="0"/>
  <w15:commentEx w15:paraId="56B395B5" w15:done="0"/>
  <w15:commentEx w15:paraId="25875A0A" w15:done="0"/>
  <w15:commentEx w15:paraId="1B8125F2" w15:done="0"/>
  <w15:commentEx w15:paraId="1B3F00C5" w15:done="0"/>
  <w15:commentEx w15:paraId="3A7DAD92" w15:paraIdParent="1B3F00C5" w15:done="0"/>
  <w15:commentEx w15:paraId="709A3C4A" w15:done="0"/>
  <w15:commentEx w15:paraId="612E23FF" w15:done="0"/>
  <w15:commentEx w15:paraId="5BB173E9" w15:done="0"/>
  <w15:commentEx w15:paraId="555D031F" w15:paraIdParent="5BB173E9" w15:done="0"/>
  <w15:commentEx w15:paraId="160C9C38" w15:done="0"/>
  <w15:commentEx w15:paraId="401C7811" w15:paraIdParent="160C9C38" w15:done="0"/>
  <w15:commentEx w15:paraId="3E90E089" w15:done="0"/>
  <w15:commentEx w15:paraId="143C2151" w15:paraIdParent="3E90E089" w15:done="0"/>
  <w15:commentEx w15:paraId="44A4F7E5" w15:done="0"/>
  <w15:commentEx w15:paraId="25879A19" w15:done="0"/>
  <w15:commentEx w15:paraId="7C683F9D" w15:done="0"/>
  <w15:commentEx w15:paraId="63D1BD9C" w15:done="0"/>
  <w15:commentEx w15:paraId="69D8AF41" w15:done="0"/>
  <w15:commentEx w15:paraId="5C3C4110" w15:done="0"/>
  <w15:commentEx w15:paraId="7FBCE185" w15:done="0"/>
  <w15:commentEx w15:paraId="605E7DA9" w15:done="0"/>
  <w15:commentEx w15:paraId="3C7AF886" w15:done="0"/>
  <w15:commentEx w15:paraId="417D0C73" w15:done="0"/>
  <w15:commentEx w15:paraId="00EFA9B3" w15:done="0"/>
  <w15:commentEx w15:paraId="288E3F12" w15:done="0"/>
  <w15:commentEx w15:paraId="2CC9ACD2" w15:done="0"/>
  <w15:commentEx w15:paraId="24CEF9A3" w15:done="0"/>
  <w15:commentEx w15:paraId="2FFFE69B" w15:done="0"/>
  <w15:commentEx w15:paraId="7B2D9CC3" w15:paraIdParent="2FFFE69B" w15:done="0"/>
  <w15:commentEx w15:paraId="38DD794B" w15:done="0"/>
  <w15:commentEx w15:paraId="73E82FDE" w15:paraIdParent="38DD794B" w15:done="0"/>
  <w15:commentEx w15:paraId="4316CAE9" w15:done="0"/>
  <w15:commentEx w15:paraId="27BB9398" w15:done="0"/>
  <w15:commentEx w15:paraId="3A20707C" w15:paraIdParent="27BB9398" w15:done="0"/>
  <w15:commentEx w15:paraId="07D59040" w15:done="0"/>
  <w15:commentEx w15:paraId="7821EB0A" w15:paraIdParent="07D59040" w15:done="0"/>
  <w15:commentEx w15:paraId="1B5C6957" w15:done="0"/>
  <w15:commentEx w15:paraId="008ACD6F" w15:paraIdParent="1B5C6957" w15:done="0"/>
  <w15:commentEx w15:paraId="44EFDA4F" w15:done="0"/>
  <w15:commentEx w15:paraId="146A14E4" w15:paraIdParent="44EFDA4F" w15:done="0"/>
  <w15:commentEx w15:paraId="799B8E64" w15:done="0"/>
  <w15:commentEx w15:paraId="2F7B4859" w15:paraIdParent="799B8E64" w15:done="0"/>
  <w15:commentEx w15:paraId="2CBC048A" w15:done="0"/>
  <w15:commentEx w15:paraId="20CC7EB0" w15:done="0"/>
  <w15:commentEx w15:paraId="0F5239D2" w15:paraIdParent="20CC7EB0" w15:done="0"/>
  <w15:commentEx w15:paraId="6DB6A29F" w15:done="0"/>
  <w15:commentEx w15:paraId="3C3240D8" w15:done="0"/>
  <w15:commentEx w15:paraId="55EC6EF4" w15:paraIdParent="3C3240D8" w15:done="0"/>
  <w15:commentEx w15:paraId="6AEEDE91" w15:done="0"/>
  <w15:commentEx w15:paraId="7849B780" w15:paraIdParent="6AEEDE91" w15:done="0"/>
  <w15:commentEx w15:paraId="1C112EA6" w15:done="0"/>
  <w15:commentEx w15:paraId="42088E5F" w15:done="0"/>
  <w15:commentEx w15:paraId="02D6A28F" w15:paraIdParent="42088E5F" w15:done="0"/>
  <w15:commentEx w15:paraId="08D18888" w15:done="0"/>
  <w15:commentEx w15:paraId="27E11C8B" w15:paraIdParent="08D18888" w15:done="0"/>
  <w15:commentEx w15:paraId="3AFBCF27" w15:done="0"/>
  <w15:commentEx w15:paraId="77A43CDA" w15:paraIdParent="3AFBCF27" w15:done="0"/>
  <w15:commentEx w15:paraId="2CF7BC3D" w15:done="0"/>
  <w15:commentEx w15:paraId="785359CA" w15:paraIdParent="2CF7BC3D" w15:done="0"/>
  <w15:commentEx w15:paraId="283CB8CF" w15:done="0"/>
  <w15:commentEx w15:paraId="7749AFF2" w15:paraIdParent="283CB8CF" w15:done="0"/>
  <w15:commentEx w15:paraId="0E417C67" w15:done="0"/>
  <w15:commentEx w15:paraId="2BCA729A" w15:paraIdParent="0E417C67" w15:done="0"/>
  <w15:commentEx w15:paraId="649B8E6D" w15:done="0"/>
  <w15:commentEx w15:paraId="16D9A635" w15:paraIdParent="649B8E6D" w15:done="0"/>
  <w15:commentEx w15:paraId="4CA2B35E" w15:done="0"/>
  <w15:commentEx w15:paraId="0D530547" w15:done="0"/>
  <w15:commentEx w15:paraId="024B8C55" w15:paraIdParent="0D530547" w15:done="0"/>
  <w15:commentEx w15:paraId="2DEB5BEB" w15:done="0"/>
  <w15:commentEx w15:paraId="10A0CDD9" w15:paraIdParent="2DEB5BEB" w15:done="0"/>
  <w15:commentEx w15:paraId="68B6899A" w15:done="0"/>
  <w15:commentEx w15:paraId="746F719A" w15:paraIdParent="68B6899A" w15:done="0"/>
  <w15:commentEx w15:paraId="5ADF6C17" w15:done="0"/>
  <w15:commentEx w15:paraId="3F0D4528" w15:paraIdParent="5ADF6C17" w15:done="0"/>
  <w15:commentEx w15:paraId="0CC0C081" w15:done="0"/>
  <w15:commentEx w15:paraId="454D4814" w15:done="0"/>
  <w15:commentEx w15:paraId="728E2AF4" w15:paraIdParent="454D4814" w15:done="0"/>
  <w15:commentEx w15:paraId="1D0BD39F" w15:done="0"/>
  <w15:commentEx w15:paraId="3CF0CA7A" w15:paraIdParent="1D0BD39F" w15:done="0"/>
  <w15:commentEx w15:paraId="2EF4E692" w15:done="0"/>
  <w15:commentEx w15:paraId="5EB7A951" w15:done="0"/>
  <w15:commentEx w15:paraId="0593D923" w15:done="0"/>
  <w15:commentEx w15:paraId="1445B766" w15:paraIdParent="0593D923" w15:done="0"/>
  <w15:commentEx w15:paraId="4FD05702" w15:done="0"/>
  <w15:commentEx w15:paraId="1BD825E7" w15:done="0"/>
  <w15:commentEx w15:paraId="0C87D5EC" w15:done="0"/>
  <w15:commentEx w15:paraId="7CD06B20" w15:done="0"/>
  <w15:commentEx w15:paraId="7E64E382" w15:paraIdParent="7CD06B20" w15:done="0"/>
  <w15:commentEx w15:paraId="436B6F4E" w15:done="0"/>
  <w15:commentEx w15:paraId="4E98239F" w15:paraIdParent="436B6F4E" w15:done="0"/>
  <w15:commentEx w15:paraId="5C8D0933" w15:done="0"/>
  <w15:commentEx w15:paraId="25016C2F" w15:paraIdParent="5C8D0933" w15:done="0"/>
  <w15:commentEx w15:paraId="7C8BB6AB" w15:done="0"/>
  <w15:commentEx w15:paraId="09406CD5" w15:done="0"/>
  <w15:commentEx w15:paraId="2ADD25E6" w15:done="0"/>
  <w15:commentEx w15:paraId="21660F1B" w15:done="0"/>
  <w15:commentEx w15:paraId="463D214C" w15:done="0"/>
  <w15:commentEx w15:paraId="2A12511A" w15:done="0"/>
  <w15:commentEx w15:paraId="65DF8FA1" w15:done="0"/>
  <w15:commentEx w15:paraId="4D03552A" w15:done="0"/>
  <w15:commentEx w15:paraId="17344A76" w15:paraIdParent="4D03552A" w15:done="0"/>
  <w15:commentEx w15:paraId="65B94E60" w15:done="0"/>
  <w15:commentEx w15:paraId="0D000CA1" w15:done="0"/>
  <w15:commentEx w15:paraId="72E8A16C" w15:done="0"/>
  <w15:commentEx w15:paraId="0FF2722B" w15:paraIdParent="72E8A16C" w15:done="0"/>
  <w15:commentEx w15:paraId="5C5154F0" w15:done="0"/>
  <w15:commentEx w15:paraId="6D229CF3" w15:paraIdParent="5C5154F0" w15:done="0"/>
  <w15:commentEx w15:paraId="2312E7A5" w15:done="0"/>
  <w15:commentEx w15:paraId="07FC9D12" w15:done="0"/>
  <w15:commentEx w15:paraId="1ED3C249" w15:done="0"/>
  <w15:commentEx w15:paraId="28FD34D6" w15:done="0"/>
  <w15:commentEx w15:paraId="4A024874" w15:paraIdParent="28FD34D6" w15:done="0"/>
  <w15:commentEx w15:paraId="0F6656D2" w15:done="0"/>
  <w15:commentEx w15:paraId="25951E2F" w15:done="0"/>
  <w15:commentEx w15:paraId="4E332243" w15:paraIdParent="25951E2F" w15:done="0"/>
  <w15:commentEx w15:paraId="20675DDA" w15:done="0"/>
  <w15:commentEx w15:paraId="43AE16B2" w15:paraIdParent="20675DDA" w15:done="0"/>
  <w15:commentEx w15:paraId="0177A64B" w15:done="0"/>
  <w15:commentEx w15:paraId="2A5C24E0" w15:paraIdParent="0177A64B" w15:done="0"/>
  <w15:commentEx w15:paraId="57FDA65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040182" w14:textId="77777777" w:rsidR="002A6B2F" w:rsidRDefault="002A6B2F">
      <w:r>
        <w:separator/>
      </w:r>
    </w:p>
  </w:endnote>
  <w:endnote w:type="continuationSeparator" w:id="0">
    <w:p w14:paraId="14A6F855" w14:textId="77777777" w:rsidR="002A6B2F" w:rsidRDefault="002A6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NewRomanPSMT">
    <w:charset w:val="00"/>
    <w:family w:val="auto"/>
    <w:pitch w:val="variable"/>
    <w:sig w:usb0="E0002AEF" w:usb1="C0007841"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Italic">
    <w:charset w:val="00"/>
    <w:family w:val="auto"/>
    <w:pitch w:val="variable"/>
    <w:sig w:usb0="E0000AFF" w:usb1="00007843" w:usb2="00000001" w:usb3="00000000" w:csb0="000001BF" w:csb1="00000000"/>
  </w:font>
  <w:font w:name="Times New Roman Bold">
    <w:charset w:val="00"/>
    <w:family w:val="auto"/>
    <w:pitch w:val="variable"/>
    <w:sig w:usb0="E0002AEF" w:usb1="C0007841" w:usb2="00000009" w:usb3="00000000" w:csb0="000001FF" w:csb1="00000000"/>
  </w:font>
  <w:font w:name="Apple Color Emoji">
    <w:altName w:val="Cambria"/>
    <w:panose1 w:val="00000000000000000000"/>
    <w:charset w:val="00"/>
    <w:family w:val="auto"/>
    <w:pitch w:val="variable"/>
    <w:sig w:usb0="00000003" w:usb1="18000000" w:usb2="14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CA56F7" w14:textId="77777777" w:rsidR="00871875" w:rsidRDefault="00871875">
    <w:pPr>
      <w:jc w:val="center"/>
      <w:rPr>
        <w:sz w:val="26"/>
        <w:szCs w:val="24"/>
      </w:rPr>
    </w:pPr>
    <w:r>
      <w:rPr>
        <w:sz w:val="26"/>
        <w:szCs w:val="24"/>
      </w:rPr>
      <w:fldChar w:fldCharType="begin"/>
    </w:r>
    <w:r>
      <w:rPr>
        <w:sz w:val="26"/>
        <w:szCs w:val="24"/>
      </w:rPr>
      <w:instrText>PAGE</w:instrText>
    </w:r>
    <w:r>
      <w:rPr>
        <w:sz w:val="26"/>
        <w:szCs w:val="24"/>
      </w:rPr>
      <w:fldChar w:fldCharType="separate"/>
    </w:r>
    <w:r w:rsidR="00103E11">
      <w:rPr>
        <w:noProof/>
        <w:sz w:val="26"/>
        <w:szCs w:val="24"/>
      </w:rPr>
      <w:t>88</w:t>
    </w:r>
    <w:r>
      <w:rPr>
        <w:sz w:val="26"/>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BC327D" w14:textId="77777777" w:rsidR="002A6B2F" w:rsidRDefault="002A6B2F">
      <w:r>
        <w:separator/>
      </w:r>
    </w:p>
  </w:footnote>
  <w:footnote w:type="continuationSeparator" w:id="0">
    <w:p w14:paraId="23586E95" w14:textId="77777777" w:rsidR="002A6B2F" w:rsidRDefault="002A6B2F">
      <w:r>
        <w:continuationSeparator/>
      </w:r>
    </w:p>
  </w:footnote>
  <w:footnote w:id="1">
    <w:p w14:paraId="259FB122" w14:textId="4714DC5F" w:rsidR="00871875" w:rsidRPr="006B320D" w:rsidRDefault="00871875">
      <w:pPr>
        <w:pStyle w:val="FootnoteText"/>
        <w:rPr>
          <w:rFonts w:ascii="Times New Roman" w:hAnsi="Times New Roman" w:cs="Times New Roman"/>
          <w:sz w:val="16"/>
          <w:szCs w:val="16"/>
        </w:rPr>
      </w:pPr>
      <w:r w:rsidRPr="006B320D">
        <w:rPr>
          <w:rStyle w:val="FootnoteReference"/>
          <w:rFonts w:ascii="Times New Roman" w:hAnsi="Times New Roman" w:cs="Times New Roman"/>
          <w:sz w:val="16"/>
          <w:szCs w:val="16"/>
        </w:rPr>
        <w:footnoteRef/>
      </w:r>
      <w:r w:rsidRPr="006B320D">
        <w:rPr>
          <w:rFonts w:ascii="Times New Roman" w:hAnsi="Times New Roman" w:cs="Times New Roman"/>
          <w:sz w:val="16"/>
          <w:szCs w:val="16"/>
        </w:rPr>
        <w:t xml:space="preserve"> Bruce Sterling, ‘An Essay on the New Aesthetic’, </w:t>
      </w:r>
      <w:r w:rsidRPr="006B320D">
        <w:rPr>
          <w:rFonts w:ascii="Times New Roman" w:hAnsi="Times New Roman" w:cs="Times New Roman"/>
          <w:i/>
          <w:sz w:val="16"/>
          <w:szCs w:val="16"/>
        </w:rPr>
        <w:t>Wired.com</w:t>
      </w:r>
      <w:r w:rsidRPr="006B320D">
        <w:rPr>
          <w:rFonts w:ascii="Times New Roman" w:hAnsi="Times New Roman" w:cs="Times New Roman"/>
          <w:sz w:val="16"/>
          <w:szCs w:val="16"/>
        </w:rPr>
        <w:t>, 2 April 2012, http://www.wired.com/2012/04/an-essay-on-the-new-aesthetic/.</w:t>
      </w:r>
    </w:p>
  </w:footnote>
  <w:footnote w:id="2">
    <w:p w14:paraId="1511144C" w14:textId="162D7F13" w:rsidR="00871875" w:rsidRPr="00C7446C" w:rsidRDefault="00871875" w:rsidP="0047672E">
      <w:pPr>
        <w:pStyle w:val="FootnoteText"/>
        <w:rPr>
          <w:rFonts w:ascii="Times New Roman" w:hAnsi="Times New Roman" w:cs="Times New Roman"/>
          <w:sz w:val="16"/>
          <w:szCs w:val="16"/>
        </w:rPr>
      </w:pPr>
      <w:r w:rsidRPr="00C7446C">
        <w:rPr>
          <w:rStyle w:val="FootnoteReference"/>
          <w:rFonts w:ascii="Times New Roman" w:hAnsi="Times New Roman" w:cs="Times New Roman"/>
          <w:sz w:val="16"/>
          <w:szCs w:val="16"/>
        </w:rPr>
        <w:footnoteRef/>
      </w:r>
      <w:r w:rsidRPr="00C7446C">
        <w:rPr>
          <w:rFonts w:ascii="Times New Roman" w:hAnsi="Times New Roman" w:cs="Times New Roman"/>
          <w:sz w:val="16"/>
          <w:szCs w:val="16"/>
        </w:rPr>
        <w:t xml:space="preserve"> James Bridle, ‘‘Waving at the Machines’, Web Directions South 2011, 5 December 2011,</w:t>
      </w:r>
    </w:p>
    <w:p w14:paraId="08D96004" w14:textId="1C49BFEB" w:rsidR="00871875" w:rsidRPr="00C7446C" w:rsidRDefault="00871875" w:rsidP="0047672E">
      <w:pPr>
        <w:pStyle w:val="FootnoteText"/>
        <w:rPr>
          <w:rFonts w:ascii="Times New Roman" w:hAnsi="Times New Roman" w:cs="Times New Roman"/>
          <w:sz w:val="16"/>
          <w:szCs w:val="16"/>
        </w:rPr>
      </w:pPr>
      <w:r w:rsidRPr="00C7446C">
        <w:rPr>
          <w:rFonts w:ascii="Times New Roman" w:hAnsi="Times New Roman" w:cs="Times New Roman"/>
          <w:sz w:val="16"/>
          <w:szCs w:val="16"/>
        </w:rPr>
        <w:t>Sydney, http://booktwo.org/notebook/waving-at-machines/.</w:t>
      </w:r>
    </w:p>
  </w:footnote>
  <w:footnote w:id="3">
    <w:p w14:paraId="3219AB7A" w14:textId="22326E63" w:rsidR="00871875" w:rsidRPr="00C7446C" w:rsidRDefault="00871875">
      <w:pPr>
        <w:rPr>
          <w:rFonts w:ascii="Times New Roman" w:hAnsi="Times New Roman" w:cs="Times New Roman"/>
          <w:sz w:val="16"/>
          <w:szCs w:val="16"/>
        </w:rPr>
      </w:pPr>
      <w:r w:rsidRPr="00C7446C">
        <w:rPr>
          <w:rFonts w:ascii="Times New Roman" w:hAnsi="Times New Roman" w:cs="Times New Roman"/>
          <w:sz w:val="16"/>
          <w:szCs w:val="16"/>
          <w:vertAlign w:val="superscript"/>
        </w:rPr>
        <w:footnoteRef/>
      </w:r>
      <w:r w:rsidRPr="00C7446C">
        <w:rPr>
          <w:rFonts w:ascii="Times New Roman" w:hAnsi="Times New Roman" w:cs="Times New Roman"/>
          <w:sz w:val="16"/>
          <w:szCs w:val="16"/>
        </w:rPr>
        <w:t xml:space="preserve"> David Fodel and Matt Jenkins (curators), ‘Exhibition announcement: </w:t>
      </w:r>
      <w:r w:rsidRPr="00C7446C">
        <w:rPr>
          <w:rFonts w:ascii="Times New Roman" w:hAnsi="Times New Roman" w:cs="Times New Roman"/>
          <w:i/>
          <w:sz w:val="16"/>
          <w:szCs w:val="16"/>
        </w:rPr>
        <w:t>The Emperor’s New Aesthetic</w:t>
      </w:r>
      <w:r w:rsidRPr="00C7446C">
        <w:rPr>
          <w:rFonts w:ascii="Times New Roman" w:hAnsi="Times New Roman" w:cs="Times New Roman"/>
          <w:sz w:val="16"/>
          <w:szCs w:val="16"/>
        </w:rPr>
        <w:t>’, 9 September 2014, Rhizome, http://rhizome.org/announce/events/60873/view/.</w:t>
      </w:r>
    </w:p>
  </w:footnote>
  <w:footnote w:id="4">
    <w:p w14:paraId="1DD43745" w14:textId="16C88343" w:rsidR="00871875" w:rsidRPr="00C7446C" w:rsidRDefault="00871875">
      <w:pPr>
        <w:rPr>
          <w:rFonts w:ascii="Times New Roman" w:hAnsi="Times New Roman" w:cs="Times New Roman"/>
          <w:sz w:val="16"/>
          <w:szCs w:val="16"/>
        </w:rPr>
      </w:pPr>
      <w:r w:rsidRPr="00C7446C">
        <w:rPr>
          <w:rFonts w:ascii="Times New Roman" w:hAnsi="Times New Roman" w:cs="Times New Roman"/>
          <w:sz w:val="16"/>
          <w:szCs w:val="16"/>
          <w:vertAlign w:val="superscript"/>
        </w:rPr>
        <w:footnoteRef/>
      </w:r>
      <w:r w:rsidRPr="00C7446C">
        <w:rPr>
          <w:rFonts w:ascii="Times New Roman" w:hAnsi="Times New Roman" w:cs="Times New Roman"/>
          <w:sz w:val="16"/>
          <w:szCs w:val="16"/>
        </w:rPr>
        <w:t xml:space="preserve"> Norges Bank, ‘Motifs for the New Banknote Series’ (Press Release), 7 October 2014, http://www.norges-bank.no/en/Published/Press-releases/2014/Press-release-7-october-2014/.</w:t>
      </w:r>
    </w:p>
  </w:footnote>
  <w:footnote w:id="5">
    <w:p w14:paraId="715924A2" w14:textId="73073C48" w:rsidR="00871875" w:rsidRPr="00C7446C" w:rsidRDefault="00871875">
      <w:pPr>
        <w:rPr>
          <w:rFonts w:ascii="Times New Roman" w:hAnsi="Times New Roman" w:cs="Times New Roman"/>
          <w:sz w:val="16"/>
          <w:szCs w:val="16"/>
        </w:rPr>
      </w:pPr>
      <w:r w:rsidRPr="00C7446C">
        <w:rPr>
          <w:rFonts w:ascii="Times New Roman" w:hAnsi="Times New Roman" w:cs="Times New Roman"/>
          <w:sz w:val="16"/>
          <w:szCs w:val="16"/>
          <w:vertAlign w:val="superscript"/>
        </w:rPr>
        <w:footnoteRef/>
      </w:r>
      <w:r w:rsidRPr="00C7446C">
        <w:rPr>
          <w:rFonts w:ascii="Times New Roman" w:hAnsi="Times New Roman" w:cs="Times New Roman"/>
          <w:sz w:val="16"/>
          <w:szCs w:val="16"/>
        </w:rPr>
        <w:t xml:space="preserve"> The first entry on the New Aesthetic was published on Really Interesting Group website, http://www.riglondon.com/blog/2011/05/06/the-new-aesthetic/. Now the New Aesthetic project is available on Tumblr, http://new-aesthetic.tumblr.com. </w:t>
      </w:r>
    </w:p>
  </w:footnote>
  <w:footnote w:id="6">
    <w:p w14:paraId="2BAC2EB6" w14:textId="5F35F8AD" w:rsidR="00871875" w:rsidRPr="00C7446C" w:rsidRDefault="00871875">
      <w:pPr>
        <w:rPr>
          <w:rFonts w:ascii="Times New Roman" w:hAnsi="Times New Roman" w:cs="Times New Roman"/>
          <w:sz w:val="16"/>
          <w:szCs w:val="16"/>
        </w:rPr>
      </w:pPr>
      <w:r w:rsidRPr="00C7446C">
        <w:rPr>
          <w:rFonts w:ascii="Times New Roman" w:hAnsi="Times New Roman" w:cs="Times New Roman"/>
          <w:sz w:val="16"/>
          <w:szCs w:val="16"/>
          <w:vertAlign w:val="superscript"/>
        </w:rPr>
        <w:footnoteRef/>
      </w:r>
      <w:r w:rsidRPr="00C7446C">
        <w:rPr>
          <w:rFonts w:ascii="Times New Roman" w:hAnsi="Times New Roman" w:cs="Times New Roman"/>
          <w:sz w:val="16"/>
          <w:szCs w:val="16"/>
        </w:rPr>
        <w:t xml:space="preserve"> SXSW Schedule 2012, ‘The New Aesthetic: Seeing Like Digital Devices’, http://schedule.sxsw.com/2012/events/event_IAP11102. </w:t>
      </w:r>
    </w:p>
  </w:footnote>
  <w:footnote w:id="7">
    <w:p w14:paraId="5589AD02" w14:textId="7445398D" w:rsidR="00871875" w:rsidRPr="00C7446C" w:rsidRDefault="00871875">
      <w:pPr>
        <w:pStyle w:val="FootnoteText"/>
        <w:rPr>
          <w:rFonts w:ascii="Times New Roman" w:hAnsi="Times New Roman" w:cs="Times New Roman"/>
          <w:sz w:val="16"/>
          <w:szCs w:val="16"/>
          <w:lang w:val="pl-PL"/>
        </w:rPr>
      </w:pPr>
      <w:r w:rsidRPr="00C7446C">
        <w:rPr>
          <w:rStyle w:val="FootnoteReference"/>
          <w:rFonts w:ascii="Times New Roman" w:hAnsi="Times New Roman" w:cs="Times New Roman"/>
          <w:sz w:val="16"/>
          <w:szCs w:val="16"/>
        </w:rPr>
        <w:footnoteRef/>
      </w:r>
      <w:r w:rsidRPr="00C7446C">
        <w:rPr>
          <w:rFonts w:ascii="Times New Roman" w:hAnsi="Times New Roman" w:cs="Times New Roman"/>
          <w:sz w:val="16"/>
          <w:szCs w:val="16"/>
        </w:rPr>
        <w:t xml:space="preserve"> Sterling, ‘An Essay on the New Aesthetic’.</w:t>
      </w:r>
    </w:p>
  </w:footnote>
  <w:footnote w:id="8">
    <w:p w14:paraId="776AB582" w14:textId="3D73944F" w:rsidR="00871875" w:rsidRPr="00C7446C" w:rsidRDefault="00871875">
      <w:pPr>
        <w:pStyle w:val="FootnoteText"/>
        <w:rPr>
          <w:rFonts w:ascii="Times New Roman" w:hAnsi="Times New Roman" w:cs="Times New Roman"/>
          <w:sz w:val="16"/>
          <w:szCs w:val="16"/>
        </w:rPr>
      </w:pPr>
      <w:r w:rsidRPr="00C7446C">
        <w:rPr>
          <w:rStyle w:val="FootnoteReference"/>
          <w:rFonts w:ascii="Times New Roman" w:hAnsi="Times New Roman" w:cs="Times New Roman"/>
          <w:sz w:val="16"/>
          <w:szCs w:val="16"/>
        </w:rPr>
        <w:footnoteRef/>
      </w:r>
      <w:r w:rsidRPr="00C7446C">
        <w:rPr>
          <w:rFonts w:ascii="Times New Roman" w:hAnsi="Times New Roman" w:cs="Times New Roman"/>
          <w:sz w:val="16"/>
          <w:szCs w:val="16"/>
        </w:rPr>
        <w:t xml:space="preserve"> </w:t>
      </w:r>
      <w:r w:rsidRPr="00C7446C">
        <w:rPr>
          <w:rFonts w:ascii="Times New Roman" w:hAnsi="Times New Roman" w:cs="Times New Roman"/>
          <w:sz w:val="16"/>
          <w:szCs w:val="16"/>
          <w:lang w:val="pl-PL"/>
        </w:rPr>
        <w:t>Adam Rothstein, ‘</w:t>
      </w:r>
      <w:r w:rsidRPr="00C7446C">
        <w:rPr>
          <w:rFonts w:ascii="Times New Roman" w:hAnsi="Times New Roman" w:cs="Times New Roman"/>
          <w:sz w:val="16"/>
          <w:szCs w:val="16"/>
        </w:rPr>
        <w:t xml:space="preserve">New Aesthetics – New Politics’, </w:t>
      </w:r>
      <w:r w:rsidRPr="00C7446C">
        <w:rPr>
          <w:rFonts w:ascii="Times New Roman" w:hAnsi="Times New Roman" w:cs="Times New Roman"/>
          <w:i/>
          <w:sz w:val="16"/>
          <w:szCs w:val="16"/>
        </w:rPr>
        <w:t>POSZU blog</w:t>
      </w:r>
      <w:r w:rsidRPr="00C7446C">
        <w:rPr>
          <w:rFonts w:ascii="Times New Roman" w:hAnsi="Times New Roman" w:cs="Times New Roman"/>
          <w:sz w:val="16"/>
          <w:szCs w:val="16"/>
        </w:rPr>
        <w:t xml:space="preserve">, April 2012, </w:t>
      </w:r>
      <w:hyperlink r:id="rId1" w:history="1">
        <w:r w:rsidRPr="00C7446C">
          <w:rPr>
            <w:rStyle w:val="Hyperlink"/>
            <w:rFonts w:ascii="Times New Roman" w:hAnsi="Times New Roman" w:cs="Times New Roman"/>
            <w:sz w:val="16"/>
            <w:szCs w:val="16"/>
          </w:rPr>
          <w:t>http://www.poszu.com/new-aesthetics-new-politics.html</w:t>
        </w:r>
      </w:hyperlink>
      <w:r w:rsidRPr="00C7446C">
        <w:rPr>
          <w:rFonts w:ascii="Times New Roman" w:hAnsi="Times New Roman" w:cs="Times New Roman"/>
          <w:sz w:val="16"/>
          <w:szCs w:val="16"/>
        </w:rPr>
        <w:t xml:space="preserve">. </w:t>
      </w:r>
    </w:p>
  </w:footnote>
  <w:footnote w:id="9">
    <w:p w14:paraId="1B2391FA" w14:textId="1D2884B6" w:rsidR="00871875" w:rsidRPr="00C7446C" w:rsidRDefault="00871875" w:rsidP="00EE2423">
      <w:pPr>
        <w:pStyle w:val="FootnoteText"/>
        <w:rPr>
          <w:rFonts w:ascii="Times New Roman" w:hAnsi="Times New Roman" w:cs="Times New Roman"/>
          <w:sz w:val="16"/>
          <w:szCs w:val="16"/>
          <w:lang w:val="pl-PL"/>
        </w:rPr>
      </w:pPr>
      <w:r w:rsidRPr="00C7446C">
        <w:rPr>
          <w:rStyle w:val="FootnoteReference"/>
          <w:rFonts w:ascii="Times New Roman" w:hAnsi="Times New Roman" w:cs="Times New Roman"/>
          <w:sz w:val="16"/>
          <w:szCs w:val="16"/>
        </w:rPr>
        <w:footnoteRef/>
      </w:r>
      <w:r w:rsidRPr="00C7446C">
        <w:rPr>
          <w:rFonts w:ascii="Times New Roman" w:hAnsi="Times New Roman" w:cs="Times New Roman"/>
          <w:sz w:val="16"/>
          <w:szCs w:val="16"/>
        </w:rPr>
        <w:t xml:space="preserve"> Madeline Ashby, ‘</w:t>
      </w:r>
      <w:r w:rsidRPr="00C7446C">
        <w:rPr>
          <w:rFonts w:ascii="Times New Roman" w:hAnsi="Times New Roman" w:cs="Times New Roman"/>
          <w:bCs/>
          <w:sz w:val="16"/>
          <w:szCs w:val="16"/>
        </w:rPr>
        <w:t>The New Aesthetics of the Male Gaze’</w:t>
      </w:r>
      <w:r w:rsidRPr="00C7446C">
        <w:rPr>
          <w:rFonts w:ascii="Times New Roman" w:hAnsi="Times New Roman" w:cs="Times New Roman"/>
          <w:b/>
          <w:bCs/>
          <w:sz w:val="16"/>
          <w:szCs w:val="16"/>
        </w:rPr>
        <w:t xml:space="preserve">, </w:t>
      </w:r>
      <w:r w:rsidRPr="00C7446C">
        <w:rPr>
          <w:rFonts w:ascii="Times New Roman" w:hAnsi="Times New Roman" w:cs="Times New Roman"/>
          <w:bCs/>
          <w:i/>
          <w:sz w:val="16"/>
          <w:szCs w:val="16"/>
        </w:rPr>
        <w:t>Madelineashby.com</w:t>
      </w:r>
      <w:r w:rsidRPr="00C7446C">
        <w:rPr>
          <w:rFonts w:ascii="Times New Roman" w:hAnsi="Times New Roman" w:cs="Times New Roman"/>
          <w:bCs/>
          <w:sz w:val="16"/>
          <w:szCs w:val="16"/>
        </w:rPr>
        <w:t>, 2 April 2012, http://madelineashby.com/?p=1198.</w:t>
      </w:r>
    </w:p>
  </w:footnote>
  <w:footnote w:id="10">
    <w:p w14:paraId="4084E492" w14:textId="362420E1" w:rsidR="00871875" w:rsidRPr="00C7446C" w:rsidRDefault="00871875">
      <w:pPr>
        <w:pStyle w:val="FootnoteText"/>
        <w:rPr>
          <w:rFonts w:ascii="Times New Roman" w:hAnsi="Times New Roman" w:cs="Times New Roman"/>
          <w:sz w:val="16"/>
          <w:szCs w:val="16"/>
          <w:lang w:val="pl-PL"/>
        </w:rPr>
      </w:pPr>
      <w:r w:rsidRPr="00C7446C">
        <w:rPr>
          <w:rStyle w:val="FootnoteReference"/>
          <w:rFonts w:ascii="Times New Roman" w:hAnsi="Times New Roman" w:cs="Times New Roman"/>
          <w:sz w:val="16"/>
          <w:szCs w:val="16"/>
        </w:rPr>
        <w:footnoteRef/>
      </w:r>
      <w:r w:rsidRPr="00C7446C">
        <w:rPr>
          <w:rFonts w:ascii="Times New Roman" w:hAnsi="Times New Roman" w:cs="Times New Roman"/>
          <w:sz w:val="16"/>
          <w:szCs w:val="16"/>
        </w:rPr>
        <w:t xml:space="preserve"> Will Wiles, ‘The Machine Haze’, </w:t>
      </w:r>
      <w:r w:rsidRPr="00C7446C">
        <w:rPr>
          <w:rFonts w:ascii="Times New Roman" w:hAnsi="Times New Roman" w:cs="Times New Roman"/>
          <w:i/>
          <w:sz w:val="16"/>
          <w:szCs w:val="16"/>
        </w:rPr>
        <w:t>Aeon</w:t>
      </w:r>
      <w:r w:rsidRPr="00C7446C">
        <w:rPr>
          <w:rFonts w:ascii="Times New Roman" w:hAnsi="Times New Roman" w:cs="Times New Roman"/>
          <w:sz w:val="16"/>
          <w:szCs w:val="16"/>
        </w:rPr>
        <w:t xml:space="preserve">, 17 September 2012, </w:t>
      </w:r>
      <w:hyperlink r:id="rId2" w:history="1">
        <w:r w:rsidRPr="00C7446C">
          <w:rPr>
            <w:rStyle w:val="Hyperlink"/>
            <w:rFonts w:ascii="Times New Roman" w:hAnsi="Times New Roman" w:cs="Times New Roman"/>
            <w:sz w:val="16"/>
            <w:szCs w:val="16"/>
          </w:rPr>
          <w:t>https://aeon.co/essays/what-do-we-uncover-when-we-look-through-digital-eyes</w:t>
        </w:r>
      </w:hyperlink>
      <w:r w:rsidRPr="00C7446C">
        <w:rPr>
          <w:rFonts w:ascii="Times New Roman" w:hAnsi="Times New Roman" w:cs="Times New Roman"/>
          <w:sz w:val="16"/>
          <w:szCs w:val="16"/>
        </w:rPr>
        <w:t xml:space="preserve">. </w:t>
      </w:r>
    </w:p>
  </w:footnote>
  <w:footnote w:id="11">
    <w:p w14:paraId="65434B15" w14:textId="6E665C6A" w:rsidR="00871875" w:rsidRPr="00C7446C" w:rsidRDefault="00871875">
      <w:pPr>
        <w:pStyle w:val="FootnoteText"/>
        <w:rPr>
          <w:rFonts w:ascii="Times New Roman" w:hAnsi="Times New Roman" w:cs="Times New Roman"/>
          <w:sz w:val="16"/>
          <w:szCs w:val="16"/>
        </w:rPr>
      </w:pPr>
      <w:r w:rsidRPr="00C7446C">
        <w:rPr>
          <w:rStyle w:val="FootnoteReference"/>
          <w:rFonts w:ascii="Times New Roman" w:hAnsi="Times New Roman" w:cs="Times New Roman"/>
          <w:sz w:val="16"/>
          <w:szCs w:val="16"/>
        </w:rPr>
        <w:footnoteRef/>
      </w:r>
      <w:r w:rsidRPr="00C7446C">
        <w:rPr>
          <w:rFonts w:ascii="Times New Roman" w:hAnsi="Times New Roman" w:cs="Times New Roman"/>
          <w:sz w:val="16"/>
          <w:szCs w:val="16"/>
        </w:rPr>
        <w:t xml:space="preserve"> David M. Berry, ‘What Is the “New Aesthetic”?’, ‘Abduction Aesthetic: Computationality and the New Aesthetic’, </w:t>
      </w:r>
      <w:r w:rsidRPr="00C7446C">
        <w:rPr>
          <w:rFonts w:ascii="Times New Roman" w:hAnsi="Times New Roman" w:cs="Times New Roman"/>
          <w:i/>
          <w:sz w:val="16"/>
          <w:szCs w:val="16"/>
        </w:rPr>
        <w:t>Stunlaw blog</w:t>
      </w:r>
      <w:r w:rsidRPr="00C7446C">
        <w:rPr>
          <w:rFonts w:ascii="Times New Roman" w:hAnsi="Times New Roman" w:cs="Times New Roman"/>
          <w:sz w:val="16"/>
          <w:szCs w:val="16"/>
        </w:rPr>
        <w:t>, 6 April 2012, http://stunlaw.blogspot.com/2012/04/abduction-aesthetic-computationality.html.</w:t>
      </w:r>
    </w:p>
  </w:footnote>
  <w:footnote w:id="12">
    <w:p w14:paraId="2601D018" w14:textId="5B185654" w:rsidR="00871875" w:rsidRPr="00C7446C" w:rsidRDefault="00871875">
      <w:pPr>
        <w:pStyle w:val="FootnoteText"/>
        <w:rPr>
          <w:rFonts w:ascii="Times New Roman" w:hAnsi="Times New Roman" w:cs="Times New Roman"/>
          <w:sz w:val="16"/>
          <w:szCs w:val="16"/>
          <w:lang w:val="pl-PL"/>
        </w:rPr>
      </w:pPr>
      <w:r w:rsidRPr="00C7446C">
        <w:rPr>
          <w:rStyle w:val="FootnoteReference"/>
          <w:rFonts w:ascii="Times New Roman" w:hAnsi="Times New Roman" w:cs="Times New Roman"/>
          <w:sz w:val="16"/>
          <w:szCs w:val="16"/>
        </w:rPr>
        <w:footnoteRef/>
      </w:r>
      <w:r w:rsidRPr="00C7446C">
        <w:rPr>
          <w:rFonts w:ascii="Times New Roman" w:hAnsi="Times New Roman" w:cs="Times New Roman"/>
          <w:sz w:val="16"/>
          <w:szCs w:val="16"/>
        </w:rPr>
        <w:t xml:space="preserve"> Sterling, ‘An Essay on the New Aesthetic’.</w:t>
      </w:r>
    </w:p>
  </w:footnote>
  <w:footnote w:id="13">
    <w:p w14:paraId="1D64F111" w14:textId="6631F572" w:rsidR="00871875" w:rsidRPr="00C7446C" w:rsidRDefault="00871875">
      <w:pPr>
        <w:rPr>
          <w:rFonts w:ascii="Times New Roman" w:hAnsi="Times New Roman" w:cs="Times New Roman"/>
          <w:sz w:val="16"/>
          <w:szCs w:val="16"/>
        </w:rPr>
      </w:pPr>
      <w:r w:rsidRPr="00C7446C">
        <w:rPr>
          <w:rFonts w:ascii="Times New Roman" w:hAnsi="Times New Roman" w:cs="Times New Roman"/>
          <w:sz w:val="16"/>
          <w:szCs w:val="16"/>
          <w:vertAlign w:val="superscript"/>
        </w:rPr>
        <w:footnoteRef/>
      </w:r>
      <w:r w:rsidRPr="00C7446C">
        <w:rPr>
          <w:rFonts w:ascii="Times New Roman" w:hAnsi="Times New Roman" w:cs="Times New Roman"/>
          <w:sz w:val="16"/>
          <w:szCs w:val="16"/>
        </w:rPr>
        <w:t xml:space="preserve"> The irony doesn’t escape us, we promise you.</w:t>
      </w:r>
    </w:p>
  </w:footnote>
  <w:footnote w:id="14">
    <w:p w14:paraId="75140CEA" w14:textId="1031692F" w:rsidR="00871875" w:rsidRPr="00C7446C" w:rsidRDefault="00871875">
      <w:pPr>
        <w:pStyle w:val="FootnoteText"/>
        <w:rPr>
          <w:rFonts w:ascii="Times New Roman" w:hAnsi="Times New Roman" w:cs="Times New Roman"/>
          <w:sz w:val="16"/>
          <w:szCs w:val="16"/>
        </w:rPr>
      </w:pPr>
      <w:r w:rsidRPr="00C7446C">
        <w:rPr>
          <w:rStyle w:val="FootnoteReference"/>
          <w:rFonts w:ascii="Times New Roman" w:hAnsi="Times New Roman" w:cs="Times New Roman"/>
          <w:sz w:val="16"/>
          <w:szCs w:val="16"/>
        </w:rPr>
        <w:footnoteRef/>
      </w:r>
      <w:r w:rsidRPr="00C7446C">
        <w:rPr>
          <w:rFonts w:ascii="Times New Roman" w:hAnsi="Times New Roman" w:cs="Times New Roman"/>
          <w:sz w:val="16"/>
          <w:szCs w:val="16"/>
        </w:rPr>
        <w:t xml:space="preserve"> David M. Berry, et. al. </w:t>
      </w:r>
      <w:r w:rsidRPr="00C7446C">
        <w:rPr>
          <w:rFonts w:ascii="Times New Roman" w:hAnsi="Times New Roman" w:cs="Times New Roman"/>
          <w:i/>
          <w:sz w:val="16"/>
          <w:szCs w:val="16"/>
        </w:rPr>
        <w:t>New Aesthetic, New Anxieties</w:t>
      </w:r>
      <w:r w:rsidRPr="00C7446C">
        <w:rPr>
          <w:rFonts w:ascii="Times New Roman" w:hAnsi="Times New Roman" w:cs="Times New Roman"/>
          <w:sz w:val="16"/>
          <w:szCs w:val="16"/>
        </w:rPr>
        <w:t xml:space="preserve">, Rotterdam: V2 Institute of Unstable Media, 2012. </w:t>
      </w:r>
    </w:p>
  </w:footnote>
  <w:footnote w:id="15">
    <w:p w14:paraId="298B2757" w14:textId="21C26851" w:rsidR="00871875" w:rsidRPr="00C7446C" w:rsidRDefault="00871875">
      <w:pPr>
        <w:pStyle w:val="FootnoteText"/>
        <w:rPr>
          <w:rFonts w:ascii="Times New Roman" w:hAnsi="Times New Roman" w:cs="Times New Roman"/>
          <w:sz w:val="16"/>
          <w:szCs w:val="16"/>
          <w:lang w:val="pl-PL"/>
        </w:rPr>
      </w:pPr>
      <w:r w:rsidRPr="00C7446C">
        <w:rPr>
          <w:rStyle w:val="FootnoteReference"/>
          <w:rFonts w:ascii="Times New Roman" w:hAnsi="Times New Roman" w:cs="Times New Roman"/>
          <w:sz w:val="16"/>
          <w:szCs w:val="16"/>
        </w:rPr>
        <w:footnoteRef/>
      </w:r>
      <w:r w:rsidRPr="00C7446C">
        <w:rPr>
          <w:rFonts w:ascii="Times New Roman" w:hAnsi="Times New Roman" w:cs="Times New Roman"/>
          <w:sz w:val="16"/>
          <w:szCs w:val="16"/>
        </w:rPr>
        <w:t xml:space="preserve"> Berry, et. al. </w:t>
      </w:r>
      <w:r w:rsidRPr="00C7446C">
        <w:rPr>
          <w:rFonts w:ascii="Times New Roman" w:hAnsi="Times New Roman" w:cs="Times New Roman"/>
          <w:i/>
          <w:sz w:val="16"/>
          <w:szCs w:val="16"/>
        </w:rPr>
        <w:t>New Aesthetic, New Anxieties,</w:t>
      </w:r>
      <w:r w:rsidRPr="00C7446C">
        <w:rPr>
          <w:rFonts w:ascii="Times New Roman" w:hAnsi="Times New Roman" w:cs="Times New Roman"/>
          <w:sz w:val="16"/>
          <w:szCs w:val="16"/>
        </w:rPr>
        <w:t xml:space="preserve"> p. 11. </w:t>
      </w:r>
    </w:p>
  </w:footnote>
  <w:footnote w:id="16">
    <w:p w14:paraId="03EDE6DC" w14:textId="7919E0B3" w:rsidR="00871875" w:rsidRPr="00C7446C" w:rsidRDefault="00871875">
      <w:pPr>
        <w:pStyle w:val="FootnoteText"/>
        <w:rPr>
          <w:rFonts w:ascii="Times New Roman" w:hAnsi="Times New Roman" w:cs="Times New Roman"/>
          <w:sz w:val="16"/>
          <w:szCs w:val="16"/>
          <w:lang w:val="pl-PL"/>
        </w:rPr>
      </w:pPr>
      <w:r w:rsidRPr="00C7446C">
        <w:rPr>
          <w:rStyle w:val="FootnoteReference"/>
          <w:rFonts w:ascii="Times New Roman" w:hAnsi="Times New Roman" w:cs="Times New Roman"/>
          <w:sz w:val="16"/>
          <w:szCs w:val="16"/>
        </w:rPr>
        <w:footnoteRef/>
      </w:r>
      <w:r w:rsidRPr="00C7446C">
        <w:rPr>
          <w:rFonts w:ascii="Times New Roman" w:hAnsi="Times New Roman" w:cs="Times New Roman"/>
          <w:sz w:val="16"/>
          <w:szCs w:val="16"/>
        </w:rPr>
        <w:t xml:space="preserve"> Sterling, ‘An Essay on the New Aesthetic’.</w:t>
      </w:r>
    </w:p>
  </w:footnote>
  <w:footnote w:id="17">
    <w:p w14:paraId="06A1CB4C" w14:textId="0A0CDCBE" w:rsidR="00871875" w:rsidRPr="00C7446C" w:rsidRDefault="00871875">
      <w:pPr>
        <w:pStyle w:val="FootnoteText"/>
        <w:rPr>
          <w:rFonts w:ascii="Times New Roman" w:hAnsi="Times New Roman" w:cs="Times New Roman"/>
          <w:sz w:val="16"/>
          <w:szCs w:val="16"/>
          <w:lang w:val="pl-PL"/>
        </w:rPr>
      </w:pPr>
      <w:r w:rsidRPr="00C7446C">
        <w:rPr>
          <w:rStyle w:val="FootnoteReference"/>
          <w:rFonts w:ascii="Times New Roman" w:hAnsi="Times New Roman" w:cs="Times New Roman"/>
          <w:sz w:val="16"/>
          <w:szCs w:val="16"/>
        </w:rPr>
        <w:footnoteRef/>
      </w:r>
      <w:r w:rsidRPr="00C7446C">
        <w:rPr>
          <w:rFonts w:ascii="Times New Roman" w:hAnsi="Times New Roman" w:cs="Times New Roman"/>
          <w:sz w:val="16"/>
          <w:szCs w:val="16"/>
        </w:rPr>
        <w:t xml:space="preserve"> </w:t>
      </w:r>
      <w:r w:rsidRPr="00C7446C">
        <w:rPr>
          <w:rFonts w:ascii="Times New Roman" w:hAnsi="Times New Roman" w:cs="Times New Roman"/>
          <w:sz w:val="16"/>
          <w:szCs w:val="16"/>
          <w:lang w:val="pl-PL"/>
        </w:rPr>
        <w:t>Rober Urquhart, ‘</w:t>
      </w:r>
      <w:r w:rsidRPr="00C7446C">
        <w:rPr>
          <w:rFonts w:ascii="Times New Roman" w:hAnsi="Times New Roman" w:cs="Times New Roman"/>
          <w:bCs/>
          <w:sz w:val="16"/>
          <w:szCs w:val="16"/>
        </w:rPr>
        <w:t xml:space="preserve">An Interview With James Bridle of the New Aesthetic’, </w:t>
      </w:r>
      <w:r w:rsidRPr="00C7446C">
        <w:rPr>
          <w:rFonts w:ascii="Times New Roman" w:hAnsi="Times New Roman" w:cs="Times New Roman"/>
          <w:bCs/>
          <w:i/>
          <w:sz w:val="16"/>
          <w:szCs w:val="16"/>
        </w:rPr>
        <w:t>The Huffington Post,</w:t>
      </w:r>
      <w:r w:rsidRPr="00C7446C">
        <w:rPr>
          <w:rFonts w:ascii="Times New Roman" w:hAnsi="Times New Roman" w:cs="Times New Roman"/>
          <w:bCs/>
          <w:sz w:val="16"/>
          <w:szCs w:val="16"/>
        </w:rPr>
        <w:t xml:space="preserve"> 9 May 2012, </w:t>
      </w:r>
      <w:hyperlink r:id="rId3" w:history="1">
        <w:r w:rsidRPr="00C7446C">
          <w:rPr>
            <w:rStyle w:val="Hyperlink"/>
            <w:rFonts w:ascii="Times New Roman" w:hAnsi="Times New Roman" w:cs="Times New Roman"/>
            <w:bCs/>
            <w:sz w:val="16"/>
            <w:szCs w:val="16"/>
          </w:rPr>
          <w:t>http://www.huffingtonpost.co.uk/robert-urquhart/james-bridle-the-new-aesthetic_b_1498958.html</w:t>
        </w:r>
      </w:hyperlink>
      <w:r w:rsidRPr="00C7446C">
        <w:rPr>
          <w:rFonts w:ascii="Times New Roman" w:hAnsi="Times New Roman" w:cs="Times New Roman"/>
          <w:bCs/>
          <w:sz w:val="16"/>
          <w:szCs w:val="16"/>
        </w:rPr>
        <w:t xml:space="preserve">. </w:t>
      </w:r>
    </w:p>
  </w:footnote>
  <w:footnote w:id="18">
    <w:p w14:paraId="00E774BD" w14:textId="694F6EFF" w:rsidR="00871875" w:rsidRPr="00C7446C" w:rsidRDefault="00871875">
      <w:pPr>
        <w:pStyle w:val="FootnoteText"/>
        <w:rPr>
          <w:rFonts w:ascii="Times New Roman" w:hAnsi="Times New Roman" w:cs="Times New Roman"/>
          <w:b/>
          <w:bCs/>
          <w:sz w:val="16"/>
          <w:szCs w:val="16"/>
        </w:rPr>
      </w:pPr>
      <w:r w:rsidRPr="00C7446C">
        <w:rPr>
          <w:rStyle w:val="FootnoteReference"/>
          <w:rFonts w:ascii="Times New Roman" w:hAnsi="Times New Roman" w:cs="Times New Roman"/>
          <w:sz w:val="16"/>
          <w:szCs w:val="16"/>
        </w:rPr>
        <w:footnoteRef/>
      </w:r>
      <w:r w:rsidRPr="00C7446C">
        <w:rPr>
          <w:rFonts w:ascii="Times New Roman" w:hAnsi="Times New Roman" w:cs="Times New Roman"/>
          <w:sz w:val="16"/>
          <w:szCs w:val="16"/>
        </w:rPr>
        <w:t xml:space="preserve"> J.J. Charlesworth, ‘</w:t>
      </w:r>
      <w:r w:rsidRPr="00C7446C">
        <w:rPr>
          <w:rFonts w:ascii="Times New Roman" w:hAnsi="Times New Roman" w:cs="Times New Roman"/>
          <w:bCs/>
          <w:sz w:val="16"/>
          <w:szCs w:val="16"/>
        </w:rPr>
        <w:t xml:space="preserve">We are the droids we’re looking for: the New Aesthetic and its friendly critics’, </w:t>
      </w:r>
      <w:r w:rsidRPr="00C7446C">
        <w:rPr>
          <w:rFonts w:ascii="Times New Roman" w:hAnsi="Times New Roman" w:cs="Times New Roman"/>
          <w:i/>
          <w:sz w:val="16"/>
          <w:szCs w:val="16"/>
        </w:rPr>
        <w:t>JJ Charlesworth Blog</w:t>
      </w:r>
      <w:r w:rsidRPr="00C7446C">
        <w:rPr>
          <w:rFonts w:ascii="Times New Roman" w:hAnsi="Times New Roman" w:cs="Times New Roman"/>
          <w:sz w:val="16"/>
          <w:szCs w:val="16"/>
        </w:rPr>
        <w:t>, 7 May 2012, https://blogjjcharlesworth.wordpress.com/2012/05/07/we-are-the-droids-were-looking-for-the-new-aesthetic-and-its-friendly-critics/.</w:t>
      </w:r>
    </w:p>
  </w:footnote>
  <w:footnote w:id="19">
    <w:p w14:paraId="1D75127F" w14:textId="2182B9E1" w:rsidR="00871875" w:rsidRPr="00C7446C" w:rsidDel="0037644C" w:rsidRDefault="00871875">
      <w:pPr>
        <w:pStyle w:val="FootnoteText"/>
        <w:rPr>
          <w:del w:id="103" w:author="Miriam Rasch" w:date="2016-04-10T14:31:00Z"/>
          <w:rFonts w:ascii="Times New Roman" w:hAnsi="Times New Roman" w:cs="Times New Roman"/>
          <w:sz w:val="16"/>
          <w:szCs w:val="16"/>
          <w:lang w:val="pl-PL"/>
        </w:rPr>
      </w:pPr>
    </w:p>
  </w:footnote>
  <w:footnote w:id="20">
    <w:p w14:paraId="0A2A5B48" w14:textId="618648FC" w:rsidR="00871875" w:rsidRPr="00C7446C" w:rsidDel="0037644C" w:rsidRDefault="00871875">
      <w:pPr>
        <w:pStyle w:val="FootnoteText"/>
        <w:rPr>
          <w:del w:id="109" w:author="Miriam Rasch" w:date="2016-04-10T14:31:00Z"/>
          <w:rFonts w:ascii="Times New Roman" w:hAnsi="Times New Roman" w:cs="Times New Roman"/>
          <w:sz w:val="16"/>
          <w:szCs w:val="16"/>
          <w:lang w:val="pl-PL"/>
        </w:rPr>
      </w:pPr>
    </w:p>
  </w:footnote>
  <w:footnote w:id="21">
    <w:p w14:paraId="0D8DA4BD" w14:textId="58364B94" w:rsidR="00871875" w:rsidRPr="00C7446C" w:rsidRDefault="00871875" w:rsidP="00842D95">
      <w:pPr>
        <w:pStyle w:val="FootnoteText"/>
        <w:rPr>
          <w:rFonts w:ascii="Times New Roman" w:hAnsi="Times New Roman" w:cs="Times New Roman"/>
          <w:sz w:val="16"/>
          <w:szCs w:val="16"/>
        </w:rPr>
      </w:pPr>
      <w:r w:rsidRPr="00C7446C">
        <w:rPr>
          <w:rStyle w:val="FootnoteReference"/>
          <w:rFonts w:ascii="Times New Roman" w:hAnsi="Times New Roman" w:cs="Times New Roman"/>
          <w:sz w:val="16"/>
          <w:szCs w:val="16"/>
        </w:rPr>
        <w:footnoteRef/>
      </w:r>
      <w:r w:rsidRPr="00C7446C">
        <w:rPr>
          <w:rFonts w:ascii="Times New Roman" w:hAnsi="Times New Roman" w:cs="Times New Roman"/>
          <w:sz w:val="16"/>
          <w:szCs w:val="16"/>
        </w:rPr>
        <w:t xml:space="preserve"> Wim Westera, </w:t>
      </w:r>
      <w:r w:rsidRPr="00C7446C">
        <w:rPr>
          <w:rFonts w:ascii="Times New Roman" w:hAnsi="Times New Roman" w:cs="Times New Roman"/>
          <w:i/>
          <w:sz w:val="16"/>
          <w:szCs w:val="16"/>
        </w:rPr>
        <w:t>The Digital Turn: How the Internet Transforms Our Existence</w:t>
      </w:r>
      <w:r w:rsidRPr="00C7446C">
        <w:rPr>
          <w:rFonts w:ascii="Times New Roman" w:hAnsi="Times New Roman" w:cs="Times New Roman"/>
          <w:sz w:val="16"/>
          <w:szCs w:val="16"/>
        </w:rPr>
        <w:t xml:space="preserve">, 2015 (2013), </w:t>
      </w:r>
      <w:hyperlink r:id="rId4" w:history="1">
        <w:r w:rsidRPr="00C7446C">
          <w:rPr>
            <w:rStyle w:val="Hyperlink"/>
            <w:rFonts w:ascii="Times New Roman" w:hAnsi="Times New Roman" w:cs="Times New Roman"/>
            <w:sz w:val="16"/>
            <w:szCs w:val="16"/>
          </w:rPr>
          <w:t>http://www.thedigitalturn.co.uk/TheDigitalTurn.pdf</w:t>
        </w:r>
      </w:hyperlink>
      <w:r w:rsidRPr="00C7446C">
        <w:rPr>
          <w:rFonts w:ascii="Times New Roman" w:hAnsi="Times New Roman" w:cs="Times New Roman"/>
          <w:sz w:val="16"/>
          <w:szCs w:val="16"/>
        </w:rPr>
        <w:t xml:space="preserve">, p. 125. </w:t>
      </w:r>
    </w:p>
  </w:footnote>
  <w:footnote w:id="22">
    <w:p w14:paraId="43E48008" w14:textId="1B22A690" w:rsidR="00871875" w:rsidRPr="00C7446C" w:rsidRDefault="00871875">
      <w:pPr>
        <w:pStyle w:val="FootnoteText"/>
        <w:rPr>
          <w:rFonts w:ascii="Times New Roman" w:hAnsi="Times New Roman" w:cs="Times New Roman"/>
          <w:sz w:val="16"/>
          <w:szCs w:val="16"/>
          <w:lang w:val="pl-PL"/>
        </w:rPr>
      </w:pPr>
      <w:r w:rsidRPr="00C7446C">
        <w:rPr>
          <w:rStyle w:val="FootnoteReference"/>
          <w:rFonts w:ascii="Times New Roman" w:hAnsi="Times New Roman" w:cs="Times New Roman"/>
          <w:sz w:val="16"/>
          <w:szCs w:val="16"/>
        </w:rPr>
        <w:footnoteRef/>
      </w:r>
      <w:r w:rsidRPr="00C7446C">
        <w:rPr>
          <w:rFonts w:ascii="Times New Roman" w:hAnsi="Times New Roman" w:cs="Times New Roman"/>
          <w:sz w:val="16"/>
          <w:szCs w:val="16"/>
        </w:rPr>
        <w:t xml:space="preserve"> </w:t>
      </w:r>
      <w:r w:rsidRPr="00C7446C">
        <w:rPr>
          <w:rFonts w:ascii="Times New Roman" w:hAnsi="Times New Roman" w:cs="Times New Roman"/>
          <w:sz w:val="16"/>
          <w:szCs w:val="16"/>
          <w:lang w:val="pl-PL"/>
        </w:rPr>
        <w:t xml:space="preserve">David M. Berry, </w:t>
      </w:r>
      <w:r w:rsidRPr="00C7446C">
        <w:rPr>
          <w:rFonts w:ascii="Times New Roman" w:hAnsi="Times New Roman" w:cs="Times New Roman"/>
          <w:i/>
          <w:sz w:val="16"/>
          <w:szCs w:val="16"/>
          <w:lang w:val="pl-PL"/>
        </w:rPr>
        <w:t>Critical Theory and the Digital</w:t>
      </w:r>
      <w:r w:rsidRPr="00C7446C">
        <w:rPr>
          <w:rFonts w:ascii="Times New Roman" w:hAnsi="Times New Roman" w:cs="Times New Roman"/>
          <w:sz w:val="16"/>
          <w:szCs w:val="16"/>
          <w:lang w:val="pl-PL"/>
        </w:rPr>
        <w:t xml:space="preserve">, London: Bloomsbury, 2014, p. 121. </w:t>
      </w:r>
    </w:p>
  </w:footnote>
  <w:footnote w:id="23">
    <w:p w14:paraId="4480DA4A" w14:textId="1200CD95" w:rsidR="00871875" w:rsidRPr="00C7446C" w:rsidRDefault="00871875">
      <w:pPr>
        <w:rPr>
          <w:rFonts w:ascii="Times New Roman" w:hAnsi="Times New Roman" w:cs="Times New Roman"/>
          <w:sz w:val="16"/>
          <w:szCs w:val="16"/>
          <w:u w:val="single"/>
        </w:rPr>
      </w:pPr>
      <w:r w:rsidRPr="00C7446C">
        <w:rPr>
          <w:rFonts w:ascii="Times New Roman" w:hAnsi="Times New Roman" w:cs="Times New Roman"/>
          <w:sz w:val="16"/>
          <w:szCs w:val="16"/>
          <w:vertAlign w:val="superscript"/>
        </w:rPr>
        <w:footnoteRef/>
      </w:r>
      <w:r w:rsidRPr="00C7446C">
        <w:rPr>
          <w:rFonts w:ascii="Times New Roman" w:hAnsi="Times New Roman" w:cs="Times New Roman"/>
          <w:sz w:val="16"/>
          <w:szCs w:val="16"/>
        </w:rPr>
        <w:t xml:space="preserve"> Apple Inc., ‘iPhone 3G on Sale Tomorrow’ (Press release). 10 July, 2008, http://www.apple.com/pr/library/2008/07/10iPhone-3G-on-Sale-Tomorrow.html.</w:t>
      </w:r>
    </w:p>
  </w:footnote>
  <w:footnote w:id="24">
    <w:p w14:paraId="1E431CCE" w14:textId="1D0A3165" w:rsidR="00871875" w:rsidRPr="00C7446C" w:rsidRDefault="00871875">
      <w:pPr>
        <w:rPr>
          <w:rFonts w:ascii="Times New Roman" w:hAnsi="Times New Roman" w:cs="Times New Roman"/>
          <w:sz w:val="16"/>
          <w:szCs w:val="16"/>
        </w:rPr>
      </w:pPr>
      <w:r w:rsidRPr="00C7446C">
        <w:rPr>
          <w:rFonts w:ascii="Times New Roman" w:hAnsi="Times New Roman" w:cs="Times New Roman"/>
          <w:sz w:val="16"/>
          <w:szCs w:val="16"/>
          <w:vertAlign w:val="superscript"/>
        </w:rPr>
        <w:footnoteRef/>
      </w:r>
      <w:r w:rsidRPr="00C7446C">
        <w:rPr>
          <w:rFonts w:ascii="Times New Roman" w:hAnsi="Times New Roman" w:cs="Times New Roman"/>
          <w:sz w:val="16"/>
          <w:szCs w:val="16"/>
        </w:rPr>
        <w:t xml:space="preserve"> Sarah Perez, ‘iTunes App Store Now Has 1.2 Million Apps, Has Seen 75 Billion Downloads To Date’, </w:t>
      </w:r>
      <w:r w:rsidRPr="00C7446C">
        <w:rPr>
          <w:rFonts w:ascii="Times New Roman" w:hAnsi="Times New Roman" w:cs="Times New Roman"/>
          <w:i/>
          <w:sz w:val="16"/>
          <w:szCs w:val="16"/>
        </w:rPr>
        <w:t>TechCrunch</w:t>
      </w:r>
      <w:r w:rsidRPr="00C7446C">
        <w:rPr>
          <w:rFonts w:ascii="Times New Roman" w:hAnsi="Times New Roman" w:cs="Times New Roman"/>
          <w:sz w:val="16"/>
          <w:szCs w:val="16"/>
        </w:rPr>
        <w:t>, 2 June, 2014, http://techcrunch.com/2014/06/02/itunes-app-store-now-has-1-2-million-apps-has-seen-75-billion-downloads-to-date/.</w:t>
      </w:r>
    </w:p>
  </w:footnote>
  <w:footnote w:id="25">
    <w:p w14:paraId="0FB4CF19" w14:textId="77777777" w:rsidR="00871875" w:rsidRPr="00C7446C" w:rsidRDefault="00871875">
      <w:pPr>
        <w:rPr>
          <w:rFonts w:ascii="Times New Roman" w:hAnsi="Times New Roman" w:cs="Times New Roman"/>
          <w:sz w:val="16"/>
          <w:szCs w:val="16"/>
        </w:rPr>
      </w:pPr>
      <w:r w:rsidRPr="00C7446C">
        <w:rPr>
          <w:rFonts w:ascii="Times New Roman" w:hAnsi="Times New Roman" w:cs="Times New Roman"/>
          <w:sz w:val="16"/>
          <w:szCs w:val="16"/>
          <w:vertAlign w:val="superscript"/>
        </w:rPr>
        <w:footnoteRef/>
      </w:r>
      <w:r w:rsidRPr="00C7446C">
        <w:rPr>
          <w:rFonts w:ascii="Times New Roman" w:hAnsi="Times New Roman" w:cs="Times New Roman"/>
          <w:sz w:val="16"/>
          <w:szCs w:val="16"/>
        </w:rPr>
        <w:t xml:space="preserve"> The increasing size of the iPhone 6 Plus and the Samsung Galaxy phones notwithstanding, which mark a shift in design emphasis, upcoming products like the Apple Watch and wearable digital devices follow the trend of decreasing physical size.</w:t>
      </w:r>
    </w:p>
  </w:footnote>
  <w:footnote w:id="26">
    <w:p w14:paraId="2679B7C4" w14:textId="7B186F27" w:rsidR="00871875" w:rsidRPr="00C7446C" w:rsidRDefault="00871875">
      <w:pPr>
        <w:rPr>
          <w:rFonts w:ascii="Times New Roman" w:hAnsi="Times New Roman" w:cs="Times New Roman"/>
          <w:sz w:val="16"/>
          <w:szCs w:val="16"/>
        </w:rPr>
      </w:pPr>
      <w:r w:rsidRPr="00C7446C">
        <w:rPr>
          <w:rFonts w:ascii="Times New Roman" w:hAnsi="Times New Roman" w:cs="Times New Roman"/>
          <w:sz w:val="16"/>
          <w:szCs w:val="16"/>
          <w:vertAlign w:val="superscript"/>
        </w:rPr>
        <w:footnoteRef/>
      </w:r>
      <w:r w:rsidRPr="00C7446C">
        <w:rPr>
          <w:rFonts w:ascii="Times New Roman" w:hAnsi="Times New Roman" w:cs="Times New Roman"/>
          <w:sz w:val="16"/>
          <w:szCs w:val="16"/>
        </w:rPr>
        <w:t xml:space="preserve"> Don’t revolutions have winners and losers? If so, the digital clearly won.</w:t>
      </w:r>
    </w:p>
  </w:footnote>
  <w:footnote w:id="27">
    <w:p w14:paraId="609D0B03" w14:textId="4DAAE424" w:rsidR="00871875" w:rsidRPr="00C7446C" w:rsidRDefault="00871875">
      <w:pPr>
        <w:pStyle w:val="FootnoteText"/>
        <w:rPr>
          <w:rFonts w:ascii="Times New Roman" w:hAnsi="Times New Roman" w:cs="Times New Roman"/>
          <w:sz w:val="16"/>
          <w:szCs w:val="16"/>
          <w:lang w:val="pl-PL"/>
        </w:rPr>
      </w:pPr>
      <w:r w:rsidRPr="00C7446C">
        <w:rPr>
          <w:rStyle w:val="FootnoteReference"/>
          <w:rFonts w:ascii="Times New Roman" w:hAnsi="Times New Roman" w:cs="Times New Roman"/>
          <w:sz w:val="16"/>
          <w:szCs w:val="16"/>
        </w:rPr>
        <w:footnoteRef/>
      </w:r>
      <w:r w:rsidRPr="00C7446C">
        <w:rPr>
          <w:rFonts w:ascii="Times New Roman" w:hAnsi="Times New Roman" w:cs="Times New Roman"/>
          <w:sz w:val="16"/>
          <w:szCs w:val="16"/>
        </w:rPr>
        <w:t xml:space="preserve"> Mel Alexenberg, </w:t>
      </w:r>
      <w:r w:rsidRPr="00C7446C">
        <w:rPr>
          <w:rFonts w:ascii="Times New Roman" w:hAnsi="Times New Roman" w:cs="Times New Roman"/>
          <w:bCs/>
          <w:i/>
          <w:sz w:val="16"/>
          <w:szCs w:val="16"/>
        </w:rPr>
        <w:t>The Future of Art in a Postdigital Age: From Hellenistic to Hebraic Consciousness</w:t>
      </w:r>
      <w:r w:rsidRPr="00C7446C">
        <w:rPr>
          <w:rFonts w:ascii="Times New Roman" w:hAnsi="Times New Roman" w:cs="Times New Roman"/>
          <w:bCs/>
          <w:sz w:val="16"/>
          <w:szCs w:val="16"/>
        </w:rPr>
        <w:t xml:space="preserve">, Bristol: Intellect Ltd, 2011, </w:t>
      </w:r>
      <w:r w:rsidRPr="00C7446C">
        <w:rPr>
          <w:rFonts w:ascii="Times New Roman" w:hAnsi="Times New Roman" w:cs="Times New Roman"/>
          <w:sz w:val="16"/>
          <w:szCs w:val="16"/>
        </w:rPr>
        <w:t xml:space="preserve">p. 35. </w:t>
      </w:r>
    </w:p>
  </w:footnote>
  <w:footnote w:id="28">
    <w:p w14:paraId="25BFF9D0" w14:textId="6FB72E45" w:rsidR="00871875" w:rsidRPr="00C7446C" w:rsidRDefault="00871875">
      <w:pPr>
        <w:pStyle w:val="FootnoteText"/>
        <w:rPr>
          <w:rFonts w:ascii="Times New Roman" w:hAnsi="Times New Roman" w:cs="Times New Roman"/>
          <w:sz w:val="16"/>
          <w:szCs w:val="16"/>
          <w:lang w:val="pl-PL"/>
        </w:rPr>
      </w:pPr>
      <w:r w:rsidRPr="00C7446C">
        <w:rPr>
          <w:rStyle w:val="FootnoteReference"/>
          <w:rFonts w:ascii="Times New Roman" w:hAnsi="Times New Roman" w:cs="Times New Roman"/>
          <w:sz w:val="16"/>
          <w:szCs w:val="16"/>
        </w:rPr>
        <w:footnoteRef/>
      </w:r>
      <w:r w:rsidRPr="00C7446C">
        <w:rPr>
          <w:rFonts w:ascii="Times New Roman" w:hAnsi="Times New Roman" w:cs="Times New Roman"/>
          <w:sz w:val="16"/>
          <w:szCs w:val="16"/>
        </w:rPr>
        <w:t xml:space="preserve"> </w:t>
      </w:r>
      <w:r w:rsidRPr="00C7446C">
        <w:rPr>
          <w:rFonts w:ascii="Times New Roman" w:hAnsi="Times New Roman" w:cs="Times New Roman"/>
          <w:sz w:val="16"/>
          <w:szCs w:val="16"/>
          <w:lang w:val="pl-PL"/>
        </w:rPr>
        <w:t xml:space="preserve">James Bridle, </w:t>
      </w:r>
      <w:r w:rsidRPr="00C7446C">
        <w:rPr>
          <w:rFonts w:ascii="Times New Roman" w:hAnsi="Times New Roman" w:cs="Times New Roman"/>
          <w:i/>
          <w:sz w:val="16"/>
          <w:szCs w:val="16"/>
          <w:lang w:val="pl-PL"/>
        </w:rPr>
        <w:t>The New Aesthetic blog</w:t>
      </w:r>
      <w:r w:rsidRPr="00C7446C">
        <w:rPr>
          <w:rFonts w:ascii="Times New Roman" w:hAnsi="Times New Roman" w:cs="Times New Roman"/>
          <w:sz w:val="16"/>
          <w:szCs w:val="16"/>
          <w:lang w:val="pl-PL"/>
        </w:rPr>
        <w:t xml:space="preserve">, Tumblr, </w:t>
      </w:r>
      <w:hyperlink r:id="rId5" w:history="1">
        <w:r w:rsidRPr="00C7446C">
          <w:rPr>
            <w:rStyle w:val="Hyperlink"/>
            <w:rFonts w:ascii="Times New Roman" w:hAnsi="Times New Roman" w:cs="Times New Roman"/>
            <w:sz w:val="16"/>
            <w:szCs w:val="16"/>
            <w:lang w:val="pl-PL"/>
          </w:rPr>
          <w:t>http://new-aesthetic.tumblr.com/about</w:t>
        </w:r>
      </w:hyperlink>
      <w:r w:rsidRPr="00C7446C">
        <w:rPr>
          <w:rFonts w:ascii="Times New Roman" w:hAnsi="Times New Roman" w:cs="Times New Roman"/>
          <w:sz w:val="16"/>
          <w:szCs w:val="16"/>
          <w:lang w:val="pl-PL"/>
        </w:rPr>
        <w:t>.</w:t>
      </w:r>
    </w:p>
  </w:footnote>
  <w:footnote w:id="29">
    <w:p w14:paraId="11C45A26" w14:textId="12CBBD45" w:rsidR="00871875" w:rsidRPr="00C7446C" w:rsidRDefault="00871875">
      <w:pPr>
        <w:pStyle w:val="FootnoteText"/>
        <w:rPr>
          <w:rFonts w:ascii="Times New Roman" w:hAnsi="Times New Roman" w:cs="Times New Roman"/>
          <w:sz w:val="16"/>
          <w:szCs w:val="16"/>
          <w:lang w:val="pl-PL"/>
        </w:rPr>
      </w:pPr>
      <w:r w:rsidRPr="00C7446C">
        <w:rPr>
          <w:rStyle w:val="FootnoteReference"/>
          <w:rFonts w:ascii="Times New Roman" w:hAnsi="Times New Roman" w:cs="Times New Roman"/>
          <w:sz w:val="16"/>
          <w:szCs w:val="16"/>
        </w:rPr>
        <w:footnoteRef/>
      </w:r>
      <w:r w:rsidRPr="00C7446C">
        <w:rPr>
          <w:rFonts w:ascii="Times New Roman" w:hAnsi="Times New Roman" w:cs="Times New Roman"/>
          <w:sz w:val="16"/>
          <w:szCs w:val="16"/>
        </w:rPr>
        <w:t xml:space="preserve"> </w:t>
      </w:r>
      <w:r w:rsidRPr="00C7446C">
        <w:rPr>
          <w:rFonts w:ascii="Times New Roman" w:hAnsi="Times New Roman" w:cs="Times New Roman"/>
          <w:sz w:val="16"/>
          <w:szCs w:val="16"/>
          <w:lang w:val="pl-PL"/>
        </w:rPr>
        <w:t>James Bridle, ‘</w:t>
      </w:r>
      <w:r w:rsidRPr="00C7446C">
        <w:rPr>
          <w:rFonts w:ascii="Times New Roman" w:hAnsi="Times New Roman" w:cs="Times New Roman"/>
          <w:sz w:val="16"/>
          <w:szCs w:val="16"/>
        </w:rPr>
        <w:t xml:space="preserve">Waving at the Machines’, Web Directions South 2011, Sydney, 11-14 October 2011, </w:t>
      </w:r>
      <w:hyperlink r:id="rId6" w:history="1">
        <w:r w:rsidRPr="00C7446C">
          <w:rPr>
            <w:rStyle w:val="Hyperlink"/>
            <w:rFonts w:ascii="Times New Roman" w:hAnsi="Times New Roman" w:cs="Times New Roman"/>
            <w:sz w:val="16"/>
            <w:szCs w:val="16"/>
          </w:rPr>
          <w:t>http://www.webdirections.org/resources/james-bridle-waving-at-the-machines/</w:t>
        </w:r>
      </w:hyperlink>
      <w:r w:rsidRPr="00C7446C">
        <w:rPr>
          <w:rFonts w:ascii="Times New Roman" w:hAnsi="Times New Roman" w:cs="Times New Roman"/>
          <w:sz w:val="16"/>
          <w:szCs w:val="16"/>
        </w:rPr>
        <w:t xml:space="preserve">. </w:t>
      </w:r>
    </w:p>
  </w:footnote>
  <w:footnote w:id="30">
    <w:p w14:paraId="21868AB6" w14:textId="0634BD32" w:rsidR="00871875" w:rsidRPr="00C7446C" w:rsidRDefault="00871875">
      <w:pPr>
        <w:pStyle w:val="FootnoteText"/>
        <w:rPr>
          <w:rFonts w:ascii="Times New Roman" w:hAnsi="Times New Roman" w:cs="Times New Roman"/>
          <w:sz w:val="16"/>
          <w:szCs w:val="16"/>
        </w:rPr>
      </w:pPr>
      <w:r w:rsidRPr="00C7446C">
        <w:rPr>
          <w:rStyle w:val="FootnoteReference"/>
          <w:rFonts w:ascii="Times New Roman" w:hAnsi="Times New Roman" w:cs="Times New Roman"/>
          <w:sz w:val="16"/>
          <w:szCs w:val="16"/>
        </w:rPr>
        <w:footnoteRef/>
      </w:r>
      <w:r w:rsidRPr="00C7446C">
        <w:rPr>
          <w:rFonts w:ascii="Times New Roman" w:hAnsi="Times New Roman" w:cs="Times New Roman"/>
          <w:sz w:val="16"/>
          <w:szCs w:val="16"/>
        </w:rPr>
        <w:t xml:space="preserve"> Vilém Flusser, </w:t>
      </w:r>
      <w:r w:rsidRPr="00C7446C">
        <w:rPr>
          <w:rFonts w:ascii="Times New Roman" w:hAnsi="Times New Roman" w:cs="Times New Roman"/>
          <w:i/>
          <w:sz w:val="16"/>
          <w:szCs w:val="16"/>
        </w:rPr>
        <w:t>Towards a Philosophy of Photography</w:t>
      </w:r>
      <w:r w:rsidRPr="00C7446C">
        <w:rPr>
          <w:rFonts w:ascii="Times New Roman" w:hAnsi="Times New Roman" w:cs="Times New Roman"/>
          <w:sz w:val="16"/>
          <w:szCs w:val="16"/>
        </w:rPr>
        <w:t xml:space="preserve">, London: Reaktion Books Ltd, 2000, p. 195. </w:t>
      </w:r>
    </w:p>
  </w:footnote>
  <w:footnote w:id="31">
    <w:p w14:paraId="31799900" w14:textId="0F83131F" w:rsidR="00871875" w:rsidRPr="00C7446C" w:rsidRDefault="00871875">
      <w:pPr>
        <w:pStyle w:val="FootnoteText"/>
        <w:rPr>
          <w:rFonts w:ascii="Times New Roman" w:hAnsi="Times New Roman" w:cs="Times New Roman"/>
          <w:sz w:val="16"/>
          <w:szCs w:val="16"/>
        </w:rPr>
      </w:pPr>
      <w:r w:rsidRPr="00C7446C">
        <w:rPr>
          <w:rStyle w:val="FootnoteReference"/>
          <w:rFonts w:ascii="Times New Roman" w:hAnsi="Times New Roman" w:cs="Times New Roman"/>
          <w:sz w:val="16"/>
          <w:szCs w:val="16"/>
        </w:rPr>
        <w:footnoteRef/>
      </w:r>
      <w:r w:rsidRPr="00C7446C">
        <w:rPr>
          <w:rFonts w:ascii="Times New Roman" w:hAnsi="Times New Roman" w:cs="Times New Roman"/>
          <w:sz w:val="16"/>
          <w:szCs w:val="16"/>
        </w:rPr>
        <w:t xml:space="preserve"> Flusser, </w:t>
      </w:r>
      <w:r w:rsidRPr="00C7446C">
        <w:rPr>
          <w:rFonts w:ascii="Times New Roman" w:hAnsi="Times New Roman" w:cs="Times New Roman"/>
          <w:i/>
          <w:sz w:val="16"/>
          <w:szCs w:val="16"/>
        </w:rPr>
        <w:t>Towards a Philosophy of Photography</w:t>
      </w:r>
      <w:r w:rsidRPr="00C7446C">
        <w:rPr>
          <w:rFonts w:ascii="Times New Roman" w:hAnsi="Times New Roman" w:cs="Times New Roman"/>
          <w:sz w:val="16"/>
          <w:szCs w:val="16"/>
        </w:rPr>
        <w:t xml:space="preserve">, p. 20. </w:t>
      </w:r>
    </w:p>
  </w:footnote>
  <w:footnote w:id="32">
    <w:p w14:paraId="0E6595A2" w14:textId="13F7A18F" w:rsidR="00871875" w:rsidRPr="00C7446C" w:rsidRDefault="00871875">
      <w:pPr>
        <w:pStyle w:val="FootnoteText"/>
        <w:rPr>
          <w:rFonts w:ascii="Times New Roman" w:hAnsi="Times New Roman" w:cs="Times New Roman"/>
          <w:sz w:val="16"/>
          <w:szCs w:val="16"/>
          <w:lang w:val="pl-PL"/>
        </w:rPr>
      </w:pPr>
      <w:r w:rsidRPr="00C7446C">
        <w:rPr>
          <w:rStyle w:val="FootnoteReference"/>
          <w:rFonts w:ascii="Times New Roman" w:hAnsi="Times New Roman" w:cs="Times New Roman"/>
          <w:sz w:val="16"/>
          <w:szCs w:val="16"/>
        </w:rPr>
        <w:footnoteRef/>
      </w:r>
      <w:r w:rsidRPr="00C7446C">
        <w:rPr>
          <w:rFonts w:ascii="Times New Roman" w:hAnsi="Times New Roman" w:cs="Times New Roman"/>
          <w:sz w:val="16"/>
          <w:szCs w:val="16"/>
        </w:rPr>
        <w:t xml:space="preserve"> Flusser, </w:t>
      </w:r>
      <w:r w:rsidRPr="00C7446C">
        <w:rPr>
          <w:rFonts w:ascii="Times New Roman" w:hAnsi="Times New Roman" w:cs="Times New Roman"/>
          <w:i/>
          <w:sz w:val="16"/>
          <w:szCs w:val="16"/>
        </w:rPr>
        <w:t>Towards a Philosophy of Photography</w:t>
      </w:r>
      <w:r w:rsidRPr="00C7446C">
        <w:rPr>
          <w:rFonts w:ascii="Times New Roman" w:hAnsi="Times New Roman" w:cs="Times New Roman"/>
          <w:sz w:val="16"/>
          <w:szCs w:val="16"/>
        </w:rPr>
        <w:t xml:space="preserve">, p. 75. </w:t>
      </w:r>
    </w:p>
  </w:footnote>
  <w:footnote w:id="33">
    <w:p w14:paraId="5819A095" w14:textId="091BE2CB" w:rsidR="00871875" w:rsidRPr="00C7446C" w:rsidRDefault="00871875">
      <w:pPr>
        <w:rPr>
          <w:rFonts w:ascii="Times New Roman" w:hAnsi="Times New Roman" w:cs="Times New Roman"/>
          <w:sz w:val="16"/>
          <w:szCs w:val="16"/>
        </w:rPr>
      </w:pPr>
      <w:r w:rsidRPr="00C7446C">
        <w:rPr>
          <w:rFonts w:ascii="Times New Roman" w:hAnsi="Times New Roman" w:cs="Times New Roman"/>
          <w:sz w:val="16"/>
          <w:szCs w:val="16"/>
          <w:vertAlign w:val="superscript"/>
        </w:rPr>
        <w:footnoteRef/>
      </w:r>
      <w:r w:rsidRPr="00C7446C">
        <w:rPr>
          <w:rFonts w:ascii="Times New Roman" w:hAnsi="Times New Roman" w:cs="Times New Roman"/>
          <w:sz w:val="16"/>
          <w:szCs w:val="16"/>
        </w:rPr>
        <w:t xml:space="preserve"> Palladio Humanities thinking with data, http://hdlab.stanford.edu/projects/palladio/.</w:t>
      </w:r>
    </w:p>
  </w:footnote>
  <w:footnote w:id="34">
    <w:p w14:paraId="6169F426" w14:textId="0DE9E842" w:rsidR="00871875" w:rsidRPr="00C7446C" w:rsidRDefault="00871875" w:rsidP="00EF34FB">
      <w:pPr>
        <w:rPr>
          <w:rFonts w:ascii="Times New Roman" w:hAnsi="Times New Roman" w:cs="Times New Roman"/>
          <w:sz w:val="16"/>
          <w:szCs w:val="16"/>
        </w:rPr>
      </w:pPr>
      <w:r w:rsidRPr="00C7446C">
        <w:rPr>
          <w:rFonts w:ascii="Times New Roman" w:hAnsi="Times New Roman" w:cs="Times New Roman"/>
          <w:sz w:val="16"/>
          <w:szCs w:val="16"/>
          <w:vertAlign w:val="superscript"/>
        </w:rPr>
        <w:footnoteRef/>
      </w:r>
      <w:r w:rsidRPr="00C7446C">
        <w:rPr>
          <w:rFonts w:ascii="Times New Roman" w:hAnsi="Times New Roman" w:cs="Times New Roman"/>
          <w:sz w:val="16"/>
          <w:szCs w:val="16"/>
        </w:rPr>
        <w:t xml:space="preserve"> Thomas Faith and Joseph Wicentowski, ‘Visualizing the History of U.S. Foreign Relations: The State of TEI at</w:t>
      </w:r>
    </w:p>
    <w:p w14:paraId="6A3250AA" w14:textId="01223D06" w:rsidR="00871875" w:rsidRPr="00C7446C" w:rsidRDefault="00871875" w:rsidP="00EF34FB">
      <w:pPr>
        <w:rPr>
          <w:rFonts w:ascii="Times New Roman" w:hAnsi="Times New Roman" w:cs="Times New Roman"/>
          <w:sz w:val="16"/>
          <w:szCs w:val="16"/>
          <w:u w:val="single"/>
        </w:rPr>
      </w:pPr>
      <w:r w:rsidRPr="00C7446C">
        <w:rPr>
          <w:rFonts w:ascii="Times New Roman" w:hAnsi="Times New Roman" w:cs="Times New Roman"/>
          <w:sz w:val="16"/>
          <w:szCs w:val="16"/>
        </w:rPr>
        <w:t>Foggy Bottom’, http://tei.northwestern.edu/files/2014/04/Faith-Wicentowski-1ntyfbr.pdf.</w:t>
      </w:r>
    </w:p>
  </w:footnote>
  <w:footnote w:id="35">
    <w:p w14:paraId="274D701D" w14:textId="484E2E36" w:rsidR="00871875" w:rsidRPr="00C7446C" w:rsidRDefault="00871875">
      <w:pPr>
        <w:rPr>
          <w:rFonts w:ascii="Times New Roman" w:hAnsi="Times New Roman" w:cs="Times New Roman"/>
          <w:sz w:val="16"/>
          <w:szCs w:val="16"/>
        </w:rPr>
      </w:pPr>
      <w:r w:rsidRPr="00C7446C">
        <w:rPr>
          <w:rFonts w:ascii="Times New Roman" w:hAnsi="Times New Roman" w:cs="Times New Roman"/>
          <w:sz w:val="16"/>
          <w:szCs w:val="16"/>
          <w:vertAlign w:val="superscript"/>
        </w:rPr>
        <w:footnoteRef/>
      </w:r>
      <w:r w:rsidRPr="00C7446C">
        <w:rPr>
          <w:rFonts w:ascii="Times New Roman" w:hAnsi="Times New Roman" w:cs="Times New Roman"/>
          <w:sz w:val="16"/>
          <w:szCs w:val="16"/>
        </w:rPr>
        <w:t xml:space="preserve"> TXTBKS, https://www.thinkwithgoogle.com/campaigns/smart-communications-txtbks.html.</w:t>
      </w:r>
    </w:p>
  </w:footnote>
  <w:footnote w:id="36">
    <w:p w14:paraId="0C901A26" w14:textId="05DB5D88" w:rsidR="00871875" w:rsidRPr="00C7446C" w:rsidRDefault="00871875">
      <w:pPr>
        <w:pStyle w:val="FootnoteText"/>
        <w:rPr>
          <w:rFonts w:ascii="Times New Roman" w:hAnsi="Times New Roman" w:cs="Times New Roman"/>
          <w:sz w:val="16"/>
          <w:szCs w:val="16"/>
          <w:lang w:val="pl-PL"/>
        </w:rPr>
      </w:pPr>
      <w:r w:rsidRPr="00C7446C">
        <w:rPr>
          <w:rStyle w:val="FootnoteReference"/>
          <w:rFonts w:ascii="Times New Roman" w:hAnsi="Times New Roman" w:cs="Times New Roman"/>
          <w:sz w:val="16"/>
          <w:szCs w:val="16"/>
        </w:rPr>
        <w:footnoteRef/>
      </w:r>
      <w:r w:rsidRPr="00C7446C">
        <w:rPr>
          <w:rFonts w:ascii="Times New Roman" w:hAnsi="Times New Roman" w:cs="Times New Roman"/>
          <w:sz w:val="16"/>
          <w:szCs w:val="16"/>
        </w:rPr>
        <w:t xml:space="preserve"> Lev Manovich,</w:t>
      </w:r>
      <w:r w:rsidRPr="00C7446C">
        <w:rPr>
          <w:rFonts w:ascii="Times New Roman" w:hAnsi="Times New Roman" w:cs="Times New Roman"/>
          <w:i/>
          <w:sz w:val="16"/>
          <w:szCs w:val="16"/>
        </w:rPr>
        <w:t xml:space="preserve"> Software Takes Command</w:t>
      </w:r>
      <w:r w:rsidRPr="00C7446C">
        <w:rPr>
          <w:rFonts w:ascii="Times New Roman" w:hAnsi="Times New Roman" w:cs="Times New Roman"/>
          <w:sz w:val="16"/>
          <w:szCs w:val="16"/>
        </w:rPr>
        <w:t xml:space="preserve">, London: Bloomsbury, 2013, p. 207. </w:t>
      </w:r>
    </w:p>
  </w:footnote>
  <w:footnote w:id="37">
    <w:p w14:paraId="60D2C0A8" w14:textId="79D36181" w:rsidR="00871875" w:rsidRPr="00C7446C" w:rsidRDefault="00871875">
      <w:pPr>
        <w:rPr>
          <w:rFonts w:ascii="Times New Roman" w:hAnsi="Times New Roman" w:cs="Times New Roman"/>
          <w:sz w:val="16"/>
          <w:szCs w:val="16"/>
        </w:rPr>
      </w:pPr>
      <w:r w:rsidRPr="00C7446C">
        <w:rPr>
          <w:rFonts w:ascii="Times New Roman" w:hAnsi="Times New Roman" w:cs="Times New Roman"/>
          <w:sz w:val="16"/>
          <w:szCs w:val="16"/>
          <w:vertAlign w:val="superscript"/>
        </w:rPr>
        <w:footnoteRef/>
      </w:r>
      <w:r w:rsidRPr="00C7446C">
        <w:rPr>
          <w:rFonts w:ascii="Times New Roman" w:hAnsi="Times New Roman" w:cs="Times New Roman"/>
          <w:sz w:val="16"/>
          <w:szCs w:val="16"/>
        </w:rPr>
        <w:t xml:space="preserve"> Wikipedia contributors. ‘Multiplan’, </w:t>
      </w:r>
      <w:r w:rsidRPr="00C7446C">
        <w:rPr>
          <w:rFonts w:ascii="Times New Roman" w:hAnsi="Times New Roman" w:cs="Times New Roman"/>
          <w:i/>
          <w:sz w:val="16"/>
          <w:szCs w:val="16"/>
        </w:rPr>
        <w:t xml:space="preserve">Wikipedia, </w:t>
      </w:r>
      <w:r w:rsidRPr="00C7446C">
        <w:rPr>
          <w:rFonts w:ascii="Times New Roman" w:hAnsi="Times New Roman" w:cs="Times New Roman"/>
          <w:sz w:val="16"/>
          <w:szCs w:val="16"/>
        </w:rPr>
        <w:t>31 August 2014, https://en.wikipedia.org/wiki/Multiplan.</w:t>
      </w:r>
    </w:p>
  </w:footnote>
  <w:footnote w:id="38">
    <w:p w14:paraId="4D593C88" w14:textId="4B9FD1E5" w:rsidR="00871875" w:rsidRPr="00C7446C" w:rsidRDefault="00871875">
      <w:pPr>
        <w:pStyle w:val="FootnoteText"/>
        <w:rPr>
          <w:rFonts w:ascii="Times New Roman" w:hAnsi="Times New Roman" w:cs="Times New Roman"/>
          <w:sz w:val="16"/>
          <w:szCs w:val="16"/>
          <w:lang w:val="pl-PL"/>
        </w:rPr>
      </w:pPr>
      <w:r w:rsidRPr="00C7446C">
        <w:rPr>
          <w:rStyle w:val="FootnoteReference"/>
          <w:rFonts w:ascii="Times New Roman" w:hAnsi="Times New Roman" w:cs="Times New Roman"/>
          <w:sz w:val="16"/>
          <w:szCs w:val="16"/>
        </w:rPr>
        <w:footnoteRef/>
      </w:r>
      <w:r w:rsidRPr="00C7446C">
        <w:rPr>
          <w:rFonts w:ascii="Times New Roman" w:hAnsi="Times New Roman" w:cs="Times New Roman"/>
          <w:sz w:val="16"/>
          <w:szCs w:val="16"/>
        </w:rPr>
        <w:t xml:space="preserve"> </w:t>
      </w:r>
      <w:r w:rsidRPr="00C7446C">
        <w:rPr>
          <w:rFonts w:ascii="Times New Roman" w:hAnsi="Times New Roman" w:cs="Times New Roman"/>
          <w:sz w:val="16"/>
          <w:szCs w:val="16"/>
          <w:lang w:val="pl-PL"/>
        </w:rPr>
        <w:t xml:space="preserve">Lev Manovich, </w:t>
      </w:r>
      <w:r w:rsidRPr="00C7446C">
        <w:rPr>
          <w:rFonts w:ascii="Times New Roman" w:hAnsi="Times New Roman" w:cs="Times New Roman"/>
          <w:i/>
          <w:sz w:val="16"/>
          <w:szCs w:val="16"/>
          <w:lang w:val="pl-PL"/>
        </w:rPr>
        <w:t>The Language of New Media</w:t>
      </w:r>
      <w:r w:rsidRPr="00C7446C">
        <w:rPr>
          <w:rFonts w:ascii="Times New Roman" w:hAnsi="Times New Roman" w:cs="Times New Roman"/>
          <w:sz w:val="16"/>
          <w:szCs w:val="16"/>
          <w:lang w:val="pl-PL"/>
        </w:rPr>
        <w:t xml:space="preserve">, London: MIT Press, 2002, p. 63. </w:t>
      </w:r>
    </w:p>
  </w:footnote>
  <w:footnote w:id="39">
    <w:p w14:paraId="067CA160" w14:textId="61C20FF6" w:rsidR="00871875" w:rsidRPr="00C7446C" w:rsidRDefault="00871875">
      <w:pPr>
        <w:pStyle w:val="FootnoteText"/>
        <w:rPr>
          <w:rFonts w:ascii="Times New Roman" w:hAnsi="Times New Roman" w:cs="Times New Roman"/>
          <w:sz w:val="16"/>
          <w:szCs w:val="16"/>
          <w:lang w:val="pl-PL"/>
        </w:rPr>
      </w:pPr>
      <w:r w:rsidRPr="00C7446C">
        <w:rPr>
          <w:rStyle w:val="FootnoteReference"/>
          <w:rFonts w:ascii="Times New Roman" w:hAnsi="Times New Roman" w:cs="Times New Roman"/>
          <w:sz w:val="16"/>
          <w:szCs w:val="16"/>
        </w:rPr>
        <w:footnoteRef/>
      </w:r>
      <w:r w:rsidRPr="00C7446C">
        <w:rPr>
          <w:rFonts w:ascii="Times New Roman" w:hAnsi="Times New Roman" w:cs="Times New Roman"/>
          <w:sz w:val="16"/>
          <w:szCs w:val="16"/>
        </w:rPr>
        <w:t xml:space="preserve"> David M. Berry, </w:t>
      </w:r>
      <w:r w:rsidRPr="00C7446C">
        <w:rPr>
          <w:rFonts w:ascii="Times New Roman" w:hAnsi="Times New Roman" w:cs="Times New Roman"/>
          <w:i/>
          <w:sz w:val="16"/>
          <w:szCs w:val="16"/>
          <w:lang w:val="pl-PL"/>
        </w:rPr>
        <w:t>Understanding Digital Humanities</w:t>
      </w:r>
      <w:r w:rsidRPr="00C7446C">
        <w:rPr>
          <w:rFonts w:ascii="Times New Roman" w:hAnsi="Times New Roman" w:cs="Times New Roman"/>
          <w:sz w:val="16"/>
          <w:szCs w:val="16"/>
          <w:lang w:val="pl-PL"/>
        </w:rPr>
        <w:t xml:space="preserve">, London: Palgrave Macmillan, 2012, p. 10 and </w:t>
      </w:r>
      <w:r w:rsidRPr="00C7446C">
        <w:rPr>
          <w:rFonts w:ascii="Times New Roman" w:hAnsi="Times New Roman" w:cs="Times New Roman"/>
          <w:sz w:val="16"/>
          <w:szCs w:val="16"/>
        </w:rPr>
        <w:t xml:space="preserve">David M. Berry, </w:t>
      </w:r>
      <w:r w:rsidRPr="00C7446C">
        <w:rPr>
          <w:rFonts w:ascii="Times New Roman" w:hAnsi="Times New Roman" w:cs="Times New Roman"/>
          <w:i/>
          <w:sz w:val="16"/>
          <w:szCs w:val="16"/>
          <w:lang w:val="pl-PL"/>
        </w:rPr>
        <w:t>The Philosophy of Software Code and Mediation in a Digital Age</w:t>
      </w:r>
      <w:r w:rsidRPr="00C7446C">
        <w:rPr>
          <w:rFonts w:ascii="Times New Roman" w:hAnsi="Times New Roman" w:cs="Times New Roman"/>
          <w:sz w:val="16"/>
          <w:szCs w:val="16"/>
          <w:lang w:val="pl-PL"/>
        </w:rPr>
        <w:t xml:space="preserve">, London: Palgrave Macmillan, 2011, p. 36, 65, 137. </w:t>
      </w:r>
    </w:p>
  </w:footnote>
  <w:footnote w:id="40">
    <w:p w14:paraId="3C9625FB" w14:textId="15D8B841" w:rsidR="00871875" w:rsidRPr="00C7446C" w:rsidRDefault="00871875">
      <w:pPr>
        <w:pStyle w:val="FootnoteText"/>
        <w:rPr>
          <w:rFonts w:ascii="Times New Roman" w:hAnsi="Times New Roman" w:cs="Times New Roman"/>
          <w:sz w:val="16"/>
          <w:szCs w:val="16"/>
          <w:lang w:val="pl-PL"/>
        </w:rPr>
      </w:pPr>
      <w:r w:rsidRPr="00C7446C">
        <w:rPr>
          <w:rStyle w:val="FootnoteReference"/>
          <w:rFonts w:ascii="Times New Roman" w:hAnsi="Times New Roman" w:cs="Times New Roman"/>
          <w:sz w:val="16"/>
          <w:szCs w:val="16"/>
        </w:rPr>
        <w:footnoteRef/>
      </w:r>
      <w:r w:rsidRPr="00C7446C">
        <w:rPr>
          <w:rFonts w:ascii="Times New Roman" w:hAnsi="Times New Roman" w:cs="Times New Roman"/>
          <w:sz w:val="16"/>
          <w:szCs w:val="16"/>
        </w:rPr>
        <w:t xml:space="preserve"> David M. Berry, </w:t>
      </w:r>
      <w:r w:rsidRPr="00C7446C">
        <w:rPr>
          <w:rFonts w:ascii="Times New Roman" w:hAnsi="Times New Roman" w:cs="Times New Roman"/>
          <w:i/>
          <w:sz w:val="16"/>
          <w:szCs w:val="16"/>
          <w:lang w:val="pl-PL"/>
        </w:rPr>
        <w:t>Critical Theory and the Digital</w:t>
      </w:r>
      <w:r w:rsidRPr="00C7446C">
        <w:rPr>
          <w:rFonts w:ascii="Times New Roman" w:hAnsi="Times New Roman" w:cs="Times New Roman"/>
          <w:sz w:val="16"/>
          <w:szCs w:val="16"/>
          <w:lang w:val="pl-PL"/>
        </w:rPr>
        <w:t>. p. 66.</w:t>
      </w:r>
    </w:p>
  </w:footnote>
  <w:footnote w:id="41">
    <w:p w14:paraId="29FCC677" w14:textId="423C90E7" w:rsidR="00871875" w:rsidRPr="00C7446C" w:rsidRDefault="00871875">
      <w:pPr>
        <w:pStyle w:val="FootnoteText"/>
        <w:rPr>
          <w:rFonts w:ascii="Times New Roman" w:hAnsi="Times New Roman" w:cs="Times New Roman"/>
          <w:sz w:val="16"/>
          <w:szCs w:val="16"/>
          <w:lang w:val="pl-PL"/>
        </w:rPr>
      </w:pPr>
      <w:r w:rsidRPr="00C7446C">
        <w:rPr>
          <w:rStyle w:val="FootnoteReference"/>
          <w:rFonts w:ascii="Times New Roman" w:hAnsi="Times New Roman" w:cs="Times New Roman"/>
          <w:sz w:val="16"/>
          <w:szCs w:val="16"/>
        </w:rPr>
        <w:footnoteRef/>
      </w:r>
      <w:r w:rsidRPr="00C7446C">
        <w:rPr>
          <w:rFonts w:ascii="Times New Roman" w:hAnsi="Times New Roman" w:cs="Times New Roman"/>
          <w:sz w:val="16"/>
          <w:szCs w:val="16"/>
        </w:rPr>
        <w:t xml:space="preserve"> Marianne van den </w:t>
      </w:r>
      <w:r w:rsidRPr="00C7446C">
        <w:rPr>
          <w:rFonts w:ascii="Times New Roman" w:hAnsi="Times New Roman" w:cs="Times New Roman"/>
          <w:sz w:val="16"/>
          <w:szCs w:val="16"/>
          <w:lang w:val="pl-PL"/>
        </w:rPr>
        <w:t xml:space="preserve">Bommen, </w:t>
      </w:r>
      <w:r w:rsidRPr="00C7446C">
        <w:rPr>
          <w:rFonts w:ascii="Times New Roman" w:hAnsi="Times New Roman" w:cs="Times New Roman"/>
          <w:i/>
          <w:sz w:val="16"/>
          <w:szCs w:val="16"/>
          <w:lang w:val="pl-PL"/>
        </w:rPr>
        <w:t>Transcoding the Digital: How Metaphors Matter in New Media</w:t>
      </w:r>
      <w:r w:rsidRPr="00C7446C">
        <w:rPr>
          <w:rFonts w:ascii="Times New Roman" w:hAnsi="Times New Roman" w:cs="Times New Roman"/>
          <w:sz w:val="16"/>
          <w:szCs w:val="16"/>
          <w:lang w:val="pl-PL"/>
        </w:rPr>
        <w:t xml:space="preserve">, Amsterdam, Institute of Network Cultures, 2014, p. 15. </w:t>
      </w:r>
    </w:p>
  </w:footnote>
  <w:footnote w:id="42">
    <w:p w14:paraId="0DAF38D0" w14:textId="401A9676" w:rsidR="00871875" w:rsidRPr="00C7446C" w:rsidRDefault="00871875">
      <w:pPr>
        <w:pStyle w:val="FootnoteText"/>
        <w:rPr>
          <w:rFonts w:ascii="Times New Roman" w:hAnsi="Times New Roman" w:cs="Times New Roman"/>
          <w:sz w:val="16"/>
          <w:szCs w:val="16"/>
        </w:rPr>
      </w:pPr>
      <w:r w:rsidRPr="00C7446C">
        <w:rPr>
          <w:rStyle w:val="FootnoteReference"/>
          <w:rFonts w:ascii="Times New Roman" w:hAnsi="Times New Roman" w:cs="Times New Roman"/>
          <w:sz w:val="16"/>
          <w:szCs w:val="16"/>
        </w:rPr>
        <w:footnoteRef/>
      </w:r>
      <w:r w:rsidRPr="00C7446C">
        <w:rPr>
          <w:rFonts w:ascii="Times New Roman" w:hAnsi="Times New Roman" w:cs="Times New Roman"/>
          <w:sz w:val="16"/>
          <w:szCs w:val="16"/>
        </w:rPr>
        <w:t xml:space="preserve"> </w:t>
      </w:r>
      <w:r w:rsidRPr="00C7446C">
        <w:rPr>
          <w:rFonts w:ascii="Times New Roman" w:hAnsi="Times New Roman" w:cs="Times New Roman"/>
          <w:sz w:val="16"/>
          <w:szCs w:val="16"/>
          <w:lang w:val="pl-PL"/>
        </w:rPr>
        <w:t xml:space="preserve">Matthew Fuller, </w:t>
      </w:r>
      <w:r w:rsidRPr="00C7446C">
        <w:rPr>
          <w:rFonts w:ascii="Times New Roman" w:hAnsi="Times New Roman" w:cs="Times New Roman"/>
          <w:bCs/>
          <w:i/>
          <w:sz w:val="16"/>
          <w:szCs w:val="16"/>
        </w:rPr>
        <w:t>Media Ecologies: Materialist Energies in Art and Technoculture</w:t>
      </w:r>
      <w:r w:rsidRPr="00C7446C">
        <w:rPr>
          <w:rFonts w:ascii="Times New Roman" w:hAnsi="Times New Roman" w:cs="Times New Roman"/>
          <w:bCs/>
          <w:sz w:val="16"/>
          <w:szCs w:val="16"/>
        </w:rPr>
        <w:t>, Cambridge: MIT Press, 2005, p. 93.</w:t>
      </w:r>
    </w:p>
  </w:footnote>
  <w:footnote w:id="43">
    <w:p w14:paraId="561D138C" w14:textId="57A1C70C" w:rsidR="00871875" w:rsidRPr="00C7446C" w:rsidRDefault="00871875">
      <w:pPr>
        <w:pStyle w:val="FootnoteText"/>
        <w:rPr>
          <w:rFonts w:ascii="Times New Roman" w:hAnsi="Times New Roman" w:cs="Times New Roman"/>
          <w:sz w:val="16"/>
          <w:szCs w:val="16"/>
          <w:lang w:val="pl-PL"/>
        </w:rPr>
      </w:pPr>
      <w:r w:rsidRPr="00C7446C">
        <w:rPr>
          <w:rStyle w:val="FootnoteReference"/>
          <w:rFonts w:ascii="Times New Roman" w:hAnsi="Times New Roman" w:cs="Times New Roman"/>
          <w:sz w:val="16"/>
          <w:szCs w:val="16"/>
        </w:rPr>
        <w:footnoteRef/>
      </w:r>
      <w:r w:rsidRPr="00C7446C">
        <w:rPr>
          <w:rFonts w:ascii="Times New Roman" w:hAnsi="Times New Roman" w:cs="Times New Roman"/>
          <w:sz w:val="16"/>
          <w:szCs w:val="16"/>
        </w:rPr>
        <w:t xml:space="preserve"> </w:t>
      </w:r>
      <w:r w:rsidRPr="00C7446C">
        <w:rPr>
          <w:rFonts w:ascii="Times New Roman" w:hAnsi="Times New Roman" w:cs="Times New Roman"/>
          <w:sz w:val="16"/>
          <w:szCs w:val="16"/>
          <w:lang w:val="pl-PL"/>
        </w:rPr>
        <w:t xml:space="preserve">Fuller, </w:t>
      </w:r>
      <w:r w:rsidRPr="00C7446C">
        <w:rPr>
          <w:rFonts w:ascii="Times New Roman" w:hAnsi="Times New Roman" w:cs="Times New Roman"/>
          <w:bCs/>
          <w:i/>
          <w:sz w:val="16"/>
          <w:szCs w:val="16"/>
        </w:rPr>
        <w:t>Media Ecologies</w:t>
      </w:r>
      <w:r w:rsidRPr="00C7446C">
        <w:rPr>
          <w:rFonts w:ascii="Times New Roman" w:hAnsi="Times New Roman" w:cs="Times New Roman"/>
          <w:bCs/>
          <w:sz w:val="16"/>
          <w:szCs w:val="16"/>
        </w:rPr>
        <w:t>, p. 95</w:t>
      </w:r>
    </w:p>
  </w:footnote>
  <w:footnote w:id="44">
    <w:p w14:paraId="545C522A" w14:textId="745DFB89" w:rsidR="00871875" w:rsidRPr="00C7446C" w:rsidRDefault="00871875" w:rsidP="00C622D3">
      <w:pPr>
        <w:pStyle w:val="FootnoteText"/>
        <w:rPr>
          <w:rFonts w:ascii="Times New Roman" w:hAnsi="Times New Roman" w:cs="Times New Roman"/>
          <w:sz w:val="16"/>
          <w:szCs w:val="16"/>
          <w:lang w:val="pl-PL"/>
        </w:rPr>
      </w:pPr>
      <w:r w:rsidRPr="00C7446C">
        <w:rPr>
          <w:rStyle w:val="FootnoteReference"/>
          <w:rFonts w:ascii="Times New Roman" w:hAnsi="Times New Roman" w:cs="Times New Roman"/>
          <w:sz w:val="16"/>
          <w:szCs w:val="16"/>
        </w:rPr>
        <w:footnoteRef/>
      </w:r>
      <w:r w:rsidRPr="00C7446C">
        <w:rPr>
          <w:rFonts w:ascii="Times New Roman" w:hAnsi="Times New Roman" w:cs="Times New Roman"/>
          <w:sz w:val="16"/>
          <w:szCs w:val="16"/>
        </w:rPr>
        <w:t xml:space="preserve"> </w:t>
      </w:r>
      <w:r w:rsidRPr="00C7446C">
        <w:rPr>
          <w:rFonts w:ascii="Times New Roman" w:hAnsi="Times New Roman" w:cs="Times New Roman"/>
          <w:sz w:val="16"/>
          <w:szCs w:val="16"/>
          <w:lang w:val="pl-PL"/>
        </w:rPr>
        <w:t xml:space="preserve">Fuller, </w:t>
      </w:r>
      <w:r w:rsidRPr="00C7446C">
        <w:rPr>
          <w:rFonts w:ascii="Times New Roman" w:hAnsi="Times New Roman" w:cs="Times New Roman"/>
          <w:bCs/>
          <w:i/>
          <w:sz w:val="16"/>
          <w:szCs w:val="16"/>
        </w:rPr>
        <w:t>Media Ecologies</w:t>
      </w:r>
      <w:r w:rsidRPr="00C7446C">
        <w:rPr>
          <w:rFonts w:ascii="Times New Roman" w:hAnsi="Times New Roman" w:cs="Times New Roman"/>
          <w:bCs/>
          <w:sz w:val="16"/>
          <w:szCs w:val="16"/>
        </w:rPr>
        <w:t xml:space="preserve">, p. 105. </w:t>
      </w:r>
    </w:p>
    <w:p w14:paraId="58EED7BC" w14:textId="24D68295" w:rsidR="00871875" w:rsidRPr="00C7446C" w:rsidRDefault="00871875">
      <w:pPr>
        <w:pStyle w:val="FootnoteText"/>
        <w:rPr>
          <w:rFonts w:ascii="Times New Roman" w:hAnsi="Times New Roman" w:cs="Times New Roman"/>
          <w:sz w:val="16"/>
          <w:szCs w:val="16"/>
          <w:lang w:val="pl-PL"/>
        </w:rPr>
      </w:pPr>
    </w:p>
  </w:footnote>
  <w:footnote w:id="45">
    <w:p w14:paraId="004CB60B" w14:textId="1096BD6E" w:rsidR="00871875" w:rsidRPr="00C7446C" w:rsidRDefault="00871875">
      <w:pPr>
        <w:pStyle w:val="FootnoteText"/>
        <w:rPr>
          <w:rFonts w:ascii="Times New Roman" w:hAnsi="Times New Roman" w:cs="Times New Roman"/>
          <w:sz w:val="16"/>
          <w:szCs w:val="16"/>
          <w:lang w:val="pl-PL"/>
        </w:rPr>
      </w:pPr>
      <w:r w:rsidRPr="00C7446C">
        <w:rPr>
          <w:rStyle w:val="FootnoteReference"/>
          <w:rFonts w:ascii="Times New Roman" w:hAnsi="Times New Roman" w:cs="Times New Roman"/>
          <w:sz w:val="16"/>
          <w:szCs w:val="16"/>
        </w:rPr>
        <w:footnoteRef/>
      </w:r>
      <w:r w:rsidRPr="00C7446C">
        <w:rPr>
          <w:rFonts w:ascii="Times New Roman" w:hAnsi="Times New Roman" w:cs="Times New Roman"/>
          <w:sz w:val="16"/>
          <w:szCs w:val="16"/>
        </w:rPr>
        <w:t xml:space="preserve"> Berry, et. al., </w:t>
      </w:r>
      <w:r w:rsidRPr="00C7446C">
        <w:rPr>
          <w:rFonts w:ascii="Times New Roman" w:hAnsi="Times New Roman" w:cs="Times New Roman"/>
          <w:i/>
          <w:sz w:val="16"/>
          <w:szCs w:val="16"/>
        </w:rPr>
        <w:t>New Aesthetic, New Anxieties,</w:t>
      </w:r>
      <w:r w:rsidRPr="00C7446C">
        <w:rPr>
          <w:rFonts w:ascii="Times New Roman" w:hAnsi="Times New Roman" w:cs="Times New Roman"/>
          <w:sz w:val="16"/>
          <w:szCs w:val="16"/>
        </w:rPr>
        <w:t xml:space="preserve"> p. 41.</w:t>
      </w:r>
    </w:p>
  </w:footnote>
  <w:footnote w:id="46">
    <w:p w14:paraId="684F9C5C" w14:textId="2141B4BA" w:rsidR="00871875" w:rsidRPr="00C7446C" w:rsidRDefault="00871875" w:rsidP="000A1379">
      <w:pPr>
        <w:rPr>
          <w:rFonts w:ascii="Times New Roman" w:hAnsi="Times New Roman" w:cs="Times New Roman"/>
          <w:sz w:val="16"/>
          <w:szCs w:val="16"/>
        </w:rPr>
      </w:pPr>
      <w:r w:rsidRPr="00C7446C">
        <w:rPr>
          <w:rFonts w:ascii="Times New Roman" w:hAnsi="Times New Roman" w:cs="Times New Roman"/>
          <w:sz w:val="16"/>
          <w:szCs w:val="16"/>
          <w:vertAlign w:val="superscript"/>
        </w:rPr>
        <w:footnoteRef/>
      </w:r>
      <w:r w:rsidRPr="00C7446C">
        <w:rPr>
          <w:rFonts w:ascii="Times New Roman" w:hAnsi="Times New Roman" w:cs="Times New Roman"/>
          <w:sz w:val="16"/>
          <w:szCs w:val="16"/>
        </w:rPr>
        <w:t xml:space="preserve"> David M. Berry, </w:t>
      </w:r>
      <w:r w:rsidRPr="00C7446C">
        <w:rPr>
          <w:rFonts w:ascii="Times New Roman" w:hAnsi="Times New Roman" w:cs="Times New Roman"/>
          <w:i/>
          <w:sz w:val="16"/>
          <w:szCs w:val="16"/>
          <w:lang w:val="pl-PL"/>
        </w:rPr>
        <w:t>The Philosophy of Software Code and Mediation in a Digital Age</w:t>
      </w:r>
      <w:r w:rsidRPr="00C7446C">
        <w:rPr>
          <w:rFonts w:ascii="Times New Roman" w:hAnsi="Times New Roman" w:cs="Times New Roman"/>
          <w:sz w:val="16"/>
          <w:szCs w:val="16"/>
          <w:lang w:val="pl-PL"/>
        </w:rPr>
        <w:t xml:space="preserve">, London: Palgrave Macmillan, 2011, p. </w:t>
      </w:r>
      <w:r w:rsidRPr="00C7446C">
        <w:rPr>
          <w:rFonts w:ascii="Times New Roman" w:hAnsi="Times New Roman" w:cs="Times New Roman"/>
          <w:sz w:val="16"/>
          <w:szCs w:val="16"/>
        </w:rPr>
        <w:t>27.</w:t>
      </w:r>
    </w:p>
  </w:footnote>
  <w:footnote w:id="47">
    <w:p w14:paraId="5D672A3C" w14:textId="1AA4E08D" w:rsidR="00871875" w:rsidRPr="00C7446C" w:rsidRDefault="00871875" w:rsidP="00D463E4">
      <w:pPr>
        <w:pStyle w:val="FootnoteText"/>
        <w:rPr>
          <w:rFonts w:ascii="Times New Roman" w:hAnsi="Times New Roman" w:cs="Times New Roman"/>
          <w:b/>
          <w:bCs/>
          <w:sz w:val="16"/>
          <w:szCs w:val="16"/>
        </w:rPr>
      </w:pPr>
      <w:r w:rsidRPr="00C7446C">
        <w:rPr>
          <w:rStyle w:val="FootnoteReference"/>
          <w:rFonts w:ascii="Times New Roman" w:hAnsi="Times New Roman" w:cs="Times New Roman"/>
          <w:sz w:val="16"/>
          <w:szCs w:val="16"/>
        </w:rPr>
        <w:footnoteRef/>
      </w:r>
      <w:r w:rsidRPr="00C7446C">
        <w:rPr>
          <w:rFonts w:ascii="Times New Roman" w:hAnsi="Times New Roman" w:cs="Times New Roman"/>
          <w:sz w:val="16"/>
          <w:szCs w:val="16"/>
        </w:rPr>
        <w:t xml:space="preserve"> </w:t>
      </w:r>
      <w:r w:rsidRPr="00C7446C">
        <w:rPr>
          <w:rFonts w:ascii="Times New Roman" w:hAnsi="Times New Roman" w:cs="Times New Roman"/>
          <w:sz w:val="16"/>
          <w:szCs w:val="16"/>
          <w:lang w:val="pl-PL"/>
        </w:rPr>
        <w:t>Florian Cramer, ‘</w:t>
      </w:r>
      <w:r w:rsidRPr="00C7446C">
        <w:rPr>
          <w:rFonts w:ascii="Times New Roman" w:hAnsi="Times New Roman" w:cs="Times New Roman"/>
          <w:bCs/>
          <w:sz w:val="16"/>
          <w:szCs w:val="16"/>
        </w:rPr>
        <w:t xml:space="preserve">What is ‘Post-digital’?’, </w:t>
      </w:r>
      <w:r w:rsidRPr="00C7446C">
        <w:rPr>
          <w:rFonts w:ascii="Times New Roman" w:hAnsi="Times New Roman" w:cs="Times New Roman"/>
          <w:bCs/>
          <w:i/>
          <w:sz w:val="16"/>
          <w:szCs w:val="16"/>
        </w:rPr>
        <w:t>A Peer-reviewed Journal about Post-digital Research</w:t>
      </w:r>
      <w:r w:rsidRPr="00C7446C">
        <w:rPr>
          <w:rFonts w:ascii="Times New Roman" w:hAnsi="Times New Roman" w:cs="Times New Roman"/>
          <w:bCs/>
          <w:sz w:val="16"/>
          <w:szCs w:val="16"/>
        </w:rPr>
        <w:t xml:space="preserve"> (2015), vol. 3, issue 1, p. 3., </w:t>
      </w:r>
      <w:r w:rsidRPr="00C7446C">
        <w:rPr>
          <w:rFonts w:ascii="Times New Roman" w:hAnsi="Times New Roman" w:cs="Times New Roman"/>
          <w:sz w:val="16"/>
          <w:szCs w:val="16"/>
        </w:rPr>
        <w:t>http://www.aprja.net/?p=1318.</w:t>
      </w:r>
    </w:p>
  </w:footnote>
  <w:footnote w:id="48">
    <w:p w14:paraId="59CC1823" w14:textId="18E99BA9" w:rsidR="00871875" w:rsidRPr="00C7446C" w:rsidRDefault="00871875" w:rsidP="00D463E4">
      <w:pPr>
        <w:pStyle w:val="FootnoteText"/>
        <w:rPr>
          <w:rFonts w:ascii="Times New Roman" w:hAnsi="Times New Roman" w:cs="Times New Roman"/>
          <w:sz w:val="16"/>
          <w:szCs w:val="16"/>
          <w:lang w:val="pl-PL"/>
        </w:rPr>
      </w:pPr>
      <w:r w:rsidRPr="00C7446C">
        <w:rPr>
          <w:rStyle w:val="FootnoteReference"/>
          <w:rFonts w:ascii="Times New Roman" w:hAnsi="Times New Roman" w:cs="Times New Roman"/>
          <w:sz w:val="16"/>
          <w:szCs w:val="16"/>
        </w:rPr>
        <w:footnoteRef/>
      </w:r>
      <w:r w:rsidRPr="00C7446C">
        <w:rPr>
          <w:rFonts w:ascii="Times New Roman" w:hAnsi="Times New Roman" w:cs="Times New Roman"/>
          <w:sz w:val="16"/>
          <w:szCs w:val="16"/>
        </w:rPr>
        <w:t xml:space="preserve"> David Berry and Michael Dieter (eds) </w:t>
      </w:r>
      <w:r w:rsidRPr="00C7446C">
        <w:rPr>
          <w:rFonts w:ascii="Times New Roman" w:hAnsi="Times New Roman" w:cs="Times New Roman"/>
          <w:i/>
          <w:sz w:val="16"/>
          <w:szCs w:val="16"/>
        </w:rPr>
        <w:t>Postdigital Aesthetics: Art, Computation and Design</w:t>
      </w:r>
      <w:r w:rsidRPr="00C7446C">
        <w:rPr>
          <w:rFonts w:ascii="Times New Roman" w:hAnsi="Times New Roman" w:cs="Times New Roman"/>
          <w:sz w:val="16"/>
          <w:szCs w:val="16"/>
        </w:rPr>
        <w:t xml:space="preserve">, Basingstoke: Palgrave Macmillan, 2015, p. 3. </w:t>
      </w:r>
    </w:p>
  </w:footnote>
  <w:footnote w:id="49">
    <w:p w14:paraId="05C6D67A" w14:textId="1B4C1709" w:rsidR="00871875" w:rsidRPr="00C7446C" w:rsidRDefault="00871875" w:rsidP="00D463E4">
      <w:pPr>
        <w:pStyle w:val="FootnoteText"/>
        <w:rPr>
          <w:rFonts w:ascii="Times New Roman" w:hAnsi="Times New Roman" w:cs="Times New Roman"/>
          <w:sz w:val="16"/>
          <w:szCs w:val="16"/>
          <w:lang w:val="pl-PL"/>
        </w:rPr>
      </w:pPr>
      <w:r w:rsidRPr="00C7446C">
        <w:rPr>
          <w:rStyle w:val="FootnoteReference"/>
          <w:rFonts w:ascii="Times New Roman" w:hAnsi="Times New Roman" w:cs="Times New Roman"/>
          <w:sz w:val="16"/>
          <w:szCs w:val="16"/>
        </w:rPr>
        <w:footnoteRef/>
      </w:r>
      <w:r w:rsidRPr="00C7446C">
        <w:rPr>
          <w:rFonts w:ascii="Times New Roman" w:hAnsi="Times New Roman" w:cs="Times New Roman"/>
          <w:sz w:val="16"/>
          <w:szCs w:val="16"/>
        </w:rPr>
        <w:t xml:space="preserve"> </w:t>
      </w:r>
      <w:r w:rsidRPr="00C7446C">
        <w:rPr>
          <w:rFonts w:ascii="Times New Roman" w:hAnsi="Times New Roman" w:cs="Times New Roman"/>
          <w:sz w:val="16"/>
          <w:szCs w:val="16"/>
          <w:lang w:val="pl-PL"/>
        </w:rPr>
        <w:t>Cramer, ‘</w:t>
      </w:r>
      <w:r w:rsidRPr="00C7446C">
        <w:rPr>
          <w:rFonts w:ascii="Times New Roman" w:hAnsi="Times New Roman" w:cs="Times New Roman"/>
          <w:bCs/>
          <w:sz w:val="16"/>
          <w:szCs w:val="16"/>
        </w:rPr>
        <w:t>What is ‘Post-digital’?’, p. 10.</w:t>
      </w:r>
    </w:p>
  </w:footnote>
  <w:footnote w:id="50">
    <w:p w14:paraId="381EBF0B" w14:textId="0775BFEE" w:rsidR="00871875" w:rsidRPr="00C7446C" w:rsidRDefault="00871875" w:rsidP="00D463E4">
      <w:pPr>
        <w:pStyle w:val="FootnoteText"/>
        <w:rPr>
          <w:rFonts w:ascii="Times New Roman" w:hAnsi="Times New Roman" w:cs="Times New Roman"/>
          <w:sz w:val="16"/>
          <w:szCs w:val="16"/>
          <w:lang w:val="pl-PL"/>
        </w:rPr>
      </w:pPr>
      <w:r w:rsidRPr="00C7446C">
        <w:rPr>
          <w:rStyle w:val="FootnoteReference"/>
          <w:rFonts w:ascii="Times New Roman" w:hAnsi="Times New Roman" w:cs="Times New Roman"/>
          <w:sz w:val="16"/>
          <w:szCs w:val="16"/>
        </w:rPr>
        <w:footnoteRef/>
      </w:r>
      <w:r w:rsidRPr="00C7446C">
        <w:rPr>
          <w:rFonts w:ascii="Times New Roman" w:hAnsi="Times New Roman" w:cs="Times New Roman"/>
          <w:sz w:val="16"/>
          <w:szCs w:val="16"/>
        </w:rPr>
        <w:t xml:space="preserve"> </w:t>
      </w:r>
      <w:r w:rsidRPr="00C7446C">
        <w:rPr>
          <w:rFonts w:ascii="Times New Roman" w:hAnsi="Times New Roman" w:cs="Times New Roman"/>
          <w:sz w:val="16"/>
          <w:szCs w:val="16"/>
          <w:lang w:val="pl-PL"/>
        </w:rPr>
        <w:t>Cramer, ‘</w:t>
      </w:r>
      <w:r w:rsidRPr="00C7446C">
        <w:rPr>
          <w:rFonts w:ascii="Times New Roman" w:hAnsi="Times New Roman" w:cs="Times New Roman"/>
          <w:bCs/>
          <w:sz w:val="16"/>
          <w:szCs w:val="16"/>
        </w:rPr>
        <w:t xml:space="preserve">What is ‘Post-digital’?’, p. 4. </w:t>
      </w:r>
    </w:p>
  </w:footnote>
  <w:footnote w:id="51">
    <w:p w14:paraId="0E93CFBB" w14:textId="05FA013D" w:rsidR="00871875" w:rsidRPr="00C7446C" w:rsidRDefault="00871875" w:rsidP="00D463E4">
      <w:pPr>
        <w:pStyle w:val="FootnoteText"/>
        <w:rPr>
          <w:rFonts w:ascii="Times New Roman" w:hAnsi="Times New Roman" w:cs="Times New Roman"/>
          <w:sz w:val="16"/>
          <w:szCs w:val="16"/>
          <w:lang w:val="pl-PL"/>
        </w:rPr>
      </w:pPr>
      <w:r w:rsidRPr="00C7446C">
        <w:rPr>
          <w:rStyle w:val="FootnoteReference"/>
          <w:rFonts w:ascii="Times New Roman" w:hAnsi="Times New Roman" w:cs="Times New Roman"/>
          <w:sz w:val="16"/>
          <w:szCs w:val="16"/>
        </w:rPr>
        <w:footnoteRef/>
      </w:r>
      <w:r w:rsidRPr="00C7446C">
        <w:rPr>
          <w:rFonts w:ascii="Times New Roman" w:hAnsi="Times New Roman" w:cs="Times New Roman"/>
          <w:sz w:val="16"/>
          <w:szCs w:val="16"/>
        </w:rPr>
        <w:t xml:space="preserve"> </w:t>
      </w:r>
      <w:r w:rsidRPr="00C7446C">
        <w:rPr>
          <w:rFonts w:ascii="Times New Roman" w:hAnsi="Times New Roman" w:cs="Times New Roman"/>
          <w:sz w:val="16"/>
          <w:szCs w:val="16"/>
          <w:lang w:val="pl-PL"/>
        </w:rPr>
        <w:t>Cramer, ‘</w:t>
      </w:r>
      <w:r w:rsidRPr="00C7446C">
        <w:rPr>
          <w:rFonts w:ascii="Times New Roman" w:hAnsi="Times New Roman" w:cs="Times New Roman"/>
          <w:bCs/>
          <w:sz w:val="16"/>
          <w:szCs w:val="16"/>
        </w:rPr>
        <w:t xml:space="preserve">What is ‘Post-digital’?’, p. 7. </w:t>
      </w:r>
    </w:p>
  </w:footnote>
  <w:footnote w:id="52">
    <w:p w14:paraId="5794FE64" w14:textId="5CD6566F" w:rsidR="00871875" w:rsidRPr="00C7446C" w:rsidRDefault="00871875" w:rsidP="00D463E4">
      <w:pPr>
        <w:pStyle w:val="FootnoteText"/>
        <w:rPr>
          <w:rFonts w:ascii="Times New Roman" w:hAnsi="Times New Roman" w:cs="Times New Roman"/>
          <w:sz w:val="16"/>
          <w:szCs w:val="16"/>
          <w:lang w:val="pl-PL"/>
        </w:rPr>
      </w:pPr>
      <w:r w:rsidRPr="00C7446C">
        <w:rPr>
          <w:rStyle w:val="FootnoteReference"/>
          <w:rFonts w:ascii="Times New Roman" w:hAnsi="Times New Roman" w:cs="Times New Roman"/>
          <w:sz w:val="16"/>
          <w:szCs w:val="16"/>
        </w:rPr>
        <w:footnoteRef/>
      </w:r>
      <w:r w:rsidRPr="00C7446C">
        <w:rPr>
          <w:rFonts w:ascii="Times New Roman" w:hAnsi="Times New Roman" w:cs="Times New Roman"/>
          <w:sz w:val="16"/>
          <w:szCs w:val="16"/>
        </w:rPr>
        <w:t xml:space="preserve"> </w:t>
      </w:r>
      <w:r w:rsidRPr="00C7446C">
        <w:rPr>
          <w:rFonts w:ascii="Times New Roman" w:hAnsi="Times New Roman" w:cs="Times New Roman"/>
          <w:sz w:val="16"/>
          <w:szCs w:val="16"/>
          <w:lang w:val="pl-PL"/>
        </w:rPr>
        <w:t>Cramer, ‘</w:t>
      </w:r>
      <w:r w:rsidRPr="00C7446C">
        <w:rPr>
          <w:rFonts w:ascii="Times New Roman" w:hAnsi="Times New Roman" w:cs="Times New Roman"/>
          <w:bCs/>
          <w:sz w:val="16"/>
          <w:szCs w:val="16"/>
        </w:rPr>
        <w:t xml:space="preserve">What is ‘Post-digital’?’, p. 6. </w:t>
      </w:r>
    </w:p>
  </w:footnote>
  <w:footnote w:id="53">
    <w:p w14:paraId="09F02AC8" w14:textId="3FA5C17A" w:rsidR="00871875" w:rsidRPr="00C7446C" w:rsidRDefault="00871875" w:rsidP="00D463E4">
      <w:pPr>
        <w:rPr>
          <w:rFonts w:ascii="Times New Roman" w:hAnsi="Times New Roman" w:cs="Times New Roman"/>
          <w:sz w:val="16"/>
          <w:szCs w:val="16"/>
        </w:rPr>
      </w:pPr>
      <w:r w:rsidRPr="00C7446C">
        <w:rPr>
          <w:rFonts w:ascii="Times New Roman" w:hAnsi="Times New Roman" w:cs="Times New Roman"/>
          <w:sz w:val="16"/>
          <w:szCs w:val="16"/>
          <w:vertAlign w:val="superscript"/>
        </w:rPr>
        <w:footnoteRef/>
      </w:r>
      <w:r w:rsidRPr="00C7446C">
        <w:rPr>
          <w:rFonts w:ascii="Times New Roman" w:hAnsi="Times New Roman" w:cs="Times New Roman"/>
          <w:sz w:val="16"/>
          <w:szCs w:val="16"/>
        </w:rPr>
        <w:t xml:space="preserve"> Kim Cascone ‘The Aesthetics of Failure: ‘Post- Digital’ Tendencies in Contemporary Computer Music’, </w:t>
      </w:r>
      <w:r w:rsidRPr="00C7446C">
        <w:rPr>
          <w:rFonts w:ascii="Times New Roman" w:hAnsi="Times New Roman" w:cs="Times New Roman"/>
          <w:i/>
          <w:sz w:val="16"/>
          <w:szCs w:val="16"/>
        </w:rPr>
        <w:t>Computer Music Journal</w:t>
      </w:r>
      <w:r w:rsidRPr="00C7446C">
        <w:rPr>
          <w:rFonts w:ascii="Times New Roman" w:hAnsi="Times New Roman" w:cs="Times New Roman"/>
          <w:sz w:val="16"/>
          <w:szCs w:val="16"/>
        </w:rPr>
        <w:t xml:space="preserve"> 24, No. 4 (Winter 2000), pp. 12-18.</w:t>
      </w:r>
    </w:p>
  </w:footnote>
  <w:footnote w:id="54">
    <w:p w14:paraId="5DA5F613" w14:textId="677A6EE2" w:rsidR="00871875" w:rsidRPr="00C7446C" w:rsidRDefault="00871875" w:rsidP="00D463E4">
      <w:pPr>
        <w:pStyle w:val="FootnoteText"/>
        <w:rPr>
          <w:rFonts w:ascii="Times New Roman" w:hAnsi="Times New Roman" w:cs="Times New Roman"/>
          <w:sz w:val="16"/>
          <w:szCs w:val="16"/>
          <w:lang w:val="pl-PL"/>
        </w:rPr>
      </w:pPr>
      <w:r w:rsidRPr="00C7446C">
        <w:rPr>
          <w:rStyle w:val="FootnoteReference"/>
          <w:rFonts w:ascii="Times New Roman" w:hAnsi="Times New Roman" w:cs="Times New Roman"/>
          <w:sz w:val="16"/>
          <w:szCs w:val="16"/>
        </w:rPr>
        <w:footnoteRef/>
      </w:r>
      <w:r w:rsidRPr="00C7446C">
        <w:rPr>
          <w:rFonts w:ascii="Times New Roman" w:hAnsi="Times New Roman" w:cs="Times New Roman"/>
          <w:sz w:val="16"/>
          <w:szCs w:val="16"/>
        </w:rPr>
        <w:t xml:space="preserve"> </w:t>
      </w:r>
      <w:r w:rsidRPr="00C7446C">
        <w:rPr>
          <w:rFonts w:ascii="Times New Roman" w:hAnsi="Times New Roman" w:cs="Times New Roman"/>
          <w:sz w:val="16"/>
          <w:szCs w:val="16"/>
          <w:lang w:val="pl-PL"/>
        </w:rPr>
        <w:t>Cramer, ‘</w:t>
      </w:r>
      <w:r w:rsidRPr="00C7446C">
        <w:rPr>
          <w:rFonts w:ascii="Times New Roman" w:hAnsi="Times New Roman" w:cs="Times New Roman"/>
          <w:bCs/>
          <w:sz w:val="16"/>
          <w:szCs w:val="16"/>
        </w:rPr>
        <w:t xml:space="preserve">What is ‘Post-digital’?’, p. 3. </w:t>
      </w:r>
    </w:p>
  </w:footnote>
  <w:footnote w:id="55">
    <w:p w14:paraId="0DA2CFE6" w14:textId="5A4BA008" w:rsidR="00871875" w:rsidRPr="00C7446C" w:rsidRDefault="00871875">
      <w:pPr>
        <w:pStyle w:val="FootnoteText"/>
        <w:rPr>
          <w:rFonts w:ascii="Times New Roman" w:hAnsi="Times New Roman" w:cs="Times New Roman"/>
          <w:sz w:val="16"/>
          <w:szCs w:val="16"/>
          <w:lang w:val="pl-PL"/>
        </w:rPr>
      </w:pPr>
      <w:r w:rsidRPr="00C7446C">
        <w:rPr>
          <w:rStyle w:val="FootnoteReference"/>
          <w:rFonts w:ascii="Times New Roman" w:hAnsi="Times New Roman" w:cs="Times New Roman"/>
          <w:sz w:val="16"/>
          <w:szCs w:val="16"/>
        </w:rPr>
        <w:footnoteRef/>
      </w:r>
      <w:r w:rsidRPr="00C7446C">
        <w:rPr>
          <w:rFonts w:ascii="Times New Roman" w:hAnsi="Times New Roman" w:cs="Times New Roman"/>
          <w:sz w:val="16"/>
          <w:szCs w:val="16"/>
        </w:rPr>
        <w:t xml:space="preserve"> </w:t>
      </w:r>
      <w:r w:rsidRPr="00C7446C">
        <w:rPr>
          <w:rFonts w:ascii="Times New Roman" w:hAnsi="Times New Roman" w:cs="Times New Roman"/>
          <w:sz w:val="16"/>
          <w:szCs w:val="16"/>
          <w:lang w:val="pl-PL"/>
        </w:rPr>
        <w:t>Cramer, ‘</w:t>
      </w:r>
      <w:r w:rsidRPr="00C7446C">
        <w:rPr>
          <w:rFonts w:ascii="Times New Roman" w:hAnsi="Times New Roman" w:cs="Times New Roman"/>
          <w:bCs/>
          <w:sz w:val="16"/>
          <w:szCs w:val="16"/>
        </w:rPr>
        <w:t xml:space="preserve">What is ‘Post-digital’?’, pp. 3-4. </w:t>
      </w:r>
    </w:p>
  </w:footnote>
  <w:footnote w:id="56">
    <w:p w14:paraId="585A2BB9" w14:textId="6421DA9C" w:rsidR="00871875" w:rsidRPr="00C7446C" w:rsidRDefault="00871875">
      <w:pPr>
        <w:rPr>
          <w:rFonts w:ascii="Times New Roman" w:hAnsi="Times New Roman" w:cs="Times New Roman"/>
          <w:sz w:val="16"/>
          <w:szCs w:val="16"/>
        </w:rPr>
      </w:pPr>
      <w:r w:rsidRPr="00C7446C">
        <w:rPr>
          <w:rFonts w:ascii="Times New Roman" w:hAnsi="Times New Roman" w:cs="Times New Roman"/>
          <w:sz w:val="16"/>
          <w:szCs w:val="16"/>
          <w:vertAlign w:val="superscript"/>
        </w:rPr>
        <w:footnoteRef/>
      </w:r>
      <w:r w:rsidRPr="00C7446C">
        <w:rPr>
          <w:rFonts w:ascii="Times New Roman" w:hAnsi="Times New Roman" w:cs="Times New Roman"/>
          <w:sz w:val="16"/>
          <w:szCs w:val="16"/>
        </w:rPr>
        <w:t xml:space="preserve"> Simon Parkin, ‘Desert Bus: The Very Worst Video Game Ever Created’, </w:t>
      </w:r>
      <w:r w:rsidRPr="00C7446C">
        <w:rPr>
          <w:rFonts w:ascii="Times New Roman" w:hAnsi="Times New Roman" w:cs="Times New Roman"/>
          <w:i/>
          <w:sz w:val="16"/>
          <w:szCs w:val="16"/>
        </w:rPr>
        <w:t>The New Yorker</w:t>
      </w:r>
      <w:r w:rsidRPr="00C7446C">
        <w:rPr>
          <w:rFonts w:ascii="Times New Roman" w:hAnsi="Times New Roman" w:cs="Times New Roman"/>
          <w:sz w:val="16"/>
          <w:szCs w:val="16"/>
        </w:rPr>
        <w:t>, 9 July 2013, http://www.newyorker.com/tech/elements/desert-bus-the-very-worst-video-game-ever-created.</w:t>
      </w:r>
    </w:p>
  </w:footnote>
  <w:footnote w:id="57">
    <w:p w14:paraId="164C31E6" w14:textId="513CCDF7" w:rsidR="00871875" w:rsidRPr="00C7446C" w:rsidRDefault="00871875" w:rsidP="00817D7B">
      <w:pPr>
        <w:rPr>
          <w:rFonts w:ascii="Times New Roman" w:hAnsi="Times New Roman" w:cs="Times New Roman"/>
          <w:sz w:val="16"/>
          <w:szCs w:val="16"/>
        </w:rPr>
      </w:pPr>
      <w:r w:rsidRPr="00C7446C">
        <w:rPr>
          <w:rFonts w:ascii="Times New Roman" w:hAnsi="Times New Roman" w:cs="Times New Roman"/>
          <w:sz w:val="16"/>
          <w:szCs w:val="16"/>
          <w:vertAlign w:val="superscript"/>
        </w:rPr>
        <w:footnoteRef/>
      </w:r>
      <w:r w:rsidRPr="00C7446C">
        <w:rPr>
          <w:rFonts w:ascii="Times New Roman" w:hAnsi="Times New Roman" w:cs="Times New Roman"/>
          <w:sz w:val="16"/>
          <w:szCs w:val="16"/>
        </w:rPr>
        <w:t xml:space="preserve"> Robert Boyer, James C. Browne and Jayadev Misra, ‘In Memoriam Woodrow W. Bledsoe’, Faculty Council, The University of Texas, Austin, 27 May 2014, </w:t>
      </w:r>
      <w:hyperlink r:id="rId7" w:history="1">
        <w:r w:rsidRPr="00C7446C">
          <w:rPr>
            <w:rStyle w:val="Hyperlink"/>
            <w:rFonts w:ascii="Times New Roman" w:hAnsi="Times New Roman" w:cs="Times New Roman"/>
            <w:sz w:val="16"/>
            <w:szCs w:val="16"/>
          </w:rPr>
          <w:t>https://www.utexas.edu/faculty/council/1998-1999/memorials/Bledsoe/bledsoe.html</w:t>
        </w:r>
      </w:hyperlink>
      <w:r w:rsidRPr="00C7446C">
        <w:rPr>
          <w:rFonts w:ascii="Times New Roman" w:hAnsi="Times New Roman" w:cs="Times New Roman"/>
          <w:sz w:val="16"/>
          <w:szCs w:val="16"/>
        </w:rPr>
        <w:t xml:space="preserve">, adapted from ‘Woody Bledsoe: His Life and Legacy’, authored by Michael Ballantyne, Robert S Boyer and Larry Hines, </w:t>
      </w:r>
      <w:r w:rsidRPr="00C7446C">
        <w:rPr>
          <w:rFonts w:ascii="Times New Roman" w:hAnsi="Times New Roman" w:cs="Times New Roman"/>
          <w:i/>
          <w:sz w:val="16"/>
          <w:szCs w:val="16"/>
        </w:rPr>
        <w:t>AI Magazine</w:t>
      </w:r>
      <w:r w:rsidRPr="00C7446C">
        <w:rPr>
          <w:rFonts w:ascii="Times New Roman" w:hAnsi="Times New Roman" w:cs="Times New Roman"/>
          <w:sz w:val="16"/>
          <w:szCs w:val="16"/>
        </w:rPr>
        <w:t>, Volume 17, Number 1, Spring 1996, pp. 7-20.</w:t>
      </w:r>
    </w:p>
  </w:footnote>
  <w:footnote w:id="58">
    <w:p w14:paraId="0423084B" w14:textId="355332FB" w:rsidR="00871875" w:rsidRPr="00C7446C" w:rsidRDefault="00871875">
      <w:pPr>
        <w:rPr>
          <w:rFonts w:ascii="Times New Roman" w:hAnsi="Times New Roman" w:cs="Times New Roman"/>
          <w:sz w:val="16"/>
          <w:szCs w:val="16"/>
          <w:u w:val="single"/>
        </w:rPr>
      </w:pPr>
      <w:r w:rsidRPr="00C7446C">
        <w:rPr>
          <w:rFonts w:ascii="Times New Roman" w:hAnsi="Times New Roman" w:cs="Times New Roman"/>
          <w:sz w:val="16"/>
          <w:szCs w:val="16"/>
          <w:vertAlign w:val="superscript"/>
        </w:rPr>
        <w:footnoteRef/>
      </w:r>
      <w:r w:rsidRPr="00C7446C">
        <w:rPr>
          <w:rFonts w:ascii="Times New Roman" w:hAnsi="Times New Roman" w:cs="Times New Roman"/>
          <w:sz w:val="16"/>
          <w:szCs w:val="16"/>
        </w:rPr>
        <w:t xml:space="preserve"> What colour is it?, http://whatcolourisit.scn9a.org/. </w:t>
      </w:r>
    </w:p>
  </w:footnote>
  <w:footnote w:id="59">
    <w:p w14:paraId="4F01E084" w14:textId="3ADCC95A" w:rsidR="00871875" w:rsidRPr="00C7446C" w:rsidRDefault="00871875">
      <w:pPr>
        <w:rPr>
          <w:rFonts w:ascii="Times New Roman" w:hAnsi="Times New Roman" w:cs="Times New Roman"/>
          <w:sz w:val="16"/>
          <w:szCs w:val="16"/>
          <w:u w:val="single"/>
        </w:rPr>
      </w:pPr>
      <w:r w:rsidRPr="00C7446C">
        <w:rPr>
          <w:rFonts w:ascii="Times New Roman" w:hAnsi="Times New Roman" w:cs="Times New Roman"/>
          <w:sz w:val="16"/>
          <w:szCs w:val="16"/>
          <w:vertAlign w:val="superscript"/>
        </w:rPr>
        <w:footnoteRef/>
      </w:r>
      <w:r w:rsidRPr="00C7446C">
        <w:rPr>
          <w:rFonts w:ascii="Times New Roman" w:hAnsi="Times New Roman" w:cs="Times New Roman"/>
          <w:sz w:val="16"/>
          <w:szCs w:val="16"/>
        </w:rPr>
        <w:t xml:space="preserve"> J.E. Murphy, http://jemurphy.org/. </w:t>
      </w:r>
    </w:p>
  </w:footnote>
  <w:footnote w:id="60">
    <w:p w14:paraId="160EF56F" w14:textId="432566EC" w:rsidR="00871875" w:rsidRPr="00C7446C" w:rsidRDefault="00871875">
      <w:pPr>
        <w:rPr>
          <w:rFonts w:ascii="Times New Roman" w:hAnsi="Times New Roman" w:cs="Times New Roman"/>
          <w:sz w:val="16"/>
          <w:szCs w:val="16"/>
        </w:rPr>
      </w:pPr>
      <w:r w:rsidRPr="00C7446C">
        <w:rPr>
          <w:rFonts w:ascii="Times New Roman" w:hAnsi="Times New Roman" w:cs="Times New Roman"/>
          <w:sz w:val="16"/>
          <w:szCs w:val="16"/>
          <w:vertAlign w:val="superscript"/>
        </w:rPr>
        <w:footnoteRef/>
      </w:r>
      <w:r w:rsidRPr="00C7446C">
        <w:rPr>
          <w:rFonts w:ascii="Times New Roman" w:hAnsi="Times New Roman" w:cs="Times New Roman"/>
          <w:sz w:val="16"/>
          <w:szCs w:val="16"/>
        </w:rPr>
        <w:t xml:space="preserve"> Glitchtop, http://chrisfoley.github.io/glitchtop/.</w:t>
      </w:r>
    </w:p>
  </w:footnote>
  <w:footnote w:id="61">
    <w:p w14:paraId="56EA4FC1" w14:textId="1CEF2CFC" w:rsidR="00871875" w:rsidRPr="00C7446C" w:rsidRDefault="00871875">
      <w:pPr>
        <w:rPr>
          <w:rFonts w:ascii="Times New Roman" w:hAnsi="Times New Roman" w:cs="Times New Roman"/>
          <w:sz w:val="16"/>
          <w:szCs w:val="16"/>
        </w:rPr>
      </w:pPr>
      <w:r w:rsidRPr="00C7446C">
        <w:rPr>
          <w:rFonts w:ascii="Times New Roman" w:hAnsi="Times New Roman" w:cs="Times New Roman"/>
          <w:sz w:val="16"/>
          <w:szCs w:val="16"/>
          <w:vertAlign w:val="superscript"/>
        </w:rPr>
        <w:footnoteRef/>
      </w:r>
      <w:r w:rsidRPr="00C7446C">
        <w:rPr>
          <w:rFonts w:ascii="Times New Roman" w:hAnsi="Times New Roman" w:cs="Times New Roman"/>
          <w:sz w:val="16"/>
          <w:szCs w:val="16"/>
        </w:rPr>
        <w:t xml:space="preserve"> Chris Foley, http://www.cfoley.net/.</w:t>
      </w:r>
    </w:p>
  </w:footnote>
  <w:footnote w:id="62">
    <w:p w14:paraId="7602944C" w14:textId="3F3846CE" w:rsidR="00871875" w:rsidRPr="00C7446C" w:rsidRDefault="00871875">
      <w:pPr>
        <w:rPr>
          <w:rFonts w:ascii="Times New Roman" w:hAnsi="Times New Roman" w:cs="Times New Roman"/>
          <w:sz w:val="16"/>
          <w:szCs w:val="16"/>
          <w:u w:val="single"/>
        </w:rPr>
      </w:pPr>
      <w:r w:rsidRPr="00C7446C">
        <w:rPr>
          <w:rFonts w:ascii="Times New Roman" w:hAnsi="Times New Roman" w:cs="Times New Roman"/>
          <w:sz w:val="16"/>
          <w:szCs w:val="16"/>
          <w:vertAlign w:val="superscript"/>
        </w:rPr>
        <w:footnoteRef/>
      </w:r>
      <w:r w:rsidRPr="00C7446C">
        <w:rPr>
          <w:rFonts w:ascii="Times New Roman" w:hAnsi="Times New Roman" w:cs="Times New Roman"/>
          <w:sz w:val="16"/>
          <w:szCs w:val="16"/>
        </w:rPr>
        <w:t xml:space="preserve"> Skyler Balbus, ‘What Glitch? Technology And The New Aesthetic’, </w:t>
      </w:r>
      <w:r w:rsidRPr="00C7446C">
        <w:rPr>
          <w:rFonts w:ascii="Times New Roman" w:hAnsi="Times New Roman" w:cs="Times New Roman"/>
          <w:i/>
          <w:sz w:val="16"/>
          <w:szCs w:val="16"/>
        </w:rPr>
        <w:t>Hook &amp; Loop</w:t>
      </w:r>
      <w:r w:rsidRPr="00C7446C">
        <w:rPr>
          <w:rFonts w:ascii="Times New Roman" w:hAnsi="Times New Roman" w:cs="Times New Roman"/>
          <w:sz w:val="16"/>
          <w:szCs w:val="16"/>
        </w:rPr>
        <w:t>, 20 September 2013, http://www.hookandloopnyc.com/author/skyler/.</w:t>
      </w:r>
    </w:p>
  </w:footnote>
  <w:footnote w:id="63">
    <w:p w14:paraId="5C002B1B" w14:textId="0C4B0856" w:rsidR="00871875" w:rsidRPr="00C7446C" w:rsidRDefault="00871875">
      <w:pPr>
        <w:rPr>
          <w:rFonts w:ascii="Times New Roman" w:hAnsi="Times New Roman" w:cs="Times New Roman"/>
          <w:sz w:val="16"/>
          <w:szCs w:val="16"/>
          <w:u w:val="single"/>
        </w:rPr>
      </w:pPr>
      <w:r w:rsidRPr="00C7446C">
        <w:rPr>
          <w:rFonts w:ascii="Times New Roman" w:hAnsi="Times New Roman" w:cs="Times New Roman"/>
          <w:sz w:val="16"/>
          <w:szCs w:val="16"/>
          <w:vertAlign w:val="superscript"/>
        </w:rPr>
        <w:footnoteRef/>
      </w:r>
      <w:r w:rsidRPr="00C7446C">
        <w:rPr>
          <w:rFonts w:ascii="Times New Roman" w:hAnsi="Times New Roman" w:cs="Times New Roman"/>
          <w:sz w:val="16"/>
          <w:szCs w:val="16"/>
        </w:rPr>
        <w:t xml:space="preserve"> Sterling, ‘An Essay on the New Aesthetic’.</w:t>
      </w:r>
    </w:p>
  </w:footnote>
  <w:footnote w:id="64">
    <w:p w14:paraId="0D82A29F" w14:textId="5D068FE7" w:rsidR="00871875" w:rsidRPr="00C7446C" w:rsidRDefault="00871875">
      <w:pPr>
        <w:rPr>
          <w:rFonts w:ascii="Times New Roman" w:hAnsi="Times New Roman" w:cs="Times New Roman"/>
          <w:sz w:val="16"/>
          <w:szCs w:val="16"/>
        </w:rPr>
      </w:pPr>
      <w:r w:rsidRPr="00C7446C">
        <w:rPr>
          <w:rFonts w:ascii="Times New Roman" w:hAnsi="Times New Roman" w:cs="Times New Roman"/>
          <w:sz w:val="16"/>
          <w:szCs w:val="16"/>
          <w:vertAlign w:val="superscript"/>
        </w:rPr>
        <w:footnoteRef/>
      </w:r>
      <w:r w:rsidRPr="00C7446C">
        <w:rPr>
          <w:rFonts w:ascii="Times New Roman" w:hAnsi="Times New Roman" w:cs="Times New Roman"/>
          <w:sz w:val="16"/>
          <w:szCs w:val="16"/>
        </w:rPr>
        <w:t xml:space="preserve"> Polymaps, http://polymaps.org/.</w:t>
      </w:r>
    </w:p>
  </w:footnote>
  <w:footnote w:id="65">
    <w:p w14:paraId="67A5723E" w14:textId="0E077249" w:rsidR="00871875" w:rsidRPr="00C7446C" w:rsidRDefault="00871875" w:rsidP="00994D9D">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Steven von Worley, </w:t>
      </w:r>
      <w:r w:rsidRPr="00C7446C">
        <w:rPr>
          <w:rFonts w:ascii="Times New Roman" w:hAnsi="Times New Roman" w:cs="Times New Roman"/>
          <w:sz w:val="16"/>
          <w:szCs w:val="16"/>
        </w:rPr>
        <w:t xml:space="preserve">‘My God, It’s Full Of Blocks: Population Density Meets The Tile Space’, </w:t>
      </w:r>
      <w:r w:rsidRPr="00C7446C">
        <w:rPr>
          <w:rFonts w:ascii="Times New Roman" w:hAnsi="Times New Roman" w:cs="Times New Roman"/>
          <w:i/>
          <w:sz w:val="16"/>
          <w:szCs w:val="16"/>
        </w:rPr>
        <w:t>Data Pointed</w:t>
      </w:r>
      <w:r w:rsidRPr="00C7446C">
        <w:rPr>
          <w:rFonts w:ascii="Times New Roman" w:hAnsi="Times New Roman" w:cs="Times New Roman"/>
          <w:sz w:val="16"/>
          <w:szCs w:val="16"/>
        </w:rPr>
        <w:t>, 3 October, 2011, http://www.datapointed.net/2011/10/us-population-density-and-google-maps-tiles/.</w:t>
      </w:r>
    </w:p>
  </w:footnote>
  <w:footnote w:id="66">
    <w:p w14:paraId="511CB579" w14:textId="0641D459" w:rsidR="00871875" w:rsidRPr="00C7446C" w:rsidRDefault="00871875">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w:t>
      </w:r>
      <w:r w:rsidRPr="00C7446C">
        <w:rPr>
          <w:rFonts w:ascii="Times New Roman" w:hAnsi="Times New Roman" w:cs="Times New Roman"/>
          <w:sz w:val="16"/>
          <w:szCs w:val="16"/>
        </w:rPr>
        <w:t>‘Pixelate Tool’, iTunes Store, September 2015, https://itunes.apple.com/us/app/id442157795.</w:t>
      </w:r>
    </w:p>
  </w:footnote>
  <w:footnote w:id="67">
    <w:p w14:paraId="556AD3F3" w14:textId="08634F5C" w:rsidR="00871875" w:rsidRPr="00C7446C" w:rsidRDefault="00871875">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Matthew Cox, </w:t>
      </w:r>
      <w:r w:rsidRPr="00C7446C">
        <w:rPr>
          <w:rFonts w:ascii="Times New Roman" w:hAnsi="Times New Roman" w:cs="Times New Roman"/>
          <w:sz w:val="16"/>
          <w:szCs w:val="16"/>
        </w:rPr>
        <w:t xml:space="preserve">‘Army Unveils Design Changes for New Camo Uniform’, </w:t>
      </w:r>
      <w:r w:rsidRPr="00C7446C">
        <w:rPr>
          <w:rFonts w:ascii="Times New Roman" w:hAnsi="Times New Roman" w:cs="Times New Roman"/>
          <w:i/>
          <w:sz w:val="16"/>
          <w:szCs w:val="16"/>
        </w:rPr>
        <w:t>Military.com</w:t>
      </w:r>
      <w:r w:rsidRPr="00C7446C">
        <w:rPr>
          <w:rFonts w:ascii="Times New Roman" w:hAnsi="Times New Roman" w:cs="Times New Roman"/>
          <w:sz w:val="16"/>
          <w:szCs w:val="16"/>
        </w:rPr>
        <w:t>, 6 August 2014, http://www.military.com/daily-news/2014/08/06/army-unveils-design-changes-for-new-camo-uniform.html?ESRC=todayinmil.sm.</w:t>
      </w:r>
    </w:p>
  </w:footnote>
  <w:footnote w:id="68">
    <w:p w14:paraId="7E51E7D1" w14:textId="2857C6CD" w:rsidR="00871875" w:rsidRPr="00C7446C" w:rsidRDefault="00871875">
      <w:pPr>
        <w:rPr>
          <w:rFonts w:ascii="Times New Roman" w:hAnsi="Times New Roman" w:cs="Times New Roman"/>
          <w:sz w:val="16"/>
          <w:szCs w:val="16"/>
          <w:u w:val="single"/>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JCDecaux, ‘Old Street EC1’, September 2015, http://www.jcdecaux.co.uk/roadside/roundabouts/old-street-ec1.</w:t>
      </w:r>
      <w:r w:rsidRPr="00C7446C">
        <w:rPr>
          <w:rFonts w:ascii="Times New Roman" w:hAnsi="Times New Roman" w:cs="Times New Roman"/>
          <w:sz w:val="16"/>
          <w:szCs w:val="16"/>
          <w:u w:val="single"/>
        </w:rPr>
        <w:t xml:space="preserve"> </w:t>
      </w:r>
    </w:p>
  </w:footnote>
  <w:footnote w:id="69">
    <w:p w14:paraId="27373543" w14:textId="14CE2C0A" w:rsidR="00871875" w:rsidRPr="006B320D" w:rsidRDefault="00871875">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Kashmira Gander, ‘Heinz forced to apologise after QR code on ketchup bottle linked to hardcore porn site’</w:t>
      </w:r>
      <w:r w:rsidRPr="00C7446C">
        <w:rPr>
          <w:rFonts w:ascii="Times New Roman" w:hAnsi="Times New Roman" w:cs="Times New Roman"/>
          <w:sz w:val="16"/>
          <w:szCs w:val="16"/>
        </w:rPr>
        <w:t xml:space="preserve">, </w:t>
      </w:r>
      <w:r w:rsidRPr="00C7446C">
        <w:rPr>
          <w:rFonts w:ascii="Times New Roman" w:hAnsi="Times New Roman" w:cs="Times New Roman"/>
          <w:i/>
          <w:sz w:val="16"/>
          <w:szCs w:val="16"/>
        </w:rPr>
        <w:t>The Independent</w:t>
      </w:r>
      <w:r w:rsidRPr="00C7446C">
        <w:rPr>
          <w:rFonts w:ascii="Times New Roman" w:hAnsi="Times New Roman" w:cs="Times New Roman"/>
          <w:sz w:val="16"/>
          <w:szCs w:val="16"/>
        </w:rPr>
        <w:t>, 17 June 2015, http://www.independent.co.uk/life-style/food-and-drink/news/heinz-forced-to-apologise-after-qr-code-on-ketchup-bottle-linked-to-hardcore-porn-site-10327313.html.</w:t>
      </w:r>
    </w:p>
  </w:footnote>
  <w:footnote w:id="70">
    <w:p w14:paraId="0C031A65" w14:textId="5098D5F3" w:rsidR="00871875" w:rsidRPr="006B320D" w:rsidRDefault="00871875">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@Matt_Macklin7, ‘The latest in live cross technology. Pic via Instagram’, Twitter Post, 28 October 2014, 7:54PM, https://twitter.com/Matt_Macklin7/status/527292438574952449/photo/1.</w:t>
      </w:r>
    </w:p>
  </w:footnote>
  <w:footnote w:id="71">
    <w:p w14:paraId="6E183A01" w14:textId="306544B6" w:rsidR="00871875" w:rsidRPr="006B320D" w:rsidRDefault="00871875">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Maciej Cegłowski, ‘Ta’izz’, </w:t>
      </w:r>
      <w:r w:rsidRPr="006B320D">
        <w:rPr>
          <w:rFonts w:ascii="Times New Roman" w:hAnsi="Times New Roman" w:cs="Times New Roman"/>
          <w:i/>
          <w:sz w:val="16"/>
          <w:szCs w:val="16"/>
        </w:rPr>
        <w:t>Idle Words blog</w:t>
      </w:r>
      <w:r w:rsidRPr="006B320D">
        <w:rPr>
          <w:rFonts w:ascii="Times New Roman" w:hAnsi="Times New Roman" w:cs="Times New Roman"/>
          <w:sz w:val="16"/>
          <w:szCs w:val="16"/>
        </w:rPr>
        <w:t>, 17 May 2015, http://idlewords.com/2015/05/ta_izz.htm.</w:t>
      </w:r>
    </w:p>
  </w:footnote>
  <w:footnote w:id="72">
    <w:p w14:paraId="7089FA16" w14:textId="7D2CB250" w:rsidR="00871875" w:rsidRPr="006B320D" w:rsidRDefault="00871875">
      <w:pPr>
        <w:pStyle w:val="FootnoteText"/>
        <w:rPr>
          <w:rFonts w:ascii="Times New Roman" w:hAnsi="Times New Roman" w:cs="Times New Roman"/>
          <w:sz w:val="16"/>
          <w:szCs w:val="16"/>
          <w:lang w:val="nl-NL"/>
        </w:rPr>
      </w:pPr>
      <w:r w:rsidRPr="006B320D">
        <w:rPr>
          <w:rStyle w:val="FootnoteReference"/>
          <w:rFonts w:ascii="Times New Roman" w:hAnsi="Times New Roman" w:cs="Times New Roman"/>
          <w:sz w:val="16"/>
          <w:szCs w:val="16"/>
        </w:rPr>
        <w:footnoteRef/>
      </w:r>
      <w:r w:rsidRPr="006B320D">
        <w:rPr>
          <w:rFonts w:ascii="Times New Roman" w:hAnsi="Times New Roman" w:cs="Times New Roman"/>
          <w:sz w:val="16"/>
          <w:szCs w:val="16"/>
        </w:rPr>
        <w:t xml:space="preserve"> </w:t>
      </w:r>
      <w:r w:rsidRPr="006B320D">
        <w:rPr>
          <w:rFonts w:ascii="Times New Roman" w:hAnsi="Times New Roman" w:cs="Times New Roman"/>
          <w:sz w:val="16"/>
          <w:szCs w:val="16"/>
          <w:lang w:val="nl-NL"/>
        </w:rPr>
        <w:t xml:space="preserve">CAVI, </w:t>
      </w:r>
      <w:r w:rsidRPr="006B320D">
        <w:rPr>
          <w:rFonts w:ascii="Times New Roman" w:hAnsi="Times New Roman" w:cs="Times New Roman"/>
          <w:kern w:val="1"/>
          <w:sz w:val="16"/>
          <w:szCs w:val="16"/>
        </w:rPr>
        <w:t>http://cavi.au.dk.</w:t>
      </w:r>
    </w:p>
  </w:footnote>
  <w:footnote w:id="73">
    <w:p w14:paraId="327623BD" w14:textId="4BDB709F" w:rsidR="00871875" w:rsidRPr="006B320D" w:rsidRDefault="00871875">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Kim Halskov, Morten Lervig and Peter Dalsgaard, ‘The Dynamically Transparent Window’, 14 October 2014, </w:t>
      </w:r>
      <w:r w:rsidRPr="006B320D">
        <w:rPr>
          <w:rFonts w:ascii="Times New Roman" w:hAnsi="Times New Roman" w:cs="Times New Roman"/>
          <w:i/>
          <w:sz w:val="16"/>
          <w:szCs w:val="16"/>
        </w:rPr>
        <w:t>CAVI</w:t>
      </w:r>
      <w:r w:rsidRPr="006B320D">
        <w:rPr>
          <w:rFonts w:ascii="Times New Roman" w:hAnsi="Times New Roman" w:cs="Times New Roman"/>
          <w:sz w:val="16"/>
          <w:szCs w:val="16"/>
        </w:rPr>
        <w:t>, http://cavi.au.dk/research-areas/the-dynamically-transparent-window/.</w:t>
      </w:r>
    </w:p>
  </w:footnote>
  <w:footnote w:id="74">
    <w:p w14:paraId="7945C85F" w14:textId="5E486D57" w:rsidR="00871875" w:rsidRPr="006B320D" w:rsidRDefault="00871875">
      <w:pPr>
        <w:rPr>
          <w:rFonts w:ascii="Times New Roman" w:hAnsi="Times New Roman" w:cs="Times New Roman"/>
          <w:sz w:val="16"/>
          <w:szCs w:val="16"/>
          <w:u w:val="single"/>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Kim Halskov, Morten Lervig and Peter Dalsgaard, ‘Climate on the Wall’, </w:t>
      </w:r>
      <w:r w:rsidRPr="006B320D">
        <w:rPr>
          <w:rFonts w:ascii="Times New Roman" w:hAnsi="Times New Roman" w:cs="Times New Roman"/>
          <w:i/>
          <w:sz w:val="16"/>
          <w:szCs w:val="16"/>
        </w:rPr>
        <w:t>CAVI</w:t>
      </w:r>
      <w:r w:rsidRPr="006B320D">
        <w:rPr>
          <w:rFonts w:ascii="Times New Roman" w:hAnsi="Times New Roman" w:cs="Times New Roman"/>
          <w:sz w:val="16"/>
          <w:szCs w:val="16"/>
        </w:rPr>
        <w:t>, 14 October 2014, http://cavi.au.dk/research-areas/climate-on-the-wall/.</w:t>
      </w:r>
      <w:r w:rsidRPr="006B320D">
        <w:rPr>
          <w:rFonts w:ascii="Times New Roman" w:hAnsi="Times New Roman" w:cs="Times New Roman"/>
          <w:sz w:val="16"/>
          <w:szCs w:val="16"/>
          <w:u w:val="single"/>
        </w:rPr>
        <w:t xml:space="preserve"> </w:t>
      </w:r>
    </w:p>
  </w:footnote>
  <w:footnote w:id="75">
    <w:p w14:paraId="0524E5FE" w14:textId="1AAD3909" w:rsidR="00871875" w:rsidRPr="006B320D" w:rsidRDefault="00871875">
      <w:pPr>
        <w:rPr>
          <w:rFonts w:ascii="Times New Roman" w:hAnsi="Times New Roman" w:cs="Times New Roman"/>
          <w:sz w:val="16"/>
          <w:szCs w:val="16"/>
          <w:u w:val="single"/>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Eric Limer, ‘A Typeface Designed To Thwart Spying Computers’, </w:t>
      </w:r>
      <w:r w:rsidRPr="006B320D">
        <w:rPr>
          <w:rFonts w:ascii="Times New Roman" w:hAnsi="Times New Roman" w:cs="Times New Roman"/>
          <w:i/>
          <w:sz w:val="16"/>
          <w:szCs w:val="16"/>
        </w:rPr>
        <w:t>Gizmodo.com</w:t>
      </w:r>
      <w:r w:rsidRPr="006B320D">
        <w:rPr>
          <w:rFonts w:ascii="Times New Roman" w:hAnsi="Times New Roman" w:cs="Times New Roman"/>
          <w:sz w:val="16"/>
          <w:szCs w:val="16"/>
        </w:rPr>
        <w:t>, 22 June 2013, http://gizmodo.com/a-typeface-designed-to-thwart-sneaky-spying-computers-543341176.</w:t>
      </w:r>
      <w:r w:rsidRPr="006B320D">
        <w:rPr>
          <w:rFonts w:ascii="Times New Roman" w:hAnsi="Times New Roman" w:cs="Times New Roman"/>
          <w:sz w:val="16"/>
          <w:szCs w:val="16"/>
          <w:u w:val="single"/>
        </w:rPr>
        <w:t xml:space="preserve"> </w:t>
      </w:r>
    </w:p>
  </w:footnote>
  <w:footnote w:id="76">
    <w:p w14:paraId="7397EFF3" w14:textId="555C50FE" w:rsidR="00871875" w:rsidRPr="006B320D" w:rsidRDefault="00871875">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Sang Mun, ‘Making Democracy Legible: A Defiant Typeface’, </w:t>
      </w:r>
      <w:r w:rsidRPr="006B320D">
        <w:rPr>
          <w:rFonts w:ascii="Times New Roman" w:hAnsi="Times New Roman" w:cs="Times New Roman"/>
          <w:i/>
          <w:sz w:val="16"/>
          <w:szCs w:val="16"/>
        </w:rPr>
        <w:t>Walker Art Center blog</w:t>
      </w:r>
      <w:r w:rsidRPr="006B320D">
        <w:rPr>
          <w:rFonts w:ascii="Times New Roman" w:hAnsi="Times New Roman" w:cs="Times New Roman"/>
          <w:sz w:val="16"/>
          <w:szCs w:val="16"/>
        </w:rPr>
        <w:t>, 20 June 2013, http://blogs.walkerart.org/design/2013/06/20/sang-mun-defiant-typeface-nsa-privacy/.</w:t>
      </w:r>
    </w:p>
  </w:footnote>
  <w:footnote w:id="77">
    <w:p w14:paraId="26DD43B3" w14:textId="19F152B8" w:rsidR="00871875" w:rsidRPr="006B320D" w:rsidRDefault="00871875">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Slavoj Žižek, </w:t>
      </w:r>
      <w:r w:rsidRPr="006B320D">
        <w:rPr>
          <w:rFonts w:ascii="Times New Roman" w:hAnsi="Times New Roman" w:cs="Times New Roman"/>
          <w:i/>
          <w:sz w:val="16"/>
          <w:szCs w:val="16"/>
        </w:rPr>
        <w:t>Welcome to the Desert of the Real!: Five Essays on September 11 and Related Dates</w:t>
      </w:r>
      <w:r w:rsidRPr="006B320D">
        <w:rPr>
          <w:rFonts w:ascii="Times New Roman" w:hAnsi="Times New Roman" w:cs="Times New Roman"/>
          <w:sz w:val="16"/>
          <w:szCs w:val="16"/>
        </w:rPr>
        <w:t>, New York: Verso, 2002, p. 2</w:t>
      </w:r>
    </w:p>
  </w:footnote>
  <w:footnote w:id="78">
    <w:p w14:paraId="117AFEC6" w14:textId="45FA482D" w:rsidR="00871875" w:rsidRPr="006B320D" w:rsidRDefault="00871875">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Make a DifferenSe, ‘What is Wikileaks? by founder Julian Assange’, 11 December 2010, YouTube video, Duration: 14:58, https://youtu.be/DFE7d91vQf4</w:t>
      </w:r>
      <w:r w:rsidRPr="006B320D">
        <w:rPr>
          <w:rStyle w:val="Hyperlink"/>
          <w:rFonts w:ascii="Times New Roman" w:hAnsi="Times New Roman" w:cs="Times New Roman"/>
          <w:color w:val="0000FF"/>
          <w:sz w:val="16"/>
          <w:szCs w:val="16"/>
          <w:u w:val="single"/>
        </w:rPr>
        <w:t>.</w:t>
      </w:r>
    </w:p>
  </w:footnote>
  <w:footnote w:id="79">
    <w:p w14:paraId="368CB61E" w14:textId="3649E509" w:rsidR="00871875" w:rsidRPr="006B320D" w:rsidRDefault="00871875">
      <w:pPr>
        <w:rPr>
          <w:rFonts w:ascii="Times New Roman" w:hAnsi="Times New Roman" w:cs="Times New Roman"/>
          <w:sz w:val="16"/>
          <w:szCs w:val="16"/>
          <w:u w:val="single"/>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Mun, ‘Making Democracy Legible: A Defiant Typeface’.</w:t>
      </w:r>
    </w:p>
  </w:footnote>
  <w:footnote w:id="80">
    <w:p w14:paraId="740A1A4D" w14:textId="4465C330" w:rsidR="00871875" w:rsidRPr="006B320D" w:rsidRDefault="00871875">
      <w:pPr>
        <w:pStyle w:val="FootnoteText"/>
        <w:rPr>
          <w:rFonts w:ascii="Times New Roman" w:hAnsi="Times New Roman" w:cs="Times New Roman"/>
          <w:sz w:val="16"/>
          <w:szCs w:val="16"/>
        </w:rPr>
      </w:pPr>
      <w:r w:rsidRPr="006B320D">
        <w:rPr>
          <w:rStyle w:val="FootnoteReference"/>
          <w:rFonts w:ascii="Times New Roman" w:hAnsi="Times New Roman" w:cs="Times New Roman"/>
          <w:sz w:val="16"/>
          <w:szCs w:val="16"/>
        </w:rPr>
        <w:footnoteRef/>
      </w:r>
      <w:r w:rsidRPr="006B320D">
        <w:rPr>
          <w:rFonts w:ascii="Times New Roman" w:hAnsi="Times New Roman" w:cs="Times New Roman"/>
          <w:sz w:val="16"/>
          <w:szCs w:val="16"/>
        </w:rPr>
        <w:t xml:space="preserve"> </w:t>
      </w:r>
      <w:r w:rsidRPr="006B320D">
        <w:rPr>
          <w:rFonts w:ascii="Times New Roman" w:hAnsi="Times New Roman" w:cs="Times New Roman"/>
          <w:sz w:val="16"/>
          <w:szCs w:val="16"/>
          <w:lang w:val="pl-PL"/>
        </w:rPr>
        <w:t>James Bridle, ‘</w:t>
      </w:r>
      <w:r w:rsidRPr="006B320D">
        <w:rPr>
          <w:rFonts w:ascii="Times New Roman" w:hAnsi="Times New Roman" w:cs="Times New Roman"/>
          <w:sz w:val="16"/>
          <w:szCs w:val="16"/>
        </w:rPr>
        <w:t>Waving at the Machines’.</w:t>
      </w:r>
    </w:p>
  </w:footnote>
  <w:footnote w:id="81">
    <w:p w14:paraId="4F335B9D" w14:textId="5C8E2E67" w:rsidR="00871875" w:rsidRPr="006B320D" w:rsidRDefault="00871875">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Google Cultural Institute, https://www.google.com/culturalinstitute/about/.</w:t>
      </w:r>
    </w:p>
  </w:footnote>
  <w:footnote w:id="82">
    <w:p w14:paraId="004E7127" w14:textId="1028D1A2" w:rsidR="00871875" w:rsidRPr="006B320D" w:rsidRDefault="00871875">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Jené Gutierrez, ‘Google’s Robot Cameras Caught Taking Unintentional Selfies In Museums And Galleries’, </w:t>
      </w:r>
      <w:r w:rsidRPr="006B320D">
        <w:rPr>
          <w:rFonts w:ascii="Times New Roman" w:hAnsi="Times New Roman" w:cs="Times New Roman"/>
          <w:i/>
          <w:sz w:val="16"/>
          <w:szCs w:val="16"/>
        </w:rPr>
        <w:t>Beautiful/Decay</w:t>
      </w:r>
      <w:r w:rsidRPr="006B320D">
        <w:rPr>
          <w:rFonts w:ascii="Times New Roman" w:hAnsi="Times New Roman" w:cs="Times New Roman"/>
          <w:sz w:val="16"/>
          <w:szCs w:val="16"/>
        </w:rPr>
        <w:t>, 7 July 2014, http://beautifuldecay.com/2014/07/07/googles-robot-cameras-caught-taking-unintentional-selfies-museums-galleries/</w:t>
      </w:r>
      <w:r w:rsidRPr="006B320D">
        <w:rPr>
          <w:rStyle w:val="Hyperlink"/>
          <w:rFonts w:ascii="Times New Roman" w:hAnsi="Times New Roman" w:cs="Times New Roman"/>
          <w:color w:val="0000FF"/>
          <w:sz w:val="16"/>
          <w:szCs w:val="16"/>
        </w:rPr>
        <w:t>.</w:t>
      </w:r>
    </w:p>
  </w:footnote>
  <w:footnote w:id="83">
    <w:p w14:paraId="5C5793D9" w14:textId="07227C65" w:rsidR="00871875" w:rsidRPr="006B320D" w:rsidRDefault="00871875">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Michael Silverberg, ‘Google’s Street View cameras are touring museums and taking weird selfies by accident’, </w:t>
      </w:r>
      <w:r w:rsidRPr="006B320D">
        <w:rPr>
          <w:rFonts w:ascii="Times New Roman" w:hAnsi="Times New Roman" w:cs="Times New Roman"/>
          <w:i/>
          <w:sz w:val="16"/>
          <w:szCs w:val="16"/>
        </w:rPr>
        <w:t>Quartz</w:t>
      </w:r>
      <w:r w:rsidRPr="006B320D">
        <w:rPr>
          <w:rFonts w:ascii="Times New Roman" w:hAnsi="Times New Roman" w:cs="Times New Roman"/>
          <w:sz w:val="16"/>
          <w:szCs w:val="16"/>
        </w:rPr>
        <w:t>, 3 July 2014, http://qz.com/229852/googles-street-view-cameras-are-touring-museums-and-taking-weird-selfies-by-accident/</w:t>
      </w:r>
      <w:r w:rsidRPr="006B320D">
        <w:rPr>
          <w:rStyle w:val="Hyperlink"/>
          <w:rFonts w:ascii="Times New Roman" w:hAnsi="Times New Roman" w:cs="Times New Roman"/>
          <w:color w:val="0000FF"/>
          <w:sz w:val="16"/>
          <w:szCs w:val="16"/>
        </w:rPr>
        <w:t>.</w:t>
      </w:r>
    </w:p>
  </w:footnote>
  <w:footnote w:id="84">
    <w:p w14:paraId="26CFCBE5" w14:textId="256C94FD" w:rsidR="00871875" w:rsidRPr="006B320D" w:rsidRDefault="00871875">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Emilio Vavarella, ‘Report a Problem’, http://emiliovavarella.com/archive/google-trilogy/report-a-problem/.</w:t>
      </w:r>
    </w:p>
  </w:footnote>
  <w:footnote w:id="85">
    <w:p w14:paraId="0CCDCCD0" w14:textId="2380CB62" w:rsidR="00871875" w:rsidRPr="006B320D" w:rsidRDefault="00871875">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KentuckyFC, Emerging Technology from the arXiv, ‘How to Burst the "Filter Bubble" that Protects Us from Opposing Views’, </w:t>
      </w:r>
      <w:r w:rsidRPr="006B320D">
        <w:rPr>
          <w:rFonts w:ascii="Times New Roman" w:hAnsi="Times New Roman" w:cs="Times New Roman"/>
          <w:i/>
          <w:sz w:val="16"/>
          <w:szCs w:val="16"/>
        </w:rPr>
        <w:t>MIT Technology Review</w:t>
      </w:r>
      <w:r w:rsidRPr="006B320D">
        <w:rPr>
          <w:rFonts w:ascii="Times New Roman" w:hAnsi="Times New Roman" w:cs="Times New Roman"/>
          <w:sz w:val="16"/>
          <w:szCs w:val="16"/>
        </w:rPr>
        <w:t>, 29 November 2013, http://www.technologyreview.com/view/522111/how-to-burst-the-filter-bubble-that-protects-us-from-opposing-views/.</w:t>
      </w:r>
    </w:p>
  </w:footnote>
  <w:footnote w:id="86">
    <w:p w14:paraId="4E36F904" w14:textId="445E813D" w:rsidR="00871875" w:rsidRPr="006B320D" w:rsidRDefault="00871875">
      <w:pPr>
        <w:rPr>
          <w:rFonts w:ascii="Times New Roman" w:hAnsi="Times New Roman" w:cs="Times New Roman"/>
          <w:sz w:val="16"/>
          <w:szCs w:val="16"/>
          <w:u w:val="single"/>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Eduardo Graells-Garrido, Mounia Lalmas, and Daniele Quercia, ‘Data Portraits: Connecting People of Opposing Views’, Human-Computer Interaction (cs.HC); Social and Information Networks, Cornell University, 19 November 2013, http://arxiv.org/abs/1311.4658.</w:t>
      </w:r>
    </w:p>
  </w:footnote>
  <w:footnote w:id="87">
    <w:p w14:paraId="2DFBE3CC" w14:textId="5CB1CAFD" w:rsidR="00871875" w:rsidRPr="006B320D" w:rsidRDefault="00871875">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KentuckyFC, Emerging Technology from the arXiv, ‘How to Burst the "Filter Bubble" that Protects Us from Opposing Views’.</w:t>
      </w:r>
    </w:p>
  </w:footnote>
  <w:footnote w:id="88">
    <w:p w14:paraId="335EDEAE" w14:textId="071E531E" w:rsidR="00871875" w:rsidRPr="006B320D" w:rsidRDefault="00871875">
      <w:pPr>
        <w:rPr>
          <w:rFonts w:ascii="Times New Roman" w:hAnsi="Times New Roman" w:cs="Times New Roman"/>
          <w:sz w:val="16"/>
          <w:szCs w:val="16"/>
          <w:u w:val="single"/>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Ben Mathis-Lilley, ‘Hacked Confederate Facebook Group Becomes Tribute to LGBT Rights, Obama, Judaism’, </w:t>
      </w:r>
      <w:r w:rsidRPr="006B320D">
        <w:rPr>
          <w:rFonts w:ascii="Times New Roman" w:hAnsi="Times New Roman" w:cs="Times New Roman"/>
          <w:i/>
          <w:sz w:val="16"/>
          <w:szCs w:val="16"/>
        </w:rPr>
        <w:t>Slate.com</w:t>
      </w:r>
      <w:r w:rsidRPr="006B320D">
        <w:rPr>
          <w:rFonts w:ascii="Times New Roman" w:hAnsi="Times New Roman" w:cs="Times New Roman"/>
          <w:sz w:val="16"/>
          <w:szCs w:val="16"/>
        </w:rPr>
        <w:t>, 29 July 2015, http://www.slate.com/blogs/the_slatest/2015/07/29/confederate_flag_pride_facebook_group_hijacked_michelle_obama_and_multi.html.</w:t>
      </w:r>
    </w:p>
  </w:footnote>
  <w:footnote w:id="89">
    <w:p w14:paraId="59917D52" w14:textId="28FCE9EB" w:rsidR="00871875" w:rsidRPr="006B320D" w:rsidRDefault="00871875">
      <w:pPr>
        <w:rPr>
          <w:rFonts w:ascii="Times New Roman" w:hAnsi="Times New Roman" w:cs="Times New Roman"/>
          <w:sz w:val="16"/>
          <w:szCs w:val="16"/>
          <w:u w:val="single"/>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Virgil Texas, ‘How I Infiltrated a White Pride Facebook Group and Turned It into “LGBT Southerners for Michelle Obama”’, </w:t>
      </w:r>
      <w:r w:rsidRPr="006B320D">
        <w:rPr>
          <w:rFonts w:ascii="Times New Roman" w:hAnsi="Times New Roman" w:cs="Times New Roman"/>
          <w:i/>
          <w:sz w:val="16"/>
          <w:szCs w:val="16"/>
        </w:rPr>
        <w:t>Vice.com</w:t>
      </w:r>
      <w:r w:rsidRPr="006B320D">
        <w:rPr>
          <w:rFonts w:ascii="Times New Roman" w:hAnsi="Times New Roman" w:cs="Times New Roman"/>
          <w:sz w:val="16"/>
          <w:szCs w:val="16"/>
        </w:rPr>
        <w:t>, 3 August 2015, http://www.vice.com/read/virgil-texas-white-power-facebook-group-troll.</w:t>
      </w:r>
    </w:p>
  </w:footnote>
  <w:footnote w:id="90">
    <w:p w14:paraId="3D8190E6" w14:textId="580E50CD" w:rsidR="00871875" w:rsidRPr="006B320D" w:rsidRDefault="00871875">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James Bridle, ‘Google launches “Constitute,” a new tool for designing governments | The Verge’, </w:t>
      </w:r>
      <w:r w:rsidRPr="006B320D">
        <w:rPr>
          <w:rFonts w:ascii="Times New Roman" w:hAnsi="Times New Roman" w:cs="Times New Roman"/>
          <w:i/>
          <w:sz w:val="16"/>
          <w:szCs w:val="16"/>
        </w:rPr>
        <w:t>The New Aesthetic Tumblr blog</w:t>
      </w:r>
      <w:r w:rsidRPr="006B320D">
        <w:rPr>
          <w:rFonts w:ascii="Times New Roman" w:hAnsi="Times New Roman" w:cs="Times New Roman"/>
          <w:sz w:val="16"/>
          <w:szCs w:val="16"/>
        </w:rPr>
        <w:t>, 25 September 2013, http://new-aesthetic.tumblr.com/post/62244541600/google-launches-constitute-a-new-tool-for.</w:t>
      </w:r>
    </w:p>
  </w:footnote>
  <w:footnote w:id="91">
    <w:p w14:paraId="2EA0A6CA" w14:textId="1F49F1FD" w:rsidR="00871875" w:rsidRPr="006B320D" w:rsidRDefault="00871875">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Comparative Constitutions Project, http://comparativeconstitutionsproject.org/.</w:t>
      </w:r>
    </w:p>
  </w:footnote>
  <w:footnote w:id="92">
    <w:p w14:paraId="642B680D" w14:textId="70C4BB43" w:rsidR="00871875" w:rsidRPr="006B320D" w:rsidRDefault="00871875">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Randall Patrick Munroe, ‘Questions’, </w:t>
      </w:r>
      <w:r w:rsidRPr="006B320D">
        <w:rPr>
          <w:rFonts w:ascii="Times New Roman" w:hAnsi="Times New Roman" w:cs="Times New Roman"/>
          <w:i/>
          <w:sz w:val="16"/>
          <w:szCs w:val="16"/>
        </w:rPr>
        <w:t>xkcd.com</w:t>
      </w:r>
      <w:r w:rsidRPr="006B320D">
        <w:rPr>
          <w:rFonts w:ascii="Times New Roman" w:hAnsi="Times New Roman" w:cs="Times New Roman"/>
          <w:sz w:val="16"/>
          <w:szCs w:val="16"/>
        </w:rPr>
        <w:t>, 26 August 2013, http://xkcd.com/1256/.</w:t>
      </w:r>
    </w:p>
  </w:footnote>
  <w:footnote w:id="93">
    <w:p w14:paraId="70439E4D" w14:textId="7D117A48" w:rsidR="00871875" w:rsidRPr="006B320D" w:rsidRDefault="00871875">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Anna Jobin, ‘Google’s autocompletion: algorithms, stereotypes and accountability’, </w:t>
      </w:r>
      <w:r w:rsidRPr="006B320D">
        <w:rPr>
          <w:rFonts w:ascii="Times New Roman" w:hAnsi="Times New Roman" w:cs="Times New Roman"/>
          <w:i/>
          <w:sz w:val="16"/>
          <w:szCs w:val="16"/>
        </w:rPr>
        <w:t>Sociostrategy blog</w:t>
      </w:r>
      <w:r w:rsidRPr="006B320D">
        <w:rPr>
          <w:rFonts w:ascii="Times New Roman" w:hAnsi="Times New Roman" w:cs="Times New Roman"/>
          <w:sz w:val="16"/>
          <w:szCs w:val="16"/>
        </w:rPr>
        <w:t>, 22 October 2013, http://sociostrategy.com/2013/googles-autocompletion-algorithms-stereotypes-accountability/.</w:t>
      </w:r>
    </w:p>
  </w:footnote>
  <w:footnote w:id="94">
    <w:p w14:paraId="6D1CD92B" w14:textId="2904D249" w:rsidR="00871875" w:rsidRPr="006B320D" w:rsidRDefault="00871875">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w:t>
      </w:r>
      <w:r w:rsidRPr="006B320D">
        <w:rPr>
          <w:rFonts w:ascii="Times New Roman" w:hAnsi="Times New Roman" w:cs="Times New Roman"/>
          <w:i/>
          <w:sz w:val="16"/>
          <w:szCs w:val="16"/>
        </w:rPr>
        <w:t>UN Women</w:t>
      </w:r>
      <w:r w:rsidRPr="006B320D">
        <w:rPr>
          <w:rFonts w:ascii="Times New Roman" w:hAnsi="Times New Roman" w:cs="Times New Roman"/>
          <w:sz w:val="16"/>
          <w:szCs w:val="16"/>
        </w:rPr>
        <w:t>, ‘UN Women ad series reveals widespread sexism ‘, 21 October 2013, http://www.unwomen.org/en/news/stories/2013/10/women-should-ads</w:t>
      </w:r>
      <w:r w:rsidRPr="006B320D">
        <w:rPr>
          <w:rStyle w:val="Hyperlink"/>
          <w:rFonts w:ascii="Times New Roman" w:hAnsi="Times New Roman" w:cs="Times New Roman"/>
          <w:color w:val="0000FF"/>
          <w:sz w:val="16"/>
          <w:szCs w:val="16"/>
        </w:rPr>
        <w:t>.</w:t>
      </w:r>
    </w:p>
  </w:footnote>
  <w:footnote w:id="95">
    <w:p w14:paraId="06C447BA" w14:textId="46EE5278" w:rsidR="00871875" w:rsidRPr="006B320D" w:rsidRDefault="00871875">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Leo Kelion, ‘Apple Maps flaw results in drivers crossing airport runway’, </w:t>
      </w:r>
      <w:r w:rsidRPr="006B320D">
        <w:rPr>
          <w:rFonts w:ascii="Times New Roman" w:hAnsi="Times New Roman" w:cs="Times New Roman"/>
          <w:i/>
          <w:sz w:val="16"/>
          <w:szCs w:val="16"/>
        </w:rPr>
        <w:t>BBC News</w:t>
      </w:r>
      <w:r w:rsidRPr="006B320D">
        <w:rPr>
          <w:rFonts w:ascii="Times New Roman" w:hAnsi="Times New Roman" w:cs="Times New Roman"/>
          <w:sz w:val="16"/>
          <w:szCs w:val="16"/>
        </w:rPr>
        <w:t>, 25 September 2013, http://www.bbc.com/news/technology-24246646.</w:t>
      </w:r>
    </w:p>
  </w:footnote>
  <w:footnote w:id="96">
    <w:p w14:paraId="33005CD9" w14:textId="07A71804" w:rsidR="00871875" w:rsidRPr="006B320D" w:rsidRDefault="00871875">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Hito Steyerl, ‘In Defense of the Poor Image’, </w:t>
      </w:r>
      <w:r w:rsidRPr="006B320D">
        <w:rPr>
          <w:rFonts w:ascii="Times New Roman" w:hAnsi="Times New Roman" w:cs="Times New Roman"/>
          <w:i/>
          <w:sz w:val="16"/>
          <w:szCs w:val="16"/>
        </w:rPr>
        <w:t>e-flux</w:t>
      </w:r>
      <w:r w:rsidRPr="006B320D">
        <w:rPr>
          <w:rFonts w:ascii="Times New Roman" w:hAnsi="Times New Roman" w:cs="Times New Roman"/>
          <w:sz w:val="16"/>
          <w:szCs w:val="16"/>
        </w:rPr>
        <w:t>, November 2009, http://www.e-flux.com/journal/in-defense-of-the-poor-image/.</w:t>
      </w:r>
    </w:p>
  </w:footnote>
  <w:footnote w:id="97">
    <w:p w14:paraId="2FF6C61A" w14:textId="383EB45F" w:rsidR="00871875" w:rsidRPr="006B320D" w:rsidRDefault="00871875">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Steyerl, ‘In Defense of the Poor Image’.</w:t>
      </w:r>
    </w:p>
  </w:footnote>
  <w:footnote w:id="98">
    <w:p w14:paraId="291AA20C" w14:textId="589A6991" w:rsidR="00871875" w:rsidRPr="006B320D" w:rsidRDefault="00871875">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Steyerl, ‘In Defense of the Poor Image’.</w:t>
      </w:r>
    </w:p>
  </w:footnote>
  <w:footnote w:id="99">
    <w:p w14:paraId="7DC76E96" w14:textId="489B9B4A" w:rsidR="00871875" w:rsidRPr="006B320D" w:rsidRDefault="00871875" w:rsidP="000A6A3D">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Stephen von Worley, ‘My God, It’s Full Of Blocks! Population Density Meets The Tile Space’.</w:t>
      </w:r>
    </w:p>
  </w:footnote>
  <w:footnote w:id="100">
    <w:p w14:paraId="66EA7497" w14:textId="5E244776" w:rsidR="00871875" w:rsidRPr="006B320D" w:rsidRDefault="00871875">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Yarin Gal, </w:t>
      </w:r>
      <w:r w:rsidRPr="006B320D">
        <w:rPr>
          <w:rFonts w:ascii="Times New Roman" w:hAnsi="Times New Roman" w:cs="Times New Roman"/>
          <w:i/>
          <w:sz w:val="16"/>
          <w:szCs w:val="16"/>
        </w:rPr>
        <w:t>Extrapolated Art</w:t>
      </w:r>
      <w:r w:rsidRPr="006B320D">
        <w:rPr>
          <w:rFonts w:ascii="Times New Roman" w:hAnsi="Times New Roman" w:cs="Times New Roman"/>
          <w:sz w:val="16"/>
          <w:szCs w:val="16"/>
        </w:rPr>
        <w:t>, http://extrapolated-art.com/.</w:t>
      </w:r>
    </w:p>
  </w:footnote>
  <w:footnote w:id="101">
    <w:p w14:paraId="4B87A7AF" w14:textId="781FC7A6" w:rsidR="00871875" w:rsidRPr="006B320D" w:rsidRDefault="00871875">
      <w:pPr>
        <w:rPr>
          <w:rFonts w:ascii="Times New Roman" w:hAnsi="Times New Roman" w:cs="Times New Roman"/>
          <w:sz w:val="16"/>
          <w:szCs w:val="16"/>
          <w:u w:val="single"/>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WhiteAlbum, https://whitealbumapp.com/.</w:t>
      </w:r>
    </w:p>
  </w:footnote>
  <w:footnote w:id="102">
    <w:p w14:paraId="2E38D4D1" w14:textId="14026951" w:rsidR="00871875" w:rsidRPr="006B320D" w:rsidRDefault="00871875">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Kyle Vanhemert, ‘App Turns Your iPhone Into a Crappy Disposable Camera (And That’s a Good Thing)’, </w:t>
      </w:r>
      <w:r w:rsidRPr="006B320D">
        <w:rPr>
          <w:rFonts w:ascii="Times New Roman" w:hAnsi="Times New Roman" w:cs="Times New Roman"/>
          <w:i/>
          <w:sz w:val="16"/>
          <w:szCs w:val="16"/>
        </w:rPr>
        <w:t>Wired.com</w:t>
      </w:r>
      <w:r w:rsidRPr="006B320D">
        <w:rPr>
          <w:rFonts w:ascii="Times New Roman" w:hAnsi="Times New Roman" w:cs="Times New Roman"/>
          <w:sz w:val="16"/>
          <w:szCs w:val="16"/>
        </w:rPr>
        <w:t>, 1 January 2015, http://www.wired.com/2015/01/app-turns-iphone-crappy-disposable-camera-thats-good-thing/.</w:t>
      </w:r>
    </w:p>
  </w:footnote>
  <w:footnote w:id="103">
    <w:p w14:paraId="55493383" w14:textId="78665B34" w:rsidR="00871875" w:rsidRPr="006B320D" w:rsidRDefault="00871875">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Glove and Boots, ‘Vertical Video Syndrome - A PSA’, YouTube video, 2:58, 5 June 2012, https://youtu.be/Bt9zSfinwFA.</w:t>
      </w:r>
    </w:p>
  </w:footnote>
  <w:footnote w:id="104">
    <w:p w14:paraId="7449FD68" w14:textId="1FA7E8F7" w:rsidR="00871875" w:rsidRPr="006B320D" w:rsidRDefault="00871875">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Farhad Manjoo, ‘Vertical Video on the Small Screen? Not a Crime’, </w:t>
      </w:r>
      <w:r w:rsidRPr="006B320D">
        <w:rPr>
          <w:rFonts w:ascii="Times New Roman" w:hAnsi="Times New Roman" w:cs="Times New Roman"/>
          <w:i/>
          <w:sz w:val="16"/>
          <w:szCs w:val="16"/>
        </w:rPr>
        <w:t>The New York Times</w:t>
      </w:r>
      <w:r w:rsidRPr="006B320D">
        <w:rPr>
          <w:rFonts w:ascii="Times New Roman" w:hAnsi="Times New Roman" w:cs="Times New Roman"/>
          <w:sz w:val="16"/>
          <w:szCs w:val="16"/>
        </w:rPr>
        <w:t xml:space="preserve">, 12 August 2015, http://www.nytimes.com/2015/08/13/technology/personaltech/vertical-video-on-the-small-screen-not-a-crime.html?_r=0. </w:t>
      </w:r>
    </w:p>
  </w:footnote>
  <w:footnote w:id="105">
    <w:p w14:paraId="558B704C" w14:textId="4BA64393" w:rsidR="00871875" w:rsidRPr="006B320D" w:rsidRDefault="00871875">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Ibid. </w:t>
      </w:r>
    </w:p>
  </w:footnote>
  <w:footnote w:id="106">
    <w:p w14:paraId="0EFA06A2" w14:textId="74902CA6" w:rsidR="00871875" w:rsidRPr="006B320D" w:rsidRDefault="00871875">
      <w:pPr>
        <w:pStyle w:val="FootnoteText"/>
        <w:rPr>
          <w:rFonts w:ascii="Times New Roman" w:hAnsi="Times New Roman" w:cs="Times New Roman"/>
          <w:sz w:val="16"/>
          <w:szCs w:val="16"/>
          <w:lang w:val="pl-PL"/>
        </w:rPr>
      </w:pPr>
      <w:r w:rsidRPr="006B320D">
        <w:rPr>
          <w:rStyle w:val="FootnoteReference"/>
          <w:rFonts w:ascii="Times New Roman" w:hAnsi="Times New Roman" w:cs="Times New Roman"/>
          <w:sz w:val="16"/>
          <w:szCs w:val="16"/>
        </w:rPr>
        <w:footnoteRef/>
      </w:r>
      <w:r w:rsidRPr="006B320D">
        <w:rPr>
          <w:rFonts w:ascii="Times New Roman" w:hAnsi="Times New Roman" w:cs="Times New Roman"/>
          <w:sz w:val="16"/>
          <w:szCs w:val="16"/>
        </w:rPr>
        <w:t xml:space="preserve"> </w:t>
      </w:r>
      <w:r w:rsidRPr="006B320D">
        <w:rPr>
          <w:rFonts w:ascii="Times New Roman" w:hAnsi="Times New Roman" w:cs="Times New Roman"/>
          <w:sz w:val="16"/>
          <w:szCs w:val="16"/>
          <w:lang w:val="pl-PL"/>
        </w:rPr>
        <w:t xml:space="preserve">Olga Goriunova and Alexei Shulgin, ‘Glitch’, in Matthew Fuller (ed.) </w:t>
      </w:r>
      <w:r w:rsidRPr="006B320D">
        <w:rPr>
          <w:rFonts w:ascii="Times New Roman" w:hAnsi="Times New Roman" w:cs="Times New Roman"/>
          <w:i/>
          <w:sz w:val="16"/>
          <w:szCs w:val="16"/>
        </w:rPr>
        <w:t>Software Studies: a Lexicon</w:t>
      </w:r>
      <w:r w:rsidRPr="006B320D">
        <w:rPr>
          <w:rFonts w:ascii="Times New Roman" w:hAnsi="Times New Roman" w:cs="Times New Roman"/>
          <w:sz w:val="16"/>
          <w:szCs w:val="16"/>
        </w:rPr>
        <w:t>, London: MIT Press, 2008, p. 110.</w:t>
      </w:r>
    </w:p>
  </w:footnote>
  <w:footnote w:id="107">
    <w:p w14:paraId="472899E9" w14:textId="2AE69E93" w:rsidR="00871875" w:rsidRPr="006B320D" w:rsidRDefault="00871875">
      <w:pPr>
        <w:pStyle w:val="FootnoteText"/>
        <w:rPr>
          <w:rFonts w:ascii="Times New Roman" w:hAnsi="Times New Roman" w:cs="Times New Roman"/>
          <w:sz w:val="16"/>
          <w:szCs w:val="16"/>
          <w:lang w:val="pl-PL"/>
        </w:rPr>
      </w:pPr>
      <w:r w:rsidRPr="006B320D">
        <w:rPr>
          <w:rStyle w:val="FootnoteReference"/>
          <w:rFonts w:ascii="Times New Roman" w:hAnsi="Times New Roman" w:cs="Times New Roman"/>
          <w:sz w:val="16"/>
          <w:szCs w:val="16"/>
        </w:rPr>
        <w:footnoteRef/>
      </w:r>
      <w:r w:rsidRPr="006B320D">
        <w:rPr>
          <w:rFonts w:ascii="Times New Roman" w:hAnsi="Times New Roman" w:cs="Times New Roman"/>
          <w:sz w:val="16"/>
          <w:szCs w:val="16"/>
        </w:rPr>
        <w:t xml:space="preserve"> </w:t>
      </w:r>
      <w:r w:rsidRPr="006B320D">
        <w:rPr>
          <w:rFonts w:ascii="Times New Roman" w:hAnsi="Times New Roman" w:cs="Times New Roman"/>
          <w:sz w:val="16"/>
          <w:szCs w:val="16"/>
          <w:lang w:val="pl-PL"/>
        </w:rPr>
        <w:t xml:space="preserve">Goriunova and Shulgin, ‘Glitch’. </w:t>
      </w:r>
    </w:p>
  </w:footnote>
  <w:footnote w:id="108">
    <w:p w14:paraId="574AC1D7" w14:textId="0D1B5555" w:rsidR="00871875" w:rsidRPr="006B320D" w:rsidRDefault="00871875">
      <w:pPr>
        <w:pStyle w:val="FootnoteText"/>
        <w:rPr>
          <w:rFonts w:ascii="Times New Roman" w:hAnsi="Times New Roman" w:cs="Times New Roman"/>
          <w:sz w:val="16"/>
          <w:szCs w:val="16"/>
          <w:lang w:val="pl-PL"/>
        </w:rPr>
      </w:pPr>
      <w:r w:rsidRPr="006B320D">
        <w:rPr>
          <w:rStyle w:val="FootnoteReference"/>
          <w:rFonts w:ascii="Times New Roman" w:hAnsi="Times New Roman" w:cs="Times New Roman"/>
          <w:sz w:val="16"/>
          <w:szCs w:val="16"/>
        </w:rPr>
        <w:footnoteRef/>
      </w:r>
      <w:r w:rsidRPr="006B320D">
        <w:rPr>
          <w:rFonts w:ascii="Times New Roman" w:hAnsi="Times New Roman" w:cs="Times New Roman"/>
          <w:sz w:val="16"/>
          <w:szCs w:val="16"/>
        </w:rPr>
        <w:t xml:space="preserve"> Berry et al. </w:t>
      </w:r>
      <w:r w:rsidRPr="006B320D">
        <w:rPr>
          <w:rFonts w:ascii="Times New Roman" w:hAnsi="Times New Roman" w:cs="Times New Roman"/>
          <w:i/>
          <w:sz w:val="16"/>
          <w:szCs w:val="16"/>
        </w:rPr>
        <w:t>New Aesthetic, New Anxieties,</w:t>
      </w:r>
      <w:r w:rsidRPr="006B320D">
        <w:rPr>
          <w:rFonts w:ascii="Times New Roman" w:hAnsi="Times New Roman" w:cs="Times New Roman"/>
          <w:sz w:val="16"/>
          <w:szCs w:val="16"/>
        </w:rPr>
        <w:t xml:space="preserve"> p. 43.</w:t>
      </w:r>
    </w:p>
  </w:footnote>
  <w:footnote w:id="109">
    <w:p w14:paraId="051BAF27" w14:textId="4FCDEBE2" w:rsidR="00871875" w:rsidRPr="006B320D" w:rsidRDefault="00871875">
      <w:pPr>
        <w:pStyle w:val="FootnoteText"/>
        <w:rPr>
          <w:rFonts w:ascii="Times New Roman" w:hAnsi="Times New Roman" w:cs="Times New Roman"/>
          <w:sz w:val="16"/>
          <w:szCs w:val="16"/>
          <w:lang w:val="pl-PL"/>
        </w:rPr>
      </w:pPr>
      <w:r w:rsidRPr="006B320D">
        <w:rPr>
          <w:rStyle w:val="FootnoteReference"/>
          <w:rFonts w:ascii="Times New Roman" w:hAnsi="Times New Roman" w:cs="Times New Roman"/>
          <w:sz w:val="16"/>
          <w:szCs w:val="16"/>
        </w:rPr>
        <w:footnoteRef/>
      </w:r>
      <w:r w:rsidRPr="006B320D">
        <w:rPr>
          <w:rFonts w:ascii="Times New Roman" w:hAnsi="Times New Roman" w:cs="Times New Roman"/>
          <w:sz w:val="16"/>
          <w:szCs w:val="16"/>
        </w:rPr>
        <w:t xml:space="preserve"> </w:t>
      </w:r>
      <w:r w:rsidRPr="006B320D">
        <w:rPr>
          <w:rFonts w:ascii="Times New Roman" w:hAnsi="Times New Roman" w:cs="Times New Roman"/>
          <w:sz w:val="16"/>
          <w:szCs w:val="16"/>
          <w:lang w:val="pl-PL"/>
        </w:rPr>
        <w:t xml:space="preserve">van den Boomen, </w:t>
      </w:r>
      <w:r w:rsidRPr="006B320D">
        <w:rPr>
          <w:rFonts w:ascii="Times New Roman" w:hAnsi="Times New Roman" w:cs="Times New Roman"/>
          <w:i/>
          <w:sz w:val="16"/>
          <w:szCs w:val="16"/>
          <w:lang w:val="pl-PL"/>
        </w:rPr>
        <w:t>Transcoding the Digital</w:t>
      </w:r>
      <w:r w:rsidRPr="006B320D">
        <w:rPr>
          <w:rFonts w:ascii="Times New Roman" w:hAnsi="Times New Roman" w:cs="Times New Roman"/>
          <w:sz w:val="16"/>
          <w:szCs w:val="16"/>
          <w:lang w:val="pl-PL"/>
        </w:rPr>
        <w:t xml:space="preserve">, p. 65. </w:t>
      </w:r>
    </w:p>
  </w:footnote>
  <w:footnote w:id="110">
    <w:p w14:paraId="5F1C82D7" w14:textId="4A859277" w:rsidR="00871875" w:rsidRPr="006B320D" w:rsidRDefault="00871875" w:rsidP="00620C02">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Matt Jones,’Sensor-Vernacular’, </w:t>
      </w:r>
      <w:r w:rsidRPr="006B320D">
        <w:rPr>
          <w:rFonts w:ascii="Times New Roman" w:hAnsi="Times New Roman" w:cs="Times New Roman"/>
          <w:i/>
          <w:sz w:val="16"/>
          <w:szCs w:val="16"/>
        </w:rPr>
        <w:t>Berg London blog</w:t>
      </w:r>
      <w:r w:rsidRPr="006B320D">
        <w:rPr>
          <w:rFonts w:ascii="Times New Roman" w:hAnsi="Times New Roman" w:cs="Times New Roman"/>
          <w:sz w:val="16"/>
          <w:szCs w:val="16"/>
        </w:rPr>
        <w:t>, 13 May 2011 2011, http://berglondon.com/blog/2011/05/13/sensor-vernacular/.</w:t>
      </w:r>
    </w:p>
  </w:footnote>
  <w:footnote w:id="111">
    <w:p w14:paraId="24AAA534" w14:textId="454803D8" w:rsidR="00871875" w:rsidRPr="006B320D" w:rsidRDefault="00871875" w:rsidP="00620C02">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Kim Cascone, ‘The Aesthetics of Failure: Post-Digital Tendencies in Contemporary Computer Music’, </w:t>
      </w:r>
      <w:r w:rsidRPr="006B320D">
        <w:rPr>
          <w:rFonts w:ascii="Times New Roman" w:hAnsi="Times New Roman" w:cs="Times New Roman"/>
          <w:i/>
          <w:sz w:val="16"/>
          <w:szCs w:val="16"/>
        </w:rPr>
        <w:t>subsol</w:t>
      </w:r>
      <w:r w:rsidRPr="006B320D">
        <w:rPr>
          <w:rFonts w:ascii="Times New Roman" w:hAnsi="Times New Roman" w:cs="Times New Roman"/>
          <w:sz w:val="16"/>
          <w:szCs w:val="16"/>
        </w:rPr>
        <w:t>, 24 April 2004, http://subsol.c3.hu/subsol_2/contributors3/casconetext.html.</w:t>
      </w:r>
    </w:p>
  </w:footnote>
  <w:footnote w:id="112">
    <w:p w14:paraId="03064D31" w14:textId="3ED30DFE" w:rsidR="00871875" w:rsidRPr="006B320D" w:rsidRDefault="00871875">
      <w:pPr>
        <w:pStyle w:val="FootnoteText"/>
        <w:rPr>
          <w:rFonts w:ascii="Times New Roman" w:hAnsi="Times New Roman" w:cs="Times New Roman"/>
          <w:sz w:val="16"/>
          <w:szCs w:val="16"/>
          <w:lang w:val="pl-PL"/>
        </w:rPr>
      </w:pPr>
      <w:r w:rsidRPr="006B320D">
        <w:rPr>
          <w:rStyle w:val="FootnoteReference"/>
          <w:rFonts w:ascii="Times New Roman" w:hAnsi="Times New Roman" w:cs="Times New Roman"/>
          <w:sz w:val="16"/>
          <w:szCs w:val="16"/>
        </w:rPr>
        <w:footnoteRef/>
      </w:r>
      <w:r w:rsidRPr="006B320D">
        <w:rPr>
          <w:rFonts w:ascii="Times New Roman" w:hAnsi="Times New Roman" w:cs="Times New Roman"/>
          <w:sz w:val="16"/>
          <w:szCs w:val="16"/>
        </w:rPr>
        <w:t xml:space="preserve"> Rosa Menkman, </w:t>
      </w:r>
      <w:r w:rsidRPr="006B320D">
        <w:rPr>
          <w:rFonts w:ascii="Times New Roman" w:hAnsi="Times New Roman" w:cs="Times New Roman"/>
          <w:i/>
          <w:sz w:val="16"/>
          <w:szCs w:val="16"/>
        </w:rPr>
        <w:t>Glitch Studies Manifesto</w:t>
      </w:r>
      <w:r w:rsidRPr="006B320D">
        <w:rPr>
          <w:rFonts w:ascii="Times New Roman" w:hAnsi="Times New Roman" w:cs="Times New Roman"/>
          <w:sz w:val="16"/>
          <w:szCs w:val="16"/>
        </w:rPr>
        <w:t xml:space="preserve">, </w:t>
      </w:r>
      <w:r w:rsidRPr="006B320D">
        <w:rPr>
          <w:rFonts w:ascii="Times New Roman" w:hAnsi="Times New Roman" w:cs="Times New Roman"/>
          <w:i/>
          <w:sz w:val="16"/>
          <w:szCs w:val="16"/>
        </w:rPr>
        <w:t>Sunshine in My Throat</w:t>
      </w:r>
      <w:r w:rsidRPr="006B320D">
        <w:rPr>
          <w:rFonts w:ascii="Times New Roman" w:hAnsi="Times New Roman" w:cs="Times New Roman"/>
          <w:sz w:val="16"/>
          <w:szCs w:val="16"/>
        </w:rPr>
        <w:t>, 2009/2010, p. 8, 9, 11. http://rosa-menkman.blogspot.com/2010/02/glitch-studies-manifesto.html.</w:t>
      </w:r>
    </w:p>
  </w:footnote>
  <w:footnote w:id="113">
    <w:p w14:paraId="26CCBB06" w14:textId="2D5F6200" w:rsidR="00871875" w:rsidRPr="006B320D" w:rsidRDefault="00871875" w:rsidP="00620C02">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Menkman, </w:t>
      </w:r>
      <w:r w:rsidRPr="006B320D">
        <w:rPr>
          <w:rFonts w:ascii="Times New Roman" w:hAnsi="Times New Roman" w:cs="Times New Roman"/>
          <w:i/>
          <w:sz w:val="16"/>
          <w:szCs w:val="16"/>
        </w:rPr>
        <w:t>Glitch Studies Manifesto</w:t>
      </w:r>
      <w:r w:rsidRPr="006B320D">
        <w:rPr>
          <w:rFonts w:ascii="Times New Roman" w:hAnsi="Times New Roman" w:cs="Times New Roman"/>
          <w:sz w:val="16"/>
          <w:szCs w:val="16"/>
        </w:rPr>
        <w:t xml:space="preserve">, p. 8. </w:t>
      </w:r>
    </w:p>
  </w:footnote>
  <w:footnote w:id="114">
    <w:p w14:paraId="1CF3F95C" w14:textId="27944955" w:rsidR="00871875" w:rsidRPr="006B320D" w:rsidRDefault="00871875" w:rsidP="00620C02">
      <w:pPr>
        <w:rPr>
          <w:rFonts w:ascii="Times New Roman" w:hAnsi="Times New Roman" w:cs="Times New Roman"/>
          <w:i/>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Manovich, </w:t>
      </w:r>
      <w:r w:rsidRPr="006B320D">
        <w:rPr>
          <w:rFonts w:ascii="Times New Roman" w:hAnsi="Times New Roman" w:cs="Times New Roman"/>
          <w:i/>
          <w:sz w:val="16"/>
          <w:szCs w:val="16"/>
        </w:rPr>
        <w:t>The Language of New Media</w:t>
      </w:r>
      <w:r w:rsidRPr="006B320D">
        <w:rPr>
          <w:rFonts w:ascii="Times New Roman" w:hAnsi="Times New Roman" w:cs="Times New Roman"/>
          <w:sz w:val="16"/>
          <w:szCs w:val="16"/>
        </w:rPr>
        <w:t>, pp. 246-250.</w:t>
      </w:r>
    </w:p>
  </w:footnote>
  <w:footnote w:id="115">
    <w:p w14:paraId="572C5E0B" w14:textId="5E0E9360" w:rsidR="00871875" w:rsidRPr="006B320D" w:rsidRDefault="00871875" w:rsidP="00620C02">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Benjamin Mako Hill, ‘Revealing Errors’ in Mark Nunes (ed.) </w:t>
      </w:r>
      <w:r w:rsidRPr="006B320D">
        <w:rPr>
          <w:rFonts w:ascii="Times New Roman" w:hAnsi="Times New Roman" w:cs="Times New Roman"/>
          <w:i/>
          <w:sz w:val="16"/>
          <w:szCs w:val="16"/>
        </w:rPr>
        <w:t xml:space="preserve">Error Glitch, Noise, and Jam in New Media Cultures, </w:t>
      </w:r>
      <w:r w:rsidRPr="006B320D">
        <w:rPr>
          <w:rFonts w:ascii="Times New Roman" w:hAnsi="Times New Roman" w:cs="Times New Roman"/>
          <w:sz w:val="16"/>
          <w:szCs w:val="16"/>
        </w:rPr>
        <w:t>New York and London: Continuum, 2011, p. 29.</w:t>
      </w:r>
    </w:p>
  </w:footnote>
  <w:footnote w:id="116">
    <w:p w14:paraId="08DFC970" w14:textId="68DFEBDA" w:rsidR="00871875" w:rsidRPr="006B320D" w:rsidRDefault="00871875" w:rsidP="00620C02">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Jussi Parikka, </w:t>
      </w:r>
      <w:r w:rsidRPr="006B320D">
        <w:rPr>
          <w:rFonts w:ascii="Times New Roman" w:hAnsi="Times New Roman" w:cs="Times New Roman"/>
          <w:i/>
          <w:sz w:val="16"/>
          <w:szCs w:val="16"/>
        </w:rPr>
        <w:t>What is Media Archaeology?</w:t>
      </w:r>
      <w:r w:rsidRPr="006B320D">
        <w:rPr>
          <w:rFonts w:ascii="Times New Roman" w:hAnsi="Times New Roman" w:cs="Times New Roman"/>
          <w:sz w:val="16"/>
          <w:szCs w:val="16"/>
        </w:rPr>
        <w:t>, Cambridge: Polity, 2012, p. 110.</w:t>
      </w:r>
    </w:p>
  </w:footnote>
  <w:footnote w:id="117">
    <w:p w14:paraId="160EE22C" w14:textId="4B065642" w:rsidR="00871875" w:rsidRPr="006B320D" w:rsidRDefault="00871875" w:rsidP="00620C02">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Goriunova and Schulgin, ‘Glitch’, p. 114. (110-1119).</w:t>
      </w:r>
    </w:p>
  </w:footnote>
  <w:footnote w:id="118">
    <w:p w14:paraId="3FC78C0F" w14:textId="48E08BE1" w:rsidR="00871875" w:rsidRPr="006B320D" w:rsidRDefault="00871875" w:rsidP="004F3D7B">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Mako Hill, ‘Revealing Errors’, p. 39.</w:t>
      </w:r>
    </w:p>
  </w:footnote>
  <w:footnote w:id="119">
    <w:p w14:paraId="55D8BE7D" w14:textId="6E33279E" w:rsidR="00871875" w:rsidRPr="006B320D" w:rsidRDefault="00871875" w:rsidP="004F3D7B">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Mark Nunes (ed.) </w:t>
      </w:r>
      <w:r w:rsidRPr="006B320D">
        <w:rPr>
          <w:rFonts w:ascii="Times New Roman" w:hAnsi="Times New Roman" w:cs="Times New Roman"/>
          <w:i/>
          <w:sz w:val="16"/>
          <w:szCs w:val="16"/>
        </w:rPr>
        <w:t>Error Glitch, Noise, and Jam in New Media Cultures</w:t>
      </w:r>
      <w:r w:rsidRPr="006B320D">
        <w:rPr>
          <w:rFonts w:ascii="Times New Roman" w:hAnsi="Times New Roman" w:cs="Times New Roman"/>
          <w:sz w:val="16"/>
          <w:szCs w:val="16"/>
        </w:rPr>
        <w:t>, New York and London: Continuum, 2011, p. 3.</w:t>
      </w:r>
    </w:p>
  </w:footnote>
  <w:footnote w:id="120">
    <w:p w14:paraId="0857C915" w14:textId="31578BCF" w:rsidR="00871875" w:rsidRPr="006B320D" w:rsidRDefault="00871875" w:rsidP="004F3D7B">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Berry, </w:t>
      </w:r>
      <w:r w:rsidRPr="006B320D">
        <w:rPr>
          <w:rFonts w:ascii="Times New Roman" w:hAnsi="Times New Roman" w:cs="Times New Roman"/>
          <w:i/>
          <w:sz w:val="16"/>
          <w:szCs w:val="16"/>
        </w:rPr>
        <w:t>Critical Theory and the Digital</w:t>
      </w:r>
      <w:r w:rsidRPr="006B320D">
        <w:rPr>
          <w:rFonts w:ascii="Times New Roman" w:hAnsi="Times New Roman" w:cs="Times New Roman"/>
          <w:sz w:val="16"/>
          <w:szCs w:val="16"/>
        </w:rPr>
        <w:t>, p. 99.</w:t>
      </w:r>
    </w:p>
  </w:footnote>
  <w:footnote w:id="121">
    <w:p w14:paraId="3D147EED" w14:textId="126D8C0E" w:rsidR="00871875" w:rsidRPr="006B320D" w:rsidRDefault="00871875" w:rsidP="004F3D7B">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Berry, </w:t>
      </w:r>
      <w:r w:rsidRPr="006B320D">
        <w:rPr>
          <w:rFonts w:ascii="Times New Roman" w:hAnsi="Times New Roman" w:cs="Times New Roman"/>
          <w:i/>
          <w:sz w:val="16"/>
          <w:szCs w:val="16"/>
        </w:rPr>
        <w:t>Critical Theory and the Digital</w:t>
      </w:r>
      <w:r w:rsidRPr="006B320D">
        <w:rPr>
          <w:rFonts w:ascii="Times New Roman" w:hAnsi="Times New Roman" w:cs="Times New Roman"/>
          <w:sz w:val="16"/>
          <w:szCs w:val="16"/>
        </w:rPr>
        <w:t>, p. 159.</w:t>
      </w:r>
    </w:p>
  </w:footnote>
  <w:footnote w:id="122">
    <w:p w14:paraId="3C9754F5" w14:textId="23CE1946" w:rsidR="00871875" w:rsidRPr="006B320D" w:rsidRDefault="00871875" w:rsidP="004F3D7B">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Berry, </w:t>
      </w:r>
      <w:r w:rsidRPr="006B320D">
        <w:rPr>
          <w:rFonts w:ascii="Times New Roman" w:hAnsi="Times New Roman" w:cs="Times New Roman"/>
          <w:i/>
          <w:sz w:val="16"/>
          <w:szCs w:val="16"/>
        </w:rPr>
        <w:t>Philosophy of Software Code and Mediation in a Digital Age</w:t>
      </w:r>
      <w:r w:rsidRPr="006B320D">
        <w:rPr>
          <w:rFonts w:ascii="Times New Roman" w:hAnsi="Times New Roman" w:cs="Times New Roman"/>
          <w:sz w:val="16"/>
          <w:szCs w:val="16"/>
        </w:rPr>
        <w:t>, p. 27.</w:t>
      </w:r>
    </w:p>
  </w:footnote>
  <w:footnote w:id="123">
    <w:p w14:paraId="32470ADB" w14:textId="54977230" w:rsidR="00871875" w:rsidRPr="006B320D" w:rsidRDefault="00871875" w:rsidP="004F3D7B">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Manovich, </w:t>
      </w:r>
      <w:r w:rsidRPr="006B320D">
        <w:rPr>
          <w:rFonts w:ascii="Times New Roman" w:hAnsi="Times New Roman" w:cs="Times New Roman"/>
          <w:i/>
          <w:sz w:val="16"/>
          <w:szCs w:val="16"/>
        </w:rPr>
        <w:t>Software Takes Command</w:t>
      </w:r>
      <w:r w:rsidRPr="006B320D">
        <w:rPr>
          <w:rFonts w:ascii="Times New Roman" w:hAnsi="Times New Roman" w:cs="Times New Roman"/>
          <w:sz w:val="16"/>
          <w:szCs w:val="16"/>
        </w:rPr>
        <w:t>, p. 147.</w:t>
      </w:r>
    </w:p>
  </w:footnote>
  <w:footnote w:id="124">
    <w:p w14:paraId="1D370BB7" w14:textId="39938C6C" w:rsidR="00871875" w:rsidRPr="006B320D" w:rsidRDefault="00871875" w:rsidP="00010253">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Berry, </w:t>
      </w:r>
      <w:r w:rsidRPr="006B320D">
        <w:rPr>
          <w:rFonts w:ascii="Times New Roman" w:hAnsi="Times New Roman" w:cs="Times New Roman"/>
          <w:i/>
          <w:sz w:val="16"/>
          <w:szCs w:val="16"/>
        </w:rPr>
        <w:t>Critical Theory and the Digital</w:t>
      </w:r>
      <w:r w:rsidRPr="006B320D">
        <w:rPr>
          <w:rFonts w:ascii="Times New Roman" w:hAnsi="Times New Roman" w:cs="Times New Roman"/>
          <w:sz w:val="16"/>
          <w:szCs w:val="16"/>
        </w:rPr>
        <w:t>, p. 38.</w:t>
      </w:r>
    </w:p>
  </w:footnote>
  <w:footnote w:id="125">
    <w:p w14:paraId="4377FFED" w14:textId="61CB0883" w:rsidR="00871875" w:rsidRPr="006B320D" w:rsidRDefault="00871875" w:rsidP="00010253">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David Gunkel and Paul A. Taylor, </w:t>
      </w:r>
      <w:r w:rsidRPr="006B320D">
        <w:rPr>
          <w:rFonts w:ascii="Times New Roman" w:hAnsi="Times New Roman" w:cs="Times New Roman"/>
          <w:i/>
          <w:sz w:val="16"/>
          <w:szCs w:val="16"/>
        </w:rPr>
        <w:t xml:space="preserve">Heidegger and the Media, </w:t>
      </w:r>
      <w:r w:rsidRPr="006B320D">
        <w:rPr>
          <w:rFonts w:ascii="Times New Roman" w:hAnsi="Times New Roman" w:cs="Times New Roman"/>
          <w:sz w:val="16"/>
          <w:szCs w:val="16"/>
        </w:rPr>
        <w:t>Cambridge: Polity, 2014, p. 98.</w:t>
      </w:r>
    </w:p>
  </w:footnote>
  <w:footnote w:id="126">
    <w:p w14:paraId="13E23024" w14:textId="6B5691D4" w:rsidR="00871875" w:rsidRPr="006B320D" w:rsidRDefault="00871875" w:rsidP="00010253">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Martin Heidegger, </w:t>
      </w:r>
      <w:r w:rsidRPr="006B320D">
        <w:rPr>
          <w:rFonts w:ascii="Times New Roman" w:hAnsi="Times New Roman" w:cs="Times New Roman"/>
          <w:i/>
          <w:sz w:val="16"/>
          <w:szCs w:val="16"/>
        </w:rPr>
        <w:t>Being and Time</w:t>
      </w:r>
      <w:r w:rsidRPr="006B320D">
        <w:rPr>
          <w:rFonts w:ascii="Times New Roman" w:hAnsi="Times New Roman" w:cs="Times New Roman"/>
          <w:sz w:val="16"/>
          <w:szCs w:val="16"/>
        </w:rPr>
        <w:t>, trans. John Macquarrie &amp; Edward Robinson, Oxford: Basil Blackwell, 1962, p. 98.</w:t>
      </w:r>
    </w:p>
  </w:footnote>
  <w:footnote w:id="127">
    <w:p w14:paraId="14045244" w14:textId="780DF1E6" w:rsidR="00871875" w:rsidRPr="006B320D" w:rsidRDefault="00871875">
      <w:pPr>
        <w:pStyle w:val="FootnoteText"/>
        <w:rPr>
          <w:rFonts w:ascii="Times New Roman" w:hAnsi="Times New Roman" w:cs="Times New Roman"/>
          <w:sz w:val="16"/>
          <w:szCs w:val="16"/>
        </w:rPr>
      </w:pPr>
      <w:r w:rsidRPr="006B320D">
        <w:rPr>
          <w:rStyle w:val="FootnoteReference"/>
          <w:rFonts w:ascii="Times New Roman" w:hAnsi="Times New Roman" w:cs="Times New Roman"/>
          <w:sz w:val="16"/>
          <w:szCs w:val="16"/>
        </w:rPr>
        <w:footnoteRef/>
      </w:r>
      <w:r w:rsidRPr="006B320D">
        <w:rPr>
          <w:rFonts w:ascii="Times New Roman" w:hAnsi="Times New Roman" w:cs="Times New Roman"/>
          <w:sz w:val="16"/>
          <w:szCs w:val="16"/>
        </w:rPr>
        <w:t xml:space="preserve"> Heidegger, </w:t>
      </w:r>
      <w:r w:rsidRPr="006B320D">
        <w:rPr>
          <w:rFonts w:ascii="Times New Roman" w:hAnsi="Times New Roman" w:cs="Times New Roman"/>
          <w:i/>
          <w:sz w:val="16"/>
          <w:szCs w:val="16"/>
        </w:rPr>
        <w:t>Being and Time</w:t>
      </w:r>
      <w:r w:rsidRPr="006B320D">
        <w:rPr>
          <w:rFonts w:ascii="Times New Roman" w:hAnsi="Times New Roman" w:cs="Times New Roman"/>
          <w:sz w:val="16"/>
          <w:szCs w:val="16"/>
        </w:rPr>
        <w:t xml:space="preserve">, p. 100. </w:t>
      </w:r>
    </w:p>
  </w:footnote>
  <w:footnote w:id="128">
    <w:p w14:paraId="43BF8235" w14:textId="7E56A331" w:rsidR="00871875" w:rsidRPr="006B320D" w:rsidRDefault="00871875" w:rsidP="00010253">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Heidegger, </w:t>
      </w:r>
      <w:r w:rsidRPr="006B320D">
        <w:rPr>
          <w:rFonts w:ascii="Times New Roman" w:hAnsi="Times New Roman" w:cs="Times New Roman"/>
          <w:i/>
          <w:sz w:val="16"/>
          <w:szCs w:val="16"/>
        </w:rPr>
        <w:t>Being and Time</w:t>
      </w:r>
      <w:r w:rsidRPr="006B320D">
        <w:rPr>
          <w:rFonts w:ascii="Times New Roman" w:hAnsi="Times New Roman" w:cs="Times New Roman"/>
          <w:sz w:val="16"/>
          <w:szCs w:val="16"/>
        </w:rPr>
        <w:t>, p. 98.</w:t>
      </w:r>
    </w:p>
  </w:footnote>
  <w:footnote w:id="129">
    <w:p w14:paraId="4193445E" w14:textId="4ADD4E27" w:rsidR="00871875" w:rsidRPr="006B320D" w:rsidRDefault="00871875" w:rsidP="00010253">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Gunkel and Taylor, </w:t>
      </w:r>
      <w:r w:rsidRPr="006B320D">
        <w:rPr>
          <w:rFonts w:ascii="Times New Roman" w:hAnsi="Times New Roman" w:cs="Times New Roman"/>
          <w:i/>
          <w:sz w:val="16"/>
          <w:szCs w:val="16"/>
        </w:rPr>
        <w:t>Heidegger and the Media</w:t>
      </w:r>
      <w:r w:rsidRPr="006B320D">
        <w:rPr>
          <w:rFonts w:ascii="Times New Roman" w:hAnsi="Times New Roman" w:cs="Times New Roman"/>
          <w:sz w:val="16"/>
          <w:szCs w:val="16"/>
        </w:rPr>
        <w:t>, p. 103.</w:t>
      </w:r>
    </w:p>
  </w:footnote>
  <w:footnote w:id="130">
    <w:p w14:paraId="4B838BCD" w14:textId="270C114D" w:rsidR="00871875" w:rsidRPr="006B320D" w:rsidRDefault="00871875" w:rsidP="00010253">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Gunkel and Taylor, </w:t>
      </w:r>
      <w:r w:rsidRPr="006B320D">
        <w:rPr>
          <w:rFonts w:ascii="Times New Roman" w:hAnsi="Times New Roman" w:cs="Times New Roman"/>
          <w:i/>
          <w:sz w:val="16"/>
          <w:szCs w:val="16"/>
        </w:rPr>
        <w:t>Heidegger and the Media</w:t>
      </w:r>
      <w:r w:rsidRPr="006B320D">
        <w:rPr>
          <w:rFonts w:ascii="Times New Roman" w:hAnsi="Times New Roman" w:cs="Times New Roman"/>
          <w:sz w:val="16"/>
          <w:szCs w:val="16"/>
        </w:rPr>
        <w:t>, p. 104.</w:t>
      </w:r>
    </w:p>
  </w:footnote>
  <w:footnote w:id="131">
    <w:p w14:paraId="756713C2" w14:textId="77CB4F73" w:rsidR="00871875" w:rsidRPr="006B320D" w:rsidRDefault="00871875" w:rsidP="00010253">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Vannevar Bush, ‘As We May Think’, in Noah Wardrip-Fruin and Nick Montfort (eds)</w:t>
      </w:r>
      <w:r w:rsidRPr="006B320D">
        <w:rPr>
          <w:rFonts w:ascii="Times New Roman" w:hAnsi="Times New Roman" w:cs="Times New Roman"/>
          <w:i/>
          <w:sz w:val="16"/>
          <w:szCs w:val="16"/>
        </w:rPr>
        <w:t xml:space="preserve"> The New Media Reader</w:t>
      </w:r>
      <w:r w:rsidRPr="006B320D">
        <w:rPr>
          <w:rFonts w:ascii="Times New Roman" w:hAnsi="Times New Roman" w:cs="Times New Roman"/>
          <w:sz w:val="16"/>
          <w:szCs w:val="16"/>
        </w:rPr>
        <w:t>, Cambridge/London: MIT Press, 2003, pp. 44-46.</w:t>
      </w:r>
    </w:p>
  </w:footnote>
  <w:footnote w:id="132">
    <w:p w14:paraId="7C41A6D5" w14:textId="0A36EA68" w:rsidR="00871875" w:rsidRPr="006B320D" w:rsidRDefault="00871875" w:rsidP="00010253">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Evan E. Sutherland, ‘Sketchpad: A Man-Machine Graphical Communication System’, in Noah Wardrip-Fruin and Nick Montfort (eds) </w:t>
      </w:r>
      <w:r w:rsidRPr="006B320D">
        <w:rPr>
          <w:rFonts w:ascii="Times New Roman" w:hAnsi="Times New Roman" w:cs="Times New Roman"/>
          <w:i/>
          <w:sz w:val="16"/>
          <w:szCs w:val="16"/>
        </w:rPr>
        <w:t>The New Media Reader</w:t>
      </w:r>
      <w:r w:rsidRPr="006B320D">
        <w:rPr>
          <w:rFonts w:ascii="Times New Roman" w:hAnsi="Times New Roman" w:cs="Times New Roman"/>
          <w:sz w:val="16"/>
          <w:szCs w:val="16"/>
        </w:rPr>
        <w:t>, Cambridge/London: MIT Press, 2003, pp. 109-126.</w:t>
      </w:r>
    </w:p>
  </w:footnote>
  <w:footnote w:id="133">
    <w:p w14:paraId="0AB3D0D0" w14:textId="78FC82E8" w:rsidR="00871875" w:rsidRPr="006B320D" w:rsidRDefault="00871875" w:rsidP="00010253">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Douglas Engelbart, ‘A Research Center for Augmenting Human Intellect’, in Noah Wardrip-Fruin and Nick Montfort (eds)</w:t>
      </w:r>
      <w:r w:rsidRPr="006B320D">
        <w:rPr>
          <w:rFonts w:ascii="Times New Roman" w:hAnsi="Times New Roman" w:cs="Times New Roman"/>
          <w:i/>
          <w:sz w:val="16"/>
          <w:szCs w:val="16"/>
        </w:rPr>
        <w:t xml:space="preserve"> The New Media Reader</w:t>
      </w:r>
      <w:r w:rsidRPr="006B320D">
        <w:rPr>
          <w:rFonts w:ascii="Times New Roman" w:hAnsi="Times New Roman" w:cs="Times New Roman"/>
          <w:sz w:val="16"/>
          <w:szCs w:val="16"/>
        </w:rPr>
        <w:t>, Cambridge/London: MIT Press, 2003, pp. 233-246.</w:t>
      </w:r>
    </w:p>
  </w:footnote>
  <w:footnote w:id="134">
    <w:p w14:paraId="70DF4071" w14:textId="531B0733" w:rsidR="00871875" w:rsidRPr="006B320D" w:rsidRDefault="00871875" w:rsidP="00010253">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Heidegger, </w:t>
      </w:r>
      <w:r w:rsidRPr="006B320D">
        <w:rPr>
          <w:rFonts w:ascii="Times New Roman" w:hAnsi="Times New Roman" w:cs="Times New Roman"/>
          <w:i/>
          <w:sz w:val="16"/>
          <w:szCs w:val="16"/>
        </w:rPr>
        <w:t>Being and Time,</w:t>
      </w:r>
      <w:r w:rsidRPr="006B320D">
        <w:rPr>
          <w:rFonts w:ascii="Times New Roman" w:hAnsi="Times New Roman" w:cs="Times New Roman"/>
          <w:sz w:val="16"/>
          <w:szCs w:val="16"/>
        </w:rPr>
        <w:t xml:space="preserve"> p. 102.</w:t>
      </w:r>
    </w:p>
  </w:footnote>
  <w:footnote w:id="135">
    <w:p w14:paraId="76A83075" w14:textId="1500765D" w:rsidR="00871875" w:rsidRPr="006B320D" w:rsidRDefault="00871875" w:rsidP="00010253">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Gunkel and Taylor, </w:t>
      </w:r>
      <w:r w:rsidRPr="006B320D">
        <w:rPr>
          <w:rFonts w:ascii="Times New Roman" w:hAnsi="Times New Roman" w:cs="Times New Roman"/>
          <w:i/>
          <w:sz w:val="16"/>
          <w:szCs w:val="16"/>
        </w:rPr>
        <w:t>Heidegger and the Media</w:t>
      </w:r>
      <w:r w:rsidRPr="006B320D">
        <w:rPr>
          <w:rFonts w:ascii="Times New Roman" w:hAnsi="Times New Roman" w:cs="Times New Roman"/>
          <w:sz w:val="16"/>
          <w:szCs w:val="16"/>
        </w:rPr>
        <w:t>, p. 106.</w:t>
      </w:r>
    </w:p>
  </w:footnote>
  <w:footnote w:id="136">
    <w:p w14:paraId="035B2FB0" w14:textId="59B2FD8F" w:rsidR="00871875" w:rsidRPr="006B320D" w:rsidRDefault="00871875" w:rsidP="008E2F82">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Heidegger, </w:t>
      </w:r>
      <w:r w:rsidRPr="006B320D">
        <w:rPr>
          <w:rFonts w:ascii="Times New Roman" w:hAnsi="Times New Roman" w:cs="Times New Roman"/>
          <w:i/>
          <w:sz w:val="16"/>
          <w:szCs w:val="16"/>
        </w:rPr>
        <w:t>Being and Time</w:t>
      </w:r>
      <w:r w:rsidRPr="006B320D">
        <w:rPr>
          <w:rFonts w:ascii="Times New Roman" w:hAnsi="Times New Roman" w:cs="Times New Roman"/>
          <w:sz w:val="16"/>
          <w:szCs w:val="16"/>
        </w:rPr>
        <w:t>, p. 102.</w:t>
      </w:r>
    </w:p>
  </w:footnote>
  <w:footnote w:id="137">
    <w:p w14:paraId="1CBEEBB0" w14:textId="63AE1937" w:rsidR="00871875" w:rsidRPr="006B320D" w:rsidRDefault="00871875" w:rsidP="001E7779">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Heidegger, </w:t>
      </w:r>
      <w:r w:rsidRPr="006B320D">
        <w:rPr>
          <w:rFonts w:ascii="Times New Roman" w:hAnsi="Times New Roman" w:cs="Times New Roman"/>
          <w:i/>
          <w:sz w:val="16"/>
          <w:szCs w:val="16"/>
        </w:rPr>
        <w:t>Being and Time</w:t>
      </w:r>
      <w:r w:rsidRPr="006B320D">
        <w:rPr>
          <w:rFonts w:ascii="Times New Roman" w:hAnsi="Times New Roman" w:cs="Times New Roman"/>
          <w:sz w:val="16"/>
          <w:szCs w:val="16"/>
        </w:rPr>
        <w:t>, p. 103.</w:t>
      </w:r>
    </w:p>
  </w:footnote>
  <w:footnote w:id="138">
    <w:p w14:paraId="70AD2D82" w14:textId="093D853F" w:rsidR="00871875" w:rsidRPr="006B320D" w:rsidRDefault="00871875" w:rsidP="001E7779">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Heidegger, </w:t>
      </w:r>
      <w:r w:rsidRPr="006B320D">
        <w:rPr>
          <w:rFonts w:ascii="Times New Roman" w:hAnsi="Times New Roman" w:cs="Times New Roman"/>
          <w:i/>
          <w:sz w:val="16"/>
          <w:szCs w:val="16"/>
        </w:rPr>
        <w:t>Being and Time</w:t>
      </w:r>
      <w:r w:rsidRPr="006B320D">
        <w:rPr>
          <w:rFonts w:ascii="Times New Roman" w:hAnsi="Times New Roman" w:cs="Times New Roman"/>
          <w:sz w:val="16"/>
          <w:szCs w:val="16"/>
        </w:rPr>
        <w:t>, p. 103.</w:t>
      </w:r>
    </w:p>
  </w:footnote>
  <w:footnote w:id="139">
    <w:p w14:paraId="37B22BF8" w14:textId="6320120C" w:rsidR="00871875" w:rsidRPr="006B320D" w:rsidRDefault="00871875" w:rsidP="005802BE">
      <w:pPr>
        <w:pStyle w:val="FootnoteText"/>
        <w:rPr>
          <w:rFonts w:ascii="Times New Roman" w:hAnsi="Times New Roman" w:cs="Times New Roman"/>
          <w:sz w:val="16"/>
          <w:szCs w:val="16"/>
        </w:rPr>
      </w:pPr>
      <w:r w:rsidRPr="006B320D">
        <w:rPr>
          <w:rStyle w:val="FootnoteReference"/>
          <w:rFonts w:ascii="Times New Roman" w:hAnsi="Times New Roman" w:cs="Times New Roman"/>
          <w:sz w:val="16"/>
          <w:szCs w:val="16"/>
        </w:rPr>
        <w:footnoteRef/>
      </w:r>
      <w:r w:rsidRPr="006B320D">
        <w:rPr>
          <w:rFonts w:ascii="Times New Roman" w:hAnsi="Times New Roman" w:cs="Times New Roman"/>
          <w:sz w:val="16"/>
          <w:szCs w:val="16"/>
        </w:rPr>
        <w:t xml:space="preserve"> Berry,</w:t>
      </w:r>
      <w:r w:rsidRPr="006B320D">
        <w:rPr>
          <w:rFonts w:ascii="Times New Roman" w:hAnsi="Times New Roman" w:cs="Times New Roman"/>
          <w:i/>
          <w:sz w:val="16"/>
          <w:szCs w:val="16"/>
        </w:rPr>
        <w:t xml:space="preserve"> Critical Theory and the Digital</w:t>
      </w:r>
      <w:r w:rsidRPr="006B320D">
        <w:rPr>
          <w:rFonts w:ascii="Times New Roman" w:hAnsi="Times New Roman" w:cs="Times New Roman"/>
          <w:sz w:val="16"/>
          <w:szCs w:val="16"/>
        </w:rPr>
        <w:t>,</w:t>
      </w:r>
      <w:r w:rsidRPr="006B320D">
        <w:rPr>
          <w:rFonts w:ascii="Times New Roman" w:hAnsi="Times New Roman" w:cs="Times New Roman"/>
          <w:i/>
          <w:sz w:val="16"/>
          <w:szCs w:val="16"/>
        </w:rPr>
        <w:t xml:space="preserve"> </w:t>
      </w:r>
      <w:r w:rsidRPr="006B320D">
        <w:rPr>
          <w:rFonts w:ascii="Times New Roman" w:hAnsi="Times New Roman" w:cs="Times New Roman"/>
          <w:sz w:val="16"/>
          <w:szCs w:val="16"/>
        </w:rPr>
        <w:t xml:space="preserve">p. 99. </w:t>
      </w:r>
    </w:p>
    <w:p w14:paraId="2A7DCAC0" w14:textId="151B6E0D" w:rsidR="00871875" w:rsidRPr="006B320D" w:rsidRDefault="00871875">
      <w:pPr>
        <w:pStyle w:val="FootnoteText"/>
        <w:rPr>
          <w:rFonts w:ascii="Times New Roman" w:hAnsi="Times New Roman" w:cs="Times New Roman"/>
          <w:sz w:val="16"/>
          <w:szCs w:val="16"/>
          <w:lang w:val="pl-PL"/>
        </w:rPr>
      </w:pPr>
    </w:p>
  </w:footnote>
  <w:footnote w:id="140">
    <w:p w14:paraId="500012BD" w14:textId="7F8CDA83" w:rsidR="00871875" w:rsidRPr="006B320D" w:rsidRDefault="00871875" w:rsidP="001E7779">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Berry,</w:t>
      </w:r>
      <w:r w:rsidRPr="006B320D">
        <w:rPr>
          <w:rFonts w:ascii="Times New Roman" w:hAnsi="Times New Roman" w:cs="Times New Roman"/>
          <w:i/>
          <w:sz w:val="16"/>
          <w:szCs w:val="16"/>
        </w:rPr>
        <w:t xml:space="preserve"> Critical Theory and the Digital</w:t>
      </w:r>
      <w:r w:rsidRPr="006B320D">
        <w:rPr>
          <w:rFonts w:ascii="Times New Roman" w:hAnsi="Times New Roman" w:cs="Times New Roman"/>
          <w:sz w:val="16"/>
          <w:szCs w:val="16"/>
        </w:rPr>
        <w:t>,</w:t>
      </w:r>
      <w:r w:rsidRPr="006B320D">
        <w:rPr>
          <w:rFonts w:ascii="Times New Roman" w:hAnsi="Times New Roman" w:cs="Times New Roman"/>
          <w:i/>
          <w:sz w:val="16"/>
          <w:szCs w:val="16"/>
        </w:rPr>
        <w:t xml:space="preserve"> </w:t>
      </w:r>
      <w:r w:rsidRPr="006B320D">
        <w:rPr>
          <w:rFonts w:ascii="Times New Roman" w:hAnsi="Times New Roman" w:cs="Times New Roman"/>
          <w:sz w:val="16"/>
          <w:szCs w:val="16"/>
        </w:rPr>
        <w:t>p. 58.</w:t>
      </w:r>
    </w:p>
  </w:footnote>
  <w:footnote w:id="141">
    <w:p w14:paraId="604CBA2C" w14:textId="67ED4DEA" w:rsidR="00871875" w:rsidRPr="006B320D" w:rsidRDefault="00871875" w:rsidP="001E7779">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Clement Valla, ‘The Universal Texture’, </w:t>
      </w:r>
      <w:r w:rsidRPr="006B320D">
        <w:rPr>
          <w:rFonts w:ascii="Times New Roman" w:hAnsi="Times New Roman" w:cs="Times New Roman"/>
          <w:i/>
          <w:sz w:val="16"/>
          <w:szCs w:val="16"/>
        </w:rPr>
        <w:t>Clement Valla</w:t>
      </w:r>
      <w:r w:rsidRPr="006B320D">
        <w:rPr>
          <w:rFonts w:ascii="Times New Roman" w:hAnsi="Times New Roman" w:cs="Times New Roman"/>
          <w:sz w:val="16"/>
          <w:szCs w:val="16"/>
        </w:rPr>
        <w:t>, http://clementvalla.com/work/the-universal-texture-recreated-46423-50n-1202628-59w/.</w:t>
      </w:r>
    </w:p>
  </w:footnote>
  <w:footnote w:id="142">
    <w:p w14:paraId="5494BA8D" w14:textId="34AA218A" w:rsidR="00871875" w:rsidRPr="006B320D" w:rsidRDefault="00871875" w:rsidP="001E7779">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Clement Valla, ‘The Universal Texture’.</w:t>
      </w:r>
    </w:p>
  </w:footnote>
  <w:footnote w:id="143">
    <w:p w14:paraId="102B6360" w14:textId="31A83E4C" w:rsidR="00871875" w:rsidRPr="006B320D" w:rsidRDefault="00871875" w:rsidP="001E7779">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Nicolas Maigret, ‘The Pirate Cinema’, http://thepiratecinema.com.</w:t>
      </w:r>
    </w:p>
  </w:footnote>
  <w:footnote w:id="144">
    <w:p w14:paraId="615FF4A4" w14:textId="2D94E0D1" w:rsidR="00871875" w:rsidRPr="006B320D" w:rsidRDefault="00871875">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Aram Bartholl, ‘Dropping the Internet’, </w:t>
      </w:r>
      <w:r w:rsidRPr="006B320D">
        <w:rPr>
          <w:rFonts w:ascii="Times New Roman" w:hAnsi="Times New Roman" w:cs="Times New Roman"/>
          <w:i/>
          <w:sz w:val="16"/>
          <w:szCs w:val="16"/>
        </w:rPr>
        <w:t>Datenform</w:t>
      </w:r>
      <w:r w:rsidRPr="006B320D">
        <w:rPr>
          <w:rFonts w:ascii="Times New Roman" w:hAnsi="Times New Roman" w:cs="Times New Roman"/>
          <w:sz w:val="16"/>
          <w:szCs w:val="16"/>
        </w:rPr>
        <w:t>, 2014, http://datenform.de/dropping-the-internet-eng.html</w:t>
      </w:r>
      <w:r w:rsidRPr="006B320D">
        <w:rPr>
          <w:rStyle w:val="Hyperlink"/>
          <w:rFonts w:ascii="Times New Roman" w:hAnsi="Times New Roman" w:cs="Times New Roman"/>
          <w:color w:val="0000FF"/>
          <w:sz w:val="16"/>
          <w:szCs w:val="16"/>
        </w:rPr>
        <w:t>.</w:t>
      </w:r>
    </w:p>
  </w:footnote>
  <w:footnote w:id="145">
    <w:p w14:paraId="39391A09" w14:textId="017161A5" w:rsidR="00871875" w:rsidRPr="006B320D" w:rsidRDefault="00871875">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Christian Ulrik Andersen and Søren Bro Pold, ‘Aesthetics of the Banal – “New Aesthetics” in an Era of Diverted Digital Revolutions’, in David M. Berry and Michael Dieter (eds) </w:t>
      </w:r>
      <w:r w:rsidRPr="006B320D">
        <w:rPr>
          <w:rFonts w:ascii="Times New Roman" w:hAnsi="Times New Roman" w:cs="Times New Roman"/>
          <w:i/>
          <w:sz w:val="16"/>
          <w:szCs w:val="16"/>
        </w:rPr>
        <w:t>Postdigital Aesthetics: Art, Computation and Design</w:t>
      </w:r>
      <w:r w:rsidRPr="006B320D">
        <w:rPr>
          <w:rFonts w:ascii="Times New Roman" w:hAnsi="Times New Roman" w:cs="Times New Roman"/>
          <w:sz w:val="16"/>
          <w:szCs w:val="16"/>
        </w:rPr>
        <w:t xml:space="preserve">, New York: Palgrave MacMillan, 2015, p. 286. </w:t>
      </w:r>
    </w:p>
  </w:footnote>
  <w:footnote w:id="146">
    <w:p w14:paraId="5EA898AB" w14:textId="79807B7B" w:rsidR="00871875" w:rsidRPr="006B320D" w:rsidRDefault="00871875">
      <w:pPr>
        <w:rPr>
          <w:rFonts w:ascii="Times New Roman" w:hAnsi="Times New Roman" w:cs="Times New Roman"/>
          <w:sz w:val="16"/>
          <w:szCs w:val="16"/>
          <w:u w:val="single"/>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Aram Bartholl, ‘Dropping the Internet’.</w:t>
      </w:r>
    </w:p>
  </w:footnote>
  <w:footnote w:id="147">
    <w:p w14:paraId="2D1CED85" w14:textId="3404615E" w:rsidR="00871875" w:rsidRPr="006B320D" w:rsidRDefault="00871875">
      <w:pPr>
        <w:pStyle w:val="FootnoteText"/>
        <w:rPr>
          <w:rFonts w:ascii="Times New Roman" w:hAnsi="Times New Roman" w:cs="Times New Roman"/>
          <w:sz w:val="16"/>
          <w:szCs w:val="16"/>
          <w:lang w:val="pl-PL"/>
        </w:rPr>
      </w:pPr>
      <w:r w:rsidRPr="006B320D">
        <w:rPr>
          <w:rStyle w:val="FootnoteReference"/>
          <w:rFonts w:ascii="Times New Roman" w:hAnsi="Times New Roman" w:cs="Times New Roman"/>
          <w:sz w:val="16"/>
          <w:szCs w:val="16"/>
        </w:rPr>
        <w:footnoteRef/>
      </w:r>
      <w:r w:rsidRPr="006B320D">
        <w:rPr>
          <w:rFonts w:ascii="Times New Roman" w:hAnsi="Times New Roman" w:cs="Times New Roman"/>
          <w:sz w:val="16"/>
          <w:szCs w:val="16"/>
        </w:rPr>
        <w:t xml:space="preserve"> Alexander Baumgarten, </w:t>
      </w:r>
      <w:r w:rsidRPr="006B320D">
        <w:rPr>
          <w:rFonts w:ascii="Times New Roman" w:hAnsi="Times New Roman" w:cs="Times New Roman"/>
          <w:kern w:val="1"/>
          <w:sz w:val="16"/>
          <w:szCs w:val="16"/>
        </w:rPr>
        <w:t xml:space="preserve">Paetzold, Heinz (ed.) </w:t>
      </w:r>
      <w:r w:rsidRPr="006B320D">
        <w:rPr>
          <w:rFonts w:ascii="Times New Roman" w:hAnsi="Times New Roman" w:cs="Times New Roman"/>
          <w:i/>
          <w:kern w:val="1"/>
          <w:sz w:val="16"/>
          <w:szCs w:val="16"/>
        </w:rPr>
        <w:t>Meditationes philosophicae de nonnullis ad poema pertinentibus/Philosophische Betrachtungen über einige Bedingungen des Gedichtes</w:t>
      </w:r>
      <w:r w:rsidRPr="006B320D">
        <w:rPr>
          <w:rFonts w:ascii="Times New Roman" w:hAnsi="Times New Roman" w:cs="Times New Roman"/>
          <w:kern w:val="1"/>
          <w:sz w:val="16"/>
          <w:szCs w:val="16"/>
        </w:rPr>
        <w:t>, Hamburg: Felix Meiner Verlag, 1983. p. 24</w:t>
      </w:r>
    </w:p>
  </w:footnote>
  <w:footnote w:id="148">
    <w:p w14:paraId="3B2F6FC2" w14:textId="4950C099" w:rsidR="00871875" w:rsidRPr="006B320D" w:rsidRDefault="00871875">
      <w:pPr>
        <w:pStyle w:val="FootnoteText"/>
        <w:rPr>
          <w:rFonts w:ascii="Times New Roman" w:hAnsi="Times New Roman" w:cs="Times New Roman"/>
          <w:sz w:val="16"/>
          <w:szCs w:val="16"/>
          <w:lang w:val="nl-NL"/>
        </w:rPr>
      </w:pPr>
      <w:r w:rsidRPr="006B320D">
        <w:rPr>
          <w:rStyle w:val="FootnoteReference"/>
          <w:rFonts w:ascii="Times New Roman" w:hAnsi="Times New Roman" w:cs="Times New Roman"/>
          <w:sz w:val="16"/>
          <w:szCs w:val="16"/>
        </w:rPr>
        <w:footnoteRef/>
      </w:r>
      <w:r w:rsidRPr="006B320D">
        <w:rPr>
          <w:rFonts w:ascii="Times New Roman" w:hAnsi="Times New Roman" w:cs="Times New Roman"/>
          <w:sz w:val="16"/>
          <w:szCs w:val="16"/>
        </w:rPr>
        <w:t xml:space="preserve"> </w:t>
      </w:r>
      <w:ins w:id="567" w:author="Koterbay, Scott M." w:date="2016-05-12T14:49:00Z">
        <w:r w:rsidRPr="00400477">
          <w:rPr>
            <w:rFonts w:ascii="Times New Roman" w:hAnsi="Times New Roman" w:cs="Times New Roman"/>
            <w:sz w:val="16"/>
            <w:szCs w:val="16"/>
          </w:rPr>
          <w:t xml:space="preserve">Alexander Baumgarten, </w:t>
        </w:r>
        <w:r>
          <w:rPr>
            <w:rFonts w:ascii="Times New Roman" w:hAnsi="Times New Roman" w:cs="Times New Roman"/>
            <w:sz w:val="16"/>
            <w:szCs w:val="16"/>
          </w:rPr>
          <w:t>Aesthetica/Ästhetik,</w:t>
        </w:r>
        <w:r w:rsidRPr="00400477">
          <w:rPr>
            <w:rFonts w:ascii="Times New Roman" w:hAnsi="Times New Roman" w:cs="Times New Roman"/>
            <w:sz w:val="16"/>
            <w:szCs w:val="16"/>
          </w:rPr>
          <w:t xml:space="preserve"> Dagmar Mirbach</w:t>
        </w:r>
      </w:ins>
      <w:ins w:id="568" w:author="Koterbay, Scott M." w:date="2016-05-12T14:50:00Z">
        <w:r>
          <w:rPr>
            <w:rFonts w:ascii="Times New Roman" w:hAnsi="Times New Roman" w:cs="Times New Roman"/>
            <w:sz w:val="16"/>
            <w:szCs w:val="16"/>
          </w:rPr>
          <w:t xml:space="preserve"> (ed)</w:t>
        </w:r>
      </w:ins>
      <w:ins w:id="569" w:author="Koterbay, Scott M." w:date="2016-05-12T14:49:00Z">
        <w:r>
          <w:rPr>
            <w:rFonts w:ascii="Times New Roman" w:hAnsi="Times New Roman" w:cs="Times New Roman"/>
            <w:sz w:val="16"/>
            <w:szCs w:val="16"/>
          </w:rPr>
          <w:t>, 2 vols.,</w:t>
        </w:r>
        <w:r w:rsidRPr="00400477">
          <w:rPr>
            <w:rFonts w:ascii="Times New Roman" w:hAnsi="Times New Roman" w:cs="Times New Roman"/>
            <w:sz w:val="16"/>
            <w:szCs w:val="16"/>
          </w:rPr>
          <w:t>Hamburg: Felix Meiner Verlag, 2007</w:t>
        </w:r>
      </w:ins>
      <w:ins w:id="570" w:author="Koterbay, Scott M." w:date="2016-05-12T14:50:00Z">
        <w:r>
          <w:rPr>
            <w:rFonts w:ascii="Times New Roman" w:hAnsi="Times New Roman" w:cs="Times New Roman"/>
            <w:sz w:val="16"/>
            <w:szCs w:val="16"/>
          </w:rPr>
          <w:t>.</w:t>
        </w:r>
      </w:ins>
      <w:ins w:id="571" w:author="Koterbay, Scott M." w:date="2016-05-12T14:49:00Z">
        <w:r w:rsidRPr="00400477">
          <w:rPr>
            <w:rFonts w:ascii="Times New Roman" w:hAnsi="Times New Roman" w:cs="Times New Roman"/>
            <w:sz w:val="16"/>
            <w:szCs w:val="16"/>
          </w:rPr>
          <w:t xml:space="preserve"> </w:t>
        </w:r>
      </w:ins>
      <w:r w:rsidRPr="006B320D">
        <w:rPr>
          <w:rFonts w:ascii="Times New Roman" w:hAnsi="Times New Roman" w:cs="Times New Roman"/>
          <w:kern w:val="1"/>
          <w:sz w:val="16"/>
          <w:szCs w:val="16"/>
        </w:rPr>
        <w:t>(</w:t>
      </w:r>
      <w:r w:rsidRPr="006B320D">
        <w:rPr>
          <w:rFonts w:ascii="Times New Roman" w:hAnsi="Times New Roman" w:cs="Times New Roman"/>
          <w:i/>
          <w:kern w:val="1"/>
          <w:sz w:val="16"/>
          <w:szCs w:val="16"/>
        </w:rPr>
        <w:t>Aesthetica</w:t>
      </w:r>
      <w:r w:rsidRPr="006B320D">
        <w:rPr>
          <w:rFonts w:ascii="Times New Roman" w:hAnsi="Times New Roman" w:cs="Times New Roman"/>
          <w:kern w:val="1"/>
          <w:sz w:val="16"/>
          <w:szCs w:val="16"/>
        </w:rPr>
        <w:t>, §14)</w:t>
      </w:r>
    </w:p>
  </w:footnote>
  <w:footnote w:id="149">
    <w:p w14:paraId="5CF0BD96" w14:textId="6E19EDB3" w:rsidR="00871875" w:rsidRPr="001579AC" w:rsidRDefault="00871875">
      <w:pPr>
        <w:pStyle w:val="FootnoteText"/>
        <w:rPr>
          <w:sz w:val="16"/>
          <w:szCs w:val="16"/>
          <w:rPrChange w:id="578" w:author="Koterbay, Scott M." w:date="2016-05-12T15:02:00Z">
            <w:rPr/>
          </w:rPrChange>
        </w:rPr>
      </w:pPr>
      <w:ins w:id="579" w:author="Koterbay, Scott M." w:date="2016-05-12T15:00:00Z">
        <w:r w:rsidRPr="001579AC">
          <w:rPr>
            <w:rStyle w:val="FootnoteReference"/>
            <w:sz w:val="16"/>
            <w:szCs w:val="16"/>
            <w:rPrChange w:id="580" w:author="Koterbay, Scott M." w:date="2016-05-12T15:02:00Z">
              <w:rPr>
                <w:rStyle w:val="FootnoteReference"/>
              </w:rPr>
            </w:rPrChange>
          </w:rPr>
          <w:footnoteRef/>
        </w:r>
        <w:r w:rsidRPr="001579AC">
          <w:rPr>
            <w:sz w:val="16"/>
            <w:szCs w:val="16"/>
            <w:rPrChange w:id="581" w:author="Koterbay, Scott M." w:date="2016-05-12T15:02:00Z">
              <w:rPr/>
            </w:rPrChange>
          </w:rPr>
          <w:t xml:space="preserve"> </w:t>
        </w:r>
      </w:ins>
      <w:ins w:id="582" w:author="Koterbay, Scott M." w:date="2016-05-12T15:03:00Z">
        <w:r>
          <w:rPr>
            <w:sz w:val="16"/>
            <w:szCs w:val="16"/>
          </w:rPr>
          <w:t>J. Colin McQuillian, “Baumgarten on Sensible Perfection”</w:t>
        </w:r>
      </w:ins>
      <w:ins w:id="583" w:author="Koterbay, Scott M." w:date="2016-05-12T15:04:00Z">
        <w:r>
          <w:rPr>
            <w:sz w:val="16"/>
            <w:szCs w:val="16"/>
          </w:rPr>
          <w:t xml:space="preserve"> </w:t>
        </w:r>
        <w:r w:rsidRPr="004E3144">
          <w:rPr>
            <w:i/>
            <w:sz w:val="16"/>
            <w:szCs w:val="16"/>
            <w:rPrChange w:id="584" w:author="Koterbay, Scott M." w:date="2016-05-12T15:04:00Z">
              <w:rPr>
                <w:sz w:val="16"/>
                <w:szCs w:val="16"/>
              </w:rPr>
            </w:rPrChange>
          </w:rPr>
          <w:t>Philosophica</w:t>
        </w:r>
        <w:r w:rsidRPr="004E3144">
          <w:rPr>
            <w:sz w:val="16"/>
            <w:szCs w:val="16"/>
          </w:rPr>
          <w:t xml:space="preserve">, </w:t>
        </w:r>
        <w:r>
          <w:rPr>
            <w:sz w:val="16"/>
            <w:szCs w:val="16"/>
          </w:rPr>
          <w:t xml:space="preserve">44, Lisboa, 2014, </w:t>
        </w:r>
      </w:ins>
      <w:ins w:id="585" w:author="Koterbay, Scott M." w:date="2016-05-12T15:00:00Z">
        <w:r w:rsidRPr="001579AC">
          <w:rPr>
            <w:sz w:val="16"/>
            <w:szCs w:val="16"/>
            <w:rPrChange w:id="586" w:author="Koterbay, Scott M." w:date="2016-05-12T15:02:00Z">
              <w:rPr/>
            </w:rPrChange>
          </w:rPr>
          <w:t>p</w:t>
        </w:r>
      </w:ins>
      <w:ins w:id="587" w:author="Koterbay, Scott M." w:date="2016-05-12T15:06:00Z">
        <w:r>
          <w:rPr>
            <w:sz w:val="16"/>
            <w:szCs w:val="16"/>
          </w:rPr>
          <w:t>p</w:t>
        </w:r>
      </w:ins>
      <w:ins w:id="588" w:author="Koterbay, Scott M." w:date="2016-05-12T15:00:00Z">
        <w:r w:rsidRPr="001579AC">
          <w:rPr>
            <w:sz w:val="16"/>
            <w:szCs w:val="16"/>
            <w:rPrChange w:id="589" w:author="Koterbay, Scott M." w:date="2016-05-12T15:02:00Z">
              <w:rPr/>
            </w:rPrChange>
          </w:rPr>
          <w:t>. 53-54</w:t>
        </w:r>
      </w:ins>
      <w:ins w:id="590" w:author="Koterbay, Scott M." w:date="2016-05-12T15:04:00Z">
        <w:r>
          <w:rPr>
            <w:sz w:val="16"/>
            <w:szCs w:val="16"/>
          </w:rPr>
          <w:t>.</w:t>
        </w:r>
      </w:ins>
    </w:p>
  </w:footnote>
  <w:footnote w:id="150">
    <w:p w14:paraId="04F5CA51" w14:textId="4F64C497" w:rsidR="00871875" w:rsidRPr="006B320D" w:rsidRDefault="00871875">
      <w:pPr>
        <w:rPr>
          <w:rFonts w:ascii="Times New Roman" w:hAnsi="Times New Roman" w:cs="Times New Roman"/>
          <w:sz w:val="16"/>
          <w:szCs w:val="16"/>
          <w:u w:val="single"/>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Google Cultural Institute, https://www.google.com/culturalinstitute/about/.</w:t>
      </w:r>
    </w:p>
  </w:footnote>
  <w:footnote w:id="151">
    <w:p w14:paraId="645F3202" w14:textId="1F7EBB5E" w:rsidR="00871875" w:rsidRPr="006B320D" w:rsidRDefault="00871875">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João Enxuto and Erica Love, ‘Anonymous Paintings (2011-)’, </w:t>
      </w:r>
      <w:r w:rsidRPr="006B320D">
        <w:rPr>
          <w:rFonts w:ascii="Times New Roman" w:hAnsi="Times New Roman" w:cs="Times New Roman"/>
          <w:i/>
          <w:sz w:val="16"/>
          <w:szCs w:val="16"/>
        </w:rPr>
        <w:t>theoriginalcopy.net</w:t>
      </w:r>
      <w:r w:rsidRPr="006B320D">
        <w:rPr>
          <w:rFonts w:ascii="Times New Roman" w:hAnsi="Times New Roman" w:cs="Times New Roman"/>
          <w:sz w:val="16"/>
          <w:szCs w:val="16"/>
        </w:rPr>
        <w:t>, 2011, http://www.sept6.info/anonymous-paintings/</w:t>
      </w:r>
      <w:r w:rsidRPr="006B320D">
        <w:rPr>
          <w:rStyle w:val="Hyperlink"/>
          <w:rFonts w:ascii="Times New Roman" w:hAnsi="Times New Roman" w:cs="Times New Roman"/>
          <w:color w:val="0000FF"/>
          <w:sz w:val="16"/>
          <w:szCs w:val="16"/>
        </w:rPr>
        <w:t>.</w:t>
      </w:r>
    </w:p>
  </w:footnote>
  <w:footnote w:id="152">
    <w:p w14:paraId="330E537D" w14:textId="4EE26165" w:rsidR="00871875" w:rsidRPr="006B320D" w:rsidRDefault="00871875">
      <w:pPr>
        <w:rPr>
          <w:rFonts w:ascii="Times New Roman" w:hAnsi="Times New Roman" w:cs="Times New Roman"/>
          <w:sz w:val="16"/>
          <w:szCs w:val="16"/>
          <w:u w:val="single"/>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Enxuto and Love, ‘Anonymous Paintings (2011-)’.</w:t>
      </w:r>
    </w:p>
  </w:footnote>
  <w:footnote w:id="153">
    <w:p w14:paraId="47A5B74E" w14:textId="5DBF3F00" w:rsidR="00871875" w:rsidRPr="006B320D" w:rsidRDefault="00871875">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‘Enxuto &amp; Love, Anonymous Paintings’, (Press Release), Carriage Trade Gallery, October 2013, http://www.carriagetrade.org/article82,82</w:t>
      </w:r>
      <w:r w:rsidRPr="006B320D">
        <w:rPr>
          <w:rStyle w:val="Hyperlink"/>
          <w:rFonts w:ascii="Times New Roman" w:hAnsi="Times New Roman" w:cs="Times New Roman"/>
          <w:color w:val="0000FF"/>
          <w:sz w:val="16"/>
          <w:szCs w:val="16"/>
        </w:rPr>
        <w:t>.</w:t>
      </w:r>
    </w:p>
  </w:footnote>
  <w:footnote w:id="154">
    <w:p w14:paraId="3B75FD75" w14:textId="5CC29E3C" w:rsidR="00871875" w:rsidRPr="006B320D" w:rsidRDefault="00871875">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Peter Brook, ‘See Some Art While You Can – Google Will Eventually Replace Museums’, </w:t>
      </w:r>
      <w:r w:rsidRPr="006B320D">
        <w:rPr>
          <w:rFonts w:ascii="Times New Roman" w:hAnsi="Times New Roman" w:cs="Times New Roman"/>
          <w:i/>
          <w:sz w:val="16"/>
          <w:szCs w:val="16"/>
        </w:rPr>
        <w:t>Wired.com</w:t>
      </w:r>
      <w:r w:rsidRPr="006B320D">
        <w:rPr>
          <w:rFonts w:ascii="Times New Roman" w:hAnsi="Times New Roman" w:cs="Times New Roman"/>
          <w:sz w:val="16"/>
          <w:szCs w:val="16"/>
        </w:rPr>
        <w:t xml:space="preserve">, September 2013, http://www.wired.com/2013/09/see-some-art-whir-you-can-google-will-eventually-replace-museums/. </w:t>
      </w:r>
    </w:p>
  </w:footnote>
  <w:footnote w:id="155">
    <w:p w14:paraId="38894E57" w14:textId="14B7904C" w:rsidR="00871875" w:rsidRPr="006B320D" w:rsidRDefault="00871875">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So much so that Scott wrote that without realizing he was using the same exact phrase quote on the Wikipedia article about the painting (https://en.wikipedia.org/wiki/The_School_of_Athens), which quotes Janson’s </w:t>
      </w:r>
      <w:r w:rsidRPr="006B320D">
        <w:rPr>
          <w:rFonts w:ascii="Times New Roman" w:hAnsi="Times New Roman" w:cs="Times New Roman"/>
          <w:i/>
          <w:sz w:val="16"/>
          <w:szCs w:val="16"/>
        </w:rPr>
        <w:t>History of Art: The Western Tradition</w:t>
      </w:r>
      <w:r w:rsidRPr="006B320D">
        <w:rPr>
          <w:rFonts w:ascii="Times New Roman" w:hAnsi="Times New Roman" w:cs="Times New Roman"/>
          <w:sz w:val="16"/>
          <w:szCs w:val="16"/>
        </w:rPr>
        <w:t xml:space="preserve">. Which itself is a quotation from various other sources. </w:t>
      </w:r>
    </w:p>
  </w:footnote>
  <w:footnote w:id="156">
    <w:p w14:paraId="068F3B79" w14:textId="5224BBFD" w:rsidR="00871875" w:rsidRPr="006B320D" w:rsidRDefault="00871875">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Andrew Lambirth, ‘Welcome home, Malcolm Morley’, </w:t>
      </w:r>
      <w:r w:rsidRPr="006B320D">
        <w:rPr>
          <w:rFonts w:ascii="Times New Roman" w:hAnsi="Times New Roman" w:cs="Times New Roman"/>
          <w:i/>
          <w:sz w:val="16"/>
          <w:szCs w:val="16"/>
        </w:rPr>
        <w:t>The Spectator</w:t>
      </w:r>
      <w:r w:rsidRPr="006B320D">
        <w:rPr>
          <w:rFonts w:ascii="Times New Roman" w:hAnsi="Times New Roman" w:cs="Times New Roman"/>
          <w:sz w:val="16"/>
          <w:szCs w:val="16"/>
        </w:rPr>
        <w:t xml:space="preserve">, 26 October 2013, http://new.spectator.co.uk/2013/10/malcolm-morley-the-last-wild-man-of-modern-art/. </w:t>
      </w:r>
    </w:p>
  </w:footnote>
  <w:footnote w:id="157">
    <w:p w14:paraId="3FE93898" w14:textId="26104A5E" w:rsidR="00871875" w:rsidRPr="006B320D" w:rsidRDefault="00871875">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Ben Marks, ‘Art in the Infographic Age’, 22 August 2014, </w:t>
      </w:r>
      <w:r w:rsidRPr="006B320D">
        <w:rPr>
          <w:rFonts w:ascii="Times New Roman" w:hAnsi="Times New Roman" w:cs="Times New Roman"/>
          <w:i/>
          <w:sz w:val="16"/>
          <w:szCs w:val="16"/>
        </w:rPr>
        <w:t>Boing Boing</w:t>
      </w:r>
      <w:r w:rsidRPr="006B320D">
        <w:rPr>
          <w:rFonts w:ascii="Times New Roman" w:hAnsi="Times New Roman" w:cs="Times New Roman"/>
          <w:sz w:val="16"/>
          <w:szCs w:val="16"/>
        </w:rPr>
        <w:t>, http://boingboing.net/2014/08/22/art-in-the-infographic-age.html.</w:t>
      </w:r>
    </w:p>
  </w:footnote>
  <w:footnote w:id="158">
    <w:p w14:paraId="712CFC6D" w14:textId="35ACA245" w:rsidR="00871875" w:rsidRPr="006B320D" w:rsidRDefault="00871875">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Strong Stuff, Tom Whalen Illustrations-Design, http://www.strongstuff.net/about-flatiron/.</w:t>
      </w:r>
    </w:p>
  </w:footnote>
  <w:footnote w:id="159">
    <w:p w14:paraId="65DCE04D" w14:textId="580F505E" w:rsidR="00871875" w:rsidRPr="006B320D" w:rsidRDefault="00871875">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ZKM Exhibitions, August 2006, ‘Georg Nees – The Great Temptation: Early generative computer graphics’, </w:t>
      </w:r>
      <w:r w:rsidRPr="006B320D">
        <w:rPr>
          <w:rFonts w:ascii="Times New Roman" w:hAnsi="Times New Roman" w:cs="Times New Roman"/>
          <w:i/>
          <w:sz w:val="16"/>
          <w:szCs w:val="16"/>
        </w:rPr>
        <w:t>ZKM</w:t>
      </w:r>
      <w:r w:rsidRPr="006B320D">
        <w:rPr>
          <w:rFonts w:ascii="Times New Roman" w:hAnsi="Times New Roman" w:cs="Times New Roman"/>
          <w:sz w:val="16"/>
          <w:szCs w:val="16"/>
        </w:rPr>
        <w:t>, http://on1.zkm.de/zkm/stories/storyReader$5255.</w:t>
      </w:r>
    </w:p>
  </w:footnote>
  <w:footnote w:id="160">
    <w:p w14:paraId="6595C9CE" w14:textId="1D0C352C" w:rsidR="00871875" w:rsidRPr="006B320D" w:rsidRDefault="00871875">
      <w:pPr>
        <w:rPr>
          <w:rFonts w:ascii="Times New Roman" w:hAnsi="Times New Roman" w:cs="Times New Roman"/>
          <w:sz w:val="16"/>
          <w:szCs w:val="16"/>
          <w:u w:val="single"/>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Thomas Dreher, ‘Computer Graphics’, </w:t>
      </w:r>
      <w:r w:rsidRPr="006B320D">
        <w:rPr>
          <w:rFonts w:ascii="Times New Roman" w:hAnsi="Times New Roman" w:cs="Times New Roman"/>
          <w:i/>
          <w:sz w:val="16"/>
          <w:szCs w:val="16"/>
        </w:rPr>
        <w:t>History of Computer Art</w:t>
      </w:r>
      <w:r w:rsidRPr="006B320D">
        <w:rPr>
          <w:rFonts w:ascii="Times New Roman" w:hAnsi="Times New Roman" w:cs="Times New Roman"/>
          <w:sz w:val="16"/>
          <w:szCs w:val="16"/>
        </w:rPr>
        <w:t>, September 2013, http://iasl.uni-muenchen.de/links/GCA-III.2e.html#Computergrafik</w:t>
      </w:r>
      <w:r w:rsidRPr="006B320D">
        <w:rPr>
          <w:rFonts w:ascii="Times New Roman" w:hAnsi="Times New Roman" w:cs="Times New Roman"/>
          <w:sz w:val="16"/>
          <w:szCs w:val="16"/>
          <w:u w:val="single"/>
        </w:rPr>
        <w:t>.</w:t>
      </w:r>
    </w:p>
  </w:footnote>
  <w:footnote w:id="161">
    <w:p w14:paraId="3E6BC9E4" w14:textId="17E9E34C" w:rsidR="00871875" w:rsidRPr="006B320D" w:rsidRDefault="00871875">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compArt database Digital Art (daDA), ‘Georg Nees: Computergrafik’, http://dada.compart-bremen.de/item/exhibition/164.</w:t>
      </w:r>
    </w:p>
  </w:footnote>
  <w:footnote w:id="162">
    <w:p w14:paraId="482CF270" w14:textId="259A1950" w:rsidR="00871875" w:rsidRPr="006B320D" w:rsidRDefault="00871875">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Victoria &amp; Albert Museum, ‘A History of Computer Art’, http://www.vam.ac.uk/content/articles/a/computer-art-history/. </w:t>
      </w:r>
    </w:p>
  </w:footnote>
  <w:footnote w:id="163">
    <w:p w14:paraId="7F5D9EE1" w14:textId="0AF05085" w:rsidR="00871875" w:rsidRPr="006B320D" w:rsidRDefault="00871875">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A. Michael Noll, http://noll.uscannenberg.org/.</w:t>
      </w:r>
    </w:p>
  </w:footnote>
  <w:footnote w:id="164">
    <w:p w14:paraId="45A52908" w14:textId="15154FAA" w:rsidR="00871875" w:rsidRPr="006B320D" w:rsidRDefault="00871875">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A. Michael Noll, ‘Human or Machine: A Subjective Comparison of Piet Mondrian’s ‘Composition with Lines’ and a Computer–Generated Picture,’ </w:t>
      </w:r>
      <w:r w:rsidRPr="006B320D">
        <w:rPr>
          <w:rFonts w:ascii="Times New Roman" w:hAnsi="Times New Roman" w:cs="Times New Roman"/>
          <w:i/>
          <w:sz w:val="16"/>
          <w:szCs w:val="16"/>
        </w:rPr>
        <w:t>The Psychological Record</w:t>
      </w:r>
      <w:r w:rsidRPr="006B320D">
        <w:rPr>
          <w:rFonts w:ascii="Times New Roman" w:hAnsi="Times New Roman" w:cs="Times New Roman"/>
          <w:sz w:val="16"/>
          <w:szCs w:val="16"/>
        </w:rPr>
        <w:t xml:space="preserve">, Vol. 16. No. 1, January 1966, pp. 1-10. </w:t>
      </w:r>
    </w:p>
  </w:footnote>
  <w:footnote w:id="165">
    <w:p w14:paraId="6C23E528" w14:textId="0AF8032E" w:rsidR="00871875" w:rsidRPr="006B320D" w:rsidRDefault="00871875">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DAM Berlin, ‘Artist’s Statement: Frieder Nake in conversation with Wolf Lieser at the DAM GALLERY Berlin, November 2010’, November 2010, http://dam.org/artists/phase-one/frieder-nake/artist-s-statement.</w:t>
      </w:r>
    </w:p>
  </w:footnote>
  <w:footnote w:id="166">
    <w:p w14:paraId="381B13C9" w14:textId="679EA2F9" w:rsidR="00871875" w:rsidRPr="006B320D" w:rsidRDefault="00871875">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w:t>
      </w:r>
      <w:r w:rsidRPr="006B320D">
        <w:rPr>
          <w:rFonts w:ascii="Times New Roman" w:hAnsi="Times New Roman" w:cs="Times New Roman"/>
          <w:i/>
          <w:sz w:val="16"/>
          <w:szCs w:val="16"/>
        </w:rPr>
        <w:t>Page</w:t>
      </w:r>
      <w:r w:rsidRPr="006B320D">
        <w:rPr>
          <w:rFonts w:ascii="Times New Roman" w:hAnsi="Times New Roman" w:cs="Times New Roman"/>
          <w:sz w:val="16"/>
          <w:szCs w:val="16"/>
        </w:rPr>
        <w:t xml:space="preserve"> No. 18, October 1971, pp. 1-2. Reprinted in Arie Altena, Lucas van der Velden (eds) </w:t>
      </w:r>
      <w:r w:rsidRPr="006B320D">
        <w:rPr>
          <w:rFonts w:ascii="Times New Roman" w:hAnsi="Times New Roman" w:cs="Times New Roman"/>
          <w:i/>
          <w:sz w:val="16"/>
          <w:szCs w:val="16"/>
        </w:rPr>
        <w:t>The anthology of computer art</w:t>
      </w:r>
      <w:r w:rsidRPr="006B320D">
        <w:rPr>
          <w:rFonts w:ascii="Times New Roman" w:hAnsi="Times New Roman" w:cs="Times New Roman"/>
          <w:sz w:val="16"/>
          <w:szCs w:val="16"/>
        </w:rPr>
        <w:t>, Amsterdam: Sonic Acts 2006, pp. 59-60.</w:t>
      </w:r>
    </w:p>
  </w:footnote>
  <w:footnote w:id="167">
    <w:p w14:paraId="5C2F649A" w14:textId="4BDF0B30" w:rsidR="00871875" w:rsidRPr="006B320D" w:rsidRDefault="00871875">
      <w:pPr>
        <w:pStyle w:val="FootnoteText"/>
        <w:rPr>
          <w:rFonts w:ascii="Times New Roman" w:hAnsi="Times New Roman" w:cs="Times New Roman"/>
          <w:sz w:val="16"/>
          <w:szCs w:val="16"/>
        </w:rPr>
      </w:pPr>
      <w:r w:rsidRPr="006B320D">
        <w:rPr>
          <w:rStyle w:val="FootnoteReference"/>
          <w:rFonts w:ascii="Times New Roman" w:hAnsi="Times New Roman" w:cs="Times New Roman"/>
          <w:sz w:val="16"/>
          <w:szCs w:val="16"/>
        </w:rPr>
        <w:footnoteRef/>
      </w:r>
      <w:r w:rsidRPr="006B320D">
        <w:rPr>
          <w:rFonts w:ascii="Times New Roman" w:hAnsi="Times New Roman" w:cs="Times New Roman"/>
          <w:sz w:val="16"/>
          <w:szCs w:val="16"/>
        </w:rPr>
        <w:t xml:space="preserve"> Wikipedia contributors. ‘Frieder Nake’, 26 February 2016, </w:t>
      </w:r>
      <w:hyperlink r:id="rId8" w:history="1">
        <w:r w:rsidRPr="006B320D">
          <w:rPr>
            <w:rStyle w:val="Hyperlink"/>
            <w:rFonts w:ascii="Times New Roman" w:hAnsi="Times New Roman" w:cs="Times New Roman"/>
            <w:sz w:val="16"/>
            <w:szCs w:val="16"/>
          </w:rPr>
          <w:t>https://en.wikipedia.org/w/index.php?title=Frieder_Nake&amp;oldid=688732078</w:t>
        </w:r>
      </w:hyperlink>
      <w:r w:rsidRPr="006B320D">
        <w:rPr>
          <w:rFonts w:ascii="Times New Roman" w:hAnsi="Times New Roman" w:cs="Times New Roman"/>
          <w:sz w:val="16"/>
          <w:szCs w:val="16"/>
        </w:rPr>
        <w:t xml:space="preserve">. </w:t>
      </w:r>
    </w:p>
  </w:footnote>
  <w:footnote w:id="168">
    <w:p w14:paraId="121C4A03" w14:textId="54EC07ED" w:rsidR="00871875" w:rsidRPr="006B320D" w:rsidRDefault="00871875">
      <w:pPr>
        <w:rPr>
          <w:rFonts w:ascii="Times New Roman" w:hAnsi="Times New Roman" w:cs="Times New Roman"/>
          <w:color w:val="141413"/>
          <w:sz w:val="16"/>
          <w:szCs w:val="16"/>
          <w:u w:val="single"/>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compArt database Digital Art (daDA), ‘Hiroshi Kawano’, http://dada.compart-bremen.de/item/agent/234.</w:t>
      </w:r>
    </w:p>
  </w:footnote>
  <w:footnote w:id="169">
    <w:p w14:paraId="6250026C" w14:textId="510B8D69" w:rsidR="00871875" w:rsidRPr="006B320D" w:rsidRDefault="00871875">
      <w:pPr>
        <w:rPr>
          <w:rFonts w:ascii="Times New Roman" w:hAnsi="Times New Roman" w:cs="Times New Roman"/>
          <w:color w:val="141413"/>
          <w:sz w:val="16"/>
          <w:szCs w:val="16"/>
          <w:u w:val="single"/>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Index for jean-pierre hébert, ‘Biography’, http://jeanpierrehebert.com/docs/bio1209.pdf</w:t>
      </w:r>
      <w:r w:rsidRPr="006B320D">
        <w:rPr>
          <w:rFonts w:ascii="Times New Roman" w:hAnsi="Times New Roman" w:cs="Times New Roman"/>
          <w:sz w:val="16"/>
          <w:szCs w:val="16"/>
          <w:u w:val="single"/>
        </w:rPr>
        <w:t>.</w:t>
      </w:r>
    </w:p>
  </w:footnote>
  <w:footnote w:id="170">
    <w:p w14:paraId="3279D5F5" w14:textId="111C515B" w:rsidR="00871875" w:rsidRPr="006B320D" w:rsidRDefault="00871875">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compArt database Digital Art (daDA), Jean-Pierre Hébert’, http://dada.compart-bremen.de/item/agent/549.</w:t>
      </w:r>
    </w:p>
  </w:footnote>
  <w:footnote w:id="171">
    <w:p w14:paraId="0711E0FD" w14:textId="7FD4E996" w:rsidR="00871875" w:rsidRPr="006B320D" w:rsidRDefault="00871875">
      <w:pPr>
        <w:rPr>
          <w:rFonts w:ascii="Times New Roman" w:hAnsi="Times New Roman" w:cs="Times New Roman"/>
          <w:color w:val="141413"/>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‘The Work of Jean-Pierre Hébert’, </w:t>
      </w:r>
      <w:r w:rsidRPr="006B320D">
        <w:rPr>
          <w:rFonts w:ascii="Times New Roman" w:hAnsi="Times New Roman" w:cs="Times New Roman"/>
          <w:i/>
          <w:sz w:val="16"/>
          <w:szCs w:val="16"/>
        </w:rPr>
        <w:t>Juxtapoz</w:t>
      </w:r>
      <w:r w:rsidRPr="006B320D">
        <w:rPr>
          <w:rFonts w:ascii="Times New Roman" w:hAnsi="Times New Roman" w:cs="Times New Roman"/>
          <w:sz w:val="16"/>
          <w:szCs w:val="16"/>
        </w:rPr>
        <w:t>, May 22 2015, http://www.juxtapoz.com/current/the-work-of-jean-pierre-hebert.</w:t>
      </w:r>
    </w:p>
  </w:footnote>
  <w:footnote w:id="172">
    <w:p w14:paraId="53F0FA3D" w14:textId="54A41098" w:rsidR="00871875" w:rsidRPr="006B320D" w:rsidRDefault="00871875">
      <w:pPr>
        <w:rPr>
          <w:rFonts w:ascii="Times New Roman" w:hAnsi="Times New Roman" w:cs="Times New Roman"/>
          <w:color w:val="141413"/>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Thoma Foundation, ‘There Are Spirals Everywhere,’ Says Computer Artist Jean-Pierre Hébert’, (Press release), July 25 2015, http://thomafoundation.org/there-are-spirals-everywhere-says-computer-artist-jean-pierre-hebert/.</w:t>
      </w:r>
    </w:p>
  </w:footnote>
  <w:footnote w:id="173">
    <w:p w14:paraId="5EBCD611" w14:textId="2870C1B7" w:rsidR="00871875" w:rsidRPr="006B320D" w:rsidRDefault="00871875">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w:t>
      </w:r>
      <w:r w:rsidRPr="006B320D">
        <w:rPr>
          <w:rFonts w:ascii="Times New Roman" w:hAnsi="Times New Roman" w:cs="Times New Roman"/>
          <w:i/>
          <w:sz w:val="16"/>
          <w:szCs w:val="16"/>
        </w:rPr>
        <w:t>Page</w:t>
      </w:r>
      <w:r w:rsidRPr="006B320D">
        <w:rPr>
          <w:rFonts w:ascii="Times New Roman" w:hAnsi="Times New Roman" w:cs="Times New Roman"/>
          <w:sz w:val="16"/>
          <w:szCs w:val="16"/>
        </w:rPr>
        <w:t xml:space="preserve"> No. 18, October 1971, pp. 1-2. Reprinted in Arie Altena, Lucas van der Velden (eds) </w:t>
      </w:r>
      <w:r w:rsidRPr="006B320D">
        <w:rPr>
          <w:rFonts w:ascii="Times New Roman" w:hAnsi="Times New Roman" w:cs="Times New Roman"/>
          <w:i/>
          <w:sz w:val="16"/>
          <w:szCs w:val="16"/>
        </w:rPr>
        <w:t>The Anthology of Computer Art</w:t>
      </w:r>
      <w:r w:rsidRPr="006B320D">
        <w:rPr>
          <w:rFonts w:ascii="Times New Roman" w:hAnsi="Times New Roman" w:cs="Times New Roman"/>
          <w:sz w:val="16"/>
          <w:szCs w:val="16"/>
        </w:rPr>
        <w:t>, pp. 59-60.</w:t>
      </w:r>
    </w:p>
  </w:footnote>
  <w:footnote w:id="174">
    <w:p w14:paraId="0D6D3733" w14:textId="3FF9A007" w:rsidR="00871875" w:rsidRPr="006B320D" w:rsidRDefault="00871875">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Tate, ‘Painting After Technology’, March, 2015, http://www.tate.org.uk/whats-on/tate-modern/display/painting-after-technology.</w:t>
      </w:r>
    </w:p>
  </w:footnote>
  <w:footnote w:id="175">
    <w:p w14:paraId="31EB5E05" w14:textId="08C456F6" w:rsidR="00871875" w:rsidRPr="006B320D" w:rsidRDefault="00871875">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Tate, ‘Painting After Technology’.</w:t>
      </w:r>
    </w:p>
  </w:footnote>
  <w:footnote w:id="176">
    <w:p w14:paraId="2D82AC07" w14:textId="6F48C7CC" w:rsidR="00871875" w:rsidRPr="006B320D" w:rsidRDefault="00871875">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Tate, ‘Painting After Technology’.</w:t>
      </w:r>
    </w:p>
  </w:footnote>
  <w:footnote w:id="177">
    <w:p w14:paraId="090E4397" w14:textId="508F72CB" w:rsidR="00871875" w:rsidRPr="006B320D" w:rsidRDefault="00871875">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Mark Godfrey, ‘Statements of Intent: Mark Godfrey on the Art of Jacqueline Humphries, Laura Owens, Amy Sillman, and Charline von Heyl’, </w:t>
      </w:r>
      <w:r w:rsidRPr="006B320D">
        <w:rPr>
          <w:rFonts w:ascii="Times New Roman" w:hAnsi="Times New Roman" w:cs="Times New Roman"/>
          <w:i/>
          <w:sz w:val="16"/>
          <w:szCs w:val="16"/>
        </w:rPr>
        <w:t>Artforum</w:t>
      </w:r>
      <w:r w:rsidRPr="006B320D">
        <w:rPr>
          <w:rFonts w:ascii="Times New Roman" w:hAnsi="Times New Roman" w:cs="Times New Roman"/>
          <w:sz w:val="16"/>
          <w:szCs w:val="16"/>
        </w:rPr>
        <w:t>, April 2014, http://owenslaura.com/wp-content/uploads/2014/11/LO_2014_Apr_Artforum_small.pdf</w:t>
      </w:r>
      <w:r w:rsidRPr="006B320D">
        <w:rPr>
          <w:rStyle w:val="Hyperlink"/>
          <w:rFonts w:ascii="Times New Roman" w:hAnsi="Times New Roman" w:cs="Times New Roman"/>
          <w:color w:val="0000FF"/>
          <w:sz w:val="16"/>
          <w:szCs w:val="16"/>
        </w:rPr>
        <w:t>.</w:t>
      </w:r>
    </w:p>
  </w:footnote>
  <w:footnote w:id="178">
    <w:p w14:paraId="0343B06E" w14:textId="0E8084EB" w:rsidR="00871875" w:rsidRPr="006B320D" w:rsidRDefault="00871875">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Kohei Nawa, </w:t>
      </w:r>
      <w:hyperlink r:id="rId9" w:history="1">
        <w:r w:rsidRPr="006B320D">
          <w:rPr>
            <w:rStyle w:val="Hyperlink"/>
            <w:rFonts w:ascii="Times New Roman" w:hAnsi="Times New Roman" w:cs="Times New Roman"/>
            <w:sz w:val="16"/>
            <w:szCs w:val="16"/>
          </w:rPr>
          <w:t>http://kohei-nawa.net/</w:t>
        </w:r>
      </w:hyperlink>
      <w:r w:rsidRPr="006B320D">
        <w:rPr>
          <w:rFonts w:ascii="Times New Roman" w:hAnsi="Times New Roman" w:cs="Times New Roman"/>
          <w:sz w:val="16"/>
          <w:szCs w:val="16"/>
        </w:rPr>
        <w:t xml:space="preserve">. </w:t>
      </w:r>
    </w:p>
  </w:footnote>
  <w:footnote w:id="179">
    <w:p w14:paraId="56D424C1" w14:textId="2A65699A" w:rsidR="00871875" w:rsidRPr="006B320D" w:rsidRDefault="00871875">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Sandwich: Creative Platform for Contemporary Art, http://sandwich-cpca.net/.</w:t>
      </w:r>
    </w:p>
  </w:footnote>
  <w:footnote w:id="180">
    <w:p w14:paraId="2392F42E" w14:textId="1E87E5C1" w:rsidR="00871875" w:rsidRPr="006B320D" w:rsidRDefault="00871875">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artnet, ‘Kohei Nawa, SCAI The Bathhouse’, http://www.artnet.com/artists/kohei-nawa/polygon-double-deer-2-a-iODzN9ohK0_WbjhUoeM5OQ2.</w:t>
      </w:r>
    </w:p>
  </w:footnote>
  <w:footnote w:id="181">
    <w:p w14:paraId="57AE610D" w14:textId="19151DDE" w:rsidR="00871875" w:rsidRPr="006B320D" w:rsidRDefault="00871875">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Matthew Plummer-Fernandez, http://www.plummerfernandez.com.</w:t>
      </w:r>
    </w:p>
  </w:footnote>
  <w:footnote w:id="182">
    <w:p w14:paraId="57CE0F7B" w14:textId="2CD8CD14" w:rsidR="00871875" w:rsidRPr="006B320D" w:rsidRDefault="00871875">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Stephen Fortune, ‘Disarming Corruptor will encrypt your 3D creations’, </w:t>
      </w:r>
      <w:r w:rsidRPr="006B320D">
        <w:rPr>
          <w:rFonts w:ascii="Times New Roman" w:hAnsi="Times New Roman" w:cs="Times New Roman"/>
          <w:i/>
          <w:sz w:val="16"/>
          <w:szCs w:val="16"/>
        </w:rPr>
        <w:t>Dazed</w:t>
      </w:r>
      <w:r w:rsidRPr="006B320D">
        <w:rPr>
          <w:rFonts w:ascii="Times New Roman" w:hAnsi="Times New Roman" w:cs="Times New Roman"/>
          <w:sz w:val="16"/>
          <w:szCs w:val="16"/>
        </w:rPr>
        <w:t>, 2014, http://www.dazeddigital.com/artsandculture/article/18019/1/disarming-corruptor-will-encrypt-your-3d-creations</w:t>
      </w:r>
      <w:r w:rsidRPr="006B320D">
        <w:rPr>
          <w:rStyle w:val="Hyperlink"/>
          <w:rFonts w:ascii="Times New Roman" w:hAnsi="Times New Roman" w:cs="Times New Roman"/>
          <w:color w:val="0000FF"/>
          <w:sz w:val="16"/>
          <w:szCs w:val="16"/>
        </w:rPr>
        <w:t>.</w:t>
      </w:r>
    </w:p>
  </w:footnote>
  <w:footnote w:id="183">
    <w:p w14:paraId="1734C0C5" w14:textId="166B3A43" w:rsidR="00871875" w:rsidRPr="006B320D" w:rsidRDefault="00871875">
      <w:pPr>
        <w:rPr>
          <w:rFonts w:ascii="Times New Roman" w:hAnsi="Times New Roman" w:cs="Times New Roman"/>
          <w:sz w:val="16"/>
          <w:szCs w:val="16"/>
          <w:u w:val="single"/>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Plummer-Fernandez, ‘sekuMoi-Mecy’, http://www.plummerfernandez.com.</w:t>
      </w:r>
    </w:p>
  </w:footnote>
  <w:footnote w:id="184">
    <w:p w14:paraId="5DD40C4C" w14:textId="60546FD3" w:rsidR="00871875" w:rsidRPr="006B320D" w:rsidRDefault="00871875">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James Bridle, ‘Report from Austin, Texas, on the New Aesthetic panel at SXSW’, </w:t>
      </w:r>
      <w:r w:rsidRPr="006B320D">
        <w:rPr>
          <w:rFonts w:ascii="Times New Roman" w:hAnsi="Times New Roman" w:cs="Times New Roman"/>
          <w:i/>
          <w:sz w:val="16"/>
          <w:szCs w:val="16"/>
        </w:rPr>
        <w:t>booktwo.org</w:t>
      </w:r>
      <w:r w:rsidRPr="006B320D">
        <w:rPr>
          <w:rFonts w:ascii="Times New Roman" w:hAnsi="Times New Roman" w:cs="Times New Roman"/>
          <w:sz w:val="16"/>
          <w:szCs w:val="16"/>
        </w:rPr>
        <w:t>, March 15 2012, http://booktwo.org/notebook/sxaesthetic/.</w:t>
      </w:r>
    </w:p>
  </w:footnote>
  <w:footnote w:id="185">
    <w:p w14:paraId="2AE8AB6F" w14:textId="4843120D" w:rsidR="00871875" w:rsidRPr="006B320D" w:rsidRDefault="00871875">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Studio Laviani APFL, http://www.laviani.com/</w:t>
      </w:r>
      <w:r w:rsidRPr="006B320D">
        <w:rPr>
          <w:rStyle w:val="Hyperlink"/>
          <w:rFonts w:ascii="Times New Roman" w:hAnsi="Times New Roman" w:cs="Times New Roman"/>
          <w:color w:val="0000FF"/>
          <w:sz w:val="16"/>
          <w:szCs w:val="16"/>
        </w:rPr>
        <w:t>.</w:t>
      </w:r>
    </w:p>
  </w:footnote>
  <w:footnote w:id="186">
    <w:p w14:paraId="3B058369" w14:textId="658FB6B2" w:rsidR="00871875" w:rsidRPr="006B320D" w:rsidRDefault="00871875">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Studio Laviani APFL, http://www.laviani.com/#!good-vibrations/cq2s.</w:t>
      </w:r>
    </w:p>
  </w:footnote>
  <w:footnote w:id="187">
    <w:p w14:paraId="5D8F34ED" w14:textId="6F8812DB" w:rsidR="00871875" w:rsidRPr="006B320D" w:rsidRDefault="00871875">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Matthieu Tremblin, Demo De Tous Les Jours, http://demodetouslesjours.free.fr/</w:t>
      </w:r>
      <w:r w:rsidRPr="006B320D">
        <w:rPr>
          <w:rStyle w:val="Hyperlink"/>
          <w:rFonts w:ascii="Times New Roman" w:hAnsi="Times New Roman" w:cs="Times New Roman"/>
          <w:color w:val="0000FF"/>
          <w:sz w:val="16"/>
          <w:szCs w:val="16"/>
        </w:rPr>
        <w:t>.</w:t>
      </w:r>
    </w:p>
  </w:footnote>
  <w:footnote w:id="188">
    <w:p w14:paraId="59EE4382" w14:textId="4E725021" w:rsidR="00871875" w:rsidRPr="006B320D" w:rsidRDefault="00871875">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Matthieu Tremblin, Demo De Tous Les Jours, http://demodetouslesjours.free.fr/watermark/</w:t>
      </w:r>
      <w:r w:rsidRPr="006B320D">
        <w:rPr>
          <w:rStyle w:val="Hyperlink"/>
          <w:rFonts w:ascii="Times New Roman" w:hAnsi="Times New Roman" w:cs="Times New Roman"/>
          <w:color w:val="0000FF"/>
          <w:sz w:val="16"/>
          <w:szCs w:val="16"/>
        </w:rPr>
        <w:t>.</w:t>
      </w:r>
    </w:p>
  </w:footnote>
  <w:footnote w:id="189">
    <w:p w14:paraId="24A0C325" w14:textId="708EE6B3" w:rsidR="00871875" w:rsidRPr="006B320D" w:rsidRDefault="00871875">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Mark Byrnes, ‘This Is Not a Watermark: Meet French Street Artist Mathieu Tremblin’, </w:t>
      </w:r>
      <w:r w:rsidRPr="006B320D">
        <w:rPr>
          <w:rFonts w:ascii="Times New Roman" w:hAnsi="Times New Roman" w:cs="Times New Roman"/>
          <w:i/>
          <w:sz w:val="16"/>
          <w:szCs w:val="16"/>
        </w:rPr>
        <w:t>The Atlantic, Citylab</w:t>
      </w:r>
      <w:r w:rsidRPr="006B320D">
        <w:rPr>
          <w:rFonts w:ascii="Times New Roman" w:hAnsi="Times New Roman" w:cs="Times New Roman"/>
          <w:sz w:val="16"/>
          <w:szCs w:val="16"/>
        </w:rPr>
        <w:t>, 15</w:t>
      </w:r>
      <w:r w:rsidRPr="006B320D">
        <w:rPr>
          <w:rFonts w:ascii="Times New Roman" w:hAnsi="Times New Roman" w:cs="Times New Roman"/>
          <w:sz w:val="16"/>
          <w:szCs w:val="16"/>
          <w:vertAlign w:val="superscript"/>
        </w:rPr>
        <w:t xml:space="preserve"> </w:t>
      </w:r>
      <w:r w:rsidRPr="006B320D">
        <w:rPr>
          <w:rFonts w:ascii="Times New Roman" w:hAnsi="Times New Roman" w:cs="Times New Roman"/>
          <w:sz w:val="16"/>
          <w:szCs w:val="16"/>
        </w:rPr>
        <w:t>July 2013, http://www.citylab.com/design/2013/07/not-watermark-meet-french-street-artist-mathieu-tremblin/6083/.</w:t>
      </w:r>
    </w:p>
  </w:footnote>
  <w:footnote w:id="190">
    <w:p w14:paraId="466B3204" w14:textId="170D58F5" w:rsidR="00871875" w:rsidRPr="006B320D" w:rsidRDefault="00871875">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Faig Ahmed, http://www.faigahmed.com/about/info/.</w:t>
      </w:r>
    </w:p>
  </w:footnote>
  <w:footnote w:id="191">
    <w:p w14:paraId="196A998C" w14:textId="2478D947" w:rsidR="00871875" w:rsidRPr="006B320D" w:rsidRDefault="00871875">
      <w:pPr>
        <w:rPr>
          <w:rFonts w:ascii="Times New Roman" w:hAnsi="Times New Roman" w:cs="Times New Roman"/>
          <w:sz w:val="16"/>
          <w:szCs w:val="16"/>
          <w:u w:val="single"/>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Faig Ahmed, http://www.faigahmed.com/about/info/.</w:t>
      </w:r>
    </w:p>
  </w:footnote>
  <w:footnote w:id="192">
    <w:p w14:paraId="29915E63" w14:textId="385FBAB9" w:rsidR="00871875" w:rsidRPr="00EF46DE" w:rsidRDefault="00871875">
      <w:pPr>
        <w:rPr>
          <w:rFonts w:ascii="Times New Roman" w:hAnsi="Times New Roman" w:cs="Times New Roman"/>
          <w:sz w:val="16"/>
          <w:szCs w:val="16"/>
          <w:u w:val="single"/>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Faig Ahmed, </w:t>
      </w:r>
      <w:r w:rsidRPr="006B320D">
        <w:rPr>
          <w:rFonts w:ascii="Times New Roman" w:hAnsi="Times New Roman" w:cs="Times New Roman"/>
          <w:i/>
          <w:sz w:val="16"/>
          <w:szCs w:val="16"/>
        </w:rPr>
        <w:t>artworks catalog</w:t>
      </w:r>
      <w:r w:rsidRPr="006B320D">
        <w:rPr>
          <w:rFonts w:ascii="Times New Roman" w:hAnsi="Times New Roman" w:cs="Times New Roman"/>
          <w:sz w:val="16"/>
          <w:szCs w:val="16"/>
        </w:rPr>
        <w:t xml:space="preserve">, http://www.faigahmed.com/site/assets/files/1017/faig_ahmed_artworks_catalogue.pdf. </w:t>
      </w:r>
    </w:p>
  </w:footnote>
  <w:footnote w:id="193">
    <w:p w14:paraId="48DEBD3A" w14:textId="338F8DF0" w:rsidR="00871875" w:rsidRPr="006B320D" w:rsidRDefault="00871875">
      <w:pPr>
        <w:rPr>
          <w:rFonts w:ascii="Times New Roman" w:hAnsi="Times New Roman" w:cs="Times New Roman"/>
          <w:sz w:val="16"/>
          <w:szCs w:val="16"/>
          <w:u w:val="single"/>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Sabato Visconti, http://www.sabatobox.com/about.</w:t>
      </w:r>
    </w:p>
  </w:footnote>
  <w:footnote w:id="194">
    <w:p w14:paraId="240E3BEE" w14:textId="5F47FA7D" w:rsidR="00871875" w:rsidRPr="00EF46DE" w:rsidRDefault="00871875">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Douglas Bierend, ‘</w:t>
      </w:r>
      <w:r w:rsidRPr="00EF46DE">
        <w:rPr>
          <w:rFonts w:ascii="Times New Roman" w:hAnsi="Times New Roman" w:cs="Times New Roman"/>
          <w:sz w:val="16"/>
          <w:szCs w:val="16"/>
        </w:rPr>
        <w:t xml:space="preserve">Breaking Things On Purpose, Glitch Art’s Pixel-mixing Algorithms’, </w:t>
      </w:r>
      <w:r w:rsidRPr="00EF46DE">
        <w:rPr>
          <w:rFonts w:ascii="Times New Roman" w:hAnsi="Times New Roman" w:cs="Times New Roman"/>
          <w:i/>
          <w:sz w:val="16"/>
          <w:szCs w:val="16"/>
        </w:rPr>
        <w:t>Medium.com</w:t>
      </w:r>
      <w:r w:rsidRPr="00EF46DE">
        <w:rPr>
          <w:rFonts w:ascii="Times New Roman" w:hAnsi="Times New Roman" w:cs="Times New Roman"/>
          <w:sz w:val="16"/>
          <w:szCs w:val="16"/>
        </w:rPr>
        <w:t>, 26</w:t>
      </w:r>
      <w:r w:rsidRPr="00EF46DE">
        <w:rPr>
          <w:rFonts w:ascii="Times New Roman" w:hAnsi="Times New Roman" w:cs="Times New Roman"/>
          <w:sz w:val="16"/>
          <w:szCs w:val="16"/>
          <w:vertAlign w:val="superscript"/>
        </w:rPr>
        <w:t xml:space="preserve"> </w:t>
      </w:r>
      <w:r w:rsidRPr="00EF46DE">
        <w:rPr>
          <w:rFonts w:ascii="Times New Roman" w:hAnsi="Times New Roman" w:cs="Times New Roman"/>
          <w:sz w:val="16"/>
          <w:szCs w:val="16"/>
        </w:rPr>
        <w:t xml:space="preserve">August 2014, https://medium.com/re-form/breaking-things-on-purpose-14f413bdf2ce#.sdbpsxsmt. </w:t>
      </w:r>
    </w:p>
  </w:footnote>
  <w:footnote w:id="195">
    <w:p w14:paraId="511DD57A" w14:textId="676170D7" w:rsidR="00871875" w:rsidRPr="00EF46DE" w:rsidRDefault="00871875">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Liz Stinson, ‘</w:t>
      </w:r>
      <w:r w:rsidRPr="00EF46DE">
        <w:rPr>
          <w:rFonts w:ascii="Times New Roman" w:hAnsi="Times New Roman" w:cs="Times New Roman"/>
          <w:sz w:val="16"/>
          <w:szCs w:val="16"/>
        </w:rPr>
        <w:t xml:space="preserve">Wonderfully Twisted Photos from a Glitch Art Guru’, </w:t>
      </w:r>
      <w:r w:rsidRPr="00EF46DE">
        <w:rPr>
          <w:rFonts w:ascii="Times New Roman" w:hAnsi="Times New Roman" w:cs="Times New Roman"/>
          <w:i/>
          <w:sz w:val="16"/>
          <w:szCs w:val="16"/>
        </w:rPr>
        <w:t>Wired.com</w:t>
      </w:r>
      <w:r w:rsidRPr="00EF46DE">
        <w:rPr>
          <w:rFonts w:ascii="Times New Roman" w:hAnsi="Times New Roman" w:cs="Times New Roman"/>
          <w:sz w:val="16"/>
          <w:szCs w:val="16"/>
        </w:rPr>
        <w:t>, 10 September 2014, http://www.wired.com/2014/10/wonderfully-twisted-photos-glitch-art-guru/#slide-8.</w:t>
      </w:r>
    </w:p>
  </w:footnote>
  <w:footnote w:id="196">
    <w:p w14:paraId="0093961F" w14:textId="33A659CE" w:rsidR="00871875" w:rsidRPr="00EF46DE" w:rsidRDefault="00871875">
      <w:pPr>
        <w:rPr>
          <w:rFonts w:ascii="Times New Roman" w:hAnsi="Times New Roman" w:cs="Times New Roman"/>
          <w:sz w:val="16"/>
          <w:szCs w:val="16"/>
        </w:rPr>
      </w:pPr>
      <w:r w:rsidRPr="006B320D">
        <w:rPr>
          <w:rFonts w:ascii="Times New Roman" w:hAnsi="Times New Roman" w:cs="Times New Roman"/>
          <w:sz w:val="16"/>
          <w:szCs w:val="16"/>
          <w:vertAlign w:val="superscript"/>
        </w:rPr>
        <w:footnoteRef/>
      </w:r>
      <w:r w:rsidRPr="006B320D">
        <w:rPr>
          <w:rFonts w:ascii="Times New Roman" w:hAnsi="Times New Roman" w:cs="Times New Roman"/>
          <w:sz w:val="16"/>
          <w:szCs w:val="16"/>
        </w:rPr>
        <w:t xml:space="preserve"> Bierend, ‘</w:t>
      </w:r>
      <w:r w:rsidRPr="00EF46DE">
        <w:rPr>
          <w:rFonts w:ascii="Times New Roman" w:hAnsi="Times New Roman" w:cs="Times New Roman"/>
          <w:sz w:val="16"/>
          <w:szCs w:val="16"/>
        </w:rPr>
        <w:t>Breaking Things On Purpose, Glitch Art’s Pixel-mixing Algorithms’.</w:t>
      </w:r>
    </w:p>
  </w:footnote>
  <w:footnote w:id="197">
    <w:p w14:paraId="38F2CCD9" w14:textId="5625D24C" w:rsidR="00871875" w:rsidRPr="00EF46DE" w:rsidRDefault="00871875">
      <w:pPr>
        <w:rPr>
          <w:rFonts w:ascii="Times New Roman" w:hAnsi="Times New Roman" w:cs="Times New Roman"/>
          <w:sz w:val="16"/>
          <w:szCs w:val="16"/>
          <w:u w:val="single"/>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Liz Stinson, ‘Wonderfully Twisted Photos From a Glitch Art Guru’.</w:t>
      </w:r>
    </w:p>
  </w:footnote>
  <w:footnote w:id="198">
    <w:p w14:paraId="55A97367" w14:textId="04018AC0" w:rsidR="00871875" w:rsidRPr="00EF46DE" w:rsidRDefault="00871875">
      <w:pPr>
        <w:rPr>
          <w:rFonts w:ascii="Times New Roman" w:hAnsi="Times New Roman" w:cs="Times New Roman"/>
          <w:sz w:val="16"/>
          <w:szCs w:val="16"/>
          <w:u w:val="single"/>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Stinson, ‘Wonderfully Twisted Photos From a Glitch Art Guru’.</w:t>
      </w:r>
    </w:p>
  </w:footnote>
  <w:footnote w:id="199">
    <w:p w14:paraId="60BD222A" w14:textId="015A0688"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Lital Khaikin, ‘The Radical Capacity of Glitch Art: Expression through an Aesthetic Rooted in Error’, </w:t>
      </w:r>
      <w:r w:rsidRPr="00EF46DE">
        <w:rPr>
          <w:rFonts w:ascii="Times New Roman" w:hAnsi="Times New Roman" w:cs="Times New Roman"/>
          <w:i/>
          <w:sz w:val="16"/>
          <w:szCs w:val="16"/>
        </w:rPr>
        <w:t>REDEFINE</w:t>
      </w:r>
      <w:r w:rsidRPr="00EF46DE">
        <w:rPr>
          <w:rFonts w:ascii="Times New Roman" w:hAnsi="Times New Roman" w:cs="Times New Roman"/>
          <w:sz w:val="16"/>
          <w:szCs w:val="16"/>
        </w:rPr>
        <w:t xml:space="preserve">, 5 February 2014, http://www.redefinemag.com/2014/glitch-art-expression-through-an-aesthetic-rooted-in-error/. </w:t>
      </w:r>
    </w:p>
  </w:footnote>
  <w:footnote w:id="200">
    <w:p w14:paraId="52D486BD" w14:textId="1A7283DF"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Dmitriy Krotevich, </w:t>
      </w:r>
      <w:r w:rsidRPr="00EF46DE">
        <w:rPr>
          <w:rFonts w:ascii="Times New Roman" w:hAnsi="Times New Roman" w:cs="Times New Roman"/>
          <w:i/>
          <w:sz w:val="16"/>
          <w:szCs w:val="16"/>
        </w:rPr>
        <w:t>Pixel-Drifter</w:t>
      </w:r>
      <w:r w:rsidRPr="00EF46DE">
        <w:rPr>
          <w:rFonts w:ascii="Times New Roman" w:hAnsi="Times New Roman" w:cs="Times New Roman"/>
          <w:sz w:val="16"/>
          <w:szCs w:val="16"/>
        </w:rPr>
        <w:t xml:space="preserve">, http://pixeldrifter.tumblr.com/. </w:t>
      </w:r>
    </w:p>
  </w:footnote>
  <w:footnote w:id="201">
    <w:p w14:paraId="3E41E690" w14:textId="34ED81C5"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Margaret Rhodes ,’This Glitch Art is Made of Pixels Powered by Their Own AI’, </w:t>
      </w:r>
      <w:r w:rsidRPr="00EF46DE">
        <w:rPr>
          <w:rFonts w:ascii="Times New Roman" w:hAnsi="Times New Roman" w:cs="Times New Roman"/>
          <w:i/>
          <w:sz w:val="16"/>
          <w:szCs w:val="16"/>
        </w:rPr>
        <w:t>Wired.com</w:t>
      </w:r>
      <w:r w:rsidRPr="00EF46DE">
        <w:rPr>
          <w:rFonts w:ascii="Times New Roman" w:hAnsi="Times New Roman" w:cs="Times New Roman"/>
          <w:sz w:val="16"/>
          <w:szCs w:val="16"/>
        </w:rPr>
        <w:t>, 7 August 2014, http://www.wired.com/2014/08/this-glitch-art-is-made-of-pixels-powered-by-their-own-ai.</w:t>
      </w:r>
    </w:p>
  </w:footnote>
  <w:footnote w:id="202">
    <w:p w14:paraId="0136FD5B" w14:textId="44ED8D83"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Kate Sierzputowski, ‘The Attention-Sucking Power of Digital Technology Displayed Through Photography by Antoine Geiger’, </w:t>
      </w:r>
      <w:r w:rsidRPr="00EF46DE">
        <w:rPr>
          <w:rFonts w:ascii="Times New Roman" w:hAnsi="Times New Roman" w:cs="Times New Roman"/>
          <w:i/>
          <w:sz w:val="16"/>
          <w:szCs w:val="16"/>
        </w:rPr>
        <w:t>Colossal</w:t>
      </w:r>
      <w:r w:rsidRPr="00EF46DE">
        <w:rPr>
          <w:rFonts w:ascii="Times New Roman" w:hAnsi="Times New Roman" w:cs="Times New Roman"/>
          <w:sz w:val="16"/>
          <w:szCs w:val="16"/>
        </w:rPr>
        <w:t>, 11 November 2015, http://www.thisiscolossal.com/2015/11/cellphone-attention-antoine-geiger/?src=footer</w:t>
      </w:r>
      <w:r w:rsidRPr="00EF46DE">
        <w:rPr>
          <w:rStyle w:val="Hyperlink"/>
          <w:rFonts w:ascii="Times New Roman" w:hAnsi="Times New Roman" w:cs="Times New Roman"/>
          <w:color w:val="0000FF"/>
          <w:sz w:val="16"/>
          <w:szCs w:val="16"/>
        </w:rPr>
        <w:t>.</w:t>
      </w:r>
    </w:p>
  </w:footnote>
  <w:footnote w:id="203">
    <w:p w14:paraId="35A233C6" w14:textId="773A6BC6"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Antoine Geiger, </w:t>
      </w:r>
      <w:r w:rsidRPr="00EF46DE">
        <w:rPr>
          <w:rFonts w:ascii="Times New Roman" w:hAnsi="Times New Roman" w:cs="Times New Roman"/>
          <w:i/>
          <w:sz w:val="16"/>
          <w:szCs w:val="16"/>
        </w:rPr>
        <w:t>Sur-Fake</w:t>
      </w:r>
      <w:r w:rsidRPr="00EF46DE">
        <w:rPr>
          <w:rFonts w:ascii="Times New Roman" w:hAnsi="Times New Roman" w:cs="Times New Roman"/>
          <w:sz w:val="16"/>
          <w:szCs w:val="16"/>
        </w:rPr>
        <w:t>, http://files.cargocollective.com/440813/SUR-FAKE--translated-.pdf.</w:t>
      </w:r>
    </w:p>
  </w:footnote>
  <w:footnote w:id="204">
    <w:p w14:paraId="2AA8F0C0" w14:textId="52F14E6C" w:rsidR="00871875" w:rsidRPr="00EF46DE" w:rsidRDefault="00871875">
      <w:pPr>
        <w:rPr>
          <w:rFonts w:ascii="Times New Roman" w:hAnsi="Times New Roman" w:cs="Times New Roman"/>
          <w:color w:val="0000FF"/>
          <w:sz w:val="16"/>
          <w:szCs w:val="16"/>
          <w:u w:val="single" w:color="0000FF"/>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Alyssa Coppelman, ‘Distorted Photos Show the Alien Side of Suburban Life’, </w:t>
      </w:r>
      <w:r w:rsidRPr="00EF46DE">
        <w:rPr>
          <w:rFonts w:ascii="Times New Roman" w:hAnsi="Times New Roman" w:cs="Times New Roman"/>
          <w:i/>
          <w:sz w:val="16"/>
          <w:szCs w:val="16"/>
        </w:rPr>
        <w:t>Wired.com</w:t>
      </w:r>
      <w:r w:rsidRPr="00EF46DE">
        <w:rPr>
          <w:rFonts w:ascii="Times New Roman" w:hAnsi="Times New Roman" w:cs="Times New Roman"/>
          <w:sz w:val="16"/>
          <w:szCs w:val="16"/>
        </w:rPr>
        <w:t>, 1 March 2015, http://www.wired.com/2015/03/ralf-brueck-distortion/.</w:t>
      </w:r>
    </w:p>
  </w:footnote>
  <w:footnote w:id="205">
    <w:p w14:paraId="2E28AF12" w14:textId="65E8294C"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Michael Corbin, ‘Ralf Brueck: Surreal Distortion’, </w:t>
      </w:r>
      <w:r w:rsidRPr="00EF46DE">
        <w:rPr>
          <w:rFonts w:ascii="Times New Roman" w:hAnsi="Times New Roman" w:cs="Times New Roman"/>
          <w:i/>
          <w:sz w:val="16"/>
          <w:szCs w:val="16"/>
        </w:rPr>
        <w:t>ArtBookGuy</w:t>
      </w:r>
      <w:r w:rsidRPr="00EF46DE">
        <w:rPr>
          <w:rFonts w:ascii="Times New Roman" w:hAnsi="Times New Roman" w:cs="Times New Roman"/>
          <w:sz w:val="16"/>
          <w:szCs w:val="16"/>
        </w:rPr>
        <w:t>, http://artbookguy.com/ralf-brueck-surreal-distortion_433.html.</w:t>
      </w:r>
    </w:p>
  </w:footnote>
  <w:footnote w:id="206">
    <w:p w14:paraId="69D11DA7" w14:textId="67E373CA" w:rsidR="00871875" w:rsidRPr="00EF46DE" w:rsidRDefault="00871875">
      <w:pPr>
        <w:rPr>
          <w:rFonts w:ascii="Times New Roman" w:hAnsi="Times New Roman" w:cs="Times New Roman"/>
          <w:sz w:val="16"/>
          <w:szCs w:val="16"/>
          <w:u w:val="single"/>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Alyssa Coppelman, ‘Distorted Photos Show the Alien Side of Suburban Life’.</w:t>
      </w:r>
    </w:p>
  </w:footnote>
  <w:footnote w:id="207">
    <w:p w14:paraId="166B80E3" w14:textId="429466E5"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group show 42: </w:t>
      </w:r>
      <w:r w:rsidRPr="00EF46DE">
        <w:rPr>
          <w:rFonts w:ascii="Times New Roman" w:hAnsi="Times New Roman" w:cs="Times New Roman"/>
          <w:i/>
          <w:sz w:val="16"/>
          <w:szCs w:val="16"/>
        </w:rPr>
        <w:t>Occultisms</w:t>
      </w:r>
      <w:r w:rsidRPr="00EF46DE">
        <w:rPr>
          <w:rFonts w:ascii="Times New Roman" w:hAnsi="Times New Roman" w:cs="Times New Roman"/>
          <w:sz w:val="16"/>
          <w:szCs w:val="16"/>
        </w:rPr>
        <w:t xml:space="preserve"> The Artists, Humble Arts Foundation, http://hafny.org/group-show-42-occultisms-statements-and-bios/.</w:t>
      </w:r>
    </w:p>
  </w:footnote>
  <w:footnote w:id="208">
    <w:p w14:paraId="353C498D" w14:textId="50572401"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Mishka Henner, ‘Dutch Landscapes’, </w:t>
      </w:r>
      <w:r w:rsidRPr="00EF46DE">
        <w:rPr>
          <w:rFonts w:ascii="Times New Roman" w:hAnsi="Times New Roman" w:cs="Times New Roman"/>
          <w:i/>
          <w:sz w:val="16"/>
          <w:szCs w:val="16"/>
        </w:rPr>
        <w:t>mishkahenner.com</w:t>
      </w:r>
      <w:r w:rsidRPr="00EF46DE">
        <w:rPr>
          <w:rFonts w:ascii="Times New Roman" w:hAnsi="Times New Roman" w:cs="Times New Roman"/>
          <w:sz w:val="16"/>
          <w:szCs w:val="16"/>
        </w:rPr>
        <w:t>, February 2011, http://mishkahenner.com/filter/works/Dutch-Landscapes.</w:t>
      </w:r>
    </w:p>
  </w:footnote>
  <w:footnote w:id="209">
    <w:p w14:paraId="64DE6BD4" w14:textId="44672852"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Helmut Smits, ‘Dead Pixel in Google Earth’, </w:t>
      </w:r>
      <w:r w:rsidRPr="00EF46DE">
        <w:rPr>
          <w:rFonts w:ascii="Times New Roman" w:hAnsi="Times New Roman" w:cs="Times New Roman"/>
          <w:i/>
          <w:sz w:val="16"/>
          <w:szCs w:val="16"/>
        </w:rPr>
        <w:t>helmutsmits.com</w:t>
      </w:r>
      <w:r w:rsidRPr="00EF46DE">
        <w:rPr>
          <w:rFonts w:ascii="Times New Roman" w:hAnsi="Times New Roman" w:cs="Times New Roman"/>
          <w:sz w:val="16"/>
          <w:szCs w:val="16"/>
        </w:rPr>
        <w:t>, 2010, http://helmutsmits.nl/work/dead-pixel-in-google-earth-2.</w:t>
      </w:r>
    </w:p>
  </w:footnote>
  <w:footnote w:id="210">
    <w:p w14:paraId="43DB9A67" w14:textId="4E46AAED"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Kim Assendorf, </w:t>
      </w:r>
      <w:r w:rsidRPr="00EF46DE">
        <w:rPr>
          <w:rFonts w:ascii="Times New Roman" w:hAnsi="Times New Roman" w:cs="Times New Roman"/>
          <w:i/>
          <w:sz w:val="16"/>
          <w:szCs w:val="16"/>
        </w:rPr>
        <w:t>Kim Assendorf Up and Running</w:t>
      </w:r>
      <w:r w:rsidRPr="00EF46DE">
        <w:rPr>
          <w:rFonts w:ascii="Times New Roman" w:hAnsi="Times New Roman" w:cs="Times New Roman"/>
          <w:sz w:val="16"/>
          <w:szCs w:val="16"/>
        </w:rPr>
        <w:t>, http://kimasendorf.com/www/.</w:t>
      </w:r>
    </w:p>
  </w:footnote>
  <w:footnote w:id="211">
    <w:p w14:paraId="5ABF3AF5" w14:textId="38928CC0"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‘Mountain Tour (2010) by Kim Asendorf ‘, </w:t>
      </w:r>
      <w:r w:rsidRPr="00EF46DE">
        <w:rPr>
          <w:rFonts w:ascii="Times New Roman" w:hAnsi="Times New Roman" w:cs="Times New Roman"/>
          <w:i/>
          <w:sz w:val="16"/>
          <w:szCs w:val="16"/>
        </w:rPr>
        <w:t>Prosthetic Knowledge blog</w:t>
      </w:r>
      <w:r w:rsidRPr="00EF46DE">
        <w:rPr>
          <w:rFonts w:ascii="Times New Roman" w:hAnsi="Times New Roman" w:cs="Times New Roman"/>
          <w:sz w:val="16"/>
          <w:szCs w:val="16"/>
        </w:rPr>
        <w:t>, 25 August 2012, http://prostheticknowledge.tumblr.com/post/30196185509/mountain-tour-2010-by-kim-asendorf-one-of-the</w:t>
      </w:r>
      <w:r w:rsidRPr="00EF46DE">
        <w:rPr>
          <w:rStyle w:val="Hyperlink"/>
          <w:rFonts w:ascii="Times New Roman" w:hAnsi="Times New Roman" w:cs="Times New Roman"/>
          <w:color w:val="0000FF"/>
          <w:sz w:val="16"/>
          <w:szCs w:val="16"/>
        </w:rPr>
        <w:t>.</w:t>
      </w:r>
    </w:p>
  </w:footnote>
  <w:footnote w:id="212">
    <w:p w14:paraId="7545A52A" w14:textId="17A6ECED"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Kim Asendorf, ‘Processing Source Code’, 5 October 2012, </w:t>
      </w:r>
      <w:r w:rsidRPr="00EF46DE">
        <w:rPr>
          <w:rFonts w:ascii="Times New Roman" w:hAnsi="Times New Roman" w:cs="Times New Roman"/>
          <w:i/>
          <w:sz w:val="16"/>
          <w:szCs w:val="16"/>
        </w:rPr>
        <w:t>kimasendorf blog</w:t>
      </w:r>
      <w:r w:rsidRPr="00EF46DE">
        <w:rPr>
          <w:rFonts w:ascii="Times New Roman" w:hAnsi="Times New Roman" w:cs="Times New Roman"/>
          <w:sz w:val="16"/>
          <w:szCs w:val="16"/>
        </w:rPr>
        <w:t>, http://kimasendorf.tumblr.com/post/32936480093/processing-source-code</w:t>
      </w:r>
      <w:r w:rsidRPr="00EF46DE">
        <w:rPr>
          <w:rStyle w:val="Hyperlink"/>
          <w:rFonts w:ascii="Times New Roman" w:hAnsi="Times New Roman" w:cs="Times New Roman"/>
          <w:color w:val="0000FF"/>
          <w:sz w:val="16"/>
          <w:szCs w:val="16"/>
        </w:rPr>
        <w:t>.</w:t>
      </w:r>
    </w:p>
  </w:footnote>
  <w:footnote w:id="213">
    <w:p w14:paraId="0BDE2623" w14:textId="35EA24AA" w:rsidR="00871875" w:rsidRPr="00EF46DE" w:rsidRDefault="00871875">
      <w:pPr>
        <w:rPr>
          <w:rFonts w:ascii="Times New Roman" w:hAnsi="Times New Roman" w:cs="Times New Roman"/>
          <w:sz w:val="16"/>
          <w:szCs w:val="16"/>
          <w:u w:val="single"/>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Erwin Driessens &amp; Maria Verstappen, ‘Sandbox’, 2009, http://notnot.home.xs4all.nl/sandbox/sandbox.html.</w:t>
      </w:r>
    </w:p>
  </w:footnote>
  <w:footnote w:id="214">
    <w:p w14:paraId="460ABFFA" w14:textId="18AAE929"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V2_Institute for the Unstable Media, ‘Sandbox’, http://v2.nl/archive/works/sandbox.</w:t>
      </w:r>
    </w:p>
  </w:footnote>
  <w:footnote w:id="215">
    <w:p w14:paraId="2573A75F" w14:textId="728D6DAA"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Erwin Driessens &amp; Maria Verstappen, ‘Bio’, http://notnot.home.xs4all.nl/text/shortBio.html.</w:t>
      </w:r>
    </w:p>
  </w:footnote>
  <w:footnote w:id="216">
    <w:p w14:paraId="60E8C146" w14:textId="36B4FFC8"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Erwin Driessens &amp; Maria Verstappen, ‘E-volved Images’, http://notnot.home.xs4all.nl/evolvedimages/evolvedimages.html.</w:t>
      </w:r>
    </w:p>
  </w:footnote>
  <w:footnote w:id="217">
    <w:p w14:paraId="5C4B8B7F" w14:textId="5C6AE0BF"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Ryoji Ikeda, ‘supersymmetry’, </w:t>
      </w:r>
      <w:r w:rsidRPr="00EF46DE">
        <w:rPr>
          <w:rFonts w:ascii="Times New Roman" w:hAnsi="Times New Roman" w:cs="Times New Roman"/>
          <w:i/>
          <w:sz w:val="16"/>
          <w:szCs w:val="16"/>
        </w:rPr>
        <w:t>Ryoji Ikeda</w:t>
      </w:r>
      <w:r w:rsidRPr="00EF46DE">
        <w:rPr>
          <w:rFonts w:ascii="Times New Roman" w:hAnsi="Times New Roman" w:cs="Times New Roman"/>
          <w:sz w:val="16"/>
          <w:szCs w:val="16"/>
        </w:rPr>
        <w:t>, 2014, http://www.ryojiikeda.com/project/supersymmetry/.</w:t>
      </w:r>
    </w:p>
  </w:footnote>
  <w:footnote w:id="218">
    <w:p w14:paraId="593364A5" w14:textId="523C48F1"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Jonathan Jones, ‘Should art respond to science? On this evidence, the answer is simple: no way’, </w:t>
      </w:r>
      <w:r w:rsidRPr="00EF46DE">
        <w:rPr>
          <w:rFonts w:ascii="Times New Roman" w:hAnsi="Times New Roman" w:cs="Times New Roman"/>
          <w:i/>
          <w:sz w:val="16"/>
          <w:szCs w:val="16"/>
        </w:rPr>
        <w:t>The Guardian</w:t>
      </w:r>
      <w:r w:rsidRPr="00EF46DE">
        <w:rPr>
          <w:rFonts w:ascii="Times New Roman" w:hAnsi="Times New Roman" w:cs="Times New Roman"/>
          <w:sz w:val="16"/>
          <w:szCs w:val="16"/>
        </w:rPr>
        <w:t xml:space="preserve">, 23 April 2015, http://www.theguardian.com/artanddesign/jonathanjonesblog/2015/apr/23/art-respond-science-cern-ryoji-ikeda-supersymmetry. </w:t>
      </w:r>
    </w:p>
  </w:footnote>
  <w:footnote w:id="219">
    <w:p w14:paraId="23A90228" w14:textId="7B7E0DED"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A witty and intelligent summary of this can be found in Tiernan Morgan and Lauren Purje, ‘An Illustrated Guide to Arthur Danto’s “The End of Art”’, </w:t>
      </w:r>
      <w:r w:rsidRPr="00EF46DE">
        <w:rPr>
          <w:rFonts w:ascii="Times New Roman" w:hAnsi="Times New Roman" w:cs="Times New Roman"/>
          <w:i/>
          <w:sz w:val="16"/>
          <w:szCs w:val="16"/>
        </w:rPr>
        <w:t>Hyperallergic</w:t>
      </w:r>
      <w:r w:rsidRPr="00EF46DE">
        <w:rPr>
          <w:rFonts w:ascii="Times New Roman" w:hAnsi="Times New Roman" w:cs="Times New Roman"/>
          <w:sz w:val="16"/>
          <w:szCs w:val="16"/>
        </w:rPr>
        <w:t xml:space="preserve">, 31 March 2015, http://hyperallergic.com/191329/an-illustrated-guide-to-arthur-dantos-the-end-of-art/. </w:t>
      </w:r>
    </w:p>
  </w:footnote>
  <w:footnote w:id="220">
    <w:p w14:paraId="25C487CF" w14:textId="0079F5C9"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Susan Hodara, ‘Liza Lou’s Handmade Sea of Sparkling Glass’, </w:t>
      </w:r>
      <w:r w:rsidRPr="00EF46DE">
        <w:rPr>
          <w:rFonts w:ascii="Times New Roman" w:hAnsi="Times New Roman" w:cs="Times New Roman"/>
          <w:i/>
          <w:sz w:val="16"/>
          <w:szCs w:val="16"/>
        </w:rPr>
        <w:t>The New York Times</w:t>
      </w:r>
      <w:r w:rsidRPr="00EF46DE">
        <w:rPr>
          <w:rFonts w:ascii="Times New Roman" w:hAnsi="Times New Roman" w:cs="Times New Roman"/>
          <w:sz w:val="16"/>
          <w:szCs w:val="16"/>
        </w:rPr>
        <w:t>, 2 January 2016, http://nyti.ms/1OBekoq.</w:t>
      </w:r>
    </w:p>
  </w:footnote>
  <w:footnote w:id="221">
    <w:p w14:paraId="7F9ACA6A" w14:textId="021C2386"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w:t>
      </w:r>
      <w:r w:rsidRPr="00EF46DE">
        <w:rPr>
          <w:rFonts w:ascii="Times New Roman" w:hAnsi="Times New Roman" w:cs="Times New Roman"/>
          <w:i/>
          <w:sz w:val="16"/>
          <w:szCs w:val="16"/>
        </w:rPr>
        <w:t>Liza Lou</w:t>
      </w:r>
      <w:r w:rsidRPr="00EF46DE">
        <w:rPr>
          <w:rFonts w:ascii="Times New Roman" w:hAnsi="Times New Roman" w:cs="Times New Roman"/>
          <w:sz w:val="16"/>
          <w:szCs w:val="16"/>
        </w:rPr>
        <w:t>, http://lizalou.com/.</w:t>
      </w:r>
    </w:p>
  </w:footnote>
  <w:footnote w:id="222">
    <w:p w14:paraId="705449E1" w14:textId="423D1794" w:rsidR="00871875" w:rsidRPr="00EF46DE" w:rsidRDefault="00871875" w:rsidP="00CB5148">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Helaine Posner, Chief Curator, ‘Liza Lou: Color Field and Solid Grey November 8, 2015 – February 21, 2016’, </w:t>
      </w:r>
      <w:r w:rsidRPr="00EF46DE">
        <w:rPr>
          <w:rFonts w:ascii="Times New Roman" w:hAnsi="Times New Roman" w:cs="Times New Roman"/>
          <w:i/>
          <w:sz w:val="16"/>
          <w:szCs w:val="16"/>
        </w:rPr>
        <w:t>Neuberger Museum of Ar</w:t>
      </w:r>
      <w:r w:rsidRPr="00EF46DE">
        <w:rPr>
          <w:rFonts w:ascii="Times New Roman" w:hAnsi="Times New Roman" w:cs="Times New Roman"/>
          <w:sz w:val="16"/>
          <w:szCs w:val="16"/>
        </w:rPr>
        <w:t>t, https://www.neuberger.org/exhibitions/current/view1/314.html?width=660&amp;height=500.</w:t>
      </w:r>
    </w:p>
  </w:footnote>
  <w:footnote w:id="223">
    <w:p w14:paraId="6CA322DD" w14:textId="208E878E"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Susan Hodara, ‘Liza Lou’s Handmade Sea of Sparkling Glass’. </w:t>
      </w:r>
    </w:p>
  </w:footnote>
  <w:footnote w:id="224">
    <w:p w14:paraId="2D65FEC9" w14:textId="24302A23" w:rsidR="00871875" w:rsidRPr="002F7D13" w:rsidRDefault="00871875">
      <w:pPr>
        <w:pStyle w:val="FootnoteText"/>
        <w:rPr>
          <w:rFonts w:ascii="Times New Roman" w:hAnsi="Times New Roman" w:cs="Times New Roman"/>
          <w:sz w:val="16"/>
          <w:szCs w:val="16"/>
        </w:rPr>
      </w:pPr>
      <w:ins w:id="746" w:author="Koterbay, Scott M." w:date="2016-05-09T14:17:00Z">
        <w:r w:rsidRPr="002F7D13">
          <w:rPr>
            <w:rStyle w:val="FootnoteReference"/>
            <w:rFonts w:ascii="Times New Roman" w:hAnsi="Times New Roman" w:cs="Times New Roman"/>
            <w:sz w:val="16"/>
            <w:szCs w:val="16"/>
          </w:rPr>
          <w:footnoteRef/>
        </w:r>
        <w:r w:rsidRPr="002F7D13">
          <w:rPr>
            <w:rFonts w:ascii="Times New Roman" w:hAnsi="Times New Roman" w:cs="Times New Roman"/>
            <w:sz w:val="16"/>
            <w:szCs w:val="16"/>
          </w:rPr>
          <w:t xml:space="preserve"> </w:t>
        </w:r>
      </w:ins>
      <w:ins w:id="747" w:author="Koterbay, Scott M." w:date="2016-05-09T14:20:00Z">
        <w:r w:rsidRPr="002F7D13">
          <w:rPr>
            <w:rFonts w:ascii="Times New Roman" w:hAnsi="Times New Roman" w:cs="Times New Roman"/>
            <w:sz w:val="16"/>
            <w:szCs w:val="16"/>
          </w:rPr>
          <w:t xml:space="preserve">Don </w:t>
        </w:r>
      </w:ins>
      <w:ins w:id="748" w:author="Koterbay, Scott M." w:date="2016-05-09T14:17:00Z">
        <w:r w:rsidRPr="002F7D13">
          <w:rPr>
            <w:rFonts w:ascii="Times New Roman" w:hAnsi="Times New Roman" w:cs="Times New Roman"/>
            <w:sz w:val="16"/>
            <w:szCs w:val="16"/>
          </w:rPr>
          <w:t xml:space="preserve">Garrett, “Teleology in Spinoza and Early Modern </w:t>
        </w:r>
      </w:ins>
      <w:ins w:id="749" w:author="Koterbay, Scott M." w:date="2016-05-09T14:18:00Z">
        <w:r w:rsidRPr="002F7D13">
          <w:rPr>
            <w:rFonts w:ascii="Times New Roman" w:hAnsi="Times New Roman" w:cs="Times New Roman"/>
            <w:sz w:val="16"/>
            <w:szCs w:val="16"/>
          </w:rPr>
          <w:t>Rationalism”</w:t>
        </w:r>
      </w:ins>
      <w:ins w:id="750" w:author="Koterbay, Scott M." w:date="2016-05-09T14:19:00Z">
        <w:r w:rsidRPr="002F7D13">
          <w:rPr>
            <w:rFonts w:ascii="Times New Roman" w:hAnsi="Times New Roman" w:cs="Times New Roman"/>
            <w:sz w:val="16"/>
            <w:szCs w:val="16"/>
          </w:rPr>
          <w:t xml:space="preserve"> </w:t>
        </w:r>
      </w:ins>
      <w:ins w:id="751" w:author="Koterbay, Scott M." w:date="2016-05-09T14:20:00Z">
        <w:r w:rsidRPr="002F7D13">
          <w:rPr>
            <w:rFonts w:ascii="Times New Roman" w:hAnsi="Times New Roman" w:cs="Times New Roman"/>
            <w:sz w:val="16"/>
            <w:szCs w:val="16"/>
          </w:rPr>
          <w:t xml:space="preserve">in Gennaro, </w:t>
        </w:r>
        <w:r w:rsidRPr="001F0C60">
          <w:rPr>
            <w:rFonts w:ascii="Times New Roman" w:hAnsi="Times New Roman" w:cs="Times New Roman"/>
            <w:sz w:val="16"/>
            <w:szCs w:val="16"/>
          </w:rPr>
          <w:t xml:space="preserve">Rocco and Huenemann, Charles (eds), </w:t>
        </w:r>
      </w:ins>
      <w:ins w:id="752" w:author="Koterbay, Scott M." w:date="2016-05-09T14:21:00Z">
        <w:r w:rsidRPr="001F0C60">
          <w:rPr>
            <w:rFonts w:ascii="Times New Roman" w:hAnsi="Times New Roman" w:cs="Times New Roman"/>
            <w:i/>
            <w:sz w:val="16"/>
            <w:szCs w:val="16"/>
          </w:rPr>
          <w:t>New Essays on the Rationalists</w:t>
        </w:r>
        <w:r w:rsidRPr="001F0C60">
          <w:rPr>
            <w:rFonts w:ascii="Times New Roman" w:hAnsi="Times New Roman" w:cs="Times New Roman"/>
            <w:sz w:val="16"/>
            <w:szCs w:val="16"/>
          </w:rPr>
          <w:t>, New York : Oxford University Press. 1999</w:t>
        </w:r>
      </w:ins>
      <w:ins w:id="753" w:author="Koterbay, Scott M." w:date="2016-05-09T14:23:00Z">
        <w:r>
          <w:rPr>
            <w:rFonts w:ascii="Times New Roman" w:hAnsi="Times New Roman" w:cs="Times New Roman"/>
            <w:sz w:val="16"/>
            <w:szCs w:val="16"/>
          </w:rPr>
          <w:t>,</w:t>
        </w:r>
      </w:ins>
      <w:ins w:id="754" w:author="Koterbay, Scott M." w:date="2016-05-09T14:20:00Z">
        <w:r w:rsidRPr="002F7D13">
          <w:rPr>
            <w:rFonts w:ascii="Times New Roman" w:hAnsi="Times New Roman" w:cs="Times New Roman"/>
            <w:sz w:val="16"/>
            <w:szCs w:val="16"/>
          </w:rPr>
          <w:t xml:space="preserve"> </w:t>
        </w:r>
      </w:ins>
      <w:ins w:id="755" w:author="Koterbay, Scott M." w:date="2016-05-09T14:19:00Z">
        <w:r w:rsidRPr="001F0C60">
          <w:rPr>
            <w:rFonts w:ascii="Times New Roman" w:hAnsi="Times New Roman" w:cs="Times New Roman"/>
            <w:sz w:val="16"/>
            <w:szCs w:val="16"/>
          </w:rPr>
          <w:t xml:space="preserve">p. </w:t>
        </w:r>
      </w:ins>
      <w:ins w:id="756" w:author="Koterbay, Scott M." w:date="2016-05-09T14:22:00Z">
        <w:r w:rsidRPr="001F0C60">
          <w:rPr>
            <w:rFonts w:ascii="Times New Roman" w:hAnsi="Times New Roman" w:cs="Times New Roman"/>
            <w:sz w:val="16"/>
            <w:szCs w:val="16"/>
          </w:rPr>
          <w:t>310.</w:t>
        </w:r>
      </w:ins>
    </w:p>
  </w:footnote>
  <w:footnote w:id="225">
    <w:p w14:paraId="497D684D" w14:textId="472A0816" w:rsidR="00871875" w:rsidRPr="00EF46DE" w:rsidRDefault="00871875">
      <w:pPr>
        <w:rPr>
          <w:rFonts w:ascii="Times New Roman" w:hAnsi="Times New Roman" w:cs="Times New Roman"/>
          <w:color w:val="141413"/>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Benjamin Grosser, ‘Flexible Pixels’, 2009-11, </w:t>
      </w:r>
      <w:r w:rsidRPr="00EF46DE">
        <w:rPr>
          <w:rFonts w:ascii="Times New Roman" w:hAnsi="Times New Roman" w:cs="Times New Roman"/>
          <w:i/>
          <w:sz w:val="16"/>
          <w:szCs w:val="16"/>
        </w:rPr>
        <w:t>Benjamin Grosser</w:t>
      </w:r>
      <w:r w:rsidRPr="00EF46DE">
        <w:rPr>
          <w:rFonts w:ascii="Times New Roman" w:hAnsi="Times New Roman" w:cs="Times New Roman"/>
          <w:sz w:val="16"/>
          <w:szCs w:val="16"/>
        </w:rPr>
        <w:t>, http://bengrosser.com/projects/flexible-pixels/</w:t>
      </w:r>
      <w:r w:rsidRPr="00EF46DE">
        <w:rPr>
          <w:rStyle w:val="Hyperlink"/>
          <w:rFonts w:ascii="Times New Roman" w:hAnsi="Times New Roman" w:cs="Times New Roman"/>
          <w:color w:val="0000FF"/>
          <w:sz w:val="16"/>
          <w:szCs w:val="16"/>
        </w:rPr>
        <w:t>.</w:t>
      </w:r>
    </w:p>
  </w:footnote>
  <w:footnote w:id="226">
    <w:p w14:paraId="6B174117" w14:textId="438FB8F1"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Manovich, </w:t>
      </w:r>
      <w:r w:rsidRPr="00EF46DE">
        <w:rPr>
          <w:rFonts w:ascii="Times New Roman" w:hAnsi="Times New Roman" w:cs="Times New Roman"/>
          <w:i/>
          <w:sz w:val="16"/>
          <w:szCs w:val="16"/>
        </w:rPr>
        <w:t>Software Takes Command</w:t>
      </w:r>
      <w:r w:rsidRPr="00EF46DE">
        <w:rPr>
          <w:rFonts w:ascii="Times New Roman" w:hAnsi="Times New Roman" w:cs="Times New Roman"/>
          <w:sz w:val="16"/>
          <w:szCs w:val="16"/>
        </w:rPr>
        <w:t xml:space="preserve">, p. 203. </w:t>
      </w:r>
    </w:p>
  </w:footnote>
  <w:footnote w:id="227">
    <w:p w14:paraId="7628F781" w14:textId="74931E4D"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Adrien Mondot and Claire Bardainne, </w:t>
      </w:r>
      <w:r w:rsidRPr="00EF46DE">
        <w:rPr>
          <w:rFonts w:ascii="Times New Roman" w:hAnsi="Times New Roman" w:cs="Times New Roman"/>
          <w:i/>
          <w:sz w:val="16"/>
          <w:szCs w:val="16"/>
        </w:rPr>
        <w:t>Adrien M / Claire B</w:t>
      </w:r>
      <w:r w:rsidRPr="00EF46DE">
        <w:rPr>
          <w:rFonts w:ascii="Times New Roman" w:hAnsi="Times New Roman" w:cs="Times New Roman"/>
          <w:sz w:val="16"/>
          <w:szCs w:val="16"/>
        </w:rPr>
        <w:t>, http://www.am-cb.net/</w:t>
      </w:r>
      <w:r w:rsidRPr="00EF46DE">
        <w:rPr>
          <w:rStyle w:val="Hyperlink"/>
          <w:rFonts w:ascii="Times New Roman" w:hAnsi="Times New Roman" w:cs="Times New Roman"/>
          <w:color w:val="0000FF"/>
          <w:sz w:val="16"/>
          <w:szCs w:val="16"/>
        </w:rPr>
        <w:t>.</w:t>
      </w:r>
    </w:p>
  </w:footnote>
  <w:footnote w:id="228">
    <w:p w14:paraId="1CABFC49" w14:textId="3F619F51" w:rsidR="00871875" w:rsidRPr="00EF46DE" w:rsidRDefault="00871875">
      <w:pPr>
        <w:rPr>
          <w:rFonts w:ascii="Times New Roman" w:hAnsi="Times New Roman" w:cs="Times New Roman"/>
          <w:sz w:val="16"/>
          <w:szCs w:val="16"/>
          <w:u w:val="single"/>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w:t>
      </w:r>
      <w:r w:rsidRPr="00EF46DE">
        <w:rPr>
          <w:rFonts w:ascii="Times New Roman" w:hAnsi="Times New Roman" w:cs="Times New Roman"/>
          <w:i/>
          <w:sz w:val="16"/>
          <w:szCs w:val="16"/>
        </w:rPr>
        <w:t>Adrien M / Claire B</w:t>
      </w:r>
      <w:r w:rsidRPr="00EF46DE">
        <w:rPr>
          <w:rFonts w:ascii="Times New Roman" w:hAnsi="Times New Roman" w:cs="Times New Roman"/>
          <w:sz w:val="16"/>
          <w:szCs w:val="16"/>
        </w:rPr>
        <w:t xml:space="preserve">. </w:t>
      </w:r>
    </w:p>
  </w:footnote>
  <w:footnote w:id="229">
    <w:p w14:paraId="0CFA5011" w14:textId="2F318869"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Adrien Mondot and Claire Bardainne, ‘Convergence 1.0’, 2005, </w:t>
      </w:r>
      <w:r w:rsidRPr="00EF46DE">
        <w:rPr>
          <w:rFonts w:ascii="Times New Roman" w:hAnsi="Times New Roman" w:cs="Times New Roman"/>
          <w:i/>
          <w:sz w:val="16"/>
          <w:szCs w:val="16"/>
        </w:rPr>
        <w:t>Adrien M / Claire B</w:t>
      </w:r>
      <w:r w:rsidRPr="00EF46DE">
        <w:rPr>
          <w:rFonts w:ascii="Times New Roman" w:hAnsi="Times New Roman" w:cs="Times New Roman"/>
          <w:sz w:val="16"/>
          <w:szCs w:val="16"/>
        </w:rPr>
        <w:t>, http://www.am-cb.net/projets/convergence-1-0/</w:t>
      </w:r>
      <w:r w:rsidRPr="00EF46DE">
        <w:rPr>
          <w:rStyle w:val="Hyperlink"/>
          <w:rFonts w:ascii="Times New Roman" w:hAnsi="Times New Roman" w:cs="Times New Roman"/>
          <w:color w:val="0000FF"/>
          <w:sz w:val="16"/>
          <w:szCs w:val="16"/>
        </w:rPr>
        <w:t>.</w:t>
      </w:r>
    </w:p>
  </w:footnote>
  <w:footnote w:id="230">
    <w:p w14:paraId="79DE63F4" w14:textId="004F1804"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Adrien Mondot and Claire Bardainne, ‘XYZT, Les paysages abstraits’, 2011, </w:t>
      </w:r>
      <w:r w:rsidRPr="00EF46DE">
        <w:rPr>
          <w:rFonts w:ascii="Times New Roman" w:hAnsi="Times New Roman" w:cs="Times New Roman"/>
          <w:i/>
          <w:sz w:val="16"/>
          <w:szCs w:val="16"/>
        </w:rPr>
        <w:t>Adrien M / Claire B</w:t>
      </w:r>
      <w:r w:rsidRPr="00EF46DE">
        <w:rPr>
          <w:rFonts w:ascii="Times New Roman" w:hAnsi="Times New Roman" w:cs="Times New Roman"/>
          <w:sz w:val="16"/>
          <w:szCs w:val="16"/>
        </w:rPr>
        <w:t>, http://www.am-cb.net/projets/xyzt/</w:t>
      </w:r>
      <w:r w:rsidRPr="00EF46DE">
        <w:rPr>
          <w:rStyle w:val="Hyperlink"/>
          <w:rFonts w:ascii="Times New Roman" w:hAnsi="Times New Roman" w:cs="Times New Roman"/>
          <w:color w:val="0000FF"/>
          <w:sz w:val="16"/>
          <w:szCs w:val="16"/>
        </w:rPr>
        <w:t>.</w:t>
      </w:r>
    </w:p>
  </w:footnote>
  <w:footnote w:id="231">
    <w:p w14:paraId="63AD884A" w14:textId="64954BDC"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Adrien Mondot and Claire Bardainne, ‘Hakanaï’, 2013, </w:t>
      </w:r>
      <w:r w:rsidRPr="00EF46DE">
        <w:rPr>
          <w:rFonts w:ascii="Times New Roman" w:hAnsi="Times New Roman" w:cs="Times New Roman"/>
          <w:i/>
          <w:sz w:val="16"/>
          <w:szCs w:val="16"/>
        </w:rPr>
        <w:t>Adrien M / Claire B</w:t>
      </w:r>
      <w:r w:rsidRPr="00EF46DE">
        <w:rPr>
          <w:rFonts w:ascii="Times New Roman" w:hAnsi="Times New Roman" w:cs="Times New Roman"/>
          <w:sz w:val="16"/>
          <w:szCs w:val="16"/>
        </w:rPr>
        <w:t>, http://www.am-cb.net/projets/hakanai/</w:t>
      </w:r>
      <w:r w:rsidRPr="00EF46DE">
        <w:rPr>
          <w:rStyle w:val="Hyperlink"/>
          <w:rFonts w:ascii="Times New Roman" w:hAnsi="Times New Roman" w:cs="Times New Roman"/>
          <w:color w:val="0000FF"/>
          <w:sz w:val="16"/>
          <w:szCs w:val="16"/>
        </w:rPr>
        <w:t>.</w:t>
      </w:r>
    </w:p>
  </w:footnote>
  <w:footnote w:id="232">
    <w:p w14:paraId="13527A71" w14:textId="05AFB7E6"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Adrien Mondot and Claire Bardainne, ‘Le mouvement de l’air’, 2015, </w:t>
      </w:r>
      <w:r w:rsidRPr="00EF46DE">
        <w:rPr>
          <w:rFonts w:ascii="Times New Roman" w:hAnsi="Times New Roman" w:cs="Times New Roman"/>
          <w:i/>
          <w:sz w:val="16"/>
          <w:szCs w:val="16"/>
        </w:rPr>
        <w:t>Adrien M / Claire B</w:t>
      </w:r>
      <w:r w:rsidRPr="00EF46DE">
        <w:rPr>
          <w:rFonts w:ascii="Times New Roman" w:hAnsi="Times New Roman" w:cs="Times New Roman"/>
          <w:sz w:val="16"/>
          <w:szCs w:val="16"/>
        </w:rPr>
        <w:t>, http://www.am-cb.net/projets/air/</w:t>
      </w:r>
      <w:r w:rsidRPr="00EF46DE">
        <w:rPr>
          <w:rStyle w:val="Hyperlink"/>
          <w:rFonts w:ascii="Times New Roman" w:hAnsi="Times New Roman" w:cs="Times New Roman"/>
          <w:color w:val="0000FF"/>
          <w:sz w:val="16"/>
          <w:szCs w:val="16"/>
        </w:rPr>
        <w:t>.</w:t>
      </w:r>
    </w:p>
  </w:footnote>
  <w:footnote w:id="233">
    <w:p w14:paraId="5E3008AE" w14:textId="6D584447"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Christopher Jobson, ‘The Movement of Air: A New Dance Performance Incorporating Interactive Digital Projection from Adrien M &amp; Claire B’, 11 November 2015, </w:t>
      </w:r>
      <w:r w:rsidRPr="00EF46DE">
        <w:rPr>
          <w:rFonts w:ascii="Times New Roman" w:hAnsi="Times New Roman" w:cs="Times New Roman"/>
          <w:i/>
          <w:sz w:val="16"/>
          <w:szCs w:val="16"/>
        </w:rPr>
        <w:t>This is Colossal</w:t>
      </w:r>
      <w:r w:rsidRPr="00EF46DE">
        <w:rPr>
          <w:rFonts w:ascii="Times New Roman" w:hAnsi="Times New Roman" w:cs="Times New Roman"/>
          <w:sz w:val="16"/>
          <w:szCs w:val="16"/>
        </w:rPr>
        <w:t>, http://www.thisiscolossal.com/2015/11/movement-of-air-dance/</w:t>
      </w:r>
      <w:r w:rsidRPr="00EF46DE">
        <w:rPr>
          <w:rStyle w:val="Hyperlink"/>
          <w:rFonts w:ascii="Times New Roman" w:hAnsi="Times New Roman" w:cs="Times New Roman"/>
          <w:color w:val="0000FF"/>
          <w:sz w:val="16"/>
          <w:szCs w:val="16"/>
        </w:rPr>
        <w:t>.</w:t>
      </w:r>
    </w:p>
  </w:footnote>
  <w:footnote w:id="234">
    <w:p w14:paraId="73C9EDEC" w14:textId="68EA7F51"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Manovich, </w:t>
      </w:r>
      <w:r w:rsidRPr="00EF46DE">
        <w:rPr>
          <w:rFonts w:ascii="Times New Roman" w:hAnsi="Times New Roman" w:cs="Times New Roman"/>
          <w:i/>
          <w:sz w:val="16"/>
          <w:szCs w:val="16"/>
        </w:rPr>
        <w:t>The Language of New Media,</w:t>
      </w:r>
      <w:r w:rsidRPr="00EF46DE">
        <w:rPr>
          <w:rFonts w:ascii="Times New Roman" w:hAnsi="Times New Roman" w:cs="Times New Roman"/>
          <w:sz w:val="16"/>
          <w:szCs w:val="16"/>
        </w:rPr>
        <w:t xml:space="preserve"> p. 218. </w:t>
      </w:r>
    </w:p>
  </w:footnote>
  <w:footnote w:id="235">
    <w:p w14:paraId="24B97A76" w14:textId="128A025B"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Adam Harvey, </w:t>
      </w:r>
      <w:r w:rsidRPr="00EF46DE">
        <w:rPr>
          <w:rFonts w:ascii="Times New Roman" w:hAnsi="Times New Roman" w:cs="Times New Roman"/>
          <w:i/>
          <w:sz w:val="16"/>
          <w:szCs w:val="16"/>
        </w:rPr>
        <w:t>Adam Harvey Projects</w:t>
      </w:r>
      <w:r w:rsidRPr="00EF46DE">
        <w:rPr>
          <w:rFonts w:ascii="Times New Roman" w:hAnsi="Times New Roman" w:cs="Times New Roman"/>
          <w:sz w:val="16"/>
          <w:szCs w:val="16"/>
        </w:rPr>
        <w:t>, http://ahprojects.com/</w:t>
      </w:r>
      <w:r w:rsidRPr="00EF46DE">
        <w:rPr>
          <w:rStyle w:val="Hyperlink"/>
          <w:rFonts w:ascii="Times New Roman" w:hAnsi="Times New Roman" w:cs="Times New Roman"/>
          <w:color w:val="0000FF"/>
          <w:sz w:val="16"/>
          <w:szCs w:val="16"/>
        </w:rPr>
        <w:t>.</w:t>
      </w:r>
    </w:p>
  </w:footnote>
  <w:footnote w:id="236">
    <w:p w14:paraId="7A9BC0ED" w14:textId="65615864"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Adam Harvey, </w:t>
      </w:r>
      <w:r w:rsidRPr="00EF46DE">
        <w:rPr>
          <w:rFonts w:ascii="Times New Roman" w:hAnsi="Times New Roman" w:cs="Times New Roman"/>
          <w:i/>
          <w:sz w:val="16"/>
          <w:szCs w:val="16"/>
        </w:rPr>
        <w:t>CV Dazzle</w:t>
      </w:r>
      <w:r w:rsidRPr="00EF46DE">
        <w:rPr>
          <w:rFonts w:ascii="Times New Roman" w:hAnsi="Times New Roman" w:cs="Times New Roman"/>
          <w:sz w:val="16"/>
          <w:szCs w:val="16"/>
        </w:rPr>
        <w:t>, https://cvdazzle.com/.</w:t>
      </w:r>
    </w:p>
  </w:footnote>
  <w:footnote w:id="237">
    <w:p w14:paraId="44454FEA" w14:textId="4AEE430E"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Adam Harvey, </w:t>
      </w:r>
      <w:r w:rsidRPr="00EF46DE">
        <w:rPr>
          <w:rFonts w:ascii="Times New Roman" w:hAnsi="Times New Roman" w:cs="Times New Roman"/>
          <w:i/>
          <w:sz w:val="16"/>
          <w:szCs w:val="16"/>
        </w:rPr>
        <w:t>Undisclosed</w:t>
      </w:r>
      <w:r w:rsidRPr="00EF46DE">
        <w:rPr>
          <w:rFonts w:ascii="Times New Roman" w:hAnsi="Times New Roman" w:cs="Times New Roman"/>
          <w:sz w:val="16"/>
          <w:szCs w:val="16"/>
        </w:rPr>
        <w:t>, https://undisclosed.cc/.</w:t>
      </w:r>
    </w:p>
  </w:footnote>
  <w:footnote w:id="238">
    <w:p w14:paraId="32179BC0" w14:textId="5FEFE606"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Which, we must point out, are generally regarded as entirely ineffective. Designed by the English artist Norman Wilkinson, it was intended less to hide and more to confuse the targeting technology of the day. Further, no evidence exists that it was inspired by Cubism except Picasso’s own claim. C.f. Wikipedia contributors, ‘Dazzle camouflage’.</w:t>
      </w:r>
    </w:p>
  </w:footnote>
  <w:footnote w:id="239">
    <w:p w14:paraId="4EBEE320" w14:textId="139EBF95"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Eugene Kurutepe, ‘Face Recognition with OpenCV’, </w:t>
      </w:r>
      <w:r w:rsidRPr="00EF46DE">
        <w:rPr>
          <w:rFonts w:ascii="Times New Roman" w:hAnsi="Times New Roman" w:cs="Times New Roman"/>
          <w:i/>
          <w:sz w:val="16"/>
          <w:szCs w:val="16"/>
        </w:rPr>
        <w:t>objc.io</w:t>
      </w:r>
      <w:r w:rsidRPr="00EF46DE">
        <w:rPr>
          <w:rFonts w:ascii="Times New Roman" w:hAnsi="Times New Roman" w:cs="Times New Roman"/>
          <w:sz w:val="16"/>
          <w:szCs w:val="16"/>
        </w:rPr>
        <w:t>, February 2015, https://www.objc.io/issues/21-camera-and-photos/face-recognition-with-opencv/.</w:t>
      </w:r>
    </w:p>
  </w:footnote>
  <w:footnote w:id="240">
    <w:p w14:paraId="0C1C1C51" w14:textId="59D505CA"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Terry Adams (project manager), ‘Janus’, Research Programs, Office of the Director of National Intelligence, http://www.iarpa.gov/index.php/research-programs/janus.</w:t>
      </w:r>
    </w:p>
  </w:footnote>
  <w:footnote w:id="241">
    <w:p w14:paraId="5D0345FF" w14:textId="42B0A0C6" w:rsidR="00871875" w:rsidRPr="00EF46DE" w:rsidRDefault="00871875">
      <w:pPr>
        <w:pStyle w:val="FootnoteText"/>
        <w:rPr>
          <w:rFonts w:ascii="Times New Roman" w:hAnsi="Times New Roman" w:cs="Times New Roman"/>
          <w:sz w:val="16"/>
          <w:szCs w:val="16"/>
        </w:rPr>
      </w:pPr>
      <w:r w:rsidRPr="00EF46DE">
        <w:rPr>
          <w:rStyle w:val="FootnoteReference"/>
          <w:rFonts w:ascii="Times New Roman" w:hAnsi="Times New Roman" w:cs="Times New Roman"/>
          <w:sz w:val="16"/>
          <w:szCs w:val="16"/>
        </w:rPr>
        <w:footnoteRef/>
      </w:r>
      <w:r w:rsidRPr="00EF46DE">
        <w:rPr>
          <w:rFonts w:ascii="Times New Roman" w:hAnsi="Times New Roman" w:cs="Times New Roman"/>
          <w:sz w:val="16"/>
          <w:szCs w:val="16"/>
        </w:rPr>
        <w:t xml:space="preserve"> Metahaven (Daniël van der Velden and Vinca Kruk) </w:t>
      </w:r>
      <w:r w:rsidRPr="00EF46DE">
        <w:rPr>
          <w:rFonts w:ascii="Times New Roman" w:hAnsi="Times New Roman" w:cs="Times New Roman"/>
          <w:i/>
          <w:sz w:val="16"/>
          <w:szCs w:val="16"/>
        </w:rPr>
        <w:t>Black Transparency: The Right to Know in the Age of Mass Surveillance</w:t>
      </w:r>
      <w:r w:rsidRPr="00EF46DE">
        <w:rPr>
          <w:rFonts w:ascii="Times New Roman" w:hAnsi="Times New Roman" w:cs="Times New Roman"/>
          <w:sz w:val="16"/>
          <w:szCs w:val="16"/>
        </w:rPr>
        <w:t>, Berlin: Sternberg Press, 2015, p. 3.</w:t>
      </w:r>
    </w:p>
  </w:footnote>
  <w:footnote w:id="242">
    <w:p w14:paraId="6834ECA7" w14:textId="79185242" w:rsidR="00871875" w:rsidRPr="00EF46DE" w:rsidRDefault="00871875" w:rsidP="00823DFA">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Adam Harvey, ‘How to Hide from Machines: The Perilous Glamour of Life Under Surveillance’, </w:t>
      </w:r>
      <w:r w:rsidRPr="00EF46DE">
        <w:rPr>
          <w:rFonts w:ascii="Times New Roman" w:hAnsi="Times New Roman" w:cs="Times New Roman"/>
          <w:i/>
          <w:sz w:val="16"/>
          <w:szCs w:val="16"/>
        </w:rPr>
        <w:t>dis magazine</w:t>
      </w:r>
      <w:r w:rsidRPr="00EF46DE">
        <w:rPr>
          <w:rFonts w:ascii="Times New Roman" w:hAnsi="Times New Roman" w:cs="Times New Roman"/>
          <w:sz w:val="16"/>
          <w:szCs w:val="16"/>
        </w:rPr>
        <w:t>, http://dismagazine.com/dystopia/evolved-lifestyles/8115/anti-surveillance-how-to-hide-from-machines/.</w:t>
      </w:r>
    </w:p>
  </w:footnote>
  <w:footnote w:id="243">
    <w:p w14:paraId="5167AF03" w14:textId="3518B393" w:rsidR="00871875" w:rsidRPr="00EF46DE" w:rsidRDefault="00871875" w:rsidP="007C71A1">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Harvey, ‘How to Hide from Machines’.</w:t>
      </w:r>
    </w:p>
  </w:footnote>
  <w:footnote w:id="244">
    <w:p w14:paraId="11B1F8F5" w14:textId="2E8E0504" w:rsidR="00871875" w:rsidRPr="00EF46DE" w:rsidRDefault="00871875" w:rsidP="007C71A1">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Dan Goodin, “Reverse-engineering artist busts face detection tech”, </w:t>
      </w:r>
      <w:r w:rsidRPr="00EF46DE">
        <w:rPr>
          <w:rFonts w:ascii="Times New Roman" w:hAnsi="Times New Roman" w:cs="Times New Roman"/>
          <w:i/>
          <w:sz w:val="16"/>
          <w:szCs w:val="16"/>
        </w:rPr>
        <w:t>The Register</w:t>
      </w:r>
      <w:r w:rsidRPr="00EF46DE">
        <w:rPr>
          <w:rFonts w:ascii="Times New Roman" w:hAnsi="Times New Roman" w:cs="Times New Roman"/>
          <w:sz w:val="16"/>
          <w:szCs w:val="16"/>
        </w:rPr>
        <w:t xml:space="preserve">, April, 2010, http://www.theregister.co.uk/2010/04/22/face_detection_hacking/. </w:t>
      </w:r>
    </w:p>
  </w:footnote>
  <w:footnote w:id="245">
    <w:p w14:paraId="73A893EF" w14:textId="378183EF" w:rsidR="00871875" w:rsidRPr="00EF46DE" w:rsidRDefault="00871875" w:rsidP="007C71A1">
      <w:pPr>
        <w:pStyle w:val="FootnoteText"/>
        <w:rPr>
          <w:rFonts w:ascii="Times New Roman" w:hAnsi="Times New Roman" w:cs="Times New Roman"/>
          <w:sz w:val="16"/>
          <w:szCs w:val="16"/>
        </w:rPr>
      </w:pPr>
      <w:r w:rsidRPr="00EF46DE">
        <w:rPr>
          <w:rStyle w:val="FootnoteReference"/>
          <w:rFonts w:ascii="Times New Roman" w:hAnsi="Times New Roman" w:cs="Times New Roman"/>
          <w:sz w:val="16"/>
          <w:szCs w:val="16"/>
        </w:rPr>
        <w:footnoteRef/>
      </w:r>
      <w:r w:rsidRPr="00EF46DE">
        <w:rPr>
          <w:rFonts w:ascii="Times New Roman" w:hAnsi="Times New Roman" w:cs="Times New Roman"/>
          <w:sz w:val="16"/>
          <w:szCs w:val="16"/>
        </w:rPr>
        <w:t xml:space="preserve"> Adam Harvey Projects: Stealth Wear, https://ahprojects.com/projects/stealth-wear/.</w:t>
      </w:r>
    </w:p>
  </w:footnote>
  <w:footnote w:id="246">
    <w:p w14:paraId="25403C39" w14:textId="1F671184" w:rsidR="00871875" w:rsidRPr="00EF46DE" w:rsidRDefault="00871875" w:rsidP="007C71A1">
      <w:pPr>
        <w:rPr>
          <w:rFonts w:ascii="Times New Roman" w:hAnsi="Times New Roman" w:cs="Times New Roman"/>
          <w:sz w:val="16"/>
          <w:szCs w:val="16"/>
          <w:u w:val="single"/>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Terry Adams (project manager), ‘Janus’.</w:t>
      </w:r>
    </w:p>
  </w:footnote>
  <w:footnote w:id="247">
    <w:p w14:paraId="375F2D5C" w14:textId="3B638AFD"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Zach Blas, https://www.flickr.com/photos/zachblas/.</w:t>
      </w:r>
    </w:p>
  </w:footnote>
  <w:footnote w:id="248">
    <w:p w14:paraId="595BFF8E" w14:textId="4DA6548D"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Zach Blas, ‘Escaping the Face: Biometric Facial Recognition and the Facial Weaponization Suite’, </w:t>
      </w:r>
      <w:r w:rsidRPr="00EF46DE">
        <w:rPr>
          <w:rFonts w:ascii="Times New Roman" w:hAnsi="Times New Roman" w:cs="Times New Roman"/>
          <w:i/>
          <w:sz w:val="16"/>
          <w:szCs w:val="16"/>
        </w:rPr>
        <w:t>Journal of the New Media Caucus</w:t>
      </w:r>
      <w:r w:rsidRPr="00EF46DE">
        <w:rPr>
          <w:rFonts w:ascii="Times New Roman" w:hAnsi="Times New Roman" w:cs="Times New Roman"/>
          <w:sz w:val="16"/>
          <w:szCs w:val="16"/>
        </w:rPr>
        <w:t>, 2013, http://median.newmediacaucus.org/caa-conference-edition-2013/escaping-the-face-biometric-facial-recognition-and-the-facial-weaponization-suite/</w:t>
      </w:r>
      <w:r w:rsidRPr="00EF46DE">
        <w:rPr>
          <w:rStyle w:val="Hyperlink"/>
          <w:rFonts w:ascii="Times New Roman" w:hAnsi="Times New Roman" w:cs="Times New Roman"/>
          <w:color w:val="0000FF"/>
          <w:sz w:val="16"/>
          <w:szCs w:val="16"/>
        </w:rPr>
        <w:t>.</w:t>
      </w:r>
    </w:p>
  </w:footnote>
  <w:footnote w:id="249">
    <w:p w14:paraId="3967E252" w14:textId="74D7E705"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Zach Blas, ‘Escaping the Face’. </w:t>
      </w:r>
    </w:p>
  </w:footnote>
  <w:footnote w:id="250">
    <w:p w14:paraId="30C47D52" w14:textId="23B01F78" w:rsidR="00871875" w:rsidRPr="00EF46DE" w:rsidRDefault="00871875" w:rsidP="00B43196">
      <w:pPr>
        <w:pStyle w:val="FootnoteText"/>
        <w:rPr>
          <w:rFonts w:ascii="Times New Roman" w:hAnsi="Times New Roman" w:cs="Times New Roman"/>
          <w:sz w:val="16"/>
          <w:szCs w:val="16"/>
        </w:rPr>
      </w:pPr>
      <w:r w:rsidRPr="00EF46DE">
        <w:rPr>
          <w:rStyle w:val="FootnoteReference"/>
          <w:rFonts w:ascii="Times New Roman" w:hAnsi="Times New Roman" w:cs="Times New Roman"/>
          <w:sz w:val="16"/>
          <w:szCs w:val="16"/>
        </w:rPr>
        <w:footnoteRef/>
      </w:r>
      <w:r w:rsidRPr="00EF46DE">
        <w:rPr>
          <w:rFonts w:ascii="Times New Roman" w:hAnsi="Times New Roman" w:cs="Times New Roman"/>
          <w:sz w:val="16"/>
          <w:szCs w:val="16"/>
        </w:rPr>
        <w:t xml:space="preserve"> Berry, </w:t>
      </w:r>
      <w:r w:rsidRPr="00EF46DE">
        <w:rPr>
          <w:rFonts w:ascii="Times New Roman" w:hAnsi="Times New Roman" w:cs="Times New Roman"/>
          <w:i/>
          <w:sz w:val="16"/>
          <w:szCs w:val="16"/>
        </w:rPr>
        <w:t xml:space="preserve">Critical Theory and the Digital, </w:t>
      </w:r>
      <w:r w:rsidRPr="00EF46DE">
        <w:rPr>
          <w:rFonts w:ascii="Times New Roman" w:hAnsi="Times New Roman" w:cs="Times New Roman"/>
          <w:sz w:val="16"/>
          <w:szCs w:val="16"/>
        </w:rPr>
        <w:t xml:space="preserve">p. 192. </w:t>
      </w:r>
    </w:p>
  </w:footnote>
  <w:footnote w:id="251">
    <w:p w14:paraId="7D088AD4" w14:textId="6E67EB05" w:rsidR="00871875" w:rsidRPr="00EF46DE" w:rsidRDefault="00871875" w:rsidP="00B43196">
      <w:pPr>
        <w:pStyle w:val="FootnoteText"/>
        <w:rPr>
          <w:rFonts w:ascii="Times New Roman" w:hAnsi="Times New Roman" w:cs="Times New Roman"/>
          <w:sz w:val="16"/>
          <w:szCs w:val="16"/>
        </w:rPr>
      </w:pPr>
      <w:r w:rsidRPr="00EF46DE">
        <w:rPr>
          <w:rStyle w:val="FootnoteReference"/>
          <w:rFonts w:ascii="Times New Roman" w:hAnsi="Times New Roman" w:cs="Times New Roman"/>
          <w:sz w:val="16"/>
          <w:szCs w:val="16"/>
        </w:rPr>
        <w:footnoteRef/>
      </w:r>
      <w:r w:rsidRPr="00EF46DE">
        <w:rPr>
          <w:rFonts w:ascii="Times New Roman" w:hAnsi="Times New Roman" w:cs="Times New Roman"/>
          <w:sz w:val="16"/>
          <w:szCs w:val="16"/>
        </w:rPr>
        <w:t xml:space="preserve"> Berry, </w:t>
      </w:r>
      <w:r w:rsidRPr="00EF46DE">
        <w:rPr>
          <w:rFonts w:ascii="Times New Roman" w:hAnsi="Times New Roman" w:cs="Times New Roman"/>
          <w:i/>
          <w:sz w:val="16"/>
          <w:szCs w:val="16"/>
        </w:rPr>
        <w:t xml:space="preserve">Critical Theory and the Digital, </w:t>
      </w:r>
      <w:r w:rsidRPr="00EF46DE">
        <w:rPr>
          <w:rFonts w:ascii="Times New Roman" w:hAnsi="Times New Roman" w:cs="Times New Roman"/>
          <w:sz w:val="16"/>
          <w:szCs w:val="16"/>
        </w:rPr>
        <w:t xml:space="preserve">p. 209. </w:t>
      </w:r>
    </w:p>
  </w:footnote>
  <w:footnote w:id="252">
    <w:p w14:paraId="72124338" w14:textId="789F9BA1" w:rsidR="00871875" w:rsidRPr="00EF46DE" w:rsidRDefault="00871875">
      <w:pPr>
        <w:pStyle w:val="FootnoteText"/>
        <w:rPr>
          <w:rFonts w:ascii="Times New Roman" w:hAnsi="Times New Roman" w:cs="Times New Roman"/>
          <w:sz w:val="16"/>
          <w:szCs w:val="16"/>
        </w:rPr>
      </w:pPr>
      <w:r w:rsidRPr="00EF46DE">
        <w:rPr>
          <w:rStyle w:val="FootnoteReference"/>
          <w:rFonts w:ascii="Times New Roman" w:hAnsi="Times New Roman" w:cs="Times New Roman"/>
          <w:sz w:val="16"/>
          <w:szCs w:val="16"/>
        </w:rPr>
        <w:footnoteRef/>
      </w:r>
      <w:r w:rsidRPr="00EF46DE">
        <w:rPr>
          <w:rFonts w:ascii="Times New Roman" w:hAnsi="Times New Roman" w:cs="Times New Roman"/>
          <w:sz w:val="16"/>
          <w:szCs w:val="16"/>
        </w:rPr>
        <w:t xml:space="preserve"> Hito Steyerl, ‘Zach Blas Future Great 2014’, </w:t>
      </w:r>
      <w:r w:rsidRPr="00EF46DE">
        <w:rPr>
          <w:rFonts w:ascii="Times New Roman" w:hAnsi="Times New Roman" w:cs="Times New Roman"/>
          <w:i/>
          <w:sz w:val="16"/>
          <w:szCs w:val="16"/>
        </w:rPr>
        <w:t>ArtReview</w:t>
      </w:r>
      <w:r w:rsidRPr="00EF46DE">
        <w:rPr>
          <w:rFonts w:ascii="Times New Roman" w:hAnsi="Times New Roman" w:cs="Times New Roman"/>
          <w:sz w:val="16"/>
          <w:szCs w:val="16"/>
        </w:rPr>
        <w:t xml:space="preserve">, March 2014, http://artreview.com/features/2014_futuregreats_zach_blas/. </w:t>
      </w:r>
    </w:p>
  </w:footnote>
  <w:footnote w:id="253">
    <w:p w14:paraId="4BC2D143" w14:textId="7FA64F90" w:rsidR="00871875" w:rsidRPr="00EF46DE" w:rsidRDefault="00871875" w:rsidP="00B43196">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Blas, ‘Escaping the Face’.</w:t>
      </w:r>
    </w:p>
  </w:footnote>
  <w:footnote w:id="254">
    <w:p w14:paraId="0BE2E710" w14:textId="2A47395B" w:rsidR="00871875" w:rsidRPr="00EF46DE" w:rsidRDefault="00871875" w:rsidP="00B43196">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Blas, ‘Escaping the Face’.</w:t>
      </w:r>
    </w:p>
  </w:footnote>
  <w:footnote w:id="255">
    <w:p w14:paraId="2C713AA2" w14:textId="2610F978"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Metahaven, http://www.metahaven.net/.</w:t>
      </w:r>
    </w:p>
  </w:footnote>
  <w:footnote w:id="256">
    <w:p w14:paraId="0EE332EB" w14:textId="640774F3"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Rick Poynor, ‘Borderline: Metahaven makes visual proposals that suggest a new role for graphic design in public life’, </w:t>
      </w:r>
      <w:r w:rsidRPr="00EF46DE">
        <w:rPr>
          <w:rFonts w:ascii="Times New Roman" w:hAnsi="Times New Roman" w:cs="Times New Roman"/>
          <w:i/>
          <w:sz w:val="16"/>
          <w:szCs w:val="16"/>
        </w:rPr>
        <w:t>Eye Magazine</w:t>
      </w:r>
      <w:r w:rsidRPr="00EF46DE">
        <w:rPr>
          <w:rFonts w:ascii="Times New Roman" w:hAnsi="Times New Roman" w:cs="Times New Roman"/>
          <w:sz w:val="16"/>
          <w:szCs w:val="16"/>
        </w:rPr>
        <w:t>, no. 71 vol. 18, 2009, http://www.eyemagazine.com/feature/article/borderline</w:t>
      </w:r>
      <w:r w:rsidRPr="00EF46DE">
        <w:rPr>
          <w:rStyle w:val="Hyperlink"/>
          <w:rFonts w:ascii="Times New Roman" w:hAnsi="Times New Roman" w:cs="Times New Roman"/>
          <w:color w:val="0000FF"/>
          <w:sz w:val="16"/>
          <w:szCs w:val="16"/>
        </w:rPr>
        <w:t>.</w:t>
      </w:r>
    </w:p>
  </w:footnote>
  <w:footnote w:id="257">
    <w:p w14:paraId="3D252196" w14:textId="75DD516B"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Michael Rock,’The designer as author’, </w:t>
      </w:r>
      <w:r w:rsidRPr="00EF46DE">
        <w:rPr>
          <w:rFonts w:ascii="Times New Roman" w:hAnsi="Times New Roman" w:cs="Times New Roman"/>
          <w:i/>
          <w:sz w:val="16"/>
          <w:szCs w:val="16"/>
        </w:rPr>
        <w:t>Eye Magazine</w:t>
      </w:r>
      <w:r w:rsidRPr="00EF46DE">
        <w:rPr>
          <w:rFonts w:ascii="Times New Roman" w:hAnsi="Times New Roman" w:cs="Times New Roman"/>
          <w:sz w:val="16"/>
          <w:szCs w:val="16"/>
        </w:rPr>
        <w:t>, 1996, http://www.eyemagazine.com/feature/article/the-designer-as-author.</w:t>
      </w:r>
    </w:p>
  </w:footnote>
  <w:footnote w:id="258">
    <w:p w14:paraId="54864484" w14:textId="2DED02F1"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Ellen Lupton, ‘The Designer as Producer,’ </w:t>
      </w:r>
      <w:r w:rsidRPr="00EF46DE">
        <w:rPr>
          <w:rFonts w:ascii="Times New Roman" w:hAnsi="Times New Roman" w:cs="Times New Roman"/>
          <w:i/>
          <w:sz w:val="16"/>
          <w:szCs w:val="16"/>
        </w:rPr>
        <w:t>The Education of a Graphic Designer</w:t>
      </w:r>
      <w:r w:rsidRPr="00EF46DE">
        <w:rPr>
          <w:rFonts w:ascii="Times New Roman" w:hAnsi="Times New Roman" w:cs="Times New Roman"/>
          <w:sz w:val="16"/>
          <w:szCs w:val="16"/>
        </w:rPr>
        <w:t xml:space="preserve">, (ed.) Steven Heller, New York: Allworth Press, 1998, pp. 159-62, http://elupton.com/2010/10/the-designer-as-producer/. </w:t>
      </w:r>
    </w:p>
  </w:footnote>
  <w:footnote w:id="259">
    <w:p w14:paraId="3DFF71AA" w14:textId="378CA160"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Sarah Hromack, ‘What is Metahaven?’, </w:t>
      </w:r>
      <w:r w:rsidRPr="00EF46DE">
        <w:rPr>
          <w:rFonts w:ascii="Times New Roman" w:hAnsi="Times New Roman" w:cs="Times New Roman"/>
          <w:i/>
          <w:sz w:val="16"/>
          <w:szCs w:val="16"/>
        </w:rPr>
        <w:t>frieze</w:t>
      </w:r>
      <w:r w:rsidRPr="00EF46DE">
        <w:rPr>
          <w:rFonts w:ascii="Times New Roman" w:hAnsi="Times New Roman" w:cs="Times New Roman"/>
          <w:sz w:val="16"/>
          <w:szCs w:val="16"/>
        </w:rPr>
        <w:t xml:space="preserve"> magazine, issue 175, 2015, http://www.frieze.com/issue/article/what-is-metahaven/</w:t>
      </w:r>
      <w:r w:rsidRPr="00EF46DE">
        <w:rPr>
          <w:rStyle w:val="Hyperlink"/>
          <w:rFonts w:ascii="Times New Roman" w:hAnsi="Times New Roman" w:cs="Times New Roman"/>
          <w:color w:val="0000FF"/>
          <w:sz w:val="16"/>
          <w:szCs w:val="16"/>
        </w:rPr>
        <w:t>.</w:t>
      </w:r>
    </w:p>
  </w:footnote>
  <w:footnote w:id="260">
    <w:p w14:paraId="0BB86E50" w14:textId="7275BF0C"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Big_Fisted_BB, Amazon Customer Review, ‘Weird and disappointing’, January 6 2014, http://www.amazon.com/Uncorporate-Identity-Daniel-van-Velden/dp/3037781696</w:t>
      </w:r>
      <w:r w:rsidRPr="00EF46DE">
        <w:rPr>
          <w:rStyle w:val="Hyperlink"/>
          <w:rFonts w:ascii="Times New Roman" w:hAnsi="Times New Roman" w:cs="Times New Roman"/>
          <w:color w:val="0000FF"/>
          <w:sz w:val="16"/>
          <w:szCs w:val="16"/>
        </w:rPr>
        <w:t>.</w:t>
      </w:r>
    </w:p>
  </w:footnote>
  <w:footnote w:id="261">
    <w:p w14:paraId="3D6CA796" w14:textId="51ED5274"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Metahaven, The Sprawl (Propaganda About Propaganda). ‘THE SPRAWL (PROPAGANDA ABOUT PROPAGANDA) – Official Trailer’. Filmed [2015]. Youtube video, 2:58. Posted January 2016, https://youtu.be/Bs7NFbE2NS8.</w:t>
      </w:r>
    </w:p>
  </w:footnote>
  <w:footnote w:id="262">
    <w:p w14:paraId="0C660BFF" w14:textId="32A5D6D5"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The Space Commission, ‘The Sprawl’, October, 2014, http://www.lighthouse.org.uk/programme/the-space-commission-the-sprawl.</w:t>
      </w:r>
    </w:p>
  </w:footnote>
  <w:footnote w:id="263">
    <w:p w14:paraId="41E6FBB2" w14:textId="0897E2AC"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w:t>
      </w:r>
      <w:r w:rsidRPr="00EF46DE">
        <w:rPr>
          <w:rFonts w:ascii="Times New Roman" w:hAnsi="Times New Roman" w:cs="Times New Roman"/>
          <w:i/>
          <w:sz w:val="16"/>
          <w:szCs w:val="16"/>
        </w:rPr>
        <w:t>Metahaven blog</w:t>
      </w:r>
      <w:r w:rsidRPr="00EF46DE">
        <w:rPr>
          <w:rFonts w:ascii="Times New Roman" w:hAnsi="Times New Roman" w:cs="Times New Roman"/>
          <w:sz w:val="16"/>
          <w:szCs w:val="16"/>
        </w:rPr>
        <w:t>, http://mthvn.tumblr.com/post/13736369881/wikileaksscarf04.</w:t>
      </w:r>
    </w:p>
  </w:footnote>
  <w:footnote w:id="264">
    <w:p w14:paraId="5552AF22" w14:textId="19C6A63A"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Thom Bettridge, ‘Coup de Net: METAHAVEN’s “Black Transparency”’, </w:t>
      </w:r>
      <w:r w:rsidRPr="00EF46DE">
        <w:rPr>
          <w:rFonts w:ascii="Times New Roman" w:hAnsi="Times New Roman" w:cs="Times New Roman"/>
          <w:i/>
          <w:sz w:val="16"/>
          <w:szCs w:val="16"/>
        </w:rPr>
        <w:t>032c</w:t>
      </w:r>
      <w:r w:rsidRPr="00EF46DE">
        <w:rPr>
          <w:rFonts w:ascii="Times New Roman" w:hAnsi="Times New Roman" w:cs="Times New Roman"/>
          <w:sz w:val="16"/>
          <w:szCs w:val="16"/>
        </w:rPr>
        <w:t>, 20 November 2015, http://032c.com/2015/coup-de-net-metahavens-black-transparency/</w:t>
      </w:r>
      <w:r w:rsidRPr="00EF46DE">
        <w:rPr>
          <w:rStyle w:val="Hyperlink"/>
          <w:rFonts w:ascii="Times New Roman" w:hAnsi="Times New Roman" w:cs="Times New Roman"/>
          <w:color w:val="0000FF"/>
          <w:sz w:val="16"/>
          <w:szCs w:val="16"/>
        </w:rPr>
        <w:t>.</w:t>
      </w:r>
    </w:p>
  </w:footnote>
  <w:footnote w:id="265">
    <w:p w14:paraId="60159287" w14:textId="74E3B8D6"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Robert Wiesenberger, ‘METAHAVEN: Somewhere Near You, Soon’, </w:t>
      </w:r>
      <w:r w:rsidRPr="00EF46DE">
        <w:rPr>
          <w:rFonts w:ascii="Times New Roman" w:hAnsi="Times New Roman" w:cs="Times New Roman"/>
          <w:i/>
          <w:sz w:val="16"/>
          <w:szCs w:val="16"/>
        </w:rPr>
        <w:t>032c</w:t>
      </w:r>
      <w:r w:rsidRPr="00EF46DE">
        <w:rPr>
          <w:rFonts w:ascii="Times New Roman" w:hAnsi="Times New Roman" w:cs="Times New Roman"/>
          <w:sz w:val="16"/>
          <w:szCs w:val="16"/>
        </w:rPr>
        <w:t>, Summer 2014, http://032c.com/2014/metahaven-somewhere-near-you-soon/</w:t>
      </w:r>
      <w:r w:rsidRPr="00EF46DE">
        <w:rPr>
          <w:rStyle w:val="Hyperlink"/>
          <w:rFonts w:ascii="Times New Roman" w:hAnsi="Times New Roman" w:cs="Times New Roman"/>
          <w:color w:val="0000FF"/>
          <w:sz w:val="16"/>
          <w:szCs w:val="16"/>
        </w:rPr>
        <w:t>.</w:t>
      </w:r>
    </w:p>
  </w:footnote>
  <w:footnote w:id="266">
    <w:p w14:paraId="36A32374" w14:textId="3A03E039"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Quoted in Andrea Hyde, ‘Metahaven’s </w:t>
      </w:r>
      <w:r w:rsidRPr="00EF46DE">
        <w:rPr>
          <w:rFonts w:ascii="Times New Roman" w:hAnsi="Times New Roman" w:cs="Times New Roman"/>
          <w:i/>
          <w:sz w:val="16"/>
          <w:szCs w:val="16"/>
        </w:rPr>
        <w:t>Facestate</w:t>
      </w:r>
      <w:r w:rsidRPr="00EF46DE">
        <w:rPr>
          <w:rFonts w:ascii="Times New Roman" w:hAnsi="Times New Roman" w:cs="Times New Roman"/>
          <w:sz w:val="16"/>
          <w:szCs w:val="16"/>
        </w:rPr>
        <w:t xml:space="preserve"> Social Media and the State’, </w:t>
      </w:r>
      <w:r w:rsidRPr="00EF46DE">
        <w:rPr>
          <w:rFonts w:ascii="Times New Roman" w:hAnsi="Times New Roman" w:cs="Times New Roman"/>
          <w:i/>
          <w:sz w:val="16"/>
          <w:szCs w:val="16"/>
        </w:rPr>
        <w:t>Walker</w:t>
      </w:r>
      <w:r w:rsidRPr="00EF46DE">
        <w:rPr>
          <w:rFonts w:ascii="Times New Roman" w:hAnsi="Times New Roman" w:cs="Times New Roman"/>
          <w:sz w:val="16"/>
          <w:szCs w:val="16"/>
        </w:rPr>
        <w:t>, 13 December 2011, http://www.walkerart.org/magazine/2011/metahavens-facestate</w:t>
      </w:r>
      <w:r w:rsidRPr="00EF46DE">
        <w:rPr>
          <w:rStyle w:val="Hyperlink"/>
          <w:rFonts w:ascii="Times New Roman" w:hAnsi="Times New Roman" w:cs="Times New Roman"/>
          <w:color w:val="0000FF"/>
          <w:sz w:val="16"/>
          <w:szCs w:val="16"/>
        </w:rPr>
        <w:t>.</w:t>
      </w:r>
    </w:p>
  </w:footnote>
  <w:footnote w:id="267">
    <w:p w14:paraId="2B93EDE3" w14:textId="29C56D82"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Alice Rawsthorn, ‘A Quest for Meaning in a Dystopian Era’, </w:t>
      </w:r>
      <w:r w:rsidRPr="00EF46DE">
        <w:rPr>
          <w:rFonts w:ascii="Times New Roman" w:hAnsi="Times New Roman" w:cs="Times New Roman"/>
          <w:i/>
          <w:sz w:val="16"/>
          <w:szCs w:val="16"/>
        </w:rPr>
        <w:t>The New York Times</w:t>
      </w:r>
      <w:r w:rsidRPr="00EF46DE">
        <w:rPr>
          <w:rFonts w:ascii="Times New Roman" w:hAnsi="Times New Roman" w:cs="Times New Roman"/>
          <w:sz w:val="16"/>
          <w:szCs w:val="16"/>
        </w:rPr>
        <w:t>, 16 May 2010, http://nyti.ms/1LyRL8W</w:t>
      </w:r>
      <w:r w:rsidRPr="00EF46DE">
        <w:rPr>
          <w:rStyle w:val="Hyperlink"/>
          <w:rFonts w:ascii="Times New Roman" w:hAnsi="Times New Roman" w:cs="Times New Roman"/>
          <w:color w:val="0000FF"/>
          <w:sz w:val="16"/>
          <w:szCs w:val="16"/>
        </w:rPr>
        <w:t>.</w:t>
      </w:r>
    </w:p>
  </w:footnote>
  <w:footnote w:id="268">
    <w:p w14:paraId="6519E1A6" w14:textId="408B74BE"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Daniel van Boom,’Why India snubbed Facebook’s free Internet offer’, </w:t>
      </w:r>
      <w:r w:rsidRPr="00EF46DE">
        <w:rPr>
          <w:rFonts w:ascii="Times New Roman" w:hAnsi="Times New Roman" w:cs="Times New Roman"/>
          <w:i/>
          <w:sz w:val="16"/>
          <w:szCs w:val="16"/>
        </w:rPr>
        <w:t>CNET</w:t>
      </w:r>
      <w:r w:rsidRPr="00EF46DE">
        <w:rPr>
          <w:rFonts w:ascii="Times New Roman" w:hAnsi="Times New Roman" w:cs="Times New Roman"/>
          <w:sz w:val="16"/>
          <w:szCs w:val="16"/>
        </w:rPr>
        <w:t>, 26 February 2016, http://www.cnet.com/news/why-india-doesnt-want-free-basics/.</w:t>
      </w:r>
    </w:p>
  </w:footnote>
  <w:footnote w:id="269">
    <w:p w14:paraId="2CF28262" w14:textId="01174C4E"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TNN, ‘Students, techies protest Facebook’s Free Basics’, </w:t>
      </w:r>
      <w:r w:rsidRPr="00EF46DE">
        <w:rPr>
          <w:rFonts w:ascii="Times New Roman" w:hAnsi="Times New Roman" w:cs="Times New Roman"/>
          <w:i/>
          <w:sz w:val="16"/>
          <w:szCs w:val="16"/>
        </w:rPr>
        <w:t>The Times of India</w:t>
      </w:r>
      <w:r w:rsidRPr="00EF46DE">
        <w:rPr>
          <w:rFonts w:ascii="Times New Roman" w:hAnsi="Times New Roman" w:cs="Times New Roman"/>
          <w:sz w:val="16"/>
          <w:szCs w:val="16"/>
        </w:rPr>
        <w:t>, 3 January 2016, http://timesofindia.indiatimes.com/city/bengaluru/Students-techies-protest-Facebooks-Free-Basics/articleshow/50424303.cms?utm_source=twitter.com&amp;utm_medium=referral&amp;utm_campaign=TOIBangalore.</w:t>
      </w:r>
    </w:p>
  </w:footnote>
  <w:footnote w:id="270">
    <w:p w14:paraId="6E80C4B6" w14:textId="5C9B076C"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w:t>
      </w:r>
      <w:r w:rsidRPr="00EF46DE">
        <w:rPr>
          <w:rFonts w:ascii="Times New Roman" w:hAnsi="Times New Roman" w:cs="Times New Roman"/>
          <w:i/>
          <w:sz w:val="16"/>
          <w:szCs w:val="16"/>
        </w:rPr>
        <w:t>Save The Internet</w:t>
      </w:r>
      <w:r w:rsidRPr="00EF46DE">
        <w:rPr>
          <w:rFonts w:ascii="Times New Roman" w:hAnsi="Times New Roman" w:cs="Times New Roman"/>
          <w:sz w:val="16"/>
          <w:szCs w:val="16"/>
        </w:rPr>
        <w:t>, https://www.savetheinternet.in/.</w:t>
      </w:r>
    </w:p>
  </w:footnote>
  <w:footnote w:id="271">
    <w:p w14:paraId="5D077586" w14:textId="59EDF3A1"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Contributions from the African Digital Art (http://africandigitalart.com/), ‘Africa Remix: The Artists Subverting Colonial Imagery’, </w:t>
      </w:r>
      <w:r w:rsidRPr="00EF46DE">
        <w:rPr>
          <w:rFonts w:ascii="Times New Roman" w:hAnsi="Times New Roman" w:cs="Times New Roman"/>
          <w:i/>
          <w:sz w:val="16"/>
          <w:szCs w:val="16"/>
        </w:rPr>
        <w:t>The Guardian</w:t>
      </w:r>
      <w:r w:rsidRPr="00EF46DE">
        <w:rPr>
          <w:rFonts w:ascii="Times New Roman" w:hAnsi="Times New Roman" w:cs="Times New Roman"/>
          <w:sz w:val="16"/>
          <w:szCs w:val="16"/>
        </w:rPr>
        <w:t>, 11 February 2015, http://www.theguardian.com/world/2015/feb/11/africa-remix-artists-reinvent-colonial-imagery.</w:t>
      </w:r>
    </w:p>
  </w:footnote>
  <w:footnote w:id="272">
    <w:p w14:paraId="023475D1" w14:textId="1E3DAB58"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Urban FabLab, ‘African Fabbers Project’, 2016, http://www.urbanfablab.it/african-fabber/23-non-categorizzato/projects/53-african-fabbers.html.</w:t>
      </w:r>
    </w:p>
  </w:footnote>
  <w:footnote w:id="273">
    <w:p w14:paraId="31988820" w14:textId="5EA6C066"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Urban FabLab, ‘African Fabbers Project’.</w:t>
      </w:r>
    </w:p>
  </w:footnote>
  <w:footnote w:id="274">
    <w:p w14:paraId="43AB0C1E" w14:textId="1973280A"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Kër Thiossane, http://www.ker-thiossane.org/.</w:t>
      </w:r>
    </w:p>
  </w:footnote>
  <w:footnote w:id="275">
    <w:p w14:paraId="13FCB93C" w14:textId="18A84A52"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Marion Louisgrand-Sylla, ‘Interview: The Story of Ker Thiossäne, Villa for Art and Multimedia’, 2010, http://www.ker-thiossane.org/spip.php?article10.</w:t>
      </w:r>
    </w:p>
  </w:footnote>
  <w:footnote w:id="276">
    <w:p w14:paraId="615B0092" w14:textId="0B37F5AC"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Moleskine, ‘Afropixel: Using Evernote Notebooks to Spread Knowledge’, 2014, ‘http://www.moleskine.com/us/news/afropixel4.</w:t>
      </w:r>
    </w:p>
  </w:footnote>
  <w:footnote w:id="277">
    <w:p w14:paraId="76F4353D" w14:textId="41084582" w:rsidR="00871875" w:rsidRPr="00EF46DE" w:rsidRDefault="00871875" w:rsidP="0050589B">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Fashionably Male, ‘Don’t Police My Masculinity – Alexander Ikhide by Seye Isikalu’, </w:t>
      </w:r>
      <w:r w:rsidRPr="00EF46DE">
        <w:rPr>
          <w:rFonts w:ascii="Times New Roman" w:hAnsi="Times New Roman" w:cs="Times New Roman"/>
          <w:i/>
          <w:sz w:val="16"/>
          <w:szCs w:val="16"/>
        </w:rPr>
        <w:t>Fashionably Male</w:t>
      </w:r>
      <w:r w:rsidRPr="00EF46DE">
        <w:rPr>
          <w:rFonts w:ascii="Times New Roman" w:hAnsi="Times New Roman" w:cs="Times New Roman"/>
          <w:sz w:val="16"/>
          <w:szCs w:val="16"/>
        </w:rPr>
        <w:t>, 14 February 2015, http://fashionablymale.net/2015/02/14/dont-police-my-masculinity-alexander-ikhide-by-seye-isikalu/.</w:t>
      </w:r>
    </w:p>
  </w:footnote>
  <w:footnote w:id="278">
    <w:p w14:paraId="11AB6DE8" w14:textId="7CD87EB4" w:rsidR="00871875" w:rsidRPr="00EF46DE" w:rsidRDefault="00871875" w:rsidP="0050589B">
      <w:pPr>
        <w:pStyle w:val="FootnoteText"/>
        <w:rPr>
          <w:rFonts w:ascii="Times New Roman" w:hAnsi="Times New Roman" w:cs="Times New Roman"/>
          <w:sz w:val="16"/>
          <w:szCs w:val="16"/>
        </w:rPr>
      </w:pPr>
      <w:r w:rsidRPr="00EF46DE">
        <w:rPr>
          <w:rStyle w:val="FootnoteReference"/>
          <w:rFonts w:ascii="Times New Roman" w:hAnsi="Times New Roman" w:cs="Times New Roman"/>
          <w:sz w:val="16"/>
          <w:szCs w:val="16"/>
        </w:rPr>
        <w:footnoteRef/>
      </w:r>
      <w:r w:rsidRPr="00EF46DE">
        <w:rPr>
          <w:rFonts w:ascii="Times New Roman" w:hAnsi="Times New Roman" w:cs="Times New Roman"/>
          <w:sz w:val="16"/>
          <w:szCs w:val="16"/>
        </w:rPr>
        <w:t xml:space="preserve"> Fashionably Male, ‘Don’t Police My Masculinity’.</w:t>
      </w:r>
    </w:p>
  </w:footnote>
  <w:footnote w:id="279">
    <w:p w14:paraId="40FA3775" w14:textId="4EE874A9"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Aram Bartholl, http://www.datenform.de/.</w:t>
      </w:r>
    </w:p>
  </w:footnote>
  <w:footnote w:id="280">
    <w:p w14:paraId="5A2E6223" w14:textId="7AF4C396"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Aram Bartholl, ‘Bits on Location’, 2001, http://datenamort.de/eng/indexe.html.</w:t>
      </w:r>
    </w:p>
  </w:footnote>
  <w:footnote w:id="281">
    <w:p w14:paraId="6FD88957" w14:textId="098D10BF" w:rsidR="00871875" w:rsidRPr="00EF46DE" w:rsidRDefault="00871875">
      <w:pPr>
        <w:pStyle w:val="FootnoteText"/>
        <w:rPr>
          <w:rFonts w:ascii="Times New Roman" w:hAnsi="Times New Roman" w:cs="Times New Roman"/>
          <w:sz w:val="16"/>
          <w:szCs w:val="16"/>
        </w:rPr>
      </w:pPr>
      <w:r w:rsidRPr="00EF46DE">
        <w:rPr>
          <w:rStyle w:val="FootnoteReference"/>
          <w:rFonts w:ascii="Times New Roman" w:hAnsi="Times New Roman" w:cs="Times New Roman"/>
          <w:sz w:val="16"/>
          <w:szCs w:val="16"/>
        </w:rPr>
        <w:footnoteRef/>
      </w:r>
      <w:r w:rsidRPr="00EF46DE">
        <w:rPr>
          <w:rFonts w:ascii="Times New Roman" w:hAnsi="Times New Roman" w:cs="Times New Roman"/>
          <w:sz w:val="16"/>
          <w:szCs w:val="16"/>
        </w:rPr>
        <w:t xml:space="preserve"> Régine Debatty, ‘Bits on Location’, </w:t>
      </w:r>
      <w:r w:rsidRPr="00EF46DE">
        <w:rPr>
          <w:rFonts w:ascii="Times New Roman" w:hAnsi="Times New Roman" w:cs="Times New Roman"/>
          <w:i/>
          <w:sz w:val="16"/>
          <w:szCs w:val="16"/>
        </w:rPr>
        <w:t>We Make Money Not Art blog</w:t>
      </w:r>
      <w:r w:rsidRPr="00EF46DE">
        <w:rPr>
          <w:rFonts w:ascii="Times New Roman" w:hAnsi="Times New Roman" w:cs="Times New Roman"/>
          <w:sz w:val="16"/>
          <w:szCs w:val="16"/>
        </w:rPr>
        <w:t>, 23 February 2005, http://we-make-money-not-art.com/bits_on_locatio/.</w:t>
      </w:r>
    </w:p>
  </w:footnote>
  <w:footnote w:id="282">
    <w:p w14:paraId="4077C25D" w14:textId="42B74834"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Aram Bartholl, ‘Map’, 2014, http://datenform.de/blog/tag/map/.</w:t>
      </w:r>
    </w:p>
  </w:footnote>
  <w:footnote w:id="283">
    <w:p w14:paraId="4D6847F8" w14:textId="6E4F18A0"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Aram Bartholl, ‘Dead Drops: Un-cloud your files in cement! ‘Dead Drops’ is an anonymous, offline, peer to peer file-sharing network in public space’, 2011, http://deaddrops.com/.</w:t>
      </w:r>
    </w:p>
  </w:footnote>
  <w:footnote w:id="284">
    <w:p w14:paraId="349DDB4C" w14:textId="68E678CD"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Hilary Greenbaum, ‘Who Made Google’s Map Pin?’, </w:t>
      </w:r>
      <w:r w:rsidRPr="00EF46DE">
        <w:rPr>
          <w:rFonts w:ascii="Times New Roman" w:hAnsi="Times New Roman" w:cs="Times New Roman"/>
          <w:i/>
          <w:sz w:val="16"/>
          <w:szCs w:val="16"/>
        </w:rPr>
        <w:t>The New York Times Magazine</w:t>
      </w:r>
      <w:r w:rsidRPr="00EF46DE">
        <w:rPr>
          <w:rFonts w:ascii="Times New Roman" w:hAnsi="Times New Roman" w:cs="Times New Roman"/>
          <w:sz w:val="16"/>
          <w:szCs w:val="16"/>
        </w:rPr>
        <w:t xml:space="preserve">, 18 April 2011, http://6thfloor.blogs.nytimes.com/2011/04/18/who-made-googles-map-pin/. </w:t>
      </w:r>
    </w:p>
  </w:footnote>
  <w:footnote w:id="285">
    <w:p w14:paraId="26F2C329" w14:textId="0296B37C"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Aram Bartholl, ‘About Dead Drops’, </w:t>
      </w:r>
      <w:r w:rsidRPr="00EF46DE">
        <w:rPr>
          <w:rFonts w:ascii="Times New Roman" w:hAnsi="Times New Roman" w:cs="Times New Roman"/>
          <w:i/>
          <w:sz w:val="16"/>
          <w:szCs w:val="16"/>
        </w:rPr>
        <w:t>Dead Drops</w:t>
      </w:r>
      <w:r w:rsidRPr="00EF46DE">
        <w:rPr>
          <w:rFonts w:ascii="Times New Roman" w:hAnsi="Times New Roman" w:cs="Times New Roman"/>
          <w:sz w:val="16"/>
          <w:szCs w:val="16"/>
        </w:rPr>
        <w:t>.</w:t>
      </w:r>
    </w:p>
  </w:footnote>
  <w:footnote w:id="286">
    <w:p w14:paraId="4A35B97C" w14:textId="3B048B2E"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Carsten Rust and Philip Buchen, “Eingemauert in einer Fassade Bomben-Bauplan auf öffentlichem USB-Stick in der Kölner Südstadt”, </w:t>
      </w:r>
      <w:r w:rsidRPr="00EF46DE">
        <w:rPr>
          <w:rFonts w:ascii="Times New Roman" w:hAnsi="Times New Roman" w:cs="Times New Roman"/>
          <w:i/>
          <w:sz w:val="16"/>
          <w:szCs w:val="16"/>
        </w:rPr>
        <w:t>Express</w:t>
      </w:r>
      <w:r w:rsidRPr="00EF46DE">
        <w:rPr>
          <w:rFonts w:ascii="Times New Roman" w:hAnsi="Times New Roman" w:cs="Times New Roman"/>
          <w:sz w:val="16"/>
          <w:szCs w:val="16"/>
        </w:rPr>
        <w:t>, 23 February, 2015, http://www.express.de/koeln/eingemauert-in-einer-fassade-bomben-bauplan-auf-oeffentlichem-usb-stick-in-der-koelner-suedstadt-2031168.</w:t>
      </w:r>
    </w:p>
  </w:footnote>
  <w:footnote w:id="287">
    <w:p w14:paraId="0A19AFBA" w14:textId="1BFD8C44"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MOMA, ‘Dead Drops’, Museum of Modern Art Interactive Exhibitions, http://www.moma.org/interactives/exhibitions/2011/talktome/objects/146365/.</w:t>
      </w:r>
    </w:p>
  </w:footnote>
  <w:footnote w:id="288">
    <w:p w14:paraId="167738B5" w14:textId="3625CA8C"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Aram Bartholl, ‘Full Screen’, 2014, http://www.datenform.de/15-secs-of-fame-eng.html.</w:t>
      </w:r>
    </w:p>
  </w:footnote>
  <w:footnote w:id="289">
    <w:p w14:paraId="7D947A1F" w14:textId="33C407EF" w:rsidR="00871875" w:rsidRPr="00EF46DE" w:rsidRDefault="00871875" w:rsidP="00ED78C1">
      <w:pPr>
        <w:rPr>
          <w:rFonts w:ascii="Times New Roman" w:hAnsi="Times New Roman" w:cs="Times New Roman"/>
          <w:sz w:val="16"/>
          <w:szCs w:val="16"/>
          <w:u w:val="single"/>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Artists in </w:t>
      </w:r>
      <w:r w:rsidRPr="00EF46DE">
        <w:rPr>
          <w:rFonts w:ascii="Times New Roman" w:hAnsi="Times New Roman" w:cs="Times New Roman"/>
          <w:i/>
          <w:sz w:val="16"/>
          <w:szCs w:val="16"/>
        </w:rPr>
        <w:t>Full Screen</w:t>
      </w:r>
      <w:r w:rsidRPr="00EF46DE">
        <w:rPr>
          <w:rFonts w:ascii="Times New Roman" w:hAnsi="Times New Roman" w:cs="Times New Roman"/>
          <w:sz w:val="16"/>
          <w:szCs w:val="16"/>
        </w:rPr>
        <w:t xml:space="preserve"> included Vincent Broquaire, Jennifer Chan, Petra Cortright, Constant Dullaart, Oliver Laric, Sara Ludy, Raquel Meyers, Evan Roth, Rafaël Rozendaal, Paul Souviron, Addie Wagenknecht, Ai Weiwei.</w:t>
      </w:r>
    </w:p>
  </w:footnote>
  <w:footnote w:id="290">
    <w:p w14:paraId="441DE854" w14:textId="77177ED9" w:rsidR="00871875" w:rsidRPr="00EF46DE" w:rsidRDefault="00871875" w:rsidP="00ED78C1">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Nadja Sayej, ‘Full Screen is a Group Show Dedicated to Digital Art You Can Wear on Your Wrist’, </w:t>
      </w:r>
      <w:r w:rsidRPr="00EF46DE">
        <w:rPr>
          <w:rFonts w:ascii="Times New Roman" w:hAnsi="Times New Roman" w:cs="Times New Roman"/>
          <w:i/>
          <w:sz w:val="16"/>
          <w:szCs w:val="16"/>
        </w:rPr>
        <w:t>The Creators Project</w:t>
      </w:r>
      <w:r w:rsidRPr="00EF46DE">
        <w:rPr>
          <w:rFonts w:ascii="Times New Roman" w:hAnsi="Times New Roman" w:cs="Times New Roman"/>
          <w:sz w:val="16"/>
          <w:szCs w:val="16"/>
        </w:rPr>
        <w:t>, 12 March 2014, http://thecreatorsproject.vice.com/blog/full-screen-is-a-group-show-devoted-to-digital-art-you-can-wear-on-your-wrist.</w:t>
      </w:r>
    </w:p>
  </w:footnote>
  <w:footnote w:id="291">
    <w:p w14:paraId="4A66BC1A" w14:textId="1208259A" w:rsidR="00871875" w:rsidRPr="00EF46DE" w:rsidRDefault="00871875" w:rsidP="00ED78C1">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Sayej, ‘Full Screen is a Group Show Dedicated to Digital Art You Can Wear on Your Wrist’.</w:t>
      </w:r>
    </w:p>
  </w:footnote>
  <w:footnote w:id="292">
    <w:p w14:paraId="2AA3B7E7" w14:textId="5C7BE4F2" w:rsidR="00871875" w:rsidRPr="00EF46DE" w:rsidRDefault="00871875" w:rsidP="001B70F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Maggie Gray, ‘Artist Profile: Hito Steyerl’, </w:t>
      </w:r>
      <w:r w:rsidRPr="00EF46DE">
        <w:rPr>
          <w:rFonts w:ascii="Times New Roman" w:hAnsi="Times New Roman" w:cs="Times New Roman"/>
          <w:i/>
          <w:sz w:val="16"/>
          <w:szCs w:val="16"/>
        </w:rPr>
        <w:t>this is tomorrow</w:t>
      </w:r>
      <w:r w:rsidRPr="00EF46DE">
        <w:rPr>
          <w:rFonts w:ascii="Times New Roman" w:hAnsi="Times New Roman" w:cs="Times New Roman"/>
          <w:sz w:val="16"/>
          <w:szCs w:val="16"/>
        </w:rPr>
        <w:t>, December 11, 2010, http://thisistomorrow.info/articles/artist-profile-hito-steyerl.</w:t>
      </w:r>
    </w:p>
  </w:footnote>
  <w:footnote w:id="293">
    <w:p w14:paraId="65D2E053" w14:textId="5AA336E5" w:rsidR="00871875" w:rsidRPr="00EF46DE" w:rsidRDefault="00871875" w:rsidP="001B70F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e-flux, ‘Hito Steyerl’ (Press Release), 2012, http://www.e-flux.com/announcements/hito-steyerl-at-e-flux/.</w:t>
      </w:r>
    </w:p>
  </w:footnote>
  <w:footnote w:id="294">
    <w:p w14:paraId="3E68C606" w14:textId="0CFD034B"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Adam Kleinman, ‘Hito Steyerl’s “Adorno’s Grey”’, </w:t>
      </w:r>
      <w:r w:rsidRPr="00EF46DE">
        <w:rPr>
          <w:rFonts w:ascii="Times New Roman" w:hAnsi="Times New Roman" w:cs="Times New Roman"/>
          <w:i/>
          <w:sz w:val="16"/>
          <w:szCs w:val="16"/>
        </w:rPr>
        <w:t>art-agenda</w:t>
      </w:r>
      <w:r w:rsidRPr="00EF46DE">
        <w:rPr>
          <w:rFonts w:ascii="Times New Roman" w:hAnsi="Times New Roman" w:cs="Times New Roman"/>
          <w:sz w:val="16"/>
          <w:szCs w:val="16"/>
        </w:rPr>
        <w:t xml:space="preserve">, 21 November 2012, </w:t>
      </w:r>
      <w:hyperlink r:id="rId10" w:history="1">
        <w:r w:rsidRPr="00EF46DE">
          <w:rPr>
            <w:rStyle w:val="Hyperlink"/>
            <w:rFonts w:ascii="Times New Roman" w:hAnsi="Times New Roman" w:cs="Times New Roman"/>
            <w:sz w:val="16"/>
            <w:szCs w:val="16"/>
          </w:rPr>
          <w:t>http://www.art-agenda.com/reviews/hito-steyerl’s-“adorno’s-grey”/</w:t>
        </w:r>
      </w:hyperlink>
      <w:r w:rsidRPr="00EF46DE">
        <w:rPr>
          <w:rFonts w:ascii="Times New Roman" w:hAnsi="Times New Roman" w:cs="Times New Roman"/>
          <w:sz w:val="16"/>
          <w:szCs w:val="16"/>
        </w:rPr>
        <w:t xml:space="preserve">. </w:t>
      </w:r>
    </w:p>
  </w:footnote>
  <w:footnote w:id="295">
    <w:p w14:paraId="253AD681" w14:textId="4B262B36" w:rsidR="00871875" w:rsidRPr="00EF46DE" w:rsidRDefault="00871875" w:rsidP="0013175D">
      <w:pPr>
        <w:pStyle w:val="FootnoteText"/>
        <w:rPr>
          <w:rFonts w:ascii="Times New Roman" w:hAnsi="Times New Roman" w:cs="Times New Roman"/>
          <w:sz w:val="16"/>
          <w:szCs w:val="16"/>
        </w:rPr>
      </w:pPr>
      <w:r w:rsidRPr="00EF46DE">
        <w:rPr>
          <w:rStyle w:val="FootnoteReference"/>
          <w:rFonts w:ascii="Times New Roman" w:hAnsi="Times New Roman" w:cs="Times New Roman"/>
          <w:sz w:val="16"/>
          <w:szCs w:val="16"/>
        </w:rPr>
        <w:footnoteRef/>
      </w:r>
      <w:r w:rsidRPr="00EF46DE">
        <w:rPr>
          <w:rFonts w:ascii="Times New Roman" w:hAnsi="Times New Roman" w:cs="Times New Roman"/>
          <w:sz w:val="16"/>
          <w:szCs w:val="16"/>
        </w:rPr>
        <w:t xml:space="preserve"> Theodor Adorno, </w:t>
      </w:r>
      <w:r w:rsidRPr="00EF46DE">
        <w:rPr>
          <w:rFonts w:ascii="Times New Roman" w:hAnsi="Times New Roman" w:cs="Times New Roman"/>
          <w:i/>
          <w:sz w:val="16"/>
          <w:szCs w:val="16"/>
        </w:rPr>
        <w:t>Aesthetic Theory</w:t>
      </w:r>
      <w:r w:rsidRPr="00EF46DE">
        <w:rPr>
          <w:rFonts w:ascii="Times New Roman" w:hAnsi="Times New Roman" w:cs="Times New Roman"/>
          <w:sz w:val="16"/>
          <w:szCs w:val="16"/>
        </w:rPr>
        <w:t>, London: Routledge &amp; Kegan Paul, 1972, p. 8.</w:t>
      </w:r>
    </w:p>
  </w:footnote>
  <w:footnote w:id="296">
    <w:p w14:paraId="5481B4C3" w14:textId="69703A69"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Leora Morinis, ‘Hito Steyerl’s HOW NOT TO BE SEEN: A F**king Didactic Educational .MOV File’, </w:t>
      </w:r>
      <w:r w:rsidRPr="00EF46DE">
        <w:rPr>
          <w:rFonts w:ascii="Times New Roman" w:hAnsi="Times New Roman" w:cs="Times New Roman"/>
          <w:i/>
          <w:sz w:val="16"/>
          <w:szCs w:val="16"/>
        </w:rPr>
        <w:t>Inside/Out, A MoMA/MoMA PS1 Blog</w:t>
      </w:r>
      <w:r w:rsidRPr="00EF46DE">
        <w:rPr>
          <w:rFonts w:ascii="Times New Roman" w:hAnsi="Times New Roman" w:cs="Times New Roman"/>
          <w:sz w:val="16"/>
          <w:szCs w:val="16"/>
        </w:rPr>
        <w:t>, 18 June 2014, http://www.moma.org/explore/inside_out/2014/06/18/hito-steyerls-how-not-to-be-seen-a-fucking-didactic-educational-mov-file.</w:t>
      </w:r>
    </w:p>
  </w:footnote>
  <w:footnote w:id="297">
    <w:p w14:paraId="209C19F6" w14:textId="495C74A6" w:rsidR="00871875" w:rsidRPr="00EF46DE" w:rsidRDefault="00871875">
      <w:pPr>
        <w:rPr>
          <w:rFonts w:ascii="Times New Roman" w:hAnsi="Times New Roman" w:cs="Times New Roman"/>
          <w:sz w:val="16"/>
          <w:szCs w:val="16"/>
          <w:u w:val="single"/>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Christopher Jobson, ‘The Rescued Film Project Discovers 31 Rolls of Undeveloped Film Shot by an Unknown WW2 Soldier’, </w:t>
      </w:r>
      <w:r w:rsidRPr="00EF46DE">
        <w:rPr>
          <w:rFonts w:ascii="Times New Roman" w:hAnsi="Times New Roman" w:cs="Times New Roman"/>
          <w:i/>
          <w:sz w:val="16"/>
          <w:szCs w:val="16"/>
        </w:rPr>
        <w:t>This Is Colossal</w:t>
      </w:r>
      <w:r w:rsidRPr="00EF46DE">
        <w:rPr>
          <w:rFonts w:ascii="Times New Roman" w:hAnsi="Times New Roman" w:cs="Times New Roman"/>
          <w:sz w:val="16"/>
          <w:szCs w:val="16"/>
        </w:rPr>
        <w:t>, 18 January 2015, http://www.thisiscolossal.com/2015/01/31-rolls-of-ww2-film/.</w:t>
      </w:r>
    </w:p>
  </w:footnote>
  <w:footnote w:id="298">
    <w:p w14:paraId="1F9CBBF3" w14:textId="020EEC21"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w:t>
      </w:r>
      <w:r w:rsidRPr="00EF46DE">
        <w:rPr>
          <w:rFonts w:ascii="Times New Roman" w:hAnsi="Times New Roman" w:cs="Times New Roman"/>
          <w:i/>
          <w:sz w:val="16"/>
          <w:szCs w:val="16"/>
        </w:rPr>
        <w:t>The Rescued Film Project</w:t>
      </w:r>
      <w:r w:rsidRPr="00EF46DE">
        <w:rPr>
          <w:rFonts w:ascii="Times New Roman" w:hAnsi="Times New Roman" w:cs="Times New Roman"/>
          <w:sz w:val="16"/>
          <w:szCs w:val="16"/>
        </w:rPr>
        <w:t>, http://rescuedfilmproject.tumblr.com/.</w:t>
      </w:r>
    </w:p>
  </w:footnote>
  <w:footnote w:id="299">
    <w:p w14:paraId="5AE31AFD" w14:textId="5FBC5743" w:rsidR="00871875" w:rsidRPr="00EF46DE" w:rsidRDefault="00871875">
      <w:pPr>
        <w:rPr>
          <w:rFonts w:ascii="Times New Roman" w:hAnsi="Times New Roman" w:cs="Times New Roman"/>
          <w:sz w:val="16"/>
          <w:szCs w:val="16"/>
          <w:u w:val="single"/>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Bettweisser, Levi, ‘Is this real life?’, </w:t>
      </w:r>
      <w:r w:rsidRPr="00EF46DE">
        <w:rPr>
          <w:rFonts w:ascii="Times New Roman" w:hAnsi="Times New Roman" w:cs="Times New Roman"/>
          <w:i/>
          <w:sz w:val="16"/>
          <w:szCs w:val="16"/>
        </w:rPr>
        <w:t>Rescued Film Project blog</w:t>
      </w:r>
      <w:r w:rsidRPr="00EF46DE">
        <w:rPr>
          <w:rFonts w:ascii="Times New Roman" w:hAnsi="Times New Roman" w:cs="Times New Roman"/>
          <w:sz w:val="16"/>
          <w:szCs w:val="16"/>
        </w:rPr>
        <w:t>, 16 September 2015, http://rescuedfilmproject.tumblr.com/post/129213965706/is-this-real-life.</w:t>
      </w:r>
    </w:p>
  </w:footnote>
  <w:footnote w:id="300">
    <w:p w14:paraId="558F4136" w14:textId="59E3FFD9"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Attila Nagy, ‘Fantastic Software Glitch Art Is Better Than the Real World’, </w:t>
      </w:r>
      <w:r w:rsidRPr="00EF46DE">
        <w:rPr>
          <w:rFonts w:ascii="Times New Roman" w:hAnsi="Times New Roman" w:cs="Times New Roman"/>
          <w:i/>
          <w:sz w:val="16"/>
          <w:szCs w:val="16"/>
        </w:rPr>
        <w:t>Gizmodo</w:t>
      </w:r>
      <w:r w:rsidRPr="00EF46DE">
        <w:rPr>
          <w:rFonts w:ascii="Times New Roman" w:hAnsi="Times New Roman" w:cs="Times New Roman"/>
          <w:sz w:val="16"/>
          <w:szCs w:val="16"/>
        </w:rPr>
        <w:t>, 10 October 2015, http://gizmodo.com/fantastic-software-glitch-art-is-better-than-the-real-w-1732141946.</w:t>
      </w:r>
    </w:p>
  </w:footnote>
  <w:footnote w:id="301">
    <w:p w14:paraId="73C5A4A2" w14:textId="4F4539E0"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Attila Nagy, ‘Fantastic Software Glitch Art Is Better Than the Real World’. </w:t>
      </w:r>
    </w:p>
  </w:footnote>
  <w:footnote w:id="302">
    <w:p w14:paraId="0049C9E6" w14:textId="193F8425"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Katherine Nash and Richard H. Williams, ‘Computer Program for Artists: ART I’. </w:t>
      </w:r>
      <w:r w:rsidRPr="00EF46DE">
        <w:rPr>
          <w:rFonts w:ascii="Times New Roman" w:hAnsi="Times New Roman" w:cs="Times New Roman"/>
          <w:i/>
          <w:sz w:val="16"/>
          <w:szCs w:val="16"/>
        </w:rPr>
        <w:t>Leonardo, Pergamon Press (via JSTOR)</w:t>
      </w:r>
      <w:r w:rsidRPr="00EF46DE">
        <w:rPr>
          <w:rFonts w:ascii="Times New Roman" w:hAnsi="Times New Roman" w:cs="Times New Roman"/>
          <w:sz w:val="16"/>
          <w:szCs w:val="16"/>
        </w:rPr>
        <w:t xml:space="preserve"> (The MIT Press 1970, 3 (4): pp. 439-442. </w:t>
      </w:r>
    </w:p>
  </w:footnote>
  <w:footnote w:id="303">
    <w:p w14:paraId="29D33786" w14:textId="34BD51DD"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Holly Rogers, ‘“Betwixt and Between” Worlds: Spatial and Temporal Liminality in Video Art-Music’ in Richardson, John, et al. (eds), </w:t>
      </w:r>
      <w:r w:rsidRPr="00EF46DE">
        <w:rPr>
          <w:rFonts w:ascii="Times New Roman" w:hAnsi="Times New Roman" w:cs="Times New Roman"/>
          <w:i/>
          <w:sz w:val="16"/>
          <w:szCs w:val="16"/>
        </w:rPr>
        <w:t>The Oxford Handbook of New Audiovisual Aesthetics</w:t>
      </w:r>
      <w:r w:rsidRPr="00EF46DE">
        <w:rPr>
          <w:rFonts w:ascii="Times New Roman" w:hAnsi="Times New Roman" w:cs="Times New Roman"/>
          <w:sz w:val="16"/>
          <w:szCs w:val="16"/>
        </w:rPr>
        <w:t xml:space="preserve">, Oxford: Oxford University Press, 2013, p. 532. </w:t>
      </w:r>
    </w:p>
  </w:footnote>
  <w:footnote w:id="304">
    <w:p w14:paraId="2705E7A6" w14:textId="3749B8D1" w:rsidR="00871875" w:rsidRPr="00EF46DE" w:rsidRDefault="00871875">
      <w:pPr>
        <w:rPr>
          <w:rFonts w:ascii="Times New Roman" w:hAnsi="Times New Roman" w:cs="Times New Roman"/>
          <w:sz w:val="16"/>
          <w:szCs w:val="16"/>
          <w:u w:val="single"/>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w:t>
      </w:r>
      <w:r w:rsidRPr="00EF46DE">
        <w:rPr>
          <w:rFonts w:ascii="Times New Roman" w:hAnsi="Times New Roman" w:cs="Times New Roman"/>
          <w:i/>
          <w:sz w:val="16"/>
          <w:szCs w:val="16"/>
        </w:rPr>
        <w:t>Cybernetic Seredipity Archive</w:t>
      </w:r>
      <w:r w:rsidRPr="00EF46DE">
        <w:rPr>
          <w:rFonts w:ascii="Times New Roman" w:hAnsi="Times New Roman" w:cs="Times New Roman"/>
          <w:sz w:val="16"/>
          <w:szCs w:val="16"/>
        </w:rPr>
        <w:t>, http://cyberneticserendipity.net/.</w:t>
      </w:r>
    </w:p>
  </w:footnote>
  <w:footnote w:id="305">
    <w:p w14:paraId="2894969C" w14:textId="07CE45C1" w:rsidR="00871875" w:rsidRPr="00EF46DE" w:rsidRDefault="00871875">
      <w:pPr>
        <w:rPr>
          <w:rFonts w:ascii="Times New Roman" w:hAnsi="Times New Roman" w:cs="Times New Roman"/>
          <w:sz w:val="16"/>
          <w:szCs w:val="16"/>
          <w:u w:val="single"/>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R. Gopakumar, </w:t>
      </w:r>
      <w:r w:rsidRPr="00EF46DE">
        <w:rPr>
          <w:rFonts w:ascii="Times New Roman" w:hAnsi="Times New Roman" w:cs="Times New Roman"/>
          <w:i/>
          <w:sz w:val="16"/>
          <w:szCs w:val="16"/>
        </w:rPr>
        <w:t>Linguistic River</w:t>
      </w:r>
      <w:r w:rsidRPr="00EF46DE">
        <w:rPr>
          <w:rFonts w:ascii="Times New Roman" w:hAnsi="Times New Roman" w:cs="Times New Roman"/>
          <w:sz w:val="16"/>
          <w:szCs w:val="16"/>
        </w:rPr>
        <w:t>, 2012, http://www.worldart.info/GopakumarR/LinguisticsRiver/default.aspx.</w:t>
      </w:r>
    </w:p>
  </w:footnote>
  <w:footnote w:id="306">
    <w:p w14:paraId="6762A733" w14:textId="68E6DB3A"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Michael Landy, ‘Home to Destruction’, </w:t>
      </w:r>
      <w:r w:rsidRPr="00EF46DE">
        <w:rPr>
          <w:rFonts w:ascii="Times New Roman" w:hAnsi="Times New Roman" w:cs="Times New Roman"/>
          <w:i/>
          <w:sz w:val="16"/>
          <w:szCs w:val="16"/>
        </w:rPr>
        <w:t>Tate Etc.</w:t>
      </w:r>
      <w:r w:rsidRPr="00EF46DE">
        <w:rPr>
          <w:rFonts w:ascii="Times New Roman" w:hAnsi="Times New Roman" w:cs="Times New Roman"/>
          <w:sz w:val="16"/>
          <w:szCs w:val="16"/>
        </w:rPr>
        <w:t>, Autumn 2009, http://www.tate.org.uk/context-comment/articles/homage-destruction.</w:t>
      </w:r>
    </w:p>
  </w:footnote>
  <w:footnote w:id="307">
    <w:p w14:paraId="1BC395FD" w14:textId="4FB16558"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glasmoog Cologne, 19 March to 14 April 2010; </w:t>
      </w:r>
      <w:r w:rsidRPr="00EF46DE">
        <w:rPr>
          <w:rFonts w:ascii="Times New Roman" w:hAnsi="Times New Roman" w:cs="Times New Roman"/>
          <w:color w:val="424242"/>
          <w:sz w:val="16"/>
          <w:szCs w:val="16"/>
        </w:rPr>
        <w:t>contemporary art ruhr (C.A.R.) Essen, 29 October to 31 October, 2010; and MOCA Studio, Taipei (Taiwan), 8 October to 20 November, 2011</w:t>
      </w:r>
      <w:r w:rsidRPr="00EF46DE">
        <w:rPr>
          <w:rFonts w:ascii="Times New Roman" w:hAnsi="Times New Roman" w:cs="Times New Roman"/>
          <w:sz w:val="16"/>
          <w:szCs w:val="16"/>
        </w:rPr>
        <w:t xml:space="preserve">; assistants include </w:t>
      </w:r>
      <w:r w:rsidRPr="00EF46DE">
        <w:rPr>
          <w:rFonts w:ascii="Times New Roman" w:hAnsi="Times New Roman" w:cs="Times New Roman"/>
          <w:color w:val="424242"/>
          <w:sz w:val="16"/>
          <w:szCs w:val="16"/>
        </w:rPr>
        <w:t>Artur Holling, Karin Lingnau, Luis Negrón van Grieken, Ji Hyun Park, Susanna Schoenberg</w:t>
      </w:r>
      <w:r w:rsidRPr="00EF46DE">
        <w:rPr>
          <w:rFonts w:ascii="Times New Roman" w:hAnsi="Times New Roman" w:cs="Times New Roman"/>
          <w:sz w:val="16"/>
          <w:szCs w:val="16"/>
        </w:rPr>
        <w:t>, http://www.re-activeplatform.de/.</w:t>
      </w:r>
    </w:p>
  </w:footnote>
  <w:footnote w:id="308">
    <w:p w14:paraId="395DCF52" w14:textId="6C3D505F" w:rsidR="00871875" w:rsidRPr="00EF46DE" w:rsidRDefault="00871875">
      <w:pPr>
        <w:rPr>
          <w:rFonts w:ascii="Times New Roman" w:hAnsi="Times New Roman" w:cs="Times New Roman"/>
          <w:sz w:val="16"/>
          <w:szCs w:val="16"/>
          <w:u w:val="single"/>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Ralf Baecker, ‘Nowhere’, </w:t>
      </w:r>
      <w:r w:rsidRPr="00EF46DE">
        <w:rPr>
          <w:rFonts w:ascii="Times New Roman" w:hAnsi="Times New Roman" w:cs="Times New Roman"/>
          <w:i/>
          <w:sz w:val="16"/>
          <w:szCs w:val="16"/>
        </w:rPr>
        <w:t>Ralf Baecker</w:t>
      </w:r>
      <w:r w:rsidRPr="00EF46DE">
        <w:rPr>
          <w:rFonts w:ascii="Times New Roman" w:hAnsi="Times New Roman" w:cs="Times New Roman"/>
          <w:sz w:val="16"/>
          <w:szCs w:val="16"/>
        </w:rPr>
        <w:t>, http://www.rlfbckr.org/work/nowhere.</w:t>
      </w:r>
    </w:p>
  </w:footnote>
  <w:footnote w:id="309">
    <w:p w14:paraId="5EE75068" w14:textId="6A96EEC9"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Ralf Baecker, ‘The Conversation, </w:t>
      </w:r>
      <w:r w:rsidRPr="00EF46DE">
        <w:rPr>
          <w:rFonts w:ascii="Times New Roman" w:hAnsi="Times New Roman" w:cs="Times New Roman"/>
          <w:i/>
          <w:sz w:val="16"/>
          <w:szCs w:val="16"/>
        </w:rPr>
        <w:t>Ralf Baecker</w:t>
      </w:r>
      <w:r w:rsidRPr="00EF46DE">
        <w:rPr>
          <w:rFonts w:ascii="Times New Roman" w:hAnsi="Times New Roman" w:cs="Times New Roman"/>
          <w:sz w:val="16"/>
          <w:szCs w:val="16"/>
        </w:rPr>
        <w:t>, http://www.rlfbckr.org/work/the_conversation.</w:t>
      </w:r>
    </w:p>
  </w:footnote>
  <w:footnote w:id="310">
    <w:p w14:paraId="6B049AE4" w14:textId="0EE430A7" w:rsidR="00871875" w:rsidRPr="00EF46DE" w:rsidRDefault="00871875">
      <w:pPr>
        <w:rPr>
          <w:rFonts w:ascii="Times New Roman" w:hAnsi="Times New Roman" w:cs="Times New Roman"/>
          <w:sz w:val="16"/>
          <w:szCs w:val="16"/>
          <w:u w:val="single"/>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Ralf Baecker, ‘Crystal Set, </w:t>
      </w:r>
      <w:r w:rsidRPr="00EF46DE">
        <w:rPr>
          <w:rFonts w:ascii="Times New Roman" w:hAnsi="Times New Roman" w:cs="Times New Roman"/>
          <w:i/>
          <w:sz w:val="16"/>
          <w:szCs w:val="16"/>
        </w:rPr>
        <w:t>Ralf Baecker</w:t>
      </w:r>
      <w:r w:rsidRPr="00EF46DE">
        <w:rPr>
          <w:rFonts w:ascii="Times New Roman" w:hAnsi="Times New Roman" w:cs="Times New Roman"/>
          <w:sz w:val="16"/>
          <w:szCs w:val="16"/>
        </w:rPr>
        <w:t>, http://www.rlfbckr.org/work/crystal_set.</w:t>
      </w:r>
    </w:p>
  </w:footnote>
  <w:footnote w:id="311">
    <w:p w14:paraId="2AB7195C" w14:textId="6D8C05B6" w:rsidR="00871875" w:rsidRPr="00EF46DE" w:rsidRDefault="00871875">
      <w:pPr>
        <w:rPr>
          <w:rFonts w:ascii="Times New Roman" w:hAnsi="Times New Roman" w:cs="Times New Roman"/>
          <w:sz w:val="16"/>
          <w:szCs w:val="16"/>
          <w:u w:val="single"/>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Ralf Baecker, ‘Irrational Computing’, </w:t>
      </w:r>
      <w:r w:rsidRPr="00EF46DE">
        <w:rPr>
          <w:rFonts w:ascii="Times New Roman" w:hAnsi="Times New Roman" w:cs="Times New Roman"/>
          <w:i/>
          <w:sz w:val="16"/>
          <w:szCs w:val="16"/>
        </w:rPr>
        <w:t>Ralf Baecker</w:t>
      </w:r>
      <w:r w:rsidRPr="00EF46DE">
        <w:rPr>
          <w:rFonts w:ascii="Times New Roman" w:hAnsi="Times New Roman" w:cs="Times New Roman"/>
          <w:sz w:val="16"/>
          <w:szCs w:val="16"/>
        </w:rPr>
        <w:t>, http://www.rlfbckr.org/work/irrational_computing.</w:t>
      </w:r>
    </w:p>
  </w:footnote>
  <w:footnote w:id="312">
    <w:p w14:paraId="4D54B410" w14:textId="5E5FC0C3" w:rsidR="00871875" w:rsidRPr="00EF46DE" w:rsidRDefault="00871875">
      <w:pPr>
        <w:rPr>
          <w:rFonts w:ascii="Times New Roman" w:hAnsi="Times New Roman" w:cs="Times New Roman"/>
          <w:sz w:val="16"/>
          <w:szCs w:val="16"/>
          <w:u w:val="single"/>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Baecker, ‘Irrational Computing’.</w:t>
      </w:r>
    </w:p>
  </w:footnote>
  <w:footnote w:id="313">
    <w:p w14:paraId="458CBB41" w14:textId="117C12D4"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Nadja Sayej, ‘An Artist Has Made A Primitive Computer Out Of Earth Crystals, And Little Else’ </w:t>
      </w:r>
      <w:r w:rsidRPr="00EF46DE">
        <w:rPr>
          <w:rFonts w:ascii="Times New Roman" w:hAnsi="Times New Roman" w:cs="Times New Roman"/>
          <w:i/>
          <w:sz w:val="16"/>
          <w:szCs w:val="16"/>
        </w:rPr>
        <w:t>the creators project</w:t>
      </w:r>
      <w:r w:rsidRPr="00EF46DE">
        <w:rPr>
          <w:rFonts w:ascii="Times New Roman" w:hAnsi="Times New Roman" w:cs="Times New Roman"/>
          <w:sz w:val="16"/>
          <w:szCs w:val="16"/>
        </w:rPr>
        <w:t>, April 2014, http://thecreatorsproject.vice.com/en_uk/blog/an-artist-has-made-a-primitive-computer-out-of-natural-crystals-and-little-else.</w:t>
      </w:r>
    </w:p>
  </w:footnote>
  <w:footnote w:id="314">
    <w:p w14:paraId="42F8869A" w14:textId="0D7F649E" w:rsidR="00871875" w:rsidRPr="00EF46DE" w:rsidRDefault="00871875">
      <w:pPr>
        <w:rPr>
          <w:rFonts w:ascii="Times New Roman" w:hAnsi="Times New Roman" w:cs="Times New Roman"/>
          <w:sz w:val="16"/>
          <w:szCs w:val="16"/>
          <w:u w:val="single"/>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Ralf Baecker, ‘Irrational Computing’.</w:t>
      </w:r>
    </w:p>
  </w:footnote>
  <w:footnote w:id="315">
    <w:p w14:paraId="5350A18E" w14:textId="2EF4A7EC"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Pau Waelder, ‘Interview with Ralf Baecker’, </w:t>
      </w:r>
      <w:r w:rsidRPr="00EF46DE">
        <w:rPr>
          <w:rFonts w:ascii="Times New Roman" w:hAnsi="Times New Roman" w:cs="Times New Roman"/>
          <w:i/>
          <w:sz w:val="16"/>
          <w:szCs w:val="16"/>
        </w:rPr>
        <w:t>Telefonica Fundación</w:t>
      </w:r>
      <w:r w:rsidRPr="00EF46DE">
        <w:rPr>
          <w:rFonts w:ascii="Times New Roman" w:hAnsi="Times New Roman" w:cs="Times New Roman"/>
          <w:sz w:val="16"/>
          <w:szCs w:val="16"/>
        </w:rPr>
        <w:t>, 16 April 2013, https://vida.fundaciontelefonica.com/en/2013/04/16/interview-with-ralf-baecker/.</w:t>
      </w:r>
    </w:p>
  </w:footnote>
  <w:footnote w:id="316">
    <w:p w14:paraId="575295BB" w14:textId="69392260"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Lev Manovich, ‘Interaction as an aesthetic event’, </w:t>
      </w:r>
      <w:r w:rsidRPr="00EF46DE">
        <w:rPr>
          <w:rFonts w:ascii="Times New Roman" w:hAnsi="Times New Roman" w:cs="Times New Roman"/>
          <w:i/>
          <w:sz w:val="16"/>
          <w:szCs w:val="16"/>
        </w:rPr>
        <w:t>Receiver</w:t>
      </w:r>
      <w:r w:rsidRPr="00EF46DE">
        <w:rPr>
          <w:rFonts w:ascii="Times New Roman" w:hAnsi="Times New Roman" w:cs="Times New Roman"/>
          <w:sz w:val="16"/>
          <w:szCs w:val="16"/>
        </w:rPr>
        <w:t>, #17, 2006, http://dm.ncl.ac.uk/courseblog/files/2011/03/Manovich_InteractionAsAestheticEvent.pdf.</w:t>
      </w:r>
    </w:p>
  </w:footnote>
  <w:footnote w:id="317">
    <w:p w14:paraId="772F2E81" w14:textId="37993940" w:rsidR="00871875" w:rsidRPr="00EF46DE" w:rsidRDefault="00871875" w:rsidP="00AF554A">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w:t>
      </w:r>
      <w:r w:rsidRPr="00EF46DE">
        <w:rPr>
          <w:rFonts w:ascii="Times New Roman" w:hAnsi="Times New Roman" w:cs="Times New Roman"/>
          <w:color w:val="000000" w:themeColor="text1"/>
          <w:sz w:val="16"/>
          <w:szCs w:val="16"/>
        </w:rPr>
        <w:t xml:space="preserve">James E. Murphy, </w:t>
      </w:r>
      <w:r w:rsidRPr="00EF46DE">
        <w:rPr>
          <w:rFonts w:ascii="Times New Roman" w:hAnsi="Times New Roman" w:cs="Times New Roman"/>
          <w:color w:val="000000" w:themeColor="text1"/>
          <w:sz w:val="16"/>
          <w:szCs w:val="16"/>
          <w:u w:color="0000FF"/>
        </w:rPr>
        <w:t>http://jemurphy.org/.</w:t>
      </w:r>
    </w:p>
  </w:footnote>
  <w:footnote w:id="318">
    <w:p w14:paraId="68180020" w14:textId="3EF648F0" w:rsidR="00871875" w:rsidRPr="00EF46DE" w:rsidRDefault="00871875" w:rsidP="00AF554A">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James E. Murphy, ‘Relative Anonymity’, 2012, http://jemurphy.org/#df.</w:t>
      </w:r>
    </w:p>
  </w:footnote>
  <w:footnote w:id="319">
    <w:p w14:paraId="7BC9AFCD" w14:textId="1B275996" w:rsidR="00871875" w:rsidRPr="00EF46DE" w:rsidRDefault="00871875" w:rsidP="00AF554A">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James E. Murphy, ‘The Politics of Creation’, 2013, http://jemurphy.org/#poc.</w:t>
      </w:r>
    </w:p>
  </w:footnote>
  <w:footnote w:id="320">
    <w:p w14:paraId="036A460F" w14:textId="7B7535EE" w:rsidR="00871875" w:rsidRPr="00EF46DE" w:rsidRDefault="00871875" w:rsidP="00AF554A">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James E. Murphy, ‘The Politics of Creation’.</w:t>
      </w:r>
    </w:p>
  </w:footnote>
  <w:footnote w:id="321">
    <w:p w14:paraId="1F0E6739" w14:textId="5AA2E0F2" w:rsidR="00871875" w:rsidRPr="00EF46DE" w:rsidRDefault="00871875" w:rsidP="00AF554A">
      <w:pPr>
        <w:pStyle w:val="FootnoteText"/>
        <w:rPr>
          <w:rFonts w:ascii="Times New Roman" w:hAnsi="Times New Roman" w:cs="Times New Roman"/>
          <w:sz w:val="16"/>
          <w:szCs w:val="16"/>
        </w:rPr>
      </w:pPr>
      <w:r w:rsidRPr="00EF46DE">
        <w:rPr>
          <w:rStyle w:val="FootnoteReference"/>
          <w:rFonts w:ascii="Times New Roman" w:hAnsi="Times New Roman" w:cs="Times New Roman"/>
          <w:sz w:val="16"/>
          <w:szCs w:val="16"/>
        </w:rPr>
        <w:footnoteRef/>
      </w:r>
      <w:r w:rsidRPr="00EF46DE">
        <w:rPr>
          <w:rFonts w:ascii="Times New Roman" w:hAnsi="Times New Roman" w:cs="Times New Roman"/>
          <w:sz w:val="16"/>
          <w:szCs w:val="16"/>
        </w:rPr>
        <w:t xml:space="preserve"> James E. Murphy, ‘The Politics of Creation’.</w:t>
      </w:r>
    </w:p>
  </w:footnote>
  <w:footnote w:id="322">
    <w:p w14:paraId="069AAAE9" w14:textId="74EE08F8" w:rsidR="00871875" w:rsidRPr="00EF46DE" w:rsidRDefault="00871875" w:rsidP="00AF554A">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James E. Murphy, ‘Found’, 2014, http://found.jemurphy.org/.</w:t>
      </w:r>
    </w:p>
  </w:footnote>
  <w:footnote w:id="323">
    <w:p w14:paraId="769B5EC5" w14:textId="30593762" w:rsidR="00871875" w:rsidRPr="00EF46DE" w:rsidRDefault="00871875" w:rsidP="00AF554A">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Lev Manovich, ‘Interaction as an aesthetic event’.</w:t>
      </w:r>
    </w:p>
  </w:footnote>
  <w:footnote w:id="324">
    <w:p w14:paraId="4B7C1E4C" w14:textId="5D96692A"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Lev Manovich, </w:t>
      </w:r>
      <w:r w:rsidRPr="00EF46DE">
        <w:rPr>
          <w:rFonts w:ascii="Times New Roman" w:hAnsi="Times New Roman" w:cs="Times New Roman"/>
          <w:i/>
          <w:sz w:val="16"/>
          <w:szCs w:val="16"/>
        </w:rPr>
        <w:t>Selfiecity</w:t>
      </w:r>
      <w:r w:rsidRPr="00EF46DE">
        <w:rPr>
          <w:rFonts w:ascii="Times New Roman" w:hAnsi="Times New Roman" w:cs="Times New Roman"/>
          <w:sz w:val="16"/>
          <w:szCs w:val="16"/>
        </w:rPr>
        <w:t>, 2014, http://selfiecity.net/.</w:t>
      </w:r>
    </w:p>
  </w:footnote>
  <w:footnote w:id="325">
    <w:p w14:paraId="73A32AA4" w14:textId="33F6502E"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Lev Manovich, </w:t>
      </w:r>
      <w:r w:rsidRPr="00EF46DE">
        <w:rPr>
          <w:rFonts w:ascii="Times New Roman" w:hAnsi="Times New Roman" w:cs="Times New Roman"/>
          <w:i/>
          <w:sz w:val="16"/>
          <w:szCs w:val="16"/>
        </w:rPr>
        <w:t>Selfiecity</w:t>
      </w:r>
      <w:r w:rsidRPr="00EF46DE">
        <w:rPr>
          <w:rFonts w:ascii="Times New Roman" w:hAnsi="Times New Roman" w:cs="Times New Roman"/>
          <w:sz w:val="16"/>
          <w:szCs w:val="16"/>
        </w:rPr>
        <w:t xml:space="preserve">, http://manovich.net/index.php/exhibitions/selfiecity. </w:t>
      </w:r>
      <w:r w:rsidRPr="00EF46DE">
        <w:rPr>
          <w:rFonts w:ascii="Times New Roman" w:hAnsi="Times New Roman" w:cs="Times New Roman"/>
          <w:i/>
          <w:sz w:val="16"/>
          <w:szCs w:val="16"/>
        </w:rPr>
        <w:t>Selfiecity</w:t>
      </w:r>
      <w:r w:rsidRPr="00EF46DE">
        <w:rPr>
          <w:rFonts w:ascii="Times New Roman" w:hAnsi="Times New Roman" w:cs="Times New Roman"/>
          <w:sz w:val="16"/>
          <w:szCs w:val="16"/>
        </w:rPr>
        <w:t xml:space="preserve"> was led by Lev Manovich but credits a number of other participants as vital to the project, including Moritz Stefaner, Mehrdad Yazdani, Dominikus Baur, Daniel Goddemeyer, Alise Tifentale, Nadav Hochman and Jay Chow, see </w:t>
      </w:r>
      <w:hyperlink r:id="rId11" w:anchor="credits" w:history="1">
        <w:r w:rsidRPr="00EF46DE">
          <w:rPr>
            <w:rStyle w:val="Hyperlink"/>
            <w:rFonts w:ascii="Times New Roman" w:hAnsi="Times New Roman" w:cs="Times New Roman"/>
            <w:sz w:val="16"/>
            <w:szCs w:val="16"/>
          </w:rPr>
          <w:t>http://selfiecity.net/#credits</w:t>
        </w:r>
      </w:hyperlink>
      <w:r w:rsidRPr="00EF46DE">
        <w:rPr>
          <w:rFonts w:ascii="Times New Roman" w:hAnsi="Times New Roman" w:cs="Times New Roman"/>
          <w:sz w:val="16"/>
          <w:szCs w:val="16"/>
        </w:rPr>
        <w:t xml:space="preserve">. </w:t>
      </w:r>
    </w:p>
  </w:footnote>
  <w:footnote w:id="326">
    <w:p w14:paraId="55A7B808" w14:textId="359C9CED"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Alise Tifentale, ‘The Selfie: Making Sense of the “Masturbation of Self-Image” and the “Virtual Mini-Me”’, </w:t>
      </w:r>
      <w:r w:rsidRPr="00EF46DE">
        <w:rPr>
          <w:rFonts w:ascii="Times New Roman" w:hAnsi="Times New Roman" w:cs="Times New Roman"/>
          <w:i/>
          <w:sz w:val="16"/>
          <w:szCs w:val="16"/>
        </w:rPr>
        <w:t>Selfiecity</w:t>
      </w:r>
      <w:r w:rsidRPr="00EF46DE">
        <w:rPr>
          <w:rFonts w:ascii="Times New Roman" w:hAnsi="Times New Roman" w:cs="Times New Roman"/>
          <w:sz w:val="16"/>
          <w:szCs w:val="16"/>
        </w:rPr>
        <w:t xml:space="preserve">, 2014, http://d25rsf93iwlmgu.cloudfront.net/downloads/Tifentale_Alise_Selfiecity.pdf; Nadav Hochman, ‘Imagined Data Communities’, </w:t>
      </w:r>
      <w:r w:rsidRPr="00EF46DE">
        <w:rPr>
          <w:rFonts w:ascii="Times New Roman" w:hAnsi="Times New Roman" w:cs="Times New Roman"/>
          <w:i/>
          <w:sz w:val="16"/>
          <w:szCs w:val="16"/>
        </w:rPr>
        <w:t>Selfiecity</w:t>
      </w:r>
      <w:r w:rsidRPr="00EF46DE">
        <w:rPr>
          <w:rFonts w:ascii="Times New Roman" w:hAnsi="Times New Roman" w:cs="Times New Roman"/>
          <w:sz w:val="16"/>
          <w:szCs w:val="16"/>
        </w:rPr>
        <w:t xml:space="preserve">, 2014, http://d25rsf93iwlmgu.cloudfront.net/downloads/Nadav_Hochman_selfiecity.pdf; Elizabeth Losh, ‘Beyond Biometrics: Feminist Media Theory Looks at Selfiecity’, </w:t>
      </w:r>
      <w:r w:rsidRPr="00EF46DE">
        <w:rPr>
          <w:rFonts w:ascii="Times New Roman" w:hAnsi="Times New Roman" w:cs="Times New Roman"/>
          <w:i/>
          <w:sz w:val="16"/>
          <w:szCs w:val="16"/>
        </w:rPr>
        <w:t>Selfiecity</w:t>
      </w:r>
      <w:r w:rsidRPr="00EF46DE">
        <w:rPr>
          <w:rFonts w:ascii="Times New Roman" w:hAnsi="Times New Roman" w:cs="Times New Roman"/>
          <w:sz w:val="16"/>
          <w:szCs w:val="16"/>
        </w:rPr>
        <w:t>, 2014, http://d25rsf93iwlmgu.cloudfront.net/downloads/Liz_Losh_BeyondBiometrics.pdf.</w:t>
      </w:r>
    </w:p>
  </w:footnote>
  <w:footnote w:id="327">
    <w:p w14:paraId="1E4BFED3" w14:textId="491BB4B0"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Zach Sokol, ‘SelfieCity Might Be The Ultimate Data-Driven Exploration Of The Selfie’, </w:t>
      </w:r>
      <w:r w:rsidRPr="00EF46DE">
        <w:rPr>
          <w:rFonts w:ascii="Times New Roman" w:hAnsi="Times New Roman" w:cs="Times New Roman"/>
          <w:i/>
          <w:sz w:val="16"/>
          <w:szCs w:val="16"/>
        </w:rPr>
        <w:t>The Creators Project</w:t>
      </w:r>
      <w:r w:rsidRPr="00EF46DE">
        <w:rPr>
          <w:rFonts w:ascii="Times New Roman" w:hAnsi="Times New Roman" w:cs="Times New Roman"/>
          <w:sz w:val="16"/>
          <w:szCs w:val="16"/>
        </w:rPr>
        <w:t xml:space="preserve">, 19 February 2014, </w:t>
      </w:r>
      <w:hyperlink r:id="rId12" w:history="1">
        <w:r w:rsidRPr="00EF46DE">
          <w:rPr>
            <w:rStyle w:val="Hyperlink"/>
            <w:rFonts w:ascii="Times New Roman" w:hAnsi="Times New Roman" w:cs="Times New Roman"/>
            <w:sz w:val="16"/>
            <w:szCs w:val="16"/>
          </w:rPr>
          <w:t>http://thecreatorsproject.vice.com/blog/selfiecity-might-be-the-ultimate-data-driven-exploration-of-the-selfie</w:t>
        </w:r>
      </w:hyperlink>
      <w:r w:rsidRPr="00EF46DE">
        <w:rPr>
          <w:rFonts w:ascii="Times New Roman" w:hAnsi="Times New Roman" w:cs="Times New Roman"/>
          <w:sz w:val="16"/>
          <w:szCs w:val="16"/>
        </w:rPr>
        <w:t xml:space="preserve">. </w:t>
      </w:r>
    </w:p>
  </w:footnote>
  <w:footnote w:id="328">
    <w:p w14:paraId="647B980D" w14:textId="4AD4ACBB"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Lev Manovich, </w:t>
      </w:r>
      <w:r w:rsidRPr="00EF46DE">
        <w:rPr>
          <w:rFonts w:ascii="Times New Roman" w:hAnsi="Times New Roman" w:cs="Times New Roman"/>
          <w:i/>
          <w:sz w:val="16"/>
          <w:szCs w:val="16"/>
        </w:rPr>
        <w:t>On Broadway</w:t>
      </w:r>
      <w:r w:rsidRPr="00EF46DE">
        <w:rPr>
          <w:rFonts w:ascii="Times New Roman" w:hAnsi="Times New Roman" w:cs="Times New Roman"/>
          <w:sz w:val="16"/>
          <w:szCs w:val="16"/>
        </w:rPr>
        <w:t>, 2016, http://on-broadway.nyc/.</w:t>
      </w:r>
    </w:p>
  </w:footnote>
  <w:footnote w:id="329">
    <w:p w14:paraId="74851BC9" w14:textId="34E7E175"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Including Daniel Goddemeyer (http://danielgoddemeyer.com/), Moritz Stefaner (http://truth-and-beauty.net/) and Dominkus Baur (http://do.minik.us/blog).</w:t>
      </w:r>
    </w:p>
  </w:footnote>
  <w:footnote w:id="330">
    <w:p w14:paraId="3187F1E5" w14:textId="6DFF923C"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David Smith, ‘NYC is a city that does sleep, a bit’, </w:t>
      </w:r>
      <w:r w:rsidRPr="00EF46DE">
        <w:rPr>
          <w:rFonts w:ascii="Times New Roman" w:hAnsi="Times New Roman" w:cs="Times New Roman"/>
          <w:i/>
          <w:sz w:val="16"/>
          <w:szCs w:val="16"/>
        </w:rPr>
        <w:t>Revolutions</w:t>
      </w:r>
      <w:r w:rsidRPr="00EF46DE">
        <w:rPr>
          <w:rFonts w:ascii="Times New Roman" w:hAnsi="Times New Roman" w:cs="Times New Roman"/>
          <w:sz w:val="16"/>
          <w:szCs w:val="16"/>
        </w:rPr>
        <w:t>, 20 March 2015, http://blog.revolutionanalytics.com/2015/03/nyc-is-a-city-that-does-sleep-a-bit.html.</w:t>
      </w:r>
    </w:p>
  </w:footnote>
  <w:footnote w:id="331">
    <w:p w14:paraId="4757AC0B" w14:textId="791C303E" w:rsidR="00871875" w:rsidRPr="00EF46DE" w:rsidRDefault="00871875">
      <w:pPr>
        <w:rPr>
          <w:rFonts w:ascii="Times New Roman" w:hAnsi="Times New Roman" w:cs="Times New Roman"/>
          <w:sz w:val="16"/>
          <w:szCs w:val="16"/>
          <w:u w:val="single"/>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Lev Manovich, ‘</w:t>
      </w:r>
      <w:r w:rsidRPr="00EF46DE">
        <w:rPr>
          <w:rFonts w:ascii="Times New Roman" w:hAnsi="Times New Roman" w:cs="Times New Roman"/>
          <w:i/>
          <w:sz w:val="16"/>
          <w:szCs w:val="16"/>
        </w:rPr>
        <w:t>On Broadway</w:t>
      </w:r>
      <w:r w:rsidRPr="00EF46DE">
        <w:rPr>
          <w:rFonts w:ascii="Times New Roman" w:hAnsi="Times New Roman" w:cs="Times New Roman"/>
          <w:sz w:val="16"/>
          <w:szCs w:val="16"/>
        </w:rPr>
        <w:t>’.</w:t>
      </w:r>
    </w:p>
  </w:footnote>
  <w:footnote w:id="332">
    <w:p w14:paraId="096FF146" w14:textId="7255D308"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John Brownlee, ‘Massive Data Visualization Brings NYC’s Busiest Street To Life’, http://www.fastcodesign.com/3043091/infographic-of-the-day/massive-data-visualization-brings-nycs-busiest-street-to-life</w:t>
      </w:r>
      <w:r w:rsidRPr="00EF46DE">
        <w:rPr>
          <w:rStyle w:val="Hyperlink"/>
          <w:rFonts w:ascii="Times New Roman" w:hAnsi="Times New Roman" w:cs="Times New Roman"/>
          <w:color w:val="0000FF"/>
          <w:sz w:val="16"/>
          <w:szCs w:val="16"/>
          <w:u w:val="single"/>
        </w:rPr>
        <w:t>.</w:t>
      </w:r>
    </w:p>
  </w:footnote>
  <w:footnote w:id="333">
    <w:p w14:paraId="2687C4A7" w14:textId="179AE56E"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Alise Tifentale and Lev Manovich, ‘Selfiecity: Exploring Photography and Self-Fashioning in Social Media’ in David M. Berry and Michael Dieter (eds) </w:t>
      </w:r>
      <w:r w:rsidRPr="00EF46DE">
        <w:rPr>
          <w:rFonts w:ascii="Times New Roman" w:hAnsi="Times New Roman" w:cs="Times New Roman"/>
          <w:i/>
          <w:sz w:val="16"/>
          <w:szCs w:val="16"/>
        </w:rPr>
        <w:t>Postdigital Aesthetics: Art, Computation and Design</w:t>
      </w:r>
      <w:r w:rsidRPr="00EF46DE">
        <w:rPr>
          <w:rFonts w:ascii="Times New Roman" w:hAnsi="Times New Roman" w:cs="Times New Roman"/>
          <w:sz w:val="16"/>
          <w:szCs w:val="16"/>
        </w:rPr>
        <w:t xml:space="preserve">, New York: Palgrave MacMillan, 2015, p. 120. </w:t>
      </w:r>
    </w:p>
  </w:footnote>
  <w:footnote w:id="334">
    <w:p w14:paraId="781A6850" w14:textId="0F3FAA03" w:rsidR="00871875" w:rsidRPr="00EF46DE" w:rsidRDefault="00871875">
      <w:pPr>
        <w:rPr>
          <w:rFonts w:ascii="Times New Roman" w:hAnsi="Times New Roman" w:cs="Times New Roman"/>
          <w:sz w:val="16"/>
          <w:szCs w:val="16"/>
          <w:u w:val="single"/>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Ben Grosser, ‘Interactive Robotic Painting Machine’, </w:t>
      </w:r>
      <w:r w:rsidRPr="00EF46DE">
        <w:rPr>
          <w:rFonts w:ascii="Times New Roman" w:hAnsi="Times New Roman" w:cs="Times New Roman"/>
          <w:i/>
          <w:sz w:val="16"/>
          <w:szCs w:val="16"/>
        </w:rPr>
        <w:t>Ben Grosser</w:t>
      </w:r>
      <w:r w:rsidRPr="00EF46DE">
        <w:rPr>
          <w:rFonts w:ascii="Times New Roman" w:hAnsi="Times New Roman" w:cs="Times New Roman"/>
          <w:sz w:val="16"/>
          <w:szCs w:val="16"/>
        </w:rPr>
        <w:t>, 2011, http://bengrosser.com/projects/interactive-robotic-painting-machine/.</w:t>
      </w:r>
    </w:p>
  </w:footnote>
  <w:footnote w:id="335">
    <w:p w14:paraId="00DFC763" w14:textId="78CA44C0" w:rsidR="00871875" w:rsidRPr="00EF46DE" w:rsidRDefault="00871875" w:rsidP="002C2ACD">
      <w:pPr>
        <w:pStyle w:val="FootnoteText"/>
        <w:rPr>
          <w:rFonts w:ascii="Times New Roman" w:hAnsi="Times New Roman" w:cs="Times New Roman"/>
          <w:sz w:val="16"/>
          <w:szCs w:val="16"/>
        </w:rPr>
      </w:pPr>
      <w:r w:rsidRPr="00EF46DE">
        <w:rPr>
          <w:rStyle w:val="FootnoteReference"/>
          <w:rFonts w:ascii="Times New Roman" w:hAnsi="Times New Roman" w:cs="Times New Roman"/>
          <w:sz w:val="16"/>
          <w:szCs w:val="16"/>
        </w:rPr>
        <w:footnoteRef/>
      </w:r>
      <w:r w:rsidRPr="00EF46DE">
        <w:rPr>
          <w:rFonts w:ascii="Times New Roman" w:hAnsi="Times New Roman" w:cs="Times New Roman"/>
          <w:sz w:val="16"/>
          <w:szCs w:val="16"/>
        </w:rPr>
        <w:t xml:space="preserve"> Ben Grosser, ‘Interactive Robotic Painting Machine’.</w:t>
      </w:r>
    </w:p>
  </w:footnote>
  <w:footnote w:id="336">
    <w:p w14:paraId="2820AA5E" w14:textId="670A7BDC" w:rsidR="00871875" w:rsidRPr="00EF46DE" w:rsidRDefault="00871875">
      <w:pPr>
        <w:rPr>
          <w:rFonts w:ascii="Times New Roman" w:hAnsi="Times New Roman" w:cs="Times New Roman"/>
          <w:sz w:val="16"/>
          <w:szCs w:val="16"/>
          <w:u w:val="single"/>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Ben Grosser, ‘Computers Watching Movies’, 2014, </w:t>
      </w:r>
      <w:r w:rsidRPr="00EF46DE">
        <w:rPr>
          <w:rFonts w:ascii="Times New Roman" w:hAnsi="Times New Roman" w:cs="Times New Roman"/>
          <w:i/>
          <w:sz w:val="16"/>
          <w:szCs w:val="16"/>
        </w:rPr>
        <w:t>Ben Grosser</w:t>
      </w:r>
      <w:r w:rsidRPr="00EF46DE">
        <w:rPr>
          <w:rFonts w:ascii="Times New Roman" w:hAnsi="Times New Roman" w:cs="Times New Roman"/>
          <w:sz w:val="16"/>
          <w:szCs w:val="16"/>
        </w:rPr>
        <w:t>, http://bengrosser.com/projects/computers-watching-movies/.</w:t>
      </w:r>
    </w:p>
  </w:footnote>
  <w:footnote w:id="337">
    <w:p w14:paraId="0834A1CF" w14:textId="07F01FA2"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Kyle Vanhemert, ‘This Is What a Computer Sees When It Watches The Matrix’, </w:t>
      </w:r>
      <w:r w:rsidRPr="00EF46DE">
        <w:rPr>
          <w:rFonts w:ascii="Times New Roman" w:hAnsi="Times New Roman" w:cs="Times New Roman"/>
          <w:i/>
          <w:sz w:val="16"/>
          <w:szCs w:val="16"/>
        </w:rPr>
        <w:t>Wired.com</w:t>
      </w:r>
      <w:r w:rsidRPr="00EF46DE">
        <w:rPr>
          <w:rFonts w:ascii="Times New Roman" w:hAnsi="Times New Roman" w:cs="Times New Roman"/>
          <w:sz w:val="16"/>
          <w:szCs w:val="16"/>
        </w:rPr>
        <w:t>, January 2014, http://www.wired.com/2014/01/computer-sees-watches-matrix/.</w:t>
      </w:r>
    </w:p>
  </w:footnote>
  <w:footnote w:id="338">
    <w:p w14:paraId="66302484" w14:textId="72C61CE0"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Vanhemert, ‘This Is What a Computer Sees When It Watches The Matrix’. </w:t>
      </w:r>
    </w:p>
  </w:footnote>
  <w:footnote w:id="339">
    <w:p w14:paraId="4A9656C9" w14:textId="406AA8D4" w:rsidR="00871875" w:rsidRPr="00EF46DE" w:rsidRDefault="00871875">
      <w:pPr>
        <w:pStyle w:val="FootnoteText"/>
        <w:rPr>
          <w:rFonts w:ascii="Times New Roman" w:hAnsi="Times New Roman" w:cs="Times New Roman"/>
          <w:sz w:val="16"/>
          <w:szCs w:val="16"/>
        </w:rPr>
      </w:pPr>
      <w:r w:rsidRPr="00EF46DE">
        <w:rPr>
          <w:rStyle w:val="FootnoteReference"/>
          <w:rFonts w:ascii="Times New Roman" w:hAnsi="Times New Roman" w:cs="Times New Roman"/>
          <w:sz w:val="16"/>
          <w:szCs w:val="16"/>
        </w:rPr>
        <w:footnoteRef/>
      </w:r>
      <w:r w:rsidRPr="00EF46DE">
        <w:rPr>
          <w:rFonts w:ascii="Times New Roman" w:hAnsi="Times New Roman" w:cs="Times New Roman"/>
          <w:sz w:val="16"/>
          <w:szCs w:val="16"/>
        </w:rPr>
        <w:t xml:space="preserve"> Though even more recent efforts are alarming, at best, as evidenced with Microsoft’s AI chatbot “Tay” quickly turning into a source of racist and sexist remarks; e.g. Sophie Kleeman, ‘Here Are the Microsoft Twitter Bot’s Craziest Racist Rants’, </w:t>
      </w:r>
      <w:r w:rsidRPr="00EF46DE">
        <w:rPr>
          <w:rFonts w:ascii="Times New Roman" w:hAnsi="Times New Roman" w:cs="Times New Roman"/>
          <w:i/>
          <w:sz w:val="16"/>
          <w:szCs w:val="16"/>
        </w:rPr>
        <w:t>Gizmodo</w:t>
      </w:r>
      <w:r w:rsidRPr="00EF46DE">
        <w:rPr>
          <w:rFonts w:ascii="Times New Roman" w:hAnsi="Times New Roman" w:cs="Times New Roman"/>
          <w:sz w:val="16"/>
          <w:szCs w:val="16"/>
        </w:rPr>
        <w:t xml:space="preserve">, 24 March 2016, http://gizmodo.com/here-are-the-microsoft-twitter-bot-s-craziest-racist-ra-1766820160 and Jamie Condliffe, ‘Microsoft’s Racist Twitter Bot Sputters Back to Life, Bugs Out Again’, </w:t>
      </w:r>
      <w:r w:rsidRPr="00EF46DE">
        <w:rPr>
          <w:rFonts w:ascii="Times New Roman" w:hAnsi="Times New Roman" w:cs="Times New Roman"/>
          <w:i/>
          <w:sz w:val="16"/>
          <w:szCs w:val="16"/>
        </w:rPr>
        <w:t>Gizmodo</w:t>
      </w:r>
      <w:r w:rsidRPr="00EF46DE">
        <w:rPr>
          <w:rFonts w:ascii="Times New Roman" w:hAnsi="Times New Roman" w:cs="Times New Roman"/>
          <w:sz w:val="16"/>
          <w:szCs w:val="16"/>
        </w:rPr>
        <w:t>, 30 March 2016, http://gizmodo.com/something-strange-is-happening-to-microsofts-twitter-bo-1767926273.</w:t>
      </w:r>
    </w:p>
  </w:footnote>
  <w:footnote w:id="340">
    <w:p w14:paraId="42F2410D" w14:textId="61D2C8D2" w:rsidR="00871875" w:rsidRPr="00EF46DE" w:rsidRDefault="00871875" w:rsidP="001F1C3F">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Matthew Rothenberg, </w:t>
      </w:r>
      <w:r w:rsidRPr="00EF46DE">
        <w:rPr>
          <w:rFonts w:ascii="Times New Roman" w:hAnsi="Times New Roman" w:cs="Times New Roman"/>
          <w:i/>
          <w:sz w:val="16"/>
          <w:szCs w:val="16"/>
        </w:rPr>
        <w:t>Matthew Rothenberg Selected Projects</w:t>
      </w:r>
      <w:r w:rsidRPr="00EF46DE">
        <w:rPr>
          <w:rFonts w:ascii="Times New Roman" w:hAnsi="Times New Roman" w:cs="Times New Roman"/>
          <w:sz w:val="16"/>
          <w:szCs w:val="16"/>
        </w:rPr>
        <w:t>, http://portfolio.mroth.info/.</w:t>
      </w:r>
    </w:p>
  </w:footnote>
  <w:footnote w:id="341">
    <w:p w14:paraId="62B6783F" w14:textId="1620EBE6" w:rsidR="00871875" w:rsidRPr="00EF46DE" w:rsidRDefault="00871875" w:rsidP="001F1C3F">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Matthew Rothenberg, </w:t>
      </w:r>
      <w:r w:rsidRPr="00EF46DE">
        <w:rPr>
          <w:rFonts w:ascii="Times New Roman" w:hAnsi="Times New Roman" w:cs="Times New Roman"/>
          <w:i/>
          <w:sz w:val="16"/>
          <w:szCs w:val="16"/>
        </w:rPr>
        <w:t>emojitracker: realtime use on twitter</w:t>
      </w:r>
      <w:r w:rsidRPr="00EF46DE">
        <w:rPr>
          <w:rFonts w:ascii="Times New Roman" w:hAnsi="Times New Roman" w:cs="Times New Roman"/>
          <w:sz w:val="16"/>
          <w:szCs w:val="16"/>
        </w:rPr>
        <w:t>, http://www.emojitracker.com/.</w:t>
      </w:r>
    </w:p>
  </w:footnote>
  <w:footnote w:id="342">
    <w:p w14:paraId="0D2FF1A4" w14:textId="03EBE446" w:rsidR="00871875" w:rsidRPr="00EF46DE" w:rsidRDefault="00871875" w:rsidP="001F1C3F">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Matthew Rothenberg, </w:t>
      </w:r>
      <w:r w:rsidRPr="00EF46DE">
        <w:rPr>
          <w:rFonts w:ascii="Times New Roman" w:hAnsi="Times New Roman" w:cs="Times New Roman"/>
          <w:i/>
          <w:sz w:val="16"/>
          <w:szCs w:val="16"/>
        </w:rPr>
        <w:t>Swipe Left: Dating Apps and Drone Strikes</w:t>
      </w:r>
      <w:r w:rsidRPr="00EF46DE">
        <w:rPr>
          <w:rFonts w:ascii="Times New Roman" w:hAnsi="Times New Roman" w:cs="Times New Roman"/>
          <w:sz w:val="16"/>
          <w:szCs w:val="16"/>
        </w:rPr>
        <w:t>, 2014, https://medium.com/@mroth/swipe-left-dfa947df0355.</w:t>
      </w:r>
    </w:p>
  </w:footnote>
  <w:footnote w:id="343">
    <w:p w14:paraId="0355D183" w14:textId="01BDAF02" w:rsidR="00871875" w:rsidRPr="00EF46DE" w:rsidRDefault="00871875" w:rsidP="001F1C3F">
      <w:pPr>
        <w:pStyle w:val="FootnoteText"/>
        <w:rPr>
          <w:rFonts w:ascii="Times New Roman" w:hAnsi="Times New Roman" w:cs="Times New Roman"/>
          <w:sz w:val="16"/>
          <w:szCs w:val="16"/>
        </w:rPr>
      </w:pPr>
      <w:r w:rsidRPr="00EF46DE">
        <w:rPr>
          <w:rStyle w:val="FootnoteReference"/>
          <w:rFonts w:ascii="Times New Roman" w:hAnsi="Times New Roman" w:cs="Times New Roman"/>
          <w:sz w:val="16"/>
          <w:szCs w:val="16"/>
        </w:rPr>
        <w:footnoteRef/>
      </w:r>
      <w:r w:rsidRPr="00EF46DE">
        <w:rPr>
          <w:rFonts w:ascii="Times New Roman" w:hAnsi="Times New Roman" w:cs="Times New Roman"/>
          <w:sz w:val="16"/>
          <w:szCs w:val="16"/>
        </w:rPr>
        <w:t xml:space="preserve"> Adrianne Jeffries, ‘It Will Take Google 22 Days to Find You’, </w:t>
      </w:r>
      <w:r w:rsidRPr="00EF46DE">
        <w:rPr>
          <w:rFonts w:ascii="Times New Roman" w:hAnsi="Times New Roman" w:cs="Times New Roman"/>
          <w:i/>
          <w:sz w:val="16"/>
          <w:szCs w:val="16"/>
        </w:rPr>
        <w:t>Motherboard</w:t>
      </w:r>
      <w:r w:rsidRPr="00EF46DE">
        <w:rPr>
          <w:rFonts w:ascii="Times New Roman" w:hAnsi="Times New Roman" w:cs="Times New Roman"/>
          <w:sz w:val="16"/>
          <w:szCs w:val="16"/>
        </w:rPr>
        <w:t>, 2 March 2015, http://motherboard.vice.com/read/it-will-take-google-22-days-to-find-you.</w:t>
      </w:r>
    </w:p>
  </w:footnote>
  <w:footnote w:id="344">
    <w:p w14:paraId="0E533329" w14:textId="5312048B" w:rsidR="00871875" w:rsidRPr="00EF46DE" w:rsidRDefault="00871875" w:rsidP="001F1C3F">
      <w:pPr>
        <w:rPr>
          <w:rFonts w:ascii="Times New Roman" w:hAnsi="Times New Roman" w:cs="Times New Roman"/>
          <w:color w:val="141413"/>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Quoted in </w:t>
      </w:r>
      <w:r w:rsidRPr="00EF46DE">
        <w:rPr>
          <w:rFonts w:ascii="Times New Roman" w:hAnsi="Times New Roman" w:cs="Times New Roman"/>
          <w:i/>
          <w:sz w:val="16"/>
          <w:szCs w:val="16"/>
        </w:rPr>
        <w:t>New Aesthetic, New Anxieties</w:t>
      </w:r>
      <w:r w:rsidRPr="00EF46DE">
        <w:rPr>
          <w:rFonts w:ascii="Times New Roman" w:hAnsi="Times New Roman" w:cs="Times New Roman"/>
          <w:sz w:val="16"/>
          <w:szCs w:val="16"/>
        </w:rPr>
        <w:t>, eds. Berry, van Dartel, Dieter, Kasprzak, Muller, O’Reilly, de Vicente, p. 12</w:t>
      </w:r>
    </w:p>
  </w:footnote>
  <w:footnote w:id="345">
    <w:p w14:paraId="28DE5196" w14:textId="328FCCB9" w:rsidR="00871875" w:rsidRPr="00EF46DE" w:rsidRDefault="00871875" w:rsidP="001F1C3F">
      <w:pPr>
        <w:rPr>
          <w:rFonts w:ascii="Times New Roman" w:hAnsi="Times New Roman" w:cs="Times New Roman"/>
          <w:color w:val="141413"/>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Berry, van Dartel, Dieter, Kasprzak, Muller, O’Reilly, de Vicente, </w:t>
      </w:r>
      <w:r w:rsidRPr="00EF46DE">
        <w:rPr>
          <w:rFonts w:ascii="Times New Roman" w:hAnsi="Times New Roman" w:cs="Times New Roman"/>
          <w:i/>
          <w:sz w:val="16"/>
          <w:szCs w:val="16"/>
        </w:rPr>
        <w:t>New Aesthetic, New Anxieties</w:t>
      </w:r>
      <w:r w:rsidRPr="00EF46DE">
        <w:rPr>
          <w:rFonts w:ascii="Times New Roman" w:hAnsi="Times New Roman" w:cs="Times New Roman"/>
          <w:sz w:val="16"/>
          <w:szCs w:val="16"/>
        </w:rPr>
        <w:t>, p. 13</w:t>
      </w:r>
    </w:p>
  </w:footnote>
  <w:footnote w:id="346">
    <w:p w14:paraId="65BC5CA8" w14:textId="3A38B550"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Luca Barbeni, ‘James Bridle, The Glomar Response’ (Press Release), 2015, </w:t>
      </w:r>
      <w:r w:rsidRPr="00EF46DE">
        <w:rPr>
          <w:rFonts w:ascii="Times New Roman" w:hAnsi="Times New Roman" w:cs="Times New Roman"/>
          <w:i/>
          <w:sz w:val="16"/>
          <w:szCs w:val="16"/>
        </w:rPr>
        <w:t>NOME</w:t>
      </w:r>
      <w:r w:rsidRPr="00EF46DE">
        <w:rPr>
          <w:rFonts w:ascii="Times New Roman" w:hAnsi="Times New Roman" w:cs="Times New Roman"/>
          <w:sz w:val="16"/>
          <w:szCs w:val="16"/>
        </w:rPr>
        <w:t xml:space="preserve">, http://www.nomeproject.com/exhibitions/glomar-response. </w:t>
      </w:r>
    </w:p>
  </w:footnote>
  <w:footnote w:id="347">
    <w:p w14:paraId="063B986A" w14:textId="5A8AAE9E" w:rsidR="00871875" w:rsidRPr="00EF46DE" w:rsidRDefault="00871875">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Ben Murray, ‘Artist Q&amp;A: James Bridle’, </w:t>
      </w:r>
      <w:r w:rsidRPr="00EF46DE">
        <w:rPr>
          <w:rFonts w:ascii="Times New Roman" w:hAnsi="Times New Roman" w:cs="Times New Roman"/>
          <w:i/>
          <w:sz w:val="16"/>
          <w:szCs w:val="16"/>
        </w:rPr>
        <w:t>The Space</w:t>
      </w:r>
      <w:r w:rsidRPr="00EF46DE">
        <w:rPr>
          <w:rFonts w:ascii="Times New Roman" w:hAnsi="Times New Roman" w:cs="Times New Roman"/>
          <w:sz w:val="16"/>
          <w:szCs w:val="16"/>
        </w:rPr>
        <w:t xml:space="preserve">, 2015, http://www.thespace.org/news/view/james-bridle-interview. </w:t>
      </w:r>
    </w:p>
  </w:footnote>
  <w:footnote w:id="348">
    <w:p w14:paraId="179651F3" w14:textId="2F393946" w:rsidR="00871875" w:rsidRPr="00EF46DE" w:rsidRDefault="00871875" w:rsidP="008D2C34">
      <w:pPr>
        <w:pStyle w:val="FootnoteText"/>
        <w:rPr>
          <w:rFonts w:ascii="Times New Roman" w:hAnsi="Times New Roman" w:cs="Times New Roman"/>
          <w:sz w:val="16"/>
          <w:szCs w:val="16"/>
        </w:rPr>
      </w:pPr>
      <w:r w:rsidRPr="00EF46DE">
        <w:rPr>
          <w:rStyle w:val="FootnoteReference"/>
          <w:rFonts w:ascii="Times New Roman" w:hAnsi="Times New Roman" w:cs="Times New Roman"/>
          <w:sz w:val="16"/>
          <w:szCs w:val="16"/>
        </w:rPr>
        <w:footnoteRef/>
      </w:r>
      <w:r w:rsidRPr="00EF46DE">
        <w:rPr>
          <w:rFonts w:ascii="Times New Roman" w:hAnsi="Times New Roman" w:cs="Times New Roman"/>
          <w:sz w:val="16"/>
          <w:szCs w:val="16"/>
        </w:rPr>
        <w:t xml:space="preserve"> Again, as always, the irony doesn’t escape us.</w:t>
      </w:r>
    </w:p>
  </w:footnote>
  <w:footnote w:id="349">
    <w:p w14:paraId="7CD29C95" w14:textId="4E0C2F74" w:rsidR="00871875" w:rsidRPr="00EF46DE" w:rsidRDefault="00871875" w:rsidP="008D2C34">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Miya Tokumitsu, ‘The Politics of the Curation Craze’, </w:t>
      </w:r>
      <w:r w:rsidRPr="00EF46DE">
        <w:rPr>
          <w:rFonts w:ascii="Times New Roman" w:hAnsi="Times New Roman" w:cs="Times New Roman"/>
          <w:i/>
          <w:sz w:val="16"/>
          <w:szCs w:val="16"/>
        </w:rPr>
        <w:t>New Republic</w:t>
      </w:r>
      <w:r w:rsidRPr="00EF46DE">
        <w:rPr>
          <w:rFonts w:ascii="Times New Roman" w:hAnsi="Times New Roman" w:cs="Times New Roman"/>
          <w:sz w:val="16"/>
          <w:szCs w:val="16"/>
        </w:rPr>
        <w:t>, 24 August 2015, http://www.newrepublic.com/article/122589/when-did-we-all-become-curators.</w:t>
      </w:r>
    </w:p>
  </w:footnote>
  <w:footnote w:id="350">
    <w:p w14:paraId="36CE0102" w14:textId="0D964BE8" w:rsidR="00871875" w:rsidRPr="00EF46DE" w:rsidRDefault="00871875" w:rsidP="008D2C34">
      <w:pPr>
        <w:pStyle w:val="FootnoteText"/>
        <w:rPr>
          <w:rFonts w:ascii="Times New Roman" w:hAnsi="Times New Roman" w:cs="Times New Roman"/>
          <w:sz w:val="16"/>
          <w:szCs w:val="16"/>
        </w:rPr>
      </w:pPr>
      <w:r w:rsidRPr="00EF46DE">
        <w:rPr>
          <w:rStyle w:val="FootnoteReference"/>
          <w:rFonts w:ascii="Times New Roman" w:hAnsi="Times New Roman" w:cs="Times New Roman"/>
          <w:sz w:val="16"/>
          <w:szCs w:val="16"/>
        </w:rPr>
        <w:footnoteRef/>
      </w:r>
      <w:r w:rsidRPr="00EF46DE">
        <w:rPr>
          <w:rFonts w:ascii="Times New Roman" w:hAnsi="Times New Roman" w:cs="Times New Roman"/>
          <w:sz w:val="16"/>
          <w:szCs w:val="16"/>
        </w:rPr>
        <w:t xml:space="preserve"> </w:t>
      </w:r>
      <w:r w:rsidRPr="00EF46DE">
        <w:rPr>
          <w:rFonts w:ascii="Times New Roman" w:hAnsi="Times New Roman" w:cs="Times New Roman"/>
          <w:color w:val="000000" w:themeColor="text1"/>
          <w:sz w:val="16"/>
          <w:szCs w:val="16"/>
        </w:rPr>
        <w:t xml:space="preserve">Dmitriy Krotevich, ‘PixelDrifter’, </w:t>
      </w:r>
      <w:r w:rsidRPr="00EF46DE">
        <w:rPr>
          <w:rFonts w:ascii="Times New Roman" w:hAnsi="Times New Roman" w:cs="Times New Roman"/>
          <w:i/>
          <w:color w:val="000000" w:themeColor="text1"/>
          <w:sz w:val="16"/>
          <w:szCs w:val="16"/>
        </w:rPr>
        <w:t>Internet Archive</w:t>
      </w:r>
      <w:r w:rsidRPr="00EF46DE">
        <w:rPr>
          <w:rFonts w:ascii="Times New Roman" w:hAnsi="Times New Roman" w:cs="Times New Roman"/>
          <w:color w:val="000000" w:themeColor="text1"/>
          <w:sz w:val="16"/>
          <w:szCs w:val="16"/>
        </w:rPr>
        <w:t xml:space="preserve">, 11 May 2014, https://archive.org/details/pixeldrifter. </w:t>
      </w:r>
    </w:p>
  </w:footnote>
  <w:footnote w:id="351">
    <w:p w14:paraId="18096D64" w14:textId="50A00ED8" w:rsidR="00871875" w:rsidRPr="00EF46DE" w:rsidRDefault="00871875" w:rsidP="008D2C34">
      <w:pPr>
        <w:rPr>
          <w:rFonts w:ascii="Times New Roman" w:hAnsi="Times New Roman" w:cs="Times New Roman"/>
          <w:sz w:val="16"/>
          <w:szCs w:val="16"/>
          <w:u w:val="single"/>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Margaret Rhodes, ‘This Glitch Art Is Made of Pixels Powered by Their Own AI’, </w:t>
      </w:r>
      <w:r w:rsidRPr="00EF46DE">
        <w:rPr>
          <w:rFonts w:ascii="Times New Roman" w:hAnsi="Times New Roman" w:cs="Times New Roman"/>
          <w:i/>
          <w:sz w:val="16"/>
          <w:szCs w:val="16"/>
        </w:rPr>
        <w:t>Wired.com</w:t>
      </w:r>
      <w:r w:rsidRPr="00EF46DE">
        <w:rPr>
          <w:rFonts w:ascii="Times New Roman" w:hAnsi="Times New Roman" w:cs="Times New Roman"/>
          <w:sz w:val="16"/>
          <w:szCs w:val="16"/>
        </w:rPr>
        <w:t>, 7 August 2014, http://www.wired.com/2014/08/this-glitch-art-is-made-of-pixels-powered-by-their-own-ai/.</w:t>
      </w:r>
    </w:p>
  </w:footnote>
  <w:footnote w:id="352">
    <w:p w14:paraId="3CB649A1" w14:textId="75298E91" w:rsidR="00871875" w:rsidRPr="00EF46DE" w:rsidRDefault="00871875" w:rsidP="008D2C34">
      <w:pPr>
        <w:rPr>
          <w:rFonts w:ascii="Times New Roman" w:hAnsi="Times New Roman" w:cs="Times New Roman"/>
          <w:sz w:val="16"/>
          <w:szCs w:val="16"/>
          <w:u w:val="single"/>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DJ Pangburn, ‘Here’s What Artificially Intelligent Pixel Bending Looks Like ‘, </w:t>
      </w:r>
      <w:r w:rsidRPr="00EF46DE">
        <w:rPr>
          <w:rFonts w:ascii="Times New Roman" w:hAnsi="Times New Roman" w:cs="Times New Roman"/>
          <w:i/>
          <w:sz w:val="16"/>
          <w:szCs w:val="16"/>
        </w:rPr>
        <w:t>The Creators Project</w:t>
      </w:r>
      <w:r w:rsidRPr="00EF46DE">
        <w:rPr>
          <w:rFonts w:ascii="Times New Roman" w:hAnsi="Times New Roman" w:cs="Times New Roman"/>
          <w:sz w:val="16"/>
          <w:szCs w:val="16"/>
        </w:rPr>
        <w:t>, 28 July 2014, http://thecreatorsproject.vice.com/blog/heres-what-artificially-intelligent-pixel-bending-looks-like.</w:t>
      </w:r>
    </w:p>
  </w:footnote>
  <w:footnote w:id="353">
    <w:p w14:paraId="38337716" w14:textId="3BB0AD2B" w:rsidR="00871875" w:rsidRPr="00EF46DE" w:rsidRDefault="00871875" w:rsidP="008D2C34">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Arthur Schopenhauer, </w:t>
      </w:r>
      <w:r w:rsidRPr="00EF46DE">
        <w:rPr>
          <w:rFonts w:ascii="Times New Roman" w:hAnsi="Times New Roman" w:cs="Times New Roman"/>
          <w:i/>
          <w:sz w:val="16"/>
          <w:szCs w:val="16"/>
        </w:rPr>
        <w:t>The World as Will and Representation</w:t>
      </w:r>
      <w:r w:rsidRPr="00EF46DE">
        <w:rPr>
          <w:rFonts w:ascii="Times New Roman" w:hAnsi="Times New Roman" w:cs="Times New Roman"/>
          <w:sz w:val="16"/>
          <w:szCs w:val="16"/>
        </w:rPr>
        <w:t xml:space="preserve">, trans. E.F.J. Payne. Dover Publications, New York: 1966, p. 118. </w:t>
      </w:r>
    </w:p>
  </w:footnote>
  <w:footnote w:id="354">
    <w:p w14:paraId="296C596A" w14:textId="1FF2C3D4" w:rsidR="00871875" w:rsidRPr="00EF46DE" w:rsidRDefault="00871875" w:rsidP="008D2C34">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Damion Scott, ‘Functional Analysis and Schopenhauer’s Theory of the Will’ (</w:t>
      </w:r>
      <w:r w:rsidRPr="00EF46DE">
        <w:rPr>
          <w:rFonts w:ascii="Times New Roman" w:hAnsi="Times New Roman" w:cs="Times New Roman"/>
          <w:i/>
          <w:sz w:val="16"/>
          <w:szCs w:val="16"/>
        </w:rPr>
        <w:t>The World as Will and Representation</w:t>
      </w:r>
      <w:r w:rsidRPr="00EF46DE">
        <w:rPr>
          <w:rFonts w:ascii="Times New Roman" w:hAnsi="Times New Roman" w:cs="Times New Roman"/>
          <w:sz w:val="16"/>
          <w:szCs w:val="16"/>
        </w:rPr>
        <w:t xml:space="preserve">, Volume I, Sections 17-29), </w:t>
      </w:r>
      <w:hyperlink r:id="rId13" w:history="1">
        <w:r w:rsidRPr="00EF46DE">
          <w:rPr>
            <w:rStyle w:val="Hyperlink"/>
            <w:rFonts w:ascii="Times New Roman" w:hAnsi="Times New Roman" w:cs="Times New Roman"/>
            <w:sz w:val="16"/>
            <w:szCs w:val="16"/>
          </w:rPr>
          <w:t>https://www.academia.edu/2576175/Functional_Analysis_and_Schopenhauers_Theory_of_the_Will</w:t>
        </w:r>
      </w:hyperlink>
      <w:r w:rsidRPr="00EF46DE">
        <w:rPr>
          <w:rFonts w:ascii="Times New Roman" w:hAnsi="Times New Roman" w:cs="Times New Roman"/>
          <w:sz w:val="16"/>
          <w:szCs w:val="16"/>
        </w:rPr>
        <w:t xml:space="preserve">. </w:t>
      </w:r>
    </w:p>
  </w:footnote>
  <w:footnote w:id="355">
    <w:p w14:paraId="3CAF09DB" w14:textId="306BC3F1" w:rsidR="00871875" w:rsidRPr="00EF46DE" w:rsidRDefault="00871875" w:rsidP="008D2C34">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Arthur Schopenhauer, </w:t>
      </w:r>
      <w:r w:rsidRPr="00EF46DE">
        <w:rPr>
          <w:rFonts w:ascii="Times New Roman" w:hAnsi="Times New Roman" w:cs="Times New Roman"/>
          <w:i/>
          <w:sz w:val="16"/>
          <w:szCs w:val="16"/>
        </w:rPr>
        <w:t>The World as Will and Representation</w:t>
      </w:r>
      <w:r w:rsidRPr="00EF46DE">
        <w:rPr>
          <w:rFonts w:ascii="Times New Roman" w:hAnsi="Times New Roman" w:cs="Times New Roman"/>
          <w:sz w:val="16"/>
          <w:szCs w:val="16"/>
        </w:rPr>
        <w:t>, p. 118.</w:t>
      </w:r>
    </w:p>
  </w:footnote>
  <w:footnote w:id="356">
    <w:p w14:paraId="2219E1F0" w14:textId="41896DBA" w:rsidR="00871875" w:rsidRPr="00EF46DE" w:rsidRDefault="00871875" w:rsidP="008D2C34">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DeWitt H. Parker, ‘Introduction’, </w:t>
      </w:r>
      <w:r w:rsidRPr="00EF46DE">
        <w:rPr>
          <w:rFonts w:ascii="Times New Roman" w:hAnsi="Times New Roman" w:cs="Times New Roman"/>
          <w:i/>
          <w:sz w:val="16"/>
          <w:szCs w:val="16"/>
        </w:rPr>
        <w:t>Schopenhauer Selections</w:t>
      </w:r>
      <w:r w:rsidRPr="00EF46DE">
        <w:rPr>
          <w:rFonts w:ascii="Times New Roman" w:hAnsi="Times New Roman" w:cs="Times New Roman"/>
          <w:sz w:val="16"/>
          <w:szCs w:val="16"/>
        </w:rPr>
        <w:t xml:space="preserve">, New York: Scribner, 1928. </w:t>
      </w:r>
    </w:p>
  </w:footnote>
  <w:footnote w:id="357">
    <w:p w14:paraId="55FD83AF" w14:textId="77777777" w:rsidR="00871875" w:rsidRPr="00EF46DE" w:rsidRDefault="00871875" w:rsidP="008D2C34">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w:t>
      </w:r>
      <w:r w:rsidRPr="00EF46DE">
        <w:rPr>
          <w:rFonts w:ascii="Times New Roman" w:hAnsi="Times New Roman" w:cs="Times New Roman"/>
          <w:i/>
          <w:sz w:val="16"/>
          <w:szCs w:val="16"/>
        </w:rPr>
        <w:t>Critique of Pure Reason</w:t>
      </w:r>
      <w:r w:rsidRPr="00EF46DE">
        <w:rPr>
          <w:rFonts w:ascii="Times New Roman" w:hAnsi="Times New Roman" w:cs="Times New Roman"/>
          <w:sz w:val="16"/>
          <w:szCs w:val="16"/>
        </w:rPr>
        <w:t>, A216/B263</w:t>
      </w:r>
    </w:p>
  </w:footnote>
  <w:footnote w:id="358">
    <w:p w14:paraId="79B1C60F" w14:textId="77777777" w:rsidR="00871875" w:rsidRPr="00EF46DE" w:rsidRDefault="00871875" w:rsidP="008D2C34">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KU 15</w:t>
      </w:r>
    </w:p>
  </w:footnote>
  <w:footnote w:id="359">
    <w:p w14:paraId="34082676" w14:textId="74A89899" w:rsidR="00871875" w:rsidRPr="00EF46DE" w:rsidRDefault="00871875" w:rsidP="008D2C34">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Stephen Davies, ‘Aesthetic Judgements, Artworks and Functional Beauty’, </w:t>
      </w:r>
      <w:r w:rsidRPr="00EF46DE">
        <w:rPr>
          <w:rFonts w:ascii="Times New Roman" w:hAnsi="Times New Roman" w:cs="Times New Roman"/>
          <w:i/>
          <w:sz w:val="16"/>
          <w:szCs w:val="16"/>
        </w:rPr>
        <w:t>The Philosophical Quarterly</w:t>
      </w:r>
      <w:r w:rsidRPr="00EF46DE">
        <w:rPr>
          <w:rFonts w:ascii="Times New Roman" w:hAnsi="Times New Roman" w:cs="Times New Roman"/>
          <w:sz w:val="16"/>
          <w:szCs w:val="16"/>
        </w:rPr>
        <w:t xml:space="preserve">, Vol. 56, No. 223 (April, 2006): 224-241. </w:t>
      </w:r>
    </w:p>
  </w:footnote>
  <w:footnote w:id="360">
    <w:p w14:paraId="37B83DD5" w14:textId="42DEE513" w:rsidR="00871875" w:rsidRPr="00EF46DE" w:rsidRDefault="00871875" w:rsidP="008D2C34">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Immanuel Kant</w:t>
      </w:r>
      <w:r w:rsidRPr="00EF46DE">
        <w:rPr>
          <w:rFonts w:ascii="Times New Roman" w:hAnsi="Times New Roman" w:cs="Times New Roman"/>
          <w:i/>
          <w:sz w:val="16"/>
          <w:szCs w:val="16"/>
        </w:rPr>
        <w:t>, The Critique of Judgment</w:t>
      </w:r>
      <w:r w:rsidRPr="00EF46DE">
        <w:rPr>
          <w:rFonts w:ascii="Times New Roman" w:hAnsi="Times New Roman" w:cs="Times New Roman"/>
          <w:sz w:val="16"/>
          <w:szCs w:val="16"/>
        </w:rPr>
        <w:t xml:space="preserve">, trans. Pluhar, Werner, Indianapolis, IN: Hackett, 1987, p. 145. </w:t>
      </w:r>
    </w:p>
  </w:footnote>
  <w:footnote w:id="361">
    <w:p w14:paraId="3228DA5D" w14:textId="41D77C5F" w:rsidR="00871875" w:rsidRPr="00EF46DE" w:rsidDel="003860D0" w:rsidRDefault="00871875" w:rsidP="008D2C34">
      <w:pPr>
        <w:rPr>
          <w:del w:id="1095" w:author="Koterbay, Scott M." w:date="2016-05-16T19:36:00Z"/>
          <w:rFonts w:ascii="Times New Roman" w:hAnsi="Times New Roman" w:cs="Times New Roman"/>
          <w:sz w:val="16"/>
          <w:szCs w:val="16"/>
        </w:rPr>
      </w:pPr>
      <w:del w:id="1096" w:author="Koterbay, Scott M." w:date="2016-05-16T19:36:00Z">
        <w:r w:rsidRPr="00EF46DE" w:rsidDel="003860D0">
          <w:rPr>
            <w:rFonts w:ascii="Times New Roman" w:hAnsi="Times New Roman" w:cs="Times New Roman"/>
            <w:sz w:val="16"/>
            <w:szCs w:val="16"/>
            <w:vertAlign w:val="superscript"/>
          </w:rPr>
          <w:footnoteRef/>
        </w:r>
        <w:r w:rsidRPr="00EF46DE" w:rsidDel="003860D0">
          <w:rPr>
            <w:rFonts w:ascii="Times New Roman" w:hAnsi="Times New Roman" w:cs="Times New Roman"/>
            <w:sz w:val="16"/>
            <w:szCs w:val="16"/>
          </w:rPr>
          <w:delText xml:space="preserve"> Kant, </w:delText>
        </w:r>
        <w:r w:rsidRPr="00EF46DE" w:rsidDel="003860D0">
          <w:rPr>
            <w:rFonts w:ascii="Times New Roman" w:hAnsi="Times New Roman" w:cs="Times New Roman"/>
            <w:i/>
            <w:sz w:val="16"/>
            <w:szCs w:val="16"/>
          </w:rPr>
          <w:delText>Critique of Judgment</w:delText>
        </w:r>
        <w:r w:rsidRPr="00EF46DE" w:rsidDel="003860D0">
          <w:rPr>
            <w:rFonts w:ascii="Times New Roman" w:hAnsi="Times New Roman" w:cs="Times New Roman"/>
            <w:sz w:val="16"/>
            <w:szCs w:val="16"/>
          </w:rPr>
          <w:delText>, Pluhar, p. 280</w:delText>
        </w:r>
      </w:del>
    </w:p>
  </w:footnote>
  <w:footnote w:id="362">
    <w:p w14:paraId="644DEE49" w14:textId="40D43978" w:rsidR="00871875" w:rsidRPr="00EF46DE" w:rsidRDefault="00871875" w:rsidP="008D2C34">
      <w:pPr>
        <w:rPr>
          <w:rFonts w:ascii="Times New Roman" w:hAnsi="Times New Roman" w:cs="Times New Roman"/>
          <w:color w:val="1A1A1A"/>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color w:val="1A1A1A"/>
          <w:sz w:val="16"/>
          <w:szCs w:val="16"/>
        </w:rPr>
        <w:t xml:space="preserve"> Hannah Ginsborg, ‘Kant’s Aesthetics and Teleology’, in Edward N. Zalta (ed.) </w:t>
      </w:r>
      <w:r w:rsidRPr="00EF46DE">
        <w:rPr>
          <w:rFonts w:ascii="Times New Roman" w:hAnsi="Times New Roman" w:cs="Times New Roman"/>
          <w:i/>
          <w:color w:val="1A1A1A"/>
          <w:sz w:val="16"/>
          <w:szCs w:val="16"/>
        </w:rPr>
        <w:t>The Stanford Encyclopedia of Philosophy</w:t>
      </w:r>
      <w:r w:rsidRPr="00EF46DE">
        <w:rPr>
          <w:rFonts w:ascii="Times New Roman" w:hAnsi="Times New Roman" w:cs="Times New Roman"/>
          <w:color w:val="1A1A1A"/>
          <w:sz w:val="16"/>
          <w:szCs w:val="16"/>
        </w:rPr>
        <w:t xml:space="preserve">, Fall 2014, </w:t>
      </w:r>
      <w:r w:rsidRPr="00EF46DE">
        <w:rPr>
          <w:rFonts w:ascii="Times New Roman" w:hAnsi="Times New Roman" w:cs="Times New Roman"/>
          <w:sz w:val="16"/>
          <w:szCs w:val="16"/>
        </w:rPr>
        <w:t>http://plato.stanford.edu/archives/fall2014/entries/kant-aesthetics/.</w:t>
      </w:r>
    </w:p>
  </w:footnote>
  <w:footnote w:id="363">
    <w:p w14:paraId="25C22D30" w14:textId="77777777" w:rsidR="003860D0" w:rsidRPr="00EF46DE" w:rsidRDefault="003860D0" w:rsidP="003860D0">
      <w:pPr>
        <w:rPr>
          <w:ins w:id="1100" w:author="Koterbay, Scott M." w:date="2016-05-16T19:38:00Z"/>
          <w:rFonts w:ascii="Times New Roman" w:hAnsi="Times New Roman" w:cs="Times New Roman"/>
          <w:sz w:val="16"/>
          <w:szCs w:val="16"/>
        </w:rPr>
      </w:pPr>
      <w:ins w:id="1101" w:author="Koterbay, Scott M." w:date="2016-05-16T19:38:00Z">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Kant, </w:t>
        </w:r>
        <w:r w:rsidRPr="00EF46DE">
          <w:rPr>
            <w:rFonts w:ascii="Times New Roman" w:hAnsi="Times New Roman" w:cs="Times New Roman"/>
            <w:i/>
            <w:sz w:val="16"/>
            <w:szCs w:val="16"/>
          </w:rPr>
          <w:t>Critique of Judgment</w:t>
        </w:r>
        <w:r w:rsidRPr="00EF46DE">
          <w:rPr>
            <w:rFonts w:ascii="Times New Roman" w:hAnsi="Times New Roman" w:cs="Times New Roman"/>
            <w:sz w:val="16"/>
            <w:szCs w:val="16"/>
          </w:rPr>
          <w:t>, Pluhar, p. 280</w:t>
        </w:r>
      </w:ins>
    </w:p>
  </w:footnote>
  <w:footnote w:id="364">
    <w:p w14:paraId="1CBB51D2" w14:textId="3345EFFA" w:rsidR="00871875" w:rsidRPr="00EF46DE" w:rsidRDefault="00871875" w:rsidP="008D2C34">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Shidan Lofti, ‘The ‘Purposiveness’ of Life: Kant’s Critique of Natural Teleology’, </w:t>
      </w:r>
      <w:r w:rsidRPr="00EF46DE">
        <w:rPr>
          <w:rFonts w:ascii="Times New Roman" w:hAnsi="Times New Roman" w:cs="Times New Roman"/>
          <w:i/>
          <w:sz w:val="16"/>
          <w:szCs w:val="16"/>
        </w:rPr>
        <w:t>The Monist</w:t>
      </w:r>
      <w:r w:rsidRPr="00EF46DE">
        <w:rPr>
          <w:rFonts w:ascii="Times New Roman" w:hAnsi="Times New Roman" w:cs="Times New Roman"/>
          <w:sz w:val="16"/>
          <w:szCs w:val="16"/>
        </w:rPr>
        <w:t xml:space="preserve">, January 2010, 93:1, p. 124. </w:t>
      </w:r>
    </w:p>
  </w:footnote>
  <w:footnote w:id="365">
    <w:p w14:paraId="593E9CF6" w14:textId="7307BC35" w:rsidR="00871875" w:rsidRPr="00EF46DE" w:rsidRDefault="00871875" w:rsidP="008D2C34">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Angela Breitenbach, ‘Two views on nature: A solution to Kant’s antinomy of mechanism and teleology’, </w:t>
      </w:r>
      <w:r w:rsidRPr="00EF46DE">
        <w:rPr>
          <w:rFonts w:ascii="Times New Roman" w:hAnsi="Times New Roman" w:cs="Times New Roman"/>
          <w:i/>
          <w:sz w:val="16"/>
          <w:szCs w:val="16"/>
        </w:rPr>
        <w:t>British Journal for the History of Philosophy</w:t>
      </w:r>
      <w:r w:rsidRPr="00EF46DE">
        <w:rPr>
          <w:rFonts w:ascii="Times New Roman" w:hAnsi="Times New Roman" w:cs="Times New Roman"/>
          <w:sz w:val="16"/>
          <w:szCs w:val="16"/>
        </w:rPr>
        <w:t xml:space="preserve">, 16:2, 2008: 351-369. </w:t>
      </w:r>
    </w:p>
  </w:footnote>
  <w:footnote w:id="366">
    <w:p w14:paraId="7C788F74" w14:textId="795E4FBC" w:rsidR="00871875" w:rsidRPr="00EF46DE" w:rsidRDefault="00871875">
      <w:pPr>
        <w:pStyle w:val="FootnoteText"/>
        <w:rPr>
          <w:rFonts w:ascii="Times New Roman" w:hAnsi="Times New Roman" w:cs="Times New Roman"/>
          <w:sz w:val="16"/>
          <w:szCs w:val="16"/>
        </w:rPr>
      </w:pPr>
      <w:r w:rsidRPr="00EF46DE">
        <w:rPr>
          <w:rStyle w:val="FootnoteReference"/>
          <w:rFonts w:ascii="Times New Roman" w:hAnsi="Times New Roman" w:cs="Times New Roman"/>
          <w:sz w:val="16"/>
          <w:szCs w:val="16"/>
        </w:rPr>
        <w:footnoteRef/>
      </w:r>
      <w:r w:rsidRPr="00EF46DE">
        <w:rPr>
          <w:rFonts w:ascii="Times New Roman" w:hAnsi="Times New Roman" w:cs="Times New Roman"/>
          <w:sz w:val="16"/>
          <w:szCs w:val="16"/>
        </w:rPr>
        <w:t xml:space="preserve"> Immanuel Kant, </w:t>
      </w:r>
      <w:r w:rsidRPr="00EF46DE">
        <w:rPr>
          <w:rFonts w:ascii="Times New Roman" w:hAnsi="Times New Roman" w:cs="Times New Roman"/>
          <w:i/>
          <w:sz w:val="16"/>
          <w:szCs w:val="16"/>
        </w:rPr>
        <w:t>Kritik der Urtheilskraft</w:t>
      </w:r>
      <w:r w:rsidRPr="00EF46DE">
        <w:rPr>
          <w:rFonts w:ascii="Times New Roman" w:hAnsi="Times New Roman" w:cs="Times New Roman"/>
          <w:sz w:val="16"/>
          <w:szCs w:val="16"/>
        </w:rPr>
        <w:t>, (</w:t>
      </w:r>
      <w:r w:rsidRPr="00EF46DE">
        <w:rPr>
          <w:rFonts w:ascii="Times New Roman" w:hAnsi="Times New Roman" w:cs="Times New Roman"/>
          <w:i/>
          <w:sz w:val="16"/>
          <w:szCs w:val="16"/>
        </w:rPr>
        <w:t>KdU</w:t>
      </w:r>
      <w:r w:rsidRPr="00EF46DE">
        <w:rPr>
          <w:rFonts w:ascii="Times New Roman" w:hAnsi="Times New Roman" w:cs="Times New Roman"/>
          <w:sz w:val="16"/>
          <w:szCs w:val="16"/>
        </w:rPr>
        <w:t>), §70, AAV: 387.</w:t>
      </w:r>
    </w:p>
  </w:footnote>
  <w:footnote w:id="367">
    <w:p w14:paraId="521861A2" w14:textId="4376EE22" w:rsidR="00871875" w:rsidRPr="00EF46DE" w:rsidRDefault="00871875" w:rsidP="008D2C34">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Kant, </w:t>
      </w:r>
      <w:r w:rsidRPr="00EF46DE">
        <w:rPr>
          <w:rFonts w:ascii="Times New Roman" w:hAnsi="Times New Roman" w:cs="Times New Roman"/>
          <w:i/>
          <w:sz w:val="16"/>
          <w:szCs w:val="16"/>
        </w:rPr>
        <w:t>Critique of Judgment</w:t>
      </w:r>
      <w:r w:rsidRPr="00EF46DE">
        <w:rPr>
          <w:rFonts w:ascii="Times New Roman" w:hAnsi="Times New Roman" w:cs="Times New Roman"/>
          <w:sz w:val="16"/>
          <w:szCs w:val="16"/>
        </w:rPr>
        <w:t xml:space="preserve">, Pluhar, p. 249. </w:t>
      </w:r>
    </w:p>
  </w:footnote>
  <w:footnote w:id="368">
    <w:p w14:paraId="0D4BA216" w14:textId="33E0C8AD" w:rsidR="008B0687" w:rsidRPr="008B0687" w:rsidRDefault="008B0687">
      <w:pPr>
        <w:pStyle w:val="FootnoteText"/>
        <w:rPr>
          <w:sz w:val="16"/>
          <w:szCs w:val="16"/>
          <w:rPrChange w:id="1136" w:author="Koterbay, Scott M." w:date="2016-05-16T19:53:00Z">
            <w:rPr/>
          </w:rPrChange>
        </w:rPr>
      </w:pPr>
      <w:ins w:id="1137" w:author="Koterbay, Scott M." w:date="2016-05-16T19:53:00Z">
        <w:r w:rsidRPr="008B0687">
          <w:rPr>
            <w:rStyle w:val="FootnoteReference"/>
            <w:sz w:val="16"/>
            <w:szCs w:val="16"/>
            <w:rPrChange w:id="1138" w:author="Koterbay, Scott M." w:date="2016-05-16T19:53:00Z">
              <w:rPr>
                <w:rStyle w:val="FootnoteReference"/>
              </w:rPr>
            </w:rPrChange>
          </w:rPr>
          <w:footnoteRef/>
        </w:r>
        <w:r w:rsidRPr="008B0687">
          <w:rPr>
            <w:sz w:val="16"/>
            <w:szCs w:val="16"/>
            <w:rPrChange w:id="1139" w:author="Koterbay, Scott M." w:date="2016-05-16T19:53:00Z">
              <w:rPr/>
            </w:rPrChange>
          </w:rPr>
          <w:t xml:space="preserve"> </w:t>
        </w:r>
        <w:r w:rsidRPr="008B0687">
          <w:rPr>
            <w:kern w:val="1"/>
            <w:sz w:val="16"/>
            <w:szCs w:val="16"/>
            <w:rPrChange w:id="1140" w:author="Koterbay, Scott M." w:date="2016-05-16T19:53:00Z">
              <w:rPr>
                <w:kern w:val="1"/>
              </w:rPr>
            </w:rPrChange>
          </w:rPr>
          <w:t>KU §10</w:t>
        </w:r>
      </w:ins>
    </w:p>
  </w:footnote>
  <w:footnote w:id="369">
    <w:p w14:paraId="0C665CA5" w14:textId="449A675E" w:rsidR="00871875" w:rsidRPr="00EF46DE" w:rsidRDefault="00871875" w:rsidP="008D2C34">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Kant, </w:t>
      </w:r>
      <w:r w:rsidRPr="00EF46DE">
        <w:rPr>
          <w:rFonts w:ascii="Times New Roman" w:hAnsi="Times New Roman" w:cs="Times New Roman"/>
          <w:i/>
          <w:sz w:val="16"/>
          <w:szCs w:val="16"/>
        </w:rPr>
        <w:t>Critique of Judgment</w:t>
      </w:r>
      <w:r w:rsidRPr="00EF46DE">
        <w:rPr>
          <w:rFonts w:ascii="Times New Roman" w:hAnsi="Times New Roman" w:cs="Times New Roman"/>
          <w:sz w:val="16"/>
          <w:szCs w:val="16"/>
        </w:rPr>
        <w:t>, Pluhar, p. 258.</w:t>
      </w:r>
    </w:p>
  </w:footnote>
  <w:footnote w:id="370">
    <w:p w14:paraId="4DFCE2C8" w14:textId="23A2F00A" w:rsidR="00871875" w:rsidRPr="00EF46DE" w:rsidRDefault="00871875" w:rsidP="008D2C34">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‘[I]f a thing is a natural product but yet we are to cognize it as possible only as a natural purpose, then it must have this character: it must relate to itself in such a way that it is both cause and effect of itself.’ Kant, </w:t>
      </w:r>
      <w:r w:rsidRPr="00EF46DE">
        <w:rPr>
          <w:rFonts w:ascii="Times New Roman" w:hAnsi="Times New Roman" w:cs="Times New Roman"/>
          <w:i/>
          <w:sz w:val="16"/>
          <w:szCs w:val="16"/>
        </w:rPr>
        <w:t>Critique of Judgment</w:t>
      </w:r>
      <w:r w:rsidRPr="00EF46DE">
        <w:rPr>
          <w:rFonts w:ascii="Times New Roman" w:hAnsi="Times New Roman" w:cs="Times New Roman"/>
          <w:sz w:val="16"/>
          <w:szCs w:val="16"/>
        </w:rPr>
        <w:t>, Pluhar, p. 251.</w:t>
      </w:r>
    </w:p>
  </w:footnote>
  <w:footnote w:id="371">
    <w:p w14:paraId="7994FF60" w14:textId="32ED4048" w:rsidR="00871875" w:rsidRPr="00EF46DE" w:rsidRDefault="00871875" w:rsidP="008D2C34">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Kant, </w:t>
      </w:r>
      <w:r w:rsidRPr="00EF46DE">
        <w:rPr>
          <w:rFonts w:ascii="Times New Roman" w:hAnsi="Times New Roman" w:cs="Times New Roman"/>
          <w:i/>
          <w:sz w:val="16"/>
          <w:szCs w:val="16"/>
        </w:rPr>
        <w:t>Critique of Judgment</w:t>
      </w:r>
      <w:r w:rsidRPr="00EF46DE">
        <w:rPr>
          <w:rFonts w:ascii="Times New Roman" w:hAnsi="Times New Roman" w:cs="Times New Roman"/>
          <w:sz w:val="16"/>
          <w:szCs w:val="16"/>
        </w:rPr>
        <w:t>, Pluhar, p. 371.</w:t>
      </w:r>
    </w:p>
  </w:footnote>
  <w:footnote w:id="372">
    <w:p w14:paraId="6415F537" w14:textId="70316998" w:rsidR="00871875" w:rsidRPr="00EF46DE" w:rsidRDefault="00871875" w:rsidP="008D2C34">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Kant, </w:t>
      </w:r>
      <w:r w:rsidRPr="00EF46DE">
        <w:rPr>
          <w:rFonts w:ascii="Times New Roman" w:hAnsi="Times New Roman" w:cs="Times New Roman"/>
          <w:i/>
          <w:sz w:val="16"/>
          <w:szCs w:val="16"/>
        </w:rPr>
        <w:t>Critique of Judgment</w:t>
      </w:r>
      <w:r w:rsidRPr="00EF46DE">
        <w:rPr>
          <w:rFonts w:ascii="Times New Roman" w:hAnsi="Times New Roman" w:cs="Times New Roman"/>
          <w:sz w:val="16"/>
          <w:szCs w:val="16"/>
        </w:rPr>
        <w:t>, Pluhar, p. 252.</w:t>
      </w:r>
    </w:p>
  </w:footnote>
  <w:footnote w:id="373">
    <w:p w14:paraId="396D3C30" w14:textId="300B9463" w:rsidR="00871875" w:rsidRPr="00EF46DE" w:rsidRDefault="00871875" w:rsidP="008D2C34">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Kant, </w:t>
      </w:r>
      <w:r w:rsidRPr="00EF46DE">
        <w:rPr>
          <w:rFonts w:ascii="Times New Roman" w:hAnsi="Times New Roman" w:cs="Times New Roman"/>
          <w:i/>
          <w:sz w:val="16"/>
          <w:szCs w:val="16"/>
        </w:rPr>
        <w:t>Critique of Judgment</w:t>
      </w:r>
      <w:r w:rsidRPr="00EF46DE">
        <w:rPr>
          <w:rFonts w:ascii="Times New Roman" w:hAnsi="Times New Roman" w:cs="Times New Roman"/>
          <w:sz w:val="16"/>
          <w:szCs w:val="16"/>
        </w:rPr>
        <w:t xml:space="preserve">, Pluhar, p. 252. </w:t>
      </w:r>
    </w:p>
  </w:footnote>
  <w:footnote w:id="374">
    <w:p w14:paraId="2EAAC4EC" w14:textId="47485A2E" w:rsidR="00871875" w:rsidRPr="00EF46DE" w:rsidRDefault="00871875" w:rsidP="008D2C34">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Kant, </w:t>
      </w:r>
      <w:r w:rsidRPr="00EF46DE">
        <w:rPr>
          <w:rFonts w:ascii="Times New Roman" w:hAnsi="Times New Roman" w:cs="Times New Roman"/>
          <w:i/>
          <w:sz w:val="16"/>
          <w:szCs w:val="16"/>
        </w:rPr>
        <w:t>Critique of Judgment</w:t>
      </w:r>
      <w:r w:rsidRPr="00EF46DE">
        <w:rPr>
          <w:rFonts w:ascii="Times New Roman" w:hAnsi="Times New Roman" w:cs="Times New Roman"/>
          <w:sz w:val="16"/>
          <w:szCs w:val="16"/>
        </w:rPr>
        <w:t>, Pluhar, p. 259.</w:t>
      </w:r>
    </w:p>
  </w:footnote>
  <w:footnote w:id="375">
    <w:p w14:paraId="68515026" w14:textId="3DB863BD" w:rsidR="00871875" w:rsidRPr="00EF46DE" w:rsidRDefault="00871875" w:rsidP="008D2C34">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Kant, </w:t>
      </w:r>
      <w:r w:rsidRPr="00EF46DE">
        <w:rPr>
          <w:rFonts w:ascii="Times New Roman" w:hAnsi="Times New Roman" w:cs="Times New Roman"/>
          <w:i/>
          <w:sz w:val="16"/>
          <w:szCs w:val="16"/>
        </w:rPr>
        <w:t>Critique of Judgment</w:t>
      </w:r>
      <w:r w:rsidRPr="00EF46DE">
        <w:rPr>
          <w:rFonts w:ascii="Times New Roman" w:hAnsi="Times New Roman" w:cs="Times New Roman"/>
          <w:sz w:val="16"/>
          <w:szCs w:val="16"/>
        </w:rPr>
        <w:t>, Pluhar, p. 261.</w:t>
      </w:r>
    </w:p>
  </w:footnote>
  <w:footnote w:id="376">
    <w:p w14:paraId="127CA769" w14:textId="47F4F810" w:rsidR="00871875" w:rsidRPr="00EF46DE" w:rsidRDefault="00871875" w:rsidP="008D2C34">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Kant, </w:t>
      </w:r>
      <w:r w:rsidRPr="00EF46DE">
        <w:rPr>
          <w:rFonts w:ascii="Times New Roman" w:hAnsi="Times New Roman" w:cs="Times New Roman"/>
          <w:i/>
          <w:sz w:val="16"/>
          <w:szCs w:val="16"/>
        </w:rPr>
        <w:t>Critique of Judgment</w:t>
      </w:r>
      <w:r w:rsidRPr="00EF46DE">
        <w:rPr>
          <w:rFonts w:ascii="Times New Roman" w:hAnsi="Times New Roman" w:cs="Times New Roman"/>
          <w:sz w:val="16"/>
          <w:szCs w:val="16"/>
        </w:rPr>
        <w:t>, Pluhar, p. 237.</w:t>
      </w:r>
    </w:p>
  </w:footnote>
  <w:footnote w:id="377">
    <w:p w14:paraId="532F264F" w14:textId="07E74948" w:rsidR="00871875" w:rsidRPr="00EF46DE" w:rsidRDefault="00871875" w:rsidP="008D2C34">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Immanuel Kant, </w:t>
      </w:r>
      <w:r w:rsidRPr="00EF46DE">
        <w:rPr>
          <w:rFonts w:ascii="Times New Roman" w:hAnsi="Times New Roman" w:cs="Times New Roman"/>
          <w:i/>
          <w:sz w:val="16"/>
          <w:szCs w:val="16"/>
        </w:rPr>
        <w:t>KdU</w:t>
      </w:r>
      <w:r w:rsidRPr="00EF46DE">
        <w:rPr>
          <w:rFonts w:ascii="Times New Roman" w:hAnsi="Times New Roman" w:cs="Times New Roman"/>
          <w:sz w:val="16"/>
          <w:szCs w:val="16"/>
        </w:rPr>
        <w:t>, AAV: 404.</w:t>
      </w:r>
    </w:p>
  </w:footnote>
  <w:footnote w:id="378">
    <w:p w14:paraId="52DD8342" w14:textId="4A9B77FE" w:rsidR="00871875" w:rsidRPr="00EF46DE" w:rsidRDefault="00871875" w:rsidP="008D2C34">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A.C. Genova, ‘Review of </w:t>
      </w:r>
      <w:r w:rsidRPr="00EF46DE">
        <w:rPr>
          <w:rFonts w:ascii="Times New Roman" w:hAnsi="Times New Roman" w:cs="Times New Roman"/>
          <w:i/>
          <w:sz w:val="16"/>
          <w:szCs w:val="16"/>
        </w:rPr>
        <w:t>Kant’s Concept of Teleology</w:t>
      </w:r>
      <w:r w:rsidRPr="00EF46DE">
        <w:rPr>
          <w:rFonts w:ascii="Times New Roman" w:hAnsi="Times New Roman" w:cs="Times New Roman"/>
          <w:sz w:val="16"/>
          <w:szCs w:val="16"/>
        </w:rPr>
        <w:t xml:space="preserve"> by J.D. McFarland’, </w:t>
      </w:r>
      <w:r w:rsidRPr="00EF46DE">
        <w:rPr>
          <w:rFonts w:ascii="Times New Roman" w:hAnsi="Times New Roman" w:cs="Times New Roman"/>
          <w:i/>
          <w:sz w:val="16"/>
          <w:szCs w:val="16"/>
        </w:rPr>
        <w:t>Ethics</w:t>
      </w:r>
      <w:r w:rsidRPr="00EF46DE">
        <w:rPr>
          <w:rFonts w:ascii="Times New Roman" w:hAnsi="Times New Roman" w:cs="Times New Roman"/>
          <w:sz w:val="16"/>
          <w:szCs w:val="16"/>
        </w:rPr>
        <w:t>, University of Chicago Press, Vol. 81, No. 2 (Jan., 1971): 186-189.</w:t>
      </w:r>
    </w:p>
  </w:footnote>
  <w:footnote w:id="379">
    <w:p w14:paraId="358E5AF1" w14:textId="0148717F" w:rsidR="00871875" w:rsidRPr="003612D6" w:rsidRDefault="00871875">
      <w:pPr>
        <w:pStyle w:val="FootnoteText"/>
        <w:rPr>
          <w:sz w:val="16"/>
          <w:szCs w:val="16"/>
        </w:rPr>
      </w:pPr>
      <w:r w:rsidRPr="003612D6">
        <w:rPr>
          <w:rStyle w:val="FootnoteReference"/>
          <w:sz w:val="16"/>
          <w:szCs w:val="16"/>
        </w:rPr>
        <w:footnoteRef/>
      </w:r>
      <w:r w:rsidRPr="003612D6">
        <w:rPr>
          <w:sz w:val="16"/>
          <w:szCs w:val="16"/>
        </w:rPr>
        <w:t xml:space="preserve"> Paul Fishwick, ‘Aesthetic Computing’, Mads Soegaard and Rikke Friis Dam (eds.) </w:t>
      </w:r>
      <w:r w:rsidRPr="003612D6">
        <w:rPr>
          <w:i/>
          <w:sz w:val="16"/>
          <w:szCs w:val="16"/>
        </w:rPr>
        <w:t>The Encyclopedia of Human-Computer Interaction</w:t>
      </w:r>
      <w:r w:rsidRPr="003612D6">
        <w:rPr>
          <w:sz w:val="16"/>
          <w:szCs w:val="16"/>
        </w:rPr>
        <w:t>, Aarhus: The Interactive Design Foundation, 2013.</w:t>
      </w:r>
    </w:p>
  </w:footnote>
  <w:footnote w:id="380">
    <w:p w14:paraId="7D9FA300" w14:textId="6CE2037C" w:rsidR="00871875" w:rsidRPr="003612D6" w:rsidRDefault="00871875">
      <w:pPr>
        <w:pStyle w:val="FootnoteText"/>
        <w:rPr>
          <w:sz w:val="16"/>
          <w:szCs w:val="16"/>
        </w:rPr>
      </w:pPr>
      <w:ins w:id="1203" w:author="Koterbay, Scott M." w:date="2016-05-15T15:01:00Z">
        <w:r w:rsidRPr="003612D6">
          <w:rPr>
            <w:rStyle w:val="FootnoteReference"/>
            <w:sz w:val="16"/>
            <w:szCs w:val="16"/>
          </w:rPr>
          <w:footnoteRef/>
        </w:r>
        <w:r w:rsidRPr="003612D6">
          <w:rPr>
            <w:sz w:val="16"/>
            <w:szCs w:val="16"/>
          </w:rPr>
          <w:t xml:space="preserve"> </w:t>
        </w:r>
      </w:ins>
      <w:ins w:id="1204" w:author="Koterbay, Scott M." w:date="2016-05-15T15:09:00Z">
        <w:r w:rsidRPr="003612D6">
          <w:rPr>
            <w:sz w:val="16"/>
            <w:szCs w:val="16"/>
          </w:rPr>
          <w:t>Régine Debatty, ‘Order+Noise, a tug of war for motors, strings and rubber bands’, We Make Money Not Art blog, 29 April 2016, http://we-make-money-not-art.com/ordernoise-a-tug-of-war-for-motors-strings-and-rubber-bands/.</w:t>
        </w:r>
      </w:ins>
    </w:p>
  </w:footnote>
  <w:footnote w:id="381">
    <w:p w14:paraId="17015DA9" w14:textId="5BE110B6" w:rsidR="00871875" w:rsidRPr="00EF46DE" w:rsidRDefault="00871875" w:rsidP="008D2C34">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Kant, </w:t>
      </w:r>
      <w:r w:rsidRPr="00EF46DE">
        <w:rPr>
          <w:rFonts w:ascii="Times New Roman" w:hAnsi="Times New Roman" w:cs="Times New Roman"/>
          <w:i/>
          <w:sz w:val="16"/>
          <w:szCs w:val="16"/>
        </w:rPr>
        <w:t>Critique of Judgment</w:t>
      </w:r>
      <w:r w:rsidRPr="00EF46DE">
        <w:rPr>
          <w:rFonts w:ascii="Times New Roman" w:hAnsi="Times New Roman" w:cs="Times New Roman"/>
          <w:sz w:val="16"/>
          <w:szCs w:val="16"/>
        </w:rPr>
        <w:t>, Pluhar, p. 144.</w:t>
      </w:r>
    </w:p>
  </w:footnote>
  <w:footnote w:id="382">
    <w:p w14:paraId="2A72D857" w14:textId="13E9D927" w:rsidR="00871875" w:rsidRPr="00EF46DE" w:rsidRDefault="00871875" w:rsidP="008D2C34">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In a strange but related aside, the Viennese art historian Alois Riegl wrote ‘Naturwerk und Kunstwerk I’, in Alois Riegl, </w:t>
      </w:r>
      <w:r w:rsidRPr="00EF46DE">
        <w:rPr>
          <w:rFonts w:ascii="Times New Roman" w:hAnsi="Times New Roman" w:cs="Times New Roman"/>
          <w:i/>
          <w:sz w:val="16"/>
          <w:szCs w:val="16"/>
        </w:rPr>
        <w:t>Gesammelte Aufsätze</w:t>
      </w:r>
      <w:r w:rsidRPr="00EF46DE">
        <w:rPr>
          <w:rFonts w:ascii="Times New Roman" w:hAnsi="Times New Roman" w:cs="Times New Roman"/>
          <w:sz w:val="16"/>
          <w:szCs w:val="16"/>
        </w:rPr>
        <w:t xml:space="preserve">, Augsburg-Wien: Benno Filser Verlag, 1928, 64; Alois Riegl, ‘Naturwerk und Kunstwerk II’, 67, 70, proposing a similar sense of an internally driven necessity to art forms. See also Diana Graham Reynolds, </w:t>
      </w:r>
      <w:r w:rsidRPr="00EF46DE">
        <w:rPr>
          <w:rFonts w:ascii="Times New Roman" w:hAnsi="Times New Roman" w:cs="Times New Roman"/>
          <w:i/>
          <w:sz w:val="16"/>
          <w:szCs w:val="16"/>
        </w:rPr>
        <w:t>Alois Riegl and the Politics of Art History. Intellectual Traditions and Austrian Identity in Fin de Siècle Vienna</w:t>
      </w:r>
      <w:r w:rsidRPr="00EF46DE">
        <w:rPr>
          <w:rFonts w:ascii="Times New Roman" w:hAnsi="Times New Roman" w:cs="Times New Roman"/>
          <w:sz w:val="16"/>
          <w:szCs w:val="16"/>
        </w:rPr>
        <w:t>, San Diego: University of California, 1997. We wonder what Riegl would have made of New Aesthetic objects.</w:t>
      </w:r>
    </w:p>
  </w:footnote>
  <w:footnote w:id="383">
    <w:p w14:paraId="12E24113" w14:textId="644B0289" w:rsidR="00871875" w:rsidRPr="00EF46DE" w:rsidRDefault="00871875" w:rsidP="008D2C34">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Kant, </w:t>
      </w:r>
      <w:r w:rsidRPr="00EF46DE">
        <w:rPr>
          <w:rFonts w:ascii="Times New Roman" w:hAnsi="Times New Roman" w:cs="Times New Roman"/>
          <w:i/>
          <w:sz w:val="16"/>
          <w:szCs w:val="16"/>
        </w:rPr>
        <w:t>Critique of Judgment</w:t>
      </w:r>
      <w:r w:rsidRPr="00EF46DE">
        <w:rPr>
          <w:rFonts w:ascii="Times New Roman" w:hAnsi="Times New Roman" w:cs="Times New Roman"/>
          <w:sz w:val="16"/>
          <w:szCs w:val="16"/>
        </w:rPr>
        <w:t xml:space="preserve">, Pluhar, p. 243. </w:t>
      </w:r>
    </w:p>
  </w:footnote>
  <w:footnote w:id="384">
    <w:p w14:paraId="0CE7239D" w14:textId="26F6D9A7" w:rsidR="00871875" w:rsidRPr="00EF46DE" w:rsidRDefault="00871875" w:rsidP="008D2C34">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Marcel Quarfood, ‘Kant on Biological Teleology: Towards a Two-level Interpretation’, </w:t>
      </w:r>
      <w:r w:rsidRPr="00EF46DE">
        <w:rPr>
          <w:rFonts w:ascii="Times New Roman" w:hAnsi="Times New Roman" w:cs="Times New Roman"/>
          <w:i/>
          <w:sz w:val="16"/>
          <w:szCs w:val="16"/>
        </w:rPr>
        <w:t>Studies in History and Philosophy of Biological and Biomedical Sciences</w:t>
      </w:r>
      <w:r w:rsidRPr="00EF46DE">
        <w:rPr>
          <w:rFonts w:ascii="Times New Roman" w:hAnsi="Times New Roman" w:cs="Times New Roman"/>
          <w:sz w:val="16"/>
          <w:szCs w:val="16"/>
        </w:rPr>
        <w:t xml:space="preserve">, vol. 37, 2006: 735-747. </w:t>
      </w:r>
    </w:p>
  </w:footnote>
  <w:footnote w:id="385">
    <w:p w14:paraId="1A4DE9DF" w14:textId="521A0590" w:rsidR="00871875" w:rsidRPr="00EF46DE" w:rsidRDefault="00871875" w:rsidP="008D2C34">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Marcel Quarfood, ‘Kant on Biological Teleology’. </w:t>
      </w:r>
    </w:p>
  </w:footnote>
  <w:footnote w:id="386">
    <w:p w14:paraId="3A11CD74" w14:textId="671AFA26" w:rsidR="00871875" w:rsidRPr="00EF46DE" w:rsidRDefault="00871875" w:rsidP="008D2C34">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Quarfood, ‘Kant on Biological Teleology’, quoting Kant.</w:t>
      </w:r>
    </w:p>
  </w:footnote>
  <w:footnote w:id="387">
    <w:p w14:paraId="5803B2E1" w14:textId="4F71F487" w:rsidR="00871875" w:rsidRPr="00C1494C" w:rsidRDefault="00871875" w:rsidP="008D2C34">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James Kreines, ‘The Inexplicability of Kant’s Naturzweck: Kant on T</w:t>
      </w:r>
      <w:r w:rsidRPr="00C1494C">
        <w:rPr>
          <w:rFonts w:ascii="Times New Roman" w:hAnsi="Times New Roman" w:cs="Times New Roman"/>
          <w:sz w:val="16"/>
          <w:szCs w:val="16"/>
        </w:rPr>
        <w:t xml:space="preserve">eleology, Explanation and Biology’, </w:t>
      </w:r>
      <w:r w:rsidRPr="00C1494C">
        <w:rPr>
          <w:rFonts w:ascii="Times New Roman" w:hAnsi="Times New Roman" w:cs="Times New Roman"/>
          <w:i/>
          <w:sz w:val="16"/>
          <w:szCs w:val="16"/>
        </w:rPr>
        <w:t>Archiv für Geschichte der Philosophie</w:t>
      </w:r>
      <w:r w:rsidRPr="00C1494C">
        <w:rPr>
          <w:rFonts w:ascii="Times New Roman" w:hAnsi="Times New Roman" w:cs="Times New Roman"/>
          <w:sz w:val="16"/>
          <w:szCs w:val="16"/>
        </w:rPr>
        <w:t xml:space="preserve"> 87 (3: 2005): 270-311. </w:t>
      </w:r>
    </w:p>
  </w:footnote>
  <w:footnote w:id="388">
    <w:p w14:paraId="20F2567B" w14:textId="7C322CA8" w:rsidR="00871875" w:rsidRPr="00EF46DE" w:rsidRDefault="00871875" w:rsidP="008D2C34">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Ernst Mayr, ‘The Idea of Teleology’, </w:t>
      </w:r>
      <w:r w:rsidRPr="00EF46DE">
        <w:rPr>
          <w:rFonts w:ascii="Times New Roman" w:hAnsi="Times New Roman" w:cs="Times New Roman"/>
          <w:i/>
          <w:sz w:val="16"/>
          <w:szCs w:val="16"/>
        </w:rPr>
        <w:t>Journal of the History of Ideas</w:t>
      </w:r>
      <w:r w:rsidRPr="00EF46DE">
        <w:rPr>
          <w:rFonts w:ascii="Times New Roman" w:hAnsi="Times New Roman" w:cs="Times New Roman"/>
          <w:sz w:val="16"/>
          <w:szCs w:val="16"/>
        </w:rPr>
        <w:t>, 53:1, 1992.</w:t>
      </w:r>
    </w:p>
  </w:footnote>
  <w:footnote w:id="389">
    <w:p w14:paraId="0BEC6003" w14:textId="37CCAD30" w:rsidR="00871875" w:rsidRPr="00EF46DE" w:rsidRDefault="00871875" w:rsidP="008D2C34">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Mayr, ‘The Idea of Teleology’, p. 122. </w:t>
      </w:r>
    </w:p>
  </w:footnote>
  <w:footnote w:id="390">
    <w:p w14:paraId="062C16D4" w14:textId="3A1DE243" w:rsidR="00871875" w:rsidRPr="00C1494C" w:rsidRDefault="00871875" w:rsidP="008D2C34">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Nicholas Cf. Thompson, </w:t>
      </w:r>
      <w:r w:rsidRPr="00C1494C">
        <w:rPr>
          <w:rFonts w:ascii="Times New Roman" w:hAnsi="Times New Roman" w:cs="Times New Roman"/>
          <w:sz w:val="16"/>
          <w:szCs w:val="16"/>
        </w:rPr>
        <w:t xml:space="preserve">‘The Misappropriation of Teleonomy’, in </w:t>
      </w:r>
      <w:r w:rsidRPr="00C1494C">
        <w:rPr>
          <w:rFonts w:ascii="Times New Roman" w:hAnsi="Times New Roman" w:cs="Times New Roman"/>
          <w:i/>
          <w:sz w:val="16"/>
          <w:szCs w:val="16"/>
        </w:rPr>
        <w:t>Perspectives in Ethology</w:t>
      </w:r>
      <w:r w:rsidRPr="00C1494C">
        <w:rPr>
          <w:rFonts w:ascii="Times New Roman" w:hAnsi="Times New Roman" w:cs="Times New Roman"/>
          <w:sz w:val="16"/>
          <w:szCs w:val="16"/>
        </w:rPr>
        <w:t xml:space="preserve"> (eds) Bateson, P. Bateosn and P. Klopfer, P., </w:t>
      </w:r>
      <w:r w:rsidRPr="00C1494C">
        <w:rPr>
          <w:rFonts w:ascii="Times New Roman" w:hAnsi="Times New Roman" w:cs="Times New Roman"/>
          <w:i/>
          <w:sz w:val="16"/>
          <w:szCs w:val="16"/>
        </w:rPr>
        <w:t>Volume 7: Alternatives</w:t>
      </w:r>
      <w:r w:rsidRPr="00C1494C">
        <w:rPr>
          <w:rFonts w:ascii="Times New Roman" w:hAnsi="Times New Roman" w:cs="Times New Roman"/>
          <w:sz w:val="16"/>
          <w:szCs w:val="16"/>
        </w:rPr>
        <w:t xml:space="preserve">, Springer-Verlag, 1987. </w:t>
      </w:r>
    </w:p>
  </w:footnote>
  <w:footnote w:id="391">
    <w:p w14:paraId="64747E48" w14:textId="108B8F13" w:rsidR="00871875" w:rsidRPr="00C1494C" w:rsidRDefault="00871875" w:rsidP="008D2C34">
      <w:pPr>
        <w:rPr>
          <w:rFonts w:ascii="Times New Roman" w:hAnsi="Times New Roman" w:cs="Times New Roman"/>
          <w:sz w:val="16"/>
          <w:szCs w:val="16"/>
        </w:rPr>
      </w:pPr>
      <w:r w:rsidRPr="00EF46DE">
        <w:rPr>
          <w:rFonts w:ascii="Times New Roman" w:hAnsi="Times New Roman" w:cs="Times New Roman"/>
          <w:sz w:val="16"/>
          <w:szCs w:val="16"/>
          <w:vertAlign w:val="superscript"/>
        </w:rPr>
        <w:footnoteRef/>
      </w:r>
      <w:r w:rsidRPr="00EF46DE">
        <w:rPr>
          <w:rFonts w:ascii="Times New Roman" w:hAnsi="Times New Roman" w:cs="Times New Roman"/>
          <w:sz w:val="16"/>
          <w:szCs w:val="16"/>
        </w:rPr>
        <w:t xml:space="preserve"> Mayr, </w:t>
      </w:r>
      <w:r w:rsidRPr="00C1494C">
        <w:rPr>
          <w:rFonts w:ascii="Times New Roman" w:hAnsi="Times New Roman" w:cs="Times New Roman"/>
          <w:sz w:val="16"/>
          <w:szCs w:val="16"/>
        </w:rPr>
        <w:t xml:space="preserve">‘The Idea of Teleology’, p. 134. </w:t>
      </w:r>
    </w:p>
  </w:footnote>
  <w:footnote w:id="392">
    <w:p w14:paraId="7425535D" w14:textId="30544236" w:rsidR="00871875" w:rsidRPr="00C1494C" w:rsidRDefault="00871875" w:rsidP="00F742CA">
      <w:pPr>
        <w:rPr>
          <w:rFonts w:ascii="Times New Roman" w:hAnsi="Times New Roman" w:cs="Times New Roman"/>
          <w:sz w:val="16"/>
          <w:szCs w:val="16"/>
        </w:rPr>
      </w:pPr>
      <w:r w:rsidRPr="00C1494C">
        <w:rPr>
          <w:rFonts w:ascii="Times New Roman" w:hAnsi="Times New Roman" w:cs="Times New Roman"/>
          <w:sz w:val="16"/>
          <w:szCs w:val="16"/>
          <w:vertAlign w:val="superscript"/>
        </w:rPr>
        <w:footnoteRef/>
      </w:r>
      <w:r w:rsidRPr="00C1494C">
        <w:rPr>
          <w:rFonts w:ascii="Times New Roman" w:hAnsi="Times New Roman" w:cs="Times New Roman"/>
          <w:sz w:val="16"/>
          <w:szCs w:val="16"/>
        </w:rPr>
        <w:t xml:space="preserve"> Sooke, Alastair, “Is this the first Instagram Masterpiece?”, </w:t>
      </w:r>
      <w:r w:rsidRPr="00C1494C">
        <w:rPr>
          <w:rFonts w:ascii="Times New Roman" w:hAnsi="Times New Roman" w:cs="Times New Roman"/>
          <w:i/>
          <w:sz w:val="16"/>
          <w:szCs w:val="16"/>
        </w:rPr>
        <w:t>The Telegraph</w:t>
      </w:r>
      <w:r w:rsidRPr="00C1494C">
        <w:rPr>
          <w:rFonts w:ascii="Times New Roman" w:hAnsi="Times New Roman" w:cs="Times New Roman"/>
          <w:sz w:val="16"/>
          <w:szCs w:val="16"/>
        </w:rPr>
        <w:t>, 18 January 2016, http://www.telegraph.co.uk/photography/what-to-see/is-this-the-first-instagram-masterpiece/.</w:t>
      </w:r>
    </w:p>
  </w:footnote>
  <w:footnote w:id="393">
    <w:p w14:paraId="56FC18C9" w14:textId="27BDDA30" w:rsidR="00871875" w:rsidRPr="00C1494C" w:rsidRDefault="00871875" w:rsidP="00F742CA">
      <w:pPr>
        <w:rPr>
          <w:rFonts w:ascii="Times New Roman" w:hAnsi="Times New Roman" w:cs="Times New Roman"/>
          <w:sz w:val="16"/>
          <w:szCs w:val="16"/>
        </w:rPr>
      </w:pPr>
      <w:r w:rsidRPr="00C1494C">
        <w:rPr>
          <w:rFonts w:ascii="Times New Roman" w:hAnsi="Times New Roman" w:cs="Times New Roman"/>
          <w:sz w:val="16"/>
          <w:szCs w:val="16"/>
          <w:vertAlign w:val="superscript"/>
        </w:rPr>
        <w:footnoteRef/>
      </w:r>
      <w:r w:rsidRPr="00C1494C">
        <w:rPr>
          <w:rFonts w:ascii="Times New Roman" w:hAnsi="Times New Roman" w:cs="Times New Roman"/>
          <w:sz w:val="16"/>
          <w:szCs w:val="16"/>
        </w:rPr>
        <w:t xml:space="preserve"> Nicholas Bourraiud’s Facebook Page. Accessed January 31</w:t>
      </w:r>
      <w:r w:rsidRPr="00C1494C">
        <w:rPr>
          <w:rFonts w:ascii="Times New Roman" w:hAnsi="Times New Roman" w:cs="Times New Roman"/>
          <w:sz w:val="16"/>
          <w:szCs w:val="16"/>
          <w:vertAlign w:val="superscript"/>
        </w:rPr>
        <w:t>st</w:t>
      </w:r>
      <w:r w:rsidRPr="00C1494C">
        <w:rPr>
          <w:rFonts w:ascii="Times New Roman" w:hAnsi="Times New Roman" w:cs="Times New Roman"/>
          <w:sz w:val="16"/>
          <w:szCs w:val="16"/>
        </w:rPr>
        <w:t>, 2016. https://www.facebook.com/nicolas.bourriaud.7/posts/10154019377457280?pnref=story.</w:t>
      </w:r>
    </w:p>
  </w:footnote>
  <w:footnote w:id="394">
    <w:p w14:paraId="31E09126" w14:textId="73A15537" w:rsidR="00871875" w:rsidRPr="00C1494C" w:rsidRDefault="00871875" w:rsidP="008D2C34">
      <w:pPr>
        <w:rPr>
          <w:rFonts w:ascii="Times New Roman" w:hAnsi="Times New Roman" w:cs="Times New Roman"/>
          <w:sz w:val="16"/>
          <w:szCs w:val="16"/>
        </w:rPr>
      </w:pPr>
      <w:r w:rsidRPr="00C1494C">
        <w:rPr>
          <w:rFonts w:ascii="Times New Roman" w:hAnsi="Times New Roman" w:cs="Times New Roman"/>
          <w:sz w:val="16"/>
          <w:szCs w:val="16"/>
          <w:vertAlign w:val="superscript"/>
        </w:rPr>
        <w:footnoteRef/>
      </w:r>
      <w:r w:rsidRPr="00C1494C">
        <w:rPr>
          <w:rFonts w:ascii="Times New Roman" w:hAnsi="Times New Roman" w:cs="Times New Roman"/>
          <w:sz w:val="16"/>
          <w:szCs w:val="16"/>
        </w:rPr>
        <w:t xml:space="preserve"> Sean O’Hagan, ‘Exposed: photography’s fabulous fakes. Phoney engagements, flying surrealists, faux Instagram celebrities, dubious family portraits … a short history of performance photography’, </w:t>
      </w:r>
      <w:r w:rsidRPr="00C1494C">
        <w:rPr>
          <w:rFonts w:ascii="Times New Roman" w:hAnsi="Times New Roman" w:cs="Times New Roman"/>
          <w:i/>
          <w:sz w:val="16"/>
          <w:szCs w:val="16"/>
        </w:rPr>
        <w:t>The Guardian</w:t>
      </w:r>
      <w:r w:rsidRPr="00C1494C">
        <w:rPr>
          <w:rFonts w:ascii="Times New Roman" w:hAnsi="Times New Roman" w:cs="Times New Roman"/>
          <w:sz w:val="16"/>
          <w:szCs w:val="16"/>
        </w:rPr>
        <w:t>, January 31 2016, http://www.theguardian.com/artanddesign/2016/jan/31/exposed-photographys-fabulous-fakes.</w:t>
      </w:r>
    </w:p>
  </w:footnote>
  <w:footnote w:id="395">
    <w:p w14:paraId="0F2D3BF2" w14:textId="04FE6C3B" w:rsidR="00871875" w:rsidRPr="00C1494C" w:rsidRDefault="00871875" w:rsidP="008D2C34">
      <w:pPr>
        <w:rPr>
          <w:rFonts w:ascii="Times New Roman" w:hAnsi="Times New Roman" w:cs="Times New Roman"/>
          <w:sz w:val="16"/>
          <w:szCs w:val="16"/>
        </w:rPr>
      </w:pPr>
      <w:r w:rsidRPr="00C1494C">
        <w:rPr>
          <w:rFonts w:ascii="Times New Roman" w:hAnsi="Times New Roman" w:cs="Times New Roman"/>
          <w:sz w:val="16"/>
          <w:szCs w:val="16"/>
          <w:vertAlign w:val="superscript"/>
        </w:rPr>
        <w:footnoteRef/>
      </w:r>
      <w:r w:rsidRPr="00C1494C">
        <w:rPr>
          <w:rFonts w:ascii="Times New Roman" w:hAnsi="Times New Roman" w:cs="Times New Roman"/>
          <w:sz w:val="16"/>
          <w:szCs w:val="16"/>
        </w:rPr>
        <w:t xml:space="preserve"> Kant, </w:t>
      </w:r>
      <w:r w:rsidRPr="00C1494C">
        <w:rPr>
          <w:rFonts w:ascii="Times New Roman" w:hAnsi="Times New Roman" w:cs="Times New Roman"/>
          <w:i/>
          <w:sz w:val="16"/>
          <w:szCs w:val="16"/>
        </w:rPr>
        <w:t>CJ</w:t>
      </w:r>
      <w:r w:rsidRPr="00C1494C">
        <w:rPr>
          <w:rFonts w:ascii="Times New Roman" w:hAnsi="Times New Roman" w:cs="Times New Roman"/>
          <w:sz w:val="16"/>
          <w:szCs w:val="16"/>
        </w:rPr>
        <w:t xml:space="preserve">, p. 250. </w:t>
      </w:r>
    </w:p>
  </w:footnote>
  <w:footnote w:id="396">
    <w:p w14:paraId="1347B691" w14:textId="0A0B9D72" w:rsidR="00871875" w:rsidRPr="00C1494C" w:rsidRDefault="00871875" w:rsidP="00334F01">
      <w:pPr>
        <w:rPr>
          <w:rFonts w:ascii="Times New Roman" w:hAnsi="Times New Roman" w:cs="Times New Roman"/>
          <w:sz w:val="16"/>
          <w:szCs w:val="16"/>
        </w:rPr>
      </w:pPr>
      <w:r w:rsidRPr="00C1494C">
        <w:rPr>
          <w:rFonts w:ascii="Times New Roman" w:hAnsi="Times New Roman" w:cs="Times New Roman"/>
          <w:sz w:val="16"/>
          <w:szCs w:val="16"/>
          <w:vertAlign w:val="superscript"/>
        </w:rPr>
        <w:footnoteRef/>
      </w:r>
      <w:r w:rsidRPr="00C1494C">
        <w:rPr>
          <w:rFonts w:ascii="Times New Roman" w:hAnsi="Times New Roman" w:cs="Times New Roman"/>
          <w:sz w:val="16"/>
          <w:szCs w:val="16"/>
        </w:rPr>
        <w:t xml:space="preserve"> Eric Drass, </w:t>
      </w:r>
      <w:r w:rsidRPr="00C1494C">
        <w:rPr>
          <w:rFonts w:ascii="Times New Roman" w:hAnsi="Times New Roman" w:cs="Times New Roman"/>
          <w:i/>
          <w:sz w:val="16"/>
          <w:szCs w:val="16"/>
        </w:rPr>
        <w:t>shardcore</w:t>
      </w:r>
      <w:r w:rsidRPr="00C1494C">
        <w:rPr>
          <w:rFonts w:ascii="Times New Roman" w:hAnsi="Times New Roman" w:cs="Times New Roman"/>
          <w:sz w:val="16"/>
          <w:szCs w:val="16"/>
        </w:rPr>
        <w:t>, ‘About shardcore.org: bio’, http://www.shardcore.org/shardpress/about-shardcoreorg/.</w:t>
      </w:r>
    </w:p>
  </w:footnote>
  <w:footnote w:id="397">
    <w:p w14:paraId="41339B4A" w14:textId="778F76B6" w:rsidR="00871875" w:rsidRPr="00C1494C" w:rsidRDefault="00871875" w:rsidP="00334F01">
      <w:pPr>
        <w:rPr>
          <w:rFonts w:ascii="Times New Roman" w:hAnsi="Times New Roman" w:cs="Times New Roman"/>
          <w:sz w:val="16"/>
          <w:szCs w:val="16"/>
        </w:rPr>
      </w:pPr>
      <w:r w:rsidRPr="00C1494C">
        <w:rPr>
          <w:rFonts w:ascii="Times New Roman" w:hAnsi="Times New Roman" w:cs="Times New Roman"/>
          <w:sz w:val="16"/>
          <w:szCs w:val="16"/>
          <w:vertAlign w:val="superscript"/>
        </w:rPr>
        <w:footnoteRef/>
      </w:r>
      <w:r w:rsidRPr="00C1494C">
        <w:rPr>
          <w:rFonts w:ascii="Times New Roman" w:hAnsi="Times New Roman" w:cs="Times New Roman"/>
          <w:sz w:val="16"/>
          <w:szCs w:val="16"/>
        </w:rPr>
        <w:t xml:space="preserve"> Eric Drass, </w:t>
      </w:r>
      <w:r w:rsidRPr="00C1494C">
        <w:rPr>
          <w:rFonts w:ascii="Times New Roman" w:hAnsi="Times New Roman" w:cs="Times New Roman"/>
          <w:i/>
          <w:sz w:val="16"/>
          <w:szCs w:val="16"/>
        </w:rPr>
        <w:t>shardcore</w:t>
      </w:r>
      <w:r w:rsidRPr="00C1494C">
        <w:rPr>
          <w:rFonts w:ascii="Times New Roman" w:hAnsi="Times New Roman" w:cs="Times New Roman"/>
          <w:sz w:val="16"/>
          <w:szCs w:val="16"/>
        </w:rPr>
        <w:t xml:space="preserve">, ‘Glitch New Network’, 2 March 2016, http://www.shardcore.org/shardpress/2016/03/02/glitch-news-network/. </w:t>
      </w:r>
    </w:p>
  </w:footnote>
  <w:footnote w:id="398">
    <w:p w14:paraId="41D3F4F2" w14:textId="539A6CB6" w:rsidR="00327097" w:rsidRPr="00327097" w:rsidRDefault="00327097">
      <w:pPr>
        <w:pStyle w:val="FootnoteText"/>
        <w:rPr>
          <w:sz w:val="16"/>
          <w:szCs w:val="16"/>
        </w:rPr>
      </w:pPr>
      <w:r w:rsidRPr="00327097">
        <w:rPr>
          <w:rStyle w:val="FootnoteReference"/>
          <w:sz w:val="16"/>
          <w:szCs w:val="16"/>
        </w:rPr>
        <w:footnoteRef/>
      </w:r>
      <w:r w:rsidRPr="00327097">
        <w:rPr>
          <w:sz w:val="16"/>
          <w:szCs w:val="16"/>
        </w:rPr>
        <w:t xml:space="preserve"> Eric Drass, </w:t>
      </w:r>
      <w:r w:rsidRPr="00327097">
        <w:rPr>
          <w:i/>
          <w:sz w:val="16"/>
          <w:szCs w:val="16"/>
        </w:rPr>
        <w:t>shardcore</w:t>
      </w:r>
      <w:r w:rsidRPr="00327097">
        <w:rPr>
          <w:sz w:val="16"/>
          <w:szCs w:val="16"/>
        </w:rPr>
        <w:t>.</w:t>
      </w:r>
    </w:p>
  </w:footnote>
  <w:footnote w:id="399">
    <w:p w14:paraId="5FF0C159" w14:textId="719A3766" w:rsidR="00871875" w:rsidRPr="00C1494C" w:rsidRDefault="00871875">
      <w:pPr>
        <w:pStyle w:val="FootnoteText"/>
        <w:rPr>
          <w:rFonts w:ascii="Times New Roman" w:hAnsi="Times New Roman" w:cs="Times New Roman"/>
          <w:sz w:val="16"/>
          <w:szCs w:val="16"/>
        </w:rPr>
      </w:pPr>
      <w:r w:rsidRPr="00C1494C">
        <w:rPr>
          <w:rStyle w:val="FootnoteReference"/>
          <w:rFonts w:ascii="Times New Roman" w:hAnsi="Times New Roman" w:cs="Times New Roman"/>
          <w:sz w:val="16"/>
          <w:szCs w:val="16"/>
        </w:rPr>
        <w:footnoteRef/>
      </w:r>
      <w:r w:rsidRPr="00C1494C">
        <w:rPr>
          <w:rFonts w:ascii="Times New Roman" w:hAnsi="Times New Roman" w:cs="Times New Roman"/>
          <w:sz w:val="16"/>
          <w:szCs w:val="16"/>
        </w:rPr>
        <w:t xml:space="preserve"> Manovich, </w:t>
      </w:r>
      <w:r w:rsidRPr="00C1494C">
        <w:rPr>
          <w:rFonts w:ascii="Times New Roman" w:hAnsi="Times New Roman" w:cs="Times New Roman"/>
          <w:i/>
          <w:sz w:val="16"/>
          <w:szCs w:val="16"/>
        </w:rPr>
        <w:t>The Language of New Media</w:t>
      </w:r>
      <w:r w:rsidRPr="00C1494C">
        <w:rPr>
          <w:rFonts w:ascii="Times New Roman" w:hAnsi="Times New Roman" w:cs="Times New Roman"/>
          <w:sz w:val="16"/>
          <w:szCs w:val="16"/>
        </w:rPr>
        <w:t>, p. 219.</w:t>
      </w:r>
    </w:p>
  </w:footnote>
  <w:footnote w:id="400">
    <w:p w14:paraId="76F61900" w14:textId="36C342F0" w:rsidR="00871875" w:rsidRPr="00C1494C" w:rsidRDefault="00871875">
      <w:pPr>
        <w:rPr>
          <w:rFonts w:ascii="Times New Roman" w:hAnsi="Times New Roman" w:cs="Times New Roman"/>
          <w:sz w:val="16"/>
          <w:szCs w:val="16"/>
        </w:rPr>
      </w:pPr>
      <w:r w:rsidRPr="00C1494C">
        <w:rPr>
          <w:rFonts w:ascii="Times New Roman" w:hAnsi="Times New Roman" w:cs="Times New Roman"/>
          <w:sz w:val="16"/>
          <w:szCs w:val="16"/>
          <w:vertAlign w:val="superscript"/>
        </w:rPr>
        <w:footnoteRef/>
      </w:r>
      <w:r w:rsidRPr="00C1494C">
        <w:rPr>
          <w:rFonts w:ascii="Times New Roman" w:hAnsi="Times New Roman" w:cs="Times New Roman"/>
          <w:sz w:val="16"/>
          <w:szCs w:val="16"/>
        </w:rPr>
        <w:t xml:space="preserve"> Manovich, </w:t>
      </w:r>
      <w:r w:rsidRPr="00C1494C">
        <w:rPr>
          <w:rFonts w:ascii="Times New Roman" w:hAnsi="Times New Roman" w:cs="Times New Roman"/>
          <w:i/>
          <w:sz w:val="16"/>
          <w:szCs w:val="16"/>
        </w:rPr>
        <w:t>Software Takes Command</w:t>
      </w:r>
      <w:r w:rsidRPr="00C1494C">
        <w:rPr>
          <w:rFonts w:ascii="Times New Roman" w:hAnsi="Times New Roman" w:cs="Times New Roman"/>
          <w:sz w:val="16"/>
          <w:szCs w:val="16"/>
        </w:rPr>
        <w:t>, p. 29.</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60680" w14:textId="7ECDD048" w:rsidR="00871875" w:rsidRPr="007A77DE" w:rsidRDefault="00871875">
    <w:pPr>
      <w:jc w:val="right"/>
      <w:rPr>
        <w:rFonts w:ascii="Times New Roman" w:hAnsi="Times New Roman" w:cs="Times New Roman"/>
        <w:sz w:val="26"/>
        <w:szCs w:val="24"/>
      </w:rPr>
    </w:pPr>
  </w:p>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Koterbay, Scott M.">
    <w15:presenceInfo w15:providerId="None" w15:userId="Koterbay, Scott M."/>
  </w15:person>
  <w15:person w15:author="Scott Koterbay">
    <w15:presenceInfo w15:providerId="None" w15:userId="Scott Koterba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2"/>
  <w:bordersDoNotSurroundHeader/>
  <w:bordersDoNotSurroundFooter/>
  <w:hideSpellingErrors/>
  <w:hideGrammatical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doNotShadeFormData/>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BDE"/>
    <w:rsid w:val="00003466"/>
    <w:rsid w:val="00007926"/>
    <w:rsid w:val="00010253"/>
    <w:rsid w:val="00014568"/>
    <w:rsid w:val="0002129E"/>
    <w:rsid w:val="000222BD"/>
    <w:rsid w:val="00022377"/>
    <w:rsid w:val="000238FB"/>
    <w:rsid w:val="00025358"/>
    <w:rsid w:val="00026CC4"/>
    <w:rsid w:val="00027D9C"/>
    <w:rsid w:val="00032FD1"/>
    <w:rsid w:val="00033454"/>
    <w:rsid w:val="00033532"/>
    <w:rsid w:val="00034442"/>
    <w:rsid w:val="00035F5A"/>
    <w:rsid w:val="00036912"/>
    <w:rsid w:val="0003796F"/>
    <w:rsid w:val="00040E8E"/>
    <w:rsid w:val="000410A7"/>
    <w:rsid w:val="00041204"/>
    <w:rsid w:val="00041D9A"/>
    <w:rsid w:val="00042839"/>
    <w:rsid w:val="00042AAB"/>
    <w:rsid w:val="00043337"/>
    <w:rsid w:val="00043774"/>
    <w:rsid w:val="00044A5E"/>
    <w:rsid w:val="00046221"/>
    <w:rsid w:val="00047803"/>
    <w:rsid w:val="0005314C"/>
    <w:rsid w:val="0005460B"/>
    <w:rsid w:val="00055EE6"/>
    <w:rsid w:val="00060ECF"/>
    <w:rsid w:val="00061172"/>
    <w:rsid w:val="00062704"/>
    <w:rsid w:val="000627B2"/>
    <w:rsid w:val="00063994"/>
    <w:rsid w:val="00064474"/>
    <w:rsid w:val="000654DA"/>
    <w:rsid w:val="000672C3"/>
    <w:rsid w:val="000710E3"/>
    <w:rsid w:val="000712A9"/>
    <w:rsid w:val="0007334F"/>
    <w:rsid w:val="0007384D"/>
    <w:rsid w:val="00076000"/>
    <w:rsid w:val="00076352"/>
    <w:rsid w:val="00076C3E"/>
    <w:rsid w:val="0008065C"/>
    <w:rsid w:val="0008380B"/>
    <w:rsid w:val="00084D36"/>
    <w:rsid w:val="000861BD"/>
    <w:rsid w:val="00092359"/>
    <w:rsid w:val="000924F3"/>
    <w:rsid w:val="00093F91"/>
    <w:rsid w:val="0009438E"/>
    <w:rsid w:val="00094412"/>
    <w:rsid w:val="00094AD8"/>
    <w:rsid w:val="00095661"/>
    <w:rsid w:val="000A04FE"/>
    <w:rsid w:val="000A1379"/>
    <w:rsid w:val="000A2007"/>
    <w:rsid w:val="000A217F"/>
    <w:rsid w:val="000A2F5B"/>
    <w:rsid w:val="000A6A3D"/>
    <w:rsid w:val="000A6B0D"/>
    <w:rsid w:val="000B0E8E"/>
    <w:rsid w:val="000B2472"/>
    <w:rsid w:val="000B3154"/>
    <w:rsid w:val="000B3381"/>
    <w:rsid w:val="000B3CCF"/>
    <w:rsid w:val="000B446F"/>
    <w:rsid w:val="000B51BA"/>
    <w:rsid w:val="000B546B"/>
    <w:rsid w:val="000B56C0"/>
    <w:rsid w:val="000B78CE"/>
    <w:rsid w:val="000C57E4"/>
    <w:rsid w:val="000C6BC2"/>
    <w:rsid w:val="000D16B6"/>
    <w:rsid w:val="000D26CF"/>
    <w:rsid w:val="000D2CB2"/>
    <w:rsid w:val="000D45EE"/>
    <w:rsid w:val="000D4BC1"/>
    <w:rsid w:val="000D69F5"/>
    <w:rsid w:val="000E0C6E"/>
    <w:rsid w:val="000E1C20"/>
    <w:rsid w:val="000E2610"/>
    <w:rsid w:val="000E55A5"/>
    <w:rsid w:val="000E7452"/>
    <w:rsid w:val="000F5DF5"/>
    <w:rsid w:val="000F718A"/>
    <w:rsid w:val="000F795C"/>
    <w:rsid w:val="0010027B"/>
    <w:rsid w:val="00101433"/>
    <w:rsid w:val="00101A3A"/>
    <w:rsid w:val="00103145"/>
    <w:rsid w:val="00103E11"/>
    <w:rsid w:val="00105BE1"/>
    <w:rsid w:val="00114E1B"/>
    <w:rsid w:val="0011796C"/>
    <w:rsid w:val="00120ED7"/>
    <w:rsid w:val="00121A80"/>
    <w:rsid w:val="00122409"/>
    <w:rsid w:val="001248BA"/>
    <w:rsid w:val="001252C3"/>
    <w:rsid w:val="001260D3"/>
    <w:rsid w:val="001265BF"/>
    <w:rsid w:val="0012788D"/>
    <w:rsid w:val="00127EF0"/>
    <w:rsid w:val="00130788"/>
    <w:rsid w:val="0013175D"/>
    <w:rsid w:val="00131EAC"/>
    <w:rsid w:val="00132E71"/>
    <w:rsid w:val="00133F8B"/>
    <w:rsid w:val="001352B0"/>
    <w:rsid w:val="00137310"/>
    <w:rsid w:val="00137987"/>
    <w:rsid w:val="00143313"/>
    <w:rsid w:val="00145597"/>
    <w:rsid w:val="00147D24"/>
    <w:rsid w:val="00150370"/>
    <w:rsid w:val="0015132E"/>
    <w:rsid w:val="001534C7"/>
    <w:rsid w:val="00154150"/>
    <w:rsid w:val="00155068"/>
    <w:rsid w:val="00155829"/>
    <w:rsid w:val="00155C37"/>
    <w:rsid w:val="00156385"/>
    <w:rsid w:val="001579AC"/>
    <w:rsid w:val="00160158"/>
    <w:rsid w:val="00163398"/>
    <w:rsid w:val="00166175"/>
    <w:rsid w:val="00166B0B"/>
    <w:rsid w:val="00166E94"/>
    <w:rsid w:val="001673CF"/>
    <w:rsid w:val="001706F0"/>
    <w:rsid w:val="00170D2E"/>
    <w:rsid w:val="0017385F"/>
    <w:rsid w:val="00173C81"/>
    <w:rsid w:val="00180BC6"/>
    <w:rsid w:val="00182279"/>
    <w:rsid w:val="001917B1"/>
    <w:rsid w:val="0019306B"/>
    <w:rsid w:val="001939B6"/>
    <w:rsid w:val="00194665"/>
    <w:rsid w:val="00194B10"/>
    <w:rsid w:val="00195FBB"/>
    <w:rsid w:val="00197D01"/>
    <w:rsid w:val="001A180B"/>
    <w:rsid w:val="001A3970"/>
    <w:rsid w:val="001A44B5"/>
    <w:rsid w:val="001A4DD3"/>
    <w:rsid w:val="001A5CA5"/>
    <w:rsid w:val="001A79A8"/>
    <w:rsid w:val="001B138D"/>
    <w:rsid w:val="001B1439"/>
    <w:rsid w:val="001B15D9"/>
    <w:rsid w:val="001B224C"/>
    <w:rsid w:val="001B4348"/>
    <w:rsid w:val="001B5367"/>
    <w:rsid w:val="001B554C"/>
    <w:rsid w:val="001B6B2A"/>
    <w:rsid w:val="001B70F5"/>
    <w:rsid w:val="001B7142"/>
    <w:rsid w:val="001B7D26"/>
    <w:rsid w:val="001C1526"/>
    <w:rsid w:val="001C3423"/>
    <w:rsid w:val="001C4A70"/>
    <w:rsid w:val="001C5A53"/>
    <w:rsid w:val="001C750C"/>
    <w:rsid w:val="001C7EBF"/>
    <w:rsid w:val="001D048C"/>
    <w:rsid w:val="001D1A1F"/>
    <w:rsid w:val="001D315E"/>
    <w:rsid w:val="001E1F33"/>
    <w:rsid w:val="001E333F"/>
    <w:rsid w:val="001E41FF"/>
    <w:rsid w:val="001E458A"/>
    <w:rsid w:val="001E6C50"/>
    <w:rsid w:val="001E760E"/>
    <w:rsid w:val="001E7773"/>
    <w:rsid w:val="001E7779"/>
    <w:rsid w:val="001F0C60"/>
    <w:rsid w:val="001F0F09"/>
    <w:rsid w:val="001F144B"/>
    <w:rsid w:val="001F1691"/>
    <w:rsid w:val="001F1C3F"/>
    <w:rsid w:val="001F1CC4"/>
    <w:rsid w:val="001F3345"/>
    <w:rsid w:val="001F53FC"/>
    <w:rsid w:val="001F7E8F"/>
    <w:rsid w:val="0020000B"/>
    <w:rsid w:val="00201BCD"/>
    <w:rsid w:val="00202E88"/>
    <w:rsid w:val="00203BEE"/>
    <w:rsid w:val="002041E7"/>
    <w:rsid w:val="002050C5"/>
    <w:rsid w:val="00205F5B"/>
    <w:rsid w:val="0020644D"/>
    <w:rsid w:val="00206981"/>
    <w:rsid w:val="00213C66"/>
    <w:rsid w:val="00216458"/>
    <w:rsid w:val="002176B5"/>
    <w:rsid w:val="00221480"/>
    <w:rsid w:val="0022170F"/>
    <w:rsid w:val="002239FD"/>
    <w:rsid w:val="00231036"/>
    <w:rsid w:val="0023296C"/>
    <w:rsid w:val="002347E5"/>
    <w:rsid w:val="00235CB8"/>
    <w:rsid w:val="00236CC1"/>
    <w:rsid w:val="002378FC"/>
    <w:rsid w:val="00240677"/>
    <w:rsid w:val="0024082E"/>
    <w:rsid w:val="00241CC6"/>
    <w:rsid w:val="00242069"/>
    <w:rsid w:val="0024385D"/>
    <w:rsid w:val="00247FD9"/>
    <w:rsid w:val="00252477"/>
    <w:rsid w:val="0025594E"/>
    <w:rsid w:val="00256F16"/>
    <w:rsid w:val="0026208D"/>
    <w:rsid w:val="00263813"/>
    <w:rsid w:val="00264419"/>
    <w:rsid w:val="00265FBD"/>
    <w:rsid w:val="00270796"/>
    <w:rsid w:val="00270E5A"/>
    <w:rsid w:val="00274CB4"/>
    <w:rsid w:val="00281F51"/>
    <w:rsid w:val="0028307F"/>
    <w:rsid w:val="00284097"/>
    <w:rsid w:val="002840F6"/>
    <w:rsid w:val="0028440F"/>
    <w:rsid w:val="00285D11"/>
    <w:rsid w:val="00290BDE"/>
    <w:rsid w:val="002932ED"/>
    <w:rsid w:val="0029450F"/>
    <w:rsid w:val="00294C3B"/>
    <w:rsid w:val="00296252"/>
    <w:rsid w:val="0029716C"/>
    <w:rsid w:val="002A0D8B"/>
    <w:rsid w:val="002A23EF"/>
    <w:rsid w:val="002A3954"/>
    <w:rsid w:val="002A4BC8"/>
    <w:rsid w:val="002A5832"/>
    <w:rsid w:val="002A6B0B"/>
    <w:rsid w:val="002A6B2F"/>
    <w:rsid w:val="002B230B"/>
    <w:rsid w:val="002B4D05"/>
    <w:rsid w:val="002B764D"/>
    <w:rsid w:val="002C0109"/>
    <w:rsid w:val="002C0236"/>
    <w:rsid w:val="002C145F"/>
    <w:rsid w:val="002C2ACD"/>
    <w:rsid w:val="002C412F"/>
    <w:rsid w:val="002C604A"/>
    <w:rsid w:val="002C6AC4"/>
    <w:rsid w:val="002D15B1"/>
    <w:rsid w:val="002D239C"/>
    <w:rsid w:val="002D5C65"/>
    <w:rsid w:val="002D68EC"/>
    <w:rsid w:val="002E1ADA"/>
    <w:rsid w:val="002E2680"/>
    <w:rsid w:val="002E2AA1"/>
    <w:rsid w:val="002E3336"/>
    <w:rsid w:val="002E7760"/>
    <w:rsid w:val="002E7BB9"/>
    <w:rsid w:val="002F0586"/>
    <w:rsid w:val="002F1B42"/>
    <w:rsid w:val="002F2BD3"/>
    <w:rsid w:val="002F3EBB"/>
    <w:rsid w:val="002F7D13"/>
    <w:rsid w:val="00301446"/>
    <w:rsid w:val="00302296"/>
    <w:rsid w:val="00303037"/>
    <w:rsid w:val="003039E3"/>
    <w:rsid w:val="00304A3B"/>
    <w:rsid w:val="003128E1"/>
    <w:rsid w:val="00313494"/>
    <w:rsid w:val="003160FA"/>
    <w:rsid w:val="00317266"/>
    <w:rsid w:val="00317A31"/>
    <w:rsid w:val="00320B54"/>
    <w:rsid w:val="00323281"/>
    <w:rsid w:val="003256AD"/>
    <w:rsid w:val="0032628D"/>
    <w:rsid w:val="00326B3D"/>
    <w:rsid w:val="00327097"/>
    <w:rsid w:val="003326B1"/>
    <w:rsid w:val="003349F8"/>
    <w:rsid w:val="00334F01"/>
    <w:rsid w:val="003362B3"/>
    <w:rsid w:val="003369FB"/>
    <w:rsid w:val="00343287"/>
    <w:rsid w:val="003440FD"/>
    <w:rsid w:val="0034482D"/>
    <w:rsid w:val="00344A3C"/>
    <w:rsid w:val="00344D7B"/>
    <w:rsid w:val="00345997"/>
    <w:rsid w:val="003475DD"/>
    <w:rsid w:val="00347BF1"/>
    <w:rsid w:val="00353015"/>
    <w:rsid w:val="003533D1"/>
    <w:rsid w:val="00354688"/>
    <w:rsid w:val="00354CB1"/>
    <w:rsid w:val="00360FA2"/>
    <w:rsid w:val="003612D6"/>
    <w:rsid w:val="00361E4D"/>
    <w:rsid w:val="00363037"/>
    <w:rsid w:val="0036453B"/>
    <w:rsid w:val="0036544B"/>
    <w:rsid w:val="00367967"/>
    <w:rsid w:val="00370019"/>
    <w:rsid w:val="00370A57"/>
    <w:rsid w:val="00374A9C"/>
    <w:rsid w:val="0037644C"/>
    <w:rsid w:val="003766E8"/>
    <w:rsid w:val="00380164"/>
    <w:rsid w:val="00380640"/>
    <w:rsid w:val="003817CD"/>
    <w:rsid w:val="003860D0"/>
    <w:rsid w:val="003863E5"/>
    <w:rsid w:val="003871E8"/>
    <w:rsid w:val="00387DF4"/>
    <w:rsid w:val="00390CE1"/>
    <w:rsid w:val="00391DD2"/>
    <w:rsid w:val="003A1B82"/>
    <w:rsid w:val="003A204E"/>
    <w:rsid w:val="003A5C60"/>
    <w:rsid w:val="003B056D"/>
    <w:rsid w:val="003B297C"/>
    <w:rsid w:val="003B3673"/>
    <w:rsid w:val="003B3841"/>
    <w:rsid w:val="003B3BA0"/>
    <w:rsid w:val="003B4097"/>
    <w:rsid w:val="003B40B4"/>
    <w:rsid w:val="003B4655"/>
    <w:rsid w:val="003B49B5"/>
    <w:rsid w:val="003B4C7D"/>
    <w:rsid w:val="003C0821"/>
    <w:rsid w:val="003C0A56"/>
    <w:rsid w:val="003C1F7F"/>
    <w:rsid w:val="003C23FE"/>
    <w:rsid w:val="003C270F"/>
    <w:rsid w:val="003C54E4"/>
    <w:rsid w:val="003C714F"/>
    <w:rsid w:val="003C75E2"/>
    <w:rsid w:val="003D2F3C"/>
    <w:rsid w:val="003D38AD"/>
    <w:rsid w:val="003D6C69"/>
    <w:rsid w:val="003E30C2"/>
    <w:rsid w:val="003E3AE5"/>
    <w:rsid w:val="003E3AF5"/>
    <w:rsid w:val="003E3C1A"/>
    <w:rsid w:val="003E477F"/>
    <w:rsid w:val="003F0404"/>
    <w:rsid w:val="003F1B49"/>
    <w:rsid w:val="003F3350"/>
    <w:rsid w:val="003F775F"/>
    <w:rsid w:val="00400477"/>
    <w:rsid w:val="0040093A"/>
    <w:rsid w:val="0040162E"/>
    <w:rsid w:val="00401B2B"/>
    <w:rsid w:val="00401BBA"/>
    <w:rsid w:val="0040370D"/>
    <w:rsid w:val="00403B1A"/>
    <w:rsid w:val="00405DB8"/>
    <w:rsid w:val="00406557"/>
    <w:rsid w:val="00406C11"/>
    <w:rsid w:val="00407589"/>
    <w:rsid w:val="0041063B"/>
    <w:rsid w:val="004144E2"/>
    <w:rsid w:val="00416EB0"/>
    <w:rsid w:val="004207DE"/>
    <w:rsid w:val="00420BEF"/>
    <w:rsid w:val="00420C4E"/>
    <w:rsid w:val="00421AC3"/>
    <w:rsid w:val="0043031E"/>
    <w:rsid w:val="00430C17"/>
    <w:rsid w:val="004329CF"/>
    <w:rsid w:val="00434687"/>
    <w:rsid w:val="00434A86"/>
    <w:rsid w:val="0044260D"/>
    <w:rsid w:val="00444678"/>
    <w:rsid w:val="00445811"/>
    <w:rsid w:val="00452C7E"/>
    <w:rsid w:val="00460563"/>
    <w:rsid w:val="00461969"/>
    <w:rsid w:val="004630B9"/>
    <w:rsid w:val="00465121"/>
    <w:rsid w:val="00466036"/>
    <w:rsid w:val="00471730"/>
    <w:rsid w:val="00471E87"/>
    <w:rsid w:val="00472E9C"/>
    <w:rsid w:val="004736D5"/>
    <w:rsid w:val="00474255"/>
    <w:rsid w:val="00474C21"/>
    <w:rsid w:val="0047672E"/>
    <w:rsid w:val="004774E6"/>
    <w:rsid w:val="00477D00"/>
    <w:rsid w:val="00481ED7"/>
    <w:rsid w:val="004869B1"/>
    <w:rsid w:val="004905DE"/>
    <w:rsid w:val="00491A31"/>
    <w:rsid w:val="00493132"/>
    <w:rsid w:val="00494F4E"/>
    <w:rsid w:val="00495DB9"/>
    <w:rsid w:val="004963AD"/>
    <w:rsid w:val="00496A4A"/>
    <w:rsid w:val="004A07AE"/>
    <w:rsid w:val="004A22D9"/>
    <w:rsid w:val="004A3C66"/>
    <w:rsid w:val="004A468A"/>
    <w:rsid w:val="004A52D3"/>
    <w:rsid w:val="004A5CF0"/>
    <w:rsid w:val="004A6648"/>
    <w:rsid w:val="004B1568"/>
    <w:rsid w:val="004B2108"/>
    <w:rsid w:val="004B2D9F"/>
    <w:rsid w:val="004B47B5"/>
    <w:rsid w:val="004B6773"/>
    <w:rsid w:val="004C0075"/>
    <w:rsid w:val="004C3B59"/>
    <w:rsid w:val="004C3EB4"/>
    <w:rsid w:val="004C4746"/>
    <w:rsid w:val="004C4AE0"/>
    <w:rsid w:val="004D2D26"/>
    <w:rsid w:val="004D603F"/>
    <w:rsid w:val="004D73DF"/>
    <w:rsid w:val="004E06E7"/>
    <w:rsid w:val="004E165B"/>
    <w:rsid w:val="004E169A"/>
    <w:rsid w:val="004E1F56"/>
    <w:rsid w:val="004E3144"/>
    <w:rsid w:val="004E48E8"/>
    <w:rsid w:val="004F2386"/>
    <w:rsid w:val="004F2ABF"/>
    <w:rsid w:val="004F3D7B"/>
    <w:rsid w:val="0050003C"/>
    <w:rsid w:val="00500C29"/>
    <w:rsid w:val="00501D67"/>
    <w:rsid w:val="0050373A"/>
    <w:rsid w:val="005053C1"/>
    <w:rsid w:val="0050589B"/>
    <w:rsid w:val="0050627F"/>
    <w:rsid w:val="00512041"/>
    <w:rsid w:val="00515798"/>
    <w:rsid w:val="005159E7"/>
    <w:rsid w:val="00517420"/>
    <w:rsid w:val="0052453A"/>
    <w:rsid w:val="0052475B"/>
    <w:rsid w:val="00525A2D"/>
    <w:rsid w:val="0052774D"/>
    <w:rsid w:val="00531CFB"/>
    <w:rsid w:val="005322FA"/>
    <w:rsid w:val="00533853"/>
    <w:rsid w:val="00533B3C"/>
    <w:rsid w:val="00534543"/>
    <w:rsid w:val="00535451"/>
    <w:rsid w:val="00537BDA"/>
    <w:rsid w:val="00542CD8"/>
    <w:rsid w:val="00546D09"/>
    <w:rsid w:val="0054745F"/>
    <w:rsid w:val="00550867"/>
    <w:rsid w:val="0055129C"/>
    <w:rsid w:val="0055646B"/>
    <w:rsid w:val="0055695F"/>
    <w:rsid w:val="005609B4"/>
    <w:rsid w:val="00562DC3"/>
    <w:rsid w:val="00563DC6"/>
    <w:rsid w:val="00564289"/>
    <w:rsid w:val="005703DA"/>
    <w:rsid w:val="0057057D"/>
    <w:rsid w:val="005717C8"/>
    <w:rsid w:val="00574B51"/>
    <w:rsid w:val="005802BE"/>
    <w:rsid w:val="00580E9B"/>
    <w:rsid w:val="00581453"/>
    <w:rsid w:val="005838E4"/>
    <w:rsid w:val="00584723"/>
    <w:rsid w:val="00587502"/>
    <w:rsid w:val="00587AE6"/>
    <w:rsid w:val="00591255"/>
    <w:rsid w:val="005918FB"/>
    <w:rsid w:val="00593C07"/>
    <w:rsid w:val="00593E1A"/>
    <w:rsid w:val="00596EFA"/>
    <w:rsid w:val="005A2441"/>
    <w:rsid w:val="005A410C"/>
    <w:rsid w:val="005A5276"/>
    <w:rsid w:val="005A6C95"/>
    <w:rsid w:val="005A6DE6"/>
    <w:rsid w:val="005A767A"/>
    <w:rsid w:val="005B07B7"/>
    <w:rsid w:val="005B39A7"/>
    <w:rsid w:val="005B3F45"/>
    <w:rsid w:val="005B3F79"/>
    <w:rsid w:val="005B622F"/>
    <w:rsid w:val="005B6E60"/>
    <w:rsid w:val="005B707D"/>
    <w:rsid w:val="005C02A2"/>
    <w:rsid w:val="005C09F3"/>
    <w:rsid w:val="005C0A1C"/>
    <w:rsid w:val="005C2FC0"/>
    <w:rsid w:val="005C65CD"/>
    <w:rsid w:val="005C6818"/>
    <w:rsid w:val="005C7311"/>
    <w:rsid w:val="005C7318"/>
    <w:rsid w:val="005C78F4"/>
    <w:rsid w:val="005C7EFD"/>
    <w:rsid w:val="005D35C3"/>
    <w:rsid w:val="005D424D"/>
    <w:rsid w:val="005D4333"/>
    <w:rsid w:val="005D4825"/>
    <w:rsid w:val="005D4FED"/>
    <w:rsid w:val="005D7075"/>
    <w:rsid w:val="005D72EF"/>
    <w:rsid w:val="005E1FAD"/>
    <w:rsid w:val="005E256D"/>
    <w:rsid w:val="005E4F9B"/>
    <w:rsid w:val="005E4FB3"/>
    <w:rsid w:val="005E7F81"/>
    <w:rsid w:val="005F0008"/>
    <w:rsid w:val="005F047B"/>
    <w:rsid w:val="005F2C5E"/>
    <w:rsid w:val="005F459E"/>
    <w:rsid w:val="005F5327"/>
    <w:rsid w:val="005F5554"/>
    <w:rsid w:val="005F6A5B"/>
    <w:rsid w:val="005F7E70"/>
    <w:rsid w:val="006001F5"/>
    <w:rsid w:val="0060265C"/>
    <w:rsid w:val="006050A6"/>
    <w:rsid w:val="0061396E"/>
    <w:rsid w:val="00613D29"/>
    <w:rsid w:val="00614CAB"/>
    <w:rsid w:val="006152F2"/>
    <w:rsid w:val="00615E20"/>
    <w:rsid w:val="00620C02"/>
    <w:rsid w:val="00622F74"/>
    <w:rsid w:val="006236E0"/>
    <w:rsid w:val="00623FE7"/>
    <w:rsid w:val="00627F20"/>
    <w:rsid w:val="00630EBB"/>
    <w:rsid w:val="00631D04"/>
    <w:rsid w:val="00632E28"/>
    <w:rsid w:val="006333F8"/>
    <w:rsid w:val="00635507"/>
    <w:rsid w:val="006367D5"/>
    <w:rsid w:val="00637171"/>
    <w:rsid w:val="0064120B"/>
    <w:rsid w:val="00642DF6"/>
    <w:rsid w:val="0064599A"/>
    <w:rsid w:val="00645C20"/>
    <w:rsid w:val="00645E44"/>
    <w:rsid w:val="00646FFB"/>
    <w:rsid w:val="00650A86"/>
    <w:rsid w:val="00651780"/>
    <w:rsid w:val="00652D56"/>
    <w:rsid w:val="006535B8"/>
    <w:rsid w:val="00653BBB"/>
    <w:rsid w:val="00655B67"/>
    <w:rsid w:val="00655DBC"/>
    <w:rsid w:val="0065739E"/>
    <w:rsid w:val="0066006B"/>
    <w:rsid w:val="0066106F"/>
    <w:rsid w:val="006669B4"/>
    <w:rsid w:val="00667E52"/>
    <w:rsid w:val="00670EE1"/>
    <w:rsid w:val="00671274"/>
    <w:rsid w:val="00671C42"/>
    <w:rsid w:val="00671ECB"/>
    <w:rsid w:val="0067349D"/>
    <w:rsid w:val="00673F48"/>
    <w:rsid w:val="00676E9C"/>
    <w:rsid w:val="006831B0"/>
    <w:rsid w:val="006846E1"/>
    <w:rsid w:val="00684CB4"/>
    <w:rsid w:val="006861EA"/>
    <w:rsid w:val="00687F3F"/>
    <w:rsid w:val="00690BF0"/>
    <w:rsid w:val="0069118D"/>
    <w:rsid w:val="00691666"/>
    <w:rsid w:val="00692841"/>
    <w:rsid w:val="00693A39"/>
    <w:rsid w:val="00694FDB"/>
    <w:rsid w:val="006A18D8"/>
    <w:rsid w:val="006A1E02"/>
    <w:rsid w:val="006A230E"/>
    <w:rsid w:val="006A44D5"/>
    <w:rsid w:val="006A78B3"/>
    <w:rsid w:val="006B20B2"/>
    <w:rsid w:val="006B2D26"/>
    <w:rsid w:val="006B320D"/>
    <w:rsid w:val="006B3BA9"/>
    <w:rsid w:val="006B6D0B"/>
    <w:rsid w:val="006B7129"/>
    <w:rsid w:val="006B735F"/>
    <w:rsid w:val="006B7994"/>
    <w:rsid w:val="006C12FE"/>
    <w:rsid w:val="006C34DF"/>
    <w:rsid w:val="006C6D98"/>
    <w:rsid w:val="006C7A35"/>
    <w:rsid w:val="006D4436"/>
    <w:rsid w:val="006D7E41"/>
    <w:rsid w:val="006E4826"/>
    <w:rsid w:val="006E49CB"/>
    <w:rsid w:val="006E5804"/>
    <w:rsid w:val="006E719B"/>
    <w:rsid w:val="006E71F4"/>
    <w:rsid w:val="006E720A"/>
    <w:rsid w:val="006F1EE9"/>
    <w:rsid w:val="006F2A03"/>
    <w:rsid w:val="006F2D3F"/>
    <w:rsid w:val="006F2D87"/>
    <w:rsid w:val="006F485A"/>
    <w:rsid w:val="006F5C19"/>
    <w:rsid w:val="006F6B98"/>
    <w:rsid w:val="006F7860"/>
    <w:rsid w:val="006F7F34"/>
    <w:rsid w:val="007027B8"/>
    <w:rsid w:val="00703F0F"/>
    <w:rsid w:val="007046BD"/>
    <w:rsid w:val="007065E2"/>
    <w:rsid w:val="007072D8"/>
    <w:rsid w:val="00707F16"/>
    <w:rsid w:val="0071216E"/>
    <w:rsid w:val="00712970"/>
    <w:rsid w:val="00713338"/>
    <w:rsid w:val="007137F3"/>
    <w:rsid w:val="00714440"/>
    <w:rsid w:val="00715D86"/>
    <w:rsid w:val="00716128"/>
    <w:rsid w:val="00716FC0"/>
    <w:rsid w:val="00717217"/>
    <w:rsid w:val="00717468"/>
    <w:rsid w:val="007200FA"/>
    <w:rsid w:val="00721910"/>
    <w:rsid w:val="00722D27"/>
    <w:rsid w:val="00723FA0"/>
    <w:rsid w:val="00725563"/>
    <w:rsid w:val="00731924"/>
    <w:rsid w:val="00731F72"/>
    <w:rsid w:val="00734606"/>
    <w:rsid w:val="00735217"/>
    <w:rsid w:val="00741D3B"/>
    <w:rsid w:val="00744A17"/>
    <w:rsid w:val="00747BA8"/>
    <w:rsid w:val="00750803"/>
    <w:rsid w:val="00750E31"/>
    <w:rsid w:val="0075270A"/>
    <w:rsid w:val="00752DF9"/>
    <w:rsid w:val="007532C3"/>
    <w:rsid w:val="0075370B"/>
    <w:rsid w:val="00753D9C"/>
    <w:rsid w:val="00754A7A"/>
    <w:rsid w:val="0075511C"/>
    <w:rsid w:val="007560C7"/>
    <w:rsid w:val="007605D0"/>
    <w:rsid w:val="00761BEE"/>
    <w:rsid w:val="00761DFB"/>
    <w:rsid w:val="00761EAC"/>
    <w:rsid w:val="007623BD"/>
    <w:rsid w:val="00762E17"/>
    <w:rsid w:val="007676F4"/>
    <w:rsid w:val="007677A9"/>
    <w:rsid w:val="007728CE"/>
    <w:rsid w:val="007732B6"/>
    <w:rsid w:val="007744C9"/>
    <w:rsid w:val="00777E12"/>
    <w:rsid w:val="00780809"/>
    <w:rsid w:val="0078101E"/>
    <w:rsid w:val="007817F2"/>
    <w:rsid w:val="007853DF"/>
    <w:rsid w:val="0078647F"/>
    <w:rsid w:val="00787165"/>
    <w:rsid w:val="0079298F"/>
    <w:rsid w:val="007930CE"/>
    <w:rsid w:val="00793247"/>
    <w:rsid w:val="007933F5"/>
    <w:rsid w:val="00793F86"/>
    <w:rsid w:val="00794E64"/>
    <w:rsid w:val="007950B0"/>
    <w:rsid w:val="00795877"/>
    <w:rsid w:val="007A0A96"/>
    <w:rsid w:val="007A2804"/>
    <w:rsid w:val="007A3C95"/>
    <w:rsid w:val="007A4D86"/>
    <w:rsid w:val="007A77DE"/>
    <w:rsid w:val="007A78A6"/>
    <w:rsid w:val="007B0C36"/>
    <w:rsid w:val="007B12CF"/>
    <w:rsid w:val="007B3F89"/>
    <w:rsid w:val="007B4637"/>
    <w:rsid w:val="007B720B"/>
    <w:rsid w:val="007B78FE"/>
    <w:rsid w:val="007B7D17"/>
    <w:rsid w:val="007C142D"/>
    <w:rsid w:val="007C17D1"/>
    <w:rsid w:val="007C1A6E"/>
    <w:rsid w:val="007C3D70"/>
    <w:rsid w:val="007C71A1"/>
    <w:rsid w:val="007D3A99"/>
    <w:rsid w:val="007D5C4F"/>
    <w:rsid w:val="007E04A9"/>
    <w:rsid w:val="007E226D"/>
    <w:rsid w:val="007E7F1E"/>
    <w:rsid w:val="007F0BFC"/>
    <w:rsid w:val="007F23ED"/>
    <w:rsid w:val="007F3712"/>
    <w:rsid w:val="007F6D66"/>
    <w:rsid w:val="007F7C0A"/>
    <w:rsid w:val="008015F9"/>
    <w:rsid w:val="00802E6A"/>
    <w:rsid w:val="00803764"/>
    <w:rsid w:val="00806D64"/>
    <w:rsid w:val="0080740B"/>
    <w:rsid w:val="00807AAF"/>
    <w:rsid w:val="008108B9"/>
    <w:rsid w:val="008115BA"/>
    <w:rsid w:val="00811A7C"/>
    <w:rsid w:val="00811E8D"/>
    <w:rsid w:val="00811FA2"/>
    <w:rsid w:val="008127BF"/>
    <w:rsid w:val="008129FA"/>
    <w:rsid w:val="0081389C"/>
    <w:rsid w:val="00813D98"/>
    <w:rsid w:val="00814A9A"/>
    <w:rsid w:val="00814B15"/>
    <w:rsid w:val="008155B5"/>
    <w:rsid w:val="008158EE"/>
    <w:rsid w:val="00815F48"/>
    <w:rsid w:val="008164CE"/>
    <w:rsid w:val="00817D7B"/>
    <w:rsid w:val="0082032F"/>
    <w:rsid w:val="00820C5D"/>
    <w:rsid w:val="00823DFA"/>
    <w:rsid w:val="00824223"/>
    <w:rsid w:val="00824A0A"/>
    <w:rsid w:val="00825439"/>
    <w:rsid w:val="0082559D"/>
    <w:rsid w:val="00825B0D"/>
    <w:rsid w:val="00827C15"/>
    <w:rsid w:val="00827C8D"/>
    <w:rsid w:val="008355A8"/>
    <w:rsid w:val="00835B94"/>
    <w:rsid w:val="0083623D"/>
    <w:rsid w:val="00840B78"/>
    <w:rsid w:val="00841F01"/>
    <w:rsid w:val="00842D95"/>
    <w:rsid w:val="0084354E"/>
    <w:rsid w:val="0084378A"/>
    <w:rsid w:val="00850F70"/>
    <w:rsid w:val="00851603"/>
    <w:rsid w:val="0085180B"/>
    <w:rsid w:val="00852DAB"/>
    <w:rsid w:val="00853AEC"/>
    <w:rsid w:val="00853D55"/>
    <w:rsid w:val="00853E68"/>
    <w:rsid w:val="008550DB"/>
    <w:rsid w:val="008575C9"/>
    <w:rsid w:val="00857E46"/>
    <w:rsid w:val="00864628"/>
    <w:rsid w:val="008650C8"/>
    <w:rsid w:val="0086518E"/>
    <w:rsid w:val="00866281"/>
    <w:rsid w:val="00866467"/>
    <w:rsid w:val="00866C24"/>
    <w:rsid w:val="00866D5D"/>
    <w:rsid w:val="00867054"/>
    <w:rsid w:val="00870B80"/>
    <w:rsid w:val="00871875"/>
    <w:rsid w:val="0087351E"/>
    <w:rsid w:val="0087362B"/>
    <w:rsid w:val="00875D36"/>
    <w:rsid w:val="00876A58"/>
    <w:rsid w:val="00876CC8"/>
    <w:rsid w:val="00876EF9"/>
    <w:rsid w:val="008774D8"/>
    <w:rsid w:val="00881AC5"/>
    <w:rsid w:val="00883D3F"/>
    <w:rsid w:val="00884996"/>
    <w:rsid w:val="008849E6"/>
    <w:rsid w:val="00890E2E"/>
    <w:rsid w:val="0089346C"/>
    <w:rsid w:val="00893F0B"/>
    <w:rsid w:val="00894656"/>
    <w:rsid w:val="00894731"/>
    <w:rsid w:val="008957FB"/>
    <w:rsid w:val="00897D2B"/>
    <w:rsid w:val="008A6243"/>
    <w:rsid w:val="008A626F"/>
    <w:rsid w:val="008A66FE"/>
    <w:rsid w:val="008B021F"/>
    <w:rsid w:val="008B0687"/>
    <w:rsid w:val="008B3860"/>
    <w:rsid w:val="008B487F"/>
    <w:rsid w:val="008C0D09"/>
    <w:rsid w:val="008C0EBE"/>
    <w:rsid w:val="008C2AC9"/>
    <w:rsid w:val="008C5BE5"/>
    <w:rsid w:val="008C7CBB"/>
    <w:rsid w:val="008D0DAC"/>
    <w:rsid w:val="008D1022"/>
    <w:rsid w:val="008D2C34"/>
    <w:rsid w:val="008D5935"/>
    <w:rsid w:val="008E01FD"/>
    <w:rsid w:val="008E2E1C"/>
    <w:rsid w:val="008E2F82"/>
    <w:rsid w:val="008E33C8"/>
    <w:rsid w:val="008E58C1"/>
    <w:rsid w:val="008E7BD6"/>
    <w:rsid w:val="008F0A2F"/>
    <w:rsid w:val="008F507B"/>
    <w:rsid w:val="008F59A2"/>
    <w:rsid w:val="008F740A"/>
    <w:rsid w:val="009012AD"/>
    <w:rsid w:val="00902454"/>
    <w:rsid w:val="009042E9"/>
    <w:rsid w:val="00910102"/>
    <w:rsid w:val="00911B6F"/>
    <w:rsid w:val="0091369D"/>
    <w:rsid w:val="00913B2B"/>
    <w:rsid w:val="00915B8B"/>
    <w:rsid w:val="00916D56"/>
    <w:rsid w:val="00917F6B"/>
    <w:rsid w:val="00923BAE"/>
    <w:rsid w:val="00923BC4"/>
    <w:rsid w:val="00924A70"/>
    <w:rsid w:val="00926E4B"/>
    <w:rsid w:val="009271E2"/>
    <w:rsid w:val="00935634"/>
    <w:rsid w:val="00940BBD"/>
    <w:rsid w:val="0094103B"/>
    <w:rsid w:val="009420F7"/>
    <w:rsid w:val="00943F03"/>
    <w:rsid w:val="00945B80"/>
    <w:rsid w:val="00946DF4"/>
    <w:rsid w:val="00952C17"/>
    <w:rsid w:val="00952D17"/>
    <w:rsid w:val="009545E8"/>
    <w:rsid w:val="0095515E"/>
    <w:rsid w:val="00957596"/>
    <w:rsid w:val="00960CDB"/>
    <w:rsid w:val="00961E7A"/>
    <w:rsid w:val="00962392"/>
    <w:rsid w:val="00962691"/>
    <w:rsid w:val="009704CD"/>
    <w:rsid w:val="00971122"/>
    <w:rsid w:val="0097133A"/>
    <w:rsid w:val="00973B45"/>
    <w:rsid w:val="0097413F"/>
    <w:rsid w:val="00977285"/>
    <w:rsid w:val="009778F3"/>
    <w:rsid w:val="00982346"/>
    <w:rsid w:val="00983F99"/>
    <w:rsid w:val="00984770"/>
    <w:rsid w:val="00987A9D"/>
    <w:rsid w:val="00993198"/>
    <w:rsid w:val="00994D9D"/>
    <w:rsid w:val="00994DE2"/>
    <w:rsid w:val="009953B9"/>
    <w:rsid w:val="00996AC1"/>
    <w:rsid w:val="009A3488"/>
    <w:rsid w:val="009A4BC7"/>
    <w:rsid w:val="009B0E25"/>
    <w:rsid w:val="009B118B"/>
    <w:rsid w:val="009B2AFD"/>
    <w:rsid w:val="009B4180"/>
    <w:rsid w:val="009B4FFF"/>
    <w:rsid w:val="009B504D"/>
    <w:rsid w:val="009B6C53"/>
    <w:rsid w:val="009B7A74"/>
    <w:rsid w:val="009C145D"/>
    <w:rsid w:val="009C2F22"/>
    <w:rsid w:val="009C39CA"/>
    <w:rsid w:val="009C3BCA"/>
    <w:rsid w:val="009C6157"/>
    <w:rsid w:val="009D7472"/>
    <w:rsid w:val="009E1A5D"/>
    <w:rsid w:val="009E1BCD"/>
    <w:rsid w:val="009E560A"/>
    <w:rsid w:val="009E6ADF"/>
    <w:rsid w:val="009E7385"/>
    <w:rsid w:val="009F16CC"/>
    <w:rsid w:val="009F24EC"/>
    <w:rsid w:val="009F417D"/>
    <w:rsid w:val="009F4CBD"/>
    <w:rsid w:val="009F4FA9"/>
    <w:rsid w:val="009F6CCA"/>
    <w:rsid w:val="00A00177"/>
    <w:rsid w:val="00A009AF"/>
    <w:rsid w:val="00A01D1F"/>
    <w:rsid w:val="00A0234C"/>
    <w:rsid w:val="00A02413"/>
    <w:rsid w:val="00A02686"/>
    <w:rsid w:val="00A02811"/>
    <w:rsid w:val="00A03351"/>
    <w:rsid w:val="00A03A70"/>
    <w:rsid w:val="00A06F39"/>
    <w:rsid w:val="00A07A7C"/>
    <w:rsid w:val="00A149B0"/>
    <w:rsid w:val="00A15EAC"/>
    <w:rsid w:val="00A166AA"/>
    <w:rsid w:val="00A20129"/>
    <w:rsid w:val="00A22CF5"/>
    <w:rsid w:val="00A30826"/>
    <w:rsid w:val="00A30F67"/>
    <w:rsid w:val="00A314C4"/>
    <w:rsid w:val="00A3162F"/>
    <w:rsid w:val="00A33466"/>
    <w:rsid w:val="00A33974"/>
    <w:rsid w:val="00A355BB"/>
    <w:rsid w:val="00A36334"/>
    <w:rsid w:val="00A401B2"/>
    <w:rsid w:val="00A40C89"/>
    <w:rsid w:val="00A444B1"/>
    <w:rsid w:val="00A444D3"/>
    <w:rsid w:val="00A507E1"/>
    <w:rsid w:val="00A54E5D"/>
    <w:rsid w:val="00A567AE"/>
    <w:rsid w:val="00A6176A"/>
    <w:rsid w:val="00A61932"/>
    <w:rsid w:val="00A621F9"/>
    <w:rsid w:val="00A64FBB"/>
    <w:rsid w:val="00A66676"/>
    <w:rsid w:val="00A66A39"/>
    <w:rsid w:val="00A67E0C"/>
    <w:rsid w:val="00A7154B"/>
    <w:rsid w:val="00A72AAE"/>
    <w:rsid w:val="00A72CB6"/>
    <w:rsid w:val="00A73010"/>
    <w:rsid w:val="00A74722"/>
    <w:rsid w:val="00A74835"/>
    <w:rsid w:val="00A84A49"/>
    <w:rsid w:val="00A86195"/>
    <w:rsid w:val="00A865FE"/>
    <w:rsid w:val="00A876D9"/>
    <w:rsid w:val="00A90D4A"/>
    <w:rsid w:val="00A925A5"/>
    <w:rsid w:val="00A95C1A"/>
    <w:rsid w:val="00A9740A"/>
    <w:rsid w:val="00AA23A5"/>
    <w:rsid w:val="00AA2430"/>
    <w:rsid w:val="00AA2682"/>
    <w:rsid w:val="00AA302E"/>
    <w:rsid w:val="00AA4909"/>
    <w:rsid w:val="00AA573A"/>
    <w:rsid w:val="00AA789E"/>
    <w:rsid w:val="00AB14A3"/>
    <w:rsid w:val="00AB18C3"/>
    <w:rsid w:val="00AB1C69"/>
    <w:rsid w:val="00AB705A"/>
    <w:rsid w:val="00AC07DD"/>
    <w:rsid w:val="00AC0853"/>
    <w:rsid w:val="00AC1E3E"/>
    <w:rsid w:val="00AC3077"/>
    <w:rsid w:val="00AC3670"/>
    <w:rsid w:val="00AC38FF"/>
    <w:rsid w:val="00AC3A6A"/>
    <w:rsid w:val="00AC4674"/>
    <w:rsid w:val="00AC7282"/>
    <w:rsid w:val="00AC7738"/>
    <w:rsid w:val="00AC7CAA"/>
    <w:rsid w:val="00AD14AB"/>
    <w:rsid w:val="00AD1CEF"/>
    <w:rsid w:val="00AD1E57"/>
    <w:rsid w:val="00AD27F3"/>
    <w:rsid w:val="00AD433E"/>
    <w:rsid w:val="00AD4842"/>
    <w:rsid w:val="00AD6064"/>
    <w:rsid w:val="00AD640E"/>
    <w:rsid w:val="00AE01D2"/>
    <w:rsid w:val="00AE2998"/>
    <w:rsid w:val="00AE373C"/>
    <w:rsid w:val="00AE4250"/>
    <w:rsid w:val="00AE4F1B"/>
    <w:rsid w:val="00AE72E1"/>
    <w:rsid w:val="00AF00B7"/>
    <w:rsid w:val="00AF179E"/>
    <w:rsid w:val="00AF1B3A"/>
    <w:rsid w:val="00AF1EFD"/>
    <w:rsid w:val="00AF46E7"/>
    <w:rsid w:val="00AF4C76"/>
    <w:rsid w:val="00AF554A"/>
    <w:rsid w:val="00AF5B08"/>
    <w:rsid w:val="00AF5F60"/>
    <w:rsid w:val="00B00A09"/>
    <w:rsid w:val="00B04241"/>
    <w:rsid w:val="00B06AE8"/>
    <w:rsid w:val="00B073BC"/>
    <w:rsid w:val="00B13695"/>
    <w:rsid w:val="00B16569"/>
    <w:rsid w:val="00B17088"/>
    <w:rsid w:val="00B17B14"/>
    <w:rsid w:val="00B206F6"/>
    <w:rsid w:val="00B21D29"/>
    <w:rsid w:val="00B23A75"/>
    <w:rsid w:val="00B2440A"/>
    <w:rsid w:val="00B249B5"/>
    <w:rsid w:val="00B263E0"/>
    <w:rsid w:val="00B32208"/>
    <w:rsid w:val="00B329DF"/>
    <w:rsid w:val="00B32A4E"/>
    <w:rsid w:val="00B34A13"/>
    <w:rsid w:val="00B35488"/>
    <w:rsid w:val="00B40914"/>
    <w:rsid w:val="00B43196"/>
    <w:rsid w:val="00B4326D"/>
    <w:rsid w:val="00B45A20"/>
    <w:rsid w:val="00B45B53"/>
    <w:rsid w:val="00B52891"/>
    <w:rsid w:val="00B52CF1"/>
    <w:rsid w:val="00B55EC6"/>
    <w:rsid w:val="00B57DAE"/>
    <w:rsid w:val="00B61B37"/>
    <w:rsid w:val="00B633B4"/>
    <w:rsid w:val="00B634B2"/>
    <w:rsid w:val="00B64366"/>
    <w:rsid w:val="00B65D0F"/>
    <w:rsid w:val="00B66471"/>
    <w:rsid w:val="00B6662B"/>
    <w:rsid w:val="00B67230"/>
    <w:rsid w:val="00B677C0"/>
    <w:rsid w:val="00B74D03"/>
    <w:rsid w:val="00B74D94"/>
    <w:rsid w:val="00B77AED"/>
    <w:rsid w:val="00B77C5F"/>
    <w:rsid w:val="00B82D02"/>
    <w:rsid w:val="00B82D39"/>
    <w:rsid w:val="00B834C5"/>
    <w:rsid w:val="00B84E2E"/>
    <w:rsid w:val="00B85F07"/>
    <w:rsid w:val="00B86B20"/>
    <w:rsid w:val="00B879DB"/>
    <w:rsid w:val="00B912E2"/>
    <w:rsid w:val="00B91F7A"/>
    <w:rsid w:val="00B93D89"/>
    <w:rsid w:val="00B954D0"/>
    <w:rsid w:val="00B95969"/>
    <w:rsid w:val="00B95A79"/>
    <w:rsid w:val="00B95B85"/>
    <w:rsid w:val="00B96B5B"/>
    <w:rsid w:val="00BA0523"/>
    <w:rsid w:val="00BA0F6B"/>
    <w:rsid w:val="00BA11E5"/>
    <w:rsid w:val="00BA2116"/>
    <w:rsid w:val="00BA21B8"/>
    <w:rsid w:val="00BA3CF2"/>
    <w:rsid w:val="00BA4646"/>
    <w:rsid w:val="00BA55BD"/>
    <w:rsid w:val="00BA5EC8"/>
    <w:rsid w:val="00BB04F5"/>
    <w:rsid w:val="00BB66A5"/>
    <w:rsid w:val="00BB6E72"/>
    <w:rsid w:val="00BB7375"/>
    <w:rsid w:val="00BB7975"/>
    <w:rsid w:val="00BC0449"/>
    <w:rsid w:val="00BC0464"/>
    <w:rsid w:val="00BC1314"/>
    <w:rsid w:val="00BC4E02"/>
    <w:rsid w:val="00BD0035"/>
    <w:rsid w:val="00BD1F03"/>
    <w:rsid w:val="00BD2085"/>
    <w:rsid w:val="00BD48D0"/>
    <w:rsid w:val="00BD5296"/>
    <w:rsid w:val="00BE53C1"/>
    <w:rsid w:val="00BF0FC9"/>
    <w:rsid w:val="00BF1908"/>
    <w:rsid w:val="00BF2D15"/>
    <w:rsid w:val="00BF2D8E"/>
    <w:rsid w:val="00BF36DE"/>
    <w:rsid w:val="00BF3820"/>
    <w:rsid w:val="00BF3BB8"/>
    <w:rsid w:val="00BF413A"/>
    <w:rsid w:val="00BF4A84"/>
    <w:rsid w:val="00BF55D8"/>
    <w:rsid w:val="00BF72C0"/>
    <w:rsid w:val="00C0066F"/>
    <w:rsid w:val="00C01F8B"/>
    <w:rsid w:val="00C03508"/>
    <w:rsid w:val="00C042C6"/>
    <w:rsid w:val="00C10D77"/>
    <w:rsid w:val="00C10F3F"/>
    <w:rsid w:val="00C118C1"/>
    <w:rsid w:val="00C12453"/>
    <w:rsid w:val="00C130C6"/>
    <w:rsid w:val="00C13F6E"/>
    <w:rsid w:val="00C1494C"/>
    <w:rsid w:val="00C167F6"/>
    <w:rsid w:val="00C24E40"/>
    <w:rsid w:val="00C25784"/>
    <w:rsid w:val="00C25B22"/>
    <w:rsid w:val="00C26A56"/>
    <w:rsid w:val="00C33B76"/>
    <w:rsid w:val="00C35978"/>
    <w:rsid w:val="00C35A43"/>
    <w:rsid w:val="00C366F2"/>
    <w:rsid w:val="00C371A9"/>
    <w:rsid w:val="00C37662"/>
    <w:rsid w:val="00C444FC"/>
    <w:rsid w:val="00C45B0B"/>
    <w:rsid w:val="00C477CA"/>
    <w:rsid w:val="00C47D99"/>
    <w:rsid w:val="00C523FA"/>
    <w:rsid w:val="00C54995"/>
    <w:rsid w:val="00C619B5"/>
    <w:rsid w:val="00C622D3"/>
    <w:rsid w:val="00C6330A"/>
    <w:rsid w:val="00C6655F"/>
    <w:rsid w:val="00C667FA"/>
    <w:rsid w:val="00C7019D"/>
    <w:rsid w:val="00C705CC"/>
    <w:rsid w:val="00C718B3"/>
    <w:rsid w:val="00C71AAF"/>
    <w:rsid w:val="00C729C3"/>
    <w:rsid w:val="00C73146"/>
    <w:rsid w:val="00C73324"/>
    <w:rsid w:val="00C7397E"/>
    <w:rsid w:val="00C7446C"/>
    <w:rsid w:val="00C76C60"/>
    <w:rsid w:val="00C77798"/>
    <w:rsid w:val="00C82957"/>
    <w:rsid w:val="00C84A47"/>
    <w:rsid w:val="00C91301"/>
    <w:rsid w:val="00C958F4"/>
    <w:rsid w:val="00CA137E"/>
    <w:rsid w:val="00CA21E3"/>
    <w:rsid w:val="00CA565B"/>
    <w:rsid w:val="00CA7166"/>
    <w:rsid w:val="00CA73B1"/>
    <w:rsid w:val="00CB089C"/>
    <w:rsid w:val="00CB12BC"/>
    <w:rsid w:val="00CB2471"/>
    <w:rsid w:val="00CB3379"/>
    <w:rsid w:val="00CB4A2F"/>
    <w:rsid w:val="00CB5148"/>
    <w:rsid w:val="00CB6F19"/>
    <w:rsid w:val="00CC28CF"/>
    <w:rsid w:val="00CD06A6"/>
    <w:rsid w:val="00CD1F81"/>
    <w:rsid w:val="00CD221C"/>
    <w:rsid w:val="00CD4AD9"/>
    <w:rsid w:val="00CD4C59"/>
    <w:rsid w:val="00CD5487"/>
    <w:rsid w:val="00CE1030"/>
    <w:rsid w:val="00CE2A54"/>
    <w:rsid w:val="00CE362B"/>
    <w:rsid w:val="00CE4F92"/>
    <w:rsid w:val="00CE58C1"/>
    <w:rsid w:val="00CE768B"/>
    <w:rsid w:val="00CF22A7"/>
    <w:rsid w:val="00CF3EA5"/>
    <w:rsid w:val="00CF6D13"/>
    <w:rsid w:val="00CF74CF"/>
    <w:rsid w:val="00CF7768"/>
    <w:rsid w:val="00D00082"/>
    <w:rsid w:val="00D043B8"/>
    <w:rsid w:val="00D04B81"/>
    <w:rsid w:val="00D07CD4"/>
    <w:rsid w:val="00D106FB"/>
    <w:rsid w:val="00D11BB6"/>
    <w:rsid w:val="00D12FD3"/>
    <w:rsid w:val="00D1556F"/>
    <w:rsid w:val="00D16CCD"/>
    <w:rsid w:val="00D2037F"/>
    <w:rsid w:val="00D237BE"/>
    <w:rsid w:val="00D2393C"/>
    <w:rsid w:val="00D24284"/>
    <w:rsid w:val="00D25C03"/>
    <w:rsid w:val="00D31096"/>
    <w:rsid w:val="00D31CE3"/>
    <w:rsid w:val="00D32DE4"/>
    <w:rsid w:val="00D3492D"/>
    <w:rsid w:val="00D356DF"/>
    <w:rsid w:val="00D41022"/>
    <w:rsid w:val="00D44B08"/>
    <w:rsid w:val="00D46103"/>
    <w:rsid w:val="00D463E4"/>
    <w:rsid w:val="00D479E4"/>
    <w:rsid w:val="00D50819"/>
    <w:rsid w:val="00D5379D"/>
    <w:rsid w:val="00D565C2"/>
    <w:rsid w:val="00D56BE3"/>
    <w:rsid w:val="00D56E5B"/>
    <w:rsid w:val="00D57396"/>
    <w:rsid w:val="00D60782"/>
    <w:rsid w:val="00D62EFA"/>
    <w:rsid w:val="00D653BA"/>
    <w:rsid w:val="00D65836"/>
    <w:rsid w:val="00D711FB"/>
    <w:rsid w:val="00D73833"/>
    <w:rsid w:val="00D73D67"/>
    <w:rsid w:val="00D75A3D"/>
    <w:rsid w:val="00D76E1C"/>
    <w:rsid w:val="00D77065"/>
    <w:rsid w:val="00D779DD"/>
    <w:rsid w:val="00D80AF1"/>
    <w:rsid w:val="00D80B90"/>
    <w:rsid w:val="00D8449C"/>
    <w:rsid w:val="00D859C4"/>
    <w:rsid w:val="00D91CED"/>
    <w:rsid w:val="00D925C3"/>
    <w:rsid w:val="00D930E4"/>
    <w:rsid w:val="00D93678"/>
    <w:rsid w:val="00D9449F"/>
    <w:rsid w:val="00D94C74"/>
    <w:rsid w:val="00D96509"/>
    <w:rsid w:val="00D96713"/>
    <w:rsid w:val="00D97AC5"/>
    <w:rsid w:val="00DA286B"/>
    <w:rsid w:val="00DA4149"/>
    <w:rsid w:val="00DA6771"/>
    <w:rsid w:val="00DA799D"/>
    <w:rsid w:val="00DA7D82"/>
    <w:rsid w:val="00DB05EE"/>
    <w:rsid w:val="00DB1D1F"/>
    <w:rsid w:val="00DB3C38"/>
    <w:rsid w:val="00DB59AA"/>
    <w:rsid w:val="00DC2303"/>
    <w:rsid w:val="00DC2470"/>
    <w:rsid w:val="00DC4277"/>
    <w:rsid w:val="00DC70A7"/>
    <w:rsid w:val="00DC718A"/>
    <w:rsid w:val="00DC72E3"/>
    <w:rsid w:val="00DD015F"/>
    <w:rsid w:val="00DD3253"/>
    <w:rsid w:val="00DD5917"/>
    <w:rsid w:val="00DD6C56"/>
    <w:rsid w:val="00DD7E36"/>
    <w:rsid w:val="00DE1B08"/>
    <w:rsid w:val="00DE3DDF"/>
    <w:rsid w:val="00DE4D16"/>
    <w:rsid w:val="00DE6025"/>
    <w:rsid w:val="00DE6997"/>
    <w:rsid w:val="00DE6A6E"/>
    <w:rsid w:val="00DF0274"/>
    <w:rsid w:val="00DF1E98"/>
    <w:rsid w:val="00DF27F2"/>
    <w:rsid w:val="00DF64C3"/>
    <w:rsid w:val="00DF68EA"/>
    <w:rsid w:val="00DF6A8D"/>
    <w:rsid w:val="00E016C7"/>
    <w:rsid w:val="00E01F2D"/>
    <w:rsid w:val="00E02869"/>
    <w:rsid w:val="00E02877"/>
    <w:rsid w:val="00E02CD6"/>
    <w:rsid w:val="00E0450A"/>
    <w:rsid w:val="00E115E2"/>
    <w:rsid w:val="00E12792"/>
    <w:rsid w:val="00E14FD3"/>
    <w:rsid w:val="00E25190"/>
    <w:rsid w:val="00E2604B"/>
    <w:rsid w:val="00E264F3"/>
    <w:rsid w:val="00E27242"/>
    <w:rsid w:val="00E27FDE"/>
    <w:rsid w:val="00E30D46"/>
    <w:rsid w:val="00E31198"/>
    <w:rsid w:val="00E3221C"/>
    <w:rsid w:val="00E345D2"/>
    <w:rsid w:val="00E34BAC"/>
    <w:rsid w:val="00E36D14"/>
    <w:rsid w:val="00E4264C"/>
    <w:rsid w:val="00E45DC8"/>
    <w:rsid w:val="00E45EBF"/>
    <w:rsid w:val="00E46979"/>
    <w:rsid w:val="00E51A25"/>
    <w:rsid w:val="00E53B8A"/>
    <w:rsid w:val="00E62C6F"/>
    <w:rsid w:val="00E62E01"/>
    <w:rsid w:val="00E645D5"/>
    <w:rsid w:val="00E64891"/>
    <w:rsid w:val="00E70D4F"/>
    <w:rsid w:val="00E72A0A"/>
    <w:rsid w:val="00E72F97"/>
    <w:rsid w:val="00E73A58"/>
    <w:rsid w:val="00E743E8"/>
    <w:rsid w:val="00E75EB7"/>
    <w:rsid w:val="00E77899"/>
    <w:rsid w:val="00E80053"/>
    <w:rsid w:val="00E82F43"/>
    <w:rsid w:val="00E83F20"/>
    <w:rsid w:val="00E84F18"/>
    <w:rsid w:val="00E90531"/>
    <w:rsid w:val="00E93B83"/>
    <w:rsid w:val="00E94AB7"/>
    <w:rsid w:val="00E94B88"/>
    <w:rsid w:val="00E96061"/>
    <w:rsid w:val="00E971F0"/>
    <w:rsid w:val="00E97F56"/>
    <w:rsid w:val="00EA01FA"/>
    <w:rsid w:val="00EA0877"/>
    <w:rsid w:val="00EA2F11"/>
    <w:rsid w:val="00EA315C"/>
    <w:rsid w:val="00EA487B"/>
    <w:rsid w:val="00EA565C"/>
    <w:rsid w:val="00EA5DF3"/>
    <w:rsid w:val="00EA7C92"/>
    <w:rsid w:val="00EB0764"/>
    <w:rsid w:val="00EB0A58"/>
    <w:rsid w:val="00EB2AD1"/>
    <w:rsid w:val="00EB401B"/>
    <w:rsid w:val="00EB428A"/>
    <w:rsid w:val="00EB5550"/>
    <w:rsid w:val="00EB6045"/>
    <w:rsid w:val="00EB67DE"/>
    <w:rsid w:val="00EC3586"/>
    <w:rsid w:val="00EC661B"/>
    <w:rsid w:val="00EC67C8"/>
    <w:rsid w:val="00ED0077"/>
    <w:rsid w:val="00ED0521"/>
    <w:rsid w:val="00ED25A3"/>
    <w:rsid w:val="00ED26AA"/>
    <w:rsid w:val="00ED534C"/>
    <w:rsid w:val="00ED6F7A"/>
    <w:rsid w:val="00ED78C1"/>
    <w:rsid w:val="00EE0A9B"/>
    <w:rsid w:val="00EE22CE"/>
    <w:rsid w:val="00EE2423"/>
    <w:rsid w:val="00EE2FD8"/>
    <w:rsid w:val="00EE4BE5"/>
    <w:rsid w:val="00EF1DCB"/>
    <w:rsid w:val="00EF21B5"/>
    <w:rsid w:val="00EF25F2"/>
    <w:rsid w:val="00EF34FB"/>
    <w:rsid w:val="00EF46DE"/>
    <w:rsid w:val="00EF56B6"/>
    <w:rsid w:val="00EF58B1"/>
    <w:rsid w:val="00EF6980"/>
    <w:rsid w:val="00EF6A81"/>
    <w:rsid w:val="00EF6DF9"/>
    <w:rsid w:val="00F01F31"/>
    <w:rsid w:val="00F02F0D"/>
    <w:rsid w:val="00F04060"/>
    <w:rsid w:val="00F04952"/>
    <w:rsid w:val="00F05975"/>
    <w:rsid w:val="00F06721"/>
    <w:rsid w:val="00F072C0"/>
    <w:rsid w:val="00F074F8"/>
    <w:rsid w:val="00F078A7"/>
    <w:rsid w:val="00F10281"/>
    <w:rsid w:val="00F12218"/>
    <w:rsid w:val="00F12594"/>
    <w:rsid w:val="00F13DA5"/>
    <w:rsid w:val="00F13E16"/>
    <w:rsid w:val="00F14D90"/>
    <w:rsid w:val="00F14E79"/>
    <w:rsid w:val="00F15404"/>
    <w:rsid w:val="00F174DF"/>
    <w:rsid w:val="00F21431"/>
    <w:rsid w:val="00F22548"/>
    <w:rsid w:val="00F23FD4"/>
    <w:rsid w:val="00F25019"/>
    <w:rsid w:val="00F2633B"/>
    <w:rsid w:val="00F276B8"/>
    <w:rsid w:val="00F27F87"/>
    <w:rsid w:val="00F304C0"/>
    <w:rsid w:val="00F32B57"/>
    <w:rsid w:val="00F33397"/>
    <w:rsid w:val="00F336CF"/>
    <w:rsid w:val="00F344A5"/>
    <w:rsid w:val="00F36F55"/>
    <w:rsid w:val="00F568BD"/>
    <w:rsid w:val="00F570EF"/>
    <w:rsid w:val="00F6136C"/>
    <w:rsid w:val="00F6164C"/>
    <w:rsid w:val="00F627B3"/>
    <w:rsid w:val="00F6398F"/>
    <w:rsid w:val="00F65172"/>
    <w:rsid w:val="00F71FCD"/>
    <w:rsid w:val="00F72C3F"/>
    <w:rsid w:val="00F738D2"/>
    <w:rsid w:val="00F742CA"/>
    <w:rsid w:val="00F75575"/>
    <w:rsid w:val="00F75CAA"/>
    <w:rsid w:val="00F75F71"/>
    <w:rsid w:val="00F80647"/>
    <w:rsid w:val="00F818A7"/>
    <w:rsid w:val="00F83BDB"/>
    <w:rsid w:val="00F84DBA"/>
    <w:rsid w:val="00F850DE"/>
    <w:rsid w:val="00F94216"/>
    <w:rsid w:val="00F9457C"/>
    <w:rsid w:val="00F94F21"/>
    <w:rsid w:val="00F97B61"/>
    <w:rsid w:val="00FA148D"/>
    <w:rsid w:val="00FA3260"/>
    <w:rsid w:val="00FA42C9"/>
    <w:rsid w:val="00FA52DA"/>
    <w:rsid w:val="00FA54AE"/>
    <w:rsid w:val="00FA5C44"/>
    <w:rsid w:val="00FA7995"/>
    <w:rsid w:val="00FB2275"/>
    <w:rsid w:val="00FB22F4"/>
    <w:rsid w:val="00FB49BD"/>
    <w:rsid w:val="00FB49EE"/>
    <w:rsid w:val="00FB73BD"/>
    <w:rsid w:val="00FC3242"/>
    <w:rsid w:val="00FC7817"/>
    <w:rsid w:val="00FD0E6E"/>
    <w:rsid w:val="00FD153B"/>
    <w:rsid w:val="00FD218B"/>
    <w:rsid w:val="00FD2703"/>
    <w:rsid w:val="00FD419B"/>
    <w:rsid w:val="00FD45E6"/>
    <w:rsid w:val="00FD4766"/>
    <w:rsid w:val="00FD5CBC"/>
    <w:rsid w:val="00FD6F29"/>
    <w:rsid w:val="00FD78F6"/>
    <w:rsid w:val="00FE0350"/>
    <w:rsid w:val="00FE0501"/>
    <w:rsid w:val="00FE1A7F"/>
    <w:rsid w:val="00FE3163"/>
    <w:rsid w:val="00FE3E27"/>
    <w:rsid w:val="00FE5721"/>
    <w:rsid w:val="00FE708F"/>
    <w:rsid w:val="00FF366E"/>
    <w:rsid w:val="00FF3804"/>
    <w:rsid w:val="00FF5519"/>
    <w:rsid w:val="00FF58CF"/>
    <w:rsid w:val="00FF636A"/>
    <w:rsid w:val="00FF6490"/>
    <w:rsid w:val="00FF64AD"/>
    <w:rsid w:val="00FF6E27"/>
    <w:rsid w:val="00FF75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DF3C7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NewRomanPSMT" w:eastAsia="TimesNewRomanPSMT" w:hAnsi="TimesNewRomanPSMT" w:cs="TimesNewRomanPSMT"/>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pPr>
      <w:autoSpaceDE w:val="0"/>
      <w:autoSpaceDN w:val="0"/>
      <w:adjustRightInd w:val="0"/>
    </w:pPr>
  </w:style>
  <w:style w:type="paragraph" w:styleId="Heading1">
    <w:name w:val="heading 1"/>
    <w:basedOn w:val="Normal"/>
    <w:next w:val="Normal"/>
    <w:link w:val="Heading1Char"/>
    <w:uiPriority w:val="9"/>
    <w:qFormat/>
    <w:rsid w:val="007D5C4F"/>
    <w:pPr>
      <w:keepNext/>
      <w:keepLines/>
      <w:spacing w:before="240"/>
      <w:outlineLvl w:val="0"/>
    </w:pPr>
    <w:rPr>
      <w:rFonts w:ascii="Times New Roman" w:eastAsiaTheme="majorEastAsia" w:hAnsi="Times New Roman"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5C4F"/>
    <w:pPr>
      <w:keepNext/>
      <w:keepLines/>
      <w:spacing w:before="40"/>
      <w:outlineLvl w:val="1"/>
    </w:pPr>
    <w:rPr>
      <w:rFonts w:ascii="Times New Roman" w:eastAsiaTheme="majorEastAsia" w:hAnsi="Times New Roman"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D5C4F"/>
    <w:pPr>
      <w:keepNext/>
      <w:keepLines/>
      <w:spacing w:before="40"/>
      <w:outlineLvl w:val="2"/>
    </w:pPr>
    <w:rPr>
      <w:rFonts w:ascii="Times New Roman" w:eastAsiaTheme="majorEastAsia" w:hAnsi="Times New Roman"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371A9"/>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
    <w:name w:val="Footnote"/>
    <w:uiPriority w:val="99"/>
    <w:pPr>
      <w:autoSpaceDE w:val="0"/>
      <w:autoSpaceDN w:val="0"/>
      <w:adjustRightInd w:val="0"/>
    </w:pPr>
  </w:style>
  <w:style w:type="character" w:customStyle="1" w:styleId="Default">
    <w:name w:val="Default"/>
    <w:uiPriority w:val="99"/>
  </w:style>
  <w:style w:type="character" w:styleId="Hyperlink">
    <w:name w:val="Hyperlink"/>
    <w:uiPriority w:val="99"/>
  </w:style>
  <w:style w:type="character" w:styleId="FollowedHyperlink">
    <w:name w:val="FollowedHyperlink"/>
    <w:basedOn w:val="DefaultParagraphFont"/>
    <w:uiPriority w:val="99"/>
    <w:semiHidden/>
    <w:unhideWhenUsed/>
    <w:rsid w:val="006E49CB"/>
    <w:rPr>
      <w:color w:val="954F72" w:themeColor="followedHyperlink"/>
      <w:u w:val="single"/>
    </w:rPr>
  </w:style>
  <w:style w:type="paragraph" w:styleId="FootnoteText">
    <w:name w:val="footnote text"/>
    <w:basedOn w:val="Normal"/>
    <w:link w:val="FootnoteTextChar"/>
    <w:uiPriority w:val="99"/>
    <w:unhideWhenUsed/>
    <w:rsid w:val="00AA2430"/>
    <w:rPr>
      <w:sz w:val="24"/>
      <w:szCs w:val="24"/>
    </w:rPr>
  </w:style>
  <w:style w:type="character" w:customStyle="1" w:styleId="FootnoteTextChar">
    <w:name w:val="Footnote Text Char"/>
    <w:basedOn w:val="DefaultParagraphFont"/>
    <w:link w:val="FootnoteText"/>
    <w:uiPriority w:val="99"/>
    <w:rsid w:val="00AA2430"/>
    <w:rPr>
      <w:sz w:val="24"/>
      <w:szCs w:val="24"/>
    </w:rPr>
  </w:style>
  <w:style w:type="character" w:styleId="FootnoteReference">
    <w:name w:val="footnote reference"/>
    <w:basedOn w:val="DefaultParagraphFont"/>
    <w:uiPriority w:val="99"/>
    <w:unhideWhenUsed/>
    <w:rsid w:val="00AA2430"/>
    <w:rPr>
      <w:vertAlign w:val="superscript"/>
    </w:rPr>
  </w:style>
  <w:style w:type="paragraph" w:styleId="Header">
    <w:name w:val="header"/>
    <w:basedOn w:val="Normal"/>
    <w:link w:val="HeaderChar"/>
    <w:uiPriority w:val="99"/>
    <w:unhideWhenUsed/>
    <w:rsid w:val="00731924"/>
    <w:pPr>
      <w:tabs>
        <w:tab w:val="center" w:pos="4680"/>
        <w:tab w:val="right" w:pos="9360"/>
      </w:tabs>
    </w:pPr>
  </w:style>
  <w:style w:type="character" w:customStyle="1" w:styleId="HeaderChar">
    <w:name w:val="Header Char"/>
    <w:basedOn w:val="DefaultParagraphFont"/>
    <w:link w:val="Header"/>
    <w:uiPriority w:val="99"/>
    <w:rsid w:val="00731924"/>
  </w:style>
  <w:style w:type="paragraph" w:styleId="Footer">
    <w:name w:val="footer"/>
    <w:basedOn w:val="Normal"/>
    <w:link w:val="FooterChar"/>
    <w:uiPriority w:val="99"/>
    <w:unhideWhenUsed/>
    <w:rsid w:val="00731924"/>
    <w:pPr>
      <w:tabs>
        <w:tab w:val="center" w:pos="4680"/>
        <w:tab w:val="right" w:pos="9360"/>
      </w:tabs>
    </w:pPr>
  </w:style>
  <w:style w:type="character" w:customStyle="1" w:styleId="FooterChar">
    <w:name w:val="Footer Char"/>
    <w:basedOn w:val="DefaultParagraphFont"/>
    <w:link w:val="Footer"/>
    <w:uiPriority w:val="99"/>
    <w:rsid w:val="00731924"/>
  </w:style>
  <w:style w:type="character" w:customStyle="1" w:styleId="Heading1Char">
    <w:name w:val="Heading 1 Char"/>
    <w:basedOn w:val="DefaultParagraphFont"/>
    <w:link w:val="Heading1"/>
    <w:uiPriority w:val="9"/>
    <w:rsid w:val="007D5C4F"/>
    <w:rPr>
      <w:rFonts w:ascii="Times New Roman" w:eastAsiaTheme="majorEastAsia" w:hAnsi="Times New Roman" w:cstheme="majorBidi"/>
      <w:color w:val="2E74B5" w:themeColor="accent1" w:themeShade="BF"/>
      <w:sz w:val="32"/>
      <w:szCs w:val="32"/>
    </w:rPr>
  </w:style>
  <w:style w:type="character" w:customStyle="1" w:styleId="Heading2Char">
    <w:name w:val="Heading 2 Char"/>
    <w:basedOn w:val="DefaultParagraphFont"/>
    <w:link w:val="Heading2"/>
    <w:uiPriority w:val="9"/>
    <w:rsid w:val="007D5C4F"/>
    <w:rPr>
      <w:rFonts w:ascii="Times New Roman" w:eastAsiaTheme="majorEastAsia" w:hAnsi="Times New Roman" w:cstheme="majorBidi"/>
      <w:color w:val="2E74B5" w:themeColor="accent1" w:themeShade="BF"/>
      <w:sz w:val="26"/>
      <w:szCs w:val="26"/>
    </w:rPr>
  </w:style>
  <w:style w:type="character" w:customStyle="1" w:styleId="Heading3Char">
    <w:name w:val="Heading 3 Char"/>
    <w:basedOn w:val="DefaultParagraphFont"/>
    <w:link w:val="Heading3"/>
    <w:uiPriority w:val="9"/>
    <w:rsid w:val="007D5C4F"/>
    <w:rPr>
      <w:rFonts w:ascii="Times New Roman" w:eastAsiaTheme="majorEastAsia" w:hAnsi="Times New Roman" w:cstheme="majorBidi"/>
      <w:color w:val="1F4D78" w:themeColor="accent1" w:themeShade="7F"/>
      <w:sz w:val="24"/>
      <w:szCs w:val="24"/>
    </w:rPr>
  </w:style>
  <w:style w:type="paragraph" w:styleId="NormalWeb">
    <w:name w:val="Normal (Web)"/>
    <w:basedOn w:val="Normal"/>
    <w:uiPriority w:val="99"/>
    <w:semiHidden/>
    <w:unhideWhenUsed/>
    <w:rsid w:val="00842D95"/>
    <w:rPr>
      <w:rFonts w:ascii="Times New Roman" w:hAnsi="Times New Roman" w:cs="Times New Roman"/>
      <w:sz w:val="24"/>
      <w:szCs w:val="24"/>
    </w:rPr>
  </w:style>
  <w:style w:type="paragraph" w:styleId="Caption">
    <w:name w:val="caption"/>
    <w:basedOn w:val="Normal"/>
    <w:next w:val="Normal"/>
    <w:unhideWhenUsed/>
    <w:qFormat/>
    <w:rsid w:val="0050589B"/>
    <w:pPr>
      <w:spacing w:after="200"/>
    </w:pPr>
    <w:rPr>
      <w:i/>
      <w:iCs/>
      <w:color w:val="44546A" w:themeColor="text2"/>
      <w:sz w:val="18"/>
      <w:szCs w:val="18"/>
    </w:rPr>
  </w:style>
  <w:style w:type="paragraph" w:styleId="ListParagraph">
    <w:name w:val="List Paragraph"/>
    <w:basedOn w:val="Normal"/>
    <w:uiPriority w:val="34"/>
    <w:qFormat/>
    <w:rsid w:val="00777E12"/>
    <w:pPr>
      <w:ind w:left="720"/>
      <w:contextualSpacing/>
    </w:pPr>
  </w:style>
  <w:style w:type="paragraph" w:styleId="TOC1">
    <w:name w:val="toc 1"/>
    <w:basedOn w:val="Normal"/>
    <w:next w:val="Normal"/>
    <w:autoRedefine/>
    <w:uiPriority w:val="39"/>
    <w:unhideWhenUsed/>
    <w:rsid w:val="00C371A9"/>
  </w:style>
  <w:style w:type="paragraph" w:styleId="TOC2">
    <w:name w:val="toc 2"/>
    <w:basedOn w:val="Normal"/>
    <w:next w:val="Normal"/>
    <w:autoRedefine/>
    <w:uiPriority w:val="39"/>
    <w:unhideWhenUsed/>
    <w:rsid w:val="00C371A9"/>
    <w:pPr>
      <w:ind w:left="200"/>
    </w:pPr>
  </w:style>
  <w:style w:type="paragraph" w:styleId="TOC3">
    <w:name w:val="toc 3"/>
    <w:basedOn w:val="Normal"/>
    <w:next w:val="Normal"/>
    <w:autoRedefine/>
    <w:uiPriority w:val="39"/>
    <w:unhideWhenUsed/>
    <w:rsid w:val="00C371A9"/>
    <w:pPr>
      <w:ind w:left="400"/>
    </w:pPr>
  </w:style>
  <w:style w:type="paragraph" w:styleId="TOC4">
    <w:name w:val="toc 4"/>
    <w:basedOn w:val="Normal"/>
    <w:next w:val="Normal"/>
    <w:autoRedefine/>
    <w:uiPriority w:val="39"/>
    <w:unhideWhenUsed/>
    <w:rsid w:val="00C371A9"/>
    <w:pPr>
      <w:ind w:left="600"/>
    </w:pPr>
  </w:style>
  <w:style w:type="paragraph" w:styleId="TOC5">
    <w:name w:val="toc 5"/>
    <w:basedOn w:val="Normal"/>
    <w:next w:val="Normal"/>
    <w:autoRedefine/>
    <w:uiPriority w:val="39"/>
    <w:unhideWhenUsed/>
    <w:rsid w:val="00C371A9"/>
    <w:pPr>
      <w:ind w:left="800"/>
    </w:pPr>
  </w:style>
  <w:style w:type="paragraph" w:styleId="TOC6">
    <w:name w:val="toc 6"/>
    <w:basedOn w:val="Normal"/>
    <w:next w:val="Normal"/>
    <w:autoRedefine/>
    <w:uiPriority w:val="39"/>
    <w:unhideWhenUsed/>
    <w:rsid w:val="00C371A9"/>
    <w:pPr>
      <w:ind w:left="1000"/>
    </w:pPr>
  </w:style>
  <w:style w:type="paragraph" w:styleId="TOC7">
    <w:name w:val="toc 7"/>
    <w:basedOn w:val="Normal"/>
    <w:next w:val="Normal"/>
    <w:autoRedefine/>
    <w:uiPriority w:val="39"/>
    <w:unhideWhenUsed/>
    <w:rsid w:val="00C371A9"/>
    <w:pPr>
      <w:ind w:left="1200"/>
    </w:pPr>
  </w:style>
  <w:style w:type="paragraph" w:styleId="TOC8">
    <w:name w:val="toc 8"/>
    <w:basedOn w:val="Normal"/>
    <w:next w:val="Normal"/>
    <w:autoRedefine/>
    <w:uiPriority w:val="39"/>
    <w:unhideWhenUsed/>
    <w:rsid w:val="00C371A9"/>
    <w:pPr>
      <w:ind w:left="1400"/>
    </w:pPr>
  </w:style>
  <w:style w:type="paragraph" w:styleId="TOC9">
    <w:name w:val="toc 9"/>
    <w:basedOn w:val="Normal"/>
    <w:next w:val="Normal"/>
    <w:autoRedefine/>
    <w:uiPriority w:val="39"/>
    <w:unhideWhenUsed/>
    <w:rsid w:val="00C371A9"/>
    <w:pPr>
      <w:ind w:left="1600"/>
    </w:pPr>
  </w:style>
  <w:style w:type="character" w:customStyle="1" w:styleId="Heading4Char">
    <w:name w:val="Heading 4 Char"/>
    <w:basedOn w:val="DefaultParagraphFont"/>
    <w:link w:val="Heading4"/>
    <w:uiPriority w:val="9"/>
    <w:semiHidden/>
    <w:rsid w:val="00C371A9"/>
    <w:rPr>
      <w:rFonts w:asciiTheme="majorHAnsi" w:eastAsiaTheme="majorEastAsia" w:hAnsiTheme="majorHAnsi" w:cstheme="majorBidi"/>
      <w:b/>
      <w:bCs/>
      <w:i/>
      <w:iCs/>
      <w:color w:val="5B9BD5" w:themeColor="accent1"/>
    </w:rPr>
  </w:style>
  <w:style w:type="paragraph" w:styleId="BalloonText">
    <w:name w:val="Balloon Text"/>
    <w:basedOn w:val="Normal"/>
    <w:link w:val="BalloonTextChar"/>
    <w:uiPriority w:val="99"/>
    <w:semiHidden/>
    <w:unhideWhenUsed/>
    <w:rsid w:val="00C371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1A9"/>
    <w:rPr>
      <w:rFonts w:ascii="Lucida Grande" w:hAnsi="Lucida Grande" w:cs="Lucida Grande"/>
      <w:sz w:val="18"/>
      <w:szCs w:val="18"/>
    </w:rPr>
  </w:style>
  <w:style w:type="character" w:styleId="CommentReference">
    <w:name w:val="annotation reference"/>
    <w:basedOn w:val="DefaultParagraphFont"/>
    <w:uiPriority w:val="99"/>
    <w:semiHidden/>
    <w:unhideWhenUsed/>
    <w:rsid w:val="00B77AED"/>
    <w:rPr>
      <w:sz w:val="18"/>
      <w:szCs w:val="18"/>
    </w:rPr>
  </w:style>
  <w:style w:type="paragraph" w:styleId="CommentText">
    <w:name w:val="annotation text"/>
    <w:basedOn w:val="Normal"/>
    <w:link w:val="CommentTextChar"/>
    <w:uiPriority w:val="99"/>
    <w:semiHidden/>
    <w:unhideWhenUsed/>
    <w:rsid w:val="00B77AED"/>
    <w:rPr>
      <w:sz w:val="24"/>
      <w:szCs w:val="24"/>
    </w:rPr>
  </w:style>
  <w:style w:type="character" w:customStyle="1" w:styleId="CommentTextChar">
    <w:name w:val="Comment Text Char"/>
    <w:basedOn w:val="DefaultParagraphFont"/>
    <w:link w:val="CommentText"/>
    <w:uiPriority w:val="99"/>
    <w:semiHidden/>
    <w:rsid w:val="00B77AED"/>
    <w:rPr>
      <w:sz w:val="24"/>
      <w:szCs w:val="24"/>
    </w:rPr>
  </w:style>
  <w:style w:type="paragraph" w:styleId="CommentSubject">
    <w:name w:val="annotation subject"/>
    <w:basedOn w:val="CommentText"/>
    <w:next w:val="CommentText"/>
    <w:link w:val="CommentSubjectChar"/>
    <w:uiPriority w:val="99"/>
    <w:semiHidden/>
    <w:unhideWhenUsed/>
    <w:rsid w:val="00B77AED"/>
    <w:rPr>
      <w:b/>
      <w:bCs/>
      <w:sz w:val="20"/>
      <w:szCs w:val="20"/>
    </w:rPr>
  </w:style>
  <w:style w:type="character" w:customStyle="1" w:styleId="CommentSubjectChar">
    <w:name w:val="Comment Subject Char"/>
    <w:basedOn w:val="CommentTextChar"/>
    <w:link w:val="CommentSubject"/>
    <w:uiPriority w:val="99"/>
    <w:semiHidden/>
    <w:rsid w:val="00B77AED"/>
    <w:rPr>
      <w:b/>
      <w:bCs/>
      <w:sz w:val="24"/>
      <w:szCs w:val="24"/>
    </w:rPr>
  </w:style>
  <w:style w:type="paragraph" w:styleId="Revision">
    <w:name w:val="Revision"/>
    <w:hidden/>
    <w:uiPriority w:val="99"/>
    <w:semiHidden/>
    <w:rsid w:val="00B170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47338">
      <w:bodyDiv w:val="1"/>
      <w:marLeft w:val="0"/>
      <w:marRight w:val="0"/>
      <w:marTop w:val="0"/>
      <w:marBottom w:val="0"/>
      <w:divBdr>
        <w:top w:val="none" w:sz="0" w:space="0" w:color="auto"/>
        <w:left w:val="none" w:sz="0" w:space="0" w:color="auto"/>
        <w:bottom w:val="none" w:sz="0" w:space="0" w:color="auto"/>
        <w:right w:val="none" w:sz="0" w:space="0" w:color="auto"/>
      </w:divBdr>
      <w:divsChild>
        <w:div w:id="1293903225">
          <w:marLeft w:val="0"/>
          <w:marRight w:val="0"/>
          <w:marTop w:val="75"/>
          <w:marBottom w:val="0"/>
          <w:divBdr>
            <w:top w:val="none" w:sz="0" w:space="0" w:color="auto"/>
            <w:left w:val="none" w:sz="0" w:space="0" w:color="auto"/>
            <w:bottom w:val="none" w:sz="0" w:space="0" w:color="auto"/>
            <w:right w:val="none" w:sz="0" w:space="0" w:color="auto"/>
          </w:divBdr>
        </w:div>
      </w:divsChild>
    </w:div>
    <w:div w:id="156238870">
      <w:bodyDiv w:val="1"/>
      <w:marLeft w:val="0"/>
      <w:marRight w:val="0"/>
      <w:marTop w:val="0"/>
      <w:marBottom w:val="0"/>
      <w:divBdr>
        <w:top w:val="none" w:sz="0" w:space="0" w:color="auto"/>
        <w:left w:val="none" w:sz="0" w:space="0" w:color="auto"/>
        <w:bottom w:val="none" w:sz="0" w:space="0" w:color="auto"/>
        <w:right w:val="none" w:sz="0" w:space="0" w:color="auto"/>
      </w:divBdr>
    </w:div>
    <w:div w:id="656765924">
      <w:bodyDiv w:val="1"/>
      <w:marLeft w:val="0"/>
      <w:marRight w:val="0"/>
      <w:marTop w:val="0"/>
      <w:marBottom w:val="0"/>
      <w:divBdr>
        <w:top w:val="none" w:sz="0" w:space="0" w:color="auto"/>
        <w:left w:val="none" w:sz="0" w:space="0" w:color="auto"/>
        <w:bottom w:val="none" w:sz="0" w:space="0" w:color="auto"/>
        <w:right w:val="none" w:sz="0" w:space="0" w:color="auto"/>
      </w:divBdr>
    </w:div>
    <w:div w:id="752698509">
      <w:bodyDiv w:val="1"/>
      <w:marLeft w:val="0"/>
      <w:marRight w:val="0"/>
      <w:marTop w:val="0"/>
      <w:marBottom w:val="0"/>
      <w:divBdr>
        <w:top w:val="none" w:sz="0" w:space="0" w:color="auto"/>
        <w:left w:val="none" w:sz="0" w:space="0" w:color="auto"/>
        <w:bottom w:val="none" w:sz="0" w:space="0" w:color="auto"/>
        <w:right w:val="none" w:sz="0" w:space="0" w:color="auto"/>
      </w:divBdr>
    </w:div>
    <w:div w:id="824711150">
      <w:bodyDiv w:val="1"/>
      <w:marLeft w:val="0"/>
      <w:marRight w:val="0"/>
      <w:marTop w:val="0"/>
      <w:marBottom w:val="0"/>
      <w:divBdr>
        <w:top w:val="none" w:sz="0" w:space="0" w:color="auto"/>
        <w:left w:val="none" w:sz="0" w:space="0" w:color="auto"/>
        <w:bottom w:val="none" w:sz="0" w:space="0" w:color="auto"/>
        <w:right w:val="none" w:sz="0" w:space="0" w:color="auto"/>
      </w:divBdr>
    </w:div>
    <w:div w:id="1413888512">
      <w:bodyDiv w:val="1"/>
      <w:marLeft w:val="0"/>
      <w:marRight w:val="0"/>
      <w:marTop w:val="0"/>
      <w:marBottom w:val="0"/>
      <w:divBdr>
        <w:top w:val="none" w:sz="0" w:space="0" w:color="auto"/>
        <w:left w:val="none" w:sz="0" w:space="0" w:color="auto"/>
        <w:bottom w:val="none" w:sz="0" w:space="0" w:color="auto"/>
        <w:right w:val="none" w:sz="0" w:space="0" w:color="auto"/>
      </w:divBdr>
    </w:div>
    <w:div w:id="1419906776">
      <w:bodyDiv w:val="1"/>
      <w:marLeft w:val="0"/>
      <w:marRight w:val="0"/>
      <w:marTop w:val="0"/>
      <w:marBottom w:val="0"/>
      <w:divBdr>
        <w:top w:val="none" w:sz="0" w:space="0" w:color="auto"/>
        <w:left w:val="none" w:sz="0" w:space="0" w:color="auto"/>
        <w:bottom w:val="none" w:sz="0" w:space="0" w:color="auto"/>
        <w:right w:val="none" w:sz="0" w:space="0" w:color="auto"/>
      </w:divBdr>
      <w:divsChild>
        <w:div w:id="160005311">
          <w:marLeft w:val="0"/>
          <w:marRight w:val="0"/>
          <w:marTop w:val="0"/>
          <w:marBottom w:val="0"/>
          <w:divBdr>
            <w:top w:val="none" w:sz="0" w:space="0" w:color="auto"/>
            <w:left w:val="none" w:sz="0" w:space="0" w:color="auto"/>
            <w:bottom w:val="none" w:sz="0" w:space="0" w:color="auto"/>
            <w:right w:val="none" w:sz="0" w:space="0" w:color="auto"/>
          </w:divBdr>
          <w:divsChild>
            <w:div w:id="852066080">
              <w:marLeft w:val="0"/>
              <w:marRight w:val="0"/>
              <w:marTop w:val="0"/>
              <w:marBottom w:val="0"/>
              <w:divBdr>
                <w:top w:val="none" w:sz="0" w:space="0" w:color="auto"/>
                <w:left w:val="none" w:sz="0" w:space="0" w:color="auto"/>
                <w:bottom w:val="none" w:sz="0" w:space="0" w:color="auto"/>
                <w:right w:val="none" w:sz="0" w:space="0" w:color="auto"/>
              </w:divBdr>
              <w:divsChild>
                <w:div w:id="75733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647509">
      <w:bodyDiv w:val="1"/>
      <w:marLeft w:val="0"/>
      <w:marRight w:val="0"/>
      <w:marTop w:val="0"/>
      <w:marBottom w:val="0"/>
      <w:divBdr>
        <w:top w:val="none" w:sz="0" w:space="0" w:color="auto"/>
        <w:left w:val="none" w:sz="0" w:space="0" w:color="auto"/>
        <w:bottom w:val="none" w:sz="0" w:space="0" w:color="auto"/>
        <w:right w:val="none" w:sz="0" w:space="0" w:color="auto"/>
      </w:divBdr>
      <w:divsChild>
        <w:div w:id="2039965384">
          <w:marLeft w:val="0"/>
          <w:marRight w:val="0"/>
          <w:marTop w:val="0"/>
          <w:marBottom w:val="0"/>
          <w:divBdr>
            <w:top w:val="none" w:sz="0" w:space="0" w:color="auto"/>
            <w:left w:val="none" w:sz="0" w:space="0" w:color="auto"/>
            <w:bottom w:val="none" w:sz="0" w:space="0" w:color="auto"/>
            <w:right w:val="none" w:sz="0" w:space="0" w:color="auto"/>
          </w:divBdr>
        </w:div>
        <w:div w:id="471024634">
          <w:marLeft w:val="0"/>
          <w:marRight w:val="0"/>
          <w:marTop w:val="0"/>
          <w:marBottom w:val="0"/>
          <w:divBdr>
            <w:top w:val="none" w:sz="0" w:space="0" w:color="auto"/>
            <w:left w:val="none" w:sz="0" w:space="0" w:color="auto"/>
            <w:bottom w:val="none" w:sz="0" w:space="0" w:color="auto"/>
            <w:right w:val="none" w:sz="0" w:space="0" w:color="auto"/>
          </w:divBdr>
        </w:div>
        <w:div w:id="2002266820">
          <w:marLeft w:val="0"/>
          <w:marRight w:val="0"/>
          <w:marTop w:val="0"/>
          <w:marBottom w:val="0"/>
          <w:divBdr>
            <w:top w:val="none" w:sz="0" w:space="0" w:color="auto"/>
            <w:left w:val="none" w:sz="0" w:space="0" w:color="auto"/>
            <w:bottom w:val="none" w:sz="0" w:space="0" w:color="auto"/>
            <w:right w:val="none" w:sz="0" w:space="0" w:color="auto"/>
          </w:divBdr>
        </w:div>
        <w:div w:id="622811942">
          <w:marLeft w:val="0"/>
          <w:marRight w:val="0"/>
          <w:marTop w:val="0"/>
          <w:marBottom w:val="0"/>
          <w:divBdr>
            <w:top w:val="none" w:sz="0" w:space="0" w:color="auto"/>
            <w:left w:val="none" w:sz="0" w:space="0" w:color="auto"/>
            <w:bottom w:val="none" w:sz="0" w:space="0" w:color="auto"/>
            <w:right w:val="none" w:sz="0" w:space="0" w:color="auto"/>
          </w:divBdr>
        </w:div>
        <w:div w:id="1589197678">
          <w:marLeft w:val="0"/>
          <w:marRight w:val="0"/>
          <w:marTop w:val="0"/>
          <w:marBottom w:val="0"/>
          <w:divBdr>
            <w:top w:val="none" w:sz="0" w:space="0" w:color="auto"/>
            <w:left w:val="none" w:sz="0" w:space="0" w:color="auto"/>
            <w:bottom w:val="none" w:sz="0" w:space="0" w:color="auto"/>
            <w:right w:val="none" w:sz="0" w:space="0" w:color="auto"/>
          </w:divBdr>
        </w:div>
        <w:div w:id="1958828911">
          <w:marLeft w:val="0"/>
          <w:marRight w:val="0"/>
          <w:marTop w:val="0"/>
          <w:marBottom w:val="0"/>
          <w:divBdr>
            <w:top w:val="none" w:sz="0" w:space="0" w:color="auto"/>
            <w:left w:val="none" w:sz="0" w:space="0" w:color="auto"/>
            <w:bottom w:val="none" w:sz="0" w:space="0" w:color="auto"/>
            <w:right w:val="none" w:sz="0" w:space="0" w:color="auto"/>
          </w:divBdr>
        </w:div>
        <w:div w:id="1531333553">
          <w:marLeft w:val="0"/>
          <w:marRight w:val="0"/>
          <w:marTop w:val="0"/>
          <w:marBottom w:val="0"/>
          <w:divBdr>
            <w:top w:val="none" w:sz="0" w:space="0" w:color="auto"/>
            <w:left w:val="none" w:sz="0" w:space="0" w:color="auto"/>
            <w:bottom w:val="none" w:sz="0" w:space="0" w:color="auto"/>
            <w:right w:val="none" w:sz="0" w:space="0" w:color="auto"/>
          </w:divBdr>
        </w:div>
      </w:divsChild>
    </w:div>
    <w:div w:id="1658192680">
      <w:bodyDiv w:val="1"/>
      <w:marLeft w:val="0"/>
      <w:marRight w:val="0"/>
      <w:marTop w:val="0"/>
      <w:marBottom w:val="0"/>
      <w:divBdr>
        <w:top w:val="none" w:sz="0" w:space="0" w:color="auto"/>
        <w:left w:val="none" w:sz="0" w:space="0" w:color="auto"/>
        <w:bottom w:val="none" w:sz="0" w:space="0" w:color="auto"/>
        <w:right w:val="none" w:sz="0" w:space="0" w:color="auto"/>
      </w:divBdr>
      <w:divsChild>
        <w:div w:id="624501321">
          <w:marLeft w:val="0"/>
          <w:marRight w:val="0"/>
          <w:marTop w:val="0"/>
          <w:marBottom w:val="0"/>
          <w:divBdr>
            <w:top w:val="none" w:sz="0" w:space="0" w:color="auto"/>
            <w:left w:val="none" w:sz="0" w:space="0" w:color="auto"/>
            <w:bottom w:val="none" w:sz="0" w:space="0" w:color="auto"/>
            <w:right w:val="none" w:sz="0" w:space="0" w:color="auto"/>
          </w:divBdr>
          <w:divsChild>
            <w:div w:id="1497570444">
              <w:marLeft w:val="0"/>
              <w:marRight w:val="0"/>
              <w:marTop w:val="0"/>
              <w:marBottom w:val="0"/>
              <w:divBdr>
                <w:top w:val="none" w:sz="0" w:space="0" w:color="auto"/>
                <w:left w:val="none" w:sz="0" w:space="0" w:color="auto"/>
                <w:bottom w:val="none" w:sz="0" w:space="0" w:color="auto"/>
                <w:right w:val="none" w:sz="0" w:space="0" w:color="auto"/>
              </w:divBdr>
              <w:divsChild>
                <w:div w:id="148459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370118">
      <w:bodyDiv w:val="1"/>
      <w:marLeft w:val="0"/>
      <w:marRight w:val="0"/>
      <w:marTop w:val="0"/>
      <w:marBottom w:val="0"/>
      <w:divBdr>
        <w:top w:val="none" w:sz="0" w:space="0" w:color="auto"/>
        <w:left w:val="none" w:sz="0" w:space="0" w:color="auto"/>
        <w:bottom w:val="none" w:sz="0" w:space="0" w:color="auto"/>
        <w:right w:val="none" w:sz="0" w:space="0" w:color="auto"/>
      </w:divBdr>
    </w:div>
    <w:div w:id="1712725590">
      <w:bodyDiv w:val="1"/>
      <w:marLeft w:val="0"/>
      <w:marRight w:val="0"/>
      <w:marTop w:val="0"/>
      <w:marBottom w:val="0"/>
      <w:divBdr>
        <w:top w:val="none" w:sz="0" w:space="0" w:color="auto"/>
        <w:left w:val="none" w:sz="0" w:space="0" w:color="auto"/>
        <w:bottom w:val="none" w:sz="0" w:space="0" w:color="auto"/>
        <w:right w:val="none" w:sz="0" w:space="0" w:color="auto"/>
      </w:divBdr>
    </w:div>
    <w:div w:id="1777747858">
      <w:bodyDiv w:val="1"/>
      <w:marLeft w:val="0"/>
      <w:marRight w:val="0"/>
      <w:marTop w:val="0"/>
      <w:marBottom w:val="0"/>
      <w:divBdr>
        <w:top w:val="none" w:sz="0" w:space="0" w:color="auto"/>
        <w:left w:val="none" w:sz="0" w:space="0" w:color="auto"/>
        <w:bottom w:val="none" w:sz="0" w:space="0" w:color="auto"/>
        <w:right w:val="none" w:sz="0" w:space="0" w:color="auto"/>
      </w:divBdr>
    </w:div>
    <w:div w:id="200443334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hyperlink" Target="http://ilovechrisbaker.com/" TargetMode="External"/><Relationship Id="rId9" Type="http://schemas.openxmlformats.org/officeDocument/2006/relationships/hyperlink" Target="https://youtu.be/Bs7NFbE2NS8" TargetMode="External"/><Relationship Id="rId10" Type="http://schemas.openxmlformats.org/officeDocument/2006/relationships/hyperlink" Target="http://www.vice.com/read/virgil-" TargetMode="External"/></Relationships>
</file>

<file path=word/_rels/footnotes.xml.rels><?xml version="1.0" encoding="UTF-8" standalone="yes"?>
<Relationships xmlns="http://schemas.openxmlformats.org/package/2006/relationships"><Relationship Id="rId11" Type="http://schemas.openxmlformats.org/officeDocument/2006/relationships/hyperlink" Target="http://selfiecity.net/" TargetMode="External"/><Relationship Id="rId12" Type="http://schemas.openxmlformats.org/officeDocument/2006/relationships/hyperlink" Target="http://thecreatorsproject.vice.com/blog/selfiecity-might-be-the-ultimate-data-driven-exploration-of-the-selfie" TargetMode="External"/><Relationship Id="rId13" Type="http://schemas.openxmlformats.org/officeDocument/2006/relationships/hyperlink" Target="https://www.academia.edu/2576175/Functional_Analysis_and_Schopenhauers_Theory_of_the_Will" TargetMode="External"/><Relationship Id="rId1" Type="http://schemas.openxmlformats.org/officeDocument/2006/relationships/hyperlink" Target="http://www.poszu.com/new-aesthetics-new-politics.html" TargetMode="External"/><Relationship Id="rId2" Type="http://schemas.openxmlformats.org/officeDocument/2006/relationships/hyperlink" Target="https://aeon.co/essays/what-do-we-uncover-when-we-look-through-digital-eyes" TargetMode="External"/><Relationship Id="rId3" Type="http://schemas.openxmlformats.org/officeDocument/2006/relationships/hyperlink" Target="http://www.huffingtonpost.co.uk/robert-urquhart/james-bridle-the-new-aesthetic_b_1498958.html" TargetMode="External"/><Relationship Id="rId4" Type="http://schemas.openxmlformats.org/officeDocument/2006/relationships/hyperlink" Target="http://www.thedigitalturn.co.uk/TheDigitalTurn.pdf" TargetMode="External"/><Relationship Id="rId5" Type="http://schemas.openxmlformats.org/officeDocument/2006/relationships/hyperlink" Target="http://new-aesthetic.tumblr.com/about" TargetMode="External"/><Relationship Id="rId6" Type="http://schemas.openxmlformats.org/officeDocument/2006/relationships/hyperlink" Target="http://www.webdirections.org/resources/james-bridle-waving-at-the-machines/" TargetMode="External"/><Relationship Id="rId7" Type="http://schemas.openxmlformats.org/officeDocument/2006/relationships/hyperlink" Target="https://www.utexas.edu/faculty/council/1998-1999/memorials/Bledsoe/bledsoe.html" TargetMode="External"/><Relationship Id="rId8" Type="http://schemas.openxmlformats.org/officeDocument/2006/relationships/hyperlink" Target="https://en.wikipedia.org/w/index.php?title=Frieder_Nake&amp;oldid=688732078" TargetMode="External"/><Relationship Id="rId9" Type="http://schemas.openxmlformats.org/officeDocument/2006/relationships/hyperlink" Target="http://kohei-nawa.net/" TargetMode="External"/><Relationship Id="rId10" Type="http://schemas.openxmlformats.org/officeDocument/2006/relationships/hyperlink" Target="http://www.art-agenda.com/reviews/hito-steyer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167</Pages>
  <Words>83509</Words>
  <Characters>476007</Characters>
  <Application>Microsoft Macintosh Word</Application>
  <DocSecurity>0</DocSecurity>
  <Lines>3966</Lines>
  <Paragraphs>1116</Paragraphs>
  <ScaleCrop>false</ScaleCrop>
  <HeadingPairs>
    <vt:vector size="2" baseType="variant">
      <vt:variant>
        <vt:lpstr>Title</vt:lpstr>
      </vt:variant>
      <vt:variant>
        <vt:i4>1</vt:i4>
      </vt:variant>
    </vt:vector>
  </HeadingPairs>
  <TitlesOfParts>
    <vt:vector size="1" baseType="lpstr">
      <vt:lpstr>New Aesthetics</vt:lpstr>
    </vt:vector>
  </TitlesOfParts>
  <Company/>
  <LinksUpToDate>false</LinksUpToDate>
  <CharactersWithSpaces>558400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Aesthetics</dc:title>
  <dc:creator>Scott Contreras-Koterbay</dc:creator>
  <cp:lastModifiedBy>Koterbay, Scott M.</cp:lastModifiedBy>
  <cp:revision>2</cp:revision>
  <dcterms:created xsi:type="dcterms:W3CDTF">2016-05-17T01:08:00Z</dcterms:created>
  <dcterms:modified xsi:type="dcterms:W3CDTF">2016-05-17T01:08:00Z</dcterms:modified>
</cp:coreProperties>
</file>