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0117D" w14:textId="5D4122DA" w:rsidR="005E7CC7" w:rsidRPr="00DD43BB" w:rsidRDefault="00F10046" w:rsidP="00CD2216">
      <w:pPr>
        <w:pStyle w:val="Heading1"/>
        <w:rPr>
          <w:lang w:val="nl-NL"/>
        </w:rPr>
      </w:pPr>
      <w:r>
        <w:rPr>
          <w:lang w:val="nl-NL"/>
        </w:rPr>
        <w:t>1</w:t>
      </w:r>
      <w:r w:rsidR="00C477AA">
        <w:rPr>
          <w:lang w:val="nl-NL"/>
        </w:rPr>
        <w:t>6</w:t>
      </w:r>
      <w:r>
        <w:rPr>
          <w:lang w:val="nl-NL"/>
        </w:rPr>
        <w:t xml:space="preserve">. </w:t>
      </w:r>
      <w:r w:rsidR="005E7CC7" w:rsidRPr="00DD43BB">
        <w:rPr>
          <w:lang w:val="nl-NL"/>
        </w:rPr>
        <w:t>De Kuifje Reeks</w:t>
      </w:r>
    </w:p>
    <w:p w14:paraId="10590EC1" w14:textId="77777777" w:rsidR="007A7866" w:rsidRDefault="005E7CC7" w:rsidP="00CD2216">
      <w:pPr>
        <w:pStyle w:val="Heading1"/>
        <w:rPr>
          <w:lang w:val="nl-NL"/>
        </w:rPr>
      </w:pPr>
      <w:r w:rsidRPr="00DD43BB">
        <w:rPr>
          <w:lang w:val="nl-NL"/>
        </w:rPr>
        <w:t>Zes Kleurplaten van Bilwet</w:t>
      </w:r>
    </w:p>
    <w:p w14:paraId="2FC1E0A6" w14:textId="77777777" w:rsidR="007A7866" w:rsidRDefault="007A7866" w:rsidP="007A7866">
      <w:pPr>
        <w:rPr>
          <w:rFonts w:ascii="Cambria" w:hAnsi="Cambria"/>
          <w:lang w:val="nl-NL"/>
        </w:rPr>
      </w:pPr>
    </w:p>
    <w:p w14:paraId="36F8CA0A" w14:textId="585164AF" w:rsidR="005E7CC7" w:rsidRPr="007A7866" w:rsidRDefault="007A7866" w:rsidP="005E7CC7">
      <w:pPr>
        <w:rPr>
          <w:rFonts w:ascii="Cambria" w:hAnsi="Cambria"/>
          <w:b/>
          <w:lang w:val="nl-NL"/>
        </w:rPr>
      </w:pPr>
      <w:r>
        <w:rPr>
          <w:rFonts w:ascii="Cambria" w:hAnsi="Cambria"/>
          <w:lang w:val="nl-NL"/>
        </w:rPr>
        <w:t>Door</w:t>
      </w:r>
      <w:r w:rsidRPr="00482148">
        <w:rPr>
          <w:rFonts w:ascii="Cambria" w:hAnsi="Cambria"/>
          <w:lang w:val="nl-NL"/>
        </w:rPr>
        <w:t xml:space="preserve"> Bas-Jan van Stam</w:t>
      </w:r>
      <w:r>
        <w:rPr>
          <w:rFonts w:ascii="Cambria" w:hAnsi="Cambria"/>
          <w:lang w:val="nl-NL"/>
        </w:rPr>
        <w:t>.</w:t>
      </w:r>
      <w:r w:rsidR="00EA6416">
        <w:rPr>
          <w:rFonts w:ascii="Cambria" w:hAnsi="Cambria"/>
          <w:lang w:val="nl-NL"/>
        </w:rPr>
        <w:t xml:space="preserve"> Geschilderd en geschreven in 1987.</w:t>
      </w:r>
    </w:p>
    <w:p w14:paraId="5A7D9E22" w14:textId="77777777" w:rsidR="007A7866" w:rsidRDefault="007A7866" w:rsidP="005E7CC7">
      <w:pPr>
        <w:rPr>
          <w:rFonts w:ascii="Cambria" w:hAnsi="Cambria"/>
          <w:lang w:val="nl-NL"/>
        </w:rPr>
      </w:pPr>
    </w:p>
    <w:p w14:paraId="3641C4E2" w14:textId="599E969A" w:rsidR="005E7CC7" w:rsidRPr="00F10046" w:rsidRDefault="00F10046" w:rsidP="00CD2216">
      <w:pPr>
        <w:pStyle w:val="Heading2"/>
        <w:rPr>
          <w:lang w:val="nl-NL"/>
        </w:rPr>
      </w:pPr>
      <w:r w:rsidRPr="00F10046">
        <w:rPr>
          <w:lang w:val="nl-NL"/>
        </w:rPr>
        <w:t>I.</w:t>
      </w:r>
      <w:r w:rsidR="00471069" w:rsidRPr="00471069">
        <w:rPr>
          <w:lang w:val="nl-NL"/>
        </w:rPr>
        <w:t xml:space="preserve"> </w:t>
      </w:r>
      <w:r w:rsidR="00471069" w:rsidRPr="00924491">
        <w:rPr>
          <w:lang w:val="nl-NL"/>
        </w:rPr>
        <w:t>Leve Kuifje en Bobbie (Willkommen Tim und Struppi!)</w:t>
      </w:r>
    </w:p>
    <w:p w14:paraId="04788B3B" w14:textId="77777777" w:rsidR="005E7CC7" w:rsidRPr="005E7CC7" w:rsidRDefault="005E7CC7" w:rsidP="005E7CC7">
      <w:pPr>
        <w:rPr>
          <w:rFonts w:ascii="Cambria" w:hAnsi="Cambria"/>
          <w:b/>
          <w:lang w:val="nl-NL"/>
        </w:rPr>
      </w:pPr>
    </w:p>
    <w:p w14:paraId="016BB867" w14:textId="351A7391" w:rsidR="005E7CC7" w:rsidRDefault="005E7CC7" w:rsidP="005E7CC7">
      <w:pPr>
        <w:rPr>
          <w:rFonts w:ascii="Cambria" w:hAnsi="Cambria"/>
          <w:lang w:val="nl-NL"/>
        </w:rPr>
      </w:pPr>
      <w:r>
        <w:rPr>
          <w:rFonts w:ascii="Cambria" w:hAnsi="Cambria"/>
          <w:noProof/>
          <w:lang w:val="nl-NL"/>
        </w:rPr>
        <w:drawing>
          <wp:inline distT="0" distB="0" distL="0" distR="0" wp14:anchorId="52D0512D" wp14:editId="460400FC">
            <wp:extent cx="3044341" cy="386583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ifjeserie 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81" cy="3877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2A502" w14:textId="77777777" w:rsidR="00924491" w:rsidRDefault="00924491" w:rsidP="005E7CC7">
      <w:pPr>
        <w:rPr>
          <w:rFonts w:ascii="Cambria" w:hAnsi="Cambria"/>
          <w:lang w:val="nl-NL"/>
        </w:rPr>
      </w:pPr>
    </w:p>
    <w:p w14:paraId="5B1259E0" w14:textId="4E8427A2" w:rsidR="005E7CC7" w:rsidRPr="00DD43BB" w:rsidRDefault="005E7CC7" w:rsidP="005E7CC7">
      <w:pPr>
        <w:rPr>
          <w:rFonts w:ascii="Cambria" w:hAnsi="Cambria"/>
          <w:lang w:val="nl-NL"/>
        </w:rPr>
      </w:pPr>
      <w:r w:rsidRPr="00924491">
        <w:rPr>
          <w:rFonts w:ascii="Cambria" w:hAnsi="Cambria"/>
          <w:i/>
          <w:lang w:val="nl-NL"/>
        </w:rPr>
        <w:t>Leve Kuifje en Bobbie (Willkommen Tim und Struppi!)</w:t>
      </w:r>
      <w:r w:rsidRPr="00DD43BB">
        <w:rPr>
          <w:rFonts w:ascii="Cambria" w:hAnsi="Cambria"/>
          <w:lang w:val="nl-NL"/>
        </w:rPr>
        <w:t xml:space="preserve"> brengt twee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essentiële beelden uit begin jaren dertig bijeen: de intocht van Kuifje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 xml:space="preserve">op het zwarte continent uit het album </w:t>
      </w:r>
      <w:r w:rsidRPr="00924491">
        <w:rPr>
          <w:rFonts w:ascii="Cambria" w:hAnsi="Cambria"/>
          <w:i/>
          <w:lang w:val="nl-NL"/>
        </w:rPr>
        <w:t>Kuifje in Afrika</w:t>
      </w:r>
      <w:r w:rsidRPr="00DD43BB">
        <w:rPr>
          <w:rFonts w:ascii="Cambria" w:hAnsi="Cambria"/>
          <w:lang w:val="nl-NL"/>
        </w:rPr>
        <w:t xml:space="preserve"> </w:t>
      </w:r>
      <w:r w:rsidR="007A7866">
        <w:rPr>
          <w:rFonts w:ascii="Cambria" w:hAnsi="Cambria"/>
          <w:lang w:val="nl-NL"/>
        </w:rPr>
        <w:t xml:space="preserve">(1930-’31) </w:t>
      </w:r>
      <w:r w:rsidRPr="00DD43BB">
        <w:rPr>
          <w:rFonts w:ascii="Cambria" w:hAnsi="Cambria"/>
          <w:lang w:val="nl-NL"/>
        </w:rPr>
        <w:t xml:space="preserve">en het officiële </w:t>
      </w:r>
      <w:r w:rsidR="00924491" w:rsidRPr="00DD43BB">
        <w:rPr>
          <w:rFonts w:ascii="Cambria" w:hAnsi="Cambria"/>
          <w:lang w:val="nl-NL"/>
        </w:rPr>
        <w:t>staatsieportret</w:t>
      </w:r>
      <w:r w:rsidRPr="00DD43BB">
        <w:rPr>
          <w:rFonts w:ascii="Cambria" w:hAnsi="Cambria"/>
          <w:lang w:val="nl-NL"/>
        </w:rPr>
        <w:t xml:space="preserve"> van de staatsman A. Hitler. De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voorstelling vormt een aanzet tot een 3</w:t>
      </w:r>
      <w:r w:rsidR="00924491" w:rsidRPr="00DD43BB">
        <w:rPr>
          <w:rFonts w:ascii="Cambria" w:hAnsi="Cambria"/>
          <w:lang w:val="nl-NL"/>
        </w:rPr>
        <w:t>D-visie</w:t>
      </w:r>
      <w:r w:rsidRPr="00DD43BB">
        <w:rPr>
          <w:rFonts w:ascii="Cambria" w:hAnsi="Cambria"/>
          <w:lang w:val="nl-NL"/>
        </w:rPr>
        <w:t xml:space="preserve"> op de geschiedenis.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Vanwege de rood-groene blik der n</w:t>
      </w:r>
      <w:r w:rsidR="007A7866">
        <w:rPr>
          <w:rFonts w:ascii="Cambria" w:hAnsi="Cambria"/>
          <w:lang w:val="nl-NL"/>
        </w:rPr>
        <w:t>*****</w:t>
      </w:r>
      <w:r w:rsidRPr="00DD43BB">
        <w:rPr>
          <w:rFonts w:ascii="Cambria" w:hAnsi="Cambria"/>
          <w:lang w:val="nl-NL"/>
        </w:rPr>
        <w:t xml:space="preserve"> stemt de brutale verwisseling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van de reporter Kuifje met de di</w:t>
      </w:r>
      <w:r>
        <w:rPr>
          <w:rFonts w:ascii="Cambria" w:hAnsi="Cambria"/>
          <w:lang w:val="nl-NL"/>
        </w:rPr>
        <w:t>c</w:t>
      </w:r>
      <w:r w:rsidRPr="00DD43BB">
        <w:rPr>
          <w:rFonts w:ascii="Cambria" w:hAnsi="Cambria"/>
          <w:lang w:val="nl-NL"/>
        </w:rPr>
        <w:t>tator Hitler tot uitbundige</w:t>
      </w:r>
      <w:r>
        <w:rPr>
          <w:rFonts w:ascii="Cambria" w:hAnsi="Cambria"/>
          <w:lang w:val="nl-NL"/>
        </w:rPr>
        <w:t xml:space="preserve"> v</w:t>
      </w:r>
      <w:r w:rsidRPr="00DD43BB">
        <w:rPr>
          <w:rFonts w:ascii="Cambria" w:hAnsi="Cambria"/>
          <w:lang w:val="nl-NL"/>
        </w:rPr>
        <w:t>rolijkheid.</w:t>
      </w:r>
      <w:r w:rsidR="007A7866">
        <w:rPr>
          <w:rStyle w:val="FootnoteReference"/>
          <w:rFonts w:ascii="Cambria" w:hAnsi="Cambria"/>
          <w:lang w:val="nl-NL"/>
        </w:rPr>
        <w:footnoteReference w:id="1"/>
      </w:r>
      <w:r w:rsidRPr="00DD43BB">
        <w:rPr>
          <w:rFonts w:ascii="Cambria" w:hAnsi="Cambria"/>
          <w:lang w:val="nl-NL"/>
        </w:rPr>
        <w:t xml:space="preserve"> De F</w:t>
      </w:r>
      <w:r>
        <w:rPr>
          <w:rFonts w:ascii="Cambria" w:hAnsi="Cambria"/>
          <w:lang w:val="nl-NL"/>
        </w:rPr>
        <w:t>ü</w:t>
      </w:r>
      <w:r w:rsidRPr="00DD43BB">
        <w:rPr>
          <w:rFonts w:ascii="Cambria" w:hAnsi="Cambria"/>
          <w:lang w:val="nl-NL"/>
        </w:rPr>
        <w:t>hrer zelve is afgebeeld als een weerwolf zonder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 xml:space="preserve">pupillen, die zich </w:t>
      </w:r>
      <w:r w:rsidR="00924491" w:rsidRPr="00DD43BB">
        <w:rPr>
          <w:rFonts w:ascii="Cambria" w:hAnsi="Cambria"/>
          <w:lang w:val="nl-NL"/>
        </w:rPr>
        <w:t>allesbehalve</w:t>
      </w:r>
      <w:r w:rsidRPr="00DD43BB">
        <w:rPr>
          <w:rFonts w:ascii="Cambria" w:hAnsi="Cambria"/>
          <w:lang w:val="nl-NL"/>
        </w:rPr>
        <w:t xml:space="preserve"> op z'n gemak voelt te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midden van zulk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overdadig racisme. De ongepaste mix van de Westerse karikaturale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 xml:space="preserve">afbeelding van de wilde zwarten en de beschaafde bleekscheet wil </w:t>
      </w:r>
      <w:r w:rsidR="00924491">
        <w:rPr>
          <w:rFonts w:ascii="Cambria" w:hAnsi="Cambria"/>
          <w:lang w:val="nl-NL"/>
        </w:rPr>
        <w:t>‘</w:t>
      </w:r>
      <w:r w:rsidRPr="00DD43BB">
        <w:rPr>
          <w:rFonts w:ascii="Cambria" w:hAnsi="Cambria"/>
          <w:lang w:val="nl-NL"/>
        </w:rPr>
        <w:t>de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verhoudingen aan het dansen brengen.</w:t>
      </w:r>
      <w:r w:rsidR="00924491">
        <w:rPr>
          <w:rFonts w:ascii="Cambria" w:hAnsi="Cambria"/>
          <w:lang w:val="nl-NL"/>
        </w:rPr>
        <w:t>’</w:t>
      </w:r>
      <w:r w:rsidRPr="00DD43BB">
        <w:rPr>
          <w:rFonts w:ascii="Cambria" w:hAnsi="Cambria"/>
          <w:lang w:val="nl-NL"/>
        </w:rPr>
        <w:t xml:space="preserve"> Volgens de late</w:t>
      </w:r>
      <w:r w:rsidR="007A7866">
        <w:rPr>
          <w:rFonts w:ascii="Cambria" w:hAnsi="Cambria"/>
          <w:lang w:val="nl-NL"/>
        </w:rPr>
        <w:t>-</w:t>
      </w:r>
      <w:r w:rsidRPr="00DD43BB">
        <w:rPr>
          <w:rFonts w:ascii="Cambria" w:hAnsi="Cambria"/>
          <w:lang w:val="nl-NL"/>
        </w:rPr>
        <w:t>jaren</w:t>
      </w:r>
      <w:r w:rsidR="007A7866">
        <w:rPr>
          <w:rFonts w:ascii="Cambria" w:hAnsi="Cambria"/>
          <w:lang w:val="nl-NL"/>
        </w:rPr>
        <w:t>-</w:t>
      </w:r>
      <w:r w:rsidRPr="00DD43BB">
        <w:rPr>
          <w:rFonts w:ascii="Cambria" w:hAnsi="Cambria"/>
          <w:lang w:val="nl-NL"/>
        </w:rPr>
        <w:t>zeventig</w:t>
      </w:r>
      <w:r w:rsidR="007A7866">
        <w:rPr>
          <w:rFonts w:ascii="Cambria" w:hAnsi="Cambria"/>
          <w:lang w:val="nl-NL"/>
        </w:rPr>
        <w:t>-</w:t>
      </w:r>
      <w:r w:rsidRPr="00DD43BB">
        <w:rPr>
          <w:rFonts w:ascii="Cambria" w:hAnsi="Cambria"/>
          <w:lang w:val="nl-NL"/>
        </w:rPr>
        <w:t>strategie der antifascisten, had Hitler vaker naar dansavonden moeten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gaan, zijn gevoelens moeten erkennen en de wereld als toerist moeten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veroveren (zoals zijn West-Duitse hippiekinderen later wel deden).</w:t>
      </w:r>
      <w:r>
        <w:rPr>
          <w:rFonts w:ascii="Cambria" w:hAnsi="Cambria"/>
          <w:lang w:val="nl-NL"/>
        </w:rPr>
        <w:t xml:space="preserve"> </w:t>
      </w:r>
      <w:r w:rsidR="00924491">
        <w:rPr>
          <w:rFonts w:ascii="Cambria" w:hAnsi="Cambria"/>
          <w:lang w:val="nl-NL"/>
        </w:rPr>
        <w:t>‘</w:t>
      </w:r>
      <w:r w:rsidRPr="00DD43BB">
        <w:rPr>
          <w:rFonts w:ascii="Cambria" w:hAnsi="Cambria"/>
          <w:lang w:val="nl-NL"/>
        </w:rPr>
        <w:t>Tanzt den Adolf Hitler.</w:t>
      </w:r>
      <w:r w:rsidR="00924491">
        <w:rPr>
          <w:rFonts w:ascii="Cambria" w:hAnsi="Cambria"/>
          <w:lang w:val="nl-NL"/>
        </w:rPr>
        <w:t>’</w:t>
      </w:r>
      <w:r w:rsidRPr="00DD43BB">
        <w:rPr>
          <w:rFonts w:ascii="Cambria" w:hAnsi="Cambria"/>
          <w:lang w:val="nl-NL"/>
        </w:rPr>
        <w:t xml:space="preserve"> Sterk </w:t>
      </w:r>
      <w:r w:rsidR="00924491" w:rsidRPr="00DD43BB">
        <w:rPr>
          <w:rFonts w:ascii="Cambria" w:hAnsi="Cambria"/>
          <w:lang w:val="nl-NL"/>
        </w:rPr>
        <w:t>beïnvloed</w:t>
      </w:r>
      <w:r w:rsidRPr="00DD43BB">
        <w:rPr>
          <w:rFonts w:ascii="Cambria" w:hAnsi="Cambria"/>
          <w:lang w:val="nl-NL"/>
        </w:rPr>
        <w:t xml:space="preserve"> door Freud, Reich en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Theweleit zien we in dit beeld tevens de oerscene afgebeeld van</w:t>
      </w:r>
      <w:r>
        <w:rPr>
          <w:rFonts w:ascii="Cambria" w:hAnsi="Cambria"/>
          <w:lang w:val="nl-NL"/>
        </w:rPr>
        <w:t xml:space="preserve"> </w:t>
      </w:r>
      <w:r w:rsidR="00924491">
        <w:rPr>
          <w:rFonts w:ascii="Cambria" w:hAnsi="Cambria"/>
          <w:lang w:val="nl-NL"/>
        </w:rPr>
        <w:t>B</w:t>
      </w:r>
      <w:r w:rsidRPr="00DD43BB">
        <w:rPr>
          <w:rFonts w:ascii="Cambria" w:hAnsi="Cambria"/>
          <w:lang w:val="nl-NL"/>
        </w:rPr>
        <w:t>ilwet, d</w:t>
      </w:r>
      <w:r w:rsidR="00924491">
        <w:rPr>
          <w:rFonts w:ascii="Cambria" w:hAnsi="Cambria"/>
          <w:lang w:val="nl-NL"/>
        </w:rPr>
        <w:t>at</w:t>
      </w:r>
      <w:r w:rsidRPr="00DD43BB">
        <w:rPr>
          <w:rFonts w:ascii="Cambria" w:hAnsi="Cambria"/>
          <w:lang w:val="nl-NL"/>
        </w:rPr>
        <w:t xml:space="preserve"> anno 1983 werd opgericht.</w:t>
      </w:r>
    </w:p>
    <w:p w14:paraId="6A0EC468" w14:textId="1F82027E" w:rsidR="005E7CC7" w:rsidRDefault="005E7CC7" w:rsidP="005E7CC7">
      <w:pPr>
        <w:rPr>
          <w:rFonts w:ascii="Cambria" w:hAnsi="Cambria"/>
          <w:lang w:val="nl-NL"/>
        </w:rPr>
      </w:pPr>
    </w:p>
    <w:p w14:paraId="59A66E1E" w14:textId="4564145E" w:rsidR="005E7CC7" w:rsidRPr="00F10046" w:rsidRDefault="00F10046" w:rsidP="00CD2216">
      <w:pPr>
        <w:pStyle w:val="Heading2"/>
        <w:rPr>
          <w:lang w:val="nl-NL"/>
        </w:rPr>
      </w:pPr>
      <w:r w:rsidRPr="00F10046">
        <w:rPr>
          <w:lang w:val="nl-NL"/>
        </w:rPr>
        <w:t>II.</w:t>
      </w:r>
      <w:r w:rsidR="00471069" w:rsidRPr="00471069">
        <w:rPr>
          <w:lang w:val="nl-NL"/>
        </w:rPr>
        <w:t xml:space="preserve"> </w:t>
      </w:r>
      <w:r w:rsidR="00471069" w:rsidRPr="003C7CFE">
        <w:rPr>
          <w:lang w:val="nl-NL"/>
        </w:rPr>
        <w:t>De gemaskerde Kuifje</w:t>
      </w:r>
    </w:p>
    <w:p w14:paraId="5BFD7113" w14:textId="77777777" w:rsidR="005E7CC7" w:rsidRPr="00DD43BB" w:rsidRDefault="005E7CC7" w:rsidP="005E7CC7">
      <w:pPr>
        <w:rPr>
          <w:rFonts w:ascii="Cambria" w:hAnsi="Cambria"/>
          <w:lang w:val="nl-NL"/>
        </w:rPr>
      </w:pPr>
    </w:p>
    <w:p w14:paraId="5391C869" w14:textId="059BAA23" w:rsidR="005E7CC7" w:rsidRPr="00DD43BB" w:rsidRDefault="005E7CC7" w:rsidP="005E7CC7">
      <w:pPr>
        <w:rPr>
          <w:rFonts w:ascii="Cambria" w:hAnsi="Cambria"/>
          <w:lang w:val="nl-NL"/>
        </w:rPr>
      </w:pPr>
      <w:r>
        <w:rPr>
          <w:rFonts w:ascii="Cambria" w:hAnsi="Cambria"/>
          <w:noProof/>
          <w:lang w:val="nl-NL"/>
        </w:rPr>
        <w:drawing>
          <wp:inline distT="0" distB="0" distL="0" distR="0" wp14:anchorId="3FDAA73A" wp14:editId="4822EEFA">
            <wp:extent cx="3068560" cy="393825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uifjeserie 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454" cy="394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E7801" w14:textId="77777777" w:rsidR="003C7CFE" w:rsidRDefault="003C7CFE" w:rsidP="005E7CC7">
      <w:pPr>
        <w:rPr>
          <w:rFonts w:ascii="Cambria" w:hAnsi="Cambria"/>
          <w:lang w:val="nl-NL"/>
        </w:rPr>
      </w:pPr>
    </w:p>
    <w:p w14:paraId="28A88008" w14:textId="11D3F2DA" w:rsidR="005E7CC7" w:rsidRPr="003C7CFE" w:rsidRDefault="005E7CC7" w:rsidP="005E7CC7">
      <w:pPr>
        <w:rPr>
          <w:rFonts w:ascii="Cambria" w:hAnsi="Cambria"/>
          <w:i/>
          <w:lang w:val="nl-NL"/>
        </w:rPr>
      </w:pPr>
      <w:r w:rsidRPr="003C7CFE">
        <w:rPr>
          <w:rFonts w:ascii="Cambria" w:hAnsi="Cambria"/>
          <w:i/>
          <w:lang w:val="nl-NL"/>
        </w:rPr>
        <w:t>De gemaskerde Kuifje</w:t>
      </w:r>
      <w:r w:rsidRPr="00DD43BB">
        <w:rPr>
          <w:rFonts w:ascii="Cambria" w:hAnsi="Cambria"/>
          <w:lang w:val="nl-NL"/>
        </w:rPr>
        <w:t xml:space="preserve"> refereert aan een motief uit</w:t>
      </w:r>
      <w:r w:rsidR="007A7866">
        <w:rPr>
          <w:rFonts w:ascii="Cambria" w:hAnsi="Cambria"/>
          <w:lang w:val="nl-NL"/>
        </w:rPr>
        <w:t xml:space="preserve"> Kuifje-album</w:t>
      </w:r>
      <w:r w:rsidRPr="00DD43BB">
        <w:rPr>
          <w:rFonts w:ascii="Cambria" w:hAnsi="Cambria"/>
          <w:lang w:val="nl-NL"/>
        </w:rPr>
        <w:t xml:space="preserve"> </w:t>
      </w:r>
      <w:r w:rsidRPr="003C7CFE">
        <w:rPr>
          <w:rFonts w:ascii="Cambria" w:hAnsi="Cambria"/>
          <w:i/>
          <w:lang w:val="nl-NL"/>
        </w:rPr>
        <w:t>De juwelen van</w:t>
      </w:r>
    </w:p>
    <w:p w14:paraId="56F55983" w14:textId="4B30A89E" w:rsidR="005E7CC7" w:rsidRPr="00DD43BB" w:rsidRDefault="005E7CC7" w:rsidP="005E7CC7">
      <w:pPr>
        <w:rPr>
          <w:rFonts w:ascii="Cambria" w:hAnsi="Cambria"/>
          <w:lang w:val="nl-NL"/>
        </w:rPr>
      </w:pPr>
      <w:r w:rsidRPr="003C7CFE">
        <w:rPr>
          <w:rFonts w:ascii="Cambria" w:hAnsi="Cambria"/>
          <w:i/>
          <w:lang w:val="nl-NL"/>
        </w:rPr>
        <w:t>Bianca Castafiore</w:t>
      </w:r>
      <w:r w:rsidRPr="00DD43BB">
        <w:rPr>
          <w:rFonts w:ascii="Cambria" w:hAnsi="Cambria"/>
          <w:lang w:val="nl-NL"/>
        </w:rPr>
        <w:t>, waarin de held op een avond door het bos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wandelt en ontroerd raakt door de weemoedige muziek van een groep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zigeuners. Hij roept naar Bobbie en zegt dat ze terug moeten. Het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 xml:space="preserve">masker is ontleend aan het fotoalbum bij de speelfilm </w:t>
      </w:r>
      <w:r w:rsidRPr="003C7CFE">
        <w:rPr>
          <w:rFonts w:ascii="Cambria" w:hAnsi="Cambria"/>
          <w:i/>
          <w:lang w:val="nl-NL"/>
        </w:rPr>
        <w:t>Kuifje en het geheim van het gulden vlies</w:t>
      </w:r>
      <w:r w:rsidRPr="00DD43BB">
        <w:rPr>
          <w:rFonts w:ascii="Cambria" w:hAnsi="Cambria"/>
          <w:lang w:val="nl-NL"/>
        </w:rPr>
        <w:t xml:space="preserve"> (1962) waarin echte acteurs de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stripfiguren naspeelden. Wie gaat er verscholen achter het Kuifje-masker? Herleest Foucault en Nietzsche. Of is het toch Kuifje? Wie is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Kuifje? Het persoonlijke is maskerade.</w:t>
      </w:r>
    </w:p>
    <w:p w14:paraId="1D77D8E6" w14:textId="77777777" w:rsidR="005E7CC7" w:rsidRPr="00DD43BB" w:rsidRDefault="005E7CC7" w:rsidP="005E7CC7">
      <w:pPr>
        <w:rPr>
          <w:rFonts w:ascii="Cambria" w:hAnsi="Cambria"/>
          <w:lang w:val="nl-NL"/>
        </w:rPr>
      </w:pPr>
    </w:p>
    <w:p w14:paraId="19C8AF06" w14:textId="3F5BB81E" w:rsidR="005E7CC7" w:rsidRPr="00F10046" w:rsidRDefault="00F10046" w:rsidP="00CD2216">
      <w:pPr>
        <w:pStyle w:val="Heading2"/>
        <w:rPr>
          <w:lang w:val="nl-NL"/>
        </w:rPr>
      </w:pPr>
      <w:r w:rsidRPr="00F10046">
        <w:rPr>
          <w:lang w:val="nl-NL"/>
        </w:rPr>
        <w:t>III.</w:t>
      </w:r>
      <w:r w:rsidR="00471069" w:rsidRPr="00471069">
        <w:rPr>
          <w:lang w:val="nl-NL"/>
        </w:rPr>
        <w:t xml:space="preserve"> </w:t>
      </w:r>
      <w:r w:rsidR="00471069" w:rsidRPr="003C7CFE">
        <w:rPr>
          <w:lang w:val="nl-NL"/>
        </w:rPr>
        <w:t>Fallisch Landschap</w:t>
      </w:r>
    </w:p>
    <w:p w14:paraId="2C6BAB36" w14:textId="3993F7CE" w:rsidR="005E7CC7" w:rsidRDefault="005E7CC7" w:rsidP="005E7CC7">
      <w:pPr>
        <w:rPr>
          <w:rFonts w:ascii="Cambria" w:hAnsi="Cambria"/>
          <w:b/>
          <w:lang w:val="nl-NL"/>
        </w:rPr>
      </w:pPr>
    </w:p>
    <w:p w14:paraId="7C9674B8" w14:textId="409F2141" w:rsidR="005E7CC7" w:rsidRPr="005E7CC7" w:rsidRDefault="005E7CC7" w:rsidP="005E7CC7">
      <w:pPr>
        <w:rPr>
          <w:rFonts w:ascii="Cambria" w:hAnsi="Cambria"/>
          <w:b/>
          <w:lang w:val="nl-NL"/>
        </w:rPr>
      </w:pPr>
      <w:r>
        <w:rPr>
          <w:rFonts w:ascii="Cambria" w:hAnsi="Cambria"/>
          <w:b/>
          <w:noProof/>
          <w:lang w:val="nl-NL"/>
        </w:rPr>
        <w:lastRenderedPageBreak/>
        <w:drawing>
          <wp:inline distT="0" distB="0" distL="0" distR="0" wp14:anchorId="33CB80AC" wp14:editId="60EC22D8">
            <wp:extent cx="3162979" cy="4037845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ifjeserie 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4782" cy="4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82EE" w14:textId="77777777" w:rsidR="005E7CC7" w:rsidRPr="00DD43BB" w:rsidRDefault="005E7CC7" w:rsidP="005E7CC7">
      <w:pPr>
        <w:rPr>
          <w:rFonts w:ascii="Cambria" w:hAnsi="Cambria"/>
          <w:lang w:val="nl-NL"/>
        </w:rPr>
      </w:pPr>
    </w:p>
    <w:p w14:paraId="4387AFA9" w14:textId="4254D4CC" w:rsidR="005E7CC7" w:rsidRDefault="00924491" w:rsidP="005E7CC7">
      <w:pPr>
        <w:rPr>
          <w:rFonts w:ascii="Cambria" w:hAnsi="Cambria"/>
          <w:lang w:val="nl-NL"/>
        </w:rPr>
      </w:pPr>
      <w:r w:rsidRPr="003C7CFE">
        <w:rPr>
          <w:rFonts w:ascii="Cambria" w:hAnsi="Cambria"/>
          <w:i/>
          <w:lang w:val="nl-NL"/>
        </w:rPr>
        <w:t>F</w:t>
      </w:r>
      <w:r w:rsidR="005E7CC7" w:rsidRPr="003C7CFE">
        <w:rPr>
          <w:rFonts w:ascii="Cambria" w:hAnsi="Cambria"/>
          <w:i/>
          <w:lang w:val="nl-NL"/>
        </w:rPr>
        <w:t>allisch Landschap</w:t>
      </w:r>
      <w:r w:rsidR="005E7CC7" w:rsidRPr="00DD43BB">
        <w:rPr>
          <w:rFonts w:ascii="Cambria" w:hAnsi="Cambria"/>
          <w:lang w:val="nl-NL"/>
        </w:rPr>
        <w:t xml:space="preserve"> is een actuele collage van een verschrikt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 xml:space="preserve">omkijkende Bobbie uit het album </w:t>
      </w:r>
      <w:r w:rsidR="005E7CC7" w:rsidRPr="003C7CFE">
        <w:rPr>
          <w:rFonts w:ascii="Cambria" w:hAnsi="Cambria"/>
          <w:i/>
          <w:lang w:val="nl-NL"/>
        </w:rPr>
        <w:t>Kuifje in Afrika</w:t>
      </w:r>
      <w:r w:rsidR="005E7CC7" w:rsidRPr="00DD43BB">
        <w:rPr>
          <w:rFonts w:ascii="Cambria" w:hAnsi="Cambria"/>
          <w:lang w:val="nl-NL"/>
        </w:rPr>
        <w:t>, geplaatst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>in een a</w:t>
      </w:r>
      <w:r w:rsidR="005E7CC7">
        <w:rPr>
          <w:rFonts w:ascii="Cambria" w:hAnsi="Cambria"/>
          <w:lang w:val="nl-NL"/>
        </w:rPr>
        <w:t>c</w:t>
      </w:r>
      <w:r w:rsidR="005E7CC7" w:rsidRPr="00DD43BB">
        <w:rPr>
          <w:rFonts w:ascii="Cambria" w:hAnsi="Cambria"/>
          <w:lang w:val="nl-NL"/>
        </w:rPr>
        <w:t xml:space="preserve">tief vulkaanlandschap uit het album </w:t>
      </w:r>
      <w:r w:rsidR="005E7CC7" w:rsidRPr="003C7CFE">
        <w:rPr>
          <w:rFonts w:ascii="Cambria" w:hAnsi="Cambria"/>
          <w:i/>
          <w:lang w:val="nl-NL"/>
        </w:rPr>
        <w:t>De Geheimzinnige Ster</w:t>
      </w:r>
      <w:r w:rsidR="005E7CC7" w:rsidRPr="00DD43BB">
        <w:rPr>
          <w:rFonts w:ascii="Cambria" w:hAnsi="Cambria"/>
          <w:lang w:val="nl-NL"/>
        </w:rPr>
        <w:t>. Het gezwollen staartje en de omhoog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>priemende boomstam met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>twee balvormige keien mogen voor zichzelf spreken. Se</w:t>
      </w:r>
      <w:r w:rsidR="005E7CC7">
        <w:rPr>
          <w:rFonts w:ascii="Cambria" w:hAnsi="Cambria"/>
          <w:lang w:val="nl-NL"/>
        </w:rPr>
        <w:t>ks</w:t>
      </w:r>
      <w:r w:rsidR="005E7CC7" w:rsidRPr="00DD43BB">
        <w:rPr>
          <w:rFonts w:ascii="Cambria" w:hAnsi="Cambria"/>
          <w:lang w:val="nl-NL"/>
        </w:rPr>
        <w:t>ueel biedt de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>voorstelling al te veel van het goede. Iedere welgemeende interpretatie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>gaat piepen en rondzingen. De shock van het archetypische die Bobby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>hier zo overvalt, nodigt uit tot meerduidige interpretaties aan de kant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 xml:space="preserve">van de </w:t>
      </w:r>
      <w:r w:rsidR="005E7CC7" w:rsidRPr="007A7866">
        <w:rPr>
          <w:rFonts w:ascii="Cambria" w:hAnsi="Cambria"/>
          <w:i/>
          <w:lang w:val="nl-NL"/>
        </w:rPr>
        <w:t>user</w:t>
      </w:r>
      <w:r w:rsidR="005E7CC7" w:rsidRPr="00DD43BB">
        <w:rPr>
          <w:rFonts w:ascii="Cambria" w:hAnsi="Cambria"/>
          <w:lang w:val="nl-NL"/>
        </w:rPr>
        <w:t>. De zondeval is gesymboliseerd in de appel en wordt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>gepresenteerd als een a</w:t>
      </w:r>
      <w:r w:rsidR="005E7CC7">
        <w:rPr>
          <w:rFonts w:ascii="Cambria" w:hAnsi="Cambria"/>
          <w:lang w:val="nl-NL"/>
        </w:rPr>
        <w:t>c</w:t>
      </w:r>
      <w:r w:rsidR="005E7CC7" w:rsidRPr="00DD43BB">
        <w:rPr>
          <w:rFonts w:ascii="Cambria" w:hAnsi="Cambria"/>
          <w:lang w:val="nl-NL"/>
        </w:rPr>
        <w:t>tief proces in wording. Het motief van de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>fallische vrouw roept associaties op met een reusachtige potentie. De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>angsten en verlangens van de makers voor het vrouwelijke zijn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>vormgegeven in een warm en erotisch coloriet. Het fluorescerende effect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>van het rood en blauw zorgt ervoor dat we benieuwd blijven naar wat dit</w:t>
      </w:r>
      <w:r w:rsidR="005E7CC7">
        <w:rPr>
          <w:rFonts w:ascii="Cambria" w:hAnsi="Cambria"/>
          <w:lang w:val="nl-NL"/>
        </w:rPr>
        <w:t xml:space="preserve"> </w:t>
      </w:r>
      <w:r w:rsidR="005E7CC7" w:rsidRPr="00DD43BB">
        <w:rPr>
          <w:rFonts w:ascii="Cambria" w:hAnsi="Cambria"/>
          <w:lang w:val="nl-NL"/>
        </w:rPr>
        <w:t>vreemde, verzonken eiland de kijker zoal te bieden heeft.</w:t>
      </w:r>
    </w:p>
    <w:p w14:paraId="15BA1683" w14:textId="1EFE4DD3" w:rsidR="005E7CC7" w:rsidRDefault="005E7CC7" w:rsidP="005E7CC7">
      <w:pPr>
        <w:rPr>
          <w:rFonts w:ascii="Cambria" w:hAnsi="Cambria"/>
          <w:lang w:val="nl-NL"/>
        </w:rPr>
      </w:pPr>
    </w:p>
    <w:p w14:paraId="1CFC4DE7" w14:textId="665647A7" w:rsidR="005E7CC7" w:rsidRPr="00F10046" w:rsidRDefault="00F10046" w:rsidP="00CD2216">
      <w:pPr>
        <w:pStyle w:val="Heading2"/>
        <w:rPr>
          <w:lang w:val="nl-NL"/>
        </w:rPr>
      </w:pPr>
      <w:r w:rsidRPr="00F10046">
        <w:rPr>
          <w:lang w:val="nl-NL"/>
        </w:rPr>
        <w:t>IV.</w:t>
      </w:r>
      <w:r w:rsidR="00471069" w:rsidRPr="00471069">
        <w:rPr>
          <w:lang w:val="nl-NL"/>
        </w:rPr>
        <w:t xml:space="preserve"> </w:t>
      </w:r>
      <w:r w:rsidR="00471069" w:rsidRPr="003C7CFE">
        <w:rPr>
          <w:lang w:val="nl-NL"/>
        </w:rPr>
        <w:t>Die zweite Sonne</w:t>
      </w:r>
    </w:p>
    <w:p w14:paraId="476AB631" w14:textId="77777777" w:rsidR="005E7CC7" w:rsidRPr="00DD43BB" w:rsidRDefault="005E7CC7" w:rsidP="005E7CC7">
      <w:pPr>
        <w:rPr>
          <w:rFonts w:ascii="Cambria" w:hAnsi="Cambria"/>
          <w:lang w:val="nl-NL"/>
        </w:rPr>
      </w:pPr>
    </w:p>
    <w:p w14:paraId="63DC60CC" w14:textId="6785BE1B" w:rsidR="005E7CC7" w:rsidRPr="00DD43BB" w:rsidRDefault="005E7CC7" w:rsidP="005E7CC7">
      <w:pPr>
        <w:rPr>
          <w:rFonts w:ascii="Cambria" w:hAnsi="Cambria"/>
          <w:lang w:val="nl-NL"/>
        </w:rPr>
      </w:pPr>
      <w:r>
        <w:rPr>
          <w:rFonts w:ascii="Cambria" w:hAnsi="Cambria"/>
          <w:noProof/>
          <w:lang w:val="nl-NL"/>
        </w:rPr>
        <w:lastRenderedPageBreak/>
        <w:drawing>
          <wp:inline distT="0" distB="0" distL="0" distR="0" wp14:anchorId="10DAFC5C" wp14:editId="1742B50C">
            <wp:extent cx="2960711" cy="37481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uifjeserie 4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9784" cy="375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A5AA3" w14:textId="77777777" w:rsidR="005E7CC7" w:rsidRPr="00DD43BB" w:rsidRDefault="005E7CC7" w:rsidP="005E7CC7">
      <w:pPr>
        <w:rPr>
          <w:rFonts w:ascii="Cambria" w:hAnsi="Cambria"/>
          <w:lang w:val="nl-NL"/>
        </w:rPr>
      </w:pPr>
    </w:p>
    <w:p w14:paraId="657D7C74" w14:textId="4B74672E" w:rsidR="005E7CC7" w:rsidRDefault="005E7CC7" w:rsidP="005E7CC7">
      <w:pPr>
        <w:rPr>
          <w:rFonts w:ascii="Cambria" w:hAnsi="Cambria"/>
          <w:lang w:val="nl-NL"/>
        </w:rPr>
      </w:pPr>
      <w:r w:rsidRPr="003C7CFE">
        <w:rPr>
          <w:rFonts w:ascii="Cambria" w:hAnsi="Cambria"/>
          <w:i/>
          <w:lang w:val="nl-NL"/>
        </w:rPr>
        <w:t>Die zweite Sonne</w:t>
      </w:r>
      <w:r w:rsidRPr="00DD43BB">
        <w:rPr>
          <w:rFonts w:ascii="Cambria" w:hAnsi="Cambria"/>
          <w:lang w:val="nl-NL"/>
        </w:rPr>
        <w:t xml:space="preserve"> is een dissociatie van twee afbeeldingen uit het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 xml:space="preserve">album </w:t>
      </w:r>
      <w:r w:rsidRPr="003C7CFE">
        <w:rPr>
          <w:rFonts w:ascii="Cambria" w:hAnsi="Cambria"/>
          <w:i/>
          <w:lang w:val="nl-NL"/>
        </w:rPr>
        <w:t>De Geheimzinnige Ster</w:t>
      </w:r>
      <w:r w:rsidRPr="00DD43BB">
        <w:rPr>
          <w:rFonts w:ascii="Cambria" w:hAnsi="Cambria"/>
          <w:lang w:val="nl-NL"/>
        </w:rPr>
        <w:t>: de omslag ge</w:t>
      </w:r>
      <w:r>
        <w:rPr>
          <w:rFonts w:ascii="Cambria" w:hAnsi="Cambria"/>
          <w:lang w:val="nl-NL"/>
        </w:rPr>
        <w:t>c</w:t>
      </w:r>
      <w:r w:rsidRPr="00DD43BB">
        <w:rPr>
          <w:rFonts w:ascii="Cambria" w:hAnsi="Cambria"/>
          <w:lang w:val="nl-NL"/>
        </w:rPr>
        <w:t>ombineerd met de stoomwolk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aan de horizon op pag</w:t>
      </w:r>
      <w:r w:rsidR="003C7CFE">
        <w:rPr>
          <w:rFonts w:ascii="Cambria" w:hAnsi="Cambria"/>
          <w:lang w:val="nl-NL"/>
        </w:rPr>
        <w:t xml:space="preserve">ina </w:t>
      </w:r>
      <w:r w:rsidRPr="00DD43BB">
        <w:rPr>
          <w:rFonts w:ascii="Cambria" w:hAnsi="Cambria"/>
          <w:lang w:val="nl-NL"/>
        </w:rPr>
        <w:t>34. Het beeld is vernoemd naar een lied van Ideal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en refereert aan de apocalyptische atmosfeer begin jaren tachtig. De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paddenstoel en de wolk worden symbolisch verenigd in de imaginair</w:t>
      </w:r>
      <w:r>
        <w:rPr>
          <w:rFonts w:ascii="Cambria" w:hAnsi="Cambria"/>
          <w:lang w:val="nl-NL"/>
        </w:rPr>
        <w:t xml:space="preserve">e </w:t>
      </w:r>
      <w:r w:rsidRPr="00DD43BB">
        <w:rPr>
          <w:rFonts w:ascii="Cambria" w:hAnsi="Cambria"/>
          <w:lang w:val="nl-NL"/>
        </w:rPr>
        <w:t>atoomboem, die de visionair Herr G. reeds in '42 optekende. De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opheffing van de koude verhoudingen tussen Oost en West werd door de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machthebbers tegengehouden door de gerichte implantatie van de</w:t>
      </w:r>
      <w:r>
        <w:rPr>
          <w:rFonts w:ascii="Cambria" w:hAnsi="Cambria"/>
          <w:lang w:val="nl-NL"/>
        </w:rPr>
        <w:t xml:space="preserve"> </w:t>
      </w:r>
      <w:r w:rsidR="003C7CFE">
        <w:rPr>
          <w:rFonts w:ascii="Cambria" w:hAnsi="Cambria"/>
          <w:lang w:val="nl-NL"/>
        </w:rPr>
        <w:t>‘</w:t>
      </w:r>
      <w:r w:rsidRPr="00DD43BB">
        <w:rPr>
          <w:rFonts w:ascii="Cambria" w:hAnsi="Cambria"/>
          <w:lang w:val="nl-NL"/>
        </w:rPr>
        <w:t>nucleaire holocaust</w:t>
      </w:r>
      <w:r w:rsidR="003C7CFE">
        <w:rPr>
          <w:rFonts w:ascii="Cambria" w:hAnsi="Cambria"/>
          <w:lang w:val="nl-NL"/>
        </w:rPr>
        <w:t>’</w:t>
      </w:r>
      <w:r w:rsidRPr="00DD43BB">
        <w:rPr>
          <w:rFonts w:ascii="Cambria" w:hAnsi="Cambria"/>
          <w:lang w:val="nl-NL"/>
        </w:rPr>
        <w:t xml:space="preserve"> in het onschuldig bewustzijn van miljoenen. Ook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hier gaat het om een doelbewuste verwarring van de imaginaire en de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reëel bestaande vernietiging: vanuit het meteoriet-eiland, waar de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paddenstoelen ploffen, kijken we terug naar hetzelfde eiland dat kort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daarvoor sissend in zee tot afkoeling is gekomen en zijn locatie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verraadt middels de wolkenzuil. Om de Westerse beschaving van zijn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ondergang te redden, diende ieder</w:t>
      </w:r>
      <w:r w:rsidR="007A7866">
        <w:rPr>
          <w:rFonts w:ascii="Cambria" w:hAnsi="Cambria"/>
          <w:lang w:val="nl-NL"/>
        </w:rPr>
        <w:t>e</w:t>
      </w:r>
      <w:r w:rsidRPr="00DD43BB">
        <w:rPr>
          <w:rFonts w:ascii="Cambria" w:hAnsi="Cambria"/>
          <w:lang w:val="nl-NL"/>
        </w:rPr>
        <w:t xml:space="preserve"> Kuifje op expeditie te gaan om te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 xml:space="preserve">voorkomen dat de </w:t>
      </w:r>
      <w:r w:rsidR="003C7CFE">
        <w:rPr>
          <w:rFonts w:ascii="Cambria" w:hAnsi="Cambria"/>
          <w:lang w:val="nl-NL"/>
        </w:rPr>
        <w:t>‘</w:t>
      </w:r>
      <w:r w:rsidRPr="00DD43BB">
        <w:rPr>
          <w:rFonts w:ascii="Cambria" w:hAnsi="Cambria"/>
          <w:lang w:val="nl-NL"/>
        </w:rPr>
        <w:t>geheimzinnige ster</w:t>
      </w:r>
      <w:r w:rsidR="003C7CFE">
        <w:rPr>
          <w:rFonts w:ascii="Cambria" w:hAnsi="Cambria"/>
          <w:lang w:val="nl-NL"/>
        </w:rPr>
        <w:t>’</w:t>
      </w:r>
      <w:r w:rsidRPr="00DD43BB">
        <w:rPr>
          <w:rFonts w:ascii="Cambria" w:hAnsi="Cambria"/>
          <w:lang w:val="nl-NL"/>
        </w:rPr>
        <w:t xml:space="preserve"> als </w:t>
      </w:r>
      <w:r w:rsidR="003C7CFE">
        <w:rPr>
          <w:rFonts w:ascii="Cambria" w:hAnsi="Cambria"/>
          <w:lang w:val="nl-NL"/>
        </w:rPr>
        <w:t>‘</w:t>
      </w:r>
      <w:r w:rsidRPr="00DD43BB">
        <w:rPr>
          <w:rFonts w:ascii="Cambria" w:hAnsi="Cambria"/>
          <w:lang w:val="nl-NL"/>
        </w:rPr>
        <w:t>zweite Sonne</w:t>
      </w:r>
      <w:r w:rsidR="003C7CFE">
        <w:rPr>
          <w:rFonts w:ascii="Cambria" w:hAnsi="Cambria"/>
          <w:lang w:val="nl-NL"/>
        </w:rPr>
        <w:t>’</w:t>
      </w:r>
      <w:r w:rsidRPr="00DD43BB">
        <w:rPr>
          <w:rFonts w:ascii="Cambria" w:hAnsi="Cambria"/>
          <w:lang w:val="nl-NL"/>
        </w:rPr>
        <w:t xml:space="preserve"> aan de horizon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zou verschijnen. De radioa</w:t>
      </w:r>
      <w:r>
        <w:rPr>
          <w:rFonts w:ascii="Cambria" w:hAnsi="Cambria"/>
          <w:lang w:val="nl-NL"/>
        </w:rPr>
        <w:t>c</w:t>
      </w:r>
      <w:r w:rsidRPr="00DD43BB">
        <w:rPr>
          <w:rFonts w:ascii="Cambria" w:hAnsi="Cambria"/>
          <w:lang w:val="nl-NL"/>
        </w:rPr>
        <w:t>tieve energie mocht niet in handen van de</w:t>
      </w:r>
      <w:r>
        <w:rPr>
          <w:rFonts w:ascii="Cambria" w:hAnsi="Cambria"/>
          <w:lang w:val="nl-NL"/>
        </w:rPr>
        <w:t xml:space="preserve"> v</w:t>
      </w:r>
      <w:r w:rsidRPr="00DD43BB">
        <w:rPr>
          <w:rFonts w:ascii="Cambria" w:hAnsi="Cambria"/>
          <w:lang w:val="nl-NL"/>
        </w:rPr>
        <w:t xml:space="preserve">ijand komen, maar moest aangewend worden voor de </w:t>
      </w:r>
      <w:r w:rsidR="003C7CFE">
        <w:rPr>
          <w:rFonts w:ascii="Cambria" w:hAnsi="Cambria"/>
          <w:lang w:val="nl-NL"/>
        </w:rPr>
        <w:t>‘</w:t>
      </w:r>
      <w:r w:rsidRPr="00DD43BB">
        <w:rPr>
          <w:rFonts w:ascii="Cambria" w:hAnsi="Cambria"/>
          <w:lang w:val="nl-NL"/>
        </w:rPr>
        <w:t>vreedzame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doeleinden</w:t>
      </w:r>
      <w:r w:rsidR="003C7CFE">
        <w:rPr>
          <w:rFonts w:ascii="Cambria" w:hAnsi="Cambria"/>
          <w:lang w:val="nl-NL"/>
        </w:rPr>
        <w:t>’</w:t>
      </w:r>
      <w:r w:rsidRPr="00DD43BB">
        <w:rPr>
          <w:rFonts w:ascii="Cambria" w:hAnsi="Cambria"/>
          <w:lang w:val="nl-NL"/>
        </w:rPr>
        <w:t xml:space="preserve"> van wetenschap en techniek.</w:t>
      </w:r>
    </w:p>
    <w:p w14:paraId="69E1D71A" w14:textId="1805DD22" w:rsidR="005E7CC7" w:rsidRDefault="005E7CC7" w:rsidP="005E7CC7">
      <w:pPr>
        <w:rPr>
          <w:rFonts w:ascii="Cambria" w:hAnsi="Cambria"/>
          <w:lang w:val="nl-NL"/>
        </w:rPr>
      </w:pPr>
    </w:p>
    <w:p w14:paraId="34012F47" w14:textId="2A8371B7" w:rsidR="005E7CC7" w:rsidRPr="00F10046" w:rsidRDefault="00F10046" w:rsidP="00CD2216">
      <w:pPr>
        <w:pStyle w:val="Heading2"/>
        <w:rPr>
          <w:lang w:val="nl-NL"/>
        </w:rPr>
      </w:pPr>
      <w:r w:rsidRPr="00F10046">
        <w:rPr>
          <w:lang w:val="nl-NL"/>
        </w:rPr>
        <w:t>V.</w:t>
      </w:r>
      <w:r w:rsidR="00471069" w:rsidRPr="00471069">
        <w:rPr>
          <w:lang w:val="nl-NL"/>
        </w:rPr>
        <w:t xml:space="preserve"> </w:t>
      </w:r>
      <w:r w:rsidR="00471069" w:rsidRPr="003C7CFE">
        <w:rPr>
          <w:lang w:val="nl-NL"/>
        </w:rPr>
        <w:t>Zelfportret met spiegel</w:t>
      </w:r>
    </w:p>
    <w:p w14:paraId="1A1C552B" w14:textId="77777777" w:rsidR="005E7CC7" w:rsidRPr="00DD43BB" w:rsidRDefault="005E7CC7" w:rsidP="005E7CC7">
      <w:pPr>
        <w:rPr>
          <w:rFonts w:ascii="Cambria" w:hAnsi="Cambria"/>
          <w:lang w:val="nl-NL"/>
        </w:rPr>
      </w:pPr>
    </w:p>
    <w:p w14:paraId="4BFC2318" w14:textId="5BD6F443" w:rsidR="005E7CC7" w:rsidRPr="00DD43BB" w:rsidRDefault="005E7CC7" w:rsidP="005E7CC7">
      <w:pPr>
        <w:rPr>
          <w:rFonts w:ascii="Cambria" w:hAnsi="Cambria"/>
          <w:lang w:val="nl-NL"/>
        </w:rPr>
      </w:pPr>
      <w:r>
        <w:rPr>
          <w:rFonts w:ascii="Cambria" w:hAnsi="Cambria"/>
          <w:noProof/>
          <w:lang w:val="nl-NL"/>
        </w:rPr>
        <w:lastRenderedPageBreak/>
        <w:drawing>
          <wp:inline distT="0" distB="0" distL="0" distR="0" wp14:anchorId="6065A493" wp14:editId="473A38AC">
            <wp:extent cx="3090174" cy="40197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uifjeserie 5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245" cy="4038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2F3F" w14:textId="77777777" w:rsidR="005E7CC7" w:rsidRDefault="005E7CC7" w:rsidP="005E7CC7">
      <w:pPr>
        <w:rPr>
          <w:rFonts w:ascii="Cambria" w:hAnsi="Cambria"/>
          <w:lang w:val="nl-NL"/>
        </w:rPr>
      </w:pPr>
    </w:p>
    <w:p w14:paraId="4CE5017D" w14:textId="29736151" w:rsidR="005E7CC7" w:rsidRPr="00DD43BB" w:rsidRDefault="005E7CC7" w:rsidP="005E7CC7">
      <w:pPr>
        <w:rPr>
          <w:rFonts w:ascii="Cambria" w:hAnsi="Cambria"/>
          <w:lang w:val="nl-NL"/>
        </w:rPr>
      </w:pPr>
      <w:r w:rsidRPr="003C7CFE">
        <w:rPr>
          <w:rFonts w:ascii="Cambria" w:hAnsi="Cambria"/>
          <w:i/>
          <w:lang w:val="nl-NL"/>
        </w:rPr>
        <w:t>Zelfportret met spiegel</w:t>
      </w:r>
      <w:r w:rsidRPr="00DD43BB">
        <w:rPr>
          <w:rFonts w:ascii="Cambria" w:hAnsi="Cambria"/>
          <w:lang w:val="nl-NL"/>
        </w:rPr>
        <w:t xml:space="preserve"> is verwijzing naar </w:t>
      </w:r>
      <w:r w:rsidRPr="003C7CFE">
        <w:rPr>
          <w:rFonts w:ascii="Cambria" w:hAnsi="Cambria"/>
          <w:i/>
          <w:lang w:val="nl-NL"/>
        </w:rPr>
        <w:t>Kuifje in Afrika</w:t>
      </w:r>
      <w:r w:rsidRPr="00DD43BB">
        <w:rPr>
          <w:rFonts w:ascii="Cambria" w:hAnsi="Cambria"/>
          <w:lang w:val="nl-NL"/>
        </w:rPr>
        <w:t>. Het toont Kuifje gezeten in een draagkoets waarmee hij op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safari is gegaan. In het origineel wordt de spiegel door Kuifje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gebruikt om het ondier (in dit geval een luipaard) weg te jagen. Het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dier schrikt zo van zijn eigen portret in de spiegel dat het jankend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 xml:space="preserve">wegrent onder het uitroepen </w:t>
      </w:r>
      <w:r w:rsidR="003C7CFE">
        <w:rPr>
          <w:rFonts w:ascii="Cambria" w:hAnsi="Cambria"/>
          <w:lang w:val="nl-NL"/>
        </w:rPr>
        <w:t>‘</w:t>
      </w:r>
      <w:r w:rsidRPr="00DD43BB">
        <w:rPr>
          <w:rFonts w:ascii="Cambria" w:hAnsi="Cambria"/>
          <w:lang w:val="nl-NL"/>
        </w:rPr>
        <w:t>Wat 'n vreselijk ondier!</w:t>
      </w:r>
      <w:r w:rsidR="003C7CFE">
        <w:rPr>
          <w:rFonts w:ascii="Cambria" w:hAnsi="Cambria"/>
          <w:lang w:val="nl-NL"/>
        </w:rPr>
        <w:t>’</w:t>
      </w:r>
      <w:r w:rsidRPr="00DD43BB">
        <w:rPr>
          <w:rFonts w:ascii="Cambria" w:hAnsi="Cambria"/>
          <w:lang w:val="nl-NL"/>
        </w:rPr>
        <w:t xml:space="preserve"> In rea</w:t>
      </w:r>
      <w:r>
        <w:rPr>
          <w:rFonts w:ascii="Cambria" w:hAnsi="Cambria"/>
          <w:lang w:val="nl-NL"/>
        </w:rPr>
        <w:t>c</w:t>
      </w:r>
      <w:r w:rsidRPr="00DD43BB">
        <w:rPr>
          <w:rFonts w:ascii="Cambria" w:hAnsi="Cambria"/>
          <w:lang w:val="nl-NL"/>
        </w:rPr>
        <w:t>tie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hierop gaat het hondje Bobbie rechtop in de gedresseerde bedelstand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 xml:space="preserve">zitten. Het aanvallende monster verandert door de spiegeltruc in </w:t>
      </w:r>
      <w:r>
        <w:rPr>
          <w:rFonts w:ascii="Cambria" w:hAnsi="Cambria"/>
          <w:lang w:val="nl-NL"/>
        </w:rPr>
        <w:t>éé</w:t>
      </w:r>
      <w:r w:rsidRPr="00DD43BB">
        <w:rPr>
          <w:rFonts w:ascii="Cambria" w:hAnsi="Cambria"/>
          <w:lang w:val="nl-NL"/>
        </w:rPr>
        <w:t>n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klap in een gehoorzame viervoeter. Met de komst van de techniek van het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zelfbeeld (spiegologie) verandert het ongetemde driftleven van het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onbewuste in een ongevaarlijk, klein en sociaal residu. Kuifje als een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nietszeggende, lege persoonlijkheid staat model voor iedere auteur,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lezer of gebruiker. Iedereen is Kuifje, iedereen een monster. Als je in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de spiegel kijkt, zie je het ondier.</w:t>
      </w:r>
    </w:p>
    <w:p w14:paraId="0876E8F6" w14:textId="77777777" w:rsidR="005E7CC7" w:rsidRPr="00DD43BB" w:rsidRDefault="005E7CC7" w:rsidP="005E7CC7">
      <w:pPr>
        <w:rPr>
          <w:rFonts w:ascii="Cambria" w:hAnsi="Cambria"/>
          <w:lang w:val="nl-NL"/>
        </w:rPr>
      </w:pPr>
    </w:p>
    <w:p w14:paraId="54D3E2F5" w14:textId="09730D99" w:rsidR="005E7CC7" w:rsidRPr="00F10046" w:rsidRDefault="00F10046" w:rsidP="00CD2216">
      <w:pPr>
        <w:pStyle w:val="Heading2"/>
        <w:rPr>
          <w:lang w:val="nl-NL"/>
        </w:rPr>
      </w:pPr>
      <w:r w:rsidRPr="00F10046">
        <w:rPr>
          <w:lang w:val="nl-NL"/>
        </w:rPr>
        <w:t>VI.</w:t>
      </w:r>
      <w:r w:rsidR="00471069" w:rsidRPr="00471069">
        <w:rPr>
          <w:lang w:val="nl-NL"/>
        </w:rPr>
        <w:t xml:space="preserve"> </w:t>
      </w:r>
      <w:r w:rsidR="00471069" w:rsidRPr="003C7CFE">
        <w:rPr>
          <w:lang w:val="nl-NL"/>
        </w:rPr>
        <w:t>Madonna met Kindje Kuif</w:t>
      </w:r>
    </w:p>
    <w:p w14:paraId="2FA6ADCF" w14:textId="77777777" w:rsidR="005E7CC7" w:rsidRPr="00DD43BB" w:rsidRDefault="005E7CC7" w:rsidP="005E7CC7">
      <w:pPr>
        <w:rPr>
          <w:rFonts w:ascii="Cambria" w:hAnsi="Cambria"/>
          <w:lang w:val="nl-NL"/>
        </w:rPr>
      </w:pPr>
      <w:bookmarkStart w:id="0" w:name="_GoBack"/>
      <w:bookmarkEnd w:id="0"/>
    </w:p>
    <w:p w14:paraId="5FB6B6AE" w14:textId="24EA25D2" w:rsidR="005E7CC7" w:rsidRDefault="005E7CC7" w:rsidP="005E7CC7">
      <w:pPr>
        <w:rPr>
          <w:rFonts w:ascii="Cambria" w:hAnsi="Cambria"/>
          <w:lang w:val="nl-NL"/>
        </w:rPr>
      </w:pPr>
      <w:r>
        <w:rPr>
          <w:rFonts w:ascii="Cambria" w:hAnsi="Cambria"/>
          <w:noProof/>
          <w:lang w:val="nl-NL"/>
        </w:rPr>
        <w:lastRenderedPageBreak/>
        <w:drawing>
          <wp:inline distT="0" distB="0" distL="0" distR="0" wp14:anchorId="45B9AFDF" wp14:editId="63312B39">
            <wp:extent cx="2960123" cy="3793402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uifjeserie 6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7948" cy="380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78483" w14:textId="77777777" w:rsidR="005E7CC7" w:rsidRPr="00DD43BB" w:rsidRDefault="005E7CC7" w:rsidP="005E7CC7">
      <w:pPr>
        <w:rPr>
          <w:rFonts w:ascii="Cambria" w:hAnsi="Cambria"/>
          <w:lang w:val="nl-NL"/>
        </w:rPr>
      </w:pPr>
    </w:p>
    <w:p w14:paraId="29B69309" w14:textId="6C3CB278" w:rsidR="00482148" w:rsidRPr="00482148" w:rsidRDefault="005E7CC7" w:rsidP="005E7CC7">
      <w:pPr>
        <w:rPr>
          <w:rFonts w:ascii="Cambria" w:hAnsi="Cambria"/>
          <w:lang w:val="nl-NL"/>
        </w:rPr>
      </w:pPr>
      <w:r w:rsidRPr="003C7CFE">
        <w:rPr>
          <w:rFonts w:ascii="Cambria" w:hAnsi="Cambria"/>
          <w:i/>
          <w:lang w:val="nl-NL"/>
        </w:rPr>
        <w:t>Madonna met Kindje Kuif</w:t>
      </w:r>
      <w:r w:rsidRPr="00DD43BB">
        <w:rPr>
          <w:rFonts w:ascii="Cambria" w:hAnsi="Cambria"/>
          <w:lang w:val="nl-NL"/>
        </w:rPr>
        <w:t xml:space="preserve"> bouwt voort op een anonieme ansichtkaart,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gekocht tijdens de donkere dagen voor de Kerst op de Kerstmarkt in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B</w:t>
      </w:r>
      <w:r w:rsidR="007A7866">
        <w:rPr>
          <w:rFonts w:ascii="Cambria" w:hAnsi="Cambria"/>
          <w:lang w:val="nl-NL"/>
        </w:rPr>
        <w:t>oe</w:t>
      </w:r>
      <w:r w:rsidRPr="00DD43BB">
        <w:rPr>
          <w:rFonts w:ascii="Cambria" w:hAnsi="Cambria"/>
          <w:lang w:val="nl-NL"/>
        </w:rPr>
        <w:t xml:space="preserve">dapest, nabij Vorosmarty Ter. Ondanks het geweld dat het </w:t>
      </w:r>
      <w:r w:rsidR="003C7CFE">
        <w:rPr>
          <w:rFonts w:ascii="Cambria" w:hAnsi="Cambria"/>
          <w:lang w:val="nl-NL"/>
        </w:rPr>
        <w:t>C</w:t>
      </w:r>
      <w:r w:rsidRPr="00DD43BB">
        <w:rPr>
          <w:rFonts w:ascii="Cambria" w:hAnsi="Cambria"/>
          <w:lang w:val="nl-NL"/>
        </w:rPr>
        <w:t>hristelijk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erfgoed is aangedaan, is de metamorfose van het Kindeke Jezus in de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kleine Kuifje probleemloos verlopen. De wolk staat garant voor de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ontaarding van de associatie. Het effe</w:t>
      </w:r>
      <w:r>
        <w:rPr>
          <w:rFonts w:ascii="Cambria" w:hAnsi="Cambria"/>
          <w:lang w:val="nl-NL"/>
        </w:rPr>
        <w:t>c</w:t>
      </w:r>
      <w:r w:rsidRPr="00DD43BB">
        <w:rPr>
          <w:rFonts w:ascii="Cambria" w:hAnsi="Cambria"/>
          <w:lang w:val="nl-NL"/>
        </w:rPr>
        <w:t>t hiervan is dat men geestelijk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gaat zweven en gerustgesteld wordt door de traditie, die stelt dat je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wel degelijk in de wolken kunt zijn. De ontblote borst van de Maagd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Maria vormt een welkome aanvulling op de spirituele beleving aan het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 xml:space="preserve">eind van de twintigste eeuw. Het zog dat uit het mondje van </w:t>
      </w:r>
      <w:r w:rsidR="007A7866">
        <w:rPr>
          <w:rFonts w:ascii="Cambria" w:hAnsi="Cambria"/>
          <w:lang w:val="nl-NL"/>
        </w:rPr>
        <w:t>Kuifje</w:t>
      </w:r>
      <w:r w:rsidRPr="00DD43BB">
        <w:rPr>
          <w:rFonts w:ascii="Cambria" w:hAnsi="Cambria"/>
          <w:lang w:val="nl-NL"/>
        </w:rPr>
        <w:t xml:space="preserve"> gulpt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komt derhalve op de toeschouwers realistisch over. Na het zogen komt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het boertje. Het banale en het hogere sluiten elkaar niet uit. Ook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koningen en goden zweten, poepen, pissen, eten en moeten zich op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gezette tijden verschonen. De humane troep staat het sacrale niet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langer in de weg. De overgave aan de beeldendienst verschilt niet van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vroeger en het aanschouwen van de religieuze voorstelling zorgt voor</w:t>
      </w:r>
      <w:r>
        <w:rPr>
          <w:rFonts w:ascii="Cambria" w:hAnsi="Cambria"/>
          <w:lang w:val="nl-NL"/>
        </w:rPr>
        <w:t xml:space="preserve"> </w:t>
      </w:r>
      <w:r w:rsidRPr="00DD43BB">
        <w:rPr>
          <w:rFonts w:ascii="Cambria" w:hAnsi="Cambria"/>
          <w:lang w:val="nl-NL"/>
        </w:rPr>
        <w:t>een roes, die ons inwijdt in de oneindigheid.</w:t>
      </w:r>
    </w:p>
    <w:sectPr w:rsidR="00482148" w:rsidRPr="00482148" w:rsidSect="00FD378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3BD70D" w14:textId="77777777" w:rsidR="00D6435B" w:rsidRDefault="00D6435B" w:rsidP="007A7866">
      <w:r>
        <w:separator/>
      </w:r>
    </w:p>
  </w:endnote>
  <w:endnote w:type="continuationSeparator" w:id="0">
    <w:p w14:paraId="0291E22C" w14:textId="77777777" w:rsidR="00D6435B" w:rsidRDefault="00D6435B" w:rsidP="007A78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81CCF" w14:textId="77777777" w:rsidR="00D6435B" w:rsidRDefault="00D6435B" w:rsidP="007A7866">
      <w:r>
        <w:separator/>
      </w:r>
    </w:p>
  </w:footnote>
  <w:footnote w:type="continuationSeparator" w:id="0">
    <w:p w14:paraId="566EAD96" w14:textId="77777777" w:rsidR="00D6435B" w:rsidRDefault="00D6435B" w:rsidP="007A7866">
      <w:r>
        <w:continuationSeparator/>
      </w:r>
    </w:p>
  </w:footnote>
  <w:footnote w:id="1">
    <w:p w14:paraId="7E69335A" w14:textId="385D965E" w:rsidR="007A7866" w:rsidRPr="007A7866" w:rsidRDefault="007A7866">
      <w:pPr>
        <w:pStyle w:val="FootnoteText"/>
        <w:rPr>
          <w:lang w:val="nl-NL"/>
        </w:rPr>
      </w:pPr>
      <w:r>
        <w:rPr>
          <w:rStyle w:val="FootnoteReference"/>
        </w:rPr>
        <w:footnoteRef/>
      </w:r>
      <w:r w:rsidRPr="007A7866">
        <w:rPr>
          <w:lang w:val="nl-NL"/>
        </w:rPr>
        <w:t xml:space="preserve"> </w:t>
      </w:r>
      <w:r>
        <w:rPr>
          <w:lang w:val="nl-NL"/>
        </w:rPr>
        <w:t>Letters van n-woorden in de oorspronkelijke tekst zijn vervangen door sterretjes (*). Zie voor een verantwoording</w:t>
      </w:r>
      <w:r w:rsidRPr="007A7866">
        <w:rPr>
          <w:lang w:val="nl-NL"/>
        </w:rPr>
        <w:t xml:space="preserve"> </w:t>
      </w:r>
      <w:r>
        <w:rPr>
          <w:lang w:val="nl-NL"/>
        </w:rPr>
        <w:t>het voorwoord van deze bundel.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54271F"/>
    <w:multiLevelType w:val="hybridMultilevel"/>
    <w:tmpl w:val="417A5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326034"/>
    <w:multiLevelType w:val="hybridMultilevel"/>
    <w:tmpl w:val="83F6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CC7"/>
    <w:rsid w:val="001F1931"/>
    <w:rsid w:val="002C52CE"/>
    <w:rsid w:val="003A5CEA"/>
    <w:rsid w:val="003C7CFE"/>
    <w:rsid w:val="00447E1E"/>
    <w:rsid w:val="00471069"/>
    <w:rsid w:val="00482148"/>
    <w:rsid w:val="005E7CC7"/>
    <w:rsid w:val="007A737A"/>
    <w:rsid w:val="007A7866"/>
    <w:rsid w:val="00924491"/>
    <w:rsid w:val="00C477AA"/>
    <w:rsid w:val="00CC3456"/>
    <w:rsid w:val="00CD2216"/>
    <w:rsid w:val="00D6435B"/>
    <w:rsid w:val="00D84DE7"/>
    <w:rsid w:val="00EA6416"/>
    <w:rsid w:val="00F10046"/>
    <w:rsid w:val="00FD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3B49C8"/>
  <w15:chartTrackingRefBased/>
  <w15:docId w15:val="{891CC3E2-58F7-D24C-B31B-9D64C86BA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CC7"/>
  </w:style>
  <w:style w:type="paragraph" w:styleId="Heading1">
    <w:name w:val="heading 1"/>
    <w:basedOn w:val="Normal"/>
    <w:next w:val="Normal"/>
    <w:link w:val="Heading1Char"/>
    <w:uiPriority w:val="9"/>
    <w:qFormat/>
    <w:rsid w:val="00CD22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22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C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A786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A786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A786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CD22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22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Sepp Eckenhaussen</dc:creator>
  <cp:keywords/>
  <dc:description/>
  <cp:lastModifiedBy>Sepp Eckenhaussen</cp:lastModifiedBy>
  <cp:revision>12</cp:revision>
  <dcterms:created xsi:type="dcterms:W3CDTF">2018-12-21T12:58:00Z</dcterms:created>
  <dcterms:modified xsi:type="dcterms:W3CDTF">2019-02-18T11:31:00Z</dcterms:modified>
</cp:coreProperties>
</file>