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6505" w:rsidRPr="00445913" w:rsidRDefault="00C27ED0" w:rsidP="002F36B2">
      <w:pPr>
        <w:pStyle w:val="Heading1"/>
        <w:rPr>
          <w:rFonts w:eastAsia="Times New Roman"/>
          <w:lang w:val="nl-NL"/>
        </w:rPr>
      </w:pPr>
      <w:r>
        <w:rPr>
          <w:rFonts w:eastAsia="Times New Roman"/>
          <w:lang w:val="nl-NL"/>
        </w:rPr>
        <w:t xml:space="preserve">Inleiding: </w:t>
      </w:r>
      <w:r w:rsidR="00206505" w:rsidRPr="00445913">
        <w:rPr>
          <w:rFonts w:eastAsia="Times New Roman"/>
          <w:lang w:val="nl-NL"/>
        </w:rPr>
        <w:t xml:space="preserve">Dialoog tijdens het </w:t>
      </w:r>
      <w:r>
        <w:rPr>
          <w:rFonts w:eastAsia="Times New Roman"/>
          <w:lang w:val="nl-NL"/>
        </w:rPr>
        <w:t>redigeren</w:t>
      </w:r>
      <w:r w:rsidR="00206505" w:rsidRPr="00445913">
        <w:rPr>
          <w:rFonts w:eastAsia="Times New Roman"/>
          <w:lang w:val="nl-NL"/>
        </w:rPr>
        <w:t xml:space="preserve"> van de Bilwet</w:t>
      </w:r>
      <w:r w:rsidR="00445913">
        <w:rPr>
          <w:rFonts w:eastAsia="Times New Roman"/>
          <w:lang w:val="nl-NL"/>
        </w:rPr>
        <w:t>-</w:t>
      </w:r>
      <w:r w:rsidR="00206505" w:rsidRPr="00445913">
        <w:rPr>
          <w:rFonts w:eastAsia="Times New Roman"/>
          <w:lang w:val="nl-NL"/>
        </w:rPr>
        <w:t>fascismemap</w:t>
      </w:r>
    </w:p>
    <w:p w:rsidR="00206505" w:rsidRPr="00206505" w:rsidRDefault="00206505" w:rsidP="00206505">
      <w:pPr>
        <w:spacing w:before="100" w:beforeAutospacing="1" w:after="100" w:afterAutospacing="1"/>
        <w:rPr>
          <w:rFonts w:eastAsia="Times New Roman" w:cs="Times New Roman"/>
          <w:lang w:val="nl-NL"/>
        </w:rPr>
      </w:pPr>
      <w:r>
        <w:rPr>
          <w:rFonts w:eastAsia="Times New Roman" w:cs="Times New Roman"/>
          <w:lang w:val="nl-NL"/>
        </w:rPr>
        <w:t xml:space="preserve">Door </w:t>
      </w:r>
      <w:r w:rsidRPr="00206505">
        <w:rPr>
          <w:rFonts w:eastAsia="Times New Roman" w:cs="Times New Roman"/>
          <w:lang w:val="nl-NL"/>
        </w:rPr>
        <w:t>Sepp Eckenhaussen en Geert Lovink</w:t>
      </w:r>
      <w:r w:rsidR="00B10C6C">
        <w:rPr>
          <w:rFonts w:eastAsia="Times New Roman" w:cs="Times New Roman"/>
          <w:lang w:val="nl-NL"/>
        </w:rPr>
        <w:t>.</w:t>
      </w:r>
    </w:p>
    <w:p w:rsidR="00445913" w:rsidRDefault="00445913" w:rsidP="002F36B2">
      <w:pPr>
        <w:pStyle w:val="Heading2"/>
        <w:rPr>
          <w:rFonts w:eastAsia="Times New Roman"/>
          <w:lang w:val="nl-NL"/>
        </w:rPr>
      </w:pPr>
      <w:r>
        <w:rPr>
          <w:rFonts w:eastAsia="Times New Roman"/>
          <w:lang w:val="nl-NL"/>
        </w:rPr>
        <w:t xml:space="preserve">I. </w:t>
      </w:r>
      <w:r w:rsidR="00C53DC7">
        <w:rPr>
          <w:rFonts w:eastAsia="Times New Roman"/>
          <w:lang w:val="nl-NL"/>
        </w:rPr>
        <w:t>Hoe het allemaal begon</w:t>
      </w:r>
    </w:p>
    <w:p w:rsidR="006072A6" w:rsidRDefault="006072A6" w:rsidP="009C52DF">
      <w:pPr>
        <w:spacing w:before="100" w:beforeAutospacing="1" w:after="100" w:afterAutospacing="1"/>
        <w:rPr>
          <w:rFonts w:eastAsia="Times New Roman" w:cs="Arial"/>
          <w:lang w:val="nl-NL"/>
        </w:rPr>
      </w:pPr>
      <w:r>
        <w:rPr>
          <w:rFonts w:eastAsia="Times New Roman" w:cs="Arial"/>
          <w:noProof/>
          <w:lang w:val="nl-NL"/>
        </w:rPr>
        <w:drawing>
          <wp:inline distT="0" distB="0" distL="0" distR="0" wp14:anchorId="1C1882AE" wp14:editId="735A1E21">
            <wp:extent cx="2169462" cy="3285460"/>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ADJUSTEDNONRAW_thumb_90c2.jpg"/>
                    <pic:cNvPicPr/>
                  </pic:nvPicPr>
                  <pic:blipFill>
                    <a:blip r:embed="rId7">
                      <a:extLst>
                        <a:ext uri="{28A0092B-C50C-407E-A947-70E740481C1C}">
                          <a14:useLocalDpi xmlns:a14="http://schemas.microsoft.com/office/drawing/2010/main" val="0"/>
                        </a:ext>
                      </a:extLst>
                    </a:blip>
                    <a:stretch>
                      <a:fillRect/>
                    </a:stretch>
                  </pic:blipFill>
                  <pic:spPr>
                    <a:xfrm>
                      <a:off x="0" y="0"/>
                      <a:ext cx="2179727" cy="3301006"/>
                    </a:xfrm>
                    <a:prstGeom prst="rect">
                      <a:avLst/>
                    </a:prstGeom>
                  </pic:spPr>
                </pic:pic>
              </a:graphicData>
            </a:graphic>
          </wp:inline>
        </w:drawing>
      </w:r>
    </w:p>
    <w:p w:rsidR="006072A6" w:rsidRPr="006072A6" w:rsidRDefault="004448F7" w:rsidP="009C52DF">
      <w:pPr>
        <w:spacing w:before="100" w:beforeAutospacing="1" w:after="100" w:afterAutospacing="1"/>
        <w:rPr>
          <w:rFonts w:eastAsia="Times New Roman" w:cs="Arial"/>
          <w:lang w:val="nl-NL"/>
        </w:rPr>
      </w:pPr>
      <w:r w:rsidRPr="004448F7">
        <w:rPr>
          <w:rFonts w:eastAsia="Times New Roman" w:cs="Arial"/>
          <w:lang w:val="nl-NL"/>
        </w:rPr>
        <w:t>Tussen 1983 en 1999 kwamen Bas-Jan van Stam, Geert Lovink, Arjen Mulder, Ger Peeters en Lex Wouterloot onregelmatig</w:t>
      </w:r>
      <w:r w:rsidR="00445913">
        <w:rPr>
          <w:rFonts w:eastAsia="Times New Roman" w:cs="Arial"/>
          <w:lang w:val="nl-NL"/>
        </w:rPr>
        <w:t xml:space="preserve"> - </w:t>
      </w:r>
      <w:r w:rsidRPr="004448F7">
        <w:rPr>
          <w:rFonts w:eastAsia="Times New Roman" w:cs="Arial"/>
          <w:lang w:val="nl-NL"/>
        </w:rPr>
        <w:t>en in verschillende samenstellingen</w:t>
      </w:r>
      <w:r w:rsidR="00445913">
        <w:rPr>
          <w:rFonts w:eastAsia="Times New Roman" w:cs="Arial"/>
          <w:lang w:val="nl-NL"/>
        </w:rPr>
        <w:t xml:space="preserve"> - </w:t>
      </w:r>
      <w:r w:rsidRPr="004448F7">
        <w:rPr>
          <w:rFonts w:eastAsia="Times New Roman" w:cs="Arial"/>
          <w:lang w:val="nl-NL"/>
        </w:rPr>
        <w:t>bijeen in een groep met de illustere naam Bilwet: de stichting ter Bevordering van de Illegale Wetenschap. Bilwet stond voor van alles en nog wat: een non-medium, ambulante uitgever, een didactisch projectiel binnen de Amsterdamse kraakbeweging, een schrijfcollectief met ambitie en internationaal succes, een jongensclub met een liefde voor theorie in duistere tijden. </w:t>
      </w:r>
      <w:r w:rsidR="009C52DF" w:rsidRPr="00463B29">
        <w:rPr>
          <w:rFonts w:eastAsia="Times New Roman" w:cs="Arial"/>
          <w:lang w:val="nl-NL"/>
        </w:rPr>
        <w:t xml:space="preserve">In deze map is een tekst uit 1994 opgenomen, </w:t>
      </w:r>
      <w:r w:rsidR="009C52DF" w:rsidRPr="00463B29">
        <w:rPr>
          <w:rFonts w:eastAsia="Times New Roman" w:cs="Arial"/>
          <w:i/>
          <w:lang w:val="nl-NL"/>
        </w:rPr>
        <w:t>Hoezo Bilwet? Een inleiding</w:t>
      </w:r>
      <w:r w:rsidR="009C52DF" w:rsidRPr="00463B29">
        <w:rPr>
          <w:rFonts w:eastAsia="Times New Roman" w:cs="Arial"/>
          <w:lang w:val="nl-NL"/>
        </w:rPr>
        <w:t>, waarin meer te vinden is over de inten</w:t>
      </w:r>
      <w:r w:rsidR="00445913">
        <w:rPr>
          <w:rFonts w:eastAsia="Times New Roman" w:cs="Arial"/>
          <w:lang w:val="nl-NL"/>
        </w:rPr>
        <w:t>t</w:t>
      </w:r>
      <w:r w:rsidR="009C52DF" w:rsidRPr="00463B29">
        <w:rPr>
          <w:rFonts w:eastAsia="Times New Roman" w:cs="Arial"/>
          <w:lang w:val="nl-NL"/>
        </w:rPr>
        <w:t xml:space="preserve">ies van </w:t>
      </w:r>
      <w:r w:rsidR="00206505">
        <w:rPr>
          <w:rFonts w:eastAsia="Times New Roman" w:cs="Arial"/>
          <w:lang w:val="nl-NL"/>
        </w:rPr>
        <w:t>di</w:t>
      </w:r>
      <w:r w:rsidR="009C52DF" w:rsidRPr="00463B29">
        <w:rPr>
          <w:rFonts w:eastAsia="Times New Roman" w:cs="Arial"/>
          <w:lang w:val="nl-NL"/>
        </w:rPr>
        <w:t xml:space="preserve">t </w:t>
      </w:r>
      <w:r w:rsidR="00206505">
        <w:rPr>
          <w:rFonts w:eastAsia="Times New Roman" w:cs="Arial"/>
          <w:lang w:val="nl-NL"/>
        </w:rPr>
        <w:t>stelletje ongeregeld</w:t>
      </w:r>
      <w:r w:rsidR="009C52DF" w:rsidRPr="00463B29">
        <w:rPr>
          <w:rFonts w:eastAsia="Times New Roman" w:cs="Arial"/>
          <w:lang w:val="nl-NL"/>
        </w:rPr>
        <w:t>.</w:t>
      </w:r>
    </w:p>
    <w:p w:rsidR="006072A6" w:rsidRPr="00463B29" w:rsidRDefault="004448F7" w:rsidP="004448F7">
      <w:pPr>
        <w:spacing w:before="100" w:beforeAutospacing="1" w:after="100" w:afterAutospacing="1"/>
        <w:rPr>
          <w:rFonts w:eastAsia="Times New Roman" w:cs="Arial"/>
          <w:lang w:val="nl-NL"/>
        </w:rPr>
      </w:pPr>
      <w:r w:rsidRPr="004448F7">
        <w:rPr>
          <w:rFonts w:eastAsia="Times New Roman" w:cs="Arial"/>
          <w:lang w:val="nl-NL"/>
        </w:rPr>
        <w:t>Bilwet was natuurlijk</w:t>
      </w:r>
      <w:r w:rsidR="009C52DF" w:rsidRPr="00463B29">
        <w:rPr>
          <w:rFonts w:eastAsia="Times New Roman" w:cs="Arial"/>
          <w:lang w:val="nl-NL"/>
        </w:rPr>
        <w:t xml:space="preserve"> geen</w:t>
      </w:r>
      <w:r w:rsidRPr="004448F7">
        <w:rPr>
          <w:rFonts w:eastAsia="Times New Roman" w:cs="Arial"/>
          <w:lang w:val="nl-NL"/>
        </w:rPr>
        <w:t xml:space="preserve"> stichting en strikt genomen ook niet illegaal, het was eerder een 'extramurale' intellectuele samenzwering in de marge van de afkalvende autonome beweging</w:t>
      </w:r>
      <w:r w:rsidR="009C52DF" w:rsidRPr="00463B29">
        <w:rPr>
          <w:rFonts w:eastAsia="Times New Roman" w:cs="Arial"/>
          <w:lang w:val="nl-NL"/>
        </w:rPr>
        <w:t>;</w:t>
      </w:r>
      <w:r w:rsidRPr="004448F7">
        <w:rPr>
          <w:rFonts w:eastAsia="Times New Roman" w:cs="Arial"/>
          <w:lang w:val="nl-NL"/>
        </w:rPr>
        <w:t xml:space="preserve"> in een verhard en depressief klimaat, gedomineerd door bezuinigingen, werkloosheid en </w:t>
      </w:r>
      <w:r w:rsidRPr="00445913">
        <w:rPr>
          <w:rFonts w:eastAsia="Times New Roman" w:cs="Arial"/>
          <w:i/>
          <w:lang w:val="nl-NL"/>
        </w:rPr>
        <w:t>no future</w:t>
      </w:r>
      <w:r w:rsidRPr="004448F7">
        <w:rPr>
          <w:rFonts w:eastAsia="Times New Roman" w:cs="Arial"/>
          <w:lang w:val="nl-NL"/>
        </w:rPr>
        <w:t xml:space="preserve">. </w:t>
      </w:r>
      <w:r w:rsidR="009C52DF" w:rsidRPr="00463B29">
        <w:rPr>
          <w:rFonts w:eastAsia="Times New Roman" w:cs="Arial"/>
          <w:lang w:val="nl-NL"/>
        </w:rPr>
        <w:t>In dit intense leven op de pauzestand was de</w:t>
      </w:r>
      <w:r w:rsidRPr="004448F7">
        <w:rPr>
          <w:rFonts w:eastAsia="Times New Roman" w:cs="Arial"/>
          <w:lang w:val="nl-NL"/>
        </w:rPr>
        <w:t xml:space="preserve"> academische route sowieso uitgesloten. Krakers waren radicale activisten, doe</w:t>
      </w:r>
      <w:r w:rsidR="00070984">
        <w:rPr>
          <w:rFonts w:eastAsia="Times New Roman" w:cs="Arial"/>
          <w:lang w:val="nl-NL"/>
        </w:rPr>
        <w:t>-</w:t>
      </w:r>
      <w:r w:rsidRPr="004448F7">
        <w:rPr>
          <w:rFonts w:eastAsia="Times New Roman" w:cs="Arial"/>
          <w:lang w:val="nl-NL"/>
        </w:rPr>
        <w:t>mensen, anarchisten, gespuis</w:t>
      </w:r>
      <w:r w:rsidR="009C52DF" w:rsidRPr="00463B29">
        <w:rPr>
          <w:rFonts w:eastAsia="Times New Roman" w:cs="Arial"/>
          <w:lang w:val="nl-NL"/>
        </w:rPr>
        <w:t xml:space="preserve"> </w:t>
      </w:r>
      <w:r w:rsidR="00070984">
        <w:rPr>
          <w:rFonts w:eastAsia="Times New Roman" w:cs="Arial"/>
          <w:lang w:val="nl-NL"/>
        </w:rPr>
        <w:t>dat</w:t>
      </w:r>
      <w:r w:rsidR="009C52DF" w:rsidRPr="00463B29">
        <w:rPr>
          <w:rFonts w:eastAsia="Times New Roman" w:cs="Arial"/>
          <w:lang w:val="nl-NL"/>
        </w:rPr>
        <w:t xml:space="preserve"> niet zomaar een promotieplaats kre</w:t>
      </w:r>
      <w:r w:rsidR="00070984">
        <w:rPr>
          <w:rFonts w:eastAsia="Times New Roman" w:cs="Arial"/>
          <w:lang w:val="nl-NL"/>
        </w:rPr>
        <w:t>eg</w:t>
      </w:r>
      <w:r w:rsidR="009C52DF" w:rsidRPr="00463B29">
        <w:rPr>
          <w:rFonts w:eastAsia="Times New Roman" w:cs="Arial"/>
          <w:lang w:val="nl-NL"/>
        </w:rPr>
        <w:t xml:space="preserve"> aangeboden</w:t>
      </w:r>
      <w:r w:rsidRPr="004448F7">
        <w:rPr>
          <w:rFonts w:eastAsia="Times New Roman" w:cs="Arial"/>
          <w:lang w:val="nl-NL"/>
        </w:rPr>
        <w:t xml:space="preserve">. </w:t>
      </w:r>
      <w:r w:rsidR="009C52DF" w:rsidRPr="00463B29">
        <w:rPr>
          <w:rFonts w:eastAsia="Times New Roman" w:cs="Arial"/>
          <w:lang w:val="nl-NL"/>
        </w:rPr>
        <w:t xml:space="preserve">Dat komt ervan, als je niet redelijk wilt denken en niks van </w:t>
      </w:r>
      <w:r w:rsidR="00206505">
        <w:rPr>
          <w:rFonts w:eastAsia="Times New Roman" w:cs="Arial"/>
          <w:lang w:val="nl-NL"/>
        </w:rPr>
        <w:t>zowel de burgerlijke wereld als het</w:t>
      </w:r>
      <w:r w:rsidR="009C52DF" w:rsidRPr="00463B29">
        <w:rPr>
          <w:rFonts w:eastAsia="Times New Roman" w:cs="Arial"/>
          <w:lang w:val="nl-NL"/>
        </w:rPr>
        <w:t xml:space="preserve"> </w:t>
      </w:r>
      <w:r w:rsidR="00206505">
        <w:rPr>
          <w:rFonts w:eastAsia="Times New Roman" w:cs="Arial"/>
          <w:lang w:val="nl-NL"/>
        </w:rPr>
        <w:t>academisch</w:t>
      </w:r>
      <w:r w:rsidR="009C52DF" w:rsidRPr="00463B29">
        <w:rPr>
          <w:rFonts w:eastAsia="Times New Roman" w:cs="Arial"/>
          <w:lang w:val="nl-NL"/>
        </w:rPr>
        <w:t xml:space="preserve"> marxisme moe</w:t>
      </w:r>
      <w:r w:rsidR="00206505">
        <w:rPr>
          <w:rFonts w:eastAsia="Times New Roman" w:cs="Arial"/>
          <w:lang w:val="nl-NL"/>
        </w:rPr>
        <w:t>s</w:t>
      </w:r>
      <w:r w:rsidR="009C52DF" w:rsidRPr="00463B29">
        <w:rPr>
          <w:rFonts w:eastAsia="Times New Roman" w:cs="Arial"/>
          <w:lang w:val="nl-NL"/>
        </w:rPr>
        <w:t xml:space="preserve">t hebben. </w:t>
      </w:r>
      <w:r w:rsidRPr="004448F7">
        <w:rPr>
          <w:rFonts w:eastAsia="Times New Roman" w:cs="Arial"/>
          <w:lang w:val="nl-NL"/>
        </w:rPr>
        <w:t>D</w:t>
      </w:r>
      <w:r w:rsidR="00206505">
        <w:rPr>
          <w:rFonts w:eastAsia="Times New Roman" w:cs="Arial"/>
          <w:lang w:val="nl-NL"/>
        </w:rPr>
        <w:t>an</w:t>
      </w:r>
      <w:r w:rsidRPr="004448F7">
        <w:rPr>
          <w:rFonts w:eastAsia="Times New Roman" w:cs="Arial"/>
          <w:lang w:val="nl-NL"/>
        </w:rPr>
        <w:t xml:space="preserve"> nog eerder de journalistiek in...</w:t>
      </w:r>
      <w:r w:rsidR="009C52DF" w:rsidRPr="00463B29">
        <w:rPr>
          <w:rFonts w:eastAsia="Times New Roman" w:cs="Arial"/>
          <w:lang w:val="nl-NL"/>
        </w:rPr>
        <w:t>?</w:t>
      </w:r>
      <w:r w:rsidR="00206505">
        <w:rPr>
          <w:rFonts w:eastAsia="Times New Roman" w:cs="Arial"/>
          <w:lang w:val="nl-NL"/>
        </w:rPr>
        <w:t xml:space="preserve"> Ook dat werd niks, zo bleek wel.</w:t>
      </w:r>
    </w:p>
    <w:p w:rsidR="008956FD" w:rsidRPr="00463B29" w:rsidRDefault="004448F7" w:rsidP="004448F7">
      <w:pPr>
        <w:spacing w:before="100" w:beforeAutospacing="1" w:after="100" w:afterAutospacing="1"/>
        <w:rPr>
          <w:rFonts w:eastAsia="Times New Roman" w:cs="Arial"/>
          <w:lang w:val="nl-NL"/>
        </w:rPr>
      </w:pPr>
      <w:r w:rsidRPr="004448F7">
        <w:rPr>
          <w:rFonts w:eastAsia="Times New Roman" w:cs="Arial"/>
          <w:lang w:val="nl-NL"/>
        </w:rPr>
        <w:t>Bilwet kwam in voorjaar 1983 tot leven na het verschijnen van Bas</w:t>
      </w:r>
      <w:r w:rsidR="00445913">
        <w:rPr>
          <w:rFonts w:eastAsia="Times New Roman" w:cs="Arial"/>
          <w:lang w:val="nl-NL"/>
        </w:rPr>
        <w:t>-J</w:t>
      </w:r>
      <w:r w:rsidRPr="004448F7">
        <w:rPr>
          <w:rFonts w:eastAsia="Times New Roman" w:cs="Arial"/>
          <w:lang w:val="nl-NL"/>
        </w:rPr>
        <w:t xml:space="preserve">an van Stams boek </w:t>
      </w:r>
      <w:r w:rsidRPr="00C53DC7">
        <w:rPr>
          <w:rFonts w:eastAsia="Times New Roman" w:cs="Arial"/>
          <w:i/>
          <w:lang w:val="nl-NL"/>
        </w:rPr>
        <w:t>Seksisme/fascisme, r</w:t>
      </w:r>
      <w:r w:rsidR="00C53DC7">
        <w:rPr>
          <w:rFonts w:eastAsia="Times New Roman" w:cs="Arial"/>
          <w:i/>
          <w:lang w:val="nl-NL"/>
        </w:rPr>
        <w:t>ek</w:t>
      </w:r>
      <w:r w:rsidRPr="00C53DC7">
        <w:rPr>
          <w:rFonts w:eastAsia="Times New Roman" w:cs="Arial"/>
          <w:i/>
          <w:lang w:val="nl-NL"/>
        </w:rPr>
        <w:t>onstr</w:t>
      </w:r>
      <w:r w:rsidR="00C53DC7">
        <w:rPr>
          <w:rFonts w:eastAsia="Times New Roman" w:cs="Arial"/>
          <w:i/>
          <w:lang w:val="nl-NL"/>
        </w:rPr>
        <w:t>uk</w:t>
      </w:r>
      <w:r w:rsidRPr="00C53DC7">
        <w:rPr>
          <w:rFonts w:eastAsia="Times New Roman" w:cs="Arial"/>
          <w:i/>
          <w:lang w:val="nl-NL"/>
        </w:rPr>
        <w:t>tie van een mannen-ideaal</w:t>
      </w:r>
      <w:r w:rsidR="00C14B2E" w:rsidRPr="00463B29">
        <w:rPr>
          <w:rFonts w:eastAsia="Times New Roman" w:cs="Arial"/>
          <w:lang w:val="nl-NL"/>
        </w:rPr>
        <w:t xml:space="preserve">. </w:t>
      </w:r>
      <w:r w:rsidR="009C52DF" w:rsidRPr="00463B29">
        <w:rPr>
          <w:rFonts w:eastAsia="Times New Roman" w:cs="Arial"/>
          <w:lang w:val="nl-NL"/>
        </w:rPr>
        <w:t xml:space="preserve">Dit onderwerp is niet toevallig. Begin jaren tachtig zat er flink wat beweging in </w:t>
      </w:r>
      <w:r w:rsidR="00C14B2E" w:rsidRPr="00463B29">
        <w:rPr>
          <w:rFonts w:eastAsia="Times New Roman" w:cs="Arial"/>
          <w:lang w:val="nl-NL"/>
        </w:rPr>
        <w:t xml:space="preserve">het nadenken over wat historisch fascisme </w:t>
      </w:r>
      <w:r w:rsidR="00C14B2E" w:rsidRPr="00463B29">
        <w:rPr>
          <w:rFonts w:eastAsia="Times New Roman" w:cs="Arial"/>
          <w:lang w:val="nl-NL"/>
        </w:rPr>
        <w:lastRenderedPageBreak/>
        <w:t>was, en hoe de naoorlogse generaties</w:t>
      </w:r>
      <w:r w:rsidR="008956FD" w:rsidRPr="00463B29">
        <w:rPr>
          <w:rFonts w:eastAsia="Times New Roman" w:cs="Arial"/>
          <w:lang w:val="nl-NL"/>
        </w:rPr>
        <w:t>, die het zelf niet aan den lijve hadden meegemaakt, en het publiek waren van de lawine aan herdenkingen,</w:t>
      </w:r>
      <w:r w:rsidR="00C14B2E" w:rsidRPr="00463B29">
        <w:rPr>
          <w:rFonts w:eastAsia="Times New Roman" w:cs="Arial"/>
          <w:lang w:val="nl-NL"/>
        </w:rPr>
        <w:t xml:space="preserve"> zich hiertoe wilde verhouden. </w:t>
      </w:r>
      <w:r w:rsidR="00206505">
        <w:rPr>
          <w:rFonts w:eastAsia="Times New Roman" w:cs="Arial"/>
          <w:lang w:val="nl-NL"/>
        </w:rPr>
        <w:t xml:space="preserve">Dit geschiedde in de schaduw van de opkomst van een </w:t>
      </w:r>
      <w:r w:rsidR="00445913">
        <w:rPr>
          <w:rFonts w:eastAsia="Times New Roman" w:cs="Arial"/>
          <w:lang w:val="nl-NL"/>
        </w:rPr>
        <w:t>extreemrechts</w:t>
      </w:r>
      <w:r w:rsidR="00206505">
        <w:rPr>
          <w:rFonts w:eastAsia="Times New Roman" w:cs="Arial"/>
          <w:lang w:val="nl-NL"/>
        </w:rPr>
        <w:t xml:space="preserve"> milieu dat </w:t>
      </w:r>
      <w:r w:rsidR="00445913">
        <w:rPr>
          <w:rFonts w:eastAsia="Times New Roman" w:cs="Arial"/>
          <w:lang w:val="nl-NL"/>
        </w:rPr>
        <w:t>minutieus</w:t>
      </w:r>
      <w:r w:rsidR="00206505">
        <w:rPr>
          <w:rFonts w:eastAsia="Times New Roman" w:cs="Arial"/>
          <w:lang w:val="nl-NL"/>
        </w:rPr>
        <w:t xml:space="preserve"> in kaart werd gebracht door het fascisme</w:t>
      </w:r>
      <w:r w:rsidR="00791F24">
        <w:rPr>
          <w:rFonts w:eastAsia="Times New Roman" w:cs="Arial"/>
          <w:lang w:val="nl-NL"/>
        </w:rPr>
        <w:t>-</w:t>
      </w:r>
      <w:r w:rsidR="00206505">
        <w:rPr>
          <w:rFonts w:eastAsia="Times New Roman" w:cs="Arial"/>
          <w:lang w:val="nl-NL"/>
        </w:rPr>
        <w:t>onderzoekcollectief FOK</w:t>
      </w:r>
      <w:r w:rsidR="00C53DC7">
        <w:rPr>
          <w:rFonts w:eastAsia="Times New Roman" w:cs="Arial"/>
          <w:lang w:val="nl-NL"/>
        </w:rPr>
        <w:t xml:space="preserve"> en andere groepen</w:t>
      </w:r>
      <w:r w:rsidR="00206505">
        <w:rPr>
          <w:rFonts w:eastAsia="Times New Roman" w:cs="Arial"/>
          <w:lang w:val="nl-NL"/>
        </w:rPr>
        <w:t>.</w:t>
      </w:r>
      <w:r w:rsidR="00C53DC7">
        <w:rPr>
          <w:rStyle w:val="FootnoteReference"/>
          <w:rFonts w:eastAsia="Times New Roman" w:cs="Arial"/>
          <w:lang w:val="nl-NL"/>
        </w:rPr>
        <w:footnoteReference w:id="1"/>
      </w:r>
      <w:r w:rsidR="00206505">
        <w:rPr>
          <w:rFonts w:eastAsia="Times New Roman" w:cs="Arial"/>
          <w:lang w:val="nl-NL"/>
        </w:rPr>
        <w:t xml:space="preserve"> </w:t>
      </w:r>
      <w:r w:rsidRPr="004448F7">
        <w:rPr>
          <w:rFonts w:eastAsia="Times New Roman" w:cs="Arial"/>
          <w:lang w:val="nl-NL"/>
        </w:rPr>
        <w:t>Na een recensie</w:t>
      </w:r>
      <w:r w:rsidR="00C14B2E" w:rsidRPr="00463B29">
        <w:rPr>
          <w:rFonts w:eastAsia="Times New Roman" w:cs="Arial"/>
          <w:lang w:val="nl-NL"/>
        </w:rPr>
        <w:t xml:space="preserve"> van Bas</w:t>
      </w:r>
      <w:r w:rsidR="00445913">
        <w:rPr>
          <w:rFonts w:eastAsia="Times New Roman" w:cs="Arial"/>
          <w:lang w:val="nl-NL"/>
        </w:rPr>
        <w:t>-J</w:t>
      </w:r>
      <w:r w:rsidR="00C14B2E" w:rsidRPr="00463B29">
        <w:rPr>
          <w:rFonts w:eastAsia="Times New Roman" w:cs="Arial"/>
          <w:lang w:val="nl-NL"/>
        </w:rPr>
        <w:t>ans boek</w:t>
      </w:r>
      <w:r w:rsidRPr="004448F7">
        <w:rPr>
          <w:rFonts w:eastAsia="Times New Roman" w:cs="Arial"/>
          <w:lang w:val="nl-NL"/>
        </w:rPr>
        <w:t xml:space="preserve"> in het aktieweekblad </w:t>
      </w:r>
      <w:r w:rsidRPr="00445913">
        <w:rPr>
          <w:rFonts w:eastAsia="Times New Roman" w:cs="Arial"/>
          <w:i/>
          <w:lang w:val="nl-NL"/>
        </w:rPr>
        <w:t>bluf!</w:t>
      </w:r>
      <w:r w:rsidRPr="004448F7">
        <w:rPr>
          <w:rFonts w:eastAsia="Times New Roman" w:cs="Arial"/>
          <w:lang w:val="nl-NL"/>
        </w:rPr>
        <w:t xml:space="preserve"> van de hand van Geert, kwam een ontmoeting tot stand en werd in een levend</w:t>
      </w:r>
      <w:r w:rsidR="00C53DC7">
        <w:rPr>
          <w:rFonts w:eastAsia="Times New Roman" w:cs="Arial"/>
          <w:lang w:val="nl-NL"/>
        </w:rPr>
        <w:t>ige</w:t>
      </w:r>
      <w:r w:rsidRPr="004448F7">
        <w:rPr>
          <w:rFonts w:eastAsia="Times New Roman" w:cs="Arial"/>
          <w:lang w:val="nl-NL"/>
        </w:rPr>
        <w:t xml:space="preserve"> correspondentie de grondslag gelegd voor Bilwet als groep. Rond dezelfde had Geert </w:t>
      </w:r>
      <w:r w:rsidR="00070984">
        <w:rPr>
          <w:rFonts w:eastAsia="Times New Roman" w:cs="Arial"/>
          <w:lang w:val="nl-NL"/>
        </w:rPr>
        <w:t>het</w:t>
      </w:r>
      <w:r w:rsidRPr="004448F7">
        <w:rPr>
          <w:rFonts w:eastAsia="Times New Roman" w:cs="Arial"/>
          <w:lang w:val="nl-NL"/>
        </w:rPr>
        <w:t xml:space="preserve"> tweedelige </w:t>
      </w:r>
      <w:r w:rsidRPr="00445913">
        <w:rPr>
          <w:rFonts w:eastAsia="Times New Roman" w:cs="Arial"/>
          <w:i/>
          <w:lang w:val="nl-NL"/>
        </w:rPr>
        <w:t xml:space="preserve">Männerphantasien </w:t>
      </w:r>
      <w:r w:rsidRPr="004448F7">
        <w:rPr>
          <w:rFonts w:eastAsia="Times New Roman" w:cs="Arial"/>
          <w:lang w:val="nl-NL"/>
        </w:rPr>
        <w:t xml:space="preserve">van Klaus Theweleit gelezen voor een </w:t>
      </w:r>
      <w:r w:rsidR="00C53DC7">
        <w:rPr>
          <w:rFonts w:eastAsia="Times New Roman" w:cs="Arial"/>
          <w:lang w:val="nl-NL"/>
        </w:rPr>
        <w:t xml:space="preserve">bijvak in </w:t>
      </w:r>
      <w:r w:rsidRPr="004448F7">
        <w:rPr>
          <w:rFonts w:eastAsia="Times New Roman" w:cs="Arial"/>
          <w:lang w:val="nl-NL"/>
        </w:rPr>
        <w:t xml:space="preserve">massapsychologie </w:t>
      </w:r>
      <w:r w:rsidR="00C53DC7">
        <w:rPr>
          <w:rFonts w:eastAsia="Times New Roman" w:cs="Arial"/>
          <w:lang w:val="nl-NL"/>
        </w:rPr>
        <w:t>tijdens zijn opleiding</w:t>
      </w:r>
      <w:r w:rsidRPr="004448F7">
        <w:rPr>
          <w:rFonts w:eastAsia="Times New Roman" w:cs="Arial"/>
          <w:lang w:val="nl-NL"/>
        </w:rPr>
        <w:t xml:space="preserve"> politicologie aan de UvA</w:t>
      </w:r>
      <w:r w:rsidR="00C53DC7">
        <w:rPr>
          <w:rFonts w:eastAsia="Times New Roman" w:cs="Arial"/>
          <w:lang w:val="nl-NL"/>
        </w:rPr>
        <w:t xml:space="preserve"> – </w:t>
      </w:r>
      <w:r w:rsidRPr="004448F7">
        <w:rPr>
          <w:rFonts w:eastAsia="Times New Roman" w:cs="Arial"/>
          <w:lang w:val="nl-NL"/>
        </w:rPr>
        <w:t>het</w:t>
      </w:r>
      <w:r w:rsidR="00C53DC7">
        <w:rPr>
          <w:rFonts w:eastAsia="Times New Roman" w:cs="Arial"/>
          <w:lang w:val="nl-NL"/>
        </w:rPr>
        <w:t xml:space="preserve"> </w:t>
      </w:r>
      <w:r w:rsidR="00070984">
        <w:rPr>
          <w:rFonts w:eastAsia="Times New Roman" w:cs="Arial"/>
          <w:lang w:val="nl-NL"/>
        </w:rPr>
        <w:t>werk</w:t>
      </w:r>
      <w:r w:rsidRPr="004448F7">
        <w:rPr>
          <w:rFonts w:eastAsia="Times New Roman" w:cs="Arial"/>
          <w:lang w:val="nl-NL"/>
        </w:rPr>
        <w:t xml:space="preserve"> waar ook Bas</w:t>
      </w:r>
      <w:r w:rsidR="00445913">
        <w:rPr>
          <w:rFonts w:eastAsia="Times New Roman" w:cs="Arial"/>
          <w:lang w:val="nl-NL"/>
        </w:rPr>
        <w:t>-J</w:t>
      </w:r>
      <w:r w:rsidRPr="004448F7">
        <w:rPr>
          <w:rFonts w:eastAsia="Times New Roman" w:cs="Arial"/>
          <w:lang w:val="nl-NL"/>
        </w:rPr>
        <w:t xml:space="preserve">an zich had door laten inspireren. Niet veel later verhuisde Geert voor een jaar naar West-Berlijn om daar intensief de studie naar hedendaagse theorie in te zetten. De vraag hoe het historisch fascisme op een eigen manier kon worden </w:t>
      </w:r>
      <w:r w:rsidR="00445913" w:rsidRPr="004448F7">
        <w:rPr>
          <w:rFonts w:eastAsia="Times New Roman" w:cs="Arial"/>
          <w:lang w:val="nl-NL"/>
        </w:rPr>
        <w:t>geïnterpreteerd</w:t>
      </w:r>
      <w:r w:rsidRPr="004448F7">
        <w:rPr>
          <w:rFonts w:eastAsia="Times New Roman" w:cs="Arial"/>
          <w:lang w:val="nl-NL"/>
        </w:rPr>
        <w:t xml:space="preserve"> bleef daarbij op de voorgrond. In 1985 verscheen het eerste Bilwetboek, geschreven door Bas</w:t>
      </w:r>
      <w:r w:rsidR="00445913">
        <w:rPr>
          <w:rFonts w:eastAsia="Times New Roman" w:cs="Arial"/>
          <w:lang w:val="nl-NL"/>
        </w:rPr>
        <w:t>-J</w:t>
      </w:r>
      <w:r w:rsidRPr="004448F7">
        <w:rPr>
          <w:rFonts w:eastAsia="Times New Roman" w:cs="Arial"/>
          <w:lang w:val="nl-NL"/>
        </w:rPr>
        <w:t xml:space="preserve">an en Geert, </w:t>
      </w:r>
      <w:r w:rsidRPr="00C53DC7">
        <w:rPr>
          <w:rFonts w:eastAsia="Times New Roman" w:cs="Arial"/>
          <w:i/>
          <w:lang w:val="nl-NL"/>
        </w:rPr>
        <w:t>Het Beeldenrijk</w:t>
      </w:r>
      <w:r w:rsidRPr="004448F7">
        <w:rPr>
          <w:rFonts w:eastAsia="Times New Roman" w:cs="Arial"/>
          <w:lang w:val="nl-NL"/>
        </w:rPr>
        <w:t>, een vrolijke post-Freudiaanse analyse van drie hedendaagse films (</w:t>
      </w:r>
      <w:r w:rsidRPr="00791F24">
        <w:rPr>
          <w:rFonts w:eastAsia="Times New Roman" w:cs="Arial"/>
          <w:i/>
          <w:lang w:val="nl-NL"/>
        </w:rPr>
        <w:t>Paris, Texas</w:t>
      </w:r>
      <w:r w:rsidRPr="004448F7">
        <w:rPr>
          <w:rFonts w:eastAsia="Times New Roman" w:cs="Arial"/>
          <w:lang w:val="nl-NL"/>
        </w:rPr>
        <w:t>/</w:t>
      </w:r>
      <w:r w:rsidRPr="00791F24">
        <w:rPr>
          <w:rFonts w:eastAsia="Times New Roman" w:cs="Arial"/>
          <w:i/>
          <w:lang w:val="nl-NL"/>
        </w:rPr>
        <w:t>The Day After</w:t>
      </w:r>
      <w:r w:rsidRPr="004448F7">
        <w:rPr>
          <w:rFonts w:eastAsia="Times New Roman" w:cs="Arial"/>
          <w:lang w:val="nl-NL"/>
        </w:rPr>
        <w:t>/</w:t>
      </w:r>
      <w:r w:rsidRPr="00791F24">
        <w:rPr>
          <w:rFonts w:eastAsia="Times New Roman" w:cs="Arial"/>
          <w:i/>
          <w:lang w:val="nl-NL"/>
        </w:rPr>
        <w:t>The Right Stuff</w:t>
      </w:r>
      <w:r w:rsidRPr="004448F7">
        <w:rPr>
          <w:rFonts w:eastAsia="Times New Roman" w:cs="Arial"/>
          <w:lang w:val="nl-NL"/>
        </w:rPr>
        <w:t>) waarin getracht werd de psychoanalytische duiding van angsten en verlangens in het mediatijdperk op z'n Hollands vast te leggen.</w:t>
      </w:r>
      <w:r w:rsidR="00C53DC7">
        <w:rPr>
          <w:rStyle w:val="FootnoteReference"/>
          <w:rFonts w:eastAsia="Times New Roman" w:cs="Arial"/>
          <w:lang w:val="nl-NL"/>
        </w:rPr>
        <w:footnoteReference w:id="2"/>
      </w:r>
    </w:p>
    <w:p w:rsidR="004448F7" w:rsidRPr="004448F7" w:rsidRDefault="004448F7" w:rsidP="002F36B2">
      <w:pPr>
        <w:pStyle w:val="Heading2"/>
        <w:rPr>
          <w:rFonts w:eastAsia="Times New Roman" w:cs="Times New Roman"/>
          <w:lang w:val="nl-NL"/>
        </w:rPr>
      </w:pPr>
      <w:r w:rsidRPr="004448F7">
        <w:rPr>
          <w:rFonts w:eastAsia="Times New Roman"/>
          <w:lang w:val="nl-NL"/>
        </w:rPr>
        <w:t>II. Het ontstaan van de fascismemap</w:t>
      </w:r>
    </w:p>
    <w:p w:rsidR="006072A6" w:rsidRDefault="006072A6" w:rsidP="004448F7">
      <w:pPr>
        <w:spacing w:before="100" w:beforeAutospacing="1" w:after="100" w:afterAutospacing="1"/>
        <w:rPr>
          <w:rFonts w:eastAsia="Times New Roman" w:cs="Arial"/>
          <w:lang w:val="nl-NL"/>
        </w:rPr>
      </w:pPr>
      <w:r>
        <w:rPr>
          <w:rFonts w:eastAsia="Times New Roman" w:cs="Arial"/>
          <w:noProof/>
          <w:lang w:val="nl-NL"/>
        </w:rPr>
        <w:drawing>
          <wp:inline distT="0" distB="0" distL="0" distR="0" wp14:anchorId="314E50F6" wp14:editId="2484B8BF">
            <wp:extent cx="2118355" cy="3147237"/>
            <wp:effectExtent l="0" t="0" r="317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ADJUSTEDNONRAW_thumb_90c8.jpg"/>
                    <pic:cNvPicPr/>
                  </pic:nvPicPr>
                  <pic:blipFill>
                    <a:blip r:embed="rId8">
                      <a:extLst>
                        <a:ext uri="{28A0092B-C50C-407E-A947-70E740481C1C}">
                          <a14:useLocalDpi xmlns:a14="http://schemas.microsoft.com/office/drawing/2010/main" val="0"/>
                        </a:ext>
                      </a:extLst>
                    </a:blip>
                    <a:stretch>
                      <a:fillRect/>
                    </a:stretch>
                  </pic:blipFill>
                  <pic:spPr>
                    <a:xfrm>
                      <a:off x="0" y="0"/>
                      <a:ext cx="2121981" cy="3152624"/>
                    </a:xfrm>
                    <a:prstGeom prst="rect">
                      <a:avLst/>
                    </a:prstGeom>
                  </pic:spPr>
                </pic:pic>
              </a:graphicData>
            </a:graphic>
          </wp:inline>
        </w:drawing>
      </w:r>
    </w:p>
    <w:p w:rsidR="006072A6" w:rsidRDefault="004448F7" w:rsidP="004448F7">
      <w:pPr>
        <w:spacing w:before="100" w:beforeAutospacing="1" w:after="100" w:afterAutospacing="1"/>
        <w:rPr>
          <w:rFonts w:eastAsia="Times New Roman" w:cs="Arial"/>
          <w:lang w:val="nl-NL"/>
        </w:rPr>
      </w:pPr>
      <w:r w:rsidRPr="004448F7">
        <w:rPr>
          <w:rFonts w:eastAsia="Times New Roman" w:cs="Arial"/>
          <w:lang w:val="nl-NL"/>
        </w:rPr>
        <w:t>Na</w:t>
      </w:r>
      <w:r w:rsidR="008956FD" w:rsidRPr="00463B29">
        <w:rPr>
          <w:rFonts w:eastAsia="Times New Roman" w:cs="Arial"/>
          <w:lang w:val="nl-NL"/>
        </w:rPr>
        <w:t xml:space="preserve"> het verschijnen</w:t>
      </w:r>
      <w:r w:rsidRPr="004448F7">
        <w:rPr>
          <w:rFonts w:eastAsia="Times New Roman" w:cs="Arial"/>
          <w:lang w:val="nl-NL"/>
        </w:rPr>
        <w:t xml:space="preserve"> van een </w:t>
      </w:r>
      <w:r w:rsidR="008956FD" w:rsidRPr="00463B29">
        <w:rPr>
          <w:rFonts w:eastAsia="Times New Roman" w:cs="Arial"/>
          <w:lang w:val="nl-NL"/>
        </w:rPr>
        <w:t xml:space="preserve">lovende </w:t>
      </w:r>
      <w:r w:rsidRPr="004448F7">
        <w:rPr>
          <w:rFonts w:eastAsia="Times New Roman" w:cs="Arial"/>
          <w:lang w:val="nl-NL"/>
        </w:rPr>
        <w:t>recensie</w:t>
      </w:r>
      <w:r w:rsidR="00206505">
        <w:rPr>
          <w:rFonts w:eastAsia="Times New Roman" w:cs="Arial"/>
          <w:lang w:val="nl-NL"/>
        </w:rPr>
        <w:t xml:space="preserve"> van Het Beeldenrijk</w:t>
      </w:r>
      <w:r w:rsidRPr="004448F7">
        <w:rPr>
          <w:rFonts w:eastAsia="Times New Roman" w:cs="Arial"/>
          <w:lang w:val="nl-NL"/>
        </w:rPr>
        <w:t xml:space="preserve"> die Arjen Mulder</w:t>
      </w:r>
      <w:r w:rsidR="008956FD" w:rsidRPr="00463B29">
        <w:rPr>
          <w:rFonts w:eastAsia="Times New Roman" w:cs="Arial"/>
          <w:lang w:val="nl-NL"/>
        </w:rPr>
        <w:t xml:space="preserve">, </w:t>
      </w:r>
      <w:r w:rsidRPr="004448F7">
        <w:rPr>
          <w:rFonts w:eastAsia="Times New Roman" w:cs="Arial"/>
          <w:lang w:val="nl-NL"/>
        </w:rPr>
        <w:t>toenmalige filmrecensent van CPN</w:t>
      </w:r>
      <w:r w:rsidR="00445913">
        <w:rPr>
          <w:rFonts w:eastAsia="Times New Roman" w:cs="Arial"/>
          <w:lang w:val="nl-NL"/>
        </w:rPr>
        <w:t>-</w:t>
      </w:r>
      <w:r w:rsidRPr="004448F7">
        <w:rPr>
          <w:rFonts w:eastAsia="Times New Roman" w:cs="Arial"/>
          <w:lang w:val="nl-NL"/>
        </w:rPr>
        <w:t xml:space="preserve">dagblad </w:t>
      </w:r>
      <w:r w:rsidRPr="00C53DC7">
        <w:rPr>
          <w:rFonts w:eastAsia="Times New Roman" w:cs="Arial"/>
          <w:i/>
          <w:lang w:val="nl-NL"/>
        </w:rPr>
        <w:t>De Waarheid</w:t>
      </w:r>
      <w:r w:rsidR="008956FD" w:rsidRPr="00463B29">
        <w:rPr>
          <w:rFonts w:eastAsia="Times New Roman" w:cs="Arial"/>
          <w:lang w:val="nl-NL"/>
        </w:rPr>
        <w:t>,</w:t>
      </w:r>
      <w:r w:rsidRPr="004448F7">
        <w:rPr>
          <w:rFonts w:eastAsia="Times New Roman" w:cs="Arial"/>
          <w:lang w:val="nl-NL"/>
        </w:rPr>
        <w:t xml:space="preserve"> schreef, trad hij toe bij de groep. </w:t>
      </w:r>
      <w:r w:rsidR="00C53DC7">
        <w:rPr>
          <w:rFonts w:eastAsia="Times New Roman" w:cs="Arial"/>
          <w:lang w:val="nl-NL"/>
        </w:rPr>
        <w:t xml:space="preserve">Ook </w:t>
      </w:r>
      <w:r w:rsidRPr="004448F7">
        <w:rPr>
          <w:rFonts w:eastAsia="Times New Roman" w:cs="Arial"/>
          <w:lang w:val="nl-NL"/>
        </w:rPr>
        <w:t xml:space="preserve">Ger Peeters (Nijmegen) en Lex Wouterloot </w:t>
      </w:r>
      <w:r w:rsidR="00C53DC7">
        <w:rPr>
          <w:rFonts w:eastAsia="Times New Roman" w:cs="Arial"/>
          <w:lang w:val="nl-NL"/>
        </w:rPr>
        <w:t xml:space="preserve">werden </w:t>
      </w:r>
      <w:r w:rsidR="008956FD" w:rsidRPr="00463B29">
        <w:rPr>
          <w:rFonts w:eastAsia="Times New Roman" w:cs="Arial"/>
          <w:lang w:val="nl-NL"/>
        </w:rPr>
        <w:t xml:space="preserve">niet veel later </w:t>
      </w:r>
      <w:r w:rsidRPr="004448F7">
        <w:rPr>
          <w:rFonts w:eastAsia="Times New Roman" w:cs="Arial"/>
          <w:lang w:val="nl-NL"/>
        </w:rPr>
        <w:t>lid</w:t>
      </w:r>
      <w:r w:rsidR="00C53DC7">
        <w:rPr>
          <w:rFonts w:eastAsia="Times New Roman" w:cs="Arial"/>
          <w:lang w:val="nl-NL"/>
        </w:rPr>
        <w:t>.</w:t>
      </w:r>
      <w:r w:rsidRPr="004448F7">
        <w:rPr>
          <w:rFonts w:eastAsia="Times New Roman" w:cs="Arial"/>
          <w:lang w:val="nl-NL"/>
        </w:rPr>
        <w:t xml:space="preserve"> </w:t>
      </w:r>
      <w:r w:rsidR="00C53DC7" w:rsidRPr="004448F7">
        <w:rPr>
          <w:rFonts w:eastAsia="Times New Roman" w:cs="Arial"/>
          <w:lang w:val="nl-NL"/>
        </w:rPr>
        <w:t>Een van de eerste a</w:t>
      </w:r>
      <w:r w:rsidR="00C53DC7">
        <w:rPr>
          <w:rFonts w:eastAsia="Times New Roman" w:cs="Arial"/>
          <w:lang w:val="nl-NL"/>
        </w:rPr>
        <w:t>c</w:t>
      </w:r>
      <w:r w:rsidR="00C53DC7" w:rsidRPr="004448F7">
        <w:rPr>
          <w:rFonts w:eastAsia="Times New Roman" w:cs="Arial"/>
          <w:lang w:val="nl-NL"/>
        </w:rPr>
        <w:t xml:space="preserve">tiviteiten van de </w:t>
      </w:r>
      <w:r w:rsidR="00070984">
        <w:rPr>
          <w:rFonts w:eastAsia="Times New Roman" w:cs="Arial"/>
          <w:lang w:val="nl-NL"/>
        </w:rPr>
        <w:t>nu vijf man sterke</w:t>
      </w:r>
      <w:r w:rsidR="00C53DC7">
        <w:rPr>
          <w:rFonts w:eastAsia="Times New Roman" w:cs="Arial"/>
          <w:lang w:val="nl-NL"/>
        </w:rPr>
        <w:t xml:space="preserve"> </w:t>
      </w:r>
      <w:r w:rsidR="00C53DC7" w:rsidRPr="004448F7">
        <w:rPr>
          <w:rFonts w:eastAsia="Times New Roman" w:cs="Arial"/>
          <w:lang w:val="nl-NL"/>
        </w:rPr>
        <w:t xml:space="preserve">groep </w:t>
      </w:r>
      <w:r w:rsidRPr="004448F7">
        <w:rPr>
          <w:rFonts w:eastAsia="Times New Roman" w:cs="Arial"/>
          <w:lang w:val="nl-NL"/>
        </w:rPr>
        <w:t xml:space="preserve">was een </w:t>
      </w:r>
      <w:r w:rsidR="00070984">
        <w:rPr>
          <w:rFonts w:eastAsia="Times New Roman" w:cs="Arial"/>
          <w:lang w:val="nl-NL"/>
        </w:rPr>
        <w:t xml:space="preserve">cursus </w:t>
      </w:r>
      <w:r w:rsidRPr="004448F7">
        <w:rPr>
          <w:rFonts w:eastAsia="Times New Roman" w:cs="Arial"/>
          <w:lang w:val="nl-NL"/>
        </w:rPr>
        <w:t xml:space="preserve">voor krakers en andere </w:t>
      </w:r>
      <w:r w:rsidR="00445913" w:rsidRPr="004448F7">
        <w:rPr>
          <w:rFonts w:eastAsia="Times New Roman" w:cs="Arial"/>
          <w:lang w:val="nl-NL"/>
        </w:rPr>
        <w:t>activisten</w:t>
      </w:r>
      <w:r w:rsidRPr="004448F7">
        <w:rPr>
          <w:rFonts w:eastAsia="Times New Roman" w:cs="Arial"/>
          <w:lang w:val="nl-NL"/>
        </w:rPr>
        <w:t xml:space="preserve"> </w:t>
      </w:r>
      <w:r w:rsidR="00070984">
        <w:rPr>
          <w:rFonts w:eastAsia="Times New Roman" w:cs="Arial"/>
          <w:lang w:val="nl-NL"/>
        </w:rPr>
        <w:t>in</w:t>
      </w:r>
      <w:r w:rsidRPr="004448F7">
        <w:rPr>
          <w:rFonts w:eastAsia="Times New Roman" w:cs="Arial"/>
          <w:lang w:val="nl-NL"/>
        </w:rPr>
        <w:t xml:space="preserve"> Theweleits boek, dat net in een verkorte Nederlandse vertaling</w:t>
      </w:r>
      <w:r w:rsidR="00206505">
        <w:rPr>
          <w:rFonts w:eastAsia="Times New Roman" w:cs="Arial"/>
          <w:lang w:val="nl-NL"/>
        </w:rPr>
        <w:t xml:space="preserve"> door een </w:t>
      </w:r>
      <w:r w:rsidR="00206505">
        <w:rPr>
          <w:rFonts w:eastAsia="Times New Roman" w:cs="Arial"/>
          <w:lang w:val="nl-NL"/>
        </w:rPr>
        <w:lastRenderedPageBreak/>
        <w:t>Nijmeegse mannengroep</w:t>
      </w:r>
      <w:r w:rsidRPr="004448F7">
        <w:rPr>
          <w:rFonts w:eastAsia="Times New Roman" w:cs="Arial"/>
          <w:lang w:val="nl-NL"/>
        </w:rPr>
        <w:t xml:space="preserve"> was uitgegeven. De theoriecursus werd zowel in Amsterdam als in Nijmegen gehouden.</w:t>
      </w:r>
    </w:p>
    <w:p w:rsidR="00206505" w:rsidRDefault="004448F7" w:rsidP="004448F7">
      <w:pPr>
        <w:spacing w:before="100" w:beforeAutospacing="1" w:after="100" w:afterAutospacing="1"/>
        <w:rPr>
          <w:rFonts w:eastAsia="Times New Roman" w:cs="Arial"/>
          <w:lang w:val="nl-NL"/>
        </w:rPr>
      </w:pPr>
      <w:r w:rsidRPr="004448F7">
        <w:rPr>
          <w:rFonts w:eastAsia="Times New Roman" w:cs="Arial"/>
          <w:lang w:val="nl-NL"/>
        </w:rPr>
        <w:t>In de periode van 1984</w:t>
      </w:r>
      <w:r w:rsidR="00C53DC7" w:rsidRPr="004448F7">
        <w:rPr>
          <w:rFonts w:eastAsia="Times New Roman" w:cs="Arial"/>
          <w:lang w:val="nl-NL"/>
        </w:rPr>
        <w:t>-</w:t>
      </w:r>
      <w:r w:rsidR="00C53DC7">
        <w:rPr>
          <w:rFonts w:eastAsia="Times New Roman" w:cs="Arial"/>
          <w:lang w:val="nl-NL"/>
        </w:rPr>
        <w:t>‘</w:t>
      </w:r>
      <w:r w:rsidRPr="004448F7">
        <w:rPr>
          <w:rFonts w:eastAsia="Times New Roman" w:cs="Arial"/>
          <w:lang w:val="nl-NL"/>
        </w:rPr>
        <w:t>94 schreef de groep ongeveer twintig teksten over hedendaags fascisme, bij elkaar goed voor ongeveer 300 pagina’s. In de planning moest dit Bilwets tweede boek worden. In 1986 schreef Geert hiervoor een opzet</w:t>
      </w:r>
      <w:r w:rsidR="007E0FDE" w:rsidRPr="00463B29">
        <w:rPr>
          <w:rFonts w:eastAsia="Times New Roman" w:cs="Arial"/>
          <w:lang w:val="nl-NL"/>
        </w:rPr>
        <w:t xml:space="preserve"> (die in deze map is opgenomen)</w:t>
      </w:r>
      <w:r w:rsidRPr="004448F7">
        <w:rPr>
          <w:rFonts w:eastAsia="Times New Roman" w:cs="Arial"/>
          <w:lang w:val="nl-NL"/>
        </w:rPr>
        <w:t>.</w:t>
      </w:r>
      <w:r w:rsidR="00C53DC7">
        <w:rPr>
          <w:rStyle w:val="FootnoteReference"/>
          <w:rFonts w:eastAsia="Times New Roman" w:cs="Arial"/>
          <w:lang w:val="nl-NL"/>
        </w:rPr>
        <w:footnoteReference w:id="3"/>
      </w:r>
      <w:r w:rsidRPr="004448F7">
        <w:rPr>
          <w:rFonts w:eastAsia="Times New Roman" w:cs="Arial"/>
          <w:lang w:val="nl-NL"/>
        </w:rPr>
        <w:t xml:space="preserve"> </w:t>
      </w:r>
      <w:r w:rsidR="00DD2A82" w:rsidRPr="00463B29">
        <w:rPr>
          <w:rFonts w:eastAsia="Times New Roman" w:cs="Arial"/>
          <w:lang w:val="nl-NL"/>
        </w:rPr>
        <w:t>Echter, n</w:t>
      </w:r>
      <w:r w:rsidRPr="004448F7">
        <w:rPr>
          <w:rFonts w:eastAsia="Times New Roman" w:cs="Arial"/>
          <w:lang w:val="nl-NL"/>
        </w:rPr>
        <w:t>iet veel later deed de personal computer zijn intrede. De artikelen die al waren geschreven op ele</w:t>
      </w:r>
      <w:r w:rsidR="00206505">
        <w:rPr>
          <w:rFonts w:eastAsia="Times New Roman" w:cs="Arial"/>
          <w:lang w:val="nl-NL"/>
        </w:rPr>
        <w:t>k</w:t>
      </w:r>
      <w:r w:rsidRPr="004448F7">
        <w:rPr>
          <w:rFonts w:eastAsia="Times New Roman" w:cs="Arial"/>
          <w:lang w:val="nl-NL"/>
        </w:rPr>
        <w:t>trische typemachines zouden eigenlijk overtypt moeten worden. Aangezien er toen nog geen tekstscanners (ORC) waren, viel het project tussen wal en schip en werd nooit afgemaakt. Een andere reden hiervoor was het karakter van de teksten, die veeleer een scholingskaraker hadden</w:t>
      </w:r>
      <w:r w:rsidR="00DD2A82" w:rsidRPr="00463B29">
        <w:rPr>
          <w:rFonts w:eastAsia="Times New Roman" w:cs="Arial"/>
          <w:lang w:val="nl-NL"/>
        </w:rPr>
        <w:t xml:space="preserve"> en niet van A</w:t>
      </w:r>
      <w:r w:rsidR="00070984">
        <w:rPr>
          <w:rFonts w:eastAsia="Times New Roman" w:cs="Arial"/>
          <w:lang w:val="nl-NL"/>
        </w:rPr>
        <w:t xml:space="preserve"> tot </w:t>
      </w:r>
      <w:r w:rsidR="00DD2A82" w:rsidRPr="00463B29">
        <w:rPr>
          <w:rFonts w:eastAsia="Times New Roman" w:cs="Arial"/>
          <w:lang w:val="nl-NL"/>
        </w:rPr>
        <w:t xml:space="preserve">Z </w:t>
      </w:r>
      <w:r w:rsidR="00445913" w:rsidRPr="00463B29">
        <w:rPr>
          <w:rFonts w:eastAsia="Times New Roman" w:cs="Arial"/>
          <w:lang w:val="nl-NL"/>
        </w:rPr>
        <w:t>gezamenlijk</w:t>
      </w:r>
      <w:r w:rsidR="00DD2A82" w:rsidRPr="00463B29">
        <w:rPr>
          <w:rFonts w:eastAsia="Times New Roman" w:cs="Arial"/>
          <w:lang w:val="nl-NL"/>
        </w:rPr>
        <w:t xml:space="preserve"> waren opgeschreven</w:t>
      </w:r>
      <w:r w:rsidRPr="004448F7">
        <w:rPr>
          <w:rFonts w:eastAsia="Times New Roman" w:cs="Arial"/>
          <w:lang w:val="nl-NL"/>
        </w:rPr>
        <w:t xml:space="preserve">. </w:t>
      </w:r>
      <w:r w:rsidR="00206505">
        <w:rPr>
          <w:rFonts w:eastAsia="Times New Roman" w:cs="Arial"/>
          <w:lang w:val="nl-NL"/>
        </w:rPr>
        <w:t xml:space="preserve">De aandacht verschoof </w:t>
      </w:r>
      <w:r w:rsidR="00070984">
        <w:rPr>
          <w:rFonts w:eastAsia="Times New Roman" w:cs="Arial"/>
          <w:lang w:val="nl-NL"/>
        </w:rPr>
        <w:t xml:space="preserve">weer </w:t>
      </w:r>
      <w:r w:rsidR="00206505">
        <w:rPr>
          <w:rFonts w:eastAsia="Times New Roman" w:cs="Arial"/>
          <w:lang w:val="nl-NL"/>
        </w:rPr>
        <w:t xml:space="preserve">naar het geven van een cursus, weer in Amsterdam en Nijmegen, waarin </w:t>
      </w:r>
      <w:r w:rsidR="00445913">
        <w:rPr>
          <w:rFonts w:eastAsia="Times New Roman" w:cs="Arial"/>
          <w:lang w:val="nl-NL"/>
        </w:rPr>
        <w:t>gezamenlijk</w:t>
      </w:r>
      <w:r w:rsidR="00206505">
        <w:rPr>
          <w:rFonts w:eastAsia="Times New Roman" w:cs="Arial"/>
          <w:lang w:val="nl-NL"/>
        </w:rPr>
        <w:t xml:space="preserve"> </w:t>
      </w:r>
      <w:r w:rsidR="00206505" w:rsidRPr="00445913">
        <w:rPr>
          <w:rFonts w:eastAsia="Times New Roman" w:cs="Arial"/>
          <w:i/>
          <w:lang w:val="nl-NL"/>
        </w:rPr>
        <w:t xml:space="preserve">De fatale </w:t>
      </w:r>
      <w:r w:rsidR="00445913" w:rsidRPr="00445913">
        <w:rPr>
          <w:rFonts w:eastAsia="Times New Roman" w:cs="Arial"/>
          <w:i/>
          <w:lang w:val="nl-NL"/>
        </w:rPr>
        <w:t>strategieën</w:t>
      </w:r>
      <w:r w:rsidR="00206505">
        <w:rPr>
          <w:rFonts w:eastAsia="Times New Roman" w:cs="Arial"/>
          <w:lang w:val="nl-NL"/>
        </w:rPr>
        <w:t xml:space="preserve"> van Jean Baudrillard werd gelezen, in een Nederlandse vertaling, uitgeven door 1001. Qua schrijven </w:t>
      </w:r>
      <w:r w:rsidR="00070984">
        <w:rPr>
          <w:rFonts w:eastAsia="Times New Roman" w:cs="Arial"/>
          <w:lang w:val="nl-NL"/>
        </w:rPr>
        <w:t>verschoof</w:t>
      </w:r>
      <w:r w:rsidR="00206505">
        <w:rPr>
          <w:rFonts w:eastAsia="Times New Roman" w:cs="Arial"/>
          <w:lang w:val="nl-NL"/>
        </w:rPr>
        <w:t xml:space="preserve"> de aandacht van Geert en Arjen naar het vastleggen van de geschiedenis van de kraakbeweging, die in 1987 in een rap tempo uit elkaar viel (niet veel later uitgegeven als Bilwets tweede boek, </w:t>
      </w:r>
      <w:r w:rsidR="00206505" w:rsidRPr="00C53DC7">
        <w:rPr>
          <w:rFonts w:eastAsia="Times New Roman" w:cs="Arial"/>
          <w:i/>
          <w:lang w:val="nl-NL"/>
        </w:rPr>
        <w:t>Bewegingsleer</w:t>
      </w:r>
      <w:r w:rsidR="00206505">
        <w:rPr>
          <w:rFonts w:eastAsia="Times New Roman" w:cs="Arial"/>
          <w:lang w:val="nl-NL"/>
        </w:rPr>
        <w:t>).</w:t>
      </w:r>
      <w:r w:rsidR="00C53DC7">
        <w:rPr>
          <w:rStyle w:val="FootnoteReference"/>
          <w:rFonts w:eastAsia="Times New Roman" w:cs="Arial"/>
          <w:lang w:val="nl-NL"/>
        </w:rPr>
        <w:footnoteReference w:id="4"/>
      </w:r>
    </w:p>
    <w:p w:rsidR="004448F7" w:rsidRPr="004448F7" w:rsidRDefault="004448F7" w:rsidP="004448F7">
      <w:pPr>
        <w:spacing w:before="100" w:beforeAutospacing="1" w:after="100" w:afterAutospacing="1"/>
        <w:rPr>
          <w:rFonts w:eastAsia="Times New Roman" w:cs="Times New Roman"/>
          <w:lang w:val="nl-NL"/>
        </w:rPr>
      </w:pPr>
      <w:r w:rsidRPr="004448F7">
        <w:rPr>
          <w:rFonts w:eastAsia="Times New Roman" w:cs="Arial"/>
          <w:lang w:val="nl-NL"/>
        </w:rPr>
        <w:t>De actualiteit van het historisch fascisme verdween langzaam maar zeker op de achtergrond en werd overgenomen door de opkomst van 'nieuwe media' en het naderende eind</w:t>
      </w:r>
      <w:r w:rsidR="00DD2A82" w:rsidRPr="00463B29">
        <w:rPr>
          <w:rFonts w:eastAsia="Times New Roman" w:cs="Arial"/>
          <w:lang w:val="nl-NL"/>
        </w:rPr>
        <w:t>e</w:t>
      </w:r>
      <w:r w:rsidRPr="004448F7">
        <w:rPr>
          <w:rFonts w:eastAsia="Times New Roman" w:cs="Arial"/>
          <w:lang w:val="nl-NL"/>
        </w:rPr>
        <w:t xml:space="preserve"> van de Koude Oorlog</w:t>
      </w:r>
      <w:r w:rsidR="00DD2A82" w:rsidRPr="00463B29">
        <w:rPr>
          <w:rFonts w:eastAsia="Times New Roman" w:cs="Arial"/>
          <w:lang w:val="nl-NL"/>
        </w:rPr>
        <w:t xml:space="preserve"> en de 20</w:t>
      </w:r>
      <w:r w:rsidR="00C53DC7">
        <w:rPr>
          <w:rFonts w:eastAsia="Times New Roman" w:cs="Arial"/>
          <w:vertAlign w:val="superscript"/>
          <w:lang w:val="nl-NL"/>
        </w:rPr>
        <w:t>e</w:t>
      </w:r>
      <w:r w:rsidR="00DD2A82" w:rsidRPr="00463B29">
        <w:rPr>
          <w:rFonts w:eastAsia="Times New Roman" w:cs="Arial"/>
          <w:lang w:val="nl-NL"/>
        </w:rPr>
        <w:t xml:space="preserve"> eeuw. Het herdenken bleef ook </w:t>
      </w:r>
      <w:r w:rsidR="00206505">
        <w:rPr>
          <w:rFonts w:eastAsia="Times New Roman" w:cs="Arial"/>
          <w:lang w:val="nl-NL"/>
        </w:rPr>
        <w:t>begin</w:t>
      </w:r>
      <w:r w:rsidR="00DD2A82" w:rsidRPr="00463B29">
        <w:rPr>
          <w:rFonts w:eastAsia="Times New Roman" w:cs="Arial"/>
          <w:lang w:val="nl-NL"/>
        </w:rPr>
        <w:t xml:space="preserve"> jaren negen</w:t>
      </w:r>
      <w:r w:rsidR="00070984">
        <w:rPr>
          <w:rFonts w:eastAsia="Times New Roman" w:cs="Arial"/>
          <w:lang w:val="nl-NL"/>
        </w:rPr>
        <w:t>tig</w:t>
      </w:r>
      <w:r w:rsidR="00DD2A82" w:rsidRPr="00463B29">
        <w:rPr>
          <w:rFonts w:eastAsia="Times New Roman" w:cs="Arial"/>
          <w:lang w:val="nl-NL"/>
        </w:rPr>
        <w:t xml:space="preserve"> nog prominent op de agenda met 50 jaar dit en dat</w:t>
      </w:r>
      <w:r w:rsidR="00070984">
        <w:rPr>
          <w:rFonts w:eastAsia="Times New Roman" w:cs="Arial"/>
          <w:lang w:val="nl-NL"/>
        </w:rPr>
        <w:t>,</w:t>
      </w:r>
      <w:r w:rsidR="00206505">
        <w:rPr>
          <w:rFonts w:eastAsia="Times New Roman" w:cs="Arial"/>
          <w:lang w:val="nl-NL"/>
        </w:rPr>
        <w:t xml:space="preserve"> maar werd overvleugeld door te</w:t>
      </w:r>
      <w:r w:rsidR="00DD2A82" w:rsidRPr="00463B29">
        <w:rPr>
          <w:rFonts w:eastAsia="Times New Roman" w:cs="Arial"/>
          <w:lang w:val="nl-NL"/>
        </w:rPr>
        <w:t xml:space="preserve">chnologie, neoliberaal beleid, </w:t>
      </w:r>
      <w:r w:rsidR="00445913" w:rsidRPr="00463B29">
        <w:rPr>
          <w:rFonts w:eastAsia="Times New Roman" w:cs="Arial"/>
          <w:lang w:val="nl-NL"/>
        </w:rPr>
        <w:t>crisis</w:t>
      </w:r>
      <w:r w:rsidR="00DD2A82" w:rsidRPr="00463B29">
        <w:rPr>
          <w:rFonts w:eastAsia="Times New Roman" w:cs="Arial"/>
          <w:lang w:val="nl-NL"/>
        </w:rPr>
        <w:t xml:space="preserve"> en oorlog (in de Golf, </w:t>
      </w:r>
      <w:r w:rsidR="00445913" w:rsidRPr="00463B29">
        <w:rPr>
          <w:rFonts w:eastAsia="Times New Roman" w:cs="Arial"/>
          <w:lang w:val="nl-NL"/>
        </w:rPr>
        <w:t>Joegoslavië</w:t>
      </w:r>
      <w:r w:rsidR="00DD2A82" w:rsidRPr="00463B29">
        <w:rPr>
          <w:rFonts w:eastAsia="Times New Roman" w:cs="Arial"/>
          <w:lang w:val="nl-NL"/>
        </w:rPr>
        <w:t xml:space="preserve">, Afrika) </w:t>
      </w:r>
      <w:r w:rsidR="00206505">
        <w:rPr>
          <w:rFonts w:eastAsia="Times New Roman" w:cs="Arial"/>
          <w:lang w:val="nl-NL"/>
        </w:rPr>
        <w:t xml:space="preserve">die de agenda </w:t>
      </w:r>
      <w:r w:rsidR="00DD2A82" w:rsidRPr="00463B29">
        <w:rPr>
          <w:rFonts w:eastAsia="Times New Roman" w:cs="Arial"/>
          <w:lang w:val="nl-NL"/>
        </w:rPr>
        <w:t>beheersten. Het einde van de geschiedenis leek voorbij</w:t>
      </w:r>
      <w:r w:rsidR="00206505">
        <w:rPr>
          <w:rFonts w:eastAsia="Times New Roman" w:cs="Arial"/>
          <w:lang w:val="nl-NL"/>
        </w:rPr>
        <w:t>, wat viel er nog te leren van het verleden?</w:t>
      </w:r>
    </w:p>
    <w:p w:rsidR="00206505" w:rsidRPr="00E76734" w:rsidRDefault="004448F7" w:rsidP="00206505">
      <w:pPr>
        <w:spacing w:before="100" w:beforeAutospacing="1" w:after="100" w:afterAutospacing="1"/>
        <w:rPr>
          <w:rFonts w:eastAsia="Times New Roman" w:cs="Arial"/>
          <w:lang w:val="nl-NL"/>
        </w:rPr>
      </w:pPr>
      <w:r w:rsidRPr="004448F7">
        <w:rPr>
          <w:rFonts w:eastAsia="Times New Roman" w:cs="Arial"/>
          <w:lang w:val="nl-NL"/>
        </w:rPr>
        <w:t xml:space="preserve">Hoe dan ook is het zonder verdere introductie </w:t>
      </w:r>
      <w:r w:rsidR="00DD2A82" w:rsidRPr="00463B29">
        <w:rPr>
          <w:rFonts w:eastAsia="Times New Roman" w:cs="Arial"/>
          <w:lang w:val="nl-NL"/>
        </w:rPr>
        <w:t xml:space="preserve">wel </w:t>
      </w:r>
      <w:r w:rsidRPr="004448F7">
        <w:rPr>
          <w:rFonts w:eastAsia="Times New Roman" w:cs="Arial"/>
          <w:lang w:val="nl-NL"/>
        </w:rPr>
        <w:t>duidelijk Bilwet gekenmerkt werd door ee</w:t>
      </w:r>
      <w:r w:rsidR="00DD2A82" w:rsidRPr="00463B29">
        <w:rPr>
          <w:rFonts w:eastAsia="Times New Roman" w:cs="Arial"/>
          <w:lang w:val="nl-NL"/>
        </w:rPr>
        <w:t>n</w:t>
      </w:r>
      <w:r w:rsidRPr="004448F7">
        <w:rPr>
          <w:rFonts w:eastAsia="Times New Roman" w:cs="Arial"/>
          <w:lang w:val="nl-NL"/>
        </w:rPr>
        <w:t xml:space="preserve"> fascinatie voor fascisme. Die kwam niet uit de lucht vallen. </w:t>
      </w:r>
      <w:r w:rsidR="00070984">
        <w:rPr>
          <w:rFonts w:eastAsia="Times New Roman" w:cs="Arial"/>
          <w:lang w:val="nl-NL"/>
        </w:rPr>
        <w:t>Wat</w:t>
      </w:r>
      <w:r w:rsidR="00206505" w:rsidRPr="004448F7">
        <w:rPr>
          <w:rFonts w:eastAsia="Times New Roman" w:cs="Arial"/>
          <w:lang w:val="nl-NL"/>
        </w:rPr>
        <w:t xml:space="preserve"> </w:t>
      </w:r>
      <w:r w:rsidR="00206505">
        <w:rPr>
          <w:rFonts w:eastAsia="Times New Roman" w:cs="Arial"/>
          <w:lang w:val="nl-NL"/>
        </w:rPr>
        <w:t>betekende</w:t>
      </w:r>
      <w:r w:rsidR="00206505" w:rsidRPr="004448F7">
        <w:rPr>
          <w:rFonts w:eastAsia="Times New Roman" w:cs="Arial"/>
          <w:lang w:val="nl-NL"/>
        </w:rPr>
        <w:t xml:space="preserve"> </w:t>
      </w:r>
      <w:r w:rsidR="00070984">
        <w:rPr>
          <w:rFonts w:eastAsia="Times New Roman" w:cs="Arial"/>
          <w:lang w:val="nl-NL"/>
        </w:rPr>
        <w:t xml:space="preserve">de </w:t>
      </w:r>
      <w:r w:rsidR="00206505" w:rsidRPr="004448F7">
        <w:rPr>
          <w:rFonts w:eastAsia="Times New Roman" w:cs="Arial"/>
          <w:lang w:val="nl-NL"/>
        </w:rPr>
        <w:t>'waakzaamheid'</w:t>
      </w:r>
      <w:r w:rsidR="00206505">
        <w:rPr>
          <w:rFonts w:eastAsia="Times New Roman" w:cs="Arial"/>
          <w:lang w:val="nl-NL"/>
        </w:rPr>
        <w:t xml:space="preserve"> </w:t>
      </w:r>
      <w:r w:rsidR="00070984">
        <w:rPr>
          <w:rFonts w:eastAsia="Times New Roman" w:cs="Arial"/>
          <w:lang w:val="nl-NL"/>
        </w:rPr>
        <w:t>waartoe</w:t>
      </w:r>
      <w:r w:rsidR="00206505">
        <w:rPr>
          <w:rFonts w:eastAsia="Times New Roman" w:cs="Arial"/>
          <w:lang w:val="nl-NL"/>
        </w:rPr>
        <w:t xml:space="preserve"> de CPN, </w:t>
      </w:r>
      <w:r w:rsidR="00206505" w:rsidRPr="00073615">
        <w:rPr>
          <w:rFonts w:eastAsia="Times New Roman" w:cs="Arial"/>
          <w:i/>
          <w:lang w:val="nl-NL"/>
        </w:rPr>
        <w:t>Trouw</w:t>
      </w:r>
      <w:r w:rsidR="00206505">
        <w:rPr>
          <w:rFonts w:eastAsia="Times New Roman" w:cs="Arial"/>
          <w:lang w:val="nl-NL"/>
        </w:rPr>
        <w:t xml:space="preserve"> en </w:t>
      </w:r>
      <w:r w:rsidR="00206505" w:rsidRPr="00073615">
        <w:rPr>
          <w:rFonts w:eastAsia="Times New Roman" w:cs="Arial"/>
          <w:i/>
          <w:lang w:val="nl-NL"/>
        </w:rPr>
        <w:t>Het Parool</w:t>
      </w:r>
      <w:r w:rsidR="00070984">
        <w:rPr>
          <w:rFonts w:eastAsia="Times New Roman" w:cs="Arial"/>
          <w:i/>
          <w:lang w:val="nl-NL"/>
        </w:rPr>
        <w:t xml:space="preserve"> </w:t>
      </w:r>
      <w:r w:rsidR="00070984">
        <w:rPr>
          <w:rFonts w:eastAsia="Times New Roman" w:cs="Arial"/>
          <w:lang w:val="nl-NL"/>
        </w:rPr>
        <w:t>opriepen</w:t>
      </w:r>
      <w:r w:rsidR="00206505">
        <w:rPr>
          <w:rFonts w:eastAsia="Times New Roman" w:cs="Arial"/>
          <w:lang w:val="nl-NL"/>
        </w:rPr>
        <w:t xml:space="preserve">, 40 of </w:t>
      </w:r>
      <w:r w:rsidR="00206505" w:rsidRPr="004448F7">
        <w:rPr>
          <w:rFonts w:eastAsia="Times New Roman" w:cs="Arial"/>
          <w:lang w:val="nl-NL"/>
        </w:rPr>
        <w:t>50 jaar na de machtsovername van Hitler</w:t>
      </w:r>
      <w:r w:rsidR="00206505" w:rsidRPr="00463B29">
        <w:rPr>
          <w:rFonts w:eastAsia="Times New Roman" w:cs="Arial"/>
          <w:lang w:val="nl-NL"/>
        </w:rPr>
        <w:t xml:space="preserve">, </w:t>
      </w:r>
      <w:r w:rsidR="00206505">
        <w:rPr>
          <w:rFonts w:eastAsia="Times New Roman" w:cs="Arial"/>
          <w:lang w:val="nl-NL"/>
        </w:rPr>
        <w:t>de Februaristaking en</w:t>
      </w:r>
      <w:r w:rsidR="00206505" w:rsidRPr="00463B29">
        <w:rPr>
          <w:rFonts w:eastAsia="Times New Roman" w:cs="Arial"/>
          <w:lang w:val="nl-NL"/>
        </w:rPr>
        <w:t xml:space="preserve"> de bevrijding van Auschwitz</w:t>
      </w:r>
      <w:r w:rsidR="00206505">
        <w:rPr>
          <w:rFonts w:eastAsia="Times New Roman" w:cs="Arial"/>
          <w:lang w:val="nl-NL"/>
        </w:rPr>
        <w:t>, behalve dan het gedenken van de slachtoffers</w:t>
      </w:r>
      <w:r w:rsidR="00206505" w:rsidRPr="004448F7">
        <w:rPr>
          <w:rFonts w:eastAsia="Times New Roman" w:cs="Arial"/>
          <w:lang w:val="nl-NL"/>
        </w:rPr>
        <w:t xml:space="preserve">? Het </w:t>
      </w:r>
      <w:r w:rsidR="00206505">
        <w:rPr>
          <w:rFonts w:eastAsia="Times New Roman" w:cs="Arial"/>
          <w:lang w:val="nl-NL"/>
        </w:rPr>
        <w:t>bleek</w:t>
      </w:r>
      <w:r w:rsidR="00206505" w:rsidRPr="004448F7">
        <w:rPr>
          <w:rFonts w:eastAsia="Times New Roman" w:cs="Arial"/>
          <w:lang w:val="nl-NL"/>
        </w:rPr>
        <w:t xml:space="preserve"> niet langer voldoende te beweren dat de oorsprong van het fascisme in het </w:t>
      </w:r>
      <w:r w:rsidR="00206505" w:rsidRPr="00463B29">
        <w:rPr>
          <w:rFonts w:eastAsia="Times New Roman" w:cs="Arial"/>
          <w:lang w:val="nl-NL"/>
        </w:rPr>
        <w:t>grootkapitaal</w:t>
      </w:r>
      <w:r w:rsidR="00206505" w:rsidRPr="004448F7">
        <w:rPr>
          <w:rFonts w:eastAsia="Times New Roman" w:cs="Arial"/>
          <w:lang w:val="nl-NL"/>
        </w:rPr>
        <w:t xml:space="preserve"> la</w:t>
      </w:r>
      <w:r w:rsidR="00206505" w:rsidRPr="00463B29">
        <w:rPr>
          <w:rFonts w:eastAsia="Times New Roman" w:cs="Arial"/>
          <w:lang w:val="nl-NL"/>
        </w:rPr>
        <w:t>g,</w:t>
      </w:r>
      <w:r w:rsidR="00206505" w:rsidRPr="004448F7">
        <w:rPr>
          <w:rFonts w:eastAsia="Times New Roman" w:cs="Arial"/>
          <w:lang w:val="nl-NL"/>
        </w:rPr>
        <w:t xml:space="preserve"> waarin een 'volkse' oplossing wordt aangedragen </w:t>
      </w:r>
      <w:r w:rsidR="00206505" w:rsidRPr="00463B29">
        <w:rPr>
          <w:rFonts w:eastAsia="Times New Roman" w:cs="Arial"/>
          <w:lang w:val="nl-NL"/>
        </w:rPr>
        <w:t>met als doel de</w:t>
      </w:r>
      <w:r w:rsidR="00206505" w:rsidRPr="004448F7">
        <w:rPr>
          <w:rFonts w:eastAsia="Times New Roman" w:cs="Arial"/>
          <w:lang w:val="nl-NL"/>
        </w:rPr>
        <w:t xml:space="preserve"> mach</w:t>
      </w:r>
      <w:r w:rsidR="00206505" w:rsidRPr="00463B29">
        <w:rPr>
          <w:rFonts w:eastAsia="Times New Roman" w:cs="Arial"/>
          <w:lang w:val="nl-NL"/>
        </w:rPr>
        <w:t>t te verdedigen met autoritaire middelen om zo de groeiende macht van de arbeidersklasse en andere sociale bewegingen te breken.</w:t>
      </w:r>
      <w:r w:rsidR="00073615">
        <w:rPr>
          <w:rStyle w:val="FootnoteReference"/>
          <w:rFonts w:eastAsia="Times New Roman" w:cs="Arial"/>
          <w:lang w:val="nl-NL"/>
        </w:rPr>
        <w:footnoteReference w:id="5"/>
      </w:r>
      <w:r w:rsidR="00E76734">
        <w:rPr>
          <w:rFonts w:eastAsia="Times New Roman" w:cs="Arial"/>
          <w:lang w:val="nl-NL"/>
        </w:rPr>
        <w:t xml:space="preserve"> De onderstromen en het doorleven van fascisme kwam</w:t>
      </w:r>
      <w:r w:rsidR="005155FC">
        <w:rPr>
          <w:rFonts w:eastAsia="Times New Roman" w:cs="Arial"/>
          <w:lang w:val="nl-NL"/>
        </w:rPr>
        <w:t>en</w:t>
      </w:r>
      <w:r w:rsidR="00E76734">
        <w:rPr>
          <w:rFonts w:eastAsia="Times New Roman" w:cs="Arial"/>
          <w:lang w:val="nl-NL"/>
        </w:rPr>
        <w:t xml:space="preserve"> in plaats daarvan in de aandacht. In het boek </w:t>
      </w:r>
      <w:r w:rsidR="00E76734">
        <w:rPr>
          <w:rFonts w:eastAsia="Times New Roman" w:cs="Arial"/>
          <w:i/>
          <w:lang w:val="nl-NL"/>
        </w:rPr>
        <w:t xml:space="preserve">Anne Frank in the World, </w:t>
      </w:r>
      <w:r w:rsidR="00E76734">
        <w:rPr>
          <w:rFonts w:eastAsia="Times New Roman" w:cs="Arial"/>
          <w:lang w:val="nl-NL"/>
        </w:rPr>
        <w:t>in 1985 uitgegeven door de Anne Frank Stichting, wordt bijvoorbeeld niet alleen over de wrede herinneringen en geschiedenissen besproken, maar ook</w:t>
      </w:r>
      <w:r w:rsidR="001438EC">
        <w:rPr>
          <w:rFonts w:eastAsia="Times New Roman" w:cs="Arial"/>
          <w:lang w:val="nl-NL"/>
        </w:rPr>
        <w:t xml:space="preserve"> </w:t>
      </w:r>
      <w:r w:rsidR="00D65EE9">
        <w:rPr>
          <w:rFonts w:eastAsia="Times New Roman" w:cs="Arial"/>
          <w:lang w:val="nl-NL"/>
        </w:rPr>
        <w:t>gewaarschuwd</w:t>
      </w:r>
      <w:r w:rsidR="001438EC">
        <w:rPr>
          <w:rFonts w:eastAsia="Times New Roman" w:cs="Arial"/>
          <w:lang w:val="nl-NL"/>
        </w:rPr>
        <w:t xml:space="preserve"> voor</w:t>
      </w:r>
      <w:r w:rsidR="00C87D91">
        <w:rPr>
          <w:rFonts w:eastAsia="Times New Roman" w:cs="Arial"/>
          <w:lang w:val="nl-NL"/>
        </w:rPr>
        <w:t xml:space="preserve"> racisme, antisemitisme en vooroordelen in het heden.</w:t>
      </w:r>
      <w:r w:rsidR="00E76734">
        <w:rPr>
          <w:rStyle w:val="FootnoteReference"/>
          <w:rFonts w:eastAsia="Times New Roman" w:cs="Arial"/>
          <w:lang w:val="nl-NL"/>
        </w:rPr>
        <w:footnoteReference w:id="6"/>
      </w:r>
      <w:r w:rsidR="005155FC">
        <w:rPr>
          <w:rFonts w:eastAsia="Times New Roman" w:cs="Arial"/>
          <w:lang w:val="nl-NL"/>
        </w:rPr>
        <w:t xml:space="preserve"> Bovendien kwam naast het institutionele, op herdenken gerichte antifascisme (waarop de CPN zo’n beetje een monopolie had) het niet-institutionele antifascisme (dat later tot Antifa uitgroeide) op vanuit de krakersbeweging.</w:t>
      </w:r>
    </w:p>
    <w:p w:rsidR="00445913" w:rsidRPr="00E76734" w:rsidRDefault="004448F7" w:rsidP="004448F7">
      <w:pPr>
        <w:spacing w:before="100" w:beforeAutospacing="1" w:after="100" w:afterAutospacing="1"/>
        <w:rPr>
          <w:rFonts w:eastAsia="Times New Roman" w:cs="Arial"/>
          <w:lang w:val="nl-NL"/>
        </w:rPr>
      </w:pPr>
      <w:r w:rsidRPr="004448F7">
        <w:rPr>
          <w:rFonts w:eastAsia="Times New Roman" w:cs="Arial"/>
          <w:lang w:val="nl-NL"/>
        </w:rPr>
        <w:lastRenderedPageBreak/>
        <w:t>Vanaf de jaren 80 zien we</w:t>
      </w:r>
      <w:r w:rsidR="00E76734">
        <w:rPr>
          <w:rFonts w:eastAsia="Times New Roman" w:cs="Arial"/>
          <w:lang w:val="nl-NL"/>
        </w:rPr>
        <w:t xml:space="preserve"> dus</w:t>
      </w:r>
      <w:r w:rsidRPr="004448F7">
        <w:rPr>
          <w:rFonts w:eastAsia="Times New Roman" w:cs="Arial"/>
          <w:lang w:val="nl-NL"/>
        </w:rPr>
        <w:t>, grof gezegd, een verschuiving van de aandacht van gevolgen naar oorzaken.</w:t>
      </w:r>
      <w:r w:rsidR="00E76734">
        <w:rPr>
          <w:rFonts w:eastAsia="Times New Roman" w:cs="Arial"/>
          <w:lang w:val="nl-NL"/>
        </w:rPr>
        <w:t xml:space="preserve"> </w:t>
      </w:r>
      <w:r w:rsidRPr="004448F7">
        <w:rPr>
          <w:rFonts w:eastAsia="Times New Roman" w:cs="Arial"/>
          <w:lang w:val="nl-NL"/>
        </w:rPr>
        <w:t xml:space="preserve">De vraag </w:t>
      </w:r>
      <w:r w:rsidR="005155FC">
        <w:rPr>
          <w:rFonts w:eastAsia="Times New Roman" w:cs="Arial"/>
          <w:lang w:val="nl-NL"/>
        </w:rPr>
        <w:t>was</w:t>
      </w:r>
      <w:r w:rsidRPr="004448F7">
        <w:rPr>
          <w:rFonts w:eastAsia="Times New Roman" w:cs="Arial"/>
          <w:lang w:val="nl-NL"/>
        </w:rPr>
        <w:t xml:space="preserve"> niet langer </w:t>
      </w:r>
      <w:r w:rsidR="005155FC">
        <w:rPr>
          <w:rFonts w:eastAsia="Times New Roman" w:cs="Arial"/>
          <w:lang w:val="nl-NL"/>
        </w:rPr>
        <w:t xml:space="preserve">alleen </w:t>
      </w:r>
      <w:r w:rsidRPr="004448F7">
        <w:rPr>
          <w:rFonts w:eastAsia="Times New Roman" w:cs="Arial"/>
          <w:lang w:val="nl-NL"/>
        </w:rPr>
        <w:t>hoe men de afschuw kan tonen v</w:t>
      </w:r>
      <w:r w:rsidR="002B0364" w:rsidRPr="00463B29">
        <w:rPr>
          <w:rFonts w:eastAsia="Times New Roman" w:cs="Arial"/>
          <w:lang w:val="nl-NL"/>
        </w:rPr>
        <w:t>oor</w:t>
      </w:r>
      <w:r w:rsidRPr="004448F7">
        <w:rPr>
          <w:rFonts w:eastAsia="Times New Roman" w:cs="Arial"/>
          <w:lang w:val="nl-NL"/>
        </w:rPr>
        <w:t xml:space="preserve"> concentratiekampen, totalitarisme</w:t>
      </w:r>
      <w:r w:rsidR="002B0364" w:rsidRPr="00463B29">
        <w:rPr>
          <w:rFonts w:eastAsia="Times New Roman" w:cs="Arial"/>
          <w:lang w:val="nl-NL"/>
        </w:rPr>
        <w:t>,</w:t>
      </w:r>
      <w:r w:rsidRPr="004448F7">
        <w:rPr>
          <w:rFonts w:eastAsia="Times New Roman" w:cs="Arial"/>
          <w:lang w:val="nl-NL"/>
        </w:rPr>
        <w:t xml:space="preserve"> onderdrukking</w:t>
      </w:r>
      <w:r w:rsidR="002B0364" w:rsidRPr="00463B29">
        <w:rPr>
          <w:rFonts w:eastAsia="Times New Roman" w:cs="Arial"/>
          <w:lang w:val="nl-NL"/>
        </w:rPr>
        <w:t xml:space="preserve"> en </w:t>
      </w:r>
      <w:r w:rsidR="00445913" w:rsidRPr="00463B29">
        <w:rPr>
          <w:rFonts w:eastAsia="Times New Roman" w:cs="Arial"/>
          <w:lang w:val="nl-NL"/>
        </w:rPr>
        <w:t>neofascisme</w:t>
      </w:r>
      <w:r w:rsidR="001438EC">
        <w:rPr>
          <w:rFonts w:eastAsia="Times New Roman" w:cs="Arial"/>
          <w:lang w:val="nl-NL"/>
        </w:rPr>
        <w:t>,</w:t>
      </w:r>
      <w:r w:rsidRPr="004448F7">
        <w:rPr>
          <w:rFonts w:eastAsia="Times New Roman" w:cs="Arial"/>
          <w:lang w:val="nl-NL"/>
        </w:rPr>
        <w:t xml:space="preserve"> </w:t>
      </w:r>
      <w:r w:rsidR="001438EC">
        <w:rPr>
          <w:rFonts w:eastAsia="Times New Roman" w:cs="Arial"/>
          <w:lang w:val="nl-NL"/>
        </w:rPr>
        <w:t>m</w:t>
      </w:r>
      <w:r w:rsidRPr="004448F7">
        <w:rPr>
          <w:rFonts w:eastAsia="Times New Roman" w:cs="Arial"/>
          <w:lang w:val="nl-NL"/>
        </w:rPr>
        <w:t xml:space="preserve">aar hoe </w:t>
      </w:r>
      <w:r w:rsidR="005155FC">
        <w:rPr>
          <w:rFonts w:eastAsia="Times New Roman" w:cs="Arial"/>
          <w:lang w:val="nl-NL"/>
        </w:rPr>
        <w:t xml:space="preserve">het kon dat </w:t>
      </w:r>
      <w:r w:rsidRPr="004448F7">
        <w:rPr>
          <w:rFonts w:eastAsia="Times New Roman" w:cs="Arial"/>
          <w:lang w:val="nl-NL"/>
        </w:rPr>
        <w:t xml:space="preserve">grote delen van de bevolking, niet alleen in landen als Duitsland, Spanje en </w:t>
      </w:r>
      <w:r w:rsidR="00445913" w:rsidRPr="004448F7">
        <w:rPr>
          <w:rFonts w:eastAsia="Times New Roman" w:cs="Arial"/>
          <w:lang w:val="nl-NL"/>
        </w:rPr>
        <w:t>Italië</w:t>
      </w:r>
      <w:r w:rsidRPr="004448F7">
        <w:rPr>
          <w:rFonts w:eastAsia="Times New Roman" w:cs="Arial"/>
          <w:lang w:val="nl-NL"/>
        </w:rPr>
        <w:t>, passief en actief achter de</w:t>
      </w:r>
      <w:r w:rsidR="002B0364" w:rsidRPr="00463B29">
        <w:rPr>
          <w:rFonts w:eastAsia="Times New Roman" w:cs="Arial"/>
          <w:lang w:val="nl-NL"/>
        </w:rPr>
        <w:t xml:space="preserve"> autoritaire leiders</w:t>
      </w:r>
      <w:r w:rsidRPr="004448F7">
        <w:rPr>
          <w:rFonts w:eastAsia="Times New Roman" w:cs="Arial"/>
          <w:lang w:val="nl-NL"/>
        </w:rPr>
        <w:t xml:space="preserve"> </w:t>
      </w:r>
      <w:r w:rsidR="002B0364" w:rsidRPr="00463B29">
        <w:rPr>
          <w:rFonts w:eastAsia="Times New Roman" w:cs="Arial"/>
          <w:lang w:val="nl-NL"/>
        </w:rPr>
        <w:t>gingen staan</w:t>
      </w:r>
      <w:r w:rsidRPr="004448F7">
        <w:rPr>
          <w:rFonts w:eastAsia="Times New Roman" w:cs="Arial"/>
          <w:lang w:val="nl-NL"/>
        </w:rPr>
        <w:t>. Dit is de oorspronkelijk</w:t>
      </w:r>
      <w:r w:rsidR="005155FC">
        <w:rPr>
          <w:rFonts w:eastAsia="Times New Roman" w:cs="Arial"/>
          <w:lang w:val="nl-NL"/>
        </w:rPr>
        <w:t>e</w:t>
      </w:r>
      <w:r w:rsidRPr="004448F7">
        <w:rPr>
          <w:rFonts w:eastAsia="Times New Roman" w:cs="Arial"/>
          <w:lang w:val="nl-NL"/>
        </w:rPr>
        <w:t xml:space="preserve"> vraag van</w:t>
      </w:r>
      <w:r w:rsidR="001438EC">
        <w:rPr>
          <w:rFonts w:eastAsia="Times New Roman" w:cs="Arial"/>
          <w:lang w:val="nl-NL"/>
        </w:rPr>
        <w:t xml:space="preserve"> een breed scala aan denkers, van</w:t>
      </w:r>
      <w:r w:rsidR="002B0364" w:rsidRPr="00463B29">
        <w:rPr>
          <w:rFonts w:eastAsia="Times New Roman" w:cs="Arial"/>
          <w:lang w:val="nl-NL"/>
        </w:rPr>
        <w:t xml:space="preserve"> Wilhelm Reich</w:t>
      </w:r>
      <w:r w:rsidR="001438EC">
        <w:rPr>
          <w:rFonts w:eastAsia="Times New Roman" w:cs="Arial"/>
          <w:lang w:val="nl-NL"/>
        </w:rPr>
        <w:t xml:space="preserve"> en de beoefenaars </w:t>
      </w:r>
      <w:r w:rsidR="002B0364" w:rsidRPr="00463B29">
        <w:rPr>
          <w:rFonts w:eastAsia="Times New Roman" w:cs="Arial"/>
          <w:lang w:val="nl-NL"/>
        </w:rPr>
        <w:t>van de autoritaire persoonlijkheidsstudie tot en met</w:t>
      </w:r>
      <w:r w:rsidRPr="004448F7">
        <w:rPr>
          <w:rFonts w:eastAsia="Times New Roman" w:cs="Arial"/>
          <w:lang w:val="nl-NL"/>
        </w:rPr>
        <w:t xml:space="preserve"> Louis Althusser, </w:t>
      </w:r>
      <w:r w:rsidR="002B0364" w:rsidRPr="00463B29">
        <w:rPr>
          <w:rFonts w:eastAsia="Times New Roman" w:cs="Arial"/>
          <w:lang w:val="nl-NL"/>
        </w:rPr>
        <w:t xml:space="preserve">die zich afvroeg </w:t>
      </w:r>
      <w:r w:rsidRPr="004448F7">
        <w:rPr>
          <w:rFonts w:eastAsia="Times New Roman" w:cs="Arial"/>
          <w:lang w:val="nl-NL"/>
        </w:rPr>
        <w:t xml:space="preserve">hoe mensen </w:t>
      </w:r>
      <w:r w:rsidR="002B0364" w:rsidRPr="00463B29">
        <w:rPr>
          <w:rFonts w:eastAsia="Times New Roman" w:cs="Arial"/>
          <w:lang w:val="nl-NL"/>
        </w:rPr>
        <w:t xml:space="preserve">door ideologie </w:t>
      </w:r>
      <w:r w:rsidRPr="004448F7">
        <w:rPr>
          <w:rFonts w:eastAsia="Times New Roman" w:cs="Arial"/>
          <w:lang w:val="nl-NL"/>
        </w:rPr>
        <w:t>worden aangesproken</w:t>
      </w:r>
      <w:r w:rsidR="002B0364" w:rsidRPr="00463B29">
        <w:rPr>
          <w:rFonts w:eastAsia="Times New Roman" w:cs="Arial"/>
          <w:lang w:val="nl-NL"/>
        </w:rPr>
        <w:t xml:space="preserve">. Zo ontstond een </w:t>
      </w:r>
      <w:r w:rsidRPr="004448F7">
        <w:rPr>
          <w:rFonts w:eastAsia="Times New Roman" w:cs="Arial"/>
          <w:lang w:val="nl-NL"/>
        </w:rPr>
        <w:t xml:space="preserve">psychoanalytische lezing van geheime angsten, wensen en dromen, en hoe deze </w:t>
      </w:r>
      <w:r w:rsidR="005155FC">
        <w:rPr>
          <w:rFonts w:eastAsia="Times New Roman" w:cs="Arial"/>
          <w:lang w:val="nl-NL"/>
        </w:rPr>
        <w:t xml:space="preserve">op zo’n manier </w:t>
      </w:r>
      <w:r w:rsidRPr="004448F7">
        <w:rPr>
          <w:rFonts w:eastAsia="Times New Roman" w:cs="Arial"/>
          <w:lang w:val="nl-NL"/>
        </w:rPr>
        <w:t>k</w:t>
      </w:r>
      <w:r w:rsidR="002B0364" w:rsidRPr="00463B29">
        <w:rPr>
          <w:rFonts w:eastAsia="Times New Roman" w:cs="Arial"/>
          <w:lang w:val="nl-NL"/>
        </w:rPr>
        <w:t>unnen</w:t>
      </w:r>
      <w:r w:rsidRPr="004448F7">
        <w:rPr>
          <w:rFonts w:eastAsia="Times New Roman" w:cs="Arial"/>
          <w:lang w:val="nl-NL"/>
        </w:rPr>
        <w:t xml:space="preserve"> worden omgebogen en gepolitiseerd, </w:t>
      </w:r>
      <w:r w:rsidR="005155FC">
        <w:rPr>
          <w:rFonts w:eastAsia="Times New Roman" w:cs="Arial"/>
          <w:lang w:val="nl-NL"/>
        </w:rPr>
        <w:t xml:space="preserve">dat </w:t>
      </w:r>
      <w:r w:rsidRPr="004448F7">
        <w:rPr>
          <w:rFonts w:eastAsia="Times New Roman" w:cs="Arial"/>
          <w:lang w:val="nl-NL"/>
        </w:rPr>
        <w:t>het</w:t>
      </w:r>
      <w:r w:rsidR="005155FC">
        <w:rPr>
          <w:rFonts w:eastAsia="Times New Roman" w:cs="Arial"/>
          <w:lang w:val="nl-NL"/>
        </w:rPr>
        <w:t xml:space="preserve"> lijkt alsof ‘het</w:t>
      </w:r>
      <w:r w:rsidRPr="004448F7">
        <w:rPr>
          <w:rFonts w:eastAsia="Times New Roman" w:cs="Arial"/>
          <w:lang w:val="nl-NL"/>
        </w:rPr>
        <w:t xml:space="preserve"> grote gevaar</w:t>
      </w:r>
      <w:r w:rsidR="005155FC">
        <w:rPr>
          <w:rFonts w:eastAsia="Times New Roman" w:cs="Arial"/>
          <w:lang w:val="nl-NL"/>
        </w:rPr>
        <w:t>’</w:t>
      </w:r>
      <w:r w:rsidRPr="004448F7">
        <w:rPr>
          <w:rFonts w:eastAsia="Times New Roman" w:cs="Arial"/>
          <w:lang w:val="nl-NL"/>
        </w:rPr>
        <w:t xml:space="preserve"> </w:t>
      </w:r>
      <w:r w:rsidR="002E1EB5" w:rsidRPr="00463B29">
        <w:rPr>
          <w:rFonts w:eastAsia="Times New Roman" w:cs="Arial"/>
          <w:lang w:val="nl-NL"/>
        </w:rPr>
        <w:t>kom</w:t>
      </w:r>
      <w:r w:rsidR="005155FC">
        <w:rPr>
          <w:rFonts w:eastAsia="Times New Roman" w:cs="Arial"/>
          <w:lang w:val="nl-NL"/>
        </w:rPr>
        <w:t>t</w:t>
      </w:r>
      <w:r w:rsidR="002E1EB5" w:rsidRPr="00463B29">
        <w:rPr>
          <w:rFonts w:eastAsia="Times New Roman" w:cs="Arial"/>
          <w:lang w:val="nl-NL"/>
        </w:rPr>
        <w:t xml:space="preserve"> </w:t>
      </w:r>
      <w:r w:rsidRPr="004448F7">
        <w:rPr>
          <w:rFonts w:eastAsia="Times New Roman" w:cs="Arial"/>
          <w:lang w:val="nl-NL"/>
        </w:rPr>
        <w:t xml:space="preserve">van sterke vrouwen, slinkse Joden, chanteerbare </w:t>
      </w:r>
      <w:r w:rsidR="00445913" w:rsidRPr="004448F7">
        <w:rPr>
          <w:rFonts w:eastAsia="Times New Roman" w:cs="Arial"/>
          <w:lang w:val="nl-NL"/>
        </w:rPr>
        <w:t>homoseksuelen</w:t>
      </w:r>
      <w:r w:rsidR="002E1EB5" w:rsidRPr="00463B29">
        <w:rPr>
          <w:rFonts w:eastAsia="Times New Roman" w:cs="Arial"/>
          <w:lang w:val="nl-NL"/>
        </w:rPr>
        <w:t>, buitenlanders</w:t>
      </w:r>
      <w:r w:rsidRPr="004448F7">
        <w:rPr>
          <w:rFonts w:eastAsia="Times New Roman" w:cs="Arial"/>
          <w:lang w:val="nl-NL"/>
        </w:rPr>
        <w:t xml:space="preserve"> en andere 'minderheden'.</w:t>
      </w:r>
    </w:p>
    <w:p w:rsidR="00445913" w:rsidRDefault="00445913" w:rsidP="002F36B2">
      <w:pPr>
        <w:pStyle w:val="Heading2"/>
        <w:rPr>
          <w:rFonts w:eastAsia="Times New Roman"/>
          <w:lang w:val="nl-NL"/>
        </w:rPr>
      </w:pPr>
      <w:r>
        <w:rPr>
          <w:rFonts w:eastAsia="Times New Roman"/>
          <w:lang w:val="nl-NL"/>
        </w:rPr>
        <w:t>III. Dialoog</w:t>
      </w:r>
    </w:p>
    <w:p w:rsidR="006072A6" w:rsidRDefault="006072A6" w:rsidP="004448F7">
      <w:pPr>
        <w:spacing w:before="100" w:beforeAutospacing="1" w:after="100" w:afterAutospacing="1"/>
        <w:rPr>
          <w:rFonts w:eastAsia="Times New Roman" w:cs="Arial"/>
          <w:lang w:val="nl-NL"/>
        </w:rPr>
      </w:pPr>
      <w:r>
        <w:rPr>
          <w:rFonts w:eastAsia="Times New Roman" w:cs="Times New Roman"/>
          <w:noProof/>
          <w:lang w:val="nl-NL"/>
        </w:rPr>
        <w:drawing>
          <wp:inline distT="0" distB="0" distL="0" distR="0" wp14:anchorId="7480DC46" wp14:editId="0E8F6E5B">
            <wp:extent cx="2095937" cy="3030279"/>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ADJUSTEDNONRAW_thumb_90ca.jpg"/>
                    <pic:cNvPicPr/>
                  </pic:nvPicPr>
                  <pic:blipFill>
                    <a:blip r:embed="rId9">
                      <a:extLst>
                        <a:ext uri="{28A0092B-C50C-407E-A947-70E740481C1C}">
                          <a14:useLocalDpi xmlns:a14="http://schemas.microsoft.com/office/drawing/2010/main" val="0"/>
                        </a:ext>
                      </a:extLst>
                    </a:blip>
                    <a:stretch>
                      <a:fillRect/>
                    </a:stretch>
                  </pic:blipFill>
                  <pic:spPr>
                    <a:xfrm>
                      <a:off x="0" y="0"/>
                      <a:ext cx="2098768" cy="3034371"/>
                    </a:xfrm>
                    <a:prstGeom prst="rect">
                      <a:avLst/>
                    </a:prstGeom>
                  </pic:spPr>
                </pic:pic>
              </a:graphicData>
            </a:graphic>
          </wp:inline>
        </w:drawing>
      </w:r>
    </w:p>
    <w:p w:rsidR="002E1EB5" w:rsidRPr="00463B29" w:rsidRDefault="004448F7" w:rsidP="004448F7">
      <w:pPr>
        <w:spacing w:before="100" w:beforeAutospacing="1" w:after="100" w:afterAutospacing="1"/>
        <w:rPr>
          <w:rFonts w:eastAsia="Times New Roman" w:cs="Arial"/>
          <w:lang w:val="nl-NL"/>
        </w:rPr>
      </w:pPr>
      <w:r w:rsidRPr="004448F7">
        <w:rPr>
          <w:rFonts w:eastAsia="Times New Roman" w:cs="Arial"/>
          <w:lang w:val="nl-NL"/>
        </w:rPr>
        <w:t>Sepp</w:t>
      </w:r>
      <w:r w:rsidR="00206505">
        <w:rPr>
          <w:rFonts w:eastAsia="Times New Roman" w:cs="Arial"/>
          <w:lang w:val="nl-NL"/>
        </w:rPr>
        <w:t xml:space="preserve"> Eckenhaussen</w:t>
      </w:r>
      <w:r w:rsidRPr="004448F7">
        <w:rPr>
          <w:rFonts w:eastAsia="Times New Roman" w:cs="Arial"/>
          <w:lang w:val="nl-NL"/>
        </w:rPr>
        <w:t>: Door terug te gaan naar Bilwets werk uit de jaren ’80 en ’90, keren we ook terug naar de geboorte van de mediatheorie. Ik vraag me simpelweg af: wat was voor Bilwet de relatie tussen fascismeanalyse en mediatheorie?</w:t>
      </w:r>
    </w:p>
    <w:p w:rsidR="004448F7" w:rsidRPr="004448F7" w:rsidRDefault="002E1EB5" w:rsidP="004448F7">
      <w:pPr>
        <w:spacing w:before="100" w:beforeAutospacing="1" w:after="100" w:afterAutospacing="1"/>
        <w:rPr>
          <w:rFonts w:eastAsia="Times New Roman" w:cs="Arial"/>
          <w:lang w:val="nl-NL"/>
        </w:rPr>
      </w:pPr>
      <w:r w:rsidRPr="00463B29">
        <w:rPr>
          <w:rFonts w:eastAsia="Times New Roman" w:cs="Arial"/>
          <w:lang w:val="nl-NL"/>
        </w:rPr>
        <w:t>Geert</w:t>
      </w:r>
      <w:r w:rsidR="00206505">
        <w:rPr>
          <w:rFonts w:eastAsia="Times New Roman" w:cs="Arial"/>
          <w:lang w:val="nl-NL"/>
        </w:rPr>
        <w:t xml:space="preserve"> Lovink</w:t>
      </w:r>
      <w:r w:rsidRPr="00463B29">
        <w:rPr>
          <w:rFonts w:eastAsia="Times New Roman" w:cs="Arial"/>
          <w:lang w:val="nl-NL"/>
        </w:rPr>
        <w:t>:</w:t>
      </w:r>
      <w:r w:rsidR="004448F7" w:rsidRPr="004448F7">
        <w:rPr>
          <w:rFonts w:eastAsia="Times New Roman" w:cs="Arial"/>
          <w:lang w:val="nl-NL"/>
        </w:rPr>
        <w:t xml:space="preserve"> </w:t>
      </w:r>
      <w:r w:rsidRPr="00463B29">
        <w:rPr>
          <w:rFonts w:eastAsia="Times New Roman" w:cs="Arial"/>
          <w:lang w:val="nl-NL"/>
        </w:rPr>
        <w:t xml:space="preserve">Het klopt dat wij daar parallel aan werkten. Dit ligt geheel in de lijn van het werk van de Duitse </w:t>
      </w:r>
      <w:r w:rsidR="00206505" w:rsidRPr="00463B29">
        <w:rPr>
          <w:rFonts w:eastAsia="Times New Roman" w:cs="Arial"/>
          <w:lang w:val="nl-NL"/>
        </w:rPr>
        <w:t>mediatheorie</w:t>
      </w:r>
      <w:r w:rsidRPr="00463B29">
        <w:rPr>
          <w:rFonts w:eastAsia="Times New Roman" w:cs="Arial"/>
          <w:lang w:val="nl-NL"/>
        </w:rPr>
        <w:t xml:space="preserve"> en dat van Friedrich Kittler in het </w:t>
      </w:r>
      <w:r w:rsidR="00206505" w:rsidRPr="00463B29">
        <w:rPr>
          <w:rFonts w:eastAsia="Times New Roman" w:cs="Arial"/>
          <w:lang w:val="nl-NL"/>
        </w:rPr>
        <w:t>bijzonder</w:t>
      </w:r>
      <w:r w:rsidRPr="00463B29">
        <w:rPr>
          <w:rFonts w:eastAsia="Times New Roman" w:cs="Arial"/>
          <w:lang w:val="nl-NL"/>
        </w:rPr>
        <w:t xml:space="preserve">. In zijn boek </w:t>
      </w:r>
      <w:r w:rsidRPr="0055702D">
        <w:rPr>
          <w:rFonts w:eastAsia="Times New Roman" w:cs="Arial"/>
          <w:i/>
          <w:lang w:val="nl-NL"/>
        </w:rPr>
        <w:t>Grammophon Film Typewriter</w:t>
      </w:r>
      <w:r w:rsidRPr="00463B29">
        <w:rPr>
          <w:rFonts w:eastAsia="Times New Roman" w:cs="Arial"/>
          <w:lang w:val="nl-NL"/>
        </w:rPr>
        <w:t xml:space="preserve"> uit 1986</w:t>
      </w:r>
      <w:r w:rsidR="005155FC">
        <w:rPr>
          <w:rFonts w:eastAsia="Times New Roman" w:cs="Arial"/>
          <w:lang w:val="nl-NL"/>
        </w:rPr>
        <w:t>,</w:t>
      </w:r>
      <w:r w:rsidRPr="00463B29">
        <w:rPr>
          <w:rFonts w:eastAsia="Times New Roman" w:cs="Arial"/>
          <w:lang w:val="nl-NL"/>
        </w:rPr>
        <w:t xml:space="preserve"> komen oorlog, fascisme, technologie en media expliciet samen.</w:t>
      </w:r>
      <w:r w:rsidR="0055702D">
        <w:rPr>
          <w:rStyle w:val="FootnoteReference"/>
          <w:rFonts w:eastAsia="Times New Roman" w:cs="Arial"/>
          <w:lang w:val="nl-NL"/>
        </w:rPr>
        <w:footnoteReference w:id="7"/>
      </w:r>
      <w:r w:rsidRPr="00463B29">
        <w:rPr>
          <w:rFonts w:eastAsia="Times New Roman" w:cs="Arial"/>
          <w:lang w:val="nl-NL"/>
        </w:rPr>
        <w:t xml:space="preserve"> Oorlog versnelt het onderzoek, denk maar even aan radar en de computer</w:t>
      </w:r>
      <w:r w:rsidR="005155FC">
        <w:rPr>
          <w:rFonts w:eastAsia="Times New Roman" w:cs="Arial"/>
          <w:lang w:val="nl-NL"/>
        </w:rPr>
        <w:t>,</w:t>
      </w:r>
      <w:r w:rsidRPr="00463B29">
        <w:rPr>
          <w:rFonts w:eastAsia="Times New Roman" w:cs="Arial"/>
          <w:lang w:val="nl-NL"/>
        </w:rPr>
        <w:t xml:space="preserve"> maar ook aan de </w:t>
      </w:r>
      <w:r w:rsidR="00206505" w:rsidRPr="00463B29">
        <w:rPr>
          <w:rFonts w:eastAsia="Times New Roman" w:cs="Arial"/>
          <w:lang w:val="nl-NL"/>
        </w:rPr>
        <w:t>FM-band</w:t>
      </w:r>
      <w:r w:rsidRPr="00463B29">
        <w:rPr>
          <w:rFonts w:eastAsia="Times New Roman" w:cs="Arial"/>
          <w:lang w:val="nl-NL"/>
        </w:rPr>
        <w:t xml:space="preserve"> en de muziekcassette. De </w:t>
      </w:r>
      <w:r w:rsidR="00206505" w:rsidRPr="00463B29">
        <w:rPr>
          <w:rFonts w:eastAsia="Times New Roman" w:cs="Arial"/>
          <w:lang w:val="nl-NL"/>
        </w:rPr>
        <w:t>naoorlogse</w:t>
      </w:r>
      <w:r w:rsidRPr="00463B29">
        <w:rPr>
          <w:rFonts w:eastAsia="Times New Roman" w:cs="Arial"/>
          <w:lang w:val="nl-NL"/>
        </w:rPr>
        <w:t xml:space="preserve"> </w:t>
      </w:r>
      <w:r w:rsidR="00206505" w:rsidRPr="00463B29">
        <w:rPr>
          <w:rFonts w:eastAsia="Times New Roman" w:cs="Arial"/>
          <w:lang w:val="nl-NL"/>
        </w:rPr>
        <w:t>Electronica</w:t>
      </w:r>
      <w:r w:rsidRPr="00463B29">
        <w:rPr>
          <w:rFonts w:eastAsia="Times New Roman" w:cs="Arial"/>
          <w:lang w:val="nl-NL"/>
        </w:rPr>
        <w:t xml:space="preserve"> en de popmuziek zijn volgens Kittler ‘afvalproducten van WO II</w:t>
      </w:r>
      <w:r w:rsidR="0055702D">
        <w:rPr>
          <w:rFonts w:eastAsia="Times New Roman" w:cs="Arial"/>
          <w:lang w:val="nl-NL"/>
        </w:rPr>
        <w:t>’</w:t>
      </w:r>
      <w:r w:rsidRPr="00463B29">
        <w:rPr>
          <w:rFonts w:eastAsia="Times New Roman" w:cs="Arial"/>
          <w:lang w:val="nl-NL"/>
        </w:rPr>
        <w:t>.</w:t>
      </w:r>
    </w:p>
    <w:p w:rsidR="00F517D8" w:rsidRPr="00463B29" w:rsidRDefault="004448F7" w:rsidP="004448F7">
      <w:pPr>
        <w:spacing w:before="100" w:beforeAutospacing="1" w:after="100" w:afterAutospacing="1"/>
        <w:rPr>
          <w:rFonts w:eastAsia="Times New Roman" w:cs="Arial"/>
          <w:lang w:val="nl-NL"/>
        </w:rPr>
      </w:pPr>
      <w:r w:rsidRPr="004448F7">
        <w:rPr>
          <w:rFonts w:eastAsia="Times New Roman" w:cs="Arial"/>
          <w:lang w:val="nl-NL"/>
        </w:rPr>
        <w:t>Sepp: Hoe is Bilwet</w:t>
      </w:r>
      <w:r w:rsidR="009A6567" w:rsidRPr="00463B29">
        <w:rPr>
          <w:rFonts w:eastAsia="Times New Roman" w:cs="Arial"/>
          <w:lang w:val="nl-NL"/>
        </w:rPr>
        <w:t>’</w:t>
      </w:r>
      <w:r w:rsidRPr="004448F7">
        <w:rPr>
          <w:rFonts w:eastAsia="Times New Roman" w:cs="Arial"/>
          <w:lang w:val="nl-NL"/>
        </w:rPr>
        <w:t>s fascismeanalyse uit de jaren ’80 en ’90 bruikbaar</w:t>
      </w:r>
      <w:r w:rsidR="009A6567" w:rsidRPr="00463B29">
        <w:rPr>
          <w:rFonts w:eastAsia="Times New Roman" w:cs="Arial"/>
          <w:lang w:val="nl-NL"/>
        </w:rPr>
        <w:t xml:space="preserve"> te maken voor</w:t>
      </w:r>
      <w:r w:rsidRPr="004448F7">
        <w:rPr>
          <w:rFonts w:eastAsia="Times New Roman" w:cs="Arial"/>
          <w:lang w:val="nl-NL"/>
        </w:rPr>
        <w:t xml:space="preserve"> de hedendaagse context? Wat moeten we </w:t>
      </w:r>
      <w:r w:rsidRPr="00463B29">
        <w:rPr>
          <w:rFonts w:eastAsia="Times New Roman" w:cs="Arial"/>
          <w:i/>
          <w:iCs/>
          <w:lang w:val="nl-NL"/>
        </w:rPr>
        <w:t>nu </w:t>
      </w:r>
      <w:r w:rsidRPr="004448F7">
        <w:rPr>
          <w:rFonts w:eastAsia="Times New Roman" w:cs="Arial"/>
          <w:lang w:val="nl-NL"/>
        </w:rPr>
        <w:t>met dit boek?</w:t>
      </w:r>
    </w:p>
    <w:p w:rsidR="00F517D8" w:rsidRPr="00463B29" w:rsidRDefault="00F517D8" w:rsidP="004448F7">
      <w:pPr>
        <w:spacing w:before="100" w:beforeAutospacing="1" w:after="100" w:afterAutospacing="1"/>
        <w:rPr>
          <w:rFonts w:eastAsia="Times New Roman" w:cs="Arial"/>
          <w:lang w:val="nl-NL"/>
        </w:rPr>
      </w:pPr>
      <w:r w:rsidRPr="00463B29">
        <w:rPr>
          <w:rFonts w:eastAsia="Times New Roman" w:cs="Arial"/>
          <w:lang w:val="nl-NL"/>
        </w:rPr>
        <w:lastRenderedPageBreak/>
        <w:t>Geert:</w:t>
      </w:r>
      <w:r w:rsidR="00E82C38" w:rsidRPr="00463B29">
        <w:rPr>
          <w:rFonts w:eastAsia="Times New Roman" w:cs="Arial"/>
          <w:lang w:val="nl-NL"/>
        </w:rPr>
        <w:t xml:space="preserve"> Allereerst is er het motief van Foucault, dat BAK</w:t>
      </w:r>
      <w:r w:rsidR="00E97A61">
        <w:rPr>
          <w:rFonts w:eastAsia="Times New Roman" w:cs="Arial"/>
          <w:lang w:val="nl-NL"/>
        </w:rPr>
        <w:t xml:space="preserve"> – basis voor actuele kunst</w:t>
      </w:r>
      <w:r w:rsidR="00E82C38" w:rsidRPr="00463B29">
        <w:rPr>
          <w:rFonts w:eastAsia="Times New Roman" w:cs="Arial"/>
          <w:lang w:val="nl-NL"/>
        </w:rPr>
        <w:t xml:space="preserve"> in Utrecht ook onlangs oppakte: het niet-fascistische leven.</w:t>
      </w:r>
      <w:r w:rsidR="0069200F">
        <w:rPr>
          <w:rStyle w:val="FootnoteReference"/>
          <w:rFonts w:eastAsia="Times New Roman" w:cs="Arial"/>
          <w:lang w:val="nl-NL"/>
        </w:rPr>
        <w:footnoteReference w:id="8"/>
      </w:r>
      <w:r w:rsidR="00E82C38" w:rsidRPr="00463B29">
        <w:rPr>
          <w:rFonts w:eastAsia="Times New Roman" w:cs="Arial"/>
          <w:lang w:val="nl-NL"/>
        </w:rPr>
        <w:t xml:space="preserve"> Maar wat is dat? Wat moeten we dan voorkomen, </w:t>
      </w:r>
      <w:r w:rsidR="00E02CB1" w:rsidRPr="00463B29">
        <w:rPr>
          <w:rFonts w:eastAsia="Times New Roman" w:cs="Arial"/>
          <w:lang w:val="nl-NL"/>
        </w:rPr>
        <w:t xml:space="preserve">waar moeten we </w:t>
      </w:r>
      <w:r w:rsidR="00E82C38" w:rsidRPr="00463B29">
        <w:rPr>
          <w:rFonts w:eastAsia="Times New Roman" w:cs="Arial"/>
          <w:lang w:val="nl-NL"/>
        </w:rPr>
        <w:t xml:space="preserve">waakzaam voor zijn, </w:t>
      </w:r>
      <w:r w:rsidR="00E02CB1" w:rsidRPr="00463B29">
        <w:rPr>
          <w:rFonts w:eastAsia="Times New Roman" w:cs="Arial"/>
          <w:lang w:val="nl-NL"/>
        </w:rPr>
        <w:t xml:space="preserve">wat </w:t>
      </w:r>
      <w:r w:rsidR="00E82C38" w:rsidRPr="00463B29">
        <w:rPr>
          <w:rFonts w:eastAsia="Times New Roman" w:cs="Arial"/>
          <w:lang w:val="nl-NL"/>
        </w:rPr>
        <w:t xml:space="preserve">bestrijden? Of moeten dat allemaal juist achter ons laten. Kunnen we dat wel? </w:t>
      </w:r>
      <w:r w:rsidR="009F654B" w:rsidRPr="00463B29">
        <w:rPr>
          <w:rFonts w:eastAsia="Times New Roman" w:cs="Arial"/>
          <w:lang w:val="nl-NL"/>
        </w:rPr>
        <w:t>Hebben we de</w:t>
      </w:r>
      <w:r w:rsidR="00E82C38" w:rsidRPr="00463B29">
        <w:rPr>
          <w:rFonts w:eastAsia="Times New Roman" w:cs="Arial"/>
          <w:lang w:val="nl-NL"/>
        </w:rPr>
        <w:t xml:space="preserve"> hel van de 20</w:t>
      </w:r>
      <w:r w:rsidR="0069200F">
        <w:rPr>
          <w:rFonts w:eastAsia="Times New Roman" w:cs="Arial"/>
          <w:vertAlign w:val="superscript"/>
          <w:lang w:val="nl-NL"/>
        </w:rPr>
        <w:t>e</w:t>
      </w:r>
      <w:r w:rsidR="00E82C38" w:rsidRPr="00463B29">
        <w:rPr>
          <w:rFonts w:eastAsia="Times New Roman" w:cs="Arial"/>
          <w:lang w:val="nl-NL"/>
        </w:rPr>
        <w:t xml:space="preserve"> eeuw</w:t>
      </w:r>
      <w:r w:rsidR="009F654B" w:rsidRPr="00463B29">
        <w:rPr>
          <w:rFonts w:eastAsia="Times New Roman" w:cs="Arial"/>
          <w:lang w:val="nl-NL"/>
        </w:rPr>
        <w:t xml:space="preserve"> daadwerkelijk overstegen en is de collectieve </w:t>
      </w:r>
      <w:r w:rsidR="005155FC" w:rsidRPr="00463B29">
        <w:rPr>
          <w:rFonts w:eastAsia="Times New Roman" w:cs="Arial"/>
          <w:lang w:val="nl-NL"/>
        </w:rPr>
        <w:t>psych</w:t>
      </w:r>
      <w:r w:rsidR="005155FC">
        <w:rPr>
          <w:rFonts w:eastAsia="Times New Roman" w:cs="Arial"/>
          <w:lang w:val="nl-NL"/>
        </w:rPr>
        <w:t>é</w:t>
      </w:r>
      <w:r w:rsidR="009F654B" w:rsidRPr="00463B29">
        <w:rPr>
          <w:rFonts w:eastAsia="Times New Roman" w:cs="Arial"/>
          <w:lang w:val="nl-NL"/>
        </w:rPr>
        <w:t xml:space="preserve"> (en </w:t>
      </w:r>
      <w:r w:rsidR="0069200F">
        <w:rPr>
          <w:rFonts w:eastAsia="Times New Roman" w:cs="Arial"/>
          <w:lang w:val="nl-NL"/>
        </w:rPr>
        <w:t>die</w:t>
      </w:r>
      <w:r w:rsidR="009F654B" w:rsidRPr="00463B29">
        <w:rPr>
          <w:rFonts w:eastAsia="Times New Roman" w:cs="Arial"/>
          <w:lang w:val="nl-NL"/>
        </w:rPr>
        <w:t xml:space="preserve"> van het individu)</w:t>
      </w:r>
      <w:r w:rsidR="00A6665D" w:rsidRPr="00463B29">
        <w:rPr>
          <w:rFonts w:eastAsia="Times New Roman" w:cs="Arial"/>
          <w:lang w:val="nl-NL"/>
        </w:rPr>
        <w:t xml:space="preserve"> werkelijk zo veranderd</w:t>
      </w:r>
      <w:r w:rsidR="0069200F">
        <w:rPr>
          <w:rFonts w:eastAsia="Times New Roman" w:cs="Arial"/>
          <w:lang w:val="nl-NL"/>
        </w:rPr>
        <w:t>,</w:t>
      </w:r>
      <w:r w:rsidR="00A6665D" w:rsidRPr="00463B29">
        <w:rPr>
          <w:rFonts w:eastAsia="Times New Roman" w:cs="Arial"/>
          <w:lang w:val="nl-NL"/>
        </w:rPr>
        <w:t xml:space="preserve"> dat het niet meer ontvankelijk is voor massapsychose en het projecteren van maatschappelijke problemen op minderheden? Belangrijk is te snappen wat het individu vandaag de dag gaat doen zodra het in het defensief is gedrongen. De herverdeling van welvaart verloopt niet meer zoals 40-50 jaar geleden. </w:t>
      </w:r>
      <w:r w:rsidR="00CD3F0E" w:rsidRPr="00463B29">
        <w:rPr>
          <w:rFonts w:eastAsia="Times New Roman" w:cs="Arial"/>
          <w:lang w:val="nl-NL"/>
        </w:rPr>
        <w:t>Hierdoor zijn velen die buiten de boot vallen open gaan staan voor rechts-populisme. De vraag is welke psychologische constellatie hierbij hoort. De vraag zou dus niet moeten zijn of het historisch fascisme terugkeert maar hoe grote groepen die niet (langer) profiteren van de rijkdom via beelden, dromen en propaganda kunnen worden aangesproken, en uiteindelijk gemobiliseerd, om geweld tegen afwijkende groepen te gaan gebruiken.</w:t>
      </w:r>
    </w:p>
    <w:p w:rsidR="004448F7" w:rsidRDefault="004448F7" w:rsidP="004448F7">
      <w:pPr>
        <w:spacing w:before="100" w:beforeAutospacing="1" w:after="100" w:afterAutospacing="1"/>
        <w:rPr>
          <w:rFonts w:eastAsia="Times New Roman" w:cs="Times New Roman"/>
          <w:lang w:val="nl-NL"/>
        </w:rPr>
      </w:pPr>
      <w:r w:rsidRPr="004448F7">
        <w:rPr>
          <w:rFonts w:eastAsia="Times New Roman" w:cs="Arial"/>
          <w:lang w:val="nl-NL"/>
        </w:rPr>
        <w:t xml:space="preserve">Sepp: Het gaat </w:t>
      </w:r>
      <w:r w:rsidR="00547308">
        <w:rPr>
          <w:rFonts w:eastAsia="Times New Roman" w:cs="Arial"/>
          <w:lang w:val="nl-NL"/>
        </w:rPr>
        <w:t xml:space="preserve">inderdaad </w:t>
      </w:r>
      <w:r w:rsidRPr="004448F7">
        <w:rPr>
          <w:rFonts w:eastAsia="Times New Roman" w:cs="Arial"/>
          <w:lang w:val="nl-NL"/>
        </w:rPr>
        <w:t>niet om het kunnen aanwijzen van </w:t>
      </w:r>
      <w:r w:rsidRPr="00463B29">
        <w:rPr>
          <w:rFonts w:eastAsia="Times New Roman" w:cs="Arial"/>
          <w:i/>
          <w:iCs/>
          <w:lang w:val="nl-NL"/>
        </w:rPr>
        <w:t xml:space="preserve">de </w:t>
      </w:r>
      <w:r w:rsidRPr="004448F7">
        <w:rPr>
          <w:rFonts w:eastAsia="Times New Roman" w:cs="Arial"/>
          <w:lang w:val="nl-NL"/>
        </w:rPr>
        <w:t>fascist. 'Punch a Nazi' is het toppunt van domheid. Het heeft geen zin mensen uit te maken voor fascist die zichzelf niet (openlijk) als fascist identificeren. Je vervalt dan alleen maar in een welles-nietes-discussie rond de definitie en toepassing van 'fascisme'. En dan ook nog eens geweld gaan gebruiken? Nee, ik denk dat de grote urgentie van hedendaagse fascismeanalyse ligt in het kunnen begrijpen en verklaren van hedendaagse maatschappelijke tendensen en het anticiperen op structurele </w:t>
      </w:r>
      <w:r w:rsidRPr="004448F7">
        <w:rPr>
          <w:rFonts w:eastAsia="Times New Roman" w:cs="Times New Roman"/>
          <w:lang w:val="nl-NL"/>
        </w:rPr>
        <w:t xml:space="preserve">toekomstige gevaren. Maar </w:t>
      </w:r>
      <w:r w:rsidR="00547308">
        <w:rPr>
          <w:rFonts w:eastAsia="Times New Roman" w:cs="Times New Roman"/>
          <w:lang w:val="nl-NL"/>
        </w:rPr>
        <w:t>da</w:t>
      </w:r>
      <w:r w:rsidRPr="004448F7">
        <w:rPr>
          <w:rFonts w:eastAsia="Times New Roman" w:cs="Times New Roman"/>
          <w:lang w:val="nl-NL"/>
        </w:rPr>
        <w:t xml:space="preserve">t is natuurlijk ook niet een neutrale analyse zonder politieke aannames of grondslagen. </w:t>
      </w:r>
      <w:r w:rsidR="00547308">
        <w:rPr>
          <w:rFonts w:eastAsia="Times New Roman" w:cs="Times New Roman"/>
          <w:lang w:val="nl-NL"/>
        </w:rPr>
        <w:t>Bij f</w:t>
      </w:r>
      <w:r w:rsidRPr="004448F7">
        <w:rPr>
          <w:rFonts w:eastAsia="Times New Roman" w:cs="Times New Roman"/>
          <w:lang w:val="nl-NL"/>
        </w:rPr>
        <w:t xml:space="preserve">ascismeanalyse hoort de antifascistische strijd, </w:t>
      </w:r>
      <w:r w:rsidR="00547308">
        <w:rPr>
          <w:rFonts w:eastAsia="Times New Roman" w:cs="Times New Roman"/>
          <w:lang w:val="nl-NL"/>
        </w:rPr>
        <w:t>en wellicht ook</w:t>
      </w:r>
      <w:r w:rsidRPr="004448F7">
        <w:rPr>
          <w:rFonts w:eastAsia="Times New Roman" w:cs="Times New Roman"/>
          <w:lang w:val="nl-NL"/>
        </w:rPr>
        <w:t xml:space="preserve"> de non</w:t>
      </w:r>
      <w:r w:rsidR="00547308">
        <w:rPr>
          <w:rFonts w:eastAsia="Times New Roman" w:cs="Times New Roman"/>
          <w:lang w:val="nl-NL"/>
        </w:rPr>
        <w:t>-</w:t>
      </w:r>
      <w:r w:rsidRPr="004448F7">
        <w:rPr>
          <w:rFonts w:eastAsia="Times New Roman" w:cs="Times New Roman"/>
          <w:lang w:val="nl-NL"/>
        </w:rPr>
        <w:t xml:space="preserve">fascist. De belangrijkste vraag lijkt dan ook te zijn: wat betekent het vandaag de dag om </w:t>
      </w:r>
      <w:r w:rsidR="00206505" w:rsidRPr="004448F7">
        <w:rPr>
          <w:rFonts w:eastAsia="Times New Roman" w:cs="Times New Roman"/>
          <w:lang w:val="nl-NL"/>
        </w:rPr>
        <w:t>anti</w:t>
      </w:r>
      <w:r w:rsidR="00206505">
        <w:rPr>
          <w:rFonts w:eastAsia="Times New Roman" w:cs="Times New Roman"/>
          <w:lang w:val="nl-NL"/>
        </w:rPr>
        <w:t>f</w:t>
      </w:r>
      <w:r w:rsidR="00206505" w:rsidRPr="004448F7">
        <w:rPr>
          <w:rFonts w:eastAsia="Times New Roman" w:cs="Times New Roman"/>
          <w:lang w:val="nl-NL"/>
        </w:rPr>
        <w:t>ascist</w:t>
      </w:r>
      <w:r w:rsidRPr="004448F7">
        <w:rPr>
          <w:rFonts w:eastAsia="Times New Roman" w:cs="Times New Roman"/>
          <w:lang w:val="nl-NL"/>
        </w:rPr>
        <w:t xml:space="preserve"> of non</w:t>
      </w:r>
      <w:r w:rsidR="00547308">
        <w:rPr>
          <w:rFonts w:eastAsia="Times New Roman" w:cs="Times New Roman"/>
          <w:lang w:val="nl-NL"/>
        </w:rPr>
        <w:t>-</w:t>
      </w:r>
      <w:r w:rsidRPr="004448F7">
        <w:rPr>
          <w:rFonts w:eastAsia="Times New Roman" w:cs="Times New Roman"/>
          <w:lang w:val="nl-NL"/>
        </w:rPr>
        <w:t xml:space="preserve">fascist te zijn? In verschillende </w:t>
      </w:r>
      <w:r w:rsidR="00547308">
        <w:rPr>
          <w:rFonts w:eastAsia="Times New Roman" w:cs="Times New Roman"/>
          <w:lang w:val="nl-NL"/>
        </w:rPr>
        <w:t>landen</w:t>
      </w:r>
      <w:r w:rsidRPr="004448F7">
        <w:rPr>
          <w:rFonts w:eastAsia="Times New Roman" w:cs="Times New Roman"/>
          <w:lang w:val="nl-NL"/>
        </w:rPr>
        <w:t xml:space="preserve"> zien we Trump, Orbán, Duterte, Bolsonaro, de Gouden Dagenraad en in Nederland Wilders en Baudet die een gooi doen naar zo'n positie. Hoe kijkt de non</w:t>
      </w:r>
      <w:r w:rsidR="00547308">
        <w:rPr>
          <w:rFonts w:eastAsia="Times New Roman" w:cs="Times New Roman"/>
          <w:lang w:val="nl-NL"/>
        </w:rPr>
        <w:t>-</w:t>
      </w:r>
      <w:r w:rsidRPr="004448F7">
        <w:rPr>
          <w:rFonts w:eastAsia="Times New Roman" w:cs="Times New Roman"/>
          <w:lang w:val="nl-NL"/>
        </w:rPr>
        <w:t xml:space="preserve">fascist naar </w:t>
      </w:r>
      <w:r w:rsidR="00547308">
        <w:rPr>
          <w:rFonts w:eastAsia="Times New Roman" w:cs="Times New Roman"/>
          <w:lang w:val="nl-NL"/>
        </w:rPr>
        <w:t xml:space="preserve">zulke </w:t>
      </w:r>
      <w:r w:rsidRPr="004448F7">
        <w:rPr>
          <w:rFonts w:eastAsia="Times New Roman" w:cs="Times New Roman"/>
          <w:lang w:val="nl-NL"/>
        </w:rPr>
        <w:t xml:space="preserve">verschillende bewegingen op de wereld? Wat zegt fascismeanalyse ons over de </w:t>
      </w:r>
      <w:r w:rsidRPr="00463B29">
        <w:rPr>
          <w:rFonts w:eastAsia="Times New Roman" w:cs="Times New Roman"/>
          <w:i/>
          <w:iCs/>
          <w:lang w:val="nl-NL"/>
        </w:rPr>
        <w:t>strong</w:t>
      </w:r>
      <w:r w:rsidR="00547308">
        <w:rPr>
          <w:rFonts w:eastAsia="Times New Roman" w:cs="Times New Roman"/>
          <w:i/>
          <w:iCs/>
          <w:lang w:val="nl-NL"/>
        </w:rPr>
        <w:t xml:space="preserve"> </w:t>
      </w:r>
      <w:r w:rsidRPr="00463B29">
        <w:rPr>
          <w:rFonts w:eastAsia="Times New Roman" w:cs="Times New Roman"/>
          <w:i/>
          <w:iCs/>
          <w:lang w:val="nl-NL"/>
        </w:rPr>
        <w:t>men </w:t>
      </w:r>
      <w:r w:rsidRPr="004448F7">
        <w:rPr>
          <w:rFonts w:eastAsia="Times New Roman" w:cs="Times New Roman"/>
          <w:lang w:val="nl-NL"/>
        </w:rPr>
        <w:t>van vandaag?</w:t>
      </w:r>
    </w:p>
    <w:p w:rsidR="004448F7" w:rsidRPr="004448F7" w:rsidRDefault="00547308" w:rsidP="004448F7">
      <w:pPr>
        <w:spacing w:before="100" w:beforeAutospacing="1" w:after="100" w:afterAutospacing="1"/>
        <w:rPr>
          <w:rFonts w:eastAsia="Times New Roman" w:cs="Times New Roman"/>
          <w:lang w:val="nl-NL"/>
        </w:rPr>
      </w:pPr>
      <w:r>
        <w:rPr>
          <w:rFonts w:eastAsia="Times New Roman" w:cs="Times New Roman"/>
          <w:lang w:val="nl-NL"/>
        </w:rPr>
        <w:t xml:space="preserve">Geert: Een cruciale overgangstekst hier is Laclau’s </w:t>
      </w:r>
      <w:r w:rsidRPr="00E97A61">
        <w:rPr>
          <w:rFonts w:eastAsia="Times New Roman" w:cs="Times New Roman"/>
          <w:i/>
          <w:lang w:val="nl-NL"/>
        </w:rPr>
        <w:t>On Populist Reason</w:t>
      </w:r>
      <w:r>
        <w:rPr>
          <w:rFonts w:eastAsia="Times New Roman" w:cs="Times New Roman"/>
          <w:lang w:val="nl-NL"/>
        </w:rPr>
        <w:t xml:space="preserve"> uit 2005.</w:t>
      </w:r>
      <w:r w:rsidR="00E97A61">
        <w:rPr>
          <w:rStyle w:val="FootnoteReference"/>
          <w:rFonts w:eastAsia="Times New Roman" w:cs="Times New Roman"/>
          <w:lang w:val="nl-NL"/>
        </w:rPr>
        <w:footnoteReference w:id="9"/>
      </w:r>
      <w:r w:rsidR="00533F54">
        <w:rPr>
          <w:rFonts w:eastAsia="Times New Roman" w:cs="Times New Roman"/>
          <w:lang w:val="nl-NL"/>
        </w:rPr>
        <w:t xml:space="preserve"> </w:t>
      </w:r>
      <w:r w:rsidR="00C27ED0">
        <w:rPr>
          <w:rFonts w:eastAsia="Times New Roman" w:cs="Times New Roman"/>
          <w:lang w:val="nl-NL"/>
        </w:rPr>
        <w:t>Deze</w:t>
      </w:r>
      <w:r w:rsidR="00533F54">
        <w:rPr>
          <w:rFonts w:eastAsia="Times New Roman" w:cs="Times New Roman"/>
          <w:lang w:val="nl-NL"/>
        </w:rPr>
        <w:t xml:space="preserve"> stamt niet uit de jaren 80</w:t>
      </w:r>
      <w:r w:rsidR="005155FC">
        <w:rPr>
          <w:rFonts w:eastAsia="Times New Roman" w:cs="Times New Roman"/>
          <w:lang w:val="nl-NL"/>
        </w:rPr>
        <w:t xml:space="preserve">, </w:t>
      </w:r>
      <w:r w:rsidR="00533F54">
        <w:rPr>
          <w:rFonts w:eastAsia="Times New Roman" w:cs="Times New Roman"/>
          <w:lang w:val="nl-NL"/>
        </w:rPr>
        <w:t xml:space="preserve">alhoewel zijn </w:t>
      </w:r>
      <w:r w:rsidR="00533F54" w:rsidRPr="00E97A61">
        <w:rPr>
          <w:rFonts w:eastAsia="Times New Roman" w:cs="Times New Roman"/>
          <w:i/>
          <w:lang w:val="nl-NL"/>
        </w:rPr>
        <w:t>Hegemony</w:t>
      </w:r>
      <w:r w:rsidR="00533F54">
        <w:rPr>
          <w:rFonts w:eastAsia="Times New Roman" w:cs="Times New Roman"/>
          <w:lang w:val="nl-NL"/>
        </w:rPr>
        <w:t xml:space="preserve"> </w:t>
      </w:r>
      <w:r w:rsidR="00533F54" w:rsidRPr="00E97A61">
        <w:rPr>
          <w:rFonts w:eastAsia="Times New Roman" w:cs="Times New Roman"/>
          <w:i/>
          <w:lang w:val="nl-NL"/>
        </w:rPr>
        <w:t>and</w:t>
      </w:r>
      <w:r w:rsidR="00533F54">
        <w:rPr>
          <w:rFonts w:eastAsia="Times New Roman" w:cs="Times New Roman"/>
          <w:lang w:val="nl-NL"/>
        </w:rPr>
        <w:t xml:space="preserve"> </w:t>
      </w:r>
      <w:r w:rsidR="00533F54" w:rsidRPr="00E97A61">
        <w:rPr>
          <w:rFonts w:eastAsia="Times New Roman" w:cs="Times New Roman"/>
          <w:i/>
          <w:lang w:val="nl-NL"/>
        </w:rPr>
        <w:t>Socialist Strategy</w:t>
      </w:r>
      <w:r w:rsidR="00533F54">
        <w:rPr>
          <w:rFonts w:eastAsia="Times New Roman" w:cs="Times New Roman"/>
          <w:lang w:val="nl-NL"/>
        </w:rPr>
        <w:t xml:space="preserve"> wel die tijd is geschreven</w:t>
      </w:r>
      <w:r w:rsidR="00E97A61">
        <w:rPr>
          <w:rFonts w:eastAsia="Times New Roman" w:cs="Times New Roman"/>
          <w:lang w:val="nl-NL"/>
        </w:rPr>
        <w:t>, samen met Chantal Mouffe</w:t>
      </w:r>
      <w:r w:rsidR="00533F54">
        <w:rPr>
          <w:rFonts w:eastAsia="Times New Roman" w:cs="Times New Roman"/>
          <w:lang w:val="nl-NL"/>
        </w:rPr>
        <w:t>.</w:t>
      </w:r>
      <w:r w:rsidR="00E97A61">
        <w:rPr>
          <w:rStyle w:val="FootnoteReference"/>
          <w:rFonts w:eastAsia="Times New Roman" w:cs="Times New Roman"/>
          <w:lang w:val="nl-NL"/>
        </w:rPr>
        <w:footnoteReference w:id="10"/>
      </w:r>
      <w:r w:rsidR="00533F54">
        <w:rPr>
          <w:rFonts w:eastAsia="Times New Roman" w:cs="Times New Roman"/>
          <w:lang w:val="nl-NL"/>
        </w:rPr>
        <w:t xml:space="preserve"> </w:t>
      </w:r>
      <w:r w:rsidR="00605B5F">
        <w:rPr>
          <w:rFonts w:eastAsia="Times New Roman" w:cs="Times New Roman"/>
          <w:lang w:val="nl-NL"/>
        </w:rPr>
        <w:t xml:space="preserve">Toch </w:t>
      </w:r>
      <w:r w:rsidR="00533F54">
        <w:rPr>
          <w:rFonts w:eastAsia="Times New Roman" w:cs="Times New Roman"/>
          <w:lang w:val="nl-NL"/>
        </w:rPr>
        <w:t xml:space="preserve">kunnen </w:t>
      </w:r>
      <w:r w:rsidR="00605B5F">
        <w:rPr>
          <w:rFonts w:eastAsia="Times New Roman" w:cs="Times New Roman"/>
          <w:lang w:val="nl-NL"/>
        </w:rPr>
        <w:t xml:space="preserve">we </w:t>
      </w:r>
      <w:r w:rsidR="00605B5F">
        <w:rPr>
          <w:rFonts w:eastAsia="Times New Roman" w:cs="Times New Roman"/>
          <w:i/>
          <w:lang w:val="nl-NL"/>
        </w:rPr>
        <w:t>On Populist Reason</w:t>
      </w:r>
      <w:r w:rsidR="00533F54">
        <w:rPr>
          <w:rFonts w:eastAsia="Times New Roman" w:cs="Times New Roman"/>
          <w:lang w:val="nl-NL"/>
        </w:rPr>
        <w:t xml:space="preserve"> zien als een belangrijk document dat vooral naar de toekomst wijst. Het punt is denk ik niet meer zozeer dat mensen zich aangesproken voelen als ‘volk’ of ‘natie’. Laclau wijst op de sociale heterogeniteit</w:t>
      </w:r>
      <w:r w:rsidR="00BE6DC9">
        <w:rPr>
          <w:rFonts w:eastAsia="Times New Roman" w:cs="Times New Roman"/>
          <w:lang w:val="nl-NL"/>
        </w:rPr>
        <w:t xml:space="preserve"> van vandaag de dag. Die kan zich in tijden van crisis tegen het liberaal-democratische bestel keren. Nu zijn er veel minder beleidsinstrumentaria om te sturen. Neem niet alleen de onderklasse maar ook de ZZP’ers. Die zijn nauwelijks meer te binden aan wat nog over is van de sociale/christelijk democratische consensu</w:t>
      </w:r>
      <w:r w:rsidR="00206505">
        <w:rPr>
          <w:rFonts w:eastAsia="Times New Roman" w:cs="Times New Roman"/>
          <w:lang w:val="nl-NL"/>
        </w:rPr>
        <w:t xml:space="preserve">s. Wat van belang is in dit </w:t>
      </w:r>
      <w:r w:rsidR="00E97A61">
        <w:rPr>
          <w:rFonts w:eastAsia="Times New Roman" w:cs="Times New Roman"/>
          <w:lang w:val="nl-NL"/>
        </w:rPr>
        <w:t>voor</w:t>
      </w:r>
      <w:r w:rsidR="00206505">
        <w:rPr>
          <w:rFonts w:eastAsia="Times New Roman" w:cs="Times New Roman"/>
          <w:lang w:val="nl-NL"/>
        </w:rPr>
        <w:t>stadium</w:t>
      </w:r>
      <w:r w:rsidR="00E97A61">
        <w:rPr>
          <w:rFonts w:eastAsia="Times New Roman" w:cs="Times New Roman"/>
          <w:lang w:val="nl-NL"/>
        </w:rPr>
        <w:t>,</w:t>
      </w:r>
      <w:r w:rsidR="00206505">
        <w:rPr>
          <w:rFonts w:eastAsia="Times New Roman" w:cs="Times New Roman"/>
          <w:lang w:val="nl-NL"/>
        </w:rPr>
        <w:t xml:space="preserve"> is de ideologische verwarring en het bewuste mixen van linkse en rechtse thema’s en eisen, zoals we nu bij de Franse beweging van de gele hesjes zien. Het historisch fascisme dient hierbij als ijkpunt, als leerschool, en niet zozeer als een absolute maatstaf. </w:t>
      </w:r>
      <w:r w:rsidR="00206505">
        <w:rPr>
          <w:rFonts w:eastAsia="Times New Roman" w:cs="Times New Roman"/>
          <w:lang w:val="nl-NL"/>
        </w:rPr>
        <w:lastRenderedPageBreak/>
        <w:t xml:space="preserve">We moeten dus ophouden alles waar we het niet mee eens zijn en </w:t>
      </w:r>
      <w:r w:rsidR="00E97A61">
        <w:rPr>
          <w:rFonts w:eastAsia="Times New Roman" w:cs="Times New Roman"/>
          <w:lang w:val="nl-NL"/>
        </w:rPr>
        <w:t>als gevaarlijk beschouwen</w:t>
      </w:r>
      <w:r w:rsidR="00206505">
        <w:rPr>
          <w:rFonts w:eastAsia="Times New Roman" w:cs="Times New Roman"/>
          <w:lang w:val="nl-NL"/>
        </w:rPr>
        <w:t>, te bestempelen als fascistisch. Het populisme, zoals Laclau dat beschrijft, is denk ik een beter hedendaags kader. De rijke geschiedenis, zoals we die in deze rauwe Bilwetmap</w:t>
      </w:r>
      <w:r w:rsidR="00E97A61">
        <w:rPr>
          <w:rFonts w:eastAsia="Times New Roman" w:cs="Times New Roman"/>
          <w:lang w:val="nl-NL"/>
        </w:rPr>
        <w:t>,</w:t>
      </w:r>
      <w:r w:rsidR="00206505">
        <w:rPr>
          <w:rFonts w:eastAsia="Times New Roman" w:cs="Times New Roman"/>
          <w:lang w:val="nl-NL"/>
        </w:rPr>
        <w:t xml:space="preserve"> kunnen nalezen dient dan als een inspiratiebron om te laten zien hoe 40 jaar geleden de fascisme</w:t>
      </w:r>
      <w:r w:rsidR="00E97A61">
        <w:rPr>
          <w:rFonts w:eastAsia="Times New Roman" w:cs="Times New Roman"/>
          <w:lang w:val="nl-NL"/>
        </w:rPr>
        <w:t>-</w:t>
      </w:r>
      <w:r w:rsidR="00206505">
        <w:rPr>
          <w:rFonts w:eastAsia="Times New Roman" w:cs="Times New Roman"/>
          <w:lang w:val="nl-NL"/>
        </w:rPr>
        <w:t xml:space="preserve">analyse ineens enorm gelaagd werd. </w:t>
      </w:r>
    </w:p>
    <w:p w:rsidR="004448F7" w:rsidRPr="004448F7" w:rsidRDefault="004448F7" w:rsidP="004448F7">
      <w:pPr>
        <w:spacing w:before="100" w:beforeAutospacing="1" w:after="100" w:afterAutospacing="1"/>
        <w:rPr>
          <w:rFonts w:eastAsia="Times New Roman" w:cs="Times New Roman"/>
          <w:lang w:val="nl-NL"/>
        </w:rPr>
      </w:pPr>
      <w:r w:rsidRPr="004448F7">
        <w:rPr>
          <w:rFonts w:eastAsia="Times New Roman" w:cs="Arial"/>
          <w:lang w:val="nl-NL"/>
        </w:rPr>
        <w:t>Sepp: Maar toch, over wat voor fascisme hebben we het nou eigenlijk precies? Op wikikids.nl lees ik:</w:t>
      </w:r>
    </w:p>
    <w:p w:rsidR="004448F7" w:rsidRPr="004448F7" w:rsidRDefault="004448F7" w:rsidP="002F36B2">
      <w:pPr>
        <w:pStyle w:val="Quote"/>
        <w:rPr>
          <w:rFonts w:cs="Times New Roman"/>
          <w:lang w:val="nl-NL"/>
        </w:rPr>
      </w:pPr>
      <w:r w:rsidRPr="00463B29">
        <w:rPr>
          <w:lang w:val="nl-NL"/>
        </w:rPr>
        <w:t>Het fascisme is een politieke stroming die is bedacht door Benito Mussolini uit Italië. Fascisten vinden de democratie slecht en hebben liever een dictator, die zelf alle beslissingen neemt. Voor fascisten weegt het belang van het land als geheel zwaarder dan dat van de mensen en moet daarom iedereen meewerken aan het belang van de staat. Daarom zijn mensen in fascistische landen gevangengezet of vermoord als ze het niet eens waren met de regering. Fascisten vinden dat de menselijke soort verbeterd wordt door het 'recht van de sterkste'. […] Omdat fascisten vinden dat dit ook voor landen geldt, vinden ze oorlog belangrijk en speelt het leger een grote rol. De Tweede Wereldoorlog is bijvoorbeeld begonnen door het fascistische Duitsland van Adolf Hitler. […] Veel fascistische landen werkten samen in de Tweede Wereldoorlog, maar nadat ze die oorlog hadden verloren werd het fascisme nooit meer acceptabel gevonden.</w:t>
      </w:r>
      <w:r w:rsidR="00E97A61">
        <w:rPr>
          <w:rStyle w:val="FootnoteReference"/>
          <w:rFonts w:eastAsia="Times New Roman" w:cs="Arial"/>
          <w:lang w:val="nl-NL"/>
        </w:rPr>
        <w:footnoteReference w:id="11"/>
      </w:r>
    </w:p>
    <w:p w:rsidR="004448F7" w:rsidRDefault="004448F7" w:rsidP="004448F7">
      <w:pPr>
        <w:spacing w:before="100" w:beforeAutospacing="1" w:after="100" w:afterAutospacing="1"/>
        <w:rPr>
          <w:rFonts w:eastAsia="Times New Roman" w:cs="Arial"/>
          <w:lang w:val="nl-NL"/>
        </w:rPr>
      </w:pPr>
      <w:r w:rsidRPr="004448F7">
        <w:rPr>
          <w:rFonts w:eastAsia="Times New Roman" w:cs="Arial"/>
          <w:lang w:val="nl-NL"/>
        </w:rPr>
        <w:t xml:space="preserve">Dit is de Jip-en-Janneke-definitie van fascisme als een historisch netjes afgerond en ethisch afgesloten fenomeen. Die ging jullie niet ver genoeg. Zoals Bas-Jans </w:t>
      </w:r>
      <w:r w:rsidRPr="00E97A61">
        <w:rPr>
          <w:rFonts w:eastAsia="Times New Roman" w:cs="Arial"/>
          <w:i/>
          <w:lang w:val="nl-NL"/>
        </w:rPr>
        <w:t>boek</w:t>
      </w:r>
      <w:r w:rsidR="00206505" w:rsidRPr="00E97A61">
        <w:rPr>
          <w:rFonts w:eastAsia="Times New Roman" w:cs="Arial"/>
          <w:i/>
          <w:lang w:val="nl-NL"/>
        </w:rPr>
        <w:t xml:space="preserve"> Sekisme/racisme</w:t>
      </w:r>
      <w:r w:rsidR="00206505">
        <w:rPr>
          <w:rFonts w:eastAsia="Times New Roman" w:cs="Arial"/>
          <w:lang w:val="nl-NL"/>
        </w:rPr>
        <w:t xml:space="preserve"> uit 1984</w:t>
      </w:r>
      <w:r w:rsidRPr="004448F7">
        <w:rPr>
          <w:rFonts w:eastAsia="Times New Roman" w:cs="Arial"/>
          <w:lang w:val="nl-NL"/>
        </w:rPr>
        <w:t xml:space="preserve"> al toont, was er blijkbaar een tendens </w:t>
      </w:r>
      <w:r w:rsidR="00206505">
        <w:rPr>
          <w:rFonts w:eastAsia="Times New Roman" w:cs="Arial"/>
          <w:lang w:val="nl-NL"/>
        </w:rPr>
        <w:t>in</w:t>
      </w:r>
      <w:r w:rsidRPr="004448F7">
        <w:rPr>
          <w:rFonts w:eastAsia="Times New Roman" w:cs="Arial"/>
          <w:lang w:val="nl-NL"/>
        </w:rPr>
        <w:t xml:space="preserve"> de jaren ’80 om fascisme niet alleen als politieke stroming te zien, maar het op een of andere manier gelijk te stellen zowel racisme als seksisme. Waarom? En tot welke definitie leidt dit? Waar blijft de historische component in zo’n nieuwe definitie?</w:t>
      </w:r>
    </w:p>
    <w:p w:rsidR="00206505" w:rsidRPr="00206505" w:rsidRDefault="00206505" w:rsidP="004448F7">
      <w:pPr>
        <w:spacing w:before="100" w:beforeAutospacing="1" w:after="100" w:afterAutospacing="1"/>
        <w:rPr>
          <w:rFonts w:eastAsia="Times New Roman" w:cs="Times New Roman"/>
          <w:b/>
          <w:lang w:val="nl-NL"/>
        </w:rPr>
      </w:pPr>
      <w:r>
        <w:rPr>
          <w:rFonts w:eastAsia="Times New Roman" w:cs="Times New Roman"/>
          <w:lang w:val="nl-NL"/>
        </w:rPr>
        <w:t>Geert: Het ging ons niet om gelijkstellen maar om het leggen van verbanden als het gaat om de oorzaken van fascisme als politieke stroming. Waar ligt de voedingsbodem en kan die worden weggenomen. In Jip</w:t>
      </w:r>
      <w:r w:rsidR="00E97A61">
        <w:rPr>
          <w:rFonts w:eastAsia="Times New Roman" w:cs="Times New Roman"/>
          <w:lang w:val="nl-NL"/>
        </w:rPr>
        <w:t>-</w:t>
      </w:r>
      <w:r>
        <w:rPr>
          <w:rFonts w:eastAsia="Times New Roman" w:cs="Times New Roman"/>
          <w:lang w:val="nl-NL"/>
        </w:rPr>
        <w:t>en</w:t>
      </w:r>
      <w:r w:rsidR="00E97A61">
        <w:rPr>
          <w:rFonts w:eastAsia="Times New Roman" w:cs="Times New Roman"/>
          <w:lang w:val="nl-NL"/>
        </w:rPr>
        <w:t>-</w:t>
      </w:r>
      <w:r>
        <w:rPr>
          <w:rFonts w:eastAsia="Times New Roman" w:cs="Times New Roman"/>
          <w:lang w:val="nl-NL"/>
        </w:rPr>
        <w:t>Janneke</w:t>
      </w:r>
      <w:r w:rsidR="00E97A61">
        <w:rPr>
          <w:rFonts w:eastAsia="Times New Roman" w:cs="Times New Roman"/>
          <w:lang w:val="nl-NL"/>
        </w:rPr>
        <w:t>-</w:t>
      </w:r>
      <w:r>
        <w:rPr>
          <w:rFonts w:eastAsia="Times New Roman" w:cs="Times New Roman"/>
          <w:lang w:val="nl-NL"/>
        </w:rPr>
        <w:t>taal: voorkomen is beter. Eventueel zou nieuw fascisme op straat kunnen worden bevochten (en overwonnen) dan wel worden verboden door wetten, infiltratie en repressie (de legalistische variant), maar waarom niet via opvoeding, onderwijs en politieke organisatie ervoor zorgen dat mensen zich hoe dan ook niet aangesproken voelen en het spel doorzien?</w:t>
      </w:r>
    </w:p>
    <w:p w:rsidR="004448F7" w:rsidRPr="004448F7" w:rsidRDefault="004448F7" w:rsidP="004448F7">
      <w:pPr>
        <w:spacing w:before="100" w:beforeAutospacing="1" w:after="100" w:afterAutospacing="1"/>
        <w:rPr>
          <w:rFonts w:eastAsia="Times New Roman" w:cs="Times New Roman"/>
          <w:lang w:val="nl-NL"/>
        </w:rPr>
      </w:pPr>
      <w:r w:rsidRPr="004448F7">
        <w:rPr>
          <w:rFonts w:eastAsia="Times New Roman" w:cs="Arial"/>
          <w:lang w:val="nl-NL"/>
        </w:rPr>
        <w:t>Sepp: Jullie waren niet de enigen die zo’n psychoanalyse van het fascisme schreven. Het openbreken van conventionele definities van fascisme is meer dan eens geprobeerd. Logisch, want wanneer we ons blind blijven staren op wat fascisme ooit geweest is, zonder te kijken naar veranderende productieverhoudingen, globalisering, verschuivende politieke allianties, de groei</w:t>
      </w:r>
      <w:r w:rsidR="00E97A61">
        <w:rPr>
          <w:rFonts w:eastAsia="Times New Roman" w:cs="Arial"/>
          <w:lang w:val="nl-NL"/>
        </w:rPr>
        <w:t>ende</w:t>
      </w:r>
      <w:r w:rsidRPr="004448F7">
        <w:rPr>
          <w:rFonts w:eastAsia="Times New Roman" w:cs="Arial"/>
          <w:lang w:val="nl-NL"/>
        </w:rPr>
        <w:t xml:space="preserve"> macht van sociale media, etc., zullen we nooit herkennen dat de onderstroom die ónder die historische verschijningsvormen zat</w:t>
      </w:r>
      <w:r w:rsidR="00E97A61">
        <w:rPr>
          <w:rFonts w:eastAsia="Times New Roman" w:cs="Arial"/>
          <w:lang w:val="nl-NL"/>
        </w:rPr>
        <w:t>,</w:t>
      </w:r>
      <w:r w:rsidRPr="004448F7">
        <w:rPr>
          <w:rFonts w:eastAsia="Times New Roman" w:cs="Arial"/>
          <w:lang w:val="nl-NL"/>
        </w:rPr>
        <w:t xml:space="preserve"> nu misschien </w:t>
      </w:r>
      <w:r w:rsidR="00E97A61">
        <w:rPr>
          <w:rFonts w:eastAsia="Times New Roman" w:cs="Arial"/>
          <w:lang w:val="nl-NL"/>
        </w:rPr>
        <w:t>op een andere manier</w:t>
      </w:r>
      <w:r w:rsidRPr="004448F7">
        <w:rPr>
          <w:rFonts w:eastAsia="Times New Roman" w:cs="Arial"/>
          <w:lang w:val="nl-NL"/>
        </w:rPr>
        <w:t xml:space="preserve"> tot uitdrukking komt dan honderd jaar geleden. Maar het valt mij op dat wanneer </w:t>
      </w:r>
      <w:r w:rsidRPr="004448F7">
        <w:rPr>
          <w:rFonts w:eastAsia="Times New Roman" w:cs="Arial"/>
          <w:lang w:val="nl-NL"/>
        </w:rPr>
        <w:lastRenderedPageBreak/>
        <w:t xml:space="preserve">fascisme-analyses voorbijgaan aan historische verschijningsvormen, dit resulteert dat vaak in een soort </w:t>
      </w:r>
      <w:r w:rsidR="00206505" w:rsidRPr="004448F7">
        <w:rPr>
          <w:rFonts w:eastAsia="Times New Roman" w:cs="Arial"/>
          <w:lang w:val="nl-NL"/>
        </w:rPr>
        <w:t>psychoanalytische</w:t>
      </w:r>
      <w:r w:rsidRPr="004448F7">
        <w:rPr>
          <w:rFonts w:eastAsia="Times New Roman" w:cs="Arial"/>
          <w:lang w:val="nl-NL"/>
        </w:rPr>
        <w:t> </w:t>
      </w:r>
      <w:r w:rsidRPr="00463B29">
        <w:rPr>
          <w:rFonts w:eastAsia="Times New Roman" w:cs="Arial"/>
          <w:i/>
          <w:iCs/>
          <w:lang w:val="nl-NL"/>
        </w:rPr>
        <w:t>sweeping claim.</w:t>
      </w:r>
    </w:p>
    <w:p w:rsidR="004448F7" w:rsidRPr="004448F7" w:rsidRDefault="004448F7" w:rsidP="004448F7">
      <w:pPr>
        <w:spacing w:before="100" w:beforeAutospacing="1" w:after="100" w:afterAutospacing="1"/>
        <w:rPr>
          <w:rFonts w:eastAsia="Times New Roman" w:cs="Times New Roman"/>
          <w:lang w:val="nl-NL"/>
        </w:rPr>
      </w:pPr>
      <w:r w:rsidRPr="004448F7">
        <w:rPr>
          <w:rFonts w:eastAsia="Times New Roman" w:cs="Arial"/>
          <w:lang w:val="nl-NL"/>
        </w:rPr>
        <w:t>Theweleit</w:t>
      </w:r>
      <w:r w:rsidR="00547308">
        <w:rPr>
          <w:rFonts w:eastAsia="Times New Roman" w:cs="Arial"/>
          <w:lang w:val="nl-NL"/>
        </w:rPr>
        <w:t>’</w:t>
      </w:r>
      <w:r w:rsidRPr="004448F7">
        <w:rPr>
          <w:rFonts w:eastAsia="Times New Roman" w:cs="Arial"/>
          <w:lang w:val="nl-NL"/>
        </w:rPr>
        <w:t>s theorie is een goed voorbeeld: fascisme is het uit de hand gelopen kolken van mannelijke fantasieën en onzekerheid. Als die zogenoemde fascistische Soldaatmannen maar liefdevol waren opgevoed en niet zo bang waren voor het stromen van hun eigen verlangens, had fascisme volgens Theweleit nooit bestaan. Ik las laatst een artikel van Bifo in de bundel </w:t>
      </w:r>
      <w:r w:rsidRPr="00463B29">
        <w:rPr>
          <w:rFonts w:eastAsia="Times New Roman" w:cs="Arial"/>
          <w:i/>
          <w:iCs/>
          <w:lang w:val="nl-NL"/>
        </w:rPr>
        <w:t>A New Fascism?, </w:t>
      </w:r>
      <w:r w:rsidRPr="004448F7">
        <w:rPr>
          <w:rFonts w:eastAsia="Times New Roman" w:cs="Arial"/>
          <w:lang w:val="nl-NL"/>
        </w:rPr>
        <w:t>dat heel interessant was, maar ook verviel in zo’n soort claim. Theweleit wordt later in deze bundel nog in detail besproken, dus laten hier als voorbeeld Bifo even volgen:</w:t>
      </w:r>
    </w:p>
    <w:p w:rsidR="004448F7" w:rsidRPr="006072A6" w:rsidRDefault="004448F7" w:rsidP="002F36B2">
      <w:pPr>
        <w:pStyle w:val="Quote"/>
        <w:rPr>
          <w:rFonts w:cs="Times New Roman"/>
        </w:rPr>
      </w:pPr>
      <w:r w:rsidRPr="00463B29">
        <w:rPr>
          <w:lang w:val="en-AU"/>
        </w:rPr>
        <w:t>Nationalism and fascism are mythological references, an expression of the desire for revenge, for violence. […] [Today,] fascism is rising as a desperate and demented rebellion against the impotence of the will, against the subjugation of human events to the automaton. […] Impotence is the distinctive quality of our time. Impotence and rage that impotence provokes – especially amongst white men – is, in my opinion, the deep and current return of fascism.</w:t>
      </w:r>
      <w:bookmarkStart w:id="0" w:name="_ftnref1"/>
      <w:r w:rsidR="00445913">
        <w:rPr>
          <w:rStyle w:val="FootnoteReference"/>
          <w:rFonts w:eastAsia="Times New Roman" w:cs="Arial"/>
          <w:lang w:val="en-AU"/>
        </w:rPr>
        <w:footnoteReference w:id="12"/>
      </w:r>
      <w:bookmarkEnd w:id="0"/>
    </w:p>
    <w:p w:rsidR="004448F7" w:rsidRPr="004448F7" w:rsidRDefault="004448F7" w:rsidP="004448F7">
      <w:pPr>
        <w:spacing w:before="100" w:beforeAutospacing="1" w:after="100" w:afterAutospacing="1"/>
        <w:rPr>
          <w:rFonts w:eastAsia="Times New Roman" w:cs="Times New Roman"/>
          <w:lang w:val="nl-NL"/>
        </w:rPr>
      </w:pPr>
      <w:r w:rsidRPr="004448F7">
        <w:rPr>
          <w:rFonts w:eastAsia="Times New Roman" w:cs="Arial"/>
          <w:lang w:val="nl-NL"/>
        </w:rPr>
        <w:t>Hedendaags fascisme staat dus gelijk aan impotentie (inderdaad, een mannenkwaal). Het probleem met zulke </w:t>
      </w:r>
      <w:r w:rsidRPr="00463B29">
        <w:rPr>
          <w:rFonts w:eastAsia="Times New Roman" w:cs="Arial"/>
          <w:i/>
          <w:iCs/>
          <w:lang w:val="nl-NL"/>
        </w:rPr>
        <w:t>sweeping claims </w:t>
      </w:r>
      <w:r w:rsidRPr="004448F7">
        <w:rPr>
          <w:rFonts w:eastAsia="Times New Roman" w:cs="Arial"/>
          <w:lang w:val="nl-NL"/>
        </w:rPr>
        <w:t xml:space="preserve">is dat ze het vaak al te makkelijk maken voor hun critici. </w:t>
      </w:r>
      <w:r w:rsidRPr="004448F7">
        <w:rPr>
          <w:rFonts w:eastAsia="Times New Roman" w:cs="Arial"/>
          <w:lang w:val="en-AU"/>
        </w:rPr>
        <w:t xml:space="preserve">Bifo moet dan bijvoorbeeld aan het einde van de tekst meteen toegeven: ‘Those who cannot dance to the rhythm of neo-liberal competition are expelled from the planet, expelled from life, expelled from the right to survival, unless marginalised people create automous spaces of extra-economic exchange. Do you have to define this? Is the right word ‘fascism’? </w:t>
      </w:r>
      <w:r w:rsidRPr="004448F7">
        <w:rPr>
          <w:rFonts w:eastAsia="Times New Roman" w:cs="Arial"/>
          <w:lang w:val="nl-NL"/>
        </w:rPr>
        <w:t>I don’t know.’ Je kunt dat wegwuiven, maar het is wel een echt probleem. Zowel monomanie als inflatie van begrippen liggen op de loer, want juist verruimende vaagheid van begrippen is nodig voor een alomvattende tunnelvisie. In een Theweleitkritiek uit de jaren '80 schreef Arjen al: 'Je kunt Theweleit wel verwijten dat hij in zijn enthousiasme soms lijkt te menen dat zijn model de enige juiste is, d.w.z. de ''werkelijke'' verklaring die alle andere verklaringen uitsluit en overbodig maakt.'</w:t>
      </w:r>
    </w:p>
    <w:p w:rsidR="004448F7" w:rsidRDefault="004448F7" w:rsidP="004448F7">
      <w:pPr>
        <w:spacing w:before="100" w:beforeAutospacing="1" w:after="100" w:afterAutospacing="1"/>
        <w:rPr>
          <w:rFonts w:eastAsia="Times New Roman" w:cs="Arial"/>
          <w:lang w:val="nl-NL"/>
        </w:rPr>
      </w:pPr>
      <w:r w:rsidRPr="004448F7">
        <w:rPr>
          <w:rFonts w:eastAsia="Times New Roman" w:cs="Arial"/>
          <w:lang w:val="nl-NL"/>
        </w:rPr>
        <w:t xml:space="preserve">Ik snap best dat Bilwet voorbij het nulpunt van betekenis wilde speculeren, </w:t>
      </w:r>
      <w:r w:rsidR="00206505">
        <w:rPr>
          <w:rFonts w:eastAsia="Times New Roman" w:cs="Arial"/>
          <w:lang w:val="nl-NL"/>
        </w:rPr>
        <w:t>en</w:t>
      </w:r>
      <w:r w:rsidRPr="004448F7">
        <w:rPr>
          <w:rFonts w:eastAsia="Times New Roman" w:cs="Arial"/>
          <w:lang w:val="nl-NL"/>
        </w:rPr>
        <w:t xml:space="preserve"> dat</w:t>
      </w:r>
      <w:r w:rsidR="00206505">
        <w:rPr>
          <w:rFonts w:eastAsia="Times New Roman" w:cs="Arial"/>
          <w:lang w:val="nl-NL"/>
        </w:rPr>
        <w:t xml:space="preserve"> dit schrijf experiment</w:t>
      </w:r>
      <w:r w:rsidRPr="004448F7">
        <w:rPr>
          <w:rFonts w:eastAsia="Times New Roman" w:cs="Arial"/>
          <w:lang w:val="nl-NL"/>
        </w:rPr>
        <w:t xml:space="preserve"> spannend was (ik voel dat zelf ook), maar is dat wel wat we vandaag zouden moeten willen? Is dat nog ergens goed voor in de post-feitelijke samenleving? Zijn we niet een keer pomo</w:t>
      </w:r>
      <w:r w:rsidR="00206505">
        <w:rPr>
          <w:rFonts w:eastAsia="Times New Roman" w:cs="Arial"/>
          <w:lang w:val="nl-NL"/>
        </w:rPr>
        <w:t xml:space="preserve"> </w:t>
      </w:r>
      <w:r w:rsidRPr="004448F7">
        <w:rPr>
          <w:rFonts w:eastAsia="Times New Roman" w:cs="Arial"/>
          <w:lang w:val="nl-NL"/>
        </w:rPr>
        <w:t>moe? Geeft een opgeblazen definitie enig aanknopingspunt, enig inzicht om te vechten tegen hedendaags fascisme? Te strakke definities leveren geen politiek inzicht op, zoveel is duidelijk. Maar is eindeloos gespeculeer met steeds een andere sweeping claim niet even erg?</w:t>
      </w:r>
    </w:p>
    <w:p w:rsidR="00206505" w:rsidRPr="004448F7" w:rsidRDefault="00206505" w:rsidP="004448F7">
      <w:pPr>
        <w:spacing w:before="100" w:beforeAutospacing="1" w:after="100" w:afterAutospacing="1"/>
        <w:rPr>
          <w:rFonts w:eastAsia="Times New Roman" w:cs="Times New Roman"/>
          <w:lang w:val="nl-NL"/>
        </w:rPr>
      </w:pPr>
      <w:r>
        <w:rPr>
          <w:rFonts w:eastAsia="Times New Roman" w:cs="Times New Roman"/>
          <w:lang w:val="nl-NL"/>
        </w:rPr>
        <w:t xml:space="preserve">Geert: De </w:t>
      </w:r>
      <w:r w:rsidR="00E97A61">
        <w:rPr>
          <w:rFonts w:eastAsia="Times New Roman" w:cs="Times New Roman"/>
          <w:lang w:val="nl-NL"/>
        </w:rPr>
        <w:t>psychoanalytische</w:t>
      </w:r>
      <w:r>
        <w:rPr>
          <w:rFonts w:eastAsia="Times New Roman" w:cs="Times New Roman"/>
          <w:lang w:val="nl-NL"/>
        </w:rPr>
        <w:t xml:space="preserve"> a</w:t>
      </w:r>
      <w:r w:rsidR="00E97A61">
        <w:rPr>
          <w:rFonts w:eastAsia="Times New Roman" w:cs="Times New Roman"/>
          <w:lang w:val="nl-NL"/>
        </w:rPr>
        <w:t>.</w:t>
      </w:r>
      <w:r>
        <w:rPr>
          <w:rFonts w:eastAsia="Times New Roman" w:cs="Times New Roman"/>
          <w:lang w:val="nl-NL"/>
        </w:rPr>
        <w:t>k</w:t>
      </w:r>
      <w:r w:rsidR="00E97A61">
        <w:rPr>
          <w:rFonts w:eastAsia="Times New Roman" w:cs="Times New Roman"/>
          <w:lang w:val="nl-NL"/>
        </w:rPr>
        <w:t>.</w:t>
      </w:r>
      <w:r>
        <w:rPr>
          <w:rFonts w:eastAsia="Times New Roman" w:cs="Times New Roman"/>
          <w:lang w:val="nl-NL"/>
        </w:rPr>
        <w:t>a</w:t>
      </w:r>
      <w:r w:rsidR="00E97A61">
        <w:rPr>
          <w:rFonts w:eastAsia="Times New Roman" w:cs="Times New Roman"/>
          <w:lang w:val="nl-NL"/>
        </w:rPr>
        <w:t>.</w:t>
      </w:r>
      <w:r>
        <w:rPr>
          <w:rFonts w:eastAsia="Times New Roman" w:cs="Times New Roman"/>
          <w:lang w:val="nl-NL"/>
        </w:rPr>
        <w:t xml:space="preserve"> herm</w:t>
      </w:r>
      <w:r w:rsidR="00E97A61">
        <w:rPr>
          <w:rFonts w:eastAsia="Times New Roman" w:cs="Times New Roman"/>
          <w:lang w:val="nl-NL"/>
        </w:rPr>
        <w:t>en</w:t>
      </w:r>
      <w:r>
        <w:rPr>
          <w:rFonts w:eastAsia="Times New Roman" w:cs="Times New Roman"/>
          <w:lang w:val="nl-NL"/>
        </w:rPr>
        <w:t xml:space="preserve">eutische methode heeft nu eenmaal tijd en ruimte nodig. Je gaat graven en volgt sporen, lijnen, </w:t>
      </w:r>
      <w:r w:rsidR="00E97A61">
        <w:rPr>
          <w:rFonts w:eastAsia="Times New Roman" w:cs="Times New Roman"/>
          <w:lang w:val="nl-NL"/>
        </w:rPr>
        <w:t>associaties</w:t>
      </w:r>
      <w:r>
        <w:rPr>
          <w:rFonts w:eastAsia="Times New Roman" w:cs="Times New Roman"/>
          <w:lang w:val="nl-NL"/>
        </w:rPr>
        <w:t>, elementen uit dromen. Er bestaat niet zoiets als een Twittervorm van deconstructie. Het zou op zich een goed plan zijn om eens experimenten te g</w:t>
      </w:r>
      <w:r w:rsidR="00DD249A">
        <w:rPr>
          <w:rFonts w:eastAsia="Times New Roman" w:cs="Times New Roman"/>
          <w:lang w:val="nl-NL"/>
        </w:rPr>
        <w:t>aa</w:t>
      </w:r>
      <w:r>
        <w:rPr>
          <w:rFonts w:eastAsia="Times New Roman" w:cs="Times New Roman"/>
          <w:lang w:val="nl-NL"/>
        </w:rPr>
        <w:t xml:space="preserve">n doen met het versnellen van diepte analyses. Kan dat </w:t>
      </w:r>
      <w:r w:rsidR="00E97A61">
        <w:rPr>
          <w:rFonts w:eastAsia="Times New Roman" w:cs="Times New Roman"/>
          <w:lang w:val="nl-NL"/>
        </w:rPr>
        <w:t>überhaupt</w:t>
      </w:r>
      <w:r>
        <w:rPr>
          <w:rFonts w:eastAsia="Times New Roman" w:cs="Times New Roman"/>
          <w:lang w:val="nl-NL"/>
        </w:rPr>
        <w:t xml:space="preserve">? </w:t>
      </w:r>
      <w:r w:rsidR="00E97A61">
        <w:rPr>
          <w:rFonts w:eastAsia="Times New Roman" w:cs="Times New Roman"/>
          <w:lang w:val="nl-NL"/>
        </w:rPr>
        <w:t>Postmoderniteit</w:t>
      </w:r>
      <w:r>
        <w:rPr>
          <w:rFonts w:eastAsia="Times New Roman" w:cs="Times New Roman"/>
          <w:lang w:val="nl-NL"/>
        </w:rPr>
        <w:t xml:space="preserve"> staat bij jou, vermoed ik, voor relativering, maar daar kan </w:t>
      </w:r>
      <w:r>
        <w:rPr>
          <w:rFonts w:eastAsia="Times New Roman" w:cs="Times New Roman"/>
          <w:lang w:val="nl-NL"/>
        </w:rPr>
        <w:lastRenderedPageBreak/>
        <w:t xml:space="preserve">binnen de fascisme analyse geen sprake zijn—daarvoor het thema te serieus en te urgent, denk maar aan de opkomst van Wilders en Baudet. Racisme in Nederland bestaat wel degelijk en dat kan niet zomaar door een spraak- of denkpolitie via verboden in oude media zoals kranten en </w:t>
      </w:r>
      <w:r w:rsidR="00E97A61">
        <w:rPr>
          <w:rFonts w:eastAsia="Times New Roman" w:cs="Times New Roman"/>
          <w:lang w:val="nl-NL"/>
        </w:rPr>
        <w:t>tv</w:t>
      </w:r>
      <w:r>
        <w:rPr>
          <w:rFonts w:eastAsia="Times New Roman" w:cs="Times New Roman"/>
          <w:lang w:val="nl-NL"/>
        </w:rPr>
        <w:t xml:space="preserve"> worden opgelost. </w:t>
      </w:r>
    </w:p>
    <w:p w:rsidR="004448F7" w:rsidRPr="004448F7" w:rsidRDefault="004448F7" w:rsidP="004448F7">
      <w:pPr>
        <w:spacing w:before="100" w:beforeAutospacing="1" w:after="100" w:afterAutospacing="1"/>
        <w:rPr>
          <w:rFonts w:eastAsia="Times New Roman" w:cs="Times New Roman"/>
          <w:lang w:val="nl-NL"/>
        </w:rPr>
      </w:pPr>
      <w:r w:rsidRPr="004448F7">
        <w:rPr>
          <w:rFonts w:eastAsia="Times New Roman" w:cs="Arial"/>
          <w:lang w:val="nl-NL"/>
        </w:rPr>
        <w:t xml:space="preserve">Sepp: </w:t>
      </w:r>
      <w:r w:rsidR="00DD249A">
        <w:rPr>
          <w:rFonts w:eastAsia="Times New Roman" w:cs="Arial"/>
          <w:lang w:val="nl-NL"/>
        </w:rPr>
        <w:t>Ik zal niet langer de purist/jurist uithangen</w:t>
      </w:r>
      <w:r w:rsidR="00DE1E18">
        <w:rPr>
          <w:rFonts w:eastAsia="Times New Roman" w:cs="Arial"/>
          <w:lang w:val="nl-NL"/>
        </w:rPr>
        <w:t>, want de onduidelijkheid waar we het over hebben had ook een</w:t>
      </w:r>
      <w:r w:rsidRPr="004448F7">
        <w:rPr>
          <w:rFonts w:eastAsia="Times New Roman" w:cs="Arial"/>
          <w:lang w:val="nl-NL"/>
        </w:rPr>
        <w:t xml:space="preserve"> positieve kant. Bilwet was </w:t>
      </w:r>
      <w:r w:rsidR="00DE1E18">
        <w:rPr>
          <w:rFonts w:eastAsia="Times New Roman" w:cs="Arial"/>
          <w:lang w:val="nl-NL"/>
        </w:rPr>
        <w:t xml:space="preserve">namelijk </w:t>
      </w:r>
      <w:r w:rsidRPr="004448F7">
        <w:rPr>
          <w:rFonts w:eastAsia="Times New Roman" w:cs="Arial"/>
          <w:lang w:val="nl-NL"/>
        </w:rPr>
        <w:t>altijd opzoek naar de productieve uitglijers, of de opluchtende uitglijers, of ten minste de grappige uitglijers. Bas-Jan vertelde ooit in een interview met Jo van der Spek over jou:</w:t>
      </w:r>
    </w:p>
    <w:p w:rsidR="004448F7" w:rsidRPr="004448F7" w:rsidRDefault="004448F7" w:rsidP="002F36B2">
      <w:pPr>
        <w:pStyle w:val="Quote"/>
        <w:rPr>
          <w:rFonts w:cs="Times New Roman"/>
          <w:lang w:val="nl-NL"/>
        </w:rPr>
      </w:pPr>
      <w:r w:rsidRPr="00463B29">
        <w:rPr>
          <w:lang w:val="nl-NL"/>
        </w:rPr>
        <w:t>Wij lezen dingen verkeerd. Mijn vader had op een soort barbecue-installatie in Frankrijk zo’n tegeltje en daar stond een mannetje gebogen te harken in de grond en als tekst stond erop 'Niet zonder moeite'. Geert ergerde zich daar werkelijk bont en blauw aan, totdat ik zei, dat 'niet' is een werkwoord, je moet zonder moeite nieten. Toen was het acceptabel. Dus je moet verkeerd lezen, dan schiet je op, dan kom je verder. Het is het weggooien van ballast, het streven naar niks.</w:t>
      </w:r>
      <w:bookmarkStart w:id="1" w:name="_ftnref2"/>
      <w:r w:rsidR="00445913">
        <w:rPr>
          <w:rStyle w:val="FootnoteReference"/>
          <w:rFonts w:eastAsia="Times New Roman" w:cs="Arial"/>
          <w:lang w:val="nl-NL"/>
        </w:rPr>
        <w:footnoteReference w:id="13"/>
      </w:r>
      <w:bookmarkEnd w:id="1"/>
      <w:r w:rsidR="00445913" w:rsidRPr="004448F7">
        <w:rPr>
          <w:rFonts w:cs="Times New Roman"/>
          <w:lang w:val="nl-NL"/>
        </w:rPr>
        <w:t xml:space="preserve"> </w:t>
      </w:r>
    </w:p>
    <w:p w:rsidR="00206505" w:rsidRDefault="004448F7" w:rsidP="004448F7">
      <w:pPr>
        <w:spacing w:before="100" w:beforeAutospacing="1" w:after="100" w:afterAutospacing="1"/>
        <w:rPr>
          <w:rFonts w:eastAsia="Times New Roman" w:cs="Times New Roman"/>
          <w:lang w:val="nl-NL"/>
        </w:rPr>
      </w:pPr>
      <w:r w:rsidRPr="004448F7">
        <w:rPr>
          <w:rFonts w:eastAsia="Times New Roman" w:cs="Arial"/>
          <w:lang w:val="nl-NL"/>
        </w:rPr>
        <w:t>Jullie hebben dan ook nogal eens een zeperd gemaakt. Klimaatbewustzij</w:t>
      </w:r>
      <w:bookmarkStart w:id="2" w:name="_GoBack"/>
      <w:bookmarkEnd w:id="2"/>
      <w:r w:rsidRPr="004448F7">
        <w:rPr>
          <w:rFonts w:eastAsia="Times New Roman" w:cs="Arial"/>
          <w:lang w:val="nl-NL"/>
        </w:rPr>
        <w:t>n wegzetten als ecofascistische biopolitiek bijvoorbeeld, of sporten bestempelen als lichamelijke oefening van de fascistische ideologie. Ik kan wel genieten van dat opblazen voorbij het nulpunt. Wat vind je zelf van zulke uitglijers als je ze terugleest? Kunnen we er iets mee? Zit hier een kwaliteit in die we vandaag de dag uit het oog verloren zijn?</w:t>
      </w:r>
    </w:p>
    <w:p w:rsidR="004448F7" w:rsidRPr="00E97A61" w:rsidRDefault="00206505" w:rsidP="004448F7">
      <w:pPr>
        <w:spacing w:before="100" w:beforeAutospacing="1" w:after="100" w:afterAutospacing="1"/>
        <w:rPr>
          <w:rFonts w:eastAsia="Times New Roman" w:cs="Arial"/>
          <w:lang w:val="nl-NL"/>
        </w:rPr>
      </w:pPr>
      <w:r>
        <w:rPr>
          <w:rFonts w:eastAsia="Times New Roman" w:cs="Arial"/>
          <w:lang w:val="nl-NL"/>
        </w:rPr>
        <w:t>Geert: Dat zijn voor mij analyses van maatschappelijke fenomenen, in dit geval sport en milieu. Je moet die dingen niet op jezelf gaan betrekken. Het gaat hier niet om smaak of lifestyle</w:t>
      </w:r>
      <w:r w:rsidR="00C37B5F">
        <w:rPr>
          <w:rFonts w:eastAsia="Times New Roman" w:cs="Arial"/>
          <w:lang w:val="nl-NL"/>
        </w:rPr>
        <w:t>-</w:t>
      </w:r>
      <w:r>
        <w:rPr>
          <w:rFonts w:eastAsia="Times New Roman" w:cs="Arial"/>
          <w:lang w:val="nl-NL"/>
        </w:rPr>
        <w:t>keuzes. Bas</w:t>
      </w:r>
      <w:r w:rsidR="00C37B5F">
        <w:rPr>
          <w:rFonts w:eastAsia="Times New Roman" w:cs="Arial"/>
          <w:lang w:val="nl-NL"/>
        </w:rPr>
        <w:t>-J</w:t>
      </w:r>
      <w:r>
        <w:rPr>
          <w:rFonts w:eastAsia="Times New Roman" w:cs="Arial"/>
          <w:lang w:val="nl-NL"/>
        </w:rPr>
        <w:t xml:space="preserve">an hield van kijken naar voetbal. Ik lag liever op het strand terwijl Arjen hield van wandelen. So what? Reactionaire beelden over de ‘ware’ natuur van een land circuleren nog steeds en zulke puristische </w:t>
      </w:r>
      <w:r w:rsidR="00C37B5F">
        <w:rPr>
          <w:rFonts w:eastAsia="Times New Roman" w:cs="Arial"/>
          <w:lang w:val="nl-NL"/>
        </w:rPr>
        <w:t>ideeën</w:t>
      </w:r>
      <w:r>
        <w:rPr>
          <w:rFonts w:eastAsia="Times New Roman" w:cs="Arial"/>
          <w:lang w:val="nl-NL"/>
        </w:rPr>
        <w:t xml:space="preserve"> over een zuiver, niet-vervuild land waar alles en iedereen netjes gescheiden naast elkaar leeft en afval apart wordt opgehaald en verwerkt, zijn er nog steeds en spelen, zeker in Duitsland, in identitaire kringen van vandaag de dag, onder jongeren, een belangrijke rol. Het Nederlandse onderwijssysteem is gebaseerd op apartheid, op ‘gescheiden ontwikkeling’</w:t>
      </w:r>
      <w:r w:rsidR="00E97A61">
        <w:rPr>
          <w:rFonts w:eastAsia="Times New Roman" w:cs="Arial"/>
          <w:lang w:val="nl-NL"/>
        </w:rPr>
        <w:t>,</w:t>
      </w:r>
      <w:r w:rsidR="00E97A61" w:rsidRPr="00E97A61">
        <w:rPr>
          <w:rFonts w:eastAsia="Times New Roman" w:cs="Arial"/>
          <w:lang w:val="nl-NL"/>
        </w:rPr>
        <w:t xml:space="preserve"> </w:t>
      </w:r>
      <w:r w:rsidR="00E97A61">
        <w:rPr>
          <w:rFonts w:eastAsia="Times New Roman" w:cs="Arial"/>
          <w:lang w:val="nl-NL"/>
        </w:rPr>
        <w:t>met VMBO en MBO voor de migranten en de onderklasse en gymnasium voor de ‘leidinggevenden’.</w:t>
      </w:r>
      <w:r>
        <w:rPr>
          <w:rFonts w:eastAsia="Times New Roman" w:cs="Arial"/>
          <w:lang w:val="nl-NL"/>
        </w:rPr>
        <w:t xml:space="preserve"> </w:t>
      </w:r>
      <w:r w:rsidR="00E97A61">
        <w:rPr>
          <w:rFonts w:eastAsia="Times New Roman" w:cs="Arial"/>
          <w:lang w:val="nl-NL"/>
        </w:rPr>
        <w:t>V</w:t>
      </w:r>
      <w:r>
        <w:rPr>
          <w:rFonts w:eastAsia="Times New Roman" w:cs="Arial"/>
          <w:lang w:val="nl-NL"/>
        </w:rPr>
        <w:t>eel mensen hangen die gedachte nog steeds aan</w:t>
      </w:r>
      <w:r w:rsidR="00E97A61">
        <w:rPr>
          <w:rFonts w:eastAsia="Times New Roman" w:cs="Arial"/>
          <w:lang w:val="nl-NL"/>
        </w:rPr>
        <w:t>.</w:t>
      </w:r>
      <w:r>
        <w:rPr>
          <w:rFonts w:eastAsia="Times New Roman" w:cs="Arial"/>
          <w:lang w:val="nl-NL"/>
        </w:rPr>
        <w:t xml:space="preserve"> Die groepen dienen niet met elkaar in contact te komen.</w:t>
      </w:r>
    </w:p>
    <w:p w:rsidR="004448F7" w:rsidRDefault="004448F7" w:rsidP="004448F7">
      <w:pPr>
        <w:spacing w:before="100" w:beforeAutospacing="1" w:after="100" w:afterAutospacing="1"/>
        <w:rPr>
          <w:rFonts w:eastAsia="Times New Roman" w:cs="Arial"/>
          <w:lang w:val="nl-NL"/>
        </w:rPr>
      </w:pPr>
      <w:r w:rsidRPr="004448F7">
        <w:rPr>
          <w:rFonts w:eastAsia="Times New Roman" w:cs="Arial"/>
          <w:lang w:val="nl-NL"/>
        </w:rPr>
        <w:t xml:space="preserve">Sepp: In </w:t>
      </w:r>
      <w:r w:rsidR="00206505">
        <w:rPr>
          <w:rFonts w:eastAsia="Times New Roman" w:cs="Arial"/>
          <w:lang w:val="nl-NL"/>
        </w:rPr>
        <w:t>19</w:t>
      </w:r>
      <w:r w:rsidRPr="004448F7">
        <w:rPr>
          <w:rFonts w:eastAsia="Times New Roman" w:cs="Arial"/>
          <w:lang w:val="nl-NL"/>
        </w:rPr>
        <w:t>94 karakteriseerden jullie bij Bilwet de mediatheorie als ‘een expeditie om over de rand van de mediale planeet te vallen, in de wetenschap dat deze rond is. Het blijkt mogelijk de media-almacht te ontkennen door buitenaards te gaan. ‘’We are here to go.’’ De media zijn geen </w:t>
      </w:r>
      <w:r w:rsidRPr="00463B29">
        <w:rPr>
          <w:rFonts w:eastAsia="Times New Roman" w:cs="Arial"/>
          <w:i/>
          <w:iCs/>
          <w:lang w:val="nl-NL"/>
        </w:rPr>
        <w:t>primordial uncarved block, </w:t>
      </w:r>
      <w:r w:rsidRPr="004448F7">
        <w:rPr>
          <w:rFonts w:eastAsia="Times New Roman" w:cs="Arial"/>
          <w:lang w:val="nl-NL"/>
        </w:rPr>
        <w:t>het oppervlak ervan vertoont barstjes, patronen. Het alienstandpunt maakt die zichtbaar.’</w:t>
      </w:r>
      <w:r w:rsidR="00E97A61">
        <w:rPr>
          <w:rStyle w:val="FootnoteReference"/>
          <w:rFonts w:eastAsia="Times New Roman" w:cs="Arial"/>
          <w:lang w:val="nl-NL"/>
        </w:rPr>
        <w:footnoteReference w:id="14"/>
      </w:r>
      <w:r w:rsidRPr="004448F7">
        <w:rPr>
          <w:rFonts w:eastAsia="Times New Roman" w:cs="Arial"/>
          <w:lang w:val="nl-NL"/>
        </w:rPr>
        <w:t xml:space="preserve"> Zien we hier een nieuwe manier om een buitenpositie in te nemen, om een maatschappijkritiek van de ander te schrijven? In andere woorden, was de mediatheorie in beginsel niet precies dat soort analyse waar jullie, </w:t>
      </w:r>
      <w:r w:rsidRPr="004448F7">
        <w:rPr>
          <w:rFonts w:eastAsia="Times New Roman" w:cs="Arial"/>
          <w:lang w:val="nl-NL"/>
        </w:rPr>
        <w:lastRenderedPageBreak/>
        <w:t>leunend op Klaus Theweleit en de p</w:t>
      </w:r>
      <w:r w:rsidR="00206505">
        <w:rPr>
          <w:rFonts w:eastAsia="Times New Roman" w:cs="Arial"/>
          <w:lang w:val="nl-NL"/>
        </w:rPr>
        <w:t>s</w:t>
      </w:r>
      <w:r w:rsidRPr="004448F7">
        <w:rPr>
          <w:rFonts w:eastAsia="Times New Roman" w:cs="Arial"/>
          <w:lang w:val="nl-NL"/>
        </w:rPr>
        <w:t>ychoanalyse, in de fascismemap aan voorbij probeerden te gaan?</w:t>
      </w:r>
    </w:p>
    <w:p w:rsidR="00206505" w:rsidRPr="004448F7" w:rsidRDefault="00206505" w:rsidP="004448F7">
      <w:pPr>
        <w:spacing w:before="100" w:beforeAutospacing="1" w:after="100" w:afterAutospacing="1"/>
        <w:rPr>
          <w:rFonts w:eastAsia="Times New Roman" w:cs="Times New Roman"/>
          <w:lang w:val="nl-NL"/>
        </w:rPr>
      </w:pPr>
      <w:r>
        <w:rPr>
          <w:rFonts w:eastAsia="Times New Roman" w:cs="Times New Roman"/>
          <w:lang w:val="nl-NL"/>
        </w:rPr>
        <w:t>Geert: We probeerden in eerste instantie weg te komen van het toetermodel dat media louter en alleen ziet als doorgeefluik van propaganda voor de heersende klasse. Eigen mediadistributiekanalen opbouwen was belangrijk en daar hoorde ook eigen theorievorming bij. Bilwet was daar onderdeel van (en het INC</w:t>
      </w:r>
      <w:r w:rsidR="00454923">
        <w:rPr>
          <w:rFonts w:eastAsia="Times New Roman" w:cs="Times New Roman"/>
          <w:lang w:val="nl-NL"/>
        </w:rPr>
        <w:t>, dat</w:t>
      </w:r>
      <w:r>
        <w:rPr>
          <w:rFonts w:eastAsia="Times New Roman" w:cs="Times New Roman"/>
          <w:lang w:val="nl-NL"/>
        </w:rPr>
        <w:t xml:space="preserve"> deze map ruim 30 jaar later uitgeeft</w:t>
      </w:r>
      <w:r w:rsidR="00454923">
        <w:rPr>
          <w:rFonts w:eastAsia="Times New Roman" w:cs="Times New Roman"/>
          <w:lang w:val="nl-NL"/>
        </w:rPr>
        <w:t>,</w:t>
      </w:r>
      <w:r>
        <w:rPr>
          <w:rFonts w:eastAsia="Times New Roman" w:cs="Times New Roman"/>
          <w:lang w:val="nl-NL"/>
        </w:rPr>
        <w:t xml:space="preserve"> kan in deze traditie worden bezien). Ook wilden we weg van het Habermas</w:t>
      </w:r>
      <w:r w:rsidR="00C37B5F">
        <w:rPr>
          <w:rFonts w:eastAsia="Times New Roman" w:cs="Times New Roman"/>
          <w:lang w:val="nl-NL"/>
        </w:rPr>
        <w:t>’</w:t>
      </w:r>
      <w:r>
        <w:rPr>
          <w:rFonts w:eastAsia="Times New Roman" w:cs="Times New Roman"/>
          <w:lang w:val="nl-NL"/>
        </w:rPr>
        <w:t xml:space="preserve"> idee dat het hier zou gaan om een soort strijd in een publieke arena waar wij dan wat input aan moesten geven. Wij wilden niet langer participeren in de show van een ander. Hoe kunnen we media anders denken en structureel anders vormgeven? Dat was een vraag die Klaus Theweleit (samen met Friedrich Kittler in zijn Freiburgse tijd) indire</w:t>
      </w:r>
      <w:r w:rsidR="00C37B5F">
        <w:rPr>
          <w:rFonts w:eastAsia="Times New Roman" w:cs="Times New Roman"/>
          <w:lang w:val="nl-NL"/>
        </w:rPr>
        <w:t>c</w:t>
      </w:r>
      <w:r>
        <w:rPr>
          <w:rFonts w:eastAsia="Times New Roman" w:cs="Times New Roman"/>
          <w:lang w:val="nl-NL"/>
        </w:rPr>
        <w:t>t bezighield: hoe kunnen de media ‘ontwapend’ worden en ontdaan worden van hun autoritaire en militaire oorsprong? Moeten we daarvoor eerst de geschiedenis kennen een (psycho)analyse hebben gemaakt? Ik vind dat nog steeds een relevante vraag ook al snap ik wel dat we met de tijd steeds verder wegraken van die 20</w:t>
      </w:r>
      <w:r w:rsidRPr="00206505">
        <w:rPr>
          <w:rFonts w:eastAsia="Times New Roman" w:cs="Times New Roman"/>
          <w:vertAlign w:val="superscript"/>
          <w:lang w:val="nl-NL"/>
        </w:rPr>
        <w:t>e</w:t>
      </w:r>
      <w:r w:rsidR="00C37B5F">
        <w:rPr>
          <w:rFonts w:eastAsia="Times New Roman" w:cs="Times New Roman"/>
          <w:lang w:val="nl-NL"/>
        </w:rPr>
        <w:t>-</w:t>
      </w:r>
      <w:r>
        <w:rPr>
          <w:rFonts w:eastAsia="Times New Roman" w:cs="Times New Roman"/>
          <w:lang w:val="nl-NL"/>
        </w:rPr>
        <w:t xml:space="preserve">eeuwse ‘oorsprong’. De democratisering van de kanalen, </w:t>
      </w:r>
      <w:r w:rsidR="00C37B5F">
        <w:rPr>
          <w:rFonts w:eastAsia="Times New Roman" w:cs="Times New Roman"/>
          <w:lang w:val="nl-NL"/>
        </w:rPr>
        <w:t>technologieën</w:t>
      </w:r>
      <w:r>
        <w:rPr>
          <w:rFonts w:eastAsia="Times New Roman" w:cs="Times New Roman"/>
          <w:lang w:val="nl-NL"/>
        </w:rPr>
        <w:t xml:space="preserve"> en gerelateerde vakkennis blijft een inzet. Dat heet in saai pragmatische Nederlands ‘mediawijsheid’ en daar zou veel meer aandacht voor moeten zijn. We moeten niet terug naar dat ene kanaal, dat ene platform, die ene stem. Veelstemmigheid betekent een radicale aanval op de centralis</w:t>
      </w:r>
      <w:r w:rsidR="00C37B5F">
        <w:rPr>
          <w:rFonts w:eastAsia="Times New Roman" w:cs="Times New Roman"/>
          <w:lang w:val="nl-NL"/>
        </w:rPr>
        <w:t>erende</w:t>
      </w:r>
      <w:r>
        <w:rPr>
          <w:rFonts w:eastAsia="Times New Roman" w:cs="Times New Roman"/>
          <w:lang w:val="nl-NL"/>
        </w:rPr>
        <w:t xml:space="preserve"> tendensen van Facebook en Google, minoritaire expressie vormen verdwijnen voordat je het weet, vroeger door censuur en controle op toegang, en naar door algoritmes die ons wegfilteren en onzichtbaar maken.</w:t>
      </w:r>
    </w:p>
    <w:p w:rsidR="004448F7" w:rsidRDefault="004448F7" w:rsidP="004448F7">
      <w:pPr>
        <w:spacing w:before="100" w:beforeAutospacing="1" w:after="100" w:afterAutospacing="1"/>
        <w:rPr>
          <w:rFonts w:eastAsia="Times New Roman" w:cs="Arial"/>
          <w:lang w:val="nl-NL"/>
        </w:rPr>
      </w:pPr>
      <w:r w:rsidRPr="004448F7">
        <w:rPr>
          <w:rFonts w:eastAsia="Times New Roman" w:cs="Arial"/>
          <w:lang w:val="nl-NL"/>
        </w:rPr>
        <w:t>Sepp: Dit is trouwens niet de eerste keer dat wij over de relatie tussen fascisme-analyse en mediatheorie in gesprek gaan. In 2018 interviewden Sara-Lot van Uum en ik je samen voor</w:t>
      </w:r>
      <w:r w:rsidR="00206505">
        <w:rPr>
          <w:rFonts w:eastAsia="Times New Roman" w:cs="Arial"/>
          <w:lang w:val="nl-NL"/>
        </w:rPr>
        <w:t xml:space="preserve"> het UvA</w:t>
      </w:r>
      <w:r w:rsidR="00C37B5F">
        <w:rPr>
          <w:rFonts w:eastAsia="Times New Roman" w:cs="Arial"/>
          <w:lang w:val="nl-NL"/>
        </w:rPr>
        <w:t>-</w:t>
      </w:r>
      <w:r w:rsidR="00206505">
        <w:rPr>
          <w:rFonts w:eastAsia="Times New Roman" w:cs="Arial"/>
          <w:lang w:val="nl-NL"/>
        </w:rPr>
        <w:t>studentenblad</w:t>
      </w:r>
      <w:r w:rsidRPr="004448F7">
        <w:rPr>
          <w:rFonts w:eastAsia="Times New Roman" w:cs="Arial"/>
          <w:lang w:val="nl-NL"/>
        </w:rPr>
        <w:t> </w:t>
      </w:r>
      <w:r w:rsidRPr="00463B29">
        <w:rPr>
          <w:rFonts w:eastAsia="Times New Roman" w:cs="Arial"/>
          <w:i/>
          <w:iCs/>
          <w:lang w:val="nl-NL"/>
        </w:rPr>
        <w:t>Simulacrum</w:t>
      </w:r>
      <w:r w:rsidR="00206505">
        <w:rPr>
          <w:rFonts w:eastAsia="Times New Roman" w:cs="Arial"/>
          <w:i/>
          <w:iCs/>
          <w:lang w:val="nl-NL"/>
        </w:rPr>
        <w:t xml:space="preserve"> </w:t>
      </w:r>
      <w:r w:rsidRPr="004448F7">
        <w:rPr>
          <w:rFonts w:eastAsia="Times New Roman" w:cs="Arial"/>
          <w:lang w:val="nl-NL"/>
        </w:rPr>
        <w:t>over memes en hedendaags fascisme, een interview dat uiteindelijk neerkwam op de vraag: kunnen we een fascisme-psychoanalyse van hedendaagse mediafenomenen maken?</w:t>
      </w:r>
      <w:bookmarkStart w:id="3" w:name="_ftnref3"/>
      <w:r w:rsidR="00C37B5F">
        <w:rPr>
          <w:rStyle w:val="FootnoteReference"/>
          <w:rFonts w:eastAsia="Times New Roman" w:cs="Arial"/>
          <w:lang w:val="nl-NL"/>
        </w:rPr>
        <w:footnoteReference w:id="15"/>
      </w:r>
      <w:bookmarkEnd w:id="3"/>
      <w:r w:rsidR="00C37B5F" w:rsidRPr="004448F7">
        <w:rPr>
          <w:rFonts w:eastAsia="Times New Roman" w:cs="Arial"/>
          <w:lang w:val="nl-NL"/>
        </w:rPr>
        <w:t xml:space="preserve"> </w:t>
      </w:r>
      <w:r w:rsidRPr="004448F7">
        <w:rPr>
          <w:rFonts w:eastAsia="Times New Roman" w:cs="Arial"/>
          <w:lang w:val="nl-NL"/>
        </w:rPr>
        <w:t xml:space="preserve">Je was toen ambivalent in je antwoord: de productiesnelheid van memes is te hoog voor een goede psychoanalyse, maar we kunnen ons ook niet doodstaren op die productiesnelheid zelf zoals Deleuzianen doen (‘Oh! Wat een productie! Geweldig!’). De conclusie die uit die ambivalentie kwam was zoiets als (hou je vast): memes kunnen misschien wel een broeinest voor fascisme zijn, omdat ze getuigen van een crisis in mannenidealen (zogenaamd veroorzaakt door feminazis, </w:t>
      </w:r>
      <w:r w:rsidRPr="00206505">
        <w:rPr>
          <w:rFonts w:eastAsia="Times New Roman" w:cs="Arial"/>
          <w:i/>
          <w:lang w:val="nl-NL"/>
        </w:rPr>
        <w:t>social justice warriors</w:t>
      </w:r>
      <w:r w:rsidRPr="004448F7">
        <w:rPr>
          <w:rFonts w:eastAsia="Times New Roman" w:cs="Arial"/>
          <w:lang w:val="nl-NL"/>
        </w:rPr>
        <w:t xml:space="preserve">, </w:t>
      </w:r>
      <w:r w:rsidRPr="00206505">
        <w:rPr>
          <w:rFonts w:eastAsia="Times New Roman" w:cs="Arial"/>
          <w:i/>
          <w:lang w:val="nl-NL"/>
        </w:rPr>
        <w:t>reverse rape</w:t>
      </w:r>
      <w:r w:rsidRPr="004448F7">
        <w:rPr>
          <w:rFonts w:eastAsia="Times New Roman" w:cs="Arial"/>
          <w:lang w:val="nl-NL"/>
        </w:rPr>
        <w:t xml:space="preserve"> et</w:t>
      </w:r>
      <w:r w:rsidR="00206505">
        <w:rPr>
          <w:rFonts w:eastAsia="Times New Roman" w:cs="Arial"/>
          <w:lang w:val="nl-NL"/>
        </w:rPr>
        <w:t>c</w:t>
      </w:r>
      <w:r w:rsidRPr="004448F7">
        <w:rPr>
          <w:rFonts w:eastAsia="Times New Roman" w:cs="Arial"/>
          <w:lang w:val="nl-NL"/>
        </w:rPr>
        <w:t>.), maar door de ‘</w:t>
      </w:r>
      <w:r w:rsidRPr="00206505">
        <w:rPr>
          <w:rFonts w:eastAsia="Times New Roman" w:cs="Arial"/>
          <w:i/>
          <w:lang w:val="nl-NL"/>
        </w:rPr>
        <w:t>weak links</w:t>
      </w:r>
      <w:r w:rsidRPr="004448F7">
        <w:rPr>
          <w:rFonts w:eastAsia="Times New Roman" w:cs="Arial"/>
          <w:lang w:val="nl-NL"/>
        </w:rPr>
        <w:t>’ op sociale media en de instabiliteit in de betekenis van memes kunnen we deze analyse nooit hard maken en is er ook geen écht gevaar. Eigenlijk het enige dat we te winnen hebben bij zo'n analyse is, zo stelde je, bewustwording van wat die crisis in het mannenideaal vandaag de dag is: ‘</w:t>
      </w:r>
      <w:r w:rsidRPr="00206505">
        <w:rPr>
          <w:rFonts w:eastAsia="Times New Roman" w:cs="Arial"/>
          <w:i/>
          <w:lang w:val="nl-NL"/>
        </w:rPr>
        <w:t>the void</w:t>
      </w:r>
      <w:r w:rsidRPr="004448F7">
        <w:rPr>
          <w:rFonts w:eastAsia="Times New Roman" w:cs="Arial"/>
          <w:lang w:val="nl-NL"/>
        </w:rPr>
        <w:t xml:space="preserve">’, </w:t>
      </w:r>
      <w:r w:rsidR="00206505">
        <w:rPr>
          <w:rFonts w:eastAsia="Times New Roman" w:cs="Arial"/>
          <w:lang w:val="nl-NL"/>
        </w:rPr>
        <w:t xml:space="preserve">het </w:t>
      </w:r>
      <w:r w:rsidRPr="004448F7">
        <w:rPr>
          <w:rFonts w:eastAsia="Times New Roman" w:cs="Arial"/>
          <w:lang w:val="nl-NL"/>
        </w:rPr>
        <w:t xml:space="preserve">nihilisme. Ambivalentie én een sweeping claim dus. Wat als we nu eens wel uitspraken willen doen over fascisme in de netwerksameleving, maar geen genoegen nemen met een ambivalent antwoord en ook geen </w:t>
      </w:r>
      <w:r w:rsidRPr="00206505">
        <w:rPr>
          <w:rFonts w:eastAsia="Times New Roman" w:cs="Arial"/>
          <w:i/>
          <w:lang w:val="nl-NL"/>
        </w:rPr>
        <w:t>sweeping claim</w:t>
      </w:r>
      <w:r w:rsidRPr="004448F7">
        <w:rPr>
          <w:rFonts w:eastAsia="Times New Roman" w:cs="Arial"/>
          <w:lang w:val="nl-NL"/>
        </w:rPr>
        <w:t xml:space="preserve"> over de ander accepteren?</w:t>
      </w:r>
    </w:p>
    <w:p w:rsidR="006072A6" w:rsidRPr="00547308" w:rsidRDefault="00206505" w:rsidP="004448F7">
      <w:pPr>
        <w:spacing w:before="100" w:beforeAutospacing="1" w:after="100" w:afterAutospacing="1"/>
        <w:rPr>
          <w:rFonts w:eastAsia="Times New Roman" w:cs="Times New Roman"/>
          <w:lang w:val="nl-NL"/>
        </w:rPr>
      </w:pPr>
      <w:r>
        <w:rPr>
          <w:rFonts w:eastAsia="Times New Roman" w:cs="Times New Roman"/>
          <w:lang w:val="nl-NL"/>
        </w:rPr>
        <w:t xml:space="preserve">Geert: Een </w:t>
      </w:r>
      <w:r w:rsidRPr="00206505">
        <w:rPr>
          <w:rFonts w:eastAsia="Times New Roman" w:cs="Times New Roman"/>
          <w:i/>
          <w:lang w:val="nl-NL"/>
        </w:rPr>
        <w:t>sweeping claim</w:t>
      </w:r>
      <w:r>
        <w:rPr>
          <w:rFonts w:eastAsia="Times New Roman" w:cs="Times New Roman"/>
          <w:lang w:val="nl-NL"/>
        </w:rPr>
        <w:t xml:space="preserve"> wordt vervelend als het uitmondt in een moreel oordeel over de ander en het bestaande verschillen uitwist. Verder denken dan gevraagd wordt, </w:t>
      </w:r>
      <w:r>
        <w:rPr>
          <w:rFonts w:eastAsia="Times New Roman" w:cs="Times New Roman"/>
          <w:lang w:val="nl-NL"/>
        </w:rPr>
        <w:lastRenderedPageBreak/>
        <w:t xml:space="preserve">doorzeuren, op zoek gaan naar de oorsprong van zaken (bijvoorbeeld via geschiedenis of de </w:t>
      </w:r>
      <w:r w:rsidR="00445913">
        <w:rPr>
          <w:rFonts w:eastAsia="Times New Roman" w:cs="Times New Roman"/>
          <w:lang w:val="nl-NL"/>
        </w:rPr>
        <w:t>etnografie</w:t>
      </w:r>
      <w:r>
        <w:rPr>
          <w:rFonts w:eastAsia="Times New Roman" w:cs="Times New Roman"/>
          <w:lang w:val="nl-NL"/>
        </w:rPr>
        <w:t xml:space="preserve"> van woorden en beelden) is iets heel anders. Je probeert op die manier juist uit de bestaande hokjesgeest en de voorgebakken </w:t>
      </w:r>
      <w:r w:rsidR="00445913">
        <w:rPr>
          <w:rFonts w:eastAsia="Times New Roman" w:cs="Times New Roman"/>
          <w:lang w:val="nl-NL"/>
        </w:rPr>
        <w:t>ideologieën</w:t>
      </w:r>
      <w:r>
        <w:rPr>
          <w:rFonts w:eastAsia="Times New Roman" w:cs="Times New Roman"/>
          <w:lang w:val="nl-NL"/>
        </w:rPr>
        <w:t xml:space="preserve"> weg te komen door in te zo</w:t>
      </w:r>
      <w:r w:rsidR="00445913">
        <w:rPr>
          <w:rFonts w:eastAsia="Times New Roman" w:cs="Times New Roman"/>
          <w:lang w:val="nl-NL"/>
        </w:rPr>
        <w:t>o</w:t>
      </w:r>
      <w:r>
        <w:rPr>
          <w:rFonts w:eastAsia="Times New Roman" w:cs="Times New Roman"/>
          <w:lang w:val="nl-NL"/>
        </w:rPr>
        <w:t>men op details die er zogenaamd niks toe doen. Een andere truc is inderdaad die buitenaardse optiek die uitnodigt tot een radicaal andere zichtwijze (ook al is het maar voor even). Weer een andere techniek is de aandacht voor het weerzinwekkende. Of de vervreemdingsta</w:t>
      </w:r>
      <w:r w:rsidR="00445913">
        <w:rPr>
          <w:rFonts w:eastAsia="Times New Roman" w:cs="Times New Roman"/>
          <w:lang w:val="nl-NL"/>
        </w:rPr>
        <w:t>c</w:t>
      </w:r>
      <w:r>
        <w:rPr>
          <w:rFonts w:eastAsia="Times New Roman" w:cs="Times New Roman"/>
          <w:lang w:val="nl-NL"/>
        </w:rPr>
        <w:t xml:space="preserve">tiek. Een ander gaat de zaak van alledag in Nederland bekijken vanuit Somalisch gezichtspunt. Of Chinees. Dit leidt allemaal af van waar de meesten van ons zich mee bezighouden, of dat nu gedicteerd wordt door </w:t>
      </w:r>
      <w:r w:rsidRPr="00445913">
        <w:rPr>
          <w:rFonts w:eastAsia="Times New Roman" w:cs="Times New Roman"/>
          <w:i/>
          <w:lang w:val="nl-NL"/>
        </w:rPr>
        <w:t>De Wereld Draait Door</w:t>
      </w:r>
      <w:r>
        <w:rPr>
          <w:rFonts w:eastAsia="Times New Roman" w:cs="Times New Roman"/>
          <w:lang w:val="nl-NL"/>
        </w:rPr>
        <w:t xml:space="preserve"> of </w:t>
      </w:r>
      <w:r w:rsidRPr="00445913">
        <w:rPr>
          <w:rFonts w:eastAsia="Times New Roman" w:cs="Times New Roman"/>
          <w:i/>
          <w:lang w:val="nl-NL"/>
        </w:rPr>
        <w:t>PewDiePie</w:t>
      </w:r>
      <w:r>
        <w:rPr>
          <w:rFonts w:eastAsia="Times New Roman" w:cs="Times New Roman"/>
          <w:lang w:val="nl-NL"/>
        </w:rPr>
        <w:t>, dat maakt niet uit.</w:t>
      </w:r>
    </w:p>
    <w:p w:rsidR="00547308" w:rsidRPr="00463B29" w:rsidRDefault="00547308" w:rsidP="00547308">
      <w:pPr>
        <w:spacing w:before="100" w:beforeAutospacing="1" w:after="100" w:afterAutospacing="1"/>
        <w:rPr>
          <w:rFonts w:eastAsia="Times New Roman" w:cs="Arial"/>
          <w:lang w:val="nl-NL"/>
        </w:rPr>
      </w:pPr>
      <w:r w:rsidRPr="00463B29">
        <w:rPr>
          <w:rFonts w:eastAsia="Times New Roman" w:cs="Arial"/>
          <w:lang w:val="nl-NL"/>
        </w:rPr>
        <w:t>Sepp:</w:t>
      </w:r>
      <w:r w:rsidR="00445913">
        <w:rPr>
          <w:rFonts w:eastAsia="Times New Roman" w:cs="Arial"/>
          <w:lang w:val="nl-NL"/>
        </w:rPr>
        <w:t xml:space="preserve"> </w:t>
      </w:r>
      <w:r w:rsidR="00C37B5F">
        <w:rPr>
          <w:rFonts w:eastAsia="Times New Roman" w:cs="Arial"/>
          <w:lang w:val="nl-NL"/>
        </w:rPr>
        <w:t>Jij stelde ooit dat het fascisme-onderzoek van Bilwet in de kern ging om de overdracht van het WOII-trauma van de generatie die het aan den lijve meemaakte op de generatie die er alleen van gehoord had.</w:t>
      </w:r>
      <w:r w:rsidR="00C37B5F">
        <w:rPr>
          <w:rStyle w:val="FootnoteReference"/>
          <w:rFonts w:eastAsia="Times New Roman" w:cs="Arial"/>
          <w:lang w:val="nl-NL"/>
        </w:rPr>
        <w:footnoteReference w:id="16"/>
      </w:r>
      <w:r w:rsidR="00C37B5F">
        <w:rPr>
          <w:rFonts w:eastAsia="Times New Roman" w:cs="Arial"/>
          <w:lang w:val="nl-NL"/>
        </w:rPr>
        <w:t xml:space="preserve"> De techniek die jullie voor dit onderzoek gebruikten was de </w:t>
      </w:r>
      <w:r w:rsidR="00C37B5F">
        <w:rPr>
          <w:rFonts w:eastAsia="Times New Roman" w:cs="Arial"/>
          <w:i/>
          <w:lang w:val="nl-NL"/>
        </w:rPr>
        <w:t xml:space="preserve">third mind: </w:t>
      </w:r>
      <w:r w:rsidR="00445913">
        <w:rPr>
          <w:rFonts w:eastAsia="Times New Roman" w:cs="Arial"/>
          <w:lang w:val="nl-NL"/>
        </w:rPr>
        <w:t>‘</w:t>
      </w:r>
      <w:r w:rsidRPr="004448F7">
        <w:rPr>
          <w:rFonts w:eastAsia="Times New Roman" w:cs="Arial"/>
          <w:lang w:val="nl-NL"/>
        </w:rPr>
        <w:t>De auteur Bilwet is vanouds een </w:t>
      </w:r>
      <w:r w:rsidRPr="00463B29">
        <w:rPr>
          <w:rFonts w:eastAsia="Times New Roman" w:cs="Arial"/>
          <w:i/>
          <w:iCs/>
          <w:lang w:val="nl-NL"/>
        </w:rPr>
        <w:t>third mind: </w:t>
      </w:r>
      <w:r w:rsidRPr="004448F7">
        <w:rPr>
          <w:rFonts w:eastAsia="Times New Roman" w:cs="Arial"/>
          <w:lang w:val="nl-NL"/>
        </w:rPr>
        <w:t>twee jongens en een typ</w:t>
      </w:r>
      <w:r w:rsidR="00206505">
        <w:rPr>
          <w:rFonts w:eastAsia="Times New Roman" w:cs="Arial"/>
          <w:lang w:val="nl-NL"/>
        </w:rPr>
        <w:t>e</w:t>
      </w:r>
      <w:r w:rsidRPr="004448F7">
        <w:rPr>
          <w:rFonts w:eastAsia="Times New Roman" w:cs="Arial"/>
          <w:lang w:val="nl-NL"/>
        </w:rPr>
        <w:t>machine</w:t>
      </w:r>
      <w:r w:rsidRPr="00463B29">
        <w:rPr>
          <w:rFonts w:eastAsia="Times New Roman" w:cs="Arial"/>
          <w:lang w:val="nl-NL"/>
        </w:rPr>
        <w:t xml:space="preserve">. </w:t>
      </w:r>
      <w:r w:rsidRPr="004448F7">
        <w:rPr>
          <w:rFonts w:eastAsia="Times New Roman" w:cs="Arial"/>
          <w:lang w:val="nl-NL"/>
        </w:rPr>
        <w:t>De samengestelde tekst is niet de optelsom van individuen, maar iets totaal anders, een samenballing van inzichten en uitglijers waar de bilweter alleen nooit op was gekomen.</w:t>
      </w:r>
      <w:r w:rsidR="00445913">
        <w:rPr>
          <w:rFonts w:eastAsia="Times New Roman" w:cs="Arial"/>
          <w:lang w:val="nl-NL"/>
        </w:rPr>
        <w:t>’</w:t>
      </w:r>
      <w:r w:rsidR="00445913">
        <w:rPr>
          <w:rStyle w:val="FootnoteReference"/>
          <w:rFonts w:eastAsia="Times New Roman" w:cs="Arial"/>
          <w:lang w:val="nl-NL"/>
        </w:rPr>
        <w:footnoteReference w:id="17"/>
      </w:r>
      <w:r w:rsidR="00445913">
        <w:rPr>
          <w:rFonts w:eastAsia="Times New Roman" w:cs="Arial"/>
          <w:lang w:val="nl-NL"/>
        </w:rPr>
        <w:t xml:space="preserve"> </w:t>
      </w:r>
      <w:r w:rsidRPr="004448F7">
        <w:rPr>
          <w:rFonts w:eastAsia="Times New Roman" w:cs="Arial"/>
          <w:lang w:val="nl-NL"/>
        </w:rPr>
        <w:t xml:space="preserve"> </w:t>
      </w:r>
      <w:r w:rsidR="006072A6">
        <w:rPr>
          <w:rFonts w:eastAsia="Times New Roman" w:cs="Arial"/>
          <w:lang w:val="nl-NL"/>
        </w:rPr>
        <w:t xml:space="preserve">Jullie schreven samen, zittend op witte stoelen, boekenkast binnen handbereik. </w:t>
      </w:r>
      <w:r w:rsidR="00C37B5F">
        <w:rPr>
          <w:rFonts w:eastAsia="Times New Roman" w:cs="Arial"/>
          <w:lang w:val="nl-NL"/>
        </w:rPr>
        <w:t>Nu wij samen schrijven lijkt, rijst een soortgelijke kwestie van generatie-overdracht. Toen jullie de teksten in deze bundel schreven, waren jullie namelijk ongeveer even oud als ikzelf nu ben. Dertig jaar later ben ik</w:t>
      </w:r>
      <w:r w:rsidR="00C37B5F" w:rsidRPr="004448F7">
        <w:rPr>
          <w:rFonts w:eastAsia="Times New Roman" w:cs="Arial"/>
          <w:lang w:val="nl-NL"/>
        </w:rPr>
        <w:t xml:space="preserve">, naar jij zegt, </w:t>
      </w:r>
      <w:r w:rsidR="00C37B5F">
        <w:rPr>
          <w:rFonts w:eastAsia="Times New Roman" w:cs="Arial"/>
          <w:lang w:val="nl-NL"/>
        </w:rPr>
        <w:t>de eerste die</w:t>
      </w:r>
      <w:r w:rsidR="00C37B5F" w:rsidRPr="004448F7">
        <w:rPr>
          <w:rFonts w:eastAsia="Times New Roman" w:cs="Arial"/>
          <w:lang w:val="nl-NL"/>
        </w:rPr>
        <w:t xml:space="preserve"> de wereld van Bilwet binnenstap</w:t>
      </w:r>
      <w:r w:rsidR="00C37B5F">
        <w:rPr>
          <w:rFonts w:eastAsia="Times New Roman" w:cs="Arial"/>
          <w:lang w:val="nl-NL"/>
        </w:rPr>
        <w:t>t</w:t>
      </w:r>
      <w:r w:rsidR="00C37B5F" w:rsidRPr="004448F7">
        <w:rPr>
          <w:rFonts w:eastAsia="Times New Roman" w:cs="Arial"/>
          <w:lang w:val="nl-NL"/>
        </w:rPr>
        <w:t>.</w:t>
      </w:r>
      <w:r w:rsidR="00C37B5F">
        <w:rPr>
          <w:rFonts w:eastAsia="Times New Roman" w:cs="Arial"/>
          <w:lang w:val="nl-NL"/>
        </w:rPr>
        <w:t xml:space="preserve"> </w:t>
      </w:r>
      <w:r w:rsidRPr="004448F7">
        <w:rPr>
          <w:rFonts w:eastAsia="Times New Roman" w:cs="Arial"/>
          <w:lang w:val="nl-NL"/>
        </w:rPr>
        <w:t>Zullen wij die </w:t>
      </w:r>
      <w:r w:rsidRPr="00463B29">
        <w:rPr>
          <w:rFonts w:eastAsia="Times New Roman" w:cs="Arial"/>
          <w:i/>
          <w:iCs/>
          <w:lang w:val="nl-NL"/>
        </w:rPr>
        <w:t>third mind </w:t>
      </w:r>
      <w:r w:rsidRPr="004448F7">
        <w:rPr>
          <w:rFonts w:eastAsia="Times New Roman" w:cs="Arial"/>
          <w:lang w:val="nl-NL"/>
        </w:rPr>
        <w:t xml:space="preserve">nu aanspreken om de generatiegrens die ons scheidt te slechten en om zo een brug te slaan tussen de historische en de hedendaagse waarde van Bilwets </w:t>
      </w:r>
      <w:r w:rsidRPr="00463B29">
        <w:rPr>
          <w:rFonts w:eastAsia="Times New Roman" w:cs="Arial"/>
          <w:lang w:val="nl-NL"/>
        </w:rPr>
        <w:t>geschriften</w:t>
      </w:r>
      <w:r w:rsidRPr="004448F7">
        <w:rPr>
          <w:rFonts w:eastAsia="Times New Roman" w:cs="Arial"/>
          <w:lang w:val="nl-NL"/>
        </w:rPr>
        <w:t>?</w:t>
      </w:r>
    </w:p>
    <w:p w:rsidR="00EF0B62" w:rsidRDefault="00547308" w:rsidP="00C37B5F">
      <w:pPr>
        <w:spacing w:before="100" w:beforeAutospacing="1" w:after="100" w:afterAutospacing="1"/>
        <w:rPr>
          <w:rFonts w:eastAsia="Times New Roman" w:cs="Times New Roman"/>
          <w:lang w:val="nl-NL"/>
        </w:rPr>
      </w:pPr>
      <w:r w:rsidRPr="00463B29">
        <w:rPr>
          <w:rFonts w:eastAsia="Times New Roman" w:cs="Times New Roman"/>
          <w:lang w:val="nl-NL"/>
        </w:rPr>
        <w:t>Geert: Samen schrijven is zeer zeker geen generatiegebonden fenomeen. Met tools zoals GoogleDocs, Crypt</w:t>
      </w:r>
      <w:r w:rsidR="00445913">
        <w:rPr>
          <w:rFonts w:eastAsia="Times New Roman" w:cs="Times New Roman"/>
          <w:lang w:val="nl-NL"/>
        </w:rPr>
        <w:t>P</w:t>
      </w:r>
      <w:r w:rsidRPr="00463B29">
        <w:rPr>
          <w:rFonts w:eastAsia="Times New Roman" w:cs="Times New Roman"/>
          <w:lang w:val="nl-NL"/>
        </w:rPr>
        <w:t>ad en Etherpad wordt het steeds makkelijker. Het probleem is alleen dat de urgentie</w:t>
      </w:r>
      <w:r w:rsidR="00445913">
        <w:rPr>
          <w:rFonts w:eastAsia="Times New Roman" w:cs="Times New Roman"/>
          <w:lang w:val="nl-NL"/>
        </w:rPr>
        <w:t xml:space="preserve"> </w:t>
      </w:r>
      <w:r w:rsidRPr="00463B29">
        <w:rPr>
          <w:rFonts w:eastAsia="Times New Roman" w:cs="Times New Roman"/>
          <w:lang w:val="nl-NL"/>
        </w:rPr>
        <w:t>en het verlangen</w:t>
      </w:r>
      <w:r w:rsidR="00445913">
        <w:rPr>
          <w:rFonts w:eastAsia="Times New Roman" w:cs="Times New Roman"/>
          <w:lang w:val="nl-NL"/>
        </w:rPr>
        <w:t xml:space="preserve"> </w:t>
      </w:r>
      <w:r w:rsidR="00206505">
        <w:rPr>
          <w:rFonts w:eastAsia="Times New Roman" w:cs="Times New Roman"/>
          <w:lang w:val="nl-NL"/>
        </w:rPr>
        <w:t xml:space="preserve">soms </w:t>
      </w:r>
      <w:r w:rsidRPr="00463B29">
        <w:rPr>
          <w:rFonts w:eastAsia="Times New Roman" w:cs="Times New Roman"/>
          <w:lang w:val="nl-NL"/>
        </w:rPr>
        <w:t>ontbre</w:t>
      </w:r>
      <w:r w:rsidR="00445913">
        <w:rPr>
          <w:rFonts w:eastAsia="Times New Roman" w:cs="Times New Roman"/>
          <w:lang w:val="nl-NL"/>
        </w:rPr>
        <w:t>ken</w:t>
      </w:r>
      <w:r w:rsidRPr="00463B29">
        <w:rPr>
          <w:rFonts w:eastAsia="Times New Roman" w:cs="Times New Roman"/>
          <w:lang w:val="nl-NL"/>
        </w:rPr>
        <w:t xml:space="preserve">. </w:t>
      </w:r>
      <w:r w:rsidR="00206505">
        <w:rPr>
          <w:rFonts w:eastAsia="Times New Roman" w:cs="Times New Roman"/>
          <w:lang w:val="nl-NL"/>
        </w:rPr>
        <w:t>In de neo</w:t>
      </w:r>
      <w:r w:rsidR="00206505" w:rsidRPr="00206505">
        <w:rPr>
          <w:rFonts w:eastAsia="Times New Roman" w:cs="Times New Roman"/>
          <w:lang w:val="nl-NL"/>
        </w:rPr>
        <w:t>liberal</w:t>
      </w:r>
      <w:r w:rsidR="00206505">
        <w:rPr>
          <w:rFonts w:eastAsia="Times New Roman" w:cs="Times New Roman"/>
          <w:lang w:val="nl-NL"/>
        </w:rPr>
        <w:t xml:space="preserve">e wereld levert anoniem werken onder een collectieve naam niks op voor je CV, hoe leuk het ook is. </w:t>
      </w:r>
      <w:r w:rsidRPr="00463B29">
        <w:rPr>
          <w:rFonts w:eastAsia="Times New Roman" w:cs="Times New Roman"/>
          <w:lang w:val="nl-NL"/>
        </w:rPr>
        <w:t>Zeker in de creatieve sector worden mensen steeds individueler gemaakt. We doen nog steeds veel samen</w:t>
      </w:r>
      <w:r w:rsidR="00206505">
        <w:rPr>
          <w:rFonts w:eastAsia="Times New Roman" w:cs="Times New Roman"/>
          <w:lang w:val="nl-NL"/>
        </w:rPr>
        <w:t xml:space="preserve"> door arbeidsdeling en specialiteiten. We</w:t>
      </w:r>
      <w:r w:rsidRPr="00463B29">
        <w:rPr>
          <w:rFonts w:eastAsia="Times New Roman" w:cs="Times New Roman"/>
          <w:lang w:val="nl-NL"/>
        </w:rPr>
        <w:t xml:space="preserve"> hebben anderen </w:t>
      </w:r>
      <w:r w:rsidR="00206505">
        <w:rPr>
          <w:rFonts w:eastAsia="Times New Roman" w:cs="Times New Roman"/>
          <w:lang w:val="nl-NL"/>
        </w:rPr>
        <w:t xml:space="preserve">bitterhard </w:t>
      </w:r>
      <w:r w:rsidRPr="00463B29">
        <w:rPr>
          <w:rFonts w:eastAsia="Times New Roman" w:cs="Times New Roman"/>
          <w:lang w:val="nl-NL"/>
        </w:rPr>
        <w:t xml:space="preserve">nodig, maar dat resulteert niet automatisch in anonieme collectieve entiteiten. </w:t>
      </w:r>
      <w:r w:rsidR="00206505">
        <w:rPr>
          <w:rFonts w:eastAsia="Times New Roman" w:cs="Times New Roman"/>
          <w:lang w:val="nl-NL"/>
        </w:rPr>
        <w:t>Zoals je zegt, pas</w:t>
      </w:r>
      <w:r w:rsidRPr="00463B29">
        <w:rPr>
          <w:rFonts w:eastAsia="Times New Roman" w:cs="Times New Roman"/>
          <w:lang w:val="nl-NL"/>
        </w:rPr>
        <w:t xml:space="preserve"> met zo’n naam kan het fenomeen van de </w:t>
      </w:r>
      <w:r w:rsidRPr="00206505">
        <w:rPr>
          <w:rFonts w:eastAsia="Times New Roman" w:cs="Times New Roman"/>
          <w:i/>
          <w:lang w:val="nl-NL"/>
        </w:rPr>
        <w:t>third mind</w:t>
      </w:r>
      <w:r w:rsidRPr="00463B29">
        <w:rPr>
          <w:rFonts w:eastAsia="Times New Roman" w:cs="Times New Roman"/>
          <w:lang w:val="nl-NL"/>
        </w:rPr>
        <w:t xml:space="preserve"> optreden. Het gaat hier niet om het louter optellen van twee</w:t>
      </w:r>
      <w:r w:rsidR="00206505">
        <w:rPr>
          <w:rFonts w:eastAsia="Times New Roman" w:cs="Times New Roman"/>
          <w:lang w:val="nl-NL"/>
        </w:rPr>
        <w:t xml:space="preserve"> of meer</w:t>
      </w:r>
      <w:r w:rsidRPr="00463B29">
        <w:rPr>
          <w:rFonts w:eastAsia="Times New Roman" w:cs="Times New Roman"/>
          <w:lang w:val="nl-NL"/>
        </w:rPr>
        <w:t xml:space="preserve"> talenten. Je moet </w:t>
      </w:r>
      <w:r w:rsidR="00206505">
        <w:rPr>
          <w:rFonts w:eastAsia="Times New Roman" w:cs="Times New Roman"/>
          <w:lang w:val="nl-NL"/>
        </w:rPr>
        <w:t>je echt inspannen</w:t>
      </w:r>
      <w:r w:rsidRPr="00463B29">
        <w:rPr>
          <w:rFonts w:eastAsia="Times New Roman" w:cs="Times New Roman"/>
          <w:lang w:val="nl-NL"/>
        </w:rPr>
        <w:t xml:space="preserve"> dat </w:t>
      </w:r>
      <w:r w:rsidR="0055702D">
        <w:rPr>
          <w:rFonts w:eastAsia="Times New Roman" w:cs="Times New Roman"/>
          <w:lang w:val="nl-NL"/>
        </w:rPr>
        <w:t xml:space="preserve">het </w:t>
      </w:r>
      <w:r w:rsidRPr="00463B29">
        <w:rPr>
          <w:rFonts w:eastAsia="Times New Roman" w:cs="Times New Roman"/>
          <w:lang w:val="nl-NL"/>
        </w:rPr>
        <w:t xml:space="preserve">eindproduct een hele andere kant opgaat. </w:t>
      </w:r>
      <w:r w:rsidR="00445913">
        <w:rPr>
          <w:rFonts w:eastAsia="Times New Roman" w:cs="Times New Roman"/>
          <w:lang w:val="nl-NL"/>
        </w:rPr>
        <w:t>Collectieven</w:t>
      </w:r>
      <w:r>
        <w:rPr>
          <w:rFonts w:eastAsia="Times New Roman" w:cs="Times New Roman"/>
          <w:lang w:val="nl-NL"/>
        </w:rPr>
        <w:t xml:space="preserve"> komen in de kunst nog </w:t>
      </w:r>
      <w:r w:rsidR="00206505">
        <w:rPr>
          <w:rFonts w:eastAsia="Times New Roman" w:cs="Times New Roman"/>
          <w:lang w:val="nl-NL"/>
        </w:rPr>
        <w:t>steeds</w:t>
      </w:r>
      <w:r>
        <w:rPr>
          <w:rFonts w:eastAsia="Times New Roman" w:cs="Times New Roman"/>
          <w:lang w:val="nl-NL"/>
        </w:rPr>
        <w:t xml:space="preserve"> regelmatig voor maar zijn redelijk zelden als het om schrijven gaat. Uitzondering vormen Tiqqun en The Invisible Committee. Zij schrijven over collectieve ervaringen en politieke strategie. Wu Ming in </w:t>
      </w:r>
      <w:r w:rsidR="00445913">
        <w:rPr>
          <w:rFonts w:eastAsia="Times New Roman" w:cs="Times New Roman"/>
          <w:lang w:val="nl-NL"/>
        </w:rPr>
        <w:t>Italië</w:t>
      </w:r>
      <w:r>
        <w:rPr>
          <w:rFonts w:eastAsia="Times New Roman" w:cs="Times New Roman"/>
          <w:lang w:val="nl-NL"/>
        </w:rPr>
        <w:t xml:space="preserve"> bestaat nog steeds, zij schrijven samen fictie onder die naam</w:t>
      </w:r>
      <w:r w:rsidR="00206505">
        <w:rPr>
          <w:rFonts w:eastAsia="Times New Roman" w:cs="Times New Roman"/>
          <w:lang w:val="nl-NL"/>
        </w:rPr>
        <w:t>.</w:t>
      </w:r>
    </w:p>
    <w:p w:rsidR="00241599" w:rsidRDefault="0055702D" w:rsidP="00C37B5F">
      <w:pPr>
        <w:spacing w:before="100" w:beforeAutospacing="1" w:after="100" w:afterAutospacing="1"/>
        <w:rPr>
          <w:rFonts w:eastAsia="Times New Roman" w:cs="Times New Roman"/>
          <w:lang w:val="nl-NL"/>
        </w:rPr>
      </w:pPr>
      <w:r>
        <w:rPr>
          <w:rFonts w:eastAsia="Times New Roman" w:cs="Times New Roman"/>
          <w:lang w:val="nl-NL"/>
        </w:rPr>
        <w:t xml:space="preserve">Sepp: Ja ik denk dat je gelijk hebt met je analyse over collectief schrijverschap. Maar hoe zit het met die generatieoverdracht? </w:t>
      </w:r>
      <w:r w:rsidRPr="0055702D">
        <w:rPr>
          <w:rFonts w:eastAsia="Times New Roman" w:cs="Times New Roman"/>
          <w:lang w:val="nl-NL"/>
        </w:rPr>
        <w:t xml:space="preserve">De fascisme-discussie in de jaren '70 en '80 was een mannendiscussie. </w:t>
      </w:r>
      <w:r w:rsidR="001438EC">
        <w:rPr>
          <w:rFonts w:eastAsia="Times New Roman" w:cs="Times New Roman"/>
          <w:lang w:val="nl-NL"/>
        </w:rPr>
        <w:t>De allermeeste</w:t>
      </w:r>
      <w:r w:rsidRPr="0055702D">
        <w:rPr>
          <w:rFonts w:eastAsia="Times New Roman" w:cs="Times New Roman"/>
          <w:lang w:val="nl-NL"/>
        </w:rPr>
        <w:t xml:space="preserve"> auteurs die geciteerd worden in d</w:t>
      </w:r>
      <w:r w:rsidR="001438EC">
        <w:rPr>
          <w:rFonts w:eastAsia="Times New Roman" w:cs="Times New Roman"/>
          <w:lang w:val="nl-NL"/>
        </w:rPr>
        <w:t>eze bundel</w:t>
      </w:r>
      <w:r w:rsidRPr="0055702D">
        <w:rPr>
          <w:rFonts w:eastAsia="Times New Roman" w:cs="Times New Roman"/>
          <w:lang w:val="nl-NL"/>
        </w:rPr>
        <w:t>, inclusief inleiding</w:t>
      </w:r>
      <w:r w:rsidR="00AD0E04">
        <w:rPr>
          <w:rFonts w:eastAsia="Times New Roman" w:cs="Times New Roman"/>
          <w:lang w:val="nl-NL"/>
        </w:rPr>
        <w:t xml:space="preserve"> incluis</w:t>
      </w:r>
      <w:r w:rsidRPr="0055702D">
        <w:rPr>
          <w:rFonts w:eastAsia="Times New Roman" w:cs="Times New Roman"/>
          <w:lang w:val="nl-NL"/>
        </w:rPr>
        <w:t>, zijn mannen. De vertaling van Theweleit werd opgezet door 'mannentijdschrift' </w:t>
      </w:r>
      <w:r w:rsidRPr="0055702D">
        <w:rPr>
          <w:rFonts w:eastAsia="Times New Roman" w:cs="Times New Roman"/>
          <w:i/>
          <w:iCs/>
          <w:lang w:val="nl-NL"/>
        </w:rPr>
        <w:t>Manuskript</w:t>
      </w:r>
      <w:r w:rsidRPr="0055702D">
        <w:rPr>
          <w:rFonts w:eastAsia="Times New Roman" w:cs="Times New Roman"/>
          <w:lang w:val="nl-NL"/>
        </w:rPr>
        <w:t xml:space="preserve">. Er wordt meer dan eens verwezen naar 'mannenpraatgroepen'. En niet te vergeten, Bilwet was een mannenclub. Toch was de fascisme-analyse geen circel-jerk-discussie over mannenrechten zoals die vandaag de dag </w:t>
      </w:r>
      <w:r w:rsidRPr="0055702D">
        <w:rPr>
          <w:rFonts w:eastAsia="Times New Roman" w:cs="Times New Roman"/>
          <w:lang w:val="nl-NL"/>
        </w:rPr>
        <w:lastRenderedPageBreak/>
        <w:t xml:space="preserve">door 'incels' gevoerd wordt. Integendeel. Het was voor mij een openbaring toen mijn moeder me vertelde </w:t>
      </w:r>
      <w:r w:rsidR="00241599">
        <w:rPr>
          <w:rFonts w:eastAsia="Times New Roman" w:cs="Times New Roman"/>
          <w:lang w:val="nl-NL"/>
        </w:rPr>
        <w:t>over de fascisme-discussies van toen</w:t>
      </w:r>
      <w:r w:rsidRPr="0055702D">
        <w:rPr>
          <w:rFonts w:eastAsia="Times New Roman" w:cs="Times New Roman"/>
          <w:lang w:val="nl-NL"/>
        </w:rPr>
        <w:t xml:space="preserve">. Het patriarchaat </w:t>
      </w:r>
      <w:r w:rsidR="00AD0E04">
        <w:rPr>
          <w:rFonts w:eastAsia="Times New Roman" w:cs="Times New Roman"/>
          <w:lang w:val="nl-NL"/>
        </w:rPr>
        <w:t xml:space="preserve">is </w:t>
      </w:r>
      <w:r w:rsidRPr="0055702D">
        <w:rPr>
          <w:rFonts w:eastAsia="Times New Roman" w:cs="Times New Roman"/>
          <w:lang w:val="nl-NL"/>
        </w:rPr>
        <w:t>aannemelijkerwijs niet millenia lang in stand gehouden door vrouwen, maar (deels onbewust) gereproduceerd door zorgvuldig gedisciplineerde mannen. Bovendien rees het inzicht dat patriarchale machtsstructuren ook voor mannen in zekere zin onderdrukkend zijn. Voor feministen als mijn moeder was het daarom duidelijk dat in de sekse-emancipatie ook mannen een duidelijke taak hadden, namelijk zelfanalyse. Waar makkelijker te beginnen met zo'n mannenfeminisitische zelfanalyse dan bij het toppunt van uit de hand gelopen mannenidealen, het fascisme?</w:t>
      </w:r>
    </w:p>
    <w:p w:rsidR="0055702D" w:rsidRPr="0055702D" w:rsidRDefault="0055702D" w:rsidP="00C37B5F">
      <w:pPr>
        <w:spacing w:before="100" w:beforeAutospacing="1" w:after="100" w:afterAutospacing="1"/>
        <w:rPr>
          <w:rFonts w:eastAsia="Times New Roman" w:cs="Times New Roman"/>
          <w:lang w:val="nl-NL"/>
        </w:rPr>
      </w:pPr>
      <w:r w:rsidRPr="0055702D">
        <w:rPr>
          <w:rFonts w:eastAsia="Times New Roman" w:cs="Times New Roman"/>
          <w:lang w:val="nl-NL"/>
        </w:rPr>
        <w:t xml:space="preserve">Het lijkt er dus op dat het in de fascismeanalyse van jullie generatie niet echt om ging wie </w:t>
      </w:r>
      <w:r w:rsidR="007E16AA" w:rsidRPr="007E16AA">
        <w:rPr>
          <w:rFonts w:eastAsia="Times New Roman" w:cs="Times New Roman"/>
          <w:i/>
          <w:lang w:val="nl-NL"/>
        </w:rPr>
        <w:t>d</w:t>
      </w:r>
      <w:r w:rsidRPr="007E16AA">
        <w:rPr>
          <w:rFonts w:eastAsia="Times New Roman" w:cs="Times New Roman"/>
          <w:i/>
          <w:lang w:val="nl-NL"/>
        </w:rPr>
        <w:t>e</w:t>
      </w:r>
      <w:r w:rsidRPr="0055702D">
        <w:rPr>
          <w:rFonts w:eastAsia="Times New Roman" w:cs="Times New Roman"/>
          <w:lang w:val="nl-NL"/>
        </w:rPr>
        <w:t xml:space="preserve"> fascist was, of zelf om </w:t>
      </w:r>
      <w:r w:rsidRPr="007E16AA">
        <w:rPr>
          <w:rFonts w:eastAsia="Times New Roman" w:cs="Times New Roman"/>
          <w:i/>
          <w:lang w:val="nl-NL"/>
        </w:rPr>
        <w:t>het</w:t>
      </w:r>
      <w:r w:rsidRPr="0055702D">
        <w:rPr>
          <w:rFonts w:eastAsia="Times New Roman" w:cs="Times New Roman"/>
          <w:lang w:val="nl-NL"/>
        </w:rPr>
        <w:t xml:space="preserve"> fascisme als zodanig, maar om het vinden van een ingang voor kritische zelfanalyse van de mannelijke subjectiviteit. Was dat voor Bilwet inderdaad het geval? Waarom was Bilwet eigenlijk een exclusieve mannengroep? In welke mate was het problematisch dat de analyse van de mannelijke subjectiviteit vrijwel uitsluitend door de mannelijke stem werd geproduceerd? Werden mannenpraatgroepen ter ondersteuning van de feministische zaak werden binnen de feministische beweging overwegend met goedkeuring ontvangen, of was er ook kritiek? Hoe zou dat vandaag de dag zijn? Is feministische zelfanalyse van en door mannen nog steeds relevant? Bestaat dit mannenfeminisme nog, of is het verdrongen door nieuwe vormen van identiteitspolitiek?</w:t>
      </w:r>
    </w:p>
    <w:p w:rsidR="0055702D" w:rsidRPr="00241599" w:rsidRDefault="0055702D" w:rsidP="0055702D">
      <w:pPr>
        <w:spacing w:before="100" w:beforeAutospacing="1" w:after="100" w:afterAutospacing="1"/>
        <w:rPr>
          <w:rFonts w:eastAsia="Times New Roman" w:cs="Times New Roman"/>
          <w:lang w:val="nl-NL"/>
        </w:rPr>
      </w:pPr>
      <w:r w:rsidRPr="0055702D">
        <w:rPr>
          <w:rFonts w:eastAsia="Times New Roman" w:cs="Times New Roman"/>
          <w:lang w:val="nl-NL"/>
        </w:rPr>
        <w:t xml:space="preserve">Geert: In denk dat </w:t>
      </w:r>
      <w:r>
        <w:rPr>
          <w:rFonts w:eastAsia="Times New Roman" w:cs="Times New Roman"/>
          <w:lang w:val="nl-NL"/>
        </w:rPr>
        <w:t>fascisme-onderzoek</w:t>
      </w:r>
      <w:r w:rsidRPr="0055702D">
        <w:rPr>
          <w:rFonts w:eastAsia="Times New Roman" w:cs="Times New Roman"/>
          <w:lang w:val="nl-NL"/>
        </w:rPr>
        <w:t xml:space="preserve"> voor Bilwet wel </w:t>
      </w:r>
      <w:r>
        <w:rPr>
          <w:rFonts w:eastAsia="Times New Roman" w:cs="Times New Roman"/>
          <w:lang w:val="nl-NL"/>
        </w:rPr>
        <w:t xml:space="preserve">een onderzoek naar onze eigen subjectiviteit </w:t>
      </w:r>
      <w:r w:rsidRPr="0055702D">
        <w:rPr>
          <w:rFonts w:eastAsia="Times New Roman" w:cs="Times New Roman"/>
          <w:lang w:val="nl-NL"/>
        </w:rPr>
        <w:t>was</w:t>
      </w:r>
      <w:r>
        <w:rPr>
          <w:rFonts w:eastAsia="Times New Roman" w:cs="Times New Roman"/>
          <w:lang w:val="nl-NL"/>
        </w:rPr>
        <w:t xml:space="preserve">, maar ik geloof niet dat we bewust een mannengroep waren. </w:t>
      </w:r>
      <w:r w:rsidRPr="0055702D">
        <w:rPr>
          <w:rFonts w:eastAsia="Times New Roman" w:cs="Times New Roman"/>
          <w:lang w:val="nl-NL"/>
        </w:rPr>
        <w:t>Wel was het zo dat onze manier van theorie en schrijven totaal marginaal was en ons nog verder in die fringe drukte. Ook nu is het zo dat vrouwen daar bewust of onbewust niet voor kiezen. Voor hen is de druk, de dwang om maatschappelijk succesvol te zijn echt groter</w:t>
      </w:r>
      <w:r>
        <w:rPr>
          <w:rFonts w:eastAsia="Times New Roman" w:cs="Times New Roman"/>
          <w:lang w:val="nl-NL"/>
        </w:rPr>
        <w:t xml:space="preserve">. </w:t>
      </w:r>
      <w:r w:rsidRPr="0055702D">
        <w:rPr>
          <w:rFonts w:eastAsia="Times New Roman" w:cs="Times New Roman"/>
          <w:lang w:val="nl-NL"/>
        </w:rPr>
        <w:t xml:space="preserve">Of </w:t>
      </w:r>
      <w:r>
        <w:rPr>
          <w:rFonts w:eastAsia="Times New Roman" w:cs="Times New Roman"/>
          <w:lang w:val="nl-NL"/>
        </w:rPr>
        <w:t xml:space="preserve">misschien was er sprake van </w:t>
      </w:r>
      <w:r w:rsidRPr="0055702D">
        <w:rPr>
          <w:rFonts w:eastAsia="Times New Roman" w:cs="Times New Roman"/>
          <w:lang w:val="nl-NL"/>
        </w:rPr>
        <w:t>subtiele vormen van desinteresse? Het waren</w:t>
      </w:r>
      <w:r>
        <w:rPr>
          <w:rFonts w:eastAsia="Times New Roman" w:cs="Times New Roman"/>
          <w:lang w:val="nl-NL"/>
        </w:rPr>
        <w:t xml:space="preserve"> in ieder geval</w:t>
      </w:r>
      <w:r w:rsidRPr="0055702D">
        <w:rPr>
          <w:rFonts w:eastAsia="Times New Roman" w:cs="Times New Roman"/>
          <w:lang w:val="nl-NL"/>
        </w:rPr>
        <w:t xml:space="preserve"> gescheiden werelden die niet echt met elkaar in contact stonden. </w:t>
      </w:r>
      <w:r>
        <w:rPr>
          <w:rFonts w:eastAsia="Times New Roman" w:cs="Times New Roman"/>
          <w:lang w:val="nl-NL"/>
        </w:rPr>
        <w:t xml:space="preserve">Maar ik denk </w:t>
      </w:r>
      <w:r w:rsidRPr="0055702D">
        <w:rPr>
          <w:rFonts w:eastAsia="Times New Roman" w:cs="Times New Roman"/>
          <w:lang w:val="nl-NL"/>
        </w:rPr>
        <w:t>niet dat het problematisch was dat</w:t>
      </w:r>
      <w:r>
        <w:rPr>
          <w:rFonts w:eastAsia="Times New Roman" w:cs="Times New Roman"/>
          <w:lang w:val="nl-NL"/>
        </w:rPr>
        <w:t xml:space="preserve"> mannen over fascisme schreven,</w:t>
      </w:r>
      <w:r w:rsidRPr="0055702D">
        <w:rPr>
          <w:rFonts w:eastAsia="Times New Roman" w:cs="Times New Roman"/>
          <w:lang w:val="nl-NL"/>
        </w:rPr>
        <w:t xml:space="preserve"> aangezien dit voor een groot deel was geïnspireerd door feministische geschriften en a</w:t>
      </w:r>
      <w:r>
        <w:rPr>
          <w:rFonts w:eastAsia="Times New Roman" w:cs="Times New Roman"/>
          <w:lang w:val="nl-NL"/>
        </w:rPr>
        <w:t>c</w:t>
      </w:r>
      <w:r w:rsidRPr="0055702D">
        <w:rPr>
          <w:rFonts w:eastAsia="Times New Roman" w:cs="Times New Roman"/>
          <w:lang w:val="nl-NL"/>
        </w:rPr>
        <w:t>t</w:t>
      </w:r>
      <w:r>
        <w:rPr>
          <w:rFonts w:eastAsia="Times New Roman" w:cs="Times New Roman"/>
          <w:lang w:val="nl-NL"/>
        </w:rPr>
        <w:t>i</w:t>
      </w:r>
      <w:r w:rsidRPr="0055702D">
        <w:rPr>
          <w:rFonts w:eastAsia="Times New Roman" w:cs="Times New Roman"/>
          <w:lang w:val="nl-NL"/>
        </w:rPr>
        <w:t>es van de (radicale) vrouwenbeweging.</w:t>
      </w:r>
      <w:r>
        <w:rPr>
          <w:rFonts w:eastAsia="Times New Roman" w:cs="Times New Roman"/>
          <w:lang w:val="nl-NL"/>
        </w:rPr>
        <w:t xml:space="preserve"> En praatgroepen, </w:t>
      </w:r>
      <w:r w:rsidRPr="0055702D">
        <w:rPr>
          <w:rFonts w:eastAsia="Times New Roman" w:cs="Times New Roman"/>
          <w:lang w:val="nl-NL"/>
        </w:rPr>
        <w:t xml:space="preserve">die zijn er nog steeds. Punt is alleen dat </w:t>
      </w:r>
      <w:r>
        <w:rPr>
          <w:rFonts w:eastAsia="Times New Roman" w:cs="Times New Roman"/>
          <w:lang w:val="nl-NL"/>
        </w:rPr>
        <w:t xml:space="preserve">we </w:t>
      </w:r>
      <w:r w:rsidRPr="0055702D">
        <w:rPr>
          <w:rFonts w:eastAsia="Times New Roman" w:cs="Times New Roman"/>
          <w:lang w:val="nl-NL"/>
        </w:rPr>
        <w:t>sinds alt-right ook Jordan Peterson hebben...</w:t>
      </w:r>
      <w:r>
        <w:rPr>
          <w:rFonts w:eastAsia="Times New Roman" w:cs="Times New Roman"/>
          <w:lang w:val="nl-NL"/>
        </w:rPr>
        <w:t xml:space="preserve"> </w:t>
      </w:r>
      <w:r w:rsidR="00241599">
        <w:rPr>
          <w:rFonts w:eastAsia="Times New Roman" w:cs="Times New Roman"/>
          <w:lang w:val="nl-NL"/>
        </w:rPr>
        <w:t>Dat is</w:t>
      </w:r>
      <w:r>
        <w:rPr>
          <w:rFonts w:eastAsia="Times New Roman" w:cs="Times New Roman"/>
          <w:lang w:val="nl-NL"/>
        </w:rPr>
        <w:t xml:space="preserve"> de nieuwe identiteitspolitiek die de niet-fascistische zelfanalyse verdrongen heeft.</w:t>
      </w:r>
    </w:p>
    <w:p w:rsidR="0055702D" w:rsidRPr="0055702D" w:rsidRDefault="0055702D" w:rsidP="0055702D">
      <w:pPr>
        <w:spacing w:before="100" w:beforeAutospacing="1" w:after="100" w:afterAutospacing="1"/>
        <w:rPr>
          <w:rFonts w:eastAsia="Times New Roman" w:cs="Times New Roman"/>
          <w:lang w:val="nl-NL"/>
        </w:rPr>
      </w:pPr>
    </w:p>
    <w:p w:rsidR="0055702D" w:rsidRPr="0055702D" w:rsidRDefault="0055702D" w:rsidP="00C37B5F">
      <w:pPr>
        <w:spacing w:before="100" w:beforeAutospacing="1" w:after="100" w:afterAutospacing="1"/>
        <w:rPr>
          <w:rFonts w:eastAsia="Times New Roman" w:cs="Times New Roman"/>
          <w:lang w:val="nl-NL"/>
        </w:rPr>
      </w:pPr>
    </w:p>
    <w:sectPr w:rsidR="0055702D" w:rsidRPr="0055702D" w:rsidSect="00173786">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667E0" w:rsidRDefault="006667E0" w:rsidP="00445913">
      <w:r>
        <w:separator/>
      </w:r>
    </w:p>
  </w:endnote>
  <w:endnote w:type="continuationSeparator" w:id="0">
    <w:p w:rsidR="006667E0" w:rsidRDefault="006667E0" w:rsidP="004459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667E0" w:rsidRDefault="006667E0" w:rsidP="00445913">
      <w:r>
        <w:separator/>
      </w:r>
    </w:p>
  </w:footnote>
  <w:footnote w:type="continuationSeparator" w:id="0">
    <w:p w:rsidR="006667E0" w:rsidRDefault="006667E0" w:rsidP="00445913">
      <w:r>
        <w:continuationSeparator/>
      </w:r>
    </w:p>
  </w:footnote>
  <w:footnote w:id="1">
    <w:p w:rsidR="00C53DC7" w:rsidRPr="00C53DC7" w:rsidRDefault="00C53DC7">
      <w:pPr>
        <w:pStyle w:val="FootnoteText"/>
        <w:rPr>
          <w:lang w:val="nl-NL"/>
        </w:rPr>
      </w:pPr>
      <w:r>
        <w:rPr>
          <w:rStyle w:val="FootnoteReference"/>
        </w:rPr>
        <w:footnoteRef/>
      </w:r>
      <w:r w:rsidRPr="00C53DC7">
        <w:rPr>
          <w:lang w:val="nl-NL"/>
        </w:rPr>
        <w:t xml:space="preserve"> Zie bijvoorbeeld Antifascistisch kollektief, </w:t>
      </w:r>
      <w:r w:rsidRPr="00C53DC7">
        <w:rPr>
          <w:i/>
          <w:lang w:val="nl-NL"/>
        </w:rPr>
        <w:t>D</w:t>
      </w:r>
      <w:r>
        <w:rPr>
          <w:i/>
          <w:lang w:val="nl-NL"/>
        </w:rPr>
        <w:t xml:space="preserve">e rechterkant van Nederland: een overzicht van extreemrechtse en fascistische verschijnselen in Nederland </w:t>
      </w:r>
      <w:r>
        <w:rPr>
          <w:lang w:val="nl-NL"/>
        </w:rPr>
        <w:t>(Amsterdam: SUA, 1983).</w:t>
      </w:r>
    </w:p>
  </w:footnote>
  <w:footnote w:id="2">
    <w:p w:rsidR="00C53DC7" w:rsidRPr="00C53DC7" w:rsidRDefault="00C53DC7">
      <w:pPr>
        <w:pStyle w:val="FootnoteText"/>
        <w:rPr>
          <w:lang w:val="nl-NL"/>
        </w:rPr>
      </w:pPr>
      <w:r>
        <w:rPr>
          <w:rStyle w:val="FootnoteReference"/>
        </w:rPr>
        <w:footnoteRef/>
      </w:r>
      <w:r w:rsidRPr="00C53DC7">
        <w:rPr>
          <w:lang w:val="nl-NL"/>
        </w:rPr>
        <w:t xml:space="preserve"> Bilwet, </w:t>
      </w:r>
      <w:r w:rsidRPr="00C53DC7">
        <w:rPr>
          <w:i/>
          <w:lang w:val="nl-NL"/>
        </w:rPr>
        <w:t xml:space="preserve">Het Beeldenrijk: over stralingsangst en </w:t>
      </w:r>
      <w:r>
        <w:rPr>
          <w:i/>
          <w:lang w:val="nl-NL"/>
        </w:rPr>
        <w:t xml:space="preserve">ruimteverlangen </w:t>
      </w:r>
      <w:r>
        <w:rPr>
          <w:lang w:val="nl-NL"/>
        </w:rPr>
        <w:t>(Amsterdam: Raket en lont, 1985).</w:t>
      </w:r>
    </w:p>
  </w:footnote>
  <w:footnote w:id="3">
    <w:p w:rsidR="00C53DC7" w:rsidRPr="00791F24" w:rsidRDefault="00C53DC7">
      <w:pPr>
        <w:pStyle w:val="FootnoteText"/>
        <w:rPr>
          <w:lang w:val="nl-NL"/>
        </w:rPr>
      </w:pPr>
      <w:r>
        <w:rPr>
          <w:rStyle w:val="FootnoteReference"/>
        </w:rPr>
        <w:footnoteRef/>
      </w:r>
      <w:r w:rsidRPr="00791F24">
        <w:rPr>
          <w:lang w:val="nl-NL"/>
        </w:rPr>
        <w:t xml:space="preserve"> Zie </w:t>
      </w:r>
      <w:r w:rsidR="00791F24">
        <w:rPr>
          <w:lang w:val="nl-NL"/>
        </w:rPr>
        <w:t>‘Opzet Bilwet-fascismemap’ in de bijlage van deze bundel.</w:t>
      </w:r>
    </w:p>
  </w:footnote>
  <w:footnote w:id="4">
    <w:p w:rsidR="00C53DC7" w:rsidRPr="00791F24" w:rsidRDefault="00C53DC7">
      <w:pPr>
        <w:pStyle w:val="FootnoteText"/>
        <w:rPr>
          <w:lang w:val="nl-NL"/>
        </w:rPr>
      </w:pPr>
      <w:r>
        <w:rPr>
          <w:rStyle w:val="FootnoteReference"/>
        </w:rPr>
        <w:footnoteRef/>
      </w:r>
      <w:r w:rsidR="00791F24" w:rsidRPr="00791F24">
        <w:rPr>
          <w:lang w:val="nl-NL"/>
        </w:rPr>
        <w:t xml:space="preserve"> Bilwet, </w:t>
      </w:r>
      <w:r w:rsidR="00791F24" w:rsidRPr="00791F24">
        <w:rPr>
          <w:i/>
          <w:lang w:val="nl-NL"/>
        </w:rPr>
        <w:t xml:space="preserve">Bewegingsleer </w:t>
      </w:r>
      <w:r w:rsidR="00791F24" w:rsidRPr="00791F24">
        <w:rPr>
          <w:lang w:val="nl-NL"/>
        </w:rPr>
        <w:t xml:space="preserve">(Amsterdam: Ravijn, </w:t>
      </w:r>
      <w:r w:rsidR="00791F24">
        <w:rPr>
          <w:lang w:val="nl-NL"/>
        </w:rPr>
        <w:t xml:space="preserve">1990), ook online: </w:t>
      </w:r>
      <w:hyperlink r:id="rId1" w:history="1">
        <w:r w:rsidR="00791F24" w:rsidRPr="002C60AB">
          <w:rPr>
            <w:rStyle w:val="Hyperlink"/>
            <w:lang w:val="nl-NL"/>
          </w:rPr>
          <w:t>http://www.thing.desk.nl/bilwet/bilwet/Bewegingsleer/index.html</w:t>
        </w:r>
      </w:hyperlink>
      <w:r w:rsidR="00791F24">
        <w:rPr>
          <w:lang w:val="nl-NL"/>
        </w:rPr>
        <w:t>.</w:t>
      </w:r>
    </w:p>
  </w:footnote>
  <w:footnote w:id="5">
    <w:p w:rsidR="00073615" w:rsidRPr="00E76734" w:rsidRDefault="00073615">
      <w:pPr>
        <w:pStyle w:val="FootnoteText"/>
        <w:rPr>
          <w:lang w:val="de-DE"/>
        </w:rPr>
      </w:pPr>
      <w:r>
        <w:rPr>
          <w:rStyle w:val="FootnoteReference"/>
        </w:rPr>
        <w:footnoteRef/>
      </w:r>
      <w:r w:rsidRPr="00E76734">
        <w:rPr>
          <w:lang w:val="nl-NL"/>
        </w:rPr>
        <w:t xml:space="preserve"> </w:t>
      </w:r>
      <w:r w:rsidR="00E76734" w:rsidRPr="00E76734">
        <w:rPr>
          <w:lang w:val="nl-NL"/>
        </w:rPr>
        <w:t xml:space="preserve">Zulke klassiek-Marxistische verklaringen zijn te lezen in, bijvoorbeeld, </w:t>
      </w:r>
      <w:r w:rsidR="00E76734">
        <w:rPr>
          <w:lang w:val="nl-NL"/>
        </w:rPr>
        <w:t xml:space="preserve">Reinhard Kühnl, red. </w:t>
      </w:r>
      <w:r w:rsidR="00E76734" w:rsidRPr="00E76734">
        <w:rPr>
          <w:i/>
          <w:lang w:val="de-DE"/>
        </w:rPr>
        <w:t xml:space="preserve">Texte zur Faschismussdiskussion I: Positionen und Kontroversen </w:t>
      </w:r>
      <w:r w:rsidR="00E76734" w:rsidRPr="00E76734">
        <w:rPr>
          <w:lang w:val="de-DE"/>
        </w:rPr>
        <w:t>(Rei</w:t>
      </w:r>
      <w:r w:rsidR="00E76734">
        <w:rPr>
          <w:lang w:val="de-DE"/>
        </w:rPr>
        <w:t>nbek bei Hamburg: Rowohlt Verlag, 1974).</w:t>
      </w:r>
    </w:p>
  </w:footnote>
  <w:footnote w:id="6">
    <w:p w:rsidR="00E76734" w:rsidRPr="00096E04" w:rsidRDefault="00E76734">
      <w:pPr>
        <w:pStyle w:val="FootnoteText"/>
        <w:rPr>
          <w:lang w:val="nl-NL"/>
        </w:rPr>
      </w:pPr>
      <w:r>
        <w:rPr>
          <w:rStyle w:val="FootnoteReference"/>
        </w:rPr>
        <w:footnoteRef/>
      </w:r>
      <w:r w:rsidRPr="00096E04">
        <w:t xml:space="preserve"> </w:t>
      </w:r>
      <w:r w:rsidR="00096E04" w:rsidRPr="00096E04">
        <w:rPr>
          <w:i/>
        </w:rPr>
        <w:t xml:space="preserve">Anne Frank in the World, </w:t>
      </w:r>
      <w:r w:rsidR="00096E04">
        <w:t xml:space="preserve">red. </w:t>
      </w:r>
      <w:r w:rsidR="00096E04" w:rsidRPr="00096E04">
        <w:rPr>
          <w:lang w:val="nl-NL"/>
        </w:rPr>
        <w:t xml:space="preserve">Anne Frank Stichting (Amsterdam: Bert Bakker, </w:t>
      </w:r>
      <w:r w:rsidR="00096E04">
        <w:rPr>
          <w:lang w:val="nl-NL"/>
        </w:rPr>
        <w:t>1985), vooral 72-77.</w:t>
      </w:r>
    </w:p>
  </w:footnote>
  <w:footnote w:id="7">
    <w:p w:rsidR="0055702D" w:rsidRPr="00241599" w:rsidRDefault="0055702D">
      <w:pPr>
        <w:pStyle w:val="FootnoteText"/>
        <w:rPr>
          <w:lang w:val="de-DE"/>
        </w:rPr>
      </w:pPr>
      <w:r>
        <w:rPr>
          <w:rStyle w:val="FootnoteReference"/>
        </w:rPr>
        <w:footnoteRef/>
      </w:r>
      <w:r w:rsidRPr="00241599">
        <w:rPr>
          <w:lang w:val="de-DE"/>
        </w:rPr>
        <w:t xml:space="preserve"> </w:t>
      </w:r>
      <w:r w:rsidR="00241599" w:rsidRPr="00241599">
        <w:rPr>
          <w:lang w:val="de-DE"/>
        </w:rPr>
        <w:t xml:space="preserve">Friedrich Kittler, </w:t>
      </w:r>
      <w:r w:rsidR="00241599" w:rsidRPr="00241599">
        <w:rPr>
          <w:i/>
          <w:lang w:val="de-DE"/>
        </w:rPr>
        <w:t xml:space="preserve">Grammophon Film Typewriter </w:t>
      </w:r>
      <w:r w:rsidR="00241599" w:rsidRPr="00241599">
        <w:rPr>
          <w:lang w:val="de-DE"/>
        </w:rPr>
        <w:t>(</w:t>
      </w:r>
      <w:r w:rsidR="00241599">
        <w:rPr>
          <w:lang w:val="de-DE"/>
        </w:rPr>
        <w:t>Berlijn: Brinkmann &amp; Bose, 1986).</w:t>
      </w:r>
    </w:p>
  </w:footnote>
  <w:footnote w:id="8">
    <w:p w:rsidR="0069200F" w:rsidRPr="00241599" w:rsidRDefault="0069200F">
      <w:pPr>
        <w:pStyle w:val="FootnoteText"/>
      </w:pPr>
      <w:r>
        <w:rPr>
          <w:rStyle w:val="FootnoteReference"/>
        </w:rPr>
        <w:footnoteRef/>
      </w:r>
      <w:r w:rsidRPr="00241599">
        <w:t xml:space="preserve"> </w:t>
      </w:r>
      <w:r w:rsidR="00241599" w:rsidRPr="00241599">
        <w:t>Michel Foucault,</w:t>
      </w:r>
      <w:r w:rsidR="00241599" w:rsidRPr="00241599">
        <w:rPr>
          <w:rFonts w:eastAsia="Times New Roman" w:cs="Arial"/>
        </w:rPr>
        <w:t xml:space="preserve"> ‘Preface,’ in Gilles Deleuze en Félix Guattari, </w:t>
      </w:r>
      <w:r w:rsidR="00241599" w:rsidRPr="00241599">
        <w:rPr>
          <w:rFonts w:eastAsia="Times New Roman" w:cs="Arial"/>
          <w:i/>
        </w:rPr>
        <w:t>Anti-O</w:t>
      </w:r>
      <w:r w:rsidR="00241599">
        <w:rPr>
          <w:rFonts w:eastAsia="Times New Roman" w:cs="Arial"/>
          <w:i/>
        </w:rPr>
        <w:t xml:space="preserve">edipus: Capitalism and Schizophrenia </w:t>
      </w:r>
      <w:r w:rsidR="00241599">
        <w:rPr>
          <w:rFonts w:eastAsia="Times New Roman" w:cs="Arial"/>
        </w:rPr>
        <w:t>(London: Continuum, 2004 (1984)), xv.</w:t>
      </w:r>
    </w:p>
  </w:footnote>
  <w:footnote w:id="9">
    <w:p w:rsidR="00E97A61" w:rsidRPr="0035365B" w:rsidRDefault="00E97A61">
      <w:pPr>
        <w:pStyle w:val="FootnoteText"/>
      </w:pPr>
      <w:r>
        <w:rPr>
          <w:rStyle w:val="FootnoteReference"/>
        </w:rPr>
        <w:footnoteRef/>
      </w:r>
      <w:r w:rsidRPr="0035365B">
        <w:t xml:space="preserve"> </w:t>
      </w:r>
      <w:r w:rsidR="0035365B" w:rsidRPr="0035365B">
        <w:t xml:space="preserve">Ernesto Laclau, </w:t>
      </w:r>
      <w:r w:rsidR="0035365B" w:rsidRPr="0035365B">
        <w:rPr>
          <w:i/>
        </w:rPr>
        <w:t>On Populist Reason</w:t>
      </w:r>
      <w:r w:rsidR="0035365B">
        <w:rPr>
          <w:i/>
        </w:rPr>
        <w:t xml:space="preserve"> </w:t>
      </w:r>
      <w:r w:rsidR="0035365B">
        <w:t>(London &amp; New York: Verso, 2005).</w:t>
      </w:r>
    </w:p>
  </w:footnote>
  <w:footnote w:id="10">
    <w:p w:rsidR="00E97A61" w:rsidRPr="0035365B" w:rsidRDefault="00E97A61">
      <w:pPr>
        <w:pStyle w:val="FootnoteText"/>
      </w:pPr>
      <w:r>
        <w:rPr>
          <w:rStyle w:val="FootnoteReference"/>
        </w:rPr>
        <w:footnoteRef/>
      </w:r>
      <w:r>
        <w:t xml:space="preserve"> </w:t>
      </w:r>
      <w:r w:rsidR="0035365B">
        <w:t xml:space="preserve">Ernesto Laclau en Chantal Mouffe, </w:t>
      </w:r>
      <w:r w:rsidR="0035365B">
        <w:rPr>
          <w:i/>
        </w:rPr>
        <w:t xml:space="preserve">Hegemony and Socialist Strategy: Towards a Radical Democratic Politics </w:t>
      </w:r>
      <w:r w:rsidR="0035365B">
        <w:t>(London &amp; New York: Verso, 1985).</w:t>
      </w:r>
    </w:p>
  </w:footnote>
  <w:footnote w:id="11">
    <w:p w:rsidR="00E97A61" w:rsidRPr="005104C7" w:rsidRDefault="00E97A61">
      <w:pPr>
        <w:pStyle w:val="FootnoteText"/>
        <w:rPr>
          <w:lang w:val="nl-NL"/>
        </w:rPr>
      </w:pPr>
      <w:r>
        <w:rPr>
          <w:rStyle w:val="FootnoteReference"/>
        </w:rPr>
        <w:footnoteRef/>
      </w:r>
      <w:r w:rsidRPr="005104C7">
        <w:rPr>
          <w:lang w:val="nl-NL"/>
        </w:rPr>
        <w:t xml:space="preserve"> </w:t>
      </w:r>
      <w:r w:rsidR="005104C7" w:rsidRPr="005104C7">
        <w:rPr>
          <w:lang w:val="nl-NL"/>
        </w:rPr>
        <w:t>‘Fascisme,’</w:t>
      </w:r>
      <w:r w:rsidR="005104C7">
        <w:rPr>
          <w:lang w:val="nl-NL"/>
        </w:rPr>
        <w:t xml:space="preserve"> </w:t>
      </w:r>
      <w:r w:rsidR="005104C7">
        <w:rPr>
          <w:i/>
          <w:lang w:val="nl-NL"/>
        </w:rPr>
        <w:t xml:space="preserve">WikiKids, </w:t>
      </w:r>
      <w:r w:rsidR="005104C7">
        <w:rPr>
          <w:lang w:val="nl-NL"/>
        </w:rPr>
        <w:t>geraadpleegd op 11 februari 2019,</w:t>
      </w:r>
      <w:r w:rsidR="005104C7" w:rsidRPr="005104C7">
        <w:rPr>
          <w:lang w:val="nl-NL"/>
        </w:rPr>
        <w:t xml:space="preserve"> </w:t>
      </w:r>
      <w:hyperlink r:id="rId2" w:history="1">
        <w:r w:rsidR="005104C7" w:rsidRPr="002C60AB">
          <w:rPr>
            <w:rStyle w:val="Hyperlink"/>
            <w:lang w:val="nl-NL"/>
          </w:rPr>
          <w:t>https://wikikids.nl/Fascisme</w:t>
        </w:r>
      </w:hyperlink>
      <w:r w:rsidR="005104C7">
        <w:rPr>
          <w:lang w:val="nl-NL"/>
        </w:rPr>
        <w:t xml:space="preserve">. </w:t>
      </w:r>
    </w:p>
  </w:footnote>
  <w:footnote w:id="12">
    <w:p w:rsidR="00445913" w:rsidRDefault="00445913">
      <w:pPr>
        <w:pStyle w:val="FootnoteText"/>
      </w:pPr>
      <w:r>
        <w:rPr>
          <w:rStyle w:val="FootnoteReference"/>
        </w:rPr>
        <w:footnoteRef/>
      </w:r>
      <w:r>
        <w:t xml:space="preserve"> </w:t>
      </w:r>
      <w:r w:rsidRPr="004448F7">
        <w:rPr>
          <w:rFonts w:eastAsia="Times New Roman" w:cs="Arial"/>
          <w:lang w:val="en-AU"/>
        </w:rPr>
        <w:t>Franco ‘Bifo’ Berardi, ‘Dynamics of Humiliation and Postmodern Fascism,’ in </w:t>
      </w:r>
      <w:r w:rsidRPr="00463B29">
        <w:rPr>
          <w:rFonts w:eastAsia="Times New Roman" w:cs="Arial"/>
          <w:i/>
          <w:iCs/>
          <w:lang w:val="en-AU"/>
        </w:rPr>
        <w:t>A New Fascism?, </w:t>
      </w:r>
      <w:r w:rsidRPr="004448F7">
        <w:rPr>
          <w:rFonts w:eastAsia="Times New Roman" w:cs="Arial"/>
          <w:lang w:val="en-AU"/>
        </w:rPr>
        <w:t>edited by Susanne Pfeffer (London: Koenig Books, 2018), 11-12.</w:t>
      </w:r>
    </w:p>
  </w:footnote>
  <w:footnote w:id="13">
    <w:p w:rsidR="00445913" w:rsidRPr="00445913" w:rsidRDefault="00445913">
      <w:pPr>
        <w:pStyle w:val="FootnoteText"/>
        <w:rPr>
          <w:lang w:val="nl-NL"/>
        </w:rPr>
      </w:pPr>
      <w:r>
        <w:rPr>
          <w:rStyle w:val="FootnoteReference"/>
        </w:rPr>
        <w:footnoteRef/>
      </w:r>
      <w:r w:rsidRPr="00445913">
        <w:rPr>
          <w:lang w:val="nl-NL"/>
        </w:rPr>
        <w:t xml:space="preserve"> </w:t>
      </w:r>
      <w:r>
        <w:rPr>
          <w:lang w:val="nl-NL"/>
        </w:rPr>
        <w:t>‘</w:t>
      </w:r>
      <w:r w:rsidRPr="004448F7">
        <w:rPr>
          <w:rFonts w:eastAsia="Times New Roman" w:cs="Arial"/>
          <w:lang w:val="nl-NL"/>
        </w:rPr>
        <w:t>Interview van Jo van der Spek met Bilwet (Basjan van Stam en Lex Wouterloot) Voor ARKZIN/Zagreb,’ </w:t>
      </w:r>
      <w:r w:rsidRPr="00463B29">
        <w:rPr>
          <w:rFonts w:eastAsia="Times New Roman" w:cs="Arial"/>
          <w:i/>
          <w:iCs/>
          <w:lang w:val="nl-NL"/>
        </w:rPr>
        <w:t>Thing.Desk.nl</w:t>
      </w:r>
      <w:r w:rsidRPr="004448F7">
        <w:rPr>
          <w:rFonts w:eastAsia="Times New Roman" w:cs="Arial"/>
          <w:lang w:val="nl-NL"/>
        </w:rPr>
        <w:t>, september 1995, </w:t>
      </w:r>
      <w:hyperlink r:id="rId3" w:history="1">
        <w:r w:rsidRPr="00463B29">
          <w:rPr>
            <w:rFonts w:eastAsia="Times New Roman" w:cs="Arial"/>
            <w:color w:val="954F72"/>
            <w:u w:val="single"/>
            <w:lang w:val="nl-NL"/>
          </w:rPr>
          <w:t>https://thing.desk.nl/bilwet/TXT/BILWET.INT.txt</w:t>
        </w:r>
      </w:hyperlink>
      <w:r w:rsidRPr="004448F7">
        <w:rPr>
          <w:rFonts w:eastAsia="Times New Roman" w:cs="Arial"/>
          <w:lang w:val="nl-NL"/>
        </w:rPr>
        <w:t>.</w:t>
      </w:r>
    </w:p>
  </w:footnote>
  <w:footnote w:id="14">
    <w:p w:rsidR="00E97A61" w:rsidRPr="00E97A61" w:rsidRDefault="00E97A61">
      <w:pPr>
        <w:pStyle w:val="FootnoteText"/>
        <w:rPr>
          <w:lang w:val="nl-NL"/>
        </w:rPr>
      </w:pPr>
      <w:r>
        <w:rPr>
          <w:rStyle w:val="FootnoteReference"/>
        </w:rPr>
        <w:footnoteRef/>
      </w:r>
      <w:r w:rsidRPr="00E97A61">
        <w:rPr>
          <w:lang w:val="nl-NL"/>
        </w:rPr>
        <w:t xml:space="preserve"> </w:t>
      </w:r>
      <w:r w:rsidRPr="00445913">
        <w:rPr>
          <w:lang w:val="nl-NL"/>
        </w:rPr>
        <w:t>Zie ‘Hoezo Bilwet? Een inleiding’ in deze bund</w:t>
      </w:r>
      <w:r>
        <w:rPr>
          <w:lang w:val="nl-NL"/>
        </w:rPr>
        <w:t>el.</w:t>
      </w:r>
    </w:p>
  </w:footnote>
  <w:footnote w:id="15">
    <w:p w:rsidR="00C37B5F" w:rsidRPr="00C37B5F" w:rsidRDefault="00C37B5F">
      <w:pPr>
        <w:pStyle w:val="FootnoteText"/>
        <w:rPr>
          <w:lang w:val="nl-NL"/>
        </w:rPr>
      </w:pPr>
      <w:r>
        <w:rPr>
          <w:rStyle w:val="FootnoteReference"/>
        </w:rPr>
        <w:footnoteRef/>
      </w:r>
      <w:r w:rsidRPr="00C37B5F">
        <w:rPr>
          <w:lang w:val="nl-NL"/>
        </w:rPr>
        <w:t xml:space="preserve"> </w:t>
      </w:r>
      <w:r w:rsidRPr="004448F7">
        <w:rPr>
          <w:rFonts w:eastAsia="Times New Roman" w:cs="Arial"/>
          <w:lang w:val="nl-NL"/>
        </w:rPr>
        <w:t>INC publiceerde een herziene Engelse vertaling van dit</w:t>
      </w:r>
      <w:r>
        <w:rPr>
          <w:rFonts w:eastAsia="Times New Roman" w:cs="Arial"/>
          <w:lang w:val="nl-NL"/>
        </w:rPr>
        <w:t xml:space="preserve"> </w:t>
      </w:r>
      <w:r w:rsidRPr="004448F7">
        <w:rPr>
          <w:rFonts w:eastAsia="Times New Roman" w:cs="Arial"/>
          <w:lang w:val="nl-NL"/>
        </w:rPr>
        <w:t>interview: </w:t>
      </w:r>
      <w:hyperlink r:id="rId4" w:history="1">
        <w:r w:rsidRPr="00463B29">
          <w:rPr>
            <w:rFonts w:eastAsia="Times New Roman" w:cs="Arial"/>
            <w:color w:val="954F72"/>
            <w:u w:val="single"/>
            <w:lang w:val="nl-NL"/>
          </w:rPr>
          <w:t>http://networkcultures.org/blog/2018/12/21/memes-and-everyday-fascism-a-triptych-on-the-collective-techno-subconscious-as-incubator-of-a-mens-ideal/</w:t>
        </w:r>
      </w:hyperlink>
      <w:r w:rsidRPr="004448F7">
        <w:rPr>
          <w:rFonts w:eastAsia="Times New Roman" w:cs="Arial"/>
          <w:lang w:val="nl-NL"/>
        </w:rPr>
        <w:t>.</w:t>
      </w:r>
    </w:p>
  </w:footnote>
  <w:footnote w:id="16">
    <w:p w:rsidR="00C37B5F" w:rsidRPr="00C37B5F" w:rsidRDefault="00C37B5F">
      <w:pPr>
        <w:pStyle w:val="FootnoteText"/>
        <w:rPr>
          <w:lang w:val="nl-NL"/>
        </w:rPr>
      </w:pPr>
      <w:r>
        <w:rPr>
          <w:rStyle w:val="FootnoteReference"/>
        </w:rPr>
        <w:footnoteRef/>
      </w:r>
      <w:r w:rsidRPr="00C37B5F">
        <w:rPr>
          <w:lang w:val="nl-NL"/>
        </w:rPr>
        <w:t xml:space="preserve"> Zie </w:t>
      </w:r>
      <w:r w:rsidR="00791F24">
        <w:rPr>
          <w:lang w:val="nl-NL"/>
        </w:rPr>
        <w:t>‘Opzet Bilwet-fascismemap’</w:t>
      </w:r>
      <w:r w:rsidRPr="00C37B5F">
        <w:rPr>
          <w:lang w:val="nl-NL"/>
        </w:rPr>
        <w:t xml:space="preserve"> in </w:t>
      </w:r>
      <w:r>
        <w:rPr>
          <w:lang w:val="nl-NL"/>
        </w:rPr>
        <w:t xml:space="preserve">de bijlage </w:t>
      </w:r>
      <w:r w:rsidR="00791F24">
        <w:rPr>
          <w:lang w:val="nl-NL"/>
        </w:rPr>
        <w:t xml:space="preserve">van </w:t>
      </w:r>
      <w:r w:rsidRPr="00C37B5F">
        <w:rPr>
          <w:lang w:val="nl-NL"/>
        </w:rPr>
        <w:t>deze bunde</w:t>
      </w:r>
      <w:r>
        <w:rPr>
          <w:lang w:val="nl-NL"/>
        </w:rPr>
        <w:t xml:space="preserve">l. </w:t>
      </w:r>
    </w:p>
  </w:footnote>
  <w:footnote w:id="17">
    <w:p w:rsidR="00445913" w:rsidRPr="00445913" w:rsidRDefault="00445913">
      <w:pPr>
        <w:pStyle w:val="FootnoteText"/>
        <w:rPr>
          <w:lang w:val="nl-NL"/>
        </w:rPr>
      </w:pPr>
      <w:r>
        <w:rPr>
          <w:rStyle w:val="FootnoteReference"/>
        </w:rPr>
        <w:footnoteRef/>
      </w:r>
      <w:r w:rsidRPr="00445913">
        <w:rPr>
          <w:lang w:val="nl-NL"/>
        </w:rPr>
        <w:t xml:space="preserve"> Zie ‘Hoezo Bilwet? Een inleiding’ in deze bund</w:t>
      </w:r>
      <w:r>
        <w:rPr>
          <w:lang w:val="nl-NL"/>
        </w:rPr>
        <w:t>el.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BD63E7"/>
    <w:multiLevelType w:val="hybridMultilevel"/>
    <w:tmpl w:val="82BCE3A8"/>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8F7"/>
    <w:rsid w:val="00070984"/>
    <w:rsid w:val="00073615"/>
    <w:rsid w:val="0008643B"/>
    <w:rsid w:val="00096E04"/>
    <w:rsid w:val="001438EC"/>
    <w:rsid w:val="00173786"/>
    <w:rsid w:val="00206505"/>
    <w:rsid w:val="00241599"/>
    <w:rsid w:val="0026561C"/>
    <w:rsid w:val="002B0364"/>
    <w:rsid w:val="002E1EB5"/>
    <w:rsid w:val="002F36B2"/>
    <w:rsid w:val="0035365B"/>
    <w:rsid w:val="004448F7"/>
    <w:rsid w:val="00445913"/>
    <w:rsid w:val="00454923"/>
    <w:rsid w:val="00463B29"/>
    <w:rsid w:val="005104C7"/>
    <w:rsid w:val="005155FC"/>
    <w:rsid w:val="00533F54"/>
    <w:rsid w:val="00547308"/>
    <w:rsid w:val="0055702D"/>
    <w:rsid w:val="00605B5F"/>
    <w:rsid w:val="006072A6"/>
    <w:rsid w:val="00651EDF"/>
    <w:rsid w:val="006667E0"/>
    <w:rsid w:val="0069200F"/>
    <w:rsid w:val="007251D1"/>
    <w:rsid w:val="00756FB4"/>
    <w:rsid w:val="00791F24"/>
    <w:rsid w:val="007E0FDE"/>
    <w:rsid w:val="007E16AA"/>
    <w:rsid w:val="008956FD"/>
    <w:rsid w:val="0094499B"/>
    <w:rsid w:val="009A6567"/>
    <w:rsid w:val="009C52DF"/>
    <w:rsid w:val="009F654B"/>
    <w:rsid w:val="00A6665D"/>
    <w:rsid w:val="00A743A1"/>
    <w:rsid w:val="00A8386C"/>
    <w:rsid w:val="00AD0E04"/>
    <w:rsid w:val="00B10C6C"/>
    <w:rsid w:val="00BE6DC9"/>
    <w:rsid w:val="00C14B2E"/>
    <w:rsid w:val="00C26782"/>
    <w:rsid w:val="00C27ED0"/>
    <w:rsid w:val="00C32A18"/>
    <w:rsid w:val="00C37B5F"/>
    <w:rsid w:val="00C53DC7"/>
    <w:rsid w:val="00C87D91"/>
    <w:rsid w:val="00CD3F0E"/>
    <w:rsid w:val="00D65EE9"/>
    <w:rsid w:val="00DD249A"/>
    <w:rsid w:val="00DD2A82"/>
    <w:rsid w:val="00DE1E18"/>
    <w:rsid w:val="00E02CB1"/>
    <w:rsid w:val="00E76734"/>
    <w:rsid w:val="00E82C38"/>
    <w:rsid w:val="00E97A61"/>
    <w:rsid w:val="00EF0B62"/>
    <w:rsid w:val="00F517D8"/>
    <w:rsid w:val="00F82A7D"/>
    <w:rsid w:val="00FE42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91A5F9-0F32-554E-A90B-271DB8551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36B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F36B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48F7"/>
    <w:pPr>
      <w:spacing w:before="100" w:beforeAutospacing="1" w:after="100" w:afterAutospacing="1"/>
    </w:pPr>
    <w:rPr>
      <w:rFonts w:ascii="Times New Roman" w:eastAsia="Times New Roman" w:hAnsi="Times New Roman" w:cs="Times New Roman"/>
      <w:lang w:val="en-AU"/>
    </w:rPr>
  </w:style>
  <w:style w:type="character" w:styleId="Strong">
    <w:name w:val="Strong"/>
    <w:basedOn w:val="DefaultParagraphFont"/>
    <w:uiPriority w:val="22"/>
    <w:qFormat/>
    <w:rsid w:val="004448F7"/>
    <w:rPr>
      <w:b/>
      <w:bCs/>
    </w:rPr>
  </w:style>
  <w:style w:type="character" w:styleId="Emphasis">
    <w:name w:val="Emphasis"/>
    <w:basedOn w:val="DefaultParagraphFont"/>
    <w:uiPriority w:val="20"/>
    <w:qFormat/>
    <w:rsid w:val="004448F7"/>
    <w:rPr>
      <w:i/>
      <w:iCs/>
    </w:rPr>
  </w:style>
  <w:style w:type="character" w:styleId="Hyperlink">
    <w:name w:val="Hyperlink"/>
    <w:basedOn w:val="DefaultParagraphFont"/>
    <w:uiPriority w:val="99"/>
    <w:unhideWhenUsed/>
    <w:rsid w:val="004448F7"/>
    <w:rPr>
      <w:color w:val="0000FF"/>
      <w:u w:val="single"/>
    </w:rPr>
  </w:style>
  <w:style w:type="paragraph" w:styleId="ListParagraph">
    <w:name w:val="List Paragraph"/>
    <w:basedOn w:val="Normal"/>
    <w:uiPriority w:val="34"/>
    <w:qFormat/>
    <w:rsid w:val="00206505"/>
    <w:pPr>
      <w:ind w:left="720"/>
      <w:contextualSpacing/>
    </w:pPr>
  </w:style>
  <w:style w:type="paragraph" w:styleId="FootnoteText">
    <w:name w:val="footnote text"/>
    <w:basedOn w:val="Normal"/>
    <w:link w:val="FootnoteTextChar"/>
    <w:uiPriority w:val="99"/>
    <w:semiHidden/>
    <w:unhideWhenUsed/>
    <w:rsid w:val="00445913"/>
    <w:rPr>
      <w:sz w:val="20"/>
      <w:szCs w:val="20"/>
    </w:rPr>
  </w:style>
  <w:style w:type="character" w:customStyle="1" w:styleId="FootnoteTextChar">
    <w:name w:val="Footnote Text Char"/>
    <w:basedOn w:val="DefaultParagraphFont"/>
    <w:link w:val="FootnoteText"/>
    <w:uiPriority w:val="99"/>
    <w:semiHidden/>
    <w:rsid w:val="00445913"/>
    <w:rPr>
      <w:sz w:val="20"/>
      <w:szCs w:val="20"/>
    </w:rPr>
  </w:style>
  <w:style w:type="character" w:styleId="FootnoteReference">
    <w:name w:val="footnote reference"/>
    <w:basedOn w:val="DefaultParagraphFont"/>
    <w:uiPriority w:val="99"/>
    <w:semiHidden/>
    <w:unhideWhenUsed/>
    <w:rsid w:val="00445913"/>
    <w:rPr>
      <w:vertAlign w:val="superscript"/>
    </w:rPr>
  </w:style>
  <w:style w:type="character" w:styleId="UnresolvedMention">
    <w:name w:val="Unresolved Mention"/>
    <w:basedOn w:val="DefaultParagraphFont"/>
    <w:uiPriority w:val="99"/>
    <w:rsid w:val="00791F24"/>
    <w:rPr>
      <w:color w:val="605E5C"/>
      <w:shd w:val="clear" w:color="auto" w:fill="E1DFDD"/>
    </w:rPr>
  </w:style>
  <w:style w:type="character" w:customStyle="1" w:styleId="Heading1Char">
    <w:name w:val="Heading 1 Char"/>
    <w:basedOn w:val="DefaultParagraphFont"/>
    <w:link w:val="Heading1"/>
    <w:uiPriority w:val="9"/>
    <w:rsid w:val="002F36B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F36B2"/>
    <w:rPr>
      <w:rFonts w:asciiTheme="majorHAnsi" w:eastAsiaTheme="majorEastAsia" w:hAnsiTheme="majorHAnsi" w:cstheme="majorBidi"/>
      <w:color w:val="2F5496" w:themeColor="accent1" w:themeShade="BF"/>
      <w:sz w:val="26"/>
      <w:szCs w:val="26"/>
    </w:rPr>
  </w:style>
  <w:style w:type="paragraph" w:styleId="Quote">
    <w:name w:val="Quote"/>
    <w:basedOn w:val="Normal"/>
    <w:next w:val="Normal"/>
    <w:link w:val="QuoteChar"/>
    <w:uiPriority w:val="29"/>
    <w:qFormat/>
    <w:rsid w:val="002F36B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2F36B2"/>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787447">
      <w:bodyDiv w:val="1"/>
      <w:marLeft w:val="0"/>
      <w:marRight w:val="0"/>
      <w:marTop w:val="0"/>
      <w:marBottom w:val="0"/>
      <w:divBdr>
        <w:top w:val="none" w:sz="0" w:space="0" w:color="auto"/>
        <w:left w:val="none" w:sz="0" w:space="0" w:color="auto"/>
        <w:bottom w:val="none" w:sz="0" w:space="0" w:color="auto"/>
        <w:right w:val="none" w:sz="0" w:space="0" w:color="auto"/>
      </w:divBdr>
    </w:div>
    <w:div w:id="510609595">
      <w:bodyDiv w:val="1"/>
      <w:marLeft w:val="0"/>
      <w:marRight w:val="0"/>
      <w:marTop w:val="0"/>
      <w:marBottom w:val="0"/>
      <w:divBdr>
        <w:top w:val="none" w:sz="0" w:space="0" w:color="auto"/>
        <w:left w:val="none" w:sz="0" w:space="0" w:color="auto"/>
        <w:bottom w:val="none" w:sz="0" w:space="0" w:color="auto"/>
        <w:right w:val="none" w:sz="0" w:space="0" w:color="auto"/>
      </w:divBdr>
    </w:div>
    <w:div w:id="565333839">
      <w:bodyDiv w:val="1"/>
      <w:marLeft w:val="0"/>
      <w:marRight w:val="0"/>
      <w:marTop w:val="0"/>
      <w:marBottom w:val="0"/>
      <w:divBdr>
        <w:top w:val="none" w:sz="0" w:space="0" w:color="auto"/>
        <w:left w:val="none" w:sz="0" w:space="0" w:color="auto"/>
        <w:bottom w:val="none" w:sz="0" w:space="0" w:color="auto"/>
        <w:right w:val="none" w:sz="0" w:space="0" w:color="auto"/>
      </w:divBdr>
    </w:div>
    <w:div w:id="653026495">
      <w:bodyDiv w:val="1"/>
      <w:marLeft w:val="0"/>
      <w:marRight w:val="0"/>
      <w:marTop w:val="0"/>
      <w:marBottom w:val="0"/>
      <w:divBdr>
        <w:top w:val="none" w:sz="0" w:space="0" w:color="auto"/>
        <w:left w:val="none" w:sz="0" w:space="0" w:color="auto"/>
        <w:bottom w:val="none" w:sz="0" w:space="0" w:color="auto"/>
        <w:right w:val="none" w:sz="0" w:space="0" w:color="auto"/>
      </w:divBdr>
    </w:div>
    <w:div w:id="785078487">
      <w:bodyDiv w:val="1"/>
      <w:marLeft w:val="0"/>
      <w:marRight w:val="0"/>
      <w:marTop w:val="0"/>
      <w:marBottom w:val="0"/>
      <w:divBdr>
        <w:top w:val="none" w:sz="0" w:space="0" w:color="auto"/>
        <w:left w:val="none" w:sz="0" w:space="0" w:color="auto"/>
        <w:bottom w:val="none" w:sz="0" w:space="0" w:color="auto"/>
        <w:right w:val="none" w:sz="0" w:space="0" w:color="auto"/>
      </w:divBdr>
    </w:div>
    <w:div w:id="831287867">
      <w:bodyDiv w:val="1"/>
      <w:marLeft w:val="0"/>
      <w:marRight w:val="0"/>
      <w:marTop w:val="0"/>
      <w:marBottom w:val="0"/>
      <w:divBdr>
        <w:top w:val="none" w:sz="0" w:space="0" w:color="auto"/>
        <w:left w:val="none" w:sz="0" w:space="0" w:color="auto"/>
        <w:bottom w:val="none" w:sz="0" w:space="0" w:color="auto"/>
        <w:right w:val="none" w:sz="0" w:space="0" w:color="auto"/>
      </w:divBdr>
      <w:divsChild>
        <w:div w:id="1032339845">
          <w:marLeft w:val="0"/>
          <w:marRight w:val="0"/>
          <w:marTop w:val="0"/>
          <w:marBottom w:val="0"/>
          <w:divBdr>
            <w:top w:val="none" w:sz="0" w:space="0" w:color="auto"/>
            <w:left w:val="none" w:sz="0" w:space="0" w:color="auto"/>
            <w:bottom w:val="none" w:sz="0" w:space="0" w:color="auto"/>
            <w:right w:val="none" w:sz="0" w:space="0" w:color="auto"/>
          </w:divBdr>
          <w:divsChild>
            <w:div w:id="1493520282">
              <w:marLeft w:val="0"/>
              <w:marRight w:val="0"/>
              <w:marTop w:val="0"/>
              <w:marBottom w:val="0"/>
              <w:divBdr>
                <w:top w:val="none" w:sz="0" w:space="0" w:color="auto"/>
                <w:left w:val="none" w:sz="0" w:space="0" w:color="auto"/>
                <w:bottom w:val="none" w:sz="0" w:space="0" w:color="auto"/>
                <w:right w:val="none" w:sz="0" w:space="0" w:color="auto"/>
              </w:divBdr>
            </w:div>
            <w:div w:id="1780417047">
              <w:marLeft w:val="0"/>
              <w:marRight w:val="0"/>
              <w:marTop w:val="0"/>
              <w:marBottom w:val="0"/>
              <w:divBdr>
                <w:top w:val="none" w:sz="0" w:space="0" w:color="auto"/>
                <w:left w:val="none" w:sz="0" w:space="0" w:color="auto"/>
                <w:bottom w:val="none" w:sz="0" w:space="0" w:color="auto"/>
                <w:right w:val="none" w:sz="0" w:space="0" w:color="auto"/>
              </w:divBdr>
            </w:div>
            <w:div w:id="180685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266419">
      <w:bodyDiv w:val="1"/>
      <w:marLeft w:val="0"/>
      <w:marRight w:val="0"/>
      <w:marTop w:val="0"/>
      <w:marBottom w:val="0"/>
      <w:divBdr>
        <w:top w:val="none" w:sz="0" w:space="0" w:color="auto"/>
        <w:left w:val="none" w:sz="0" w:space="0" w:color="auto"/>
        <w:bottom w:val="none" w:sz="0" w:space="0" w:color="auto"/>
        <w:right w:val="none" w:sz="0" w:space="0" w:color="auto"/>
      </w:divBdr>
    </w:div>
    <w:div w:id="958493160">
      <w:bodyDiv w:val="1"/>
      <w:marLeft w:val="0"/>
      <w:marRight w:val="0"/>
      <w:marTop w:val="0"/>
      <w:marBottom w:val="0"/>
      <w:divBdr>
        <w:top w:val="none" w:sz="0" w:space="0" w:color="auto"/>
        <w:left w:val="none" w:sz="0" w:space="0" w:color="auto"/>
        <w:bottom w:val="none" w:sz="0" w:space="0" w:color="auto"/>
        <w:right w:val="none" w:sz="0" w:space="0" w:color="auto"/>
      </w:divBdr>
    </w:div>
    <w:div w:id="1142234382">
      <w:bodyDiv w:val="1"/>
      <w:marLeft w:val="0"/>
      <w:marRight w:val="0"/>
      <w:marTop w:val="0"/>
      <w:marBottom w:val="0"/>
      <w:divBdr>
        <w:top w:val="none" w:sz="0" w:space="0" w:color="auto"/>
        <w:left w:val="none" w:sz="0" w:space="0" w:color="auto"/>
        <w:bottom w:val="none" w:sz="0" w:space="0" w:color="auto"/>
        <w:right w:val="none" w:sz="0" w:space="0" w:color="auto"/>
      </w:divBdr>
    </w:div>
    <w:div w:id="1344817122">
      <w:bodyDiv w:val="1"/>
      <w:marLeft w:val="0"/>
      <w:marRight w:val="0"/>
      <w:marTop w:val="0"/>
      <w:marBottom w:val="0"/>
      <w:divBdr>
        <w:top w:val="none" w:sz="0" w:space="0" w:color="auto"/>
        <w:left w:val="none" w:sz="0" w:space="0" w:color="auto"/>
        <w:bottom w:val="none" w:sz="0" w:space="0" w:color="auto"/>
        <w:right w:val="none" w:sz="0" w:space="0" w:color="auto"/>
      </w:divBdr>
    </w:div>
    <w:div w:id="1657032910">
      <w:bodyDiv w:val="1"/>
      <w:marLeft w:val="0"/>
      <w:marRight w:val="0"/>
      <w:marTop w:val="0"/>
      <w:marBottom w:val="0"/>
      <w:divBdr>
        <w:top w:val="none" w:sz="0" w:space="0" w:color="auto"/>
        <w:left w:val="none" w:sz="0" w:space="0" w:color="auto"/>
        <w:bottom w:val="none" w:sz="0" w:space="0" w:color="auto"/>
        <w:right w:val="none" w:sz="0" w:space="0" w:color="auto"/>
      </w:divBdr>
    </w:div>
    <w:div w:id="1747338463">
      <w:bodyDiv w:val="1"/>
      <w:marLeft w:val="0"/>
      <w:marRight w:val="0"/>
      <w:marTop w:val="0"/>
      <w:marBottom w:val="0"/>
      <w:divBdr>
        <w:top w:val="none" w:sz="0" w:space="0" w:color="auto"/>
        <w:left w:val="none" w:sz="0" w:space="0" w:color="auto"/>
        <w:bottom w:val="none" w:sz="0" w:space="0" w:color="auto"/>
        <w:right w:val="none" w:sz="0" w:space="0" w:color="auto"/>
      </w:divBdr>
    </w:div>
    <w:div w:id="1928725903">
      <w:bodyDiv w:val="1"/>
      <w:marLeft w:val="0"/>
      <w:marRight w:val="0"/>
      <w:marTop w:val="0"/>
      <w:marBottom w:val="0"/>
      <w:divBdr>
        <w:top w:val="none" w:sz="0" w:space="0" w:color="auto"/>
        <w:left w:val="none" w:sz="0" w:space="0" w:color="auto"/>
        <w:bottom w:val="none" w:sz="0" w:space="0" w:color="auto"/>
        <w:right w:val="none" w:sz="0" w:space="0" w:color="auto"/>
      </w:divBdr>
    </w:div>
    <w:div w:id="2011330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s>
</file>

<file path=word/_rels/footnotes.xml.rels><?xml version="1.0" encoding="UTF-8" standalone="yes"?>
<Relationships xmlns="http://schemas.openxmlformats.org/package/2006/relationships"><Relationship Id="rId3" Type="http://schemas.openxmlformats.org/officeDocument/2006/relationships/hyperlink" Target="https://thing.desk.nl/bilwet/TXT/BILWET.INT.txt" TargetMode="External"/><Relationship Id="rId2" Type="http://schemas.openxmlformats.org/officeDocument/2006/relationships/hyperlink" Target="https://wikikids.nl/Fascisme" TargetMode="External"/><Relationship Id="rId1" Type="http://schemas.openxmlformats.org/officeDocument/2006/relationships/hyperlink" Target="http://www.thing.desk.nl/bilwet/bilwet/Bewegingsleer/index.html" TargetMode="External"/><Relationship Id="rId4" Type="http://schemas.openxmlformats.org/officeDocument/2006/relationships/hyperlink" Target="http://networkcultures.org/blog/2018/12/21/memes-and-everyday-fascism-a-triptych-on-the-collective-techno-subconscious-as-incubator-of-a-mens-ide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11</Pages>
  <Words>4589</Words>
  <Characters>26160</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Sepp Eckenhaussen</cp:lastModifiedBy>
  <cp:revision>13</cp:revision>
  <dcterms:created xsi:type="dcterms:W3CDTF">2019-02-11T11:35:00Z</dcterms:created>
  <dcterms:modified xsi:type="dcterms:W3CDTF">2019-02-14T14:15:00Z</dcterms:modified>
</cp:coreProperties>
</file>