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FB658" w14:textId="1403F978" w:rsidR="002E043B" w:rsidRDefault="002E043B" w:rsidP="002E043B">
      <w:pPr>
        <w:pStyle w:val="Heading1"/>
      </w:pPr>
      <w:r>
        <w:t>Networked Content Analysis: The Case of Climate Change</w:t>
      </w:r>
    </w:p>
    <w:p w14:paraId="77863021" w14:textId="65793E1A" w:rsidR="002E043B" w:rsidRPr="002E043B" w:rsidRDefault="002E043B" w:rsidP="002E043B">
      <w:pPr>
        <w:pStyle w:val="Heading2"/>
      </w:pPr>
      <w:r>
        <w:t>S</w:t>
      </w:r>
      <w:bookmarkStart w:id="0" w:name="_GoBack"/>
      <w:bookmarkEnd w:id="0"/>
      <w:r>
        <w:t xml:space="preserve">abine </w:t>
      </w:r>
      <w:proofErr w:type="spellStart"/>
      <w:r>
        <w:t>Niederer</w:t>
      </w:r>
      <w:proofErr w:type="spellEnd"/>
    </w:p>
    <w:sectPr w:rsidR="002E043B" w:rsidRPr="002E043B" w:rsidSect="00C250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3B"/>
    <w:rsid w:val="002E043B"/>
    <w:rsid w:val="00C2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A5D976"/>
  <w15:chartTrackingRefBased/>
  <w15:docId w15:val="{20324227-791C-ED4A-BDE2-C644B910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4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4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4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 Eckenhaussen</dc:creator>
  <cp:keywords/>
  <dc:description/>
  <cp:lastModifiedBy>Sepp Eckenhaussen</cp:lastModifiedBy>
  <cp:revision>1</cp:revision>
  <dcterms:created xsi:type="dcterms:W3CDTF">2019-11-05T10:19:00Z</dcterms:created>
  <dcterms:modified xsi:type="dcterms:W3CDTF">2019-11-05T10:20:00Z</dcterms:modified>
</cp:coreProperties>
</file>