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2CBBA" w14:textId="40CC1157" w:rsidR="00CA71B2" w:rsidRPr="00EF294D" w:rsidRDefault="00CA71B2" w:rsidP="00CA71B2">
      <w:pPr>
        <w:pStyle w:val="Heading1"/>
        <w:rPr>
          <w:lang w:val="nl-NL"/>
        </w:rPr>
      </w:pPr>
      <w:r w:rsidRPr="00EF294D">
        <w:rPr>
          <w:lang w:val="nl-NL"/>
        </w:rPr>
        <w:t>Inhoud</w:t>
      </w:r>
    </w:p>
    <w:p w14:paraId="32728656" w14:textId="77777777" w:rsidR="00B70DA5" w:rsidRDefault="00B70DA5" w:rsidP="00CA71B2">
      <w:pPr>
        <w:rPr>
          <w:lang w:val="nl-NL"/>
        </w:rPr>
      </w:pPr>
    </w:p>
    <w:p w14:paraId="47816681" w14:textId="0FB0DD79" w:rsidR="008E227D" w:rsidRDefault="008E227D" w:rsidP="00CA71B2">
      <w:pPr>
        <w:rPr>
          <w:lang w:val="nl-NL"/>
        </w:rPr>
      </w:pPr>
      <w:r>
        <w:rPr>
          <w:lang w:val="nl-NL"/>
        </w:rPr>
        <w:t xml:space="preserve">Sepp Eckenhaussen, </w:t>
      </w:r>
      <w:r w:rsidRPr="00BF64CB">
        <w:rPr>
          <w:i/>
          <w:iCs/>
          <w:lang w:val="nl-NL"/>
        </w:rPr>
        <w:t>Inleiding</w:t>
      </w:r>
    </w:p>
    <w:p w14:paraId="05EF3BE8" w14:textId="77777777" w:rsidR="008E227D" w:rsidRDefault="008E227D" w:rsidP="00CA71B2">
      <w:pPr>
        <w:rPr>
          <w:lang w:val="nl-NL"/>
        </w:rPr>
      </w:pPr>
    </w:p>
    <w:p w14:paraId="050FFC61" w14:textId="50152415" w:rsidR="00CA71B2" w:rsidRDefault="00CA71B2" w:rsidP="00CA71B2">
      <w:pPr>
        <w:rPr>
          <w:lang w:val="nl-NL"/>
        </w:rPr>
      </w:pPr>
      <w:r>
        <w:rPr>
          <w:lang w:val="nl-NL"/>
        </w:rPr>
        <w:t xml:space="preserve">Sofia Patat, </w:t>
      </w:r>
      <w:r w:rsidRPr="00BF64CB">
        <w:rPr>
          <w:i/>
          <w:iCs/>
          <w:lang w:val="nl-NL"/>
        </w:rPr>
        <w:t>De waarde(n) van geld</w:t>
      </w:r>
    </w:p>
    <w:p w14:paraId="5151CE55" w14:textId="77777777" w:rsidR="00CA71B2" w:rsidRDefault="00CA71B2" w:rsidP="00CA71B2">
      <w:pPr>
        <w:rPr>
          <w:lang w:val="nl-NL"/>
        </w:rPr>
      </w:pPr>
    </w:p>
    <w:p w14:paraId="4A657C74" w14:textId="2A121BF4" w:rsidR="00CA71B2" w:rsidRDefault="00CA71B2" w:rsidP="00CA71B2">
      <w:pPr>
        <w:rPr>
          <w:lang w:val="nl-NL"/>
        </w:rPr>
      </w:pPr>
      <w:r>
        <w:rPr>
          <w:lang w:val="nl-NL"/>
        </w:rPr>
        <w:t xml:space="preserve">Timo </w:t>
      </w:r>
      <w:proofErr w:type="spellStart"/>
      <w:r>
        <w:rPr>
          <w:lang w:val="nl-NL"/>
        </w:rPr>
        <w:t>Demollin</w:t>
      </w:r>
      <w:proofErr w:type="spellEnd"/>
      <w:r>
        <w:rPr>
          <w:lang w:val="nl-NL"/>
        </w:rPr>
        <w:t xml:space="preserve">, </w:t>
      </w:r>
      <w:r w:rsidRPr="00BF64CB">
        <w:rPr>
          <w:i/>
          <w:iCs/>
          <w:lang w:val="nl-NL"/>
        </w:rPr>
        <w:t xml:space="preserve">De fuik van filantropie: Over de ontwrichtende posities van </w:t>
      </w:r>
      <w:proofErr w:type="spellStart"/>
      <w:r w:rsidRPr="00BF64CB">
        <w:rPr>
          <w:i/>
          <w:iCs/>
          <w:lang w:val="nl-NL"/>
        </w:rPr>
        <w:t>Ammodo</w:t>
      </w:r>
      <w:proofErr w:type="spellEnd"/>
      <w:r w:rsidRPr="00BF64CB">
        <w:rPr>
          <w:i/>
          <w:iCs/>
          <w:lang w:val="nl-NL"/>
        </w:rPr>
        <w:t>, Droom en Daad en Hartwig Art Foundation</w:t>
      </w:r>
    </w:p>
    <w:p w14:paraId="3264455C" w14:textId="77777777" w:rsidR="00CA71B2" w:rsidRDefault="00CA71B2" w:rsidP="00CA71B2">
      <w:pPr>
        <w:rPr>
          <w:lang w:val="nl-NL"/>
        </w:rPr>
      </w:pPr>
    </w:p>
    <w:p w14:paraId="4BC59E62" w14:textId="5BC44310" w:rsidR="00CA71B2" w:rsidRDefault="00CA71B2" w:rsidP="00CA71B2">
      <w:pPr>
        <w:rPr>
          <w:lang w:val="nl-NL"/>
        </w:rPr>
      </w:pPr>
      <w:proofErr w:type="spellStart"/>
      <w:r>
        <w:rPr>
          <w:lang w:val="nl-NL"/>
        </w:rPr>
        <w:t>Helleke</w:t>
      </w:r>
      <w:proofErr w:type="spellEnd"/>
      <w:r>
        <w:rPr>
          <w:lang w:val="nl-NL"/>
        </w:rPr>
        <w:t xml:space="preserve"> van den Braber, </w:t>
      </w:r>
      <w:r w:rsidRPr="00BF64CB">
        <w:rPr>
          <w:i/>
          <w:iCs/>
          <w:lang w:val="nl-NL"/>
        </w:rPr>
        <w:t xml:space="preserve">Waar blijft die culture of </w:t>
      </w:r>
      <w:proofErr w:type="spellStart"/>
      <w:r w:rsidRPr="00BF64CB">
        <w:rPr>
          <w:i/>
          <w:iCs/>
          <w:lang w:val="nl-NL"/>
        </w:rPr>
        <w:t>giving</w:t>
      </w:r>
      <w:proofErr w:type="spellEnd"/>
      <w:r w:rsidRPr="00BF64CB">
        <w:rPr>
          <w:i/>
          <w:iCs/>
          <w:lang w:val="nl-NL"/>
        </w:rPr>
        <w:t>? Over de spagaat van mecenaat, 10 jaar na Zijlstra</w:t>
      </w:r>
    </w:p>
    <w:p w14:paraId="7759E5C6" w14:textId="77777777" w:rsidR="00CA71B2" w:rsidRDefault="00CA71B2" w:rsidP="00CA71B2">
      <w:pPr>
        <w:rPr>
          <w:lang w:val="nl-NL"/>
        </w:rPr>
      </w:pPr>
    </w:p>
    <w:p w14:paraId="4ED0C468" w14:textId="24C13D83" w:rsidR="00CA71B2" w:rsidRPr="007246DE" w:rsidRDefault="00CA71B2" w:rsidP="00CA71B2">
      <w:pPr>
        <w:rPr>
          <w:lang w:val="nl-NL"/>
        </w:rPr>
      </w:pPr>
      <w:r>
        <w:rPr>
          <w:lang w:val="nl-NL"/>
        </w:rPr>
        <w:t xml:space="preserve">Roel Griffioen, </w:t>
      </w:r>
      <w:r w:rsidR="00BF64CB" w:rsidRPr="00BF64CB">
        <w:rPr>
          <w:i/>
          <w:iCs/>
          <w:lang w:val="nl-NL"/>
        </w:rPr>
        <w:t>Voor wat hoort wat, maar wat dan precies?</w:t>
      </w:r>
    </w:p>
    <w:p w14:paraId="3A0B9DC7" w14:textId="77777777" w:rsidR="00CA71B2" w:rsidRDefault="00CA71B2" w:rsidP="00CA71B2">
      <w:pPr>
        <w:rPr>
          <w:i/>
          <w:iCs/>
          <w:lang w:val="nl-NL"/>
        </w:rPr>
      </w:pPr>
    </w:p>
    <w:p w14:paraId="15F1243F" w14:textId="4D44CBCB" w:rsidR="00CA71B2" w:rsidRDefault="00CA71B2" w:rsidP="00CA71B2">
      <w:pPr>
        <w:rPr>
          <w:lang w:val="nl-NL"/>
        </w:rPr>
      </w:pPr>
      <w:r>
        <w:rPr>
          <w:lang w:val="nl-NL"/>
        </w:rPr>
        <w:t xml:space="preserve">Renée Steenbergen, </w:t>
      </w:r>
      <w:r w:rsidRPr="00BF64CB">
        <w:rPr>
          <w:i/>
          <w:iCs/>
          <w:lang w:val="nl-NL"/>
        </w:rPr>
        <w:t>De staat van het mecenaat: Waarom private giften voor kunst geen politiek instrument moeten zijn</w:t>
      </w:r>
    </w:p>
    <w:p w14:paraId="59083DB9" w14:textId="77777777" w:rsidR="00CA71B2" w:rsidRDefault="00CA71B2" w:rsidP="00CA71B2">
      <w:pPr>
        <w:rPr>
          <w:lang w:val="nl-NL"/>
        </w:rPr>
      </w:pPr>
    </w:p>
    <w:p w14:paraId="2C34D081" w14:textId="50073FA5" w:rsidR="00CA71B2" w:rsidRDefault="00CA71B2" w:rsidP="00CA71B2">
      <w:pPr>
        <w:rPr>
          <w:lang w:val="nl-NL"/>
        </w:rPr>
      </w:pPr>
      <w:r>
        <w:rPr>
          <w:lang w:val="nl-NL"/>
        </w:rPr>
        <w:t xml:space="preserve">Liesbeth Bik, </w:t>
      </w:r>
      <w:r w:rsidRPr="00BF64CB">
        <w:rPr>
          <w:i/>
          <w:iCs/>
          <w:lang w:val="nl-NL"/>
        </w:rPr>
        <w:t>Willen we een staat van mecenaat?</w:t>
      </w:r>
    </w:p>
    <w:p w14:paraId="012FA6BB" w14:textId="77777777" w:rsidR="00CA71B2" w:rsidRDefault="00CA71B2" w:rsidP="00CA71B2">
      <w:pPr>
        <w:rPr>
          <w:i/>
          <w:iCs/>
          <w:lang w:val="nl-NL"/>
        </w:rPr>
      </w:pPr>
    </w:p>
    <w:p w14:paraId="1C1BFA73" w14:textId="3F0CC357" w:rsidR="00CA71B2" w:rsidRDefault="00CA71B2" w:rsidP="00CA71B2">
      <w:pPr>
        <w:rPr>
          <w:lang w:val="nl-NL"/>
        </w:rPr>
      </w:pPr>
      <w:r>
        <w:rPr>
          <w:lang w:val="nl-NL"/>
        </w:rPr>
        <w:t xml:space="preserve">Jack </w:t>
      </w:r>
      <w:proofErr w:type="spellStart"/>
      <w:r>
        <w:rPr>
          <w:lang w:val="nl-NL"/>
        </w:rPr>
        <w:t>Segbars</w:t>
      </w:r>
      <w:proofErr w:type="spellEnd"/>
      <w:r>
        <w:rPr>
          <w:lang w:val="nl-NL"/>
        </w:rPr>
        <w:t xml:space="preserve">, </w:t>
      </w:r>
      <w:r w:rsidRPr="00BF64CB">
        <w:rPr>
          <w:i/>
          <w:iCs/>
          <w:lang w:val="nl-NL"/>
        </w:rPr>
        <w:t xml:space="preserve">De grote verdwijntruc: </w:t>
      </w:r>
      <w:r w:rsidR="00BF64CB" w:rsidRPr="00BF64CB">
        <w:rPr>
          <w:i/>
          <w:iCs/>
          <w:lang w:val="nl-NL"/>
        </w:rPr>
        <w:t>Verwarring en rekenschap in de publiek-private knoop</w:t>
      </w:r>
    </w:p>
    <w:p w14:paraId="7863CF30" w14:textId="77777777" w:rsidR="00CA71B2" w:rsidRPr="007246DE" w:rsidRDefault="00CA71B2" w:rsidP="00CA71B2">
      <w:pPr>
        <w:rPr>
          <w:lang w:val="nl-NL"/>
        </w:rPr>
      </w:pPr>
    </w:p>
    <w:p w14:paraId="28105FBC" w14:textId="47EFA892" w:rsidR="00CA71B2" w:rsidRDefault="00BF64CB" w:rsidP="00CA71B2">
      <w:pPr>
        <w:rPr>
          <w:i/>
          <w:iCs/>
          <w:lang w:val="nl-NL"/>
        </w:rPr>
      </w:pPr>
      <w:r w:rsidRPr="00BF64CB">
        <w:rPr>
          <w:lang w:val="nl-NL"/>
        </w:rPr>
        <w:t xml:space="preserve">Anna van Leeuwen in gesprek met </w:t>
      </w:r>
      <w:r w:rsidR="00CA71B2" w:rsidRPr="00BF64CB">
        <w:rPr>
          <w:lang w:val="nl-NL"/>
        </w:rPr>
        <w:t>Olav Velthuis</w:t>
      </w:r>
      <w:r>
        <w:rPr>
          <w:lang w:val="nl-NL"/>
        </w:rPr>
        <w:t xml:space="preserve">, </w:t>
      </w:r>
      <w:r w:rsidRPr="00BF64CB">
        <w:rPr>
          <w:i/>
          <w:iCs/>
          <w:lang w:val="nl-NL"/>
        </w:rPr>
        <w:t>Het aantal particuliere musea groeit wereldwijd, maar dat maakt kunst ook kwetsbaar</w:t>
      </w:r>
    </w:p>
    <w:p w14:paraId="5A433057" w14:textId="77777777" w:rsidR="00BF64CB" w:rsidRDefault="00BF64CB" w:rsidP="00CA71B2">
      <w:pPr>
        <w:rPr>
          <w:i/>
          <w:iCs/>
          <w:lang w:val="nl-NL"/>
        </w:rPr>
      </w:pPr>
    </w:p>
    <w:p w14:paraId="18A0DD76" w14:textId="611F88D1" w:rsidR="00BF64CB" w:rsidRPr="00BF64CB" w:rsidRDefault="00BF64CB" w:rsidP="00CA71B2">
      <w:pPr>
        <w:rPr>
          <w:i/>
          <w:iCs/>
        </w:rPr>
      </w:pPr>
      <w:proofErr w:type="spellStart"/>
      <w:r>
        <w:rPr>
          <w:lang w:val="nl-NL"/>
        </w:rPr>
        <w:t>Nous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Faes</w:t>
      </w:r>
      <w:proofErr w:type="spellEnd"/>
      <w:r>
        <w:rPr>
          <w:lang w:val="nl-NL"/>
        </w:rPr>
        <w:t xml:space="preserve">, </w:t>
      </w:r>
      <w:r>
        <w:rPr>
          <w:i/>
          <w:iCs/>
          <w:lang w:val="nl-NL"/>
        </w:rPr>
        <w:t>Ik een ANBI, jij een ANBI, zij een ANBI</w:t>
      </w:r>
    </w:p>
    <w:p w14:paraId="642529C4" w14:textId="4C161DD5" w:rsidR="008E227D" w:rsidRPr="00BF64CB" w:rsidRDefault="008E227D" w:rsidP="00CA71B2">
      <w:pPr>
        <w:rPr>
          <w:lang w:val="nl-NL"/>
        </w:rPr>
      </w:pPr>
    </w:p>
    <w:p w14:paraId="53BB67BF" w14:textId="102943EF" w:rsidR="008E227D" w:rsidRDefault="008E227D" w:rsidP="00CA71B2">
      <w:pPr>
        <w:rPr>
          <w:lang w:val="nl-NL"/>
        </w:rPr>
      </w:pPr>
      <w:r w:rsidRPr="008E227D">
        <w:rPr>
          <w:lang w:val="nl-NL"/>
        </w:rPr>
        <w:t xml:space="preserve">Sepp Eckenhaussen, </w:t>
      </w:r>
      <w:r w:rsidR="00BF64CB" w:rsidRPr="00BF64CB">
        <w:rPr>
          <w:i/>
          <w:iCs/>
          <w:lang w:val="nl-NL"/>
        </w:rPr>
        <w:t>Conclusie</w:t>
      </w:r>
      <w:r w:rsidRPr="00BF64CB">
        <w:rPr>
          <w:i/>
          <w:iCs/>
          <w:lang w:val="nl-NL"/>
        </w:rPr>
        <w:t>: Een politiek van mecenaat</w:t>
      </w:r>
      <w:r w:rsidR="00BF64CB" w:rsidRPr="00BF64CB">
        <w:rPr>
          <w:i/>
          <w:iCs/>
          <w:lang w:val="nl-NL"/>
        </w:rPr>
        <w:t xml:space="preserve"> in zes stellingen</w:t>
      </w:r>
    </w:p>
    <w:p w14:paraId="41FB814B" w14:textId="77777777" w:rsidR="00B70DA5" w:rsidRDefault="00B70DA5" w:rsidP="00CA71B2">
      <w:pPr>
        <w:rPr>
          <w:lang w:val="nl-NL"/>
        </w:rPr>
      </w:pPr>
    </w:p>
    <w:p w14:paraId="42E136CD" w14:textId="3CEAE698" w:rsidR="00B70DA5" w:rsidRDefault="00B70DA5" w:rsidP="00CA71B2">
      <w:pPr>
        <w:rPr>
          <w:lang w:val="nl-NL"/>
        </w:rPr>
      </w:pPr>
      <w:r>
        <w:rPr>
          <w:lang w:val="nl-NL"/>
        </w:rPr>
        <w:t>Bibliografie</w:t>
      </w:r>
    </w:p>
    <w:p w14:paraId="1D146DC0" w14:textId="77777777" w:rsidR="00B70DA5" w:rsidRDefault="00B70DA5" w:rsidP="00CA71B2">
      <w:pPr>
        <w:rPr>
          <w:lang w:val="nl-NL"/>
        </w:rPr>
      </w:pPr>
    </w:p>
    <w:p w14:paraId="4AE7BC2C" w14:textId="716A5140" w:rsidR="00B70DA5" w:rsidRDefault="00BF64CB" w:rsidP="00CA71B2">
      <w:pPr>
        <w:rPr>
          <w:lang w:val="nl-NL"/>
        </w:rPr>
      </w:pPr>
      <w:r>
        <w:rPr>
          <w:lang w:val="nl-NL"/>
        </w:rPr>
        <w:t>Over de auteurs</w:t>
      </w:r>
    </w:p>
    <w:p w14:paraId="5FF211F8" w14:textId="77777777" w:rsidR="00B70DA5" w:rsidRPr="008E227D" w:rsidRDefault="00B70DA5" w:rsidP="00CA71B2">
      <w:pPr>
        <w:rPr>
          <w:lang w:val="nl-NL"/>
        </w:rPr>
      </w:pPr>
    </w:p>
    <w:p w14:paraId="29D44803" w14:textId="77777777" w:rsidR="005A071F" w:rsidRPr="008E227D" w:rsidRDefault="005A071F">
      <w:pPr>
        <w:rPr>
          <w:lang w:val="nl-NL"/>
        </w:rPr>
      </w:pPr>
    </w:p>
    <w:sectPr w:rsidR="005A071F" w:rsidRPr="008E2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117D202-B74E-B448-8BD7-3B93867500F8}"/>
    <w:embedItalic r:id="rId2" w:fontKey="{5DF9C0A4-96AD-9D4A-969B-052EB64C4A8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DD2EDD90-AAF7-1F4F-88E9-F2A401031B53}"/>
    <w:embedItalic r:id="rId4" w:fontKey="{9FE1286A-2423-0742-8CCF-C1DE467E460B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308DFE9F-48D1-0645-888C-919B085EAFD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1B2"/>
    <w:rsid w:val="0000735F"/>
    <w:rsid w:val="00580F20"/>
    <w:rsid w:val="005A071F"/>
    <w:rsid w:val="00607D8A"/>
    <w:rsid w:val="00822B2A"/>
    <w:rsid w:val="008E227D"/>
    <w:rsid w:val="00A21931"/>
    <w:rsid w:val="00B70DA5"/>
    <w:rsid w:val="00BF64CB"/>
    <w:rsid w:val="00CA71B2"/>
    <w:rsid w:val="00EB10DF"/>
    <w:rsid w:val="00F70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C19DA13"/>
  <w15:chartTrackingRefBased/>
  <w15:docId w15:val="{BF96374B-0660-B949-A45B-7FC4DA61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1B2"/>
  </w:style>
  <w:style w:type="paragraph" w:styleId="Heading1">
    <w:name w:val="heading 1"/>
    <w:basedOn w:val="Normal"/>
    <w:next w:val="Normal"/>
    <w:link w:val="Heading1Char"/>
    <w:uiPriority w:val="9"/>
    <w:qFormat/>
    <w:rsid w:val="00CA71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1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A71B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0F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Sepp Eckenhaussen</dc:creator>
  <cp:keywords/>
  <dc:description/>
  <cp:lastModifiedBy>Sepp Eckenhaussen</cp:lastModifiedBy>
  <cp:revision>7</cp:revision>
  <cp:lastPrinted>2023-09-08T12:25:00Z</cp:lastPrinted>
  <dcterms:created xsi:type="dcterms:W3CDTF">2023-08-30T08:51:00Z</dcterms:created>
  <dcterms:modified xsi:type="dcterms:W3CDTF">2023-10-25T15:30:00Z</dcterms:modified>
</cp:coreProperties>
</file>