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A532" w14:textId="77777777" w:rsidR="00A77B94" w:rsidRPr="006B0A0F" w:rsidRDefault="00000000" w:rsidP="00BC1F82">
      <w:r w:rsidRPr="006B0A0F">
        <w:fldChar w:fldCharType="begin"/>
      </w:r>
      <w:r w:rsidRPr="006B0A0F">
        <w:instrText xml:space="preserve"> TOC \o 1-2 </w:instrText>
      </w:r>
      <w:r w:rsidRPr="006B0A0F">
        <w:fldChar w:fldCharType="separate"/>
      </w:r>
    </w:p>
    <w:p w14:paraId="0D122245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Acknowledgments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 \h </w:instrText>
      </w:r>
      <w:r w:rsidRPr="006B0A0F">
        <w:fldChar w:fldCharType="separate"/>
      </w:r>
      <w:r w:rsidRPr="006B0A0F">
        <w:rPr>
          <w:rFonts w:eastAsia="Arial Unicode MS" w:cs="Arial Unicode MS"/>
        </w:rPr>
        <w:t>4</w:t>
      </w:r>
      <w:r w:rsidRPr="006B0A0F">
        <w:fldChar w:fldCharType="end"/>
      </w:r>
    </w:p>
    <w:p w14:paraId="0BB95FE6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IN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_Toc1 \h </w:instrText>
      </w:r>
      <w:r w:rsidRPr="006B0A0F">
        <w:fldChar w:fldCharType="separate"/>
      </w:r>
      <w:r w:rsidRPr="006B0A0F">
        <w:rPr>
          <w:rFonts w:eastAsia="Arial Unicode MS" w:cs="Arial Unicode MS"/>
        </w:rPr>
        <w:t>5</w:t>
      </w:r>
      <w:r w:rsidRPr="006B0A0F">
        <w:fldChar w:fldCharType="end"/>
      </w:r>
    </w:p>
    <w:p w14:paraId="61A0C22F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01 Aesthetics of Instability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_Toc2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15</w:t>
      </w:r>
      <w:r w:rsidRPr="006B0A0F">
        <w:fldChar w:fldCharType="end"/>
      </w:r>
    </w:p>
    <w:p w14:paraId="6F4677C9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02 Intense Heaven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_Toc3 \h </w:instrText>
      </w:r>
      <w:r w:rsidRPr="006B0A0F">
        <w:fldChar w:fldCharType="separate"/>
      </w:r>
      <w:r w:rsidRPr="006B0A0F">
        <w:rPr>
          <w:rFonts w:eastAsia="Arial Unicode MS" w:cs="Arial Unicode MS"/>
          <w:lang w:val="ru-RU"/>
        </w:rPr>
        <w:t>34</w:t>
      </w:r>
      <w:r w:rsidRPr="006B0A0F">
        <w:fldChar w:fldCharType="end"/>
      </w:r>
    </w:p>
    <w:p w14:paraId="7D6E5DBD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03 Arrested Development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_Toc4 \h </w:instrText>
      </w:r>
      <w:r w:rsidRPr="006B0A0F">
        <w:fldChar w:fldCharType="separate"/>
      </w:r>
      <w:r w:rsidRPr="006B0A0F">
        <w:rPr>
          <w:rFonts w:eastAsia="Arial Unicode MS" w:cs="Arial Unicode MS"/>
        </w:rPr>
        <w:t>51</w:t>
      </w:r>
      <w:r w:rsidRPr="006B0A0F">
        <w:fldChar w:fldCharType="end"/>
      </w:r>
    </w:p>
    <w:p w14:paraId="0E0F284E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04 Melody of Life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_Toc5 \h </w:instrText>
      </w:r>
      <w:r w:rsidRPr="006B0A0F">
        <w:fldChar w:fldCharType="separate"/>
      </w:r>
      <w:r w:rsidRPr="006B0A0F">
        <w:rPr>
          <w:rFonts w:eastAsia="Arial Unicode MS" w:cs="Arial Unicode MS"/>
        </w:rPr>
        <w:t>68</w:t>
      </w:r>
      <w:r w:rsidRPr="006B0A0F">
        <w:fldChar w:fldCharType="end"/>
      </w:r>
    </w:p>
    <w:p w14:paraId="7689E990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05 All Flows - Dancing über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_Toc6 \h </w:instrText>
      </w:r>
      <w:r w:rsidRPr="006B0A0F">
        <w:fldChar w:fldCharType="separate"/>
      </w:r>
      <w:r w:rsidRPr="006B0A0F">
        <w:rPr>
          <w:rFonts w:eastAsia="Arial Unicode MS" w:cs="Arial Unicode MS"/>
        </w:rPr>
        <w:t>79</w:t>
      </w:r>
      <w:r w:rsidRPr="006B0A0F">
        <w:fldChar w:fldCharType="end"/>
      </w:r>
    </w:p>
    <w:p w14:paraId="23D2201E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06 SWIPE me SVA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_Toc7 \h </w:instrText>
      </w:r>
      <w:r w:rsidRPr="006B0A0F">
        <w:fldChar w:fldCharType="separate"/>
      </w:r>
      <w:r w:rsidRPr="006B0A0F">
        <w:rPr>
          <w:rFonts w:eastAsia="Arial Unicode MS" w:cs="Arial Unicode MS"/>
        </w:rPr>
        <w:t>91</w:t>
      </w:r>
      <w:r w:rsidRPr="006B0A0F">
        <w:fldChar w:fldCharType="end"/>
      </w:r>
    </w:p>
    <w:p w14:paraId="4F26DA77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07 Objects Of Interest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_Toc8 \h </w:instrText>
      </w:r>
      <w:r w:rsidRPr="006B0A0F">
        <w:fldChar w:fldCharType="separate"/>
      </w:r>
      <w:r w:rsidRPr="006B0A0F">
        <w:rPr>
          <w:rFonts w:eastAsia="Arial Unicode MS" w:cs="Arial Unicode MS"/>
        </w:rPr>
        <w:t>97</w:t>
      </w:r>
      <w:r w:rsidRPr="006B0A0F">
        <w:fldChar w:fldCharType="end"/>
      </w:r>
    </w:p>
    <w:p w14:paraId="2097F095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it-IT"/>
        </w:rPr>
        <w:t>LOG:: 08 ABOUT a line</w:t>
      </w:r>
      <w:r w:rsidRPr="006B0A0F">
        <w:rPr>
          <w:rFonts w:eastAsia="Arial Unicode MS" w:cs="Arial Unicode MS"/>
          <w:lang w:val="it-IT"/>
        </w:rPr>
        <w:tab/>
      </w:r>
      <w:r w:rsidRPr="006B0A0F">
        <w:fldChar w:fldCharType="begin"/>
      </w:r>
      <w:r w:rsidRPr="006B0A0F">
        <w:instrText xml:space="preserve"> PAGEREF _Toc9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110</w:t>
      </w:r>
      <w:r w:rsidRPr="006B0A0F">
        <w:fldChar w:fldCharType="end"/>
      </w:r>
    </w:p>
    <w:p w14:paraId="7FF54670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09 Temporal Audiovisual Workouts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_Toc10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121</w:t>
      </w:r>
      <w:r w:rsidRPr="006B0A0F">
        <w:fldChar w:fldCharType="end"/>
      </w:r>
    </w:p>
    <w:p w14:paraId="7F9C2D5F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fr-FR"/>
        </w:rPr>
        <w:t>LOG:: 10 Clair-Obscur</w:t>
      </w:r>
      <w:r w:rsidRPr="006B0A0F">
        <w:rPr>
          <w:rFonts w:eastAsia="Arial Unicode MS" w:cs="Arial Unicode MS"/>
          <w:lang w:val="fr-FR"/>
        </w:rPr>
        <w:tab/>
      </w:r>
      <w:r w:rsidRPr="006B0A0F">
        <w:fldChar w:fldCharType="begin"/>
      </w:r>
      <w:r w:rsidRPr="006B0A0F">
        <w:instrText xml:space="preserve"> PAGEREF _Toc11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125</w:t>
      </w:r>
      <w:r w:rsidRPr="006B0A0F">
        <w:fldChar w:fldCharType="end"/>
      </w:r>
    </w:p>
    <w:p w14:paraId="25858AED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11 Light wants crystal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_Toc12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131</w:t>
      </w:r>
      <w:r w:rsidRPr="006B0A0F">
        <w:fldChar w:fldCharType="end"/>
      </w:r>
    </w:p>
    <w:p w14:paraId="0F2F71DA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</w:rPr>
        <w:t>LOG:: 12 Sharpness</w:t>
      </w:r>
      <w:r w:rsidRPr="006B0A0F">
        <w:rPr>
          <w:rFonts w:eastAsia="Arial Unicode MS" w:cs="Arial Unicode MS"/>
        </w:rPr>
        <w:tab/>
      </w:r>
      <w:r w:rsidRPr="006B0A0F">
        <w:fldChar w:fldCharType="begin"/>
      </w:r>
      <w:r w:rsidRPr="006B0A0F">
        <w:instrText xml:space="preserve"> PAGEREF _Toc13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145</w:t>
      </w:r>
      <w:r w:rsidRPr="006B0A0F">
        <w:fldChar w:fldCharType="end"/>
      </w:r>
    </w:p>
    <w:p w14:paraId="2A2F842D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13 Phantom Worlds or even cats watch tv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_Toc14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148</w:t>
      </w:r>
      <w:r w:rsidRPr="006B0A0F">
        <w:fldChar w:fldCharType="end"/>
      </w:r>
    </w:p>
    <w:p w14:paraId="7BEE6CDD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14 Generative TeleVisuality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_Toc15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155</w:t>
      </w:r>
      <w:r w:rsidRPr="006B0A0F">
        <w:fldChar w:fldCharType="end"/>
      </w:r>
    </w:p>
    <w:p w14:paraId="04D3552C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15 Speak, The speech!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_Toc16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161</w:t>
      </w:r>
      <w:r w:rsidRPr="006B0A0F">
        <w:fldChar w:fldCharType="end"/>
      </w:r>
    </w:p>
    <w:p w14:paraId="3A772844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de-DE"/>
        </w:rPr>
        <w:t>LOG:: 16 Intermission - PAUSE</w:t>
      </w:r>
      <w:r w:rsidRPr="006B0A0F">
        <w:rPr>
          <w:rFonts w:eastAsia="Arial Unicode MS" w:cs="Arial Unicode MS"/>
          <w:lang w:val="de-DE"/>
        </w:rPr>
        <w:tab/>
      </w:r>
      <w:r w:rsidRPr="006B0A0F">
        <w:fldChar w:fldCharType="begin"/>
      </w:r>
      <w:r w:rsidRPr="006B0A0F">
        <w:instrText xml:space="preserve"> PAGEREF _Toc17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168</w:t>
      </w:r>
      <w:r w:rsidRPr="006B0A0F">
        <w:fldChar w:fldCharType="end"/>
      </w:r>
    </w:p>
    <w:p w14:paraId="085083C9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</w:rPr>
        <w:t>LOG:: 17 BNC-MT</w:t>
      </w:r>
      <w:r w:rsidRPr="006B0A0F">
        <w:rPr>
          <w:rFonts w:eastAsia="Arial Unicode MS" w:cs="Arial Unicode MS"/>
        </w:rPr>
        <w:tab/>
      </w:r>
      <w:r w:rsidRPr="006B0A0F">
        <w:fldChar w:fldCharType="begin"/>
      </w:r>
      <w:r w:rsidRPr="006B0A0F">
        <w:instrText xml:space="preserve"> PAGEREF _Toc18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170</w:t>
      </w:r>
      <w:r w:rsidRPr="006B0A0F">
        <w:fldChar w:fldCharType="end"/>
      </w:r>
    </w:p>
    <w:p w14:paraId="13DC69A6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en-US"/>
        </w:rPr>
        <w:t>LOG:: OUT</w:t>
      </w:r>
      <w:r w:rsidRPr="006B0A0F">
        <w:rPr>
          <w:rFonts w:eastAsia="Arial Unicode MS" w:cs="Arial Unicode MS"/>
          <w:lang w:val="en-US"/>
        </w:rPr>
        <w:tab/>
      </w:r>
      <w:r w:rsidRPr="006B0A0F">
        <w:fldChar w:fldCharType="begin"/>
      </w:r>
      <w:r w:rsidRPr="006B0A0F">
        <w:instrText xml:space="preserve"> PAGEREF _Toc19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179</w:t>
      </w:r>
      <w:r w:rsidRPr="006B0A0F">
        <w:fldChar w:fldCharType="end"/>
      </w:r>
    </w:p>
    <w:p w14:paraId="09CDBE8E" w14:textId="77777777" w:rsidR="00A77B94" w:rsidRPr="006B0A0F" w:rsidRDefault="00000000">
      <w:pPr>
        <w:pStyle w:val="TOC2"/>
      </w:pPr>
      <w:r w:rsidRPr="006B0A0F">
        <w:rPr>
          <w:rFonts w:eastAsia="Arial Unicode MS" w:cs="Arial Unicode MS"/>
          <w:lang w:val="fr-FR"/>
        </w:rPr>
        <w:t>Bibliography</w:t>
      </w:r>
      <w:r w:rsidRPr="006B0A0F">
        <w:rPr>
          <w:rFonts w:eastAsia="Arial Unicode MS" w:cs="Arial Unicode MS"/>
          <w:lang w:val="fr-FR"/>
        </w:rPr>
        <w:tab/>
      </w:r>
      <w:r w:rsidRPr="006B0A0F">
        <w:fldChar w:fldCharType="begin"/>
      </w:r>
      <w:r w:rsidRPr="006B0A0F">
        <w:instrText xml:space="preserve"> PAGEREF _Toc20 \h </w:instrText>
      </w:r>
      <w:r w:rsidRPr="006B0A0F">
        <w:fldChar w:fldCharType="separate"/>
      </w:r>
      <w:r w:rsidRPr="006B0A0F">
        <w:rPr>
          <w:rFonts w:eastAsia="Arial Unicode MS" w:cs="Arial Unicode MS"/>
        </w:rPr>
        <w:t>180</w:t>
      </w:r>
      <w:r w:rsidRPr="006B0A0F">
        <w:fldChar w:fldCharType="end"/>
      </w:r>
    </w:p>
    <w:p w14:paraId="5B24D25E" w14:textId="04E48F1B" w:rsidR="00A77B94" w:rsidRPr="006B0A0F" w:rsidRDefault="00000000" w:rsidP="005C6F1E">
      <w:pPr>
        <w:pStyle w:val="BodyA"/>
      </w:pPr>
      <w:r w:rsidRPr="006B0A0F">
        <w:fldChar w:fldCharType="end"/>
      </w:r>
    </w:p>
    <w:sectPr w:rsidR="00A77B94" w:rsidRPr="006B0A0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9FEE9" w14:textId="77777777" w:rsidR="007114B9" w:rsidRDefault="007114B9">
      <w:r>
        <w:separator/>
      </w:r>
    </w:p>
  </w:endnote>
  <w:endnote w:type="continuationSeparator" w:id="0">
    <w:p w14:paraId="1CBDD0BD" w14:textId="77777777" w:rsidR="007114B9" w:rsidRDefault="0071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93FEE" w14:textId="77777777" w:rsidR="00A77B94" w:rsidRDefault="00000000">
    <w:pPr>
      <w:pStyle w:val="HeaderFooter"/>
      <w:tabs>
        <w:tab w:val="clear" w:pos="9020"/>
        <w:tab w:val="center" w:pos="4680"/>
        <w:tab w:val="right" w:pos="934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35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456EC" w14:textId="77777777" w:rsidR="007114B9" w:rsidRDefault="007114B9">
      <w:r>
        <w:separator/>
      </w:r>
    </w:p>
  </w:footnote>
  <w:footnote w:type="continuationSeparator" w:id="0">
    <w:p w14:paraId="28167508" w14:textId="77777777" w:rsidR="007114B9" w:rsidRDefault="007114B9">
      <w:r>
        <w:continuationSeparator/>
      </w:r>
    </w:p>
  </w:footnote>
  <w:footnote w:type="continuationNotice" w:id="1">
    <w:p w14:paraId="5CE69761" w14:textId="77777777" w:rsidR="007114B9" w:rsidRDefault="007114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0A656" w14:textId="77777777" w:rsidR="00A77B94" w:rsidRDefault="00000000">
    <w:pPr>
      <w:pStyle w:val="HeaderFooter"/>
      <w:tabs>
        <w:tab w:val="clear" w:pos="9020"/>
        <w:tab w:val="center" w:pos="4680"/>
        <w:tab w:val="right" w:pos="9340"/>
      </w:tabs>
    </w:pPr>
    <w:r>
      <w:rPr>
        <w:sz w:val="16"/>
        <w:szCs w:val="16"/>
      </w:rPr>
      <w:t>Andreas Treske -</w:t>
    </w:r>
    <w:r>
      <w:rPr>
        <w:sz w:val="16"/>
        <w:szCs w:val="16"/>
        <w:lang w:val="en-US"/>
      </w:rPr>
      <w:t xml:space="preserve"> heavens delight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142E"/>
    <w:multiLevelType w:val="hybridMultilevel"/>
    <w:tmpl w:val="BCF0F648"/>
    <w:lvl w:ilvl="0" w:tplc="17626D5C">
      <w:numFmt w:val="bullet"/>
      <w:lvlText w:val="-"/>
      <w:lvlJc w:val="left"/>
      <w:pPr>
        <w:ind w:left="108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02727C"/>
    <w:multiLevelType w:val="hybridMultilevel"/>
    <w:tmpl w:val="40208106"/>
    <w:lvl w:ilvl="0" w:tplc="BEBA6F3E">
      <w:numFmt w:val="bullet"/>
      <w:lvlText w:val="-"/>
      <w:lvlJc w:val="left"/>
      <w:pPr>
        <w:ind w:left="108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8004B"/>
    <w:multiLevelType w:val="hybridMultilevel"/>
    <w:tmpl w:val="69767222"/>
    <w:lvl w:ilvl="0" w:tplc="E25A268E">
      <w:numFmt w:val="bullet"/>
      <w:lvlText w:val="-"/>
      <w:lvlJc w:val="left"/>
      <w:pPr>
        <w:ind w:left="72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04109">
    <w:abstractNumId w:val="2"/>
  </w:num>
  <w:num w:numId="2" w16cid:durableId="1242762280">
    <w:abstractNumId w:val="0"/>
  </w:num>
  <w:num w:numId="3" w16cid:durableId="212422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isplayBackgroundShape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94"/>
    <w:rsid w:val="0001278C"/>
    <w:rsid w:val="0001324D"/>
    <w:rsid w:val="00016FDA"/>
    <w:rsid w:val="00033F34"/>
    <w:rsid w:val="00046D5B"/>
    <w:rsid w:val="00052CF3"/>
    <w:rsid w:val="000574C4"/>
    <w:rsid w:val="00060B8F"/>
    <w:rsid w:val="00073783"/>
    <w:rsid w:val="000A563B"/>
    <w:rsid w:val="000D128E"/>
    <w:rsid w:val="001242A3"/>
    <w:rsid w:val="0014278C"/>
    <w:rsid w:val="00153892"/>
    <w:rsid w:val="00161D72"/>
    <w:rsid w:val="001767D3"/>
    <w:rsid w:val="00181BC7"/>
    <w:rsid w:val="00185715"/>
    <w:rsid w:val="00187846"/>
    <w:rsid w:val="001D2CB1"/>
    <w:rsid w:val="0021589B"/>
    <w:rsid w:val="0022201A"/>
    <w:rsid w:val="00224E1E"/>
    <w:rsid w:val="00245F09"/>
    <w:rsid w:val="0025243B"/>
    <w:rsid w:val="00277423"/>
    <w:rsid w:val="00290AE3"/>
    <w:rsid w:val="002C4D93"/>
    <w:rsid w:val="002D28F0"/>
    <w:rsid w:val="00342F49"/>
    <w:rsid w:val="00380191"/>
    <w:rsid w:val="003E39C0"/>
    <w:rsid w:val="00407D1B"/>
    <w:rsid w:val="0042441F"/>
    <w:rsid w:val="004267F7"/>
    <w:rsid w:val="0044333C"/>
    <w:rsid w:val="00467ACA"/>
    <w:rsid w:val="0049609F"/>
    <w:rsid w:val="004B4683"/>
    <w:rsid w:val="004B7D73"/>
    <w:rsid w:val="00550B10"/>
    <w:rsid w:val="00584029"/>
    <w:rsid w:val="00593AC4"/>
    <w:rsid w:val="005C6F1E"/>
    <w:rsid w:val="005D0325"/>
    <w:rsid w:val="006476F4"/>
    <w:rsid w:val="006640D9"/>
    <w:rsid w:val="006773B9"/>
    <w:rsid w:val="0069651A"/>
    <w:rsid w:val="006B0A0F"/>
    <w:rsid w:val="006B1605"/>
    <w:rsid w:val="006C536A"/>
    <w:rsid w:val="006D0DA2"/>
    <w:rsid w:val="006D2FED"/>
    <w:rsid w:val="007114B9"/>
    <w:rsid w:val="00741A1F"/>
    <w:rsid w:val="00750E22"/>
    <w:rsid w:val="00770F8D"/>
    <w:rsid w:val="00775391"/>
    <w:rsid w:val="007807AF"/>
    <w:rsid w:val="007D1012"/>
    <w:rsid w:val="008318F3"/>
    <w:rsid w:val="008A06F8"/>
    <w:rsid w:val="008A0B85"/>
    <w:rsid w:val="008A51FB"/>
    <w:rsid w:val="008A7A73"/>
    <w:rsid w:val="008D2AB0"/>
    <w:rsid w:val="008E1D4F"/>
    <w:rsid w:val="009146EB"/>
    <w:rsid w:val="0092195A"/>
    <w:rsid w:val="0094591B"/>
    <w:rsid w:val="00980201"/>
    <w:rsid w:val="009805A9"/>
    <w:rsid w:val="009934CE"/>
    <w:rsid w:val="0099577A"/>
    <w:rsid w:val="009C7FD7"/>
    <w:rsid w:val="00A063FC"/>
    <w:rsid w:val="00A1386B"/>
    <w:rsid w:val="00A45C9B"/>
    <w:rsid w:val="00A46E37"/>
    <w:rsid w:val="00A77B94"/>
    <w:rsid w:val="00A82713"/>
    <w:rsid w:val="00A96A50"/>
    <w:rsid w:val="00A96E27"/>
    <w:rsid w:val="00AA24E8"/>
    <w:rsid w:val="00AB00D4"/>
    <w:rsid w:val="00AB2F70"/>
    <w:rsid w:val="00AB5157"/>
    <w:rsid w:val="00AC139B"/>
    <w:rsid w:val="00AC2BFD"/>
    <w:rsid w:val="00AD2496"/>
    <w:rsid w:val="00AD2AE9"/>
    <w:rsid w:val="00B31ACB"/>
    <w:rsid w:val="00B33E98"/>
    <w:rsid w:val="00B6154D"/>
    <w:rsid w:val="00B7674A"/>
    <w:rsid w:val="00B851E9"/>
    <w:rsid w:val="00B94ADD"/>
    <w:rsid w:val="00BB6A83"/>
    <w:rsid w:val="00BC1F82"/>
    <w:rsid w:val="00BD2A1A"/>
    <w:rsid w:val="00BE7A93"/>
    <w:rsid w:val="00C002BB"/>
    <w:rsid w:val="00C07949"/>
    <w:rsid w:val="00C122FD"/>
    <w:rsid w:val="00C436AC"/>
    <w:rsid w:val="00C84F3D"/>
    <w:rsid w:val="00CC7CA9"/>
    <w:rsid w:val="00CD2103"/>
    <w:rsid w:val="00CE3898"/>
    <w:rsid w:val="00CE3C6F"/>
    <w:rsid w:val="00CF1BEB"/>
    <w:rsid w:val="00D05223"/>
    <w:rsid w:val="00D21528"/>
    <w:rsid w:val="00D359E8"/>
    <w:rsid w:val="00D56641"/>
    <w:rsid w:val="00D63D56"/>
    <w:rsid w:val="00D653ED"/>
    <w:rsid w:val="00DD6237"/>
    <w:rsid w:val="00DE1F29"/>
    <w:rsid w:val="00E021C0"/>
    <w:rsid w:val="00E04204"/>
    <w:rsid w:val="00E062B6"/>
    <w:rsid w:val="00E20F5A"/>
    <w:rsid w:val="00E75E0F"/>
    <w:rsid w:val="00E83FCC"/>
    <w:rsid w:val="00E91114"/>
    <w:rsid w:val="00E9202F"/>
    <w:rsid w:val="00EA5813"/>
    <w:rsid w:val="00EC127B"/>
    <w:rsid w:val="00ED4A06"/>
    <w:rsid w:val="00ED7992"/>
    <w:rsid w:val="00EE18E6"/>
    <w:rsid w:val="00F179AE"/>
    <w:rsid w:val="00F336B0"/>
    <w:rsid w:val="00F352B7"/>
    <w:rsid w:val="00F53028"/>
    <w:rsid w:val="00F60529"/>
    <w:rsid w:val="00F819FB"/>
    <w:rsid w:val="00F82FFA"/>
    <w:rsid w:val="00F83A70"/>
    <w:rsid w:val="00FA6CB5"/>
    <w:rsid w:val="00F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52A2B"/>
  <w15:docId w15:val="{5E74C23D-0294-7547-B394-BD781A7B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27B"/>
    <w:rPr>
      <w:rFonts w:ascii="Helvetica" w:hAnsi="Helvetic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360" w:lineRule="auto"/>
    </w:pPr>
    <w:rPr>
      <w:rFonts w:ascii="Helvetica" w:eastAsia="Helvetica" w:hAnsi="Helvetica" w:cs="Helvetica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Strikethrough">
    <w:name w:val="Strikethrough"/>
    <w:rPr>
      <w:strike/>
      <w:dstrike w:val="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D35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C1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63FC"/>
    <w:rPr>
      <w:rFonts w:asciiTheme="majorHAnsi" w:eastAsiaTheme="majorEastAsia" w:hAnsiTheme="majorHAnsi" w:cstheme="majorBidi"/>
      <w:color w:val="000000" w:themeColor="text1"/>
      <w:sz w:val="4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4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254000" marR="0" indent="-25400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Pct val="100000"/>
          <a:buFontTx/>
          <a:buAutoNum type="arabicPeriod"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Treske</cp:lastModifiedBy>
  <cp:revision>4</cp:revision>
  <dcterms:created xsi:type="dcterms:W3CDTF">2025-03-19T05:57:00Z</dcterms:created>
  <dcterms:modified xsi:type="dcterms:W3CDTF">2025-03-19T06:02:00Z</dcterms:modified>
</cp:coreProperties>
</file>