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AUTHORISED INDIVIDUAL APPLICATION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APPLICATION GUIDELINES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confirm that I have carefully read and understood the guidelines: {Guidelines.ConfirmRead}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DIFC DISCLOSURE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------------------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Do you consent to the disclosure of information in this application by the DFSA to the DIFCA?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{#DIFCDisclosure.ConsentToDisclosure}Yes{/DIFCDisclosure.ConsentToDisclosure}{^DIFCDisclosure.ConsentToDisclosure}No{/DIFCDisclosure.ConsentToDisclosure}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FIRM INFORMATION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Firm Name: {Application.FirmName}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Firm Number: {Application.FirmNumber}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REQUESTOR INFORMATION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Name of person making the submission: {Application.Requestor.Name}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Position / Title: {Application.Requestor.Position}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Email address: {Application.Requestor.Email}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Contact Telephone Number: {Application.Requestor.Phone}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5. AUTHORISED INDIVIDUAL INFORMATION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What is the name of proposed Authorised Individual? {Application.AuthorisedIndividualName}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6. APPLICANT INFORMATION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Is the Candidate applying on behalf of a Representative Office?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{#Flags.RepOffice}Yes{/Flags.RepOffice}{^Flags.RepOffice}No{/Flags.RepOffice}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{#Flags.RepOffice}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Please indicate the function(s) the Candidate is applying for within the Representative Office: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{Application.RepOfficeFunctions}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{/Flags.RepOffice}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7. CANDIDATE IDENTITY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---------------------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Has the candidate previously applied or held Authorised Individual status with the DFSA?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{#Flags.PreviouslyHeld}Yes{/Flags.PreviouslyHeld}{^Flags.PreviouslyHeld}No{/Flags.PreviouslyHeld}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8. CANDIDATE PASSPORT DETAILS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{#PassportDetails}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Title: {Title}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Full Name (as it appears in the principal passport): {FullName}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Date of birth: {DateOfBirth}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Place of birth: {PlaceOfBirth}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UAE resident: {#UaeResident}Yes{/UaeResident}{^UaeResident}No{/UaeResident}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No. of citizenships: {NumberOfCitizenships}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Other names: {OtherNames}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Name in Native language: {NativeName}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{/PassportDetails}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9. CANDIDATE OTHER NAMES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Has the candidate ever used other names or changed names?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{#Flags.OtherNames}Yes{/Flags.OtherNames}{^Flags.OtherNames}No{/Flags.OtherNames}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{#Flags.OtherNames}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State other names: {Application.OtherNames.StateOtherNames}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Name in native language (if applicable): {Application.OtherNames.NativeName}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Date name changed: {Application.OtherNames.DateChanged}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Reason for change of name: {Application.OtherNames.Reason}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{/Flags.OtherNames}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10. CANDIDATE CITIZENSHIP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{#Citizenships}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Country/Territory: {Country}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Passport No.: {PassportNo}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Expiry Date: {ExpiryDate}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{/Citizenships}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11. CANDIDATE ADDRESS AND CONTACT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Address: {Application.Contact.Address}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Postcode / PO box: {Application.Contact.PostCode}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Country: {Application.Contact.Country}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Mobile telephone number: {Application.Contact.Mobile}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Contact Email Address: {Application.Contact.Email}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For how long has the candidate resided at the above address? {Application.Contact.ResidenceDuration}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12. PREVIOUS ADDRESS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{#Flags.ResidenceDurationLessThan3Years}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Address: {Application.PreviousAddress.Address}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Postcode / PO box: {Application.PreviousAddress.PostCode}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Country: {Application.PreviousAddress.Country}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{/Flags.ResidenceDurationLessThan3Years}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13. LICENSED FUNCTIONS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{#LicensedFunctions.ShowLicensedFunctionsSection}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Please select the Licensed Function to be carried out by the candidate: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{LicensedFunctions.LicensedFunctionChoiceLabel}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{#LicensedFunctions.ShowMandatoryFunctionsQuestion}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Please indicate if the candidate will also carry out any of the following mandatory Licensed Functions: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Senior Executive Officer: {#LicensedFunctions.SeniorExecutiveOfficer}Yes{/LicensedFunctions.SeniorExecutiveOfficer}{^LicensedFunctions.SeniorExecutiveOfficer}No{/LicensedFunctions.SeniorExecutiveOfficer}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Finance Officer: {#LicensedFunctions.FinanceOfficer}Yes{/LicensedFunctions.FinanceOfficer}{^LicensedFunctions.FinanceOfficer}No{/LicensedFunctions.FinanceOfficer}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Compliance Officer: {#LicensedFunctions.ComplianceOfficer}Yes{/LicensedFunctions.ComplianceOfficer}{^LicensedFunctions.ComplianceOfficer}No{/LicensedFunctions.ComplianceOfficer}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Money Laundering Reporting Officer: {#LicensedFunctions.MLRO}Yes{/LicensedFunctions.MLRO}{^LicensedFunctions.MLRO}No{/LicensedFunctions.MLRO}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{/LicensedFunctions.ShowMandatoryFunctionsQuestion}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{#LicensedFunctions.ShowResponsibleOfficerConfirmations}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The applicant has significant responsibility for the management of one or more aspects of an Authorised Firm's affairs: {LicensedFunctions.RespResp1}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 applicant exercises a significant influence on the firm as a result of (a); and: {LicensedFunctions.RespResp2}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The applicant is not an Employee of the Authorised Firm: {LicensedFunctions.RespResp3}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{/LicensedFunctions.ShowResponsibleOfficerConfirmations}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{/LicensedFunctions.ShowLicensedFunctionsSection}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14. CANDIDATE POSITION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What is the candidate's proposed job title? {Position.ProposedJobTitle}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Do you have proposed starting date? {#Flags.HasStartDate}Yes{/Flags.HasStartDate}{^Flags.HasStartDate}No{/Flags.HasStartDate}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{#Flags.HasStartDate}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What is the candidate's proposed starting date? {Position.ProposedStartDate}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{/Flags.HasStartDate}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{^Flags.HasStartDate}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Please explain: {Position.StartDateExplanation}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{/Flags.HasStartDate}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Does the candidate hold or has previously held, in a personal capacity, any licence, registration or equivalent with any Financial Services Regulator?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{#Flags.HasRegulatoryHistory}Yes{/Flags.HasRegulatoryHistory}{^Flags.HasRegulatoryHistory}No{/Flags.HasRegulatoryHistory}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Will the candidate applying for Principal Representative also be appointed as the MLRO?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{#Position.WillBeMLRO}Yes{/Position.WillBeMLRO}{^Position.WillBeMLRO}No{/Position.WillBeMLRO}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15. REGULATORY HISTORY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---------------------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{#Flags.HasRegulatoryHistory}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{#RegulatoryHistory}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Regulator: {Regulator}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Date Started: {DateStarted}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Date Finished (if applicable): {DateFinished}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Name of license / registration: {LicenseName}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Name of license register: {RegisterName}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Brief overview of license / registration: {Overview}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{#IsOtherRegulator}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Please provide details: {OtherRegulatorDetails}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{/IsOtherRegulator}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{/RegulatoryHistory}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{/Flags.HasRegulatoryHistory}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Document Generated: {GeneratedAt}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Template Version: {TemplateVersion}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