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B2087" w14:textId="77777777" w:rsidR="009B5A9C" w:rsidRDefault="000F496E">
      <w:pPr>
        <w:pStyle w:val="Heading1"/>
      </w:pPr>
      <w:bookmarkStart w:id="0" w:name="X9693dcea3d33edfe56690392d3be02701699daf"/>
      <w:r>
        <w:t>DWS.01 Work.Space4.0 - High Level Architecture Design</w:t>
      </w:r>
    </w:p>
    <w:p w14:paraId="58DBB734" w14:textId="77777777" w:rsidR="009B5A9C" w:rsidRDefault="000F496E">
      <w:r>
        <w:rPr>
          <w:b/>
          <w:bCs/>
        </w:rPr>
        <w:t>Version:</w:t>
      </w:r>
      <w:r>
        <w:t xml:space="preserve"> 2.0</w:t>
      </w:r>
      <w:r>
        <w:br/>
      </w:r>
      <w:r>
        <w:rPr>
          <w:b/>
          <w:bCs/>
        </w:rPr>
        <w:t>Date:</w:t>
      </w:r>
      <w:r>
        <w:t xml:space="preserve"> 2026-06-16</w:t>
      </w:r>
      <w:r>
        <w:br/>
      </w:r>
      <w:r>
        <w:rPr>
          <w:b/>
          <w:bCs/>
        </w:rPr>
        <w:t>Status:</w:t>
      </w:r>
      <w:r>
        <w:t xml:space="preserve"> Review</w:t>
      </w:r>
      <w:r>
        <w:br/>
      </w:r>
      <w:r>
        <w:rPr>
          <w:b/>
          <w:bCs/>
        </w:rPr>
        <w:t>System:</w:t>
      </w:r>
      <w:r>
        <w:t xml:space="preserve"> DWS.01 Work.Space4.0</w:t>
      </w:r>
      <w:r>
        <w:br/>
      </w:r>
      <w:r>
        <w:rPr>
          <w:b/>
          <w:bCs/>
        </w:rPr>
        <w:t>Document type:</w:t>
      </w:r>
      <w:r>
        <w:t xml:space="preserve"> High Level Architecture Design</w:t>
      </w:r>
      <w:r>
        <w:br/>
      </w:r>
      <w:r>
        <w:rPr>
          <w:b/>
          <w:bCs/>
        </w:rPr>
        <w:t>Classification:</w:t>
      </w:r>
      <w:r>
        <w:t xml:space="preserve"> Internal DQ use only</w:t>
      </w:r>
    </w:p>
    <w:p w14:paraId="00102FC5" w14:textId="77777777" w:rsidR="009B5A9C" w:rsidRDefault="000F496E">
      <w:r>
        <w:pict w14:anchorId="4BBAF197">
          <v:rect id="_x0000_i1025" style="width:0;height:1.5pt" o:hralign="center" o:hrstd="t" o:hr="t"/>
        </w:pict>
      </w:r>
    </w:p>
    <w:p w14:paraId="08053EEF" w14:textId="77777777" w:rsidR="009B5A9C" w:rsidRDefault="000F496E">
      <w:pPr>
        <w:pStyle w:val="Heading1"/>
      </w:pPr>
      <w:bookmarkStart w:id="1" w:name="introduction"/>
      <w:bookmarkEnd w:id="0"/>
      <w:r>
        <w:t>1. Introduction</w:t>
      </w:r>
    </w:p>
    <w:p w14:paraId="4C4C0A4D" w14:textId="77777777" w:rsidR="009B5A9C" w:rsidRDefault="000F496E">
      <w:r>
        <w:t>This High Level Architecture Design documents the DWS.01 Work.Space4.0 platform for DigitalQatalyst. DWS.01 is DQ’s internal agile enterprise execution platform and the workspace layer of the wider Digital Workspace Solution, serving internal users including Associates, Scrum Masters, Team / Squad Leads, Unit Leads, HRA, Admins, Support, and the CEO. The section establishes the business rationale, target platform vision, and architecture principles that govern subsequent design sections.</w:t>
      </w:r>
    </w:p>
    <w:p w14:paraId="1C340B4D" w14:textId="77777777" w:rsidR="009B5A9C" w:rsidRDefault="000F496E">
      <w:pPr>
        <w:pStyle w:val="Heading2"/>
      </w:pPr>
      <w:bookmarkStart w:id="2" w:name="business-context"/>
      <w:r>
        <w:t>1.1 Business Context</w:t>
      </w:r>
    </w:p>
    <w:p w14:paraId="13A25CBF" w14:textId="77777777" w:rsidR="009B5A9C" w:rsidRDefault="000F496E">
      <w:r>
        <w:t>The business context for DWS.01 is anchored in DQ’s need for governed internal execution, measurable ownership, and consistent operating discipline across roles, teams, units, and leadership forums.</w:t>
      </w:r>
    </w:p>
    <w:p w14:paraId="56CCC1B5" w14:textId="77777777" w:rsidR="009B5A9C" w:rsidRDefault="000F496E">
      <w:r>
        <w:t>DWS.01 Work.Space4.0 is DigitalQatalyst’s internal agile enterprise execution platform and the workspace layer of the wider DWS parent platform. It addresses fragmented task tracking, informal follow-up, disconnected approvals, weak evidence discipline, and limited leadership visibility by converting DQ strategy, operating decisions, service requests, knowledge, governance, and collaboration into structured daily work.</w:t>
      </w:r>
    </w:p>
    <w:tbl>
      <w:tblPr>
        <w:tblStyle w:val="ListTable3"/>
        <w:tblW w:w="5000" w:type="pct"/>
        <w:tblLayout w:type="fixed"/>
        <w:tblLook w:val="0020" w:firstRow="1" w:lastRow="0" w:firstColumn="0" w:lastColumn="0" w:noHBand="0" w:noVBand="0"/>
      </w:tblPr>
      <w:tblGrid>
        <w:gridCol w:w="3126"/>
        <w:gridCol w:w="3125"/>
        <w:gridCol w:w="3125"/>
      </w:tblGrid>
      <w:tr w:rsidR="009B5A9C" w14:paraId="5C470425" w14:textId="77777777" w:rsidTr="000F496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830310C" w14:textId="77777777" w:rsidR="009B5A9C" w:rsidRDefault="000F496E">
            <w:r>
              <w:t>#</w:t>
            </w:r>
          </w:p>
        </w:tc>
        <w:tc>
          <w:tcPr>
            <w:tcW w:w="2640" w:type="dxa"/>
          </w:tcPr>
          <w:p w14:paraId="3BD6493D" w14:textId="77777777" w:rsidR="009B5A9C" w:rsidRDefault="000F496E">
            <w:pPr>
              <w:cnfStyle w:val="100000000000" w:firstRow="1" w:lastRow="0" w:firstColumn="0" w:lastColumn="0" w:oddVBand="0" w:evenVBand="0" w:oddHBand="0" w:evenHBand="0" w:firstRowFirstColumn="0" w:firstRowLastColumn="0" w:lastRowFirstColumn="0" w:lastRowLastColumn="0"/>
            </w:pPr>
            <w:r>
              <w:t>Title</w:t>
            </w:r>
          </w:p>
        </w:tc>
        <w:tc>
          <w:tcPr>
            <w:cnfStyle w:val="000010000000" w:firstRow="0" w:lastRow="0" w:firstColumn="0" w:lastColumn="0" w:oddVBand="1" w:evenVBand="0" w:oddHBand="0" w:evenHBand="0" w:firstRowFirstColumn="0" w:firstRowLastColumn="0" w:lastRowFirstColumn="0" w:lastRowLastColumn="0"/>
            <w:tcW w:w="2640" w:type="dxa"/>
          </w:tcPr>
          <w:p w14:paraId="26C485A0" w14:textId="77777777" w:rsidR="009B5A9C" w:rsidRDefault="000F496E">
            <w:r>
              <w:t>Description</w:t>
            </w:r>
          </w:p>
        </w:tc>
      </w:tr>
      <w:tr w:rsidR="009B5A9C" w14:paraId="017861BC"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B76E20C" w14:textId="77777777" w:rsidR="009B5A9C" w:rsidRDefault="000F496E">
            <w:r>
              <w:t>01</w:t>
            </w:r>
          </w:p>
        </w:tc>
        <w:tc>
          <w:tcPr>
            <w:tcW w:w="2640" w:type="dxa"/>
          </w:tcPr>
          <w:p w14:paraId="0ACAC1B3" w14:textId="77777777" w:rsidR="009B5A9C" w:rsidRDefault="000F496E">
            <w:pPr>
              <w:cnfStyle w:val="000000100000" w:firstRow="0" w:lastRow="0" w:firstColumn="0" w:lastColumn="0" w:oddVBand="0" w:evenVBand="0" w:oddHBand="1" w:evenHBand="0" w:firstRowFirstColumn="0" w:firstRowLastColumn="0" w:lastRowFirstColumn="0" w:lastRowLastColumn="0"/>
            </w:pPr>
            <w:r>
              <w:t>Strategic Objectives</w:t>
            </w:r>
          </w:p>
        </w:tc>
        <w:tc>
          <w:tcPr>
            <w:cnfStyle w:val="000010000000" w:firstRow="0" w:lastRow="0" w:firstColumn="0" w:lastColumn="0" w:oddVBand="1" w:evenVBand="0" w:oddHBand="0" w:evenHBand="0" w:firstRowFirstColumn="0" w:firstRowLastColumn="0" w:lastRowFirstColumn="0" w:lastRowLastColumn="0"/>
            <w:tcW w:w="2640" w:type="dxa"/>
          </w:tcPr>
          <w:p w14:paraId="1F75B39D" w14:textId="77777777" w:rsidR="009B5A9C" w:rsidRDefault="000F496E">
            <w:r>
              <w:t>DWS.01 supports strategy-to-work traceability, task governance completeness, request and approval accountability, leadership visibility, and execution quality improvement. These objectives provide the business outcomes against which platform design, workflow behaviour, reporting, and adoption will be validated.</w:t>
            </w:r>
          </w:p>
        </w:tc>
      </w:tr>
      <w:tr w:rsidR="009B5A9C" w14:paraId="13A06593" w14:textId="77777777" w:rsidTr="000F496E">
        <w:tc>
          <w:tcPr>
            <w:cnfStyle w:val="000010000000" w:firstRow="0" w:lastRow="0" w:firstColumn="0" w:lastColumn="0" w:oddVBand="1" w:evenVBand="0" w:oddHBand="0" w:evenHBand="0" w:firstRowFirstColumn="0" w:firstRowLastColumn="0" w:lastRowFirstColumn="0" w:lastRowLastColumn="0"/>
            <w:tcW w:w="2640" w:type="dxa"/>
          </w:tcPr>
          <w:p w14:paraId="024A18A8" w14:textId="77777777" w:rsidR="009B5A9C" w:rsidRDefault="000F496E">
            <w:r>
              <w:t>02</w:t>
            </w:r>
          </w:p>
        </w:tc>
        <w:tc>
          <w:tcPr>
            <w:tcW w:w="2640" w:type="dxa"/>
          </w:tcPr>
          <w:p w14:paraId="6FA090B7" w14:textId="77777777" w:rsidR="009B5A9C" w:rsidRDefault="000F496E">
            <w:pPr>
              <w:cnfStyle w:val="000000000000" w:firstRow="0" w:lastRow="0" w:firstColumn="0" w:lastColumn="0" w:oddVBand="0" w:evenVBand="0" w:oddHBand="0" w:evenHBand="0" w:firstRowFirstColumn="0" w:firstRowLastColumn="0" w:lastRowFirstColumn="0" w:lastRowLastColumn="0"/>
            </w:pPr>
            <w:r>
              <w:t>Market Dynamics</w:t>
            </w:r>
          </w:p>
        </w:tc>
        <w:tc>
          <w:tcPr>
            <w:cnfStyle w:val="000010000000" w:firstRow="0" w:lastRow="0" w:firstColumn="0" w:lastColumn="0" w:oddVBand="1" w:evenVBand="0" w:oddHBand="0" w:evenHBand="0" w:firstRowFirstColumn="0" w:firstRowLastColumn="0" w:lastRowFirstColumn="0" w:lastRowLastColumn="0"/>
            <w:tcW w:w="2640" w:type="dxa"/>
          </w:tcPr>
          <w:p w14:paraId="7DDC9DD8" w14:textId="77777777" w:rsidR="009B5A9C" w:rsidRDefault="000F496E">
            <w:r>
              <w:t xml:space="preserve">DQ requires stronger internal operating discipline, faster transformation execution, and repeatable governance patterns as its transformation and platform delivery work expands. DWS.01 responds to this need by making execution, evidence, approval, and performance data visible through governed platform records rather than </w:t>
            </w:r>
            <w:r>
              <w:lastRenderedPageBreak/>
              <w:t>fragmented coordination channels.</w:t>
            </w:r>
          </w:p>
        </w:tc>
      </w:tr>
      <w:tr w:rsidR="009B5A9C" w14:paraId="6533E7FD"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B6586DB" w14:textId="77777777" w:rsidR="009B5A9C" w:rsidRDefault="000F496E">
            <w:r>
              <w:lastRenderedPageBreak/>
              <w:t>03</w:t>
            </w:r>
          </w:p>
        </w:tc>
        <w:tc>
          <w:tcPr>
            <w:tcW w:w="2640" w:type="dxa"/>
          </w:tcPr>
          <w:p w14:paraId="50F339DA" w14:textId="77777777" w:rsidR="009B5A9C" w:rsidRDefault="000F496E">
            <w:pPr>
              <w:cnfStyle w:val="000000100000" w:firstRow="0" w:lastRow="0" w:firstColumn="0" w:lastColumn="0" w:oddVBand="0" w:evenVBand="0" w:oddHBand="1" w:evenHBand="0" w:firstRowFirstColumn="0" w:firstRowLastColumn="0" w:lastRowFirstColumn="0" w:lastRowLastColumn="0"/>
            </w:pPr>
            <w:r>
              <w:t>Stakeholder Segments</w:t>
            </w:r>
          </w:p>
        </w:tc>
        <w:tc>
          <w:tcPr>
            <w:cnfStyle w:val="000010000000" w:firstRow="0" w:lastRow="0" w:firstColumn="0" w:lastColumn="0" w:oddVBand="1" w:evenVBand="0" w:oddHBand="0" w:evenHBand="0" w:firstRowFirstColumn="0" w:firstRowLastColumn="0" w:lastRowFirstColumn="0" w:lastRowLastColumn="0"/>
            <w:tcW w:w="2640" w:type="dxa"/>
          </w:tcPr>
          <w:p w14:paraId="1DFF462D" w14:textId="77777777" w:rsidR="009B5A9C" w:rsidRDefault="000F496E">
            <w:r>
              <w:t>The platform serves Associates, Scrum Masters, Team / Squad Leads, Unit Leads, HRA, Admins, Support, and CEO users through role-based workspace experiences. Each segment receives controlled access to the work, request, governance, service, knowledge, and reporting surfaces required for its operating responsibility.</w:t>
            </w:r>
          </w:p>
        </w:tc>
      </w:tr>
      <w:tr w:rsidR="009B5A9C" w14:paraId="1D17A22F" w14:textId="77777777" w:rsidTr="000F496E">
        <w:tc>
          <w:tcPr>
            <w:cnfStyle w:val="000010000000" w:firstRow="0" w:lastRow="0" w:firstColumn="0" w:lastColumn="0" w:oddVBand="1" w:evenVBand="0" w:oddHBand="0" w:evenHBand="0" w:firstRowFirstColumn="0" w:firstRowLastColumn="0" w:lastRowFirstColumn="0" w:lastRowLastColumn="0"/>
            <w:tcW w:w="2640" w:type="dxa"/>
          </w:tcPr>
          <w:p w14:paraId="1357C53B" w14:textId="77777777" w:rsidR="009B5A9C" w:rsidRDefault="000F496E">
            <w:r>
              <w:t>04</w:t>
            </w:r>
          </w:p>
        </w:tc>
        <w:tc>
          <w:tcPr>
            <w:tcW w:w="2640" w:type="dxa"/>
          </w:tcPr>
          <w:p w14:paraId="293626A0" w14:textId="77777777" w:rsidR="009B5A9C" w:rsidRDefault="000F496E">
            <w:pPr>
              <w:cnfStyle w:val="000000000000" w:firstRow="0" w:lastRow="0" w:firstColumn="0" w:lastColumn="0" w:oddVBand="0" w:evenVBand="0" w:oddHBand="0" w:evenHBand="0" w:firstRowFirstColumn="0" w:firstRowLastColumn="0" w:lastRowFirstColumn="0" w:lastRowLastColumn="0"/>
            </w:pPr>
            <w:r>
              <w:t>Current Challenges</w:t>
            </w:r>
          </w:p>
        </w:tc>
        <w:tc>
          <w:tcPr>
            <w:cnfStyle w:val="000010000000" w:firstRow="0" w:lastRow="0" w:firstColumn="0" w:lastColumn="0" w:oddVBand="1" w:evenVBand="0" w:oddHBand="0" w:evenHBand="0" w:firstRowFirstColumn="0" w:firstRowLastColumn="0" w:lastRowFirstColumn="0" w:lastRowLastColumn="0"/>
            <w:tcW w:w="2640" w:type="dxa"/>
          </w:tcPr>
          <w:p w14:paraId="1D7498D3" w14:textId="77777777" w:rsidR="009B5A9C" w:rsidRDefault="000F496E">
            <w:r>
              <w:t>Current work control depends on separate communication, task, document, meeting, and manual follow-up patterns. These patterns create gaps in ownership, status truth, approval history, evidence linkage, reporting consistency, escalation control, and closure quality across teams and units.</w:t>
            </w:r>
          </w:p>
        </w:tc>
      </w:tr>
    </w:tbl>
    <w:p w14:paraId="2EB59C26" w14:textId="77777777" w:rsidR="009B5A9C" w:rsidRDefault="000F496E">
      <w:pPr>
        <w:pStyle w:val="Heading2"/>
      </w:pPr>
      <w:bookmarkStart w:id="3" w:name="platform-vision"/>
      <w:bookmarkEnd w:id="2"/>
      <w:r>
        <w:t>1.2 Platform Vision</w:t>
      </w:r>
    </w:p>
    <w:p w14:paraId="083424B1" w14:textId="77777777" w:rsidR="009B5A9C" w:rsidRDefault="000F496E">
      <w:r>
        <w:t>The platform vision establishes DWS.01 as the governed workspace where DQ work is structured, owned, routed, evidenced, reviewed, measured, and improved.</w:t>
      </w:r>
    </w:p>
    <w:p w14:paraId="53704755" w14:textId="77777777" w:rsidR="009B5A9C" w:rsidRDefault="000F496E">
      <w:r>
        <w:t>DWS.01 is the governed digital operating layer for DQ’s GHC-aligned execution model. It is intended to become the source of truth for work records, ownership, SLA state, workflow state, approval decisions, evidence links, audit trails, and reporting truth while Microsoft Teams, SharePoint / OneDrive, Outlook, Planner, and other tools remain companion channels.</w:t>
      </w:r>
    </w:p>
    <w:tbl>
      <w:tblPr>
        <w:tblStyle w:val="ListTable3"/>
        <w:tblW w:w="5000" w:type="pct"/>
        <w:tblLayout w:type="fixed"/>
        <w:tblLook w:val="0020" w:firstRow="1" w:lastRow="0" w:firstColumn="0" w:lastColumn="0" w:noHBand="0" w:noVBand="0"/>
      </w:tblPr>
      <w:tblGrid>
        <w:gridCol w:w="3126"/>
        <w:gridCol w:w="3125"/>
        <w:gridCol w:w="3125"/>
      </w:tblGrid>
      <w:tr w:rsidR="009B5A9C" w14:paraId="78A6856D" w14:textId="77777777" w:rsidTr="000F496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56D6817" w14:textId="77777777" w:rsidR="009B5A9C" w:rsidRDefault="000F496E">
            <w:r>
              <w:t>#</w:t>
            </w:r>
          </w:p>
        </w:tc>
        <w:tc>
          <w:tcPr>
            <w:tcW w:w="2640" w:type="dxa"/>
          </w:tcPr>
          <w:p w14:paraId="213EF686" w14:textId="77777777" w:rsidR="009B5A9C" w:rsidRDefault="000F496E">
            <w:pPr>
              <w:cnfStyle w:val="100000000000" w:firstRow="1" w:lastRow="0" w:firstColumn="0" w:lastColumn="0" w:oddVBand="0" w:evenVBand="0" w:oddHBand="0" w:evenHBand="0" w:firstRowFirstColumn="0" w:firstRowLastColumn="0" w:lastRowFirstColumn="0" w:lastRowLastColumn="0"/>
            </w:pPr>
            <w:r>
              <w:t>Title</w:t>
            </w:r>
          </w:p>
        </w:tc>
        <w:tc>
          <w:tcPr>
            <w:cnfStyle w:val="000010000000" w:firstRow="0" w:lastRow="0" w:firstColumn="0" w:lastColumn="0" w:oddVBand="1" w:evenVBand="0" w:oddHBand="0" w:evenHBand="0" w:firstRowFirstColumn="0" w:firstRowLastColumn="0" w:lastRowFirstColumn="0" w:lastRowLastColumn="0"/>
            <w:tcW w:w="2640" w:type="dxa"/>
          </w:tcPr>
          <w:p w14:paraId="0784470D" w14:textId="77777777" w:rsidR="009B5A9C" w:rsidRDefault="000F496E">
            <w:r>
              <w:t>Description</w:t>
            </w:r>
          </w:p>
        </w:tc>
      </w:tr>
      <w:tr w:rsidR="009B5A9C" w14:paraId="1D4563F7"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759A048" w14:textId="77777777" w:rsidR="009B5A9C" w:rsidRDefault="000F496E">
            <w:r>
              <w:t>01</w:t>
            </w:r>
          </w:p>
        </w:tc>
        <w:tc>
          <w:tcPr>
            <w:tcW w:w="2640" w:type="dxa"/>
          </w:tcPr>
          <w:p w14:paraId="3466C366" w14:textId="77777777" w:rsidR="009B5A9C" w:rsidRDefault="000F496E">
            <w:pPr>
              <w:cnfStyle w:val="000000100000" w:firstRow="0" w:lastRow="0" w:firstColumn="0" w:lastColumn="0" w:oddVBand="0" w:evenVBand="0" w:oddHBand="1" w:evenHBand="0" w:firstRowFirstColumn="0" w:firstRowLastColumn="0" w:lastRowFirstColumn="0" w:lastRowLastColumn="0"/>
            </w:pPr>
            <w:r>
              <w:t>Platform Objective</w:t>
            </w:r>
          </w:p>
        </w:tc>
        <w:tc>
          <w:tcPr>
            <w:cnfStyle w:val="000010000000" w:firstRow="0" w:lastRow="0" w:firstColumn="0" w:lastColumn="0" w:oddVBand="1" w:evenVBand="0" w:oddHBand="0" w:evenHBand="0" w:firstRowFirstColumn="0" w:firstRowLastColumn="0" w:lastRowFirstColumn="0" w:lastRowLastColumn="0"/>
            <w:tcW w:w="2640" w:type="dxa"/>
          </w:tcPr>
          <w:p w14:paraId="6562E057" w14:textId="77777777" w:rsidR="009B5A9C" w:rsidRDefault="000F496E">
            <w:r>
              <w:t>DWS.01 translates strategy, priorities, operating decisions, services, knowledge, learning, governance, and collaboration into structured, governed, measurable daily work. It gives DQ a single internal execution platform for task ownership, requests, workflows, approvals, evidence, knowledge linkage, auditability, and performance visibility.</w:t>
            </w:r>
          </w:p>
        </w:tc>
      </w:tr>
      <w:tr w:rsidR="009B5A9C" w14:paraId="77F05B0F" w14:textId="77777777" w:rsidTr="000F496E">
        <w:tc>
          <w:tcPr>
            <w:cnfStyle w:val="000010000000" w:firstRow="0" w:lastRow="0" w:firstColumn="0" w:lastColumn="0" w:oddVBand="1" w:evenVBand="0" w:oddHBand="0" w:evenHBand="0" w:firstRowFirstColumn="0" w:firstRowLastColumn="0" w:lastRowFirstColumn="0" w:lastRowLastColumn="0"/>
            <w:tcW w:w="2640" w:type="dxa"/>
          </w:tcPr>
          <w:p w14:paraId="0A18C5F6" w14:textId="77777777" w:rsidR="009B5A9C" w:rsidRDefault="000F496E">
            <w:r>
              <w:t>02</w:t>
            </w:r>
          </w:p>
        </w:tc>
        <w:tc>
          <w:tcPr>
            <w:tcW w:w="2640" w:type="dxa"/>
          </w:tcPr>
          <w:p w14:paraId="736F2FED" w14:textId="77777777" w:rsidR="009B5A9C" w:rsidRDefault="000F496E">
            <w:pPr>
              <w:cnfStyle w:val="000000000000" w:firstRow="0" w:lastRow="0" w:firstColumn="0" w:lastColumn="0" w:oddVBand="0" w:evenVBand="0" w:oddHBand="0" w:evenHBand="0" w:firstRowFirstColumn="0" w:firstRowLastColumn="0" w:lastRowFirstColumn="0" w:lastRowLastColumn="0"/>
            </w:pPr>
            <w:r>
              <w:t>Platform Strategy</w:t>
            </w:r>
          </w:p>
        </w:tc>
        <w:tc>
          <w:tcPr>
            <w:cnfStyle w:val="000010000000" w:firstRow="0" w:lastRow="0" w:firstColumn="0" w:lastColumn="0" w:oddVBand="1" w:evenVBand="0" w:oddHBand="0" w:evenHBand="0" w:firstRowFirstColumn="0" w:firstRowLastColumn="0" w:lastRowFirstColumn="0" w:lastRowLastColumn="0"/>
            <w:tcW w:w="2640" w:type="dxa"/>
          </w:tcPr>
          <w:p w14:paraId="0B8E94D5" w14:textId="77777777" w:rsidR="009B5A9C" w:rsidRDefault="000F496E">
            <w:r>
              <w:t>The platform uses a staged delivery model covering Foundation, Stage 0 orientation, Stage 1 discovery, Stage 2 daily execution, Stage 3 fulfilment and governance, and Stage 4 specialised internal execution. This staged model allows core platform controls to be established before deeper operational and intelligence capabilities expand.</w:t>
            </w:r>
          </w:p>
        </w:tc>
      </w:tr>
      <w:tr w:rsidR="009B5A9C" w14:paraId="3F7075E6"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AE24AAE" w14:textId="77777777" w:rsidR="009B5A9C" w:rsidRDefault="000F496E">
            <w:r>
              <w:lastRenderedPageBreak/>
              <w:t>03</w:t>
            </w:r>
          </w:p>
        </w:tc>
        <w:tc>
          <w:tcPr>
            <w:tcW w:w="2640" w:type="dxa"/>
          </w:tcPr>
          <w:p w14:paraId="3657D558" w14:textId="77777777" w:rsidR="009B5A9C" w:rsidRDefault="000F496E">
            <w:pPr>
              <w:cnfStyle w:val="000000100000" w:firstRow="0" w:lastRow="0" w:firstColumn="0" w:lastColumn="0" w:oddVBand="0" w:evenVBand="0" w:oddHBand="1" w:evenHBand="0" w:firstRowFirstColumn="0" w:firstRowLastColumn="0" w:lastRowFirstColumn="0" w:lastRowLastColumn="0"/>
            </w:pPr>
            <w:r>
              <w:t>Platform Technology</w:t>
            </w:r>
          </w:p>
        </w:tc>
        <w:tc>
          <w:tcPr>
            <w:cnfStyle w:val="000010000000" w:firstRow="0" w:lastRow="0" w:firstColumn="0" w:lastColumn="0" w:oddVBand="1" w:evenVBand="0" w:oddHBand="0" w:evenHBand="0" w:firstRowFirstColumn="0" w:firstRowLastColumn="0" w:lastRowFirstColumn="0" w:lastRowLastColumn="0"/>
            <w:tcW w:w="2640" w:type="dxa"/>
          </w:tcPr>
          <w:p w14:paraId="62A06C88" w14:textId="77777777" w:rsidR="009B5A9C" w:rsidRDefault="000F496E">
            <w:r>
              <w:t>The target technology model uses React / Next.js / React Native for client experiences, Express / BFF for application logic, Supabase-backed PostgreSQL database operations, and Redis patterns where cache or session state is required. The current prototype repository implements a React 18, TypeScript, Vite, Tailwind, React Router, lucide-react client shell with local state and mock data.</w:t>
            </w:r>
          </w:p>
        </w:tc>
      </w:tr>
      <w:tr w:rsidR="009B5A9C" w14:paraId="2330DD7E" w14:textId="77777777" w:rsidTr="000F496E">
        <w:tc>
          <w:tcPr>
            <w:cnfStyle w:val="000010000000" w:firstRow="0" w:lastRow="0" w:firstColumn="0" w:lastColumn="0" w:oddVBand="1" w:evenVBand="0" w:oddHBand="0" w:evenHBand="0" w:firstRowFirstColumn="0" w:firstRowLastColumn="0" w:lastRowFirstColumn="0" w:lastRowLastColumn="0"/>
            <w:tcW w:w="2640" w:type="dxa"/>
          </w:tcPr>
          <w:p w14:paraId="5867BFE3" w14:textId="77777777" w:rsidR="009B5A9C" w:rsidRDefault="000F496E">
            <w:r>
              <w:t>04</w:t>
            </w:r>
          </w:p>
        </w:tc>
        <w:tc>
          <w:tcPr>
            <w:tcW w:w="2640" w:type="dxa"/>
          </w:tcPr>
          <w:p w14:paraId="1F393E4F" w14:textId="77777777" w:rsidR="009B5A9C" w:rsidRDefault="000F496E">
            <w:pPr>
              <w:cnfStyle w:val="000000000000" w:firstRow="0" w:lastRow="0" w:firstColumn="0" w:lastColumn="0" w:oddVBand="0" w:evenVBand="0" w:oddHBand="0" w:evenHBand="0" w:firstRowFirstColumn="0" w:firstRowLastColumn="0" w:lastRowFirstColumn="0" w:lastRowLastColumn="0"/>
            </w:pPr>
            <w:r>
              <w:t>Platform Architecture</w:t>
            </w:r>
          </w:p>
        </w:tc>
        <w:tc>
          <w:tcPr>
            <w:cnfStyle w:val="000010000000" w:firstRow="0" w:lastRow="0" w:firstColumn="0" w:lastColumn="0" w:oddVBand="1" w:evenVBand="0" w:oddHBand="0" w:evenHBand="0" w:firstRowFirstColumn="0" w:firstRowLastColumn="0" w:lastRowFirstColumn="0" w:lastRowLastColumn="0"/>
            <w:tcW w:w="2640" w:type="dxa"/>
          </w:tcPr>
          <w:p w14:paraId="7218242E" w14:textId="77777777" w:rsidR="009B5A9C" w:rsidRDefault="000F496E">
            <w:r>
              <w:t>The architecture separates client rendering, application-owned business logic, and governed data access. DWS.01 preserves shared canonical task, request, approval, SLA, audit, knowledge, user, role, unit, team, and performance records so operating truth is not fragmented across modules or companion tools.</w:t>
            </w:r>
          </w:p>
        </w:tc>
      </w:tr>
      <w:tr w:rsidR="009B5A9C" w14:paraId="1B0E12E4"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4ADEA17" w14:textId="77777777" w:rsidR="009B5A9C" w:rsidRDefault="000F496E">
            <w:r>
              <w:t>05</w:t>
            </w:r>
          </w:p>
        </w:tc>
        <w:tc>
          <w:tcPr>
            <w:tcW w:w="2640" w:type="dxa"/>
          </w:tcPr>
          <w:p w14:paraId="3EFA3A7D" w14:textId="77777777" w:rsidR="009B5A9C" w:rsidRDefault="000F496E">
            <w:pPr>
              <w:cnfStyle w:val="000000100000" w:firstRow="0" w:lastRow="0" w:firstColumn="0" w:lastColumn="0" w:oddVBand="0" w:evenVBand="0" w:oddHBand="1" w:evenHBand="0" w:firstRowFirstColumn="0" w:firstRowLastColumn="0" w:lastRowFirstColumn="0" w:lastRowLastColumn="0"/>
            </w:pPr>
            <w:r>
              <w:t>Platform Implementation</w:t>
            </w:r>
          </w:p>
        </w:tc>
        <w:tc>
          <w:tcPr>
            <w:cnfStyle w:val="000010000000" w:firstRow="0" w:lastRow="0" w:firstColumn="0" w:lastColumn="0" w:oddVBand="1" w:evenVBand="0" w:oddHBand="0" w:evenHBand="0" w:firstRowFirstColumn="0" w:firstRowLastColumn="0" w:lastRowFirstColumn="0" w:lastRowLastColumn="0"/>
            <w:tcW w:w="2640" w:type="dxa"/>
          </w:tcPr>
          <w:p w14:paraId="20A2A7DA" w14:textId="77777777" w:rsidR="009B5A9C" w:rsidRDefault="000F496E">
            <w:r>
              <w:t>Delivery follows a prototype-first model. The current repository implements a broad client prototype shell with role-aware routing, permission configuration, local contexts, and surfaces for Stage 0 orientation, marketplaces, tasks, requests, workflows, HRA, support, administration, analytics, and executive visibility.</w:t>
            </w:r>
          </w:p>
        </w:tc>
      </w:tr>
      <w:tr w:rsidR="009B5A9C" w14:paraId="3775E282" w14:textId="77777777" w:rsidTr="000F496E">
        <w:tc>
          <w:tcPr>
            <w:cnfStyle w:val="000010000000" w:firstRow="0" w:lastRow="0" w:firstColumn="0" w:lastColumn="0" w:oddVBand="1" w:evenVBand="0" w:oddHBand="0" w:evenHBand="0" w:firstRowFirstColumn="0" w:firstRowLastColumn="0" w:lastRowFirstColumn="0" w:lastRowLastColumn="0"/>
            <w:tcW w:w="2640" w:type="dxa"/>
          </w:tcPr>
          <w:p w14:paraId="05F76D41" w14:textId="77777777" w:rsidR="009B5A9C" w:rsidRDefault="000F496E">
            <w:r>
              <w:t>06</w:t>
            </w:r>
          </w:p>
        </w:tc>
        <w:tc>
          <w:tcPr>
            <w:tcW w:w="2640" w:type="dxa"/>
          </w:tcPr>
          <w:p w14:paraId="0027017A" w14:textId="77777777" w:rsidR="009B5A9C" w:rsidRDefault="000F496E">
            <w:pPr>
              <w:cnfStyle w:val="000000000000" w:firstRow="0" w:lastRow="0" w:firstColumn="0" w:lastColumn="0" w:oddVBand="0" w:evenVBand="0" w:oddHBand="0" w:evenHBand="0" w:firstRowFirstColumn="0" w:firstRowLastColumn="0" w:lastRowFirstColumn="0" w:lastRowLastColumn="0"/>
            </w:pPr>
            <w:r>
              <w:t>Platform Deployment</w:t>
            </w:r>
          </w:p>
        </w:tc>
        <w:tc>
          <w:tcPr>
            <w:cnfStyle w:val="000010000000" w:firstRow="0" w:lastRow="0" w:firstColumn="0" w:lastColumn="0" w:oddVBand="1" w:evenVBand="0" w:oddHBand="0" w:evenHBand="0" w:firstRowFirstColumn="0" w:firstRowLastColumn="0" w:lastRowFirstColumn="0" w:lastRowLastColumn="0"/>
            <w:tcW w:w="2640" w:type="dxa"/>
          </w:tcPr>
          <w:p w14:paraId="737054E6" w14:textId="77777777" w:rsidR="009B5A9C" w:rsidRDefault="000F496E">
            <w:r>
              <w:t>Deployment timing remains TBC in the BRS. Current repository scripts support Vite development, build, and preview workflows, while production hosting, backend services, data services, environment topology, and CI/CD design remain architecture items requiring confirmation in later sections.</w:t>
            </w:r>
          </w:p>
        </w:tc>
      </w:tr>
    </w:tbl>
    <w:p w14:paraId="407F6D1E" w14:textId="77777777" w:rsidR="009B5A9C" w:rsidRDefault="000F496E">
      <w:pPr>
        <w:pStyle w:val="Heading2"/>
      </w:pPr>
      <w:bookmarkStart w:id="4" w:name="architecture-principles"/>
      <w:bookmarkEnd w:id="3"/>
      <w:r>
        <w:t>1.3 Architecture Principles</w:t>
      </w:r>
    </w:p>
    <w:p w14:paraId="7389F435" w14:textId="77777777" w:rsidR="009B5A9C" w:rsidRDefault="000F496E">
      <w:r>
        <w:t>The architecture principles governing DWS.01 establish the design constraints every delivery workstream must observe when extending the current prototype into a production platform.</w:t>
      </w:r>
    </w:p>
    <w:tbl>
      <w:tblPr>
        <w:tblStyle w:val="ListTable3"/>
        <w:tblW w:w="5000" w:type="pct"/>
        <w:tblLayout w:type="fixed"/>
        <w:tblLook w:val="0020" w:firstRow="1" w:lastRow="0" w:firstColumn="0" w:lastColumn="0" w:noHBand="0" w:noVBand="0"/>
      </w:tblPr>
      <w:tblGrid>
        <w:gridCol w:w="2344"/>
        <w:gridCol w:w="2344"/>
        <w:gridCol w:w="2344"/>
        <w:gridCol w:w="2344"/>
      </w:tblGrid>
      <w:tr w:rsidR="009B5A9C" w14:paraId="45887D18" w14:textId="77777777" w:rsidTr="000F496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0E6A8D11" w14:textId="77777777" w:rsidR="009B5A9C" w:rsidRDefault="000F496E">
            <w:r>
              <w:t>#</w:t>
            </w:r>
          </w:p>
        </w:tc>
        <w:tc>
          <w:tcPr>
            <w:tcW w:w="1980" w:type="dxa"/>
          </w:tcPr>
          <w:p w14:paraId="28B289BD" w14:textId="77777777" w:rsidR="009B5A9C" w:rsidRDefault="000F496E">
            <w:pPr>
              <w:cnfStyle w:val="100000000000" w:firstRow="1" w:lastRow="0" w:firstColumn="0" w:lastColumn="0" w:oddVBand="0" w:evenVBand="0" w:oddHBand="0" w:evenHBand="0" w:firstRowFirstColumn="0" w:firstRowLastColumn="0" w:lastRowFirstColumn="0" w:lastRowLastColumn="0"/>
            </w:pPr>
            <w:r>
              <w:t>ID</w:t>
            </w:r>
          </w:p>
        </w:tc>
        <w:tc>
          <w:tcPr>
            <w:cnfStyle w:val="000010000000" w:firstRow="0" w:lastRow="0" w:firstColumn="0" w:lastColumn="0" w:oddVBand="1" w:evenVBand="0" w:oddHBand="0" w:evenHBand="0" w:firstRowFirstColumn="0" w:firstRowLastColumn="0" w:lastRowFirstColumn="0" w:lastRowLastColumn="0"/>
            <w:tcW w:w="1980" w:type="dxa"/>
          </w:tcPr>
          <w:p w14:paraId="645AD2DA" w14:textId="77777777" w:rsidR="009B5A9C" w:rsidRDefault="000F496E">
            <w:r>
              <w:t>Principle</w:t>
            </w:r>
          </w:p>
        </w:tc>
        <w:tc>
          <w:tcPr>
            <w:tcW w:w="1980" w:type="dxa"/>
          </w:tcPr>
          <w:p w14:paraId="0B57E212" w14:textId="77777777" w:rsidR="009B5A9C" w:rsidRDefault="000F496E">
            <w:pPr>
              <w:cnfStyle w:val="100000000000" w:firstRow="1" w:lastRow="0" w:firstColumn="0" w:lastColumn="0" w:oddVBand="0" w:evenVBand="0" w:oddHBand="0" w:evenHBand="0" w:firstRowFirstColumn="0" w:firstRowLastColumn="0" w:lastRowFirstColumn="0" w:lastRowLastColumn="0"/>
            </w:pPr>
            <w:r>
              <w:t>Description</w:t>
            </w:r>
          </w:p>
        </w:tc>
      </w:tr>
      <w:tr w:rsidR="009B5A9C" w14:paraId="79E41739"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2033D02C" w14:textId="77777777" w:rsidR="009B5A9C" w:rsidRDefault="000F496E">
            <w:r>
              <w:t>01</w:t>
            </w:r>
          </w:p>
        </w:tc>
        <w:tc>
          <w:tcPr>
            <w:tcW w:w="1980" w:type="dxa"/>
          </w:tcPr>
          <w:p w14:paraId="7EC5E246" w14:textId="77777777" w:rsidR="009B5A9C" w:rsidRDefault="000F496E">
            <w:pPr>
              <w:cnfStyle w:val="000000100000" w:firstRow="0" w:lastRow="0" w:firstColumn="0" w:lastColumn="0" w:oddVBand="0" w:evenVBand="0" w:oddHBand="1" w:evenHBand="0" w:firstRowFirstColumn="0" w:firstRowLastColumn="0" w:lastRowFirstColumn="0" w:lastRowLastColumn="0"/>
            </w:pPr>
            <w:r>
              <w:t>AP-01</w:t>
            </w:r>
          </w:p>
        </w:tc>
        <w:tc>
          <w:tcPr>
            <w:cnfStyle w:val="000010000000" w:firstRow="0" w:lastRow="0" w:firstColumn="0" w:lastColumn="0" w:oddVBand="1" w:evenVBand="0" w:oddHBand="0" w:evenHBand="0" w:firstRowFirstColumn="0" w:firstRowLastColumn="0" w:lastRowFirstColumn="0" w:lastRowLastColumn="0"/>
            <w:tcW w:w="1980" w:type="dxa"/>
          </w:tcPr>
          <w:p w14:paraId="0886A3C6" w14:textId="77777777" w:rsidR="009B5A9C" w:rsidRDefault="000F496E">
            <w:r>
              <w:t>Governed Work Source of Truth</w:t>
            </w:r>
          </w:p>
        </w:tc>
        <w:tc>
          <w:tcPr>
            <w:tcW w:w="1980" w:type="dxa"/>
          </w:tcPr>
          <w:p w14:paraId="30459EA6" w14:textId="77777777" w:rsidR="009B5A9C" w:rsidRDefault="000F496E">
            <w:pPr>
              <w:cnfStyle w:val="000000100000" w:firstRow="0" w:lastRow="0" w:firstColumn="0" w:lastColumn="0" w:oddVBand="0" w:evenVBand="0" w:oddHBand="1" w:evenHBand="0" w:firstRowFirstColumn="0" w:firstRowLastColumn="0" w:lastRowFirstColumn="0" w:lastRowLastColumn="0"/>
            </w:pPr>
            <w:r>
              <w:t xml:space="preserve">DWS.01 owns the official task, request, approval, workflow, SLA, evidence, audit, and reporting records. </w:t>
            </w:r>
            <w:r>
              <w:lastRenderedPageBreak/>
              <w:t>Companion tools remain communication, storage, notification, or productivity channels and do not become authorities for work control.</w:t>
            </w:r>
          </w:p>
        </w:tc>
      </w:tr>
      <w:tr w:rsidR="009B5A9C" w14:paraId="57121998" w14:textId="77777777" w:rsidTr="000F496E">
        <w:tc>
          <w:tcPr>
            <w:cnfStyle w:val="000010000000" w:firstRow="0" w:lastRow="0" w:firstColumn="0" w:lastColumn="0" w:oddVBand="1" w:evenVBand="0" w:oddHBand="0" w:evenHBand="0" w:firstRowFirstColumn="0" w:firstRowLastColumn="0" w:lastRowFirstColumn="0" w:lastRowLastColumn="0"/>
            <w:tcW w:w="1980" w:type="dxa"/>
          </w:tcPr>
          <w:p w14:paraId="3E5BEC81" w14:textId="77777777" w:rsidR="009B5A9C" w:rsidRDefault="000F496E">
            <w:r>
              <w:lastRenderedPageBreak/>
              <w:t>02</w:t>
            </w:r>
          </w:p>
        </w:tc>
        <w:tc>
          <w:tcPr>
            <w:tcW w:w="1980" w:type="dxa"/>
          </w:tcPr>
          <w:p w14:paraId="678CE202" w14:textId="77777777" w:rsidR="009B5A9C" w:rsidRDefault="000F496E">
            <w:pPr>
              <w:cnfStyle w:val="000000000000" w:firstRow="0" w:lastRow="0" w:firstColumn="0" w:lastColumn="0" w:oddVBand="0" w:evenVBand="0" w:oddHBand="0" w:evenHBand="0" w:firstRowFirstColumn="0" w:firstRowLastColumn="0" w:lastRowFirstColumn="0" w:lastRowLastColumn="0"/>
            </w:pPr>
            <w:r>
              <w:t>AP-02</w:t>
            </w:r>
          </w:p>
        </w:tc>
        <w:tc>
          <w:tcPr>
            <w:cnfStyle w:val="000010000000" w:firstRow="0" w:lastRow="0" w:firstColumn="0" w:lastColumn="0" w:oddVBand="1" w:evenVBand="0" w:oddHBand="0" w:evenHBand="0" w:firstRowFirstColumn="0" w:firstRowLastColumn="0" w:lastRowFirstColumn="0" w:lastRowLastColumn="0"/>
            <w:tcW w:w="1980" w:type="dxa"/>
          </w:tcPr>
          <w:p w14:paraId="22C75C11" w14:textId="77777777" w:rsidR="009B5A9C" w:rsidRDefault="000F496E">
            <w:r>
              <w:t>Three-Tier Responsibility Separation</w:t>
            </w:r>
          </w:p>
        </w:tc>
        <w:tc>
          <w:tcPr>
            <w:tcW w:w="1980" w:type="dxa"/>
          </w:tcPr>
          <w:p w14:paraId="5523BCE2" w14:textId="77777777" w:rsidR="009B5A9C" w:rsidRDefault="000F496E">
            <w:pPr>
              <w:cnfStyle w:val="000000000000" w:firstRow="0" w:lastRow="0" w:firstColumn="0" w:lastColumn="0" w:oddVBand="0" w:evenVBand="0" w:oddHBand="0" w:evenHBand="0" w:firstRowFirstColumn="0" w:firstRowLastColumn="0" w:lastRowFirstColumn="0" w:lastRowLastColumn="0"/>
            </w:pPr>
            <w:r>
              <w:t>Client experiences render UI only; application services own orchestration, validation, workflow behaviour, and business rules; data access occurs through governed APIs and data-layer controls.</w:t>
            </w:r>
          </w:p>
        </w:tc>
      </w:tr>
      <w:tr w:rsidR="009B5A9C" w14:paraId="2ABAF2DD"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6C6CC0D8" w14:textId="77777777" w:rsidR="009B5A9C" w:rsidRDefault="000F496E">
            <w:r>
              <w:t>03</w:t>
            </w:r>
          </w:p>
        </w:tc>
        <w:tc>
          <w:tcPr>
            <w:tcW w:w="1980" w:type="dxa"/>
          </w:tcPr>
          <w:p w14:paraId="232F1C80" w14:textId="77777777" w:rsidR="009B5A9C" w:rsidRDefault="000F496E">
            <w:pPr>
              <w:cnfStyle w:val="000000100000" w:firstRow="0" w:lastRow="0" w:firstColumn="0" w:lastColumn="0" w:oddVBand="0" w:evenVBand="0" w:oddHBand="1" w:evenHBand="0" w:firstRowFirstColumn="0" w:firstRowLastColumn="0" w:lastRowFirstColumn="0" w:lastRowLastColumn="0"/>
            </w:pPr>
            <w:r>
              <w:t>AP-03</w:t>
            </w:r>
          </w:p>
        </w:tc>
        <w:tc>
          <w:tcPr>
            <w:cnfStyle w:val="000010000000" w:firstRow="0" w:lastRow="0" w:firstColumn="0" w:lastColumn="0" w:oddVBand="1" w:evenVBand="0" w:oddHBand="0" w:evenHBand="0" w:firstRowFirstColumn="0" w:firstRowLastColumn="0" w:lastRowFirstColumn="0" w:lastRowLastColumn="0"/>
            <w:tcW w:w="1980" w:type="dxa"/>
          </w:tcPr>
          <w:p w14:paraId="6165220E" w14:textId="77777777" w:rsidR="009B5A9C" w:rsidRDefault="000F496E">
            <w:r>
              <w:t>Canonical Object Model</w:t>
            </w:r>
          </w:p>
        </w:tc>
        <w:tc>
          <w:tcPr>
            <w:tcW w:w="1980" w:type="dxa"/>
          </w:tcPr>
          <w:p w14:paraId="7FD85ED4" w14:textId="77777777" w:rsidR="009B5A9C" w:rsidRDefault="000F496E">
            <w:pPr>
              <w:cnfStyle w:val="000000100000" w:firstRow="0" w:lastRow="0" w:firstColumn="0" w:lastColumn="0" w:oddVBand="0" w:evenVBand="0" w:oddHBand="1" w:evenHBand="0" w:firstRowFirstColumn="0" w:firstRowLastColumn="0" w:lastRowFirstColumn="0" w:lastRowLastColumn="0"/>
            </w:pPr>
            <w:r>
              <w:t>Shared entities such as users, roles, tasks, requests, approvals, SLAs, audit events, knowledge references, units, teams, and performance records remain consistent and reusable across platform modules.</w:t>
            </w:r>
          </w:p>
        </w:tc>
      </w:tr>
      <w:tr w:rsidR="009B5A9C" w14:paraId="289457D3" w14:textId="77777777" w:rsidTr="000F496E">
        <w:tc>
          <w:tcPr>
            <w:cnfStyle w:val="000010000000" w:firstRow="0" w:lastRow="0" w:firstColumn="0" w:lastColumn="0" w:oddVBand="1" w:evenVBand="0" w:oddHBand="0" w:evenHBand="0" w:firstRowFirstColumn="0" w:firstRowLastColumn="0" w:lastRowFirstColumn="0" w:lastRowLastColumn="0"/>
            <w:tcW w:w="1980" w:type="dxa"/>
          </w:tcPr>
          <w:p w14:paraId="6103C7E6" w14:textId="77777777" w:rsidR="009B5A9C" w:rsidRDefault="000F496E">
            <w:r>
              <w:t>04</w:t>
            </w:r>
          </w:p>
        </w:tc>
        <w:tc>
          <w:tcPr>
            <w:tcW w:w="1980" w:type="dxa"/>
          </w:tcPr>
          <w:p w14:paraId="6918A48F" w14:textId="77777777" w:rsidR="009B5A9C" w:rsidRDefault="000F496E">
            <w:pPr>
              <w:cnfStyle w:val="000000000000" w:firstRow="0" w:lastRow="0" w:firstColumn="0" w:lastColumn="0" w:oddVBand="0" w:evenVBand="0" w:oddHBand="0" w:evenHBand="0" w:firstRowFirstColumn="0" w:firstRowLastColumn="0" w:lastRowFirstColumn="0" w:lastRowLastColumn="0"/>
            </w:pPr>
            <w:r>
              <w:t>AP-04</w:t>
            </w:r>
          </w:p>
        </w:tc>
        <w:tc>
          <w:tcPr>
            <w:cnfStyle w:val="000010000000" w:firstRow="0" w:lastRow="0" w:firstColumn="0" w:lastColumn="0" w:oddVBand="1" w:evenVBand="0" w:oddHBand="0" w:evenHBand="0" w:firstRowFirstColumn="0" w:firstRowLastColumn="0" w:lastRowFirstColumn="0" w:lastRowLastColumn="0"/>
            <w:tcW w:w="1980" w:type="dxa"/>
          </w:tcPr>
          <w:p w14:paraId="716DF244" w14:textId="77777777" w:rsidR="009B5A9C" w:rsidRDefault="000F496E">
            <w:r>
              <w:t>Role-Based Access and Visibility</w:t>
            </w:r>
          </w:p>
        </w:tc>
        <w:tc>
          <w:tcPr>
            <w:tcW w:w="1980" w:type="dxa"/>
          </w:tcPr>
          <w:p w14:paraId="21F3FF42" w14:textId="77777777" w:rsidR="009B5A9C" w:rsidRDefault="000F496E">
            <w:pPr>
              <w:cnfStyle w:val="000000000000" w:firstRow="0" w:lastRow="0" w:firstColumn="0" w:lastColumn="0" w:oddVBand="0" w:evenVBand="0" w:oddHBand="0" w:evenHBand="0" w:firstRowFirstColumn="0" w:firstRowLastColumn="0" w:lastRowFirstColumn="0" w:lastRowLastColumn="0"/>
            </w:pPr>
            <w:r>
              <w:t>Platform views, performance data, governance controls, administration actions, and user-level information are permission-controlled and auditable by role, unit, team, and responsibility.</w:t>
            </w:r>
          </w:p>
        </w:tc>
      </w:tr>
      <w:tr w:rsidR="009B5A9C" w14:paraId="54F1B5B8"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5DFA131D" w14:textId="77777777" w:rsidR="009B5A9C" w:rsidRDefault="000F496E">
            <w:r>
              <w:t>05</w:t>
            </w:r>
          </w:p>
        </w:tc>
        <w:tc>
          <w:tcPr>
            <w:tcW w:w="1980" w:type="dxa"/>
          </w:tcPr>
          <w:p w14:paraId="5DBC3B17" w14:textId="77777777" w:rsidR="009B5A9C" w:rsidRDefault="000F496E">
            <w:pPr>
              <w:cnfStyle w:val="000000100000" w:firstRow="0" w:lastRow="0" w:firstColumn="0" w:lastColumn="0" w:oddVBand="0" w:evenVBand="0" w:oddHBand="1" w:evenHBand="0" w:firstRowFirstColumn="0" w:firstRowLastColumn="0" w:lastRowFirstColumn="0" w:lastRowLastColumn="0"/>
            </w:pPr>
            <w:r>
              <w:t>AP-05</w:t>
            </w:r>
          </w:p>
        </w:tc>
        <w:tc>
          <w:tcPr>
            <w:cnfStyle w:val="000010000000" w:firstRow="0" w:lastRow="0" w:firstColumn="0" w:lastColumn="0" w:oddVBand="1" w:evenVBand="0" w:oddHBand="0" w:evenHBand="0" w:firstRowFirstColumn="0" w:firstRowLastColumn="0" w:lastRowFirstColumn="0" w:lastRowLastColumn="0"/>
            <w:tcW w:w="1980" w:type="dxa"/>
          </w:tcPr>
          <w:p w14:paraId="1933CF5A" w14:textId="77777777" w:rsidR="009B5A9C" w:rsidRDefault="000F496E">
            <w:r>
              <w:t>Embedded Auditability</w:t>
            </w:r>
          </w:p>
        </w:tc>
        <w:tc>
          <w:tcPr>
            <w:tcW w:w="1980" w:type="dxa"/>
          </w:tcPr>
          <w:p w14:paraId="73A67C0B" w14:textId="77777777" w:rsidR="009B5A9C" w:rsidRDefault="000F496E">
            <w:pPr>
              <w:cnfStyle w:val="000000100000" w:firstRow="0" w:lastRow="0" w:firstColumn="0" w:lastColumn="0" w:oddVBand="0" w:evenVBand="0" w:oddHBand="1" w:evenHBand="0" w:firstRowFirstColumn="0" w:firstRowLastColumn="0" w:lastRowFirstColumn="0" w:lastRowLastColumn="0"/>
            </w:pPr>
            <w:r>
              <w:t>Task, request, approval, workflow, permission, performance, knowledge, and configuration changes produce non-deletable audit evidence suitable for governance review and operational assurance.</w:t>
            </w:r>
          </w:p>
        </w:tc>
      </w:tr>
      <w:tr w:rsidR="009B5A9C" w14:paraId="69AD598F" w14:textId="77777777" w:rsidTr="000F496E">
        <w:tc>
          <w:tcPr>
            <w:cnfStyle w:val="000010000000" w:firstRow="0" w:lastRow="0" w:firstColumn="0" w:lastColumn="0" w:oddVBand="1" w:evenVBand="0" w:oddHBand="0" w:evenHBand="0" w:firstRowFirstColumn="0" w:firstRowLastColumn="0" w:lastRowFirstColumn="0" w:lastRowLastColumn="0"/>
            <w:tcW w:w="1980" w:type="dxa"/>
          </w:tcPr>
          <w:p w14:paraId="57D53A45" w14:textId="77777777" w:rsidR="009B5A9C" w:rsidRDefault="000F496E">
            <w:r>
              <w:t>06</w:t>
            </w:r>
          </w:p>
        </w:tc>
        <w:tc>
          <w:tcPr>
            <w:tcW w:w="1980" w:type="dxa"/>
          </w:tcPr>
          <w:p w14:paraId="2A294E85" w14:textId="77777777" w:rsidR="009B5A9C" w:rsidRDefault="000F496E">
            <w:pPr>
              <w:cnfStyle w:val="000000000000" w:firstRow="0" w:lastRow="0" w:firstColumn="0" w:lastColumn="0" w:oddVBand="0" w:evenVBand="0" w:oddHBand="0" w:evenHBand="0" w:firstRowFirstColumn="0" w:firstRowLastColumn="0" w:lastRowFirstColumn="0" w:lastRowLastColumn="0"/>
            </w:pPr>
            <w:r>
              <w:t>AP-06</w:t>
            </w:r>
          </w:p>
        </w:tc>
        <w:tc>
          <w:tcPr>
            <w:cnfStyle w:val="000010000000" w:firstRow="0" w:lastRow="0" w:firstColumn="0" w:lastColumn="0" w:oddVBand="1" w:evenVBand="0" w:oddHBand="0" w:evenHBand="0" w:firstRowFirstColumn="0" w:firstRowLastColumn="0" w:lastRowFirstColumn="0" w:lastRowLastColumn="0"/>
            <w:tcW w:w="1980" w:type="dxa"/>
          </w:tcPr>
          <w:p w14:paraId="0DB61BE9" w14:textId="77777777" w:rsidR="009B5A9C" w:rsidRDefault="000F496E">
            <w:r>
              <w:t>Native Workflow and Approval Control</w:t>
            </w:r>
          </w:p>
        </w:tc>
        <w:tc>
          <w:tcPr>
            <w:tcW w:w="1980" w:type="dxa"/>
          </w:tcPr>
          <w:p w14:paraId="1E597A16" w14:textId="77777777" w:rsidR="009B5A9C" w:rsidRDefault="000F496E">
            <w:pPr>
              <w:cnfStyle w:val="000000000000" w:firstRow="0" w:lastRow="0" w:firstColumn="0" w:lastColumn="0" w:oddVBand="0" w:evenVBand="0" w:oddHBand="0" w:evenHBand="0" w:firstRowFirstColumn="0" w:firstRowLastColumn="0" w:lastRowFirstColumn="0" w:lastRowLastColumn="0"/>
            </w:pPr>
            <w:r>
              <w:t xml:space="preserve">DWS.01 executes approvals, escalations, handoffs, routing, decision rationale, delegation, and evidence capture natively rather than depending on external </w:t>
            </w:r>
            <w:r>
              <w:lastRenderedPageBreak/>
              <w:t>workflow tools for core governance.</w:t>
            </w:r>
          </w:p>
        </w:tc>
      </w:tr>
      <w:tr w:rsidR="009B5A9C" w14:paraId="5D58BB11"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A51AC4D" w14:textId="77777777" w:rsidR="009B5A9C" w:rsidRDefault="000F496E">
            <w:r>
              <w:lastRenderedPageBreak/>
              <w:t>07</w:t>
            </w:r>
          </w:p>
        </w:tc>
        <w:tc>
          <w:tcPr>
            <w:tcW w:w="1980" w:type="dxa"/>
          </w:tcPr>
          <w:p w14:paraId="6A4BC848" w14:textId="77777777" w:rsidR="009B5A9C" w:rsidRDefault="000F496E">
            <w:pPr>
              <w:cnfStyle w:val="000000100000" w:firstRow="0" w:lastRow="0" w:firstColumn="0" w:lastColumn="0" w:oddVBand="0" w:evenVBand="0" w:oddHBand="1" w:evenHBand="0" w:firstRowFirstColumn="0" w:firstRowLastColumn="0" w:lastRowFirstColumn="0" w:lastRowLastColumn="0"/>
            </w:pPr>
            <w:r>
              <w:t>AP-07</w:t>
            </w:r>
          </w:p>
        </w:tc>
        <w:tc>
          <w:tcPr>
            <w:cnfStyle w:val="000010000000" w:firstRow="0" w:lastRow="0" w:firstColumn="0" w:lastColumn="0" w:oddVBand="1" w:evenVBand="0" w:oddHBand="0" w:evenHBand="0" w:firstRowFirstColumn="0" w:firstRowLastColumn="0" w:lastRowFirstColumn="0" w:lastRowLastColumn="0"/>
            <w:tcW w:w="1980" w:type="dxa"/>
          </w:tcPr>
          <w:p w14:paraId="784F68D7" w14:textId="77777777" w:rsidR="009B5A9C" w:rsidRDefault="000F496E">
            <w:r>
              <w:t>Knowledge-to-Execution Linkage</w:t>
            </w:r>
          </w:p>
        </w:tc>
        <w:tc>
          <w:tcPr>
            <w:tcW w:w="1980" w:type="dxa"/>
          </w:tcPr>
          <w:p w14:paraId="1975F585" w14:textId="77777777" w:rsidR="009B5A9C" w:rsidRDefault="000F496E">
            <w:pPr>
              <w:cnfStyle w:val="000000100000" w:firstRow="0" w:lastRow="0" w:firstColumn="0" w:lastColumn="0" w:oddVBand="0" w:evenVBand="0" w:oddHBand="1" w:evenHBand="0" w:firstRowFirstColumn="0" w:firstRowLastColumn="0" w:lastRowFirstColumn="0" w:lastRowLastColumn="0"/>
            </w:pPr>
            <w:r>
              <w:t>GHC, 6xD, policies, playbooks, templates, standards, learning resources, and knowledge assets are discoverable and applicable inside daily work, onboarding, requests, and task closure.</w:t>
            </w:r>
          </w:p>
        </w:tc>
      </w:tr>
      <w:tr w:rsidR="009B5A9C" w14:paraId="325E6CA0" w14:textId="77777777" w:rsidTr="000F496E">
        <w:tc>
          <w:tcPr>
            <w:cnfStyle w:val="000010000000" w:firstRow="0" w:lastRow="0" w:firstColumn="0" w:lastColumn="0" w:oddVBand="1" w:evenVBand="0" w:oddHBand="0" w:evenHBand="0" w:firstRowFirstColumn="0" w:firstRowLastColumn="0" w:lastRowFirstColumn="0" w:lastRowLastColumn="0"/>
            <w:tcW w:w="1980" w:type="dxa"/>
          </w:tcPr>
          <w:p w14:paraId="300D6D85" w14:textId="77777777" w:rsidR="009B5A9C" w:rsidRDefault="000F496E">
            <w:r>
              <w:t>08</w:t>
            </w:r>
          </w:p>
        </w:tc>
        <w:tc>
          <w:tcPr>
            <w:tcW w:w="1980" w:type="dxa"/>
          </w:tcPr>
          <w:p w14:paraId="0E2F41D7" w14:textId="77777777" w:rsidR="009B5A9C" w:rsidRDefault="000F496E">
            <w:pPr>
              <w:cnfStyle w:val="000000000000" w:firstRow="0" w:lastRow="0" w:firstColumn="0" w:lastColumn="0" w:oddVBand="0" w:evenVBand="0" w:oddHBand="0" w:evenHBand="0" w:firstRowFirstColumn="0" w:firstRowLastColumn="0" w:lastRowFirstColumn="0" w:lastRowLastColumn="0"/>
            </w:pPr>
            <w:r>
              <w:t>AP-08</w:t>
            </w:r>
          </w:p>
        </w:tc>
        <w:tc>
          <w:tcPr>
            <w:cnfStyle w:val="000010000000" w:firstRow="0" w:lastRow="0" w:firstColumn="0" w:lastColumn="0" w:oddVBand="1" w:evenVBand="0" w:oddHBand="0" w:evenHBand="0" w:firstRowFirstColumn="0" w:firstRowLastColumn="0" w:lastRowFirstColumn="0" w:lastRowLastColumn="0"/>
            <w:tcW w:w="1980" w:type="dxa"/>
          </w:tcPr>
          <w:p w14:paraId="45FD8343" w14:textId="77777777" w:rsidR="009B5A9C" w:rsidRDefault="000F496E">
            <w:r>
              <w:t>Automation with Human Accountability</w:t>
            </w:r>
          </w:p>
        </w:tc>
        <w:tc>
          <w:tcPr>
            <w:tcW w:w="1980" w:type="dxa"/>
          </w:tcPr>
          <w:p w14:paraId="29A176FC" w14:textId="77777777" w:rsidR="009B5A9C" w:rsidRDefault="000F496E">
            <w:pPr>
              <w:cnfStyle w:val="000000000000" w:firstRow="0" w:lastRow="0" w:firstColumn="0" w:lastColumn="0" w:oddVBand="0" w:evenVBand="0" w:oddHBand="0" w:evenHBand="0" w:firstRowFirstColumn="0" w:firstRowLastColumn="0" w:lastRowFirstColumn="0" w:lastRowLastColumn="0"/>
            </w:pPr>
            <w:r>
              <w:t>Automation and AI may support routing, reminders, triage, recommendations, SLA risk detection, and closure-quality review, but must preserve permissions, explanation, human override, and audit logging.</w:t>
            </w:r>
          </w:p>
        </w:tc>
      </w:tr>
    </w:tbl>
    <w:p w14:paraId="6B7A101D" w14:textId="77777777" w:rsidR="009B5A9C" w:rsidRDefault="000F496E">
      <w:pPr>
        <w:pStyle w:val="Heading1"/>
      </w:pPr>
      <w:bookmarkStart w:id="5" w:name="solution-architecture"/>
      <w:bookmarkEnd w:id="1"/>
      <w:bookmarkEnd w:id="4"/>
      <w:r>
        <w:t>2. Solution Architecture</w:t>
      </w:r>
    </w:p>
    <w:p w14:paraId="44C90825" w14:textId="77777777" w:rsidR="009B5A9C" w:rsidRDefault="000F496E">
      <w:r>
        <w:t>DWS.01 uses a platform-level architecture model that separates the user experience, business orchestration, and system-of-record responsibilities into distinct technology layers. The organising structure is the Client Tier, the Data &amp; Intelligence Layer, and the Application &amp; Integration Layer. The remaining sections elaborate how this model supports the DWS.01 programme and its staged delivery scope.</w:t>
      </w:r>
    </w:p>
    <w:p w14:paraId="6F4A4496" w14:textId="77777777" w:rsidR="009B5A9C" w:rsidRDefault="000F496E">
      <w:pPr>
        <w:pStyle w:val="Heading2"/>
      </w:pPr>
      <w:bookmarkStart w:id="6" w:name="platform-context"/>
      <w:r>
        <w:t>2.1 Platform Context</w:t>
      </w:r>
    </w:p>
    <w:p w14:paraId="0F3623D5" w14:textId="77777777" w:rsidR="009B5A9C" w:rsidRDefault="000F496E">
      <w:r>
        <w:t>The platform context positions DWS.01 as a governed internal execution system whose three layers work together through explicit responsibility boundaries.</w:t>
      </w:r>
    </w:p>
    <w:p w14:paraId="2B09673D" w14:textId="77777777" w:rsidR="009B5A9C" w:rsidRDefault="000F496E">
      <w:r>
        <w:t>DWS.01 Work.Space4.0 is a Solution of Applications within the DWS parent platform, centralising governed internal execution across orientation, discovery, task ownership, request handling, approvals, escalations, knowledge linkage, reporting, administration, and governance. The architecture separates user-facing interaction, business orchestration, and system-of-record responsibilities into the Client Tier, Data &amp; Intelligence Layer, and Application &amp; Integration Layer. The current repository confirms a React-based prototype shell with routed pages, protected routes, role-aware navigation, permissions, local contexts, and mock data. Production IAM, backend services, Supabase-backed database operations, audit pipeline, analytics pipeline, and integration services remain target architecture capabilities rather than confirmed implemented components.</w:t>
      </w:r>
    </w:p>
    <w:tbl>
      <w:tblPr>
        <w:tblStyle w:val="ListTable3"/>
        <w:tblW w:w="5000" w:type="pct"/>
        <w:tblLayout w:type="fixed"/>
        <w:tblLook w:val="0020" w:firstRow="1" w:lastRow="0" w:firstColumn="0" w:lastColumn="0" w:noHBand="0" w:noVBand="0"/>
      </w:tblPr>
      <w:tblGrid>
        <w:gridCol w:w="846"/>
        <w:gridCol w:w="5405"/>
        <w:gridCol w:w="3125"/>
      </w:tblGrid>
      <w:tr w:rsidR="009B5A9C" w14:paraId="3721B119" w14:textId="77777777" w:rsidTr="000F496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tcPr>
          <w:p w14:paraId="22CA663B" w14:textId="77777777" w:rsidR="009B5A9C" w:rsidRDefault="000F496E">
            <w:r>
              <w:t>#</w:t>
            </w:r>
          </w:p>
        </w:tc>
        <w:tc>
          <w:tcPr>
            <w:tcW w:w="5405" w:type="dxa"/>
          </w:tcPr>
          <w:p w14:paraId="49C09B75" w14:textId="77777777" w:rsidR="009B5A9C" w:rsidRDefault="000F496E">
            <w:pPr>
              <w:cnfStyle w:val="100000000000" w:firstRow="1" w:lastRow="0" w:firstColumn="0" w:lastColumn="0" w:oddVBand="0" w:evenVBand="0" w:oddHBand="0" w:evenHBand="0" w:firstRowFirstColumn="0" w:firstRowLastColumn="0" w:lastRowFirstColumn="0" w:lastRowLastColumn="0"/>
            </w:pPr>
            <w:r>
              <w:t>Layer</w:t>
            </w:r>
          </w:p>
        </w:tc>
        <w:tc>
          <w:tcPr>
            <w:cnfStyle w:val="000010000000" w:firstRow="0" w:lastRow="0" w:firstColumn="0" w:lastColumn="0" w:oddVBand="1" w:evenVBand="0" w:oddHBand="0" w:evenHBand="0" w:firstRowFirstColumn="0" w:firstRowLastColumn="0" w:lastRowFirstColumn="0" w:lastRowLastColumn="0"/>
            <w:tcW w:w="3125" w:type="dxa"/>
          </w:tcPr>
          <w:p w14:paraId="7D18AFEA" w14:textId="77777777" w:rsidR="009B5A9C" w:rsidRDefault="000F496E">
            <w:r>
              <w:t>Role</w:t>
            </w:r>
          </w:p>
        </w:tc>
      </w:tr>
      <w:tr w:rsidR="009B5A9C" w14:paraId="54FA1C74"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tcPr>
          <w:p w14:paraId="2293E71F" w14:textId="77777777" w:rsidR="009B5A9C" w:rsidRDefault="000F496E">
            <w:r>
              <w:t>01</w:t>
            </w:r>
          </w:p>
        </w:tc>
        <w:tc>
          <w:tcPr>
            <w:tcW w:w="5405" w:type="dxa"/>
          </w:tcPr>
          <w:p w14:paraId="1F165E57" w14:textId="77777777" w:rsidR="009B5A9C" w:rsidRDefault="000F496E">
            <w:pPr>
              <w:cnfStyle w:val="000000100000" w:firstRow="0" w:lastRow="0" w:firstColumn="0" w:lastColumn="0" w:oddVBand="0" w:evenVBand="0" w:oddHBand="1" w:evenHBand="0" w:firstRowFirstColumn="0" w:firstRowLastColumn="0" w:lastRowFirstColumn="0" w:lastRowLastColumn="0"/>
            </w:pPr>
            <w:r>
              <w:t>Client Tier</w:t>
            </w:r>
          </w:p>
        </w:tc>
        <w:tc>
          <w:tcPr>
            <w:cnfStyle w:val="000010000000" w:firstRow="0" w:lastRow="0" w:firstColumn="0" w:lastColumn="0" w:oddVBand="1" w:evenVBand="0" w:oddHBand="0" w:evenHBand="0" w:firstRowFirstColumn="0" w:firstRowLastColumn="0" w:lastRowFirstColumn="0" w:lastRowLastColumn="0"/>
            <w:tcW w:w="3125" w:type="dxa"/>
          </w:tcPr>
          <w:p w14:paraId="382DED6C" w14:textId="77777777" w:rsidR="009B5A9C" w:rsidRDefault="000F496E">
            <w:r>
              <w:t>The Client Tier provides the user-facing DWS.01 workspace through React-based web experiences, routed pages, role-aware navigation, forms, dashboards, marketplace views, task views, request views, and governance surfaces. It renders UI and calls governed services without owning business rules or direct database access.</w:t>
            </w:r>
          </w:p>
        </w:tc>
      </w:tr>
      <w:tr w:rsidR="009B5A9C" w14:paraId="4700AC89" w14:textId="77777777" w:rsidTr="000F496E">
        <w:tc>
          <w:tcPr>
            <w:cnfStyle w:val="000010000000" w:firstRow="0" w:lastRow="0" w:firstColumn="0" w:lastColumn="0" w:oddVBand="1" w:evenVBand="0" w:oddHBand="0" w:evenHBand="0" w:firstRowFirstColumn="0" w:firstRowLastColumn="0" w:lastRowFirstColumn="0" w:lastRowLastColumn="0"/>
            <w:tcW w:w="846" w:type="dxa"/>
          </w:tcPr>
          <w:p w14:paraId="1A226E47" w14:textId="77777777" w:rsidR="009B5A9C" w:rsidRDefault="000F496E">
            <w:r>
              <w:lastRenderedPageBreak/>
              <w:t>02</w:t>
            </w:r>
          </w:p>
        </w:tc>
        <w:tc>
          <w:tcPr>
            <w:tcW w:w="5405" w:type="dxa"/>
          </w:tcPr>
          <w:p w14:paraId="35ED4EFE" w14:textId="77777777" w:rsidR="009B5A9C" w:rsidRDefault="000F496E">
            <w:pPr>
              <w:cnfStyle w:val="000000000000" w:firstRow="0" w:lastRow="0" w:firstColumn="0" w:lastColumn="0" w:oddVBand="0" w:evenVBand="0" w:oddHBand="0" w:evenHBand="0" w:firstRowFirstColumn="0" w:firstRowLastColumn="0" w:lastRowFirstColumn="0" w:lastRowLastColumn="0"/>
            </w:pPr>
            <w:r>
              <w:t>Data &amp; Intelligence Layer</w:t>
            </w:r>
          </w:p>
        </w:tc>
        <w:tc>
          <w:tcPr>
            <w:cnfStyle w:val="000010000000" w:firstRow="0" w:lastRow="0" w:firstColumn="0" w:lastColumn="0" w:oddVBand="1" w:evenVBand="0" w:oddHBand="0" w:evenHBand="0" w:firstRowFirstColumn="0" w:firstRowLastColumn="0" w:lastRowFirstColumn="0" w:lastRowLastColumn="0"/>
            <w:tcW w:w="3125" w:type="dxa"/>
          </w:tcPr>
          <w:p w14:paraId="6BFC3EC3" w14:textId="77777777" w:rsidR="009B5A9C" w:rsidRDefault="000F496E">
            <w:r>
              <w:t>The Data &amp; Intelligence Layer provides the target system-of-record and analytics backbone for users, roles, tasks, requests, approvals, SLAs, audit events, knowledge references, units, teams, performance records, and outcome signals. It uses Supabase-backed PostgreSQL database operations and enforces permission-aware data handling through governed application and data-layer controls.</w:t>
            </w:r>
          </w:p>
        </w:tc>
      </w:tr>
      <w:tr w:rsidR="009B5A9C" w14:paraId="6E83A75A"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tcPr>
          <w:p w14:paraId="7FE7DA9C" w14:textId="77777777" w:rsidR="009B5A9C" w:rsidRDefault="000F496E">
            <w:r>
              <w:t>03</w:t>
            </w:r>
          </w:p>
        </w:tc>
        <w:tc>
          <w:tcPr>
            <w:tcW w:w="5405" w:type="dxa"/>
          </w:tcPr>
          <w:p w14:paraId="7CBA8083" w14:textId="77777777" w:rsidR="009B5A9C" w:rsidRDefault="000F496E">
            <w:pPr>
              <w:cnfStyle w:val="000000100000" w:firstRow="0" w:lastRow="0" w:firstColumn="0" w:lastColumn="0" w:oddVBand="0" w:evenVBand="0" w:oddHBand="1" w:evenHBand="0" w:firstRowFirstColumn="0" w:firstRowLastColumn="0" w:lastRowFirstColumn="0" w:lastRowLastColumn="0"/>
            </w:pPr>
            <w:r>
              <w:t>Application &amp; Integration Layer</w:t>
            </w:r>
          </w:p>
        </w:tc>
        <w:tc>
          <w:tcPr>
            <w:cnfStyle w:val="000010000000" w:firstRow="0" w:lastRow="0" w:firstColumn="0" w:lastColumn="0" w:oddVBand="1" w:evenVBand="0" w:oddHBand="0" w:evenHBand="0" w:firstRowFirstColumn="0" w:firstRowLastColumn="0" w:lastRowFirstColumn="0" w:lastRowLastColumn="0"/>
            <w:tcW w:w="3125" w:type="dxa"/>
          </w:tcPr>
          <w:p w14:paraId="19E12CE2" w14:textId="77777777" w:rsidR="009B5A9C" w:rsidRDefault="000F496E">
            <w:r>
              <w:t>The Application &amp; Integration Layer provides workflow orchestration, validation, routing, approval execution, SLA control, notification logic, Microsoft ecosystem integration, analytics event processing, and AI guardrails. It owns business logic and keeps companion tools from becoming work-control authorities.</w:t>
            </w:r>
          </w:p>
        </w:tc>
      </w:tr>
    </w:tbl>
    <w:p w14:paraId="4BB80BF3" w14:textId="77777777" w:rsidR="009B5A9C" w:rsidRDefault="000F496E">
      <w:pPr>
        <w:pStyle w:val="Heading2"/>
      </w:pPr>
      <w:bookmarkStart w:id="7" w:name="client-tier"/>
      <w:bookmarkEnd w:id="6"/>
      <w:r>
        <w:t>2.2 Client Tier</w:t>
      </w:r>
    </w:p>
    <w:p w14:paraId="6EAF449D" w14:textId="77777777" w:rsidR="009B5A9C" w:rsidRDefault="000F496E">
      <w:r>
        <w:t>The Client Tier governs the authenticated user experience for DWS.01 and acts as the controlled interaction boundary for web, workspace, marketplace, governance, and reporting surfaces.</w:t>
      </w:r>
    </w:p>
    <w:p w14:paraId="54E824FC" w14:textId="77777777" w:rsidR="009B5A9C" w:rsidRDefault="000F496E">
      <w:r>
        <w:t>The Client Tier governs the authenticated DWS.01 user experience across Stage 0 orientation, marketplace discovery, personal work, tasks, requests, workflows, trackers, governance, analytics, administration, support, HRA, and executive views. In the repository, this tier is implemented with React 18, TypeScript, Vite, Tailwind, React Router, lucide-react, sonner, providers, protected routes, role guards, and mock data services. The client remains a rendering and interaction layer, with business rules retained in governed application services.</w:t>
      </w:r>
    </w:p>
    <w:tbl>
      <w:tblPr>
        <w:tblStyle w:val="ListTable3"/>
        <w:tblW w:w="5000" w:type="pct"/>
        <w:tblLayout w:type="fixed"/>
        <w:tblLook w:val="0020" w:firstRow="1" w:lastRow="0" w:firstColumn="0" w:lastColumn="0" w:noHBand="0" w:noVBand="0"/>
      </w:tblPr>
      <w:tblGrid>
        <w:gridCol w:w="3126"/>
        <w:gridCol w:w="3125"/>
        <w:gridCol w:w="3125"/>
      </w:tblGrid>
      <w:tr w:rsidR="009B5A9C" w14:paraId="75E0FA4F" w14:textId="77777777" w:rsidTr="000F496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68DFAB64" w14:textId="77777777" w:rsidR="009B5A9C" w:rsidRDefault="000F496E">
            <w:r>
              <w:t>#</w:t>
            </w:r>
          </w:p>
        </w:tc>
        <w:tc>
          <w:tcPr>
            <w:tcW w:w="2640" w:type="dxa"/>
          </w:tcPr>
          <w:p w14:paraId="67BEFEFB" w14:textId="77777777" w:rsidR="009B5A9C" w:rsidRDefault="000F496E">
            <w:pPr>
              <w:cnfStyle w:val="100000000000" w:firstRow="1" w:lastRow="0" w:firstColumn="0" w:lastColumn="0" w:oddVBand="0" w:evenVBand="0" w:oddHBand="0" w:evenHBand="0" w:firstRowFirstColumn="0" w:firstRowLastColumn="0" w:lastRowFirstColumn="0" w:lastRowLastColumn="0"/>
            </w:pPr>
            <w:r>
              <w:t>Feature</w:t>
            </w:r>
          </w:p>
        </w:tc>
        <w:tc>
          <w:tcPr>
            <w:cnfStyle w:val="000010000000" w:firstRow="0" w:lastRow="0" w:firstColumn="0" w:lastColumn="0" w:oddVBand="1" w:evenVBand="0" w:oddHBand="0" w:evenHBand="0" w:firstRowFirstColumn="0" w:firstRowLastColumn="0" w:lastRowFirstColumn="0" w:lastRowLastColumn="0"/>
            <w:tcW w:w="2640" w:type="dxa"/>
          </w:tcPr>
          <w:p w14:paraId="2548D35A" w14:textId="77777777" w:rsidR="009B5A9C" w:rsidRDefault="000F496E">
            <w:r>
              <w:t>Description</w:t>
            </w:r>
          </w:p>
        </w:tc>
      </w:tr>
      <w:tr w:rsidR="009B5A9C" w14:paraId="01E7A793"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2EFA800" w14:textId="77777777" w:rsidR="009B5A9C" w:rsidRDefault="000F496E">
            <w:r>
              <w:t>01</w:t>
            </w:r>
          </w:p>
        </w:tc>
        <w:tc>
          <w:tcPr>
            <w:tcW w:w="2640" w:type="dxa"/>
          </w:tcPr>
          <w:p w14:paraId="4F0CF937" w14:textId="77777777" w:rsidR="009B5A9C" w:rsidRDefault="000F496E">
            <w:pPr>
              <w:cnfStyle w:val="000000100000" w:firstRow="0" w:lastRow="0" w:firstColumn="0" w:lastColumn="0" w:oddVBand="0" w:evenVBand="0" w:oddHBand="1" w:evenHBand="0" w:firstRowFirstColumn="0" w:firstRowLastColumn="0" w:lastRowFirstColumn="0" w:lastRowLastColumn="0"/>
            </w:pPr>
            <w:r>
              <w:t>Authenticated Workspace Shell</w:t>
            </w:r>
          </w:p>
        </w:tc>
        <w:tc>
          <w:tcPr>
            <w:cnfStyle w:val="000010000000" w:firstRow="0" w:lastRow="0" w:firstColumn="0" w:lastColumn="0" w:oddVBand="1" w:evenVBand="0" w:oddHBand="0" w:evenHBand="0" w:firstRowFirstColumn="0" w:firstRowLastColumn="0" w:lastRowFirstColumn="0" w:lastRowLastColumn="0"/>
            <w:tcW w:w="2640" w:type="dxa"/>
          </w:tcPr>
          <w:p w14:paraId="3FC19E6E" w14:textId="77777777" w:rsidR="009B5A9C" w:rsidRDefault="000F496E">
            <w:r>
              <w:t>Session-based prototype authentication, protected routes, layout switching, role context, and route guards control entry into the workspace.</w:t>
            </w:r>
          </w:p>
        </w:tc>
      </w:tr>
      <w:tr w:rsidR="009B5A9C" w14:paraId="09036EBC" w14:textId="77777777" w:rsidTr="000F496E">
        <w:tc>
          <w:tcPr>
            <w:cnfStyle w:val="000010000000" w:firstRow="0" w:lastRow="0" w:firstColumn="0" w:lastColumn="0" w:oddVBand="1" w:evenVBand="0" w:oddHBand="0" w:evenHBand="0" w:firstRowFirstColumn="0" w:firstRowLastColumn="0" w:lastRowFirstColumn="0" w:lastRowLastColumn="0"/>
            <w:tcW w:w="2640" w:type="dxa"/>
          </w:tcPr>
          <w:p w14:paraId="2F145C10" w14:textId="77777777" w:rsidR="009B5A9C" w:rsidRDefault="000F496E">
            <w:r>
              <w:t>02</w:t>
            </w:r>
          </w:p>
        </w:tc>
        <w:tc>
          <w:tcPr>
            <w:tcW w:w="2640" w:type="dxa"/>
          </w:tcPr>
          <w:p w14:paraId="3B1CAB5B" w14:textId="77777777" w:rsidR="009B5A9C" w:rsidRDefault="000F496E">
            <w:pPr>
              <w:cnfStyle w:val="000000000000" w:firstRow="0" w:lastRow="0" w:firstColumn="0" w:lastColumn="0" w:oddVBand="0" w:evenVBand="0" w:oddHBand="0" w:evenHBand="0" w:firstRowFirstColumn="0" w:firstRowLastColumn="0" w:lastRowFirstColumn="0" w:lastRowLastColumn="0"/>
            </w:pPr>
            <w:r>
              <w:t>Role-Aware Navigation</w:t>
            </w:r>
          </w:p>
        </w:tc>
        <w:tc>
          <w:tcPr>
            <w:cnfStyle w:val="000010000000" w:firstRow="0" w:lastRow="0" w:firstColumn="0" w:lastColumn="0" w:oddVBand="1" w:evenVBand="0" w:oddHBand="0" w:evenHBand="0" w:firstRowFirstColumn="0" w:firstRowLastColumn="0" w:lastRowFirstColumn="0" w:lastRowLastColumn="0"/>
            <w:tcW w:w="2640" w:type="dxa"/>
          </w:tcPr>
          <w:p w14:paraId="55E68EDC" w14:textId="77777777" w:rsidR="009B5A9C" w:rsidRDefault="000F496E">
            <w:r>
              <w:t>Navigation and permission configuration expose workspace areas by Associate, Scrum Master, Team / Squad Lead, Unit Lead, HRA, Admin, Support, and CEO roles.</w:t>
            </w:r>
          </w:p>
        </w:tc>
      </w:tr>
      <w:tr w:rsidR="009B5A9C" w14:paraId="6529B736"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63BBC97C" w14:textId="77777777" w:rsidR="009B5A9C" w:rsidRDefault="000F496E">
            <w:r>
              <w:t>03</w:t>
            </w:r>
          </w:p>
        </w:tc>
        <w:tc>
          <w:tcPr>
            <w:tcW w:w="2640" w:type="dxa"/>
          </w:tcPr>
          <w:p w14:paraId="362D73D0" w14:textId="77777777" w:rsidR="009B5A9C" w:rsidRDefault="000F496E">
            <w:pPr>
              <w:cnfStyle w:val="000000100000" w:firstRow="0" w:lastRow="0" w:firstColumn="0" w:lastColumn="0" w:oddVBand="0" w:evenVBand="0" w:oddHBand="1" w:evenHBand="0" w:firstRowFirstColumn="0" w:firstRowLastColumn="0" w:lastRowFirstColumn="0" w:lastRowLastColumn="0"/>
            </w:pPr>
            <w:r>
              <w:t>Stage 0 Orientation Experience</w:t>
            </w:r>
          </w:p>
        </w:tc>
        <w:tc>
          <w:tcPr>
            <w:cnfStyle w:val="000010000000" w:firstRow="0" w:lastRow="0" w:firstColumn="0" w:lastColumn="0" w:oddVBand="1" w:evenVBand="0" w:oddHBand="0" w:evenHBand="0" w:firstRowFirstColumn="0" w:firstRowLastColumn="0" w:lastRowFirstColumn="0" w:lastRowLastColumn="0"/>
            <w:tcW w:w="2640" w:type="dxa"/>
          </w:tcPr>
          <w:p w14:paraId="08C0BD45" w14:textId="77777777" w:rsidR="009B5A9C" w:rsidRDefault="000F496E">
            <w:r>
              <w:t>Landing, onboarding, operating guide, platform updates, action pages, new-joiner flow, and returning-user routing support orientation-first access.</w:t>
            </w:r>
          </w:p>
        </w:tc>
      </w:tr>
      <w:tr w:rsidR="009B5A9C" w14:paraId="02460943" w14:textId="77777777" w:rsidTr="000F496E">
        <w:tc>
          <w:tcPr>
            <w:cnfStyle w:val="000010000000" w:firstRow="0" w:lastRow="0" w:firstColumn="0" w:lastColumn="0" w:oddVBand="1" w:evenVBand="0" w:oddHBand="0" w:evenHBand="0" w:firstRowFirstColumn="0" w:firstRowLastColumn="0" w:lastRowFirstColumn="0" w:lastRowLastColumn="0"/>
            <w:tcW w:w="2640" w:type="dxa"/>
          </w:tcPr>
          <w:p w14:paraId="0C6686D6" w14:textId="77777777" w:rsidR="009B5A9C" w:rsidRDefault="000F496E">
            <w:r>
              <w:t>04</w:t>
            </w:r>
          </w:p>
        </w:tc>
        <w:tc>
          <w:tcPr>
            <w:tcW w:w="2640" w:type="dxa"/>
          </w:tcPr>
          <w:p w14:paraId="544F68A7" w14:textId="77777777" w:rsidR="009B5A9C" w:rsidRDefault="000F496E">
            <w:pPr>
              <w:cnfStyle w:val="000000000000" w:firstRow="0" w:lastRow="0" w:firstColumn="0" w:lastColumn="0" w:oddVBand="0" w:evenVBand="0" w:oddHBand="0" w:evenHBand="0" w:firstRowFirstColumn="0" w:firstRowLastColumn="0" w:lastRowFirstColumn="0" w:lastRowLastColumn="0"/>
            </w:pPr>
            <w:r>
              <w:t>Execution Workspaces</w:t>
            </w:r>
          </w:p>
        </w:tc>
        <w:tc>
          <w:tcPr>
            <w:cnfStyle w:val="000010000000" w:firstRow="0" w:lastRow="0" w:firstColumn="0" w:lastColumn="0" w:oddVBand="1" w:evenVBand="0" w:oddHBand="0" w:evenHBand="0" w:firstRowFirstColumn="0" w:firstRowLastColumn="0" w:lastRowFirstColumn="0" w:lastRowLastColumn="0"/>
            <w:tcW w:w="2640" w:type="dxa"/>
          </w:tcPr>
          <w:p w14:paraId="056EAF41" w14:textId="77777777" w:rsidR="009B5A9C" w:rsidRDefault="000F496E">
            <w:r>
              <w:t xml:space="preserve">Pages support My Work, tasks, requests, working sessions, blockers, evidence, closure quality, team execution, unit </w:t>
            </w:r>
            <w:r>
              <w:lastRenderedPageBreak/>
              <w:t>visibility, and executive execution.</w:t>
            </w:r>
          </w:p>
        </w:tc>
      </w:tr>
      <w:tr w:rsidR="009B5A9C" w14:paraId="2A4F6B3C"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3DE0F1A" w14:textId="77777777" w:rsidR="009B5A9C" w:rsidRDefault="000F496E">
            <w:r>
              <w:lastRenderedPageBreak/>
              <w:t>05</w:t>
            </w:r>
          </w:p>
        </w:tc>
        <w:tc>
          <w:tcPr>
            <w:tcW w:w="2640" w:type="dxa"/>
          </w:tcPr>
          <w:p w14:paraId="08F64865" w14:textId="77777777" w:rsidR="009B5A9C" w:rsidRDefault="000F496E">
            <w:pPr>
              <w:cnfStyle w:val="000000100000" w:firstRow="0" w:lastRow="0" w:firstColumn="0" w:lastColumn="0" w:oddVBand="0" w:evenVBand="0" w:oddHBand="1" w:evenHBand="0" w:firstRowFirstColumn="0" w:firstRowLastColumn="0" w:lastRowFirstColumn="0" w:lastRowLastColumn="0"/>
            </w:pPr>
            <w:r>
              <w:t>Marketplace and Discovery Views</w:t>
            </w:r>
          </w:p>
        </w:tc>
        <w:tc>
          <w:tcPr>
            <w:cnfStyle w:val="000010000000" w:firstRow="0" w:lastRow="0" w:firstColumn="0" w:lastColumn="0" w:oddVBand="1" w:evenVBand="0" w:oddHBand="0" w:evenHBand="0" w:firstRowFirstColumn="0" w:firstRowLastColumn="0" w:lastRowFirstColumn="0" w:lastRowLastColumn="0"/>
            <w:tcW w:w="2640" w:type="dxa"/>
          </w:tcPr>
          <w:p w14:paraId="6B43FD0A" w14:textId="77777777" w:rsidR="009B5A9C" w:rsidRDefault="000F496E">
            <w:r>
              <w:t>The client exposes services, task templates, knowledge, work directory, analytics marketplace, marketplace feedback, and feature-area navigation surfaces.</w:t>
            </w:r>
          </w:p>
        </w:tc>
      </w:tr>
      <w:tr w:rsidR="009B5A9C" w14:paraId="0B7E3B6C" w14:textId="77777777" w:rsidTr="000F496E">
        <w:tc>
          <w:tcPr>
            <w:cnfStyle w:val="000010000000" w:firstRow="0" w:lastRow="0" w:firstColumn="0" w:lastColumn="0" w:oddVBand="1" w:evenVBand="0" w:oddHBand="0" w:evenHBand="0" w:firstRowFirstColumn="0" w:firstRowLastColumn="0" w:lastRowFirstColumn="0" w:lastRowLastColumn="0"/>
            <w:tcW w:w="2640" w:type="dxa"/>
          </w:tcPr>
          <w:p w14:paraId="43D1A75A" w14:textId="77777777" w:rsidR="009B5A9C" w:rsidRDefault="000F496E">
            <w:r>
              <w:t>06</w:t>
            </w:r>
          </w:p>
        </w:tc>
        <w:tc>
          <w:tcPr>
            <w:tcW w:w="2640" w:type="dxa"/>
          </w:tcPr>
          <w:p w14:paraId="5D0DF745" w14:textId="77777777" w:rsidR="009B5A9C" w:rsidRDefault="000F496E">
            <w:pPr>
              <w:cnfStyle w:val="000000000000" w:firstRow="0" w:lastRow="0" w:firstColumn="0" w:lastColumn="0" w:oddVBand="0" w:evenVBand="0" w:oddHBand="0" w:evenHBand="0" w:firstRowFirstColumn="0" w:firstRowLastColumn="0" w:lastRowFirstColumn="0" w:lastRowLastColumn="0"/>
            </w:pPr>
            <w:r>
              <w:t>Administration and Governance Views</w:t>
            </w:r>
          </w:p>
        </w:tc>
        <w:tc>
          <w:tcPr>
            <w:cnfStyle w:val="000010000000" w:firstRow="0" w:lastRow="0" w:firstColumn="0" w:lastColumn="0" w:oddVBand="1" w:evenVBand="0" w:oddHBand="0" w:evenHBand="0" w:firstRowFirstColumn="0" w:firstRowLastColumn="0" w:lastRowFirstColumn="0" w:lastRowLastColumn="0"/>
            <w:tcW w:w="2640" w:type="dxa"/>
          </w:tcPr>
          <w:p w14:paraId="7BD3E828" w14:textId="77777777" w:rsidR="009B5A9C" w:rsidRDefault="000F496E">
            <w:r>
              <w:t>Admin, users and roles, organisation setup, task model, request categories, workflow rules, SLA notifications, integrations, audit log, and governance pages are represented.</w:t>
            </w:r>
          </w:p>
        </w:tc>
      </w:tr>
    </w:tbl>
    <w:p w14:paraId="04BA5F80" w14:textId="77777777" w:rsidR="009B5A9C" w:rsidRDefault="000F496E">
      <w:pPr>
        <w:pStyle w:val="Heading2"/>
      </w:pPr>
      <w:bookmarkStart w:id="8" w:name="data-intelligence-layer"/>
      <w:bookmarkEnd w:id="7"/>
      <w:r>
        <w:t>2.3 Data &amp; Intelligence Layer</w:t>
      </w:r>
    </w:p>
    <w:p w14:paraId="7CEE6CFD" w14:textId="77777777" w:rsidR="009B5A9C" w:rsidRDefault="000F496E">
      <w:r>
        <w:t>The Data &amp; Intelligence Layer governs operational truth, reporting signals, audit evidence, and permission-aware visibility for the platform.</w:t>
      </w:r>
    </w:p>
    <w:p w14:paraId="61D82EA7" w14:textId="77777777" w:rsidR="009B5A9C" w:rsidRDefault="000F496E">
      <w:r>
        <w:t>The Data &amp; Intelligence Layer governs operational truth, reporting signals, audit evidence, analytics events, and permission-aware visibility. The BRS and RSR require shared canonical records so users, roles, tasks, requests, approvals, SLAs, audit events, knowledge references, units, teams, and performance data do not fragment across modules or stages. Supabase is confirmed as the database operations service for this layer. The current prototype uses mock data and local state, so schema, RLS policies, migrations, retention controls, and production environment configuration remain target production design items.</w:t>
      </w:r>
    </w:p>
    <w:tbl>
      <w:tblPr>
        <w:tblStyle w:val="ListTable3"/>
        <w:tblW w:w="5000" w:type="pct"/>
        <w:tblLayout w:type="fixed"/>
        <w:tblLook w:val="0020" w:firstRow="1" w:lastRow="0" w:firstColumn="0" w:lastColumn="0" w:noHBand="0" w:noVBand="0"/>
      </w:tblPr>
      <w:tblGrid>
        <w:gridCol w:w="3126"/>
        <w:gridCol w:w="3125"/>
        <w:gridCol w:w="3125"/>
      </w:tblGrid>
      <w:tr w:rsidR="009B5A9C" w14:paraId="7A2D4FA3" w14:textId="77777777" w:rsidTr="000F496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3D82A98A" w14:textId="77777777" w:rsidR="009B5A9C" w:rsidRDefault="000F496E">
            <w:r>
              <w:t>#</w:t>
            </w:r>
          </w:p>
        </w:tc>
        <w:tc>
          <w:tcPr>
            <w:tcW w:w="2640" w:type="dxa"/>
          </w:tcPr>
          <w:p w14:paraId="58AEEA0C" w14:textId="77777777" w:rsidR="009B5A9C" w:rsidRDefault="000F496E">
            <w:pPr>
              <w:cnfStyle w:val="100000000000" w:firstRow="1" w:lastRow="0" w:firstColumn="0" w:lastColumn="0" w:oddVBand="0" w:evenVBand="0" w:oddHBand="0" w:evenHBand="0" w:firstRowFirstColumn="0" w:firstRowLastColumn="0" w:lastRowFirstColumn="0" w:lastRowLastColumn="0"/>
            </w:pPr>
            <w:r>
              <w:t>Feature</w:t>
            </w:r>
          </w:p>
        </w:tc>
        <w:tc>
          <w:tcPr>
            <w:cnfStyle w:val="000010000000" w:firstRow="0" w:lastRow="0" w:firstColumn="0" w:lastColumn="0" w:oddVBand="1" w:evenVBand="0" w:oddHBand="0" w:evenHBand="0" w:firstRowFirstColumn="0" w:firstRowLastColumn="0" w:lastRowFirstColumn="0" w:lastRowLastColumn="0"/>
            <w:tcW w:w="2640" w:type="dxa"/>
          </w:tcPr>
          <w:p w14:paraId="4955C32C" w14:textId="77777777" w:rsidR="009B5A9C" w:rsidRDefault="000F496E">
            <w:r>
              <w:t>Description</w:t>
            </w:r>
          </w:p>
        </w:tc>
      </w:tr>
      <w:tr w:rsidR="009B5A9C" w14:paraId="2CECA06E"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37552C8E" w14:textId="77777777" w:rsidR="009B5A9C" w:rsidRDefault="000F496E">
            <w:r>
              <w:t>01</w:t>
            </w:r>
          </w:p>
        </w:tc>
        <w:tc>
          <w:tcPr>
            <w:tcW w:w="2640" w:type="dxa"/>
          </w:tcPr>
          <w:p w14:paraId="599B25AA" w14:textId="77777777" w:rsidR="009B5A9C" w:rsidRDefault="000F496E">
            <w:pPr>
              <w:cnfStyle w:val="000000100000" w:firstRow="0" w:lastRow="0" w:firstColumn="0" w:lastColumn="0" w:oddVBand="0" w:evenVBand="0" w:oddHBand="1" w:evenHBand="0" w:firstRowFirstColumn="0" w:firstRowLastColumn="0" w:lastRowFirstColumn="0" w:lastRowLastColumn="0"/>
            </w:pPr>
            <w:r>
              <w:t>Canonical Task Records</w:t>
            </w:r>
          </w:p>
        </w:tc>
        <w:tc>
          <w:tcPr>
            <w:cnfStyle w:val="000010000000" w:firstRow="0" w:lastRow="0" w:firstColumn="0" w:lastColumn="0" w:oddVBand="1" w:evenVBand="0" w:oddHBand="0" w:evenHBand="0" w:firstRowFirstColumn="0" w:firstRowLastColumn="0" w:lastRowFirstColumn="0" w:lastRowLastColumn="0"/>
            <w:tcW w:w="2640" w:type="dxa"/>
          </w:tcPr>
          <w:p w14:paraId="3000E20C" w14:textId="77777777" w:rsidR="009B5A9C" w:rsidRDefault="000F496E">
            <w:r>
              <w:t>Task records hold owner, purpose, output, checklist, due date or SLA, status, blockers, evidence, comments, quality checks, and closure state.</w:t>
            </w:r>
          </w:p>
        </w:tc>
      </w:tr>
      <w:tr w:rsidR="009B5A9C" w14:paraId="7C6D08E1" w14:textId="77777777" w:rsidTr="000F496E">
        <w:tc>
          <w:tcPr>
            <w:cnfStyle w:val="000010000000" w:firstRow="0" w:lastRow="0" w:firstColumn="0" w:lastColumn="0" w:oddVBand="1" w:evenVBand="0" w:oddHBand="0" w:evenHBand="0" w:firstRowFirstColumn="0" w:firstRowLastColumn="0" w:lastRowFirstColumn="0" w:lastRowLastColumn="0"/>
            <w:tcW w:w="2640" w:type="dxa"/>
          </w:tcPr>
          <w:p w14:paraId="0CD36D09" w14:textId="77777777" w:rsidR="009B5A9C" w:rsidRDefault="000F496E">
            <w:r>
              <w:t>02</w:t>
            </w:r>
          </w:p>
        </w:tc>
        <w:tc>
          <w:tcPr>
            <w:tcW w:w="2640" w:type="dxa"/>
          </w:tcPr>
          <w:p w14:paraId="260ABA47" w14:textId="77777777" w:rsidR="009B5A9C" w:rsidRDefault="000F496E">
            <w:pPr>
              <w:cnfStyle w:val="000000000000" w:firstRow="0" w:lastRow="0" w:firstColumn="0" w:lastColumn="0" w:oddVBand="0" w:evenVBand="0" w:oddHBand="0" w:evenHBand="0" w:firstRowFirstColumn="0" w:firstRowLastColumn="0" w:lastRowFirstColumn="0" w:lastRowLastColumn="0"/>
            </w:pPr>
            <w:r>
              <w:t>Canonical Request Records</w:t>
            </w:r>
          </w:p>
        </w:tc>
        <w:tc>
          <w:tcPr>
            <w:cnfStyle w:val="000010000000" w:firstRow="0" w:lastRow="0" w:firstColumn="0" w:lastColumn="0" w:oddVBand="1" w:evenVBand="0" w:oddHBand="0" w:evenHBand="0" w:firstRowFirstColumn="0" w:firstRowLastColumn="0" w:lastRowFirstColumn="0" w:lastRowLastColumn="0"/>
            <w:tcW w:w="2640" w:type="dxa"/>
          </w:tcPr>
          <w:p w14:paraId="0498FEA1" w14:textId="77777777" w:rsidR="009B5A9C" w:rsidRDefault="000F496E">
            <w:r>
              <w:t>Request records capture category, requester, owner, SLA, fulfilment queue, status, evidence, audit trail, and closure outcome.</w:t>
            </w:r>
          </w:p>
        </w:tc>
      </w:tr>
      <w:tr w:rsidR="009B5A9C" w14:paraId="7288C5DE"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7DFA87E3" w14:textId="77777777" w:rsidR="009B5A9C" w:rsidRDefault="000F496E">
            <w:r>
              <w:t>03</w:t>
            </w:r>
          </w:p>
        </w:tc>
        <w:tc>
          <w:tcPr>
            <w:tcW w:w="2640" w:type="dxa"/>
          </w:tcPr>
          <w:p w14:paraId="0F3BFBE4" w14:textId="77777777" w:rsidR="009B5A9C" w:rsidRDefault="000F496E">
            <w:pPr>
              <w:cnfStyle w:val="000000100000" w:firstRow="0" w:lastRow="0" w:firstColumn="0" w:lastColumn="0" w:oddVBand="0" w:evenVBand="0" w:oddHBand="1" w:evenHBand="0" w:firstRowFirstColumn="0" w:firstRowLastColumn="0" w:lastRowFirstColumn="0" w:lastRowLastColumn="0"/>
            </w:pPr>
            <w:r>
              <w:t>Canonical Approval Records</w:t>
            </w:r>
          </w:p>
        </w:tc>
        <w:tc>
          <w:tcPr>
            <w:cnfStyle w:val="000010000000" w:firstRow="0" w:lastRow="0" w:firstColumn="0" w:lastColumn="0" w:oddVBand="1" w:evenVBand="0" w:oddHBand="0" w:evenHBand="0" w:firstRowFirstColumn="0" w:firstRowLastColumn="0" w:lastRowFirstColumn="0" w:lastRowLastColumn="0"/>
            <w:tcW w:w="2640" w:type="dxa"/>
          </w:tcPr>
          <w:p w14:paraId="0B3B0703" w14:textId="77777777" w:rsidR="009B5A9C" w:rsidRDefault="000F496E">
            <w:r>
              <w:t>Approval records support approver, decision, rationale, delegation, timestamp, linked task or request context, and audit history.</w:t>
            </w:r>
          </w:p>
        </w:tc>
      </w:tr>
      <w:tr w:rsidR="009B5A9C" w14:paraId="268903F8" w14:textId="77777777" w:rsidTr="000F496E">
        <w:tc>
          <w:tcPr>
            <w:cnfStyle w:val="000010000000" w:firstRow="0" w:lastRow="0" w:firstColumn="0" w:lastColumn="0" w:oddVBand="1" w:evenVBand="0" w:oddHBand="0" w:evenHBand="0" w:firstRowFirstColumn="0" w:firstRowLastColumn="0" w:lastRowFirstColumn="0" w:lastRowLastColumn="0"/>
            <w:tcW w:w="2640" w:type="dxa"/>
          </w:tcPr>
          <w:p w14:paraId="041BD64E" w14:textId="77777777" w:rsidR="009B5A9C" w:rsidRDefault="000F496E">
            <w:r>
              <w:t>04</w:t>
            </w:r>
          </w:p>
        </w:tc>
        <w:tc>
          <w:tcPr>
            <w:tcW w:w="2640" w:type="dxa"/>
          </w:tcPr>
          <w:p w14:paraId="3AF91D2B" w14:textId="77777777" w:rsidR="009B5A9C" w:rsidRDefault="000F496E">
            <w:pPr>
              <w:cnfStyle w:val="000000000000" w:firstRow="0" w:lastRow="0" w:firstColumn="0" w:lastColumn="0" w:oddVBand="0" w:evenVBand="0" w:oddHBand="0" w:evenHBand="0" w:firstRowFirstColumn="0" w:firstRowLastColumn="0" w:lastRowFirstColumn="0" w:lastRowLastColumn="0"/>
            </w:pPr>
            <w:r>
              <w:t>Immutable Audit Events</w:t>
            </w:r>
          </w:p>
        </w:tc>
        <w:tc>
          <w:tcPr>
            <w:cnfStyle w:val="000010000000" w:firstRow="0" w:lastRow="0" w:firstColumn="0" w:lastColumn="0" w:oddVBand="1" w:evenVBand="0" w:oddHBand="0" w:evenHBand="0" w:firstRowFirstColumn="0" w:firstRowLastColumn="0" w:lastRowFirstColumn="0" w:lastRowLastColumn="0"/>
            <w:tcW w:w="2640" w:type="dxa"/>
          </w:tcPr>
          <w:p w14:paraId="01E0C242" w14:textId="77777777" w:rsidR="009B5A9C" w:rsidRDefault="000F496E">
            <w:r>
              <w:t>Task, request, approval, workflow, access, performance, knowledge, and configuration changes are logged and non-deletable by normal users.</w:t>
            </w:r>
          </w:p>
        </w:tc>
      </w:tr>
      <w:tr w:rsidR="009B5A9C" w14:paraId="1A1AC86B"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7169F817" w14:textId="77777777" w:rsidR="009B5A9C" w:rsidRDefault="000F496E">
            <w:r>
              <w:t>05</w:t>
            </w:r>
          </w:p>
        </w:tc>
        <w:tc>
          <w:tcPr>
            <w:tcW w:w="2640" w:type="dxa"/>
          </w:tcPr>
          <w:p w14:paraId="095F87A4" w14:textId="77777777" w:rsidR="009B5A9C" w:rsidRDefault="000F496E">
            <w:pPr>
              <w:cnfStyle w:val="000000100000" w:firstRow="0" w:lastRow="0" w:firstColumn="0" w:lastColumn="0" w:oddVBand="0" w:evenVBand="0" w:oddHBand="1" w:evenHBand="0" w:firstRowFirstColumn="0" w:firstRowLastColumn="0" w:lastRowFirstColumn="0" w:lastRowLastColumn="0"/>
            </w:pPr>
            <w:r>
              <w:t>Analytics and Performance Signals</w:t>
            </w:r>
          </w:p>
        </w:tc>
        <w:tc>
          <w:tcPr>
            <w:cnfStyle w:val="000010000000" w:firstRow="0" w:lastRow="0" w:firstColumn="0" w:lastColumn="0" w:oddVBand="1" w:evenVBand="0" w:oddHBand="0" w:evenHBand="0" w:firstRowFirstColumn="0" w:firstRowLastColumn="0" w:lastRowFirstColumn="0" w:lastRowLastColumn="0"/>
            <w:tcW w:w="2640" w:type="dxa"/>
          </w:tcPr>
          <w:p w14:paraId="30E346AA" w14:textId="77777777" w:rsidR="009B5A9C" w:rsidRDefault="000F496E">
            <w:r>
              <w:t>Structured events support SLA, task quality, closure, workload, blocker, governance, knowledge reuse, outcome, and value-delivery reporting.</w:t>
            </w:r>
          </w:p>
        </w:tc>
      </w:tr>
      <w:tr w:rsidR="009B5A9C" w14:paraId="66DD7A2F" w14:textId="77777777" w:rsidTr="000F496E">
        <w:tc>
          <w:tcPr>
            <w:cnfStyle w:val="000010000000" w:firstRow="0" w:lastRow="0" w:firstColumn="0" w:lastColumn="0" w:oddVBand="1" w:evenVBand="0" w:oddHBand="0" w:evenHBand="0" w:firstRowFirstColumn="0" w:firstRowLastColumn="0" w:lastRowFirstColumn="0" w:lastRowLastColumn="0"/>
            <w:tcW w:w="2640" w:type="dxa"/>
          </w:tcPr>
          <w:p w14:paraId="1087707D" w14:textId="77777777" w:rsidR="009B5A9C" w:rsidRDefault="000F496E">
            <w:r>
              <w:t>06</w:t>
            </w:r>
          </w:p>
        </w:tc>
        <w:tc>
          <w:tcPr>
            <w:tcW w:w="2640" w:type="dxa"/>
          </w:tcPr>
          <w:p w14:paraId="36F3270E" w14:textId="77777777" w:rsidR="009B5A9C" w:rsidRDefault="000F496E">
            <w:pPr>
              <w:cnfStyle w:val="000000000000" w:firstRow="0" w:lastRow="0" w:firstColumn="0" w:lastColumn="0" w:oddVBand="0" w:evenVBand="0" w:oddHBand="0" w:evenHBand="0" w:firstRowFirstColumn="0" w:firstRowLastColumn="0" w:lastRowFirstColumn="0" w:lastRowLastColumn="0"/>
            </w:pPr>
            <w:r>
              <w:t>Permission-Aware Data Access</w:t>
            </w:r>
          </w:p>
        </w:tc>
        <w:tc>
          <w:tcPr>
            <w:cnfStyle w:val="000010000000" w:firstRow="0" w:lastRow="0" w:firstColumn="0" w:lastColumn="0" w:oddVBand="1" w:evenVBand="0" w:oddHBand="0" w:evenHBand="0" w:firstRowFirstColumn="0" w:firstRowLastColumn="0" w:lastRowFirstColumn="0" w:lastRowLastColumn="0"/>
            <w:tcW w:w="2640" w:type="dxa"/>
          </w:tcPr>
          <w:p w14:paraId="292E0E0B" w14:textId="77777777" w:rsidR="009B5A9C" w:rsidRDefault="000F496E">
            <w:r>
              <w:t>Data visibility enforces role, unit, team, record, dashboard, sensitivity, retention, hosting, and data-handling controls.</w:t>
            </w:r>
          </w:p>
        </w:tc>
      </w:tr>
    </w:tbl>
    <w:p w14:paraId="59A55422" w14:textId="77777777" w:rsidR="009B5A9C" w:rsidRDefault="000F496E">
      <w:pPr>
        <w:pStyle w:val="Heading2"/>
      </w:pPr>
      <w:bookmarkStart w:id="9" w:name="application-integration-layer"/>
      <w:bookmarkEnd w:id="8"/>
      <w:r>
        <w:lastRenderedPageBreak/>
        <w:t>2.4 Application &amp; Integration Layer</w:t>
      </w:r>
    </w:p>
    <w:p w14:paraId="36998E3E" w14:textId="77777777" w:rsidR="009B5A9C" w:rsidRDefault="000F496E">
      <w:r>
        <w:t>The Application &amp; Integration Layer governs the production services that apply DWS.01 operating rules between the client experience and the data boundary.</w:t>
      </w:r>
    </w:p>
    <w:p w14:paraId="3BF2BDF6" w14:textId="77777777" w:rsidR="009B5A9C" w:rsidRDefault="000F496E">
      <w:r>
        <w:t>The Application &amp; Integration Layer governs production services that apply DWS.01 operating rules between the client and data boundary. It owns workflow orchestration, validation, routing, access control, approval execution, SLA control, notifications, integration boundaries, AI guardrails, and automation triggers. The BRS identifies Express / BFF as the target pattern, while the repository does not yet confirm an implemented backend service.</w:t>
      </w:r>
    </w:p>
    <w:tbl>
      <w:tblPr>
        <w:tblStyle w:val="ListTable3"/>
        <w:tblW w:w="5000" w:type="pct"/>
        <w:tblLayout w:type="fixed"/>
        <w:tblLook w:val="0020" w:firstRow="1" w:lastRow="0" w:firstColumn="0" w:lastColumn="0" w:noHBand="0" w:noVBand="0"/>
      </w:tblPr>
      <w:tblGrid>
        <w:gridCol w:w="3126"/>
        <w:gridCol w:w="3125"/>
        <w:gridCol w:w="3125"/>
      </w:tblGrid>
      <w:tr w:rsidR="009B5A9C" w14:paraId="2AC24156" w14:textId="77777777" w:rsidTr="000F496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6A6E4D3F" w14:textId="77777777" w:rsidR="009B5A9C" w:rsidRDefault="000F496E">
            <w:r>
              <w:t>#</w:t>
            </w:r>
          </w:p>
        </w:tc>
        <w:tc>
          <w:tcPr>
            <w:tcW w:w="2640" w:type="dxa"/>
          </w:tcPr>
          <w:p w14:paraId="249663A6" w14:textId="77777777" w:rsidR="009B5A9C" w:rsidRDefault="000F496E">
            <w:pPr>
              <w:cnfStyle w:val="100000000000" w:firstRow="1" w:lastRow="0" w:firstColumn="0" w:lastColumn="0" w:oddVBand="0" w:evenVBand="0" w:oddHBand="0" w:evenHBand="0" w:firstRowFirstColumn="0" w:firstRowLastColumn="0" w:lastRowFirstColumn="0" w:lastRowLastColumn="0"/>
            </w:pPr>
            <w:r>
              <w:t>Feature</w:t>
            </w:r>
          </w:p>
        </w:tc>
        <w:tc>
          <w:tcPr>
            <w:cnfStyle w:val="000010000000" w:firstRow="0" w:lastRow="0" w:firstColumn="0" w:lastColumn="0" w:oddVBand="1" w:evenVBand="0" w:oddHBand="0" w:evenHBand="0" w:firstRowFirstColumn="0" w:firstRowLastColumn="0" w:lastRowFirstColumn="0" w:lastRowLastColumn="0"/>
            <w:tcW w:w="2640" w:type="dxa"/>
          </w:tcPr>
          <w:p w14:paraId="38799126" w14:textId="77777777" w:rsidR="009B5A9C" w:rsidRDefault="000F496E">
            <w:r>
              <w:t>Description</w:t>
            </w:r>
          </w:p>
        </w:tc>
      </w:tr>
      <w:tr w:rsidR="009B5A9C" w14:paraId="0DB36715"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7951549C" w14:textId="77777777" w:rsidR="009B5A9C" w:rsidRDefault="000F496E">
            <w:r>
              <w:t>01</w:t>
            </w:r>
          </w:p>
        </w:tc>
        <w:tc>
          <w:tcPr>
            <w:tcW w:w="2640" w:type="dxa"/>
          </w:tcPr>
          <w:p w14:paraId="4027D2BE" w14:textId="77777777" w:rsidR="009B5A9C" w:rsidRDefault="000F496E">
            <w:pPr>
              <w:cnfStyle w:val="000000100000" w:firstRow="0" w:lastRow="0" w:firstColumn="0" w:lastColumn="0" w:oddVBand="0" w:evenVBand="0" w:oddHBand="1" w:evenHBand="0" w:firstRowFirstColumn="0" w:firstRowLastColumn="0" w:lastRowFirstColumn="0" w:lastRowLastColumn="0"/>
            </w:pPr>
            <w:r>
              <w:t>Workflow and State Engine</w:t>
            </w:r>
          </w:p>
        </w:tc>
        <w:tc>
          <w:tcPr>
            <w:cnfStyle w:val="000010000000" w:firstRow="0" w:lastRow="0" w:firstColumn="0" w:lastColumn="0" w:oddVBand="1" w:evenVBand="0" w:oddHBand="0" w:evenHBand="0" w:firstRowFirstColumn="0" w:firstRowLastColumn="0" w:lastRowFirstColumn="0" w:lastRowLastColumn="0"/>
            <w:tcW w:w="2640" w:type="dxa"/>
          </w:tcPr>
          <w:p w14:paraId="52CC966B" w14:textId="77777777" w:rsidR="009B5A9C" w:rsidRDefault="000F496E">
            <w:r>
              <w:t>Configurable states, transitions, handoffs, approval routing, escalation rules, exception handling, SLA timers, and lifecycle controls support tasks and requests.</w:t>
            </w:r>
          </w:p>
        </w:tc>
      </w:tr>
      <w:tr w:rsidR="009B5A9C" w14:paraId="30D6FFA6" w14:textId="77777777" w:rsidTr="000F496E">
        <w:tc>
          <w:tcPr>
            <w:cnfStyle w:val="000010000000" w:firstRow="0" w:lastRow="0" w:firstColumn="0" w:lastColumn="0" w:oddVBand="1" w:evenVBand="0" w:oddHBand="0" w:evenHBand="0" w:firstRowFirstColumn="0" w:firstRowLastColumn="0" w:lastRowFirstColumn="0" w:lastRowLastColumn="0"/>
            <w:tcW w:w="2640" w:type="dxa"/>
          </w:tcPr>
          <w:p w14:paraId="36864CCC" w14:textId="77777777" w:rsidR="009B5A9C" w:rsidRDefault="000F496E">
            <w:r>
              <w:t>02</w:t>
            </w:r>
          </w:p>
        </w:tc>
        <w:tc>
          <w:tcPr>
            <w:tcW w:w="2640" w:type="dxa"/>
          </w:tcPr>
          <w:p w14:paraId="593D027A" w14:textId="77777777" w:rsidR="009B5A9C" w:rsidRDefault="000F496E">
            <w:pPr>
              <w:cnfStyle w:val="000000000000" w:firstRow="0" w:lastRow="0" w:firstColumn="0" w:lastColumn="0" w:oddVBand="0" w:evenVBand="0" w:oddHBand="0" w:evenHBand="0" w:firstRowFirstColumn="0" w:firstRowLastColumn="0" w:lastRowFirstColumn="0" w:lastRowLastColumn="0"/>
            </w:pPr>
            <w:r>
              <w:t>Native Approval and Escalation Services</w:t>
            </w:r>
          </w:p>
        </w:tc>
        <w:tc>
          <w:tcPr>
            <w:cnfStyle w:val="000010000000" w:firstRow="0" w:lastRow="0" w:firstColumn="0" w:lastColumn="0" w:oddVBand="1" w:evenVBand="0" w:oddHBand="0" w:evenHBand="0" w:firstRowFirstColumn="0" w:firstRowLastColumn="0" w:lastRowFirstColumn="0" w:lastRowLastColumn="0"/>
            <w:tcW w:w="2640" w:type="dxa"/>
          </w:tcPr>
          <w:p w14:paraId="1494F065" w14:textId="77777777" w:rsidR="009B5A9C" w:rsidRDefault="000F496E">
            <w:r>
              <w:t>Approvals, returns, rejections, delegations, escalations, rationale capture, decision logging, and audit linkage execute natively.</w:t>
            </w:r>
          </w:p>
        </w:tc>
      </w:tr>
      <w:tr w:rsidR="009B5A9C" w14:paraId="259273B4"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431A5C8B" w14:textId="77777777" w:rsidR="009B5A9C" w:rsidRDefault="000F496E">
            <w:r>
              <w:t>03</w:t>
            </w:r>
          </w:p>
        </w:tc>
        <w:tc>
          <w:tcPr>
            <w:tcW w:w="2640" w:type="dxa"/>
          </w:tcPr>
          <w:p w14:paraId="655D2725" w14:textId="77777777" w:rsidR="009B5A9C" w:rsidRDefault="000F496E">
            <w:pPr>
              <w:cnfStyle w:val="000000100000" w:firstRow="0" w:lastRow="0" w:firstColumn="0" w:lastColumn="0" w:oddVBand="0" w:evenVBand="0" w:oddHBand="1" w:evenHBand="0" w:firstRowFirstColumn="0" w:firstRowLastColumn="0" w:lastRowFirstColumn="0" w:lastRowLastColumn="0"/>
            </w:pPr>
            <w:r>
              <w:t>Notification and Reminder Engine</w:t>
            </w:r>
          </w:p>
        </w:tc>
        <w:tc>
          <w:tcPr>
            <w:cnfStyle w:val="000010000000" w:firstRow="0" w:lastRow="0" w:firstColumn="0" w:lastColumn="0" w:oddVBand="1" w:evenVBand="0" w:oddHBand="0" w:evenHBand="0" w:firstRowFirstColumn="0" w:firstRowLastColumn="0" w:lastRowFirstColumn="0" w:lastRowLastColumn="0"/>
            <w:tcW w:w="2640" w:type="dxa"/>
          </w:tcPr>
          <w:p w14:paraId="41B3B0CD" w14:textId="77777777" w:rsidR="009B5A9C" w:rsidRDefault="000F496E">
            <w:r>
              <w:t>Assignments, overdue work, missing updates, pending approvals, escalations, mentions, and SLA risks are handled through controlled notification logic.</w:t>
            </w:r>
          </w:p>
        </w:tc>
      </w:tr>
      <w:tr w:rsidR="009B5A9C" w14:paraId="24E094CD" w14:textId="77777777" w:rsidTr="000F496E">
        <w:tc>
          <w:tcPr>
            <w:cnfStyle w:val="000010000000" w:firstRow="0" w:lastRow="0" w:firstColumn="0" w:lastColumn="0" w:oddVBand="1" w:evenVBand="0" w:oddHBand="0" w:evenHBand="0" w:firstRowFirstColumn="0" w:firstRowLastColumn="0" w:lastRowFirstColumn="0" w:lastRowLastColumn="0"/>
            <w:tcW w:w="2640" w:type="dxa"/>
          </w:tcPr>
          <w:p w14:paraId="7E6D81F3" w14:textId="77777777" w:rsidR="009B5A9C" w:rsidRDefault="000F496E">
            <w:r>
              <w:t>04</w:t>
            </w:r>
          </w:p>
        </w:tc>
        <w:tc>
          <w:tcPr>
            <w:tcW w:w="2640" w:type="dxa"/>
          </w:tcPr>
          <w:p w14:paraId="4A1F4502" w14:textId="77777777" w:rsidR="009B5A9C" w:rsidRDefault="000F496E">
            <w:pPr>
              <w:cnfStyle w:val="000000000000" w:firstRow="0" w:lastRow="0" w:firstColumn="0" w:lastColumn="0" w:oddVBand="0" w:evenVBand="0" w:oddHBand="0" w:evenHBand="0" w:firstRowFirstColumn="0" w:firstRowLastColumn="0" w:lastRowFirstColumn="0" w:lastRowLastColumn="0"/>
            </w:pPr>
            <w:r>
              <w:t>Companion Tool Integrations</w:t>
            </w:r>
          </w:p>
        </w:tc>
        <w:tc>
          <w:tcPr>
            <w:cnfStyle w:val="000010000000" w:firstRow="0" w:lastRow="0" w:firstColumn="0" w:lastColumn="0" w:oddVBand="1" w:evenVBand="0" w:oddHBand="0" w:evenHBand="0" w:firstRowFirstColumn="0" w:firstRowLastColumn="0" w:lastRowFirstColumn="0" w:lastRowLastColumn="0"/>
            <w:tcW w:w="2640" w:type="dxa"/>
          </w:tcPr>
          <w:p w14:paraId="2CA72FC6" w14:textId="77777777" w:rsidR="009B5A9C" w:rsidRDefault="000F496E">
            <w:r>
              <w:t>Teams, Outlook, SharePoint / OneDrive, Planner, identity services, notification channels, analytics services, and future AI services integrate through governed boundaries.</w:t>
            </w:r>
          </w:p>
        </w:tc>
      </w:tr>
      <w:tr w:rsidR="009B5A9C" w14:paraId="2CFBB3F9"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6B93617" w14:textId="77777777" w:rsidR="009B5A9C" w:rsidRDefault="000F496E">
            <w:r>
              <w:t>05</w:t>
            </w:r>
          </w:p>
        </w:tc>
        <w:tc>
          <w:tcPr>
            <w:tcW w:w="2640" w:type="dxa"/>
          </w:tcPr>
          <w:p w14:paraId="1A5D0459" w14:textId="77777777" w:rsidR="009B5A9C" w:rsidRDefault="000F496E">
            <w:pPr>
              <w:cnfStyle w:val="000000100000" w:firstRow="0" w:lastRow="0" w:firstColumn="0" w:lastColumn="0" w:oddVBand="0" w:evenVBand="0" w:oddHBand="1" w:evenHBand="0" w:firstRowFirstColumn="0" w:firstRowLastColumn="0" w:lastRowFirstColumn="0" w:lastRowLastColumn="0"/>
            </w:pPr>
            <w:r>
              <w:t>Search and Indexing Services</w:t>
            </w:r>
          </w:p>
        </w:tc>
        <w:tc>
          <w:tcPr>
            <w:cnfStyle w:val="000010000000" w:firstRow="0" w:lastRow="0" w:firstColumn="0" w:lastColumn="0" w:oddVBand="1" w:evenVBand="0" w:oddHBand="0" w:evenHBand="0" w:firstRowFirstColumn="0" w:firstRowLastColumn="0" w:lastRowFirstColumn="0" w:lastRowLastColumn="0"/>
            <w:tcW w:w="2640" w:type="dxa"/>
          </w:tcPr>
          <w:p w14:paraId="7D7C84B3" w14:textId="77777777" w:rsidR="009B5A9C" w:rsidRDefault="000F496E">
            <w:r>
              <w:t>Permission-aware discovery covers services, templates, knowledge, tasks, requests, decisions, dashboards, work-directory records, and workflow guidance.</w:t>
            </w:r>
          </w:p>
        </w:tc>
      </w:tr>
      <w:tr w:rsidR="009B5A9C" w14:paraId="130B1D71" w14:textId="77777777" w:rsidTr="000F496E">
        <w:tc>
          <w:tcPr>
            <w:cnfStyle w:val="000010000000" w:firstRow="0" w:lastRow="0" w:firstColumn="0" w:lastColumn="0" w:oddVBand="1" w:evenVBand="0" w:oddHBand="0" w:evenHBand="0" w:firstRowFirstColumn="0" w:firstRowLastColumn="0" w:lastRowFirstColumn="0" w:lastRowLastColumn="0"/>
            <w:tcW w:w="2640" w:type="dxa"/>
          </w:tcPr>
          <w:p w14:paraId="4F34357E" w14:textId="77777777" w:rsidR="009B5A9C" w:rsidRDefault="000F496E">
            <w:r>
              <w:t>06</w:t>
            </w:r>
          </w:p>
        </w:tc>
        <w:tc>
          <w:tcPr>
            <w:tcW w:w="2640" w:type="dxa"/>
          </w:tcPr>
          <w:p w14:paraId="20F4FB0B" w14:textId="77777777" w:rsidR="009B5A9C" w:rsidRDefault="000F496E">
            <w:pPr>
              <w:cnfStyle w:val="000000000000" w:firstRow="0" w:lastRow="0" w:firstColumn="0" w:lastColumn="0" w:oddVBand="0" w:evenVBand="0" w:oddHBand="0" w:evenHBand="0" w:firstRowFirstColumn="0" w:firstRowLastColumn="0" w:lastRowFirstColumn="0" w:lastRowLastColumn="0"/>
            </w:pPr>
            <w:r>
              <w:t>AI and Automation Controls</w:t>
            </w:r>
          </w:p>
        </w:tc>
        <w:tc>
          <w:tcPr>
            <w:cnfStyle w:val="000010000000" w:firstRow="0" w:lastRow="0" w:firstColumn="0" w:lastColumn="0" w:oddVBand="1" w:evenVBand="0" w:oddHBand="0" w:evenHBand="0" w:firstRowFirstColumn="0" w:firstRowLastColumn="0" w:lastRowFirstColumn="0" w:lastRowLastColumn="0"/>
            <w:tcW w:w="2640" w:type="dxa"/>
          </w:tcPr>
          <w:p w14:paraId="714F876C" w14:textId="77777777" w:rsidR="009B5A9C" w:rsidRDefault="000F496E">
            <w:r>
              <w:t>AI supports routing, reminders, triage, recommendations, SLA risk detection, update quality checks, and closure review with permission filtering, rationale, override, and audit logging.</w:t>
            </w:r>
          </w:p>
        </w:tc>
      </w:tr>
    </w:tbl>
    <w:p w14:paraId="2C753E69" w14:textId="77777777" w:rsidR="009B5A9C" w:rsidRDefault="000F496E">
      <w:pPr>
        <w:pStyle w:val="Heading1"/>
      </w:pPr>
      <w:bookmarkStart w:id="10" w:name="architecture-spec---context"/>
      <w:bookmarkEnd w:id="5"/>
      <w:bookmarkEnd w:id="9"/>
      <w:r>
        <w:t>3. Architecture Spec - Context</w:t>
      </w:r>
    </w:p>
    <w:p w14:paraId="28E80B20" w14:textId="77777777" w:rsidR="009B5A9C" w:rsidRDefault="000F496E">
      <w:r>
        <w:t>This section establishes the DWS.01 capability architecture at context level. It presents both the general platform capability canvas and the DWS.01-specific variant, showing how the programme converts internal execution needs into governed platform capabilities. These capabilities provide the basis for the architecture views and software decomposition in later sections.</w:t>
      </w:r>
    </w:p>
    <w:p w14:paraId="68FFA151" w14:textId="77777777" w:rsidR="009B5A9C" w:rsidRDefault="000F496E">
      <w:pPr>
        <w:pStyle w:val="Heading2"/>
      </w:pPr>
      <w:bookmarkStart w:id="11" w:name="capability-canvas"/>
      <w:r>
        <w:t>3.1 Capability Canvas</w:t>
      </w:r>
    </w:p>
    <w:p w14:paraId="31DC8056" w14:textId="77777777" w:rsidR="009B5A9C" w:rsidRDefault="000F496E">
      <w:r>
        <w:t>The capability canvas represents the full set of DWS.01 platform capabilities organised by delivery component and responsibility boundary.</w:t>
      </w:r>
    </w:p>
    <w:p w14:paraId="733429E6" w14:textId="77777777" w:rsidR="009B5A9C" w:rsidRDefault="000F496E">
      <w:r>
        <w:lastRenderedPageBreak/>
        <w:t>The DWS.01 capability canvas organises the platform around the major business and technology capabilities required to govern internal workspace execution. The canvas consolidates the BRS domain model, RSR requirement architecture, and platform guardrails into capability areas that can be traced into software modules and architecture views.</w:t>
      </w:r>
    </w:p>
    <w:tbl>
      <w:tblPr>
        <w:tblStyle w:val="ListTable3"/>
        <w:tblW w:w="5000" w:type="pct"/>
        <w:tblLayout w:type="fixed"/>
        <w:tblLook w:val="0020" w:firstRow="1" w:lastRow="0" w:firstColumn="0" w:lastColumn="0" w:noHBand="0" w:noVBand="0"/>
      </w:tblPr>
      <w:tblGrid>
        <w:gridCol w:w="2344"/>
        <w:gridCol w:w="2344"/>
        <w:gridCol w:w="2344"/>
        <w:gridCol w:w="2344"/>
      </w:tblGrid>
      <w:tr w:rsidR="009B5A9C" w14:paraId="5B2FA5E0" w14:textId="77777777" w:rsidTr="000F496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3384169" w14:textId="77777777" w:rsidR="009B5A9C" w:rsidRDefault="000F496E">
            <w:r>
              <w:t>#</w:t>
            </w:r>
          </w:p>
        </w:tc>
        <w:tc>
          <w:tcPr>
            <w:tcW w:w="1980" w:type="dxa"/>
          </w:tcPr>
          <w:p w14:paraId="10321F81" w14:textId="77777777" w:rsidR="009B5A9C" w:rsidRDefault="000F496E">
            <w:pPr>
              <w:cnfStyle w:val="100000000000" w:firstRow="1" w:lastRow="0" w:firstColumn="0" w:lastColumn="0" w:oddVBand="0" w:evenVBand="0" w:oddHBand="0" w:evenHBand="0" w:firstRowFirstColumn="0" w:firstRowLastColumn="0" w:lastRowFirstColumn="0" w:lastRowLastColumn="0"/>
            </w:pPr>
            <w:r>
              <w:t>Capability Area</w:t>
            </w:r>
          </w:p>
        </w:tc>
        <w:tc>
          <w:tcPr>
            <w:cnfStyle w:val="000010000000" w:firstRow="0" w:lastRow="0" w:firstColumn="0" w:lastColumn="0" w:oddVBand="1" w:evenVBand="0" w:oddHBand="0" w:evenHBand="0" w:firstRowFirstColumn="0" w:firstRowLastColumn="0" w:lastRowFirstColumn="0" w:lastRowLastColumn="0"/>
            <w:tcW w:w="1980" w:type="dxa"/>
          </w:tcPr>
          <w:p w14:paraId="6DEF60D7" w14:textId="77777777" w:rsidR="009B5A9C" w:rsidRDefault="000F496E">
            <w:r>
              <w:t>Description</w:t>
            </w:r>
          </w:p>
        </w:tc>
        <w:tc>
          <w:tcPr>
            <w:tcW w:w="1980" w:type="dxa"/>
          </w:tcPr>
          <w:p w14:paraId="1363152A" w14:textId="77777777" w:rsidR="009B5A9C" w:rsidRDefault="000F496E">
            <w:pPr>
              <w:cnfStyle w:val="100000000000" w:firstRow="1" w:lastRow="0" w:firstColumn="0" w:lastColumn="0" w:oddVBand="0" w:evenVBand="0" w:oddHBand="0" w:evenHBand="0" w:firstRowFirstColumn="0" w:firstRowLastColumn="0" w:lastRowFirstColumn="0" w:lastRowLastColumn="0"/>
            </w:pPr>
            <w:r>
              <w:t>Responsible Component</w:t>
            </w:r>
          </w:p>
        </w:tc>
      </w:tr>
      <w:tr w:rsidR="009B5A9C" w14:paraId="404A5461"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4DFB765D" w14:textId="77777777" w:rsidR="009B5A9C" w:rsidRDefault="000F496E">
            <w:r>
              <w:t>01</w:t>
            </w:r>
          </w:p>
        </w:tc>
        <w:tc>
          <w:tcPr>
            <w:tcW w:w="1980" w:type="dxa"/>
          </w:tcPr>
          <w:p w14:paraId="42F8AE85" w14:textId="77777777" w:rsidR="009B5A9C" w:rsidRDefault="000F496E">
            <w:pPr>
              <w:cnfStyle w:val="000000100000" w:firstRow="0" w:lastRow="0" w:firstColumn="0" w:lastColumn="0" w:oddVBand="0" w:evenVBand="0" w:oddHBand="1" w:evenHBand="0" w:firstRowFirstColumn="0" w:firstRowLastColumn="0" w:lastRowFirstColumn="0" w:lastRowLastColumn="0"/>
            </w:pPr>
            <w:r>
              <w:t>Workspace Entry &amp; Operating Context</w:t>
            </w:r>
          </w:p>
        </w:tc>
        <w:tc>
          <w:tcPr>
            <w:cnfStyle w:val="000010000000" w:firstRow="0" w:lastRow="0" w:firstColumn="0" w:lastColumn="0" w:oddVBand="1" w:evenVBand="0" w:oddHBand="0" w:evenHBand="0" w:firstRowFirstColumn="0" w:firstRowLastColumn="0" w:lastRowFirstColumn="0" w:lastRowLastColumn="0"/>
            <w:tcW w:w="1980" w:type="dxa"/>
          </w:tcPr>
          <w:p w14:paraId="594BEAE6" w14:textId="77777777" w:rsidR="009B5A9C" w:rsidRDefault="000F496E">
            <w:r>
              <w:t>Provides authenticated workspace entry, role-based home views, operating guidance, priority snapshots, onboarding, quick launch, and orientation-first navigation.</w:t>
            </w:r>
          </w:p>
        </w:tc>
        <w:tc>
          <w:tcPr>
            <w:tcW w:w="1980" w:type="dxa"/>
          </w:tcPr>
          <w:p w14:paraId="507F5770" w14:textId="77777777" w:rsidR="009B5A9C" w:rsidRDefault="000F496E">
            <w:pPr>
              <w:cnfStyle w:val="000000100000" w:firstRow="0" w:lastRow="0" w:firstColumn="0" w:lastColumn="0" w:oddVBand="0" w:evenVBand="0" w:oddHBand="1" w:evenHBand="0" w:firstRowFirstColumn="0" w:firstRowLastColumn="0" w:lastRowFirstColumn="0" w:lastRowLastColumn="0"/>
            </w:pPr>
            <w:r>
              <w:t>Client Tier workspace shell, IAM foundation, role and navigation services</w:t>
            </w:r>
          </w:p>
        </w:tc>
      </w:tr>
      <w:tr w:rsidR="009B5A9C" w14:paraId="1E6A993C" w14:textId="77777777" w:rsidTr="000F496E">
        <w:tc>
          <w:tcPr>
            <w:cnfStyle w:val="000010000000" w:firstRow="0" w:lastRow="0" w:firstColumn="0" w:lastColumn="0" w:oddVBand="1" w:evenVBand="0" w:oddHBand="0" w:evenHBand="0" w:firstRowFirstColumn="0" w:firstRowLastColumn="0" w:lastRowFirstColumn="0" w:lastRowLastColumn="0"/>
            <w:tcW w:w="1980" w:type="dxa"/>
          </w:tcPr>
          <w:p w14:paraId="7E93EE44" w14:textId="77777777" w:rsidR="009B5A9C" w:rsidRDefault="000F496E">
            <w:r>
              <w:t>02</w:t>
            </w:r>
          </w:p>
        </w:tc>
        <w:tc>
          <w:tcPr>
            <w:tcW w:w="1980" w:type="dxa"/>
          </w:tcPr>
          <w:p w14:paraId="0C28AF87" w14:textId="77777777" w:rsidR="009B5A9C" w:rsidRDefault="000F496E">
            <w:pPr>
              <w:cnfStyle w:val="000000000000" w:firstRow="0" w:lastRow="0" w:firstColumn="0" w:lastColumn="0" w:oddVBand="0" w:evenVBand="0" w:oddHBand="0" w:evenHBand="0" w:firstRowFirstColumn="0" w:firstRowLastColumn="0" w:lastRowFirstColumn="0" w:lastRowLastColumn="0"/>
            </w:pPr>
            <w:r>
              <w:t>Structured Work &amp; Task Ownership</w:t>
            </w:r>
          </w:p>
        </w:tc>
        <w:tc>
          <w:tcPr>
            <w:cnfStyle w:val="000010000000" w:firstRow="0" w:lastRow="0" w:firstColumn="0" w:lastColumn="0" w:oddVBand="1" w:evenVBand="0" w:oddHBand="0" w:evenHBand="0" w:firstRowFirstColumn="0" w:firstRowLastColumn="0" w:lastRowFirstColumn="0" w:lastRowLastColumn="0"/>
            <w:tcW w:w="1980" w:type="dxa"/>
          </w:tcPr>
          <w:p w14:paraId="0FE2753C" w14:textId="77777777" w:rsidR="009B5A9C" w:rsidRDefault="000F496E">
            <w:r>
              <w:t>Defines, owns, executes, evidences, reviews, and closes work through canonical task records, ownership assignment, checklists, due dates, blocker updates, evidence, history, and closure-quality controls.</w:t>
            </w:r>
          </w:p>
        </w:tc>
        <w:tc>
          <w:tcPr>
            <w:tcW w:w="1980" w:type="dxa"/>
          </w:tcPr>
          <w:p w14:paraId="7DB83232" w14:textId="77777777" w:rsidR="009B5A9C" w:rsidRDefault="000F496E">
            <w:pPr>
              <w:cnfStyle w:val="000000000000" w:firstRow="0" w:lastRow="0" w:firstColumn="0" w:lastColumn="0" w:oddVBand="0" w:evenVBand="0" w:oddHBand="0" w:evenHBand="0" w:firstRowFirstColumn="0" w:firstRowLastColumn="0" w:lastRowFirstColumn="0" w:lastRowLastColumn="0"/>
            </w:pPr>
            <w:r>
              <w:t>Task domain services, canonical task model, workflow/state engine</w:t>
            </w:r>
          </w:p>
        </w:tc>
      </w:tr>
      <w:tr w:rsidR="009B5A9C" w14:paraId="0D92E84D"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7A854A04" w14:textId="77777777" w:rsidR="009B5A9C" w:rsidRDefault="000F496E">
            <w:r>
              <w:t>03</w:t>
            </w:r>
          </w:p>
        </w:tc>
        <w:tc>
          <w:tcPr>
            <w:tcW w:w="1980" w:type="dxa"/>
          </w:tcPr>
          <w:p w14:paraId="667576A2" w14:textId="77777777" w:rsidR="009B5A9C" w:rsidRDefault="000F496E">
            <w:pPr>
              <w:cnfStyle w:val="000000100000" w:firstRow="0" w:lastRow="0" w:firstColumn="0" w:lastColumn="0" w:oddVBand="0" w:evenVBand="0" w:oddHBand="1" w:evenHBand="0" w:firstRowFirstColumn="0" w:firstRowLastColumn="0" w:lastRowFirstColumn="0" w:lastRowLastColumn="0"/>
            </w:pPr>
            <w:r>
              <w:t>Workflow Routing, Approvals &amp; Escalations</w:t>
            </w:r>
          </w:p>
        </w:tc>
        <w:tc>
          <w:tcPr>
            <w:cnfStyle w:val="000010000000" w:firstRow="0" w:lastRow="0" w:firstColumn="0" w:lastColumn="0" w:oddVBand="1" w:evenVBand="0" w:oddHBand="0" w:evenHBand="0" w:firstRowFirstColumn="0" w:firstRowLastColumn="0" w:lastRowFirstColumn="0" w:lastRowLastColumn="0"/>
            <w:tcW w:w="1980" w:type="dxa"/>
          </w:tcPr>
          <w:p w14:paraId="4355165E" w14:textId="77777777" w:rsidR="009B5A9C" w:rsidRDefault="000F496E">
            <w:r>
              <w:t>Controls how work moves through review, approval, escalation, handoff, delegation, exception handling, SLA state, decision capture, and audit linkage.</w:t>
            </w:r>
          </w:p>
        </w:tc>
        <w:tc>
          <w:tcPr>
            <w:tcW w:w="1980" w:type="dxa"/>
          </w:tcPr>
          <w:p w14:paraId="3247F51B" w14:textId="77777777" w:rsidR="009B5A9C" w:rsidRDefault="000F496E">
            <w:pPr>
              <w:cnfStyle w:val="000000100000" w:firstRow="0" w:lastRow="0" w:firstColumn="0" w:lastColumn="0" w:oddVBand="0" w:evenVBand="0" w:oddHBand="1" w:evenHBand="0" w:firstRowFirstColumn="0" w:firstRowLastColumn="0" w:lastRowFirstColumn="0" w:lastRowLastColumn="0"/>
            </w:pPr>
            <w:r>
              <w:t>Application &amp; Integration Layer workflow services, approval services, escalation services</w:t>
            </w:r>
          </w:p>
        </w:tc>
      </w:tr>
      <w:tr w:rsidR="009B5A9C" w14:paraId="735B24A0" w14:textId="77777777" w:rsidTr="000F496E">
        <w:tc>
          <w:tcPr>
            <w:cnfStyle w:val="000010000000" w:firstRow="0" w:lastRow="0" w:firstColumn="0" w:lastColumn="0" w:oddVBand="1" w:evenVBand="0" w:oddHBand="0" w:evenHBand="0" w:firstRowFirstColumn="0" w:firstRowLastColumn="0" w:lastRowFirstColumn="0" w:lastRowLastColumn="0"/>
            <w:tcW w:w="1980" w:type="dxa"/>
          </w:tcPr>
          <w:p w14:paraId="57E67D21" w14:textId="77777777" w:rsidR="009B5A9C" w:rsidRDefault="000F496E">
            <w:r>
              <w:t>04</w:t>
            </w:r>
          </w:p>
        </w:tc>
        <w:tc>
          <w:tcPr>
            <w:tcW w:w="1980" w:type="dxa"/>
          </w:tcPr>
          <w:p w14:paraId="405B4CCE" w14:textId="77777777" w:rsidR="009B5A9C" w:rsidRDefault="000F496E">
            <w:pPr>
              <w:cnfStyle w:val="000000000000" w:firstRow="0" w:lastRow="0" w:firstColumn="0" w:lastColumn="0" w:oddVBand="0" w:evenVBand="0" w:oddHBand="0" w:evenHBand="0" w:firstRowFirstColumn="0" w:firstRowLastColumn="0" w:lastRowFirstColumn="0" w:lastRowLastColumn="0"/>
            </w:pPr>
            <w:r>
              <w:t>Knowledge, Learning &amp; Reference Reuse</w:t>
            </w:r>
          </w:p>
        </w:tc>
        <w:tc>
          <w:tcPr>
            <w:cnfStyle w:val="000010000000" w:firstRow="0" w:lastRow="0" w:firstColumn="0" w:lastColumn="0" w:oddVBand="1" w:evenVBand="0" w:oddHBand="0" w:evenHBand="0" w:firstRowFirstColumn="0" w:firstRowLastColumn="0" w:lastRowFirstColumn="0" w:lastRowLastColumn="0"/>
            <w:tcW w:w="1980" w:type="dxa"/>
          </w:tcPr>
          <w:p w14:paraId="099E514F" w14:textId="77777777" w:rsidR="009B5A9C" w:rsidRDefault="000F496E">
            <w:r>
              <w:t>Connects GHC, 6xD, policies, playbooks, templates, learning references, and guidance to tasks, requests, onboarding, support, and closure decisions.</w:t>
            </w:r>
          </w:p>
        </w:tc>
        <w:tc>
          <w:tcPr>
            <w:tcW w:w="1980" w:type="dxa"/>
          </w:tcPr>
          <w:p w14:paraId="19A1E858" w14:textId="77777777" w:rsidR="009B5A9C" w:rsidRDefault="000F496E">
            <w:pPr>
              <w:cnfStyle w:val="000000000000" w:firstRow="0" w:lastRow="0" w:firstColumn="0" w:lastColumn="0" w:oddVBand="0" w:evenVBand="0" w:oddHBand="0" w:evenHBand="0" w:firstRowFirstColumn="0" w:firstRowLastColumn="0" w:lastRowFirstColumn="0" w:lastRowLastColumn="0"/>
            </w:pPr>
            <w:r>
              <w:t>Knowledge catalogue, search/indexing services, task-linked reference services</w:t>
            </w:r>
          </w:p>
        </w:tc>
      </w:tr>
      <w:tr w:rsidR="009B5A9C" w14:paraId="5D196D42"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0A98F1DC" w14:textId="77777777" w:rsidR="009B5A9C" w:rsidRDefault="000F496E">
            <w:r>
              <w:t>05</w:t>
            </w:r>
          </w:p>
        </w:tc>
        <w:tc>
          <w:tcPr>
            <w:tcW w:w="1980" w:type="dxa"/>
          </w:tcPr>
          <w:p w14:paraId="28832F68" w14:textId="77777777" w:rsidR="009B5A9C" w:rsidRDefault="000F496E">
            <w:pPr>
              <w:cnfStyle w:val="000000100000" w:firstRow="0" w:lastRow="0" w:firstColumn="0" w:lastColumn="0" w:oddVBand="0" w:evenVBand="0" w:oddHBand="1" w:evenHBand="0" w:firstRowFirstColumn="0" w:firstRowLastColumn="0" w:lastRowFirstColumn="0" w:lastRowLastColumn="0"/>
            </w:pPr>
            <w:r>
              <w:t>Collaboration &amp; Working Sessions</w:t>
            </w:r>
          </w:p>
        </w:tc>
        <w:tc>
          <w:tcPr>
            <w:cnfStyle w:val="000010000000" w:firstRow="0" w:lastRow="0" w:firstColumn="0" w:lastColumn="0" w:oddVBand="1" w:evenVBand="0" w:oddHBand="0" w:evenHBand="0" w:firstRowFirstColumn="0" w:firstRowLastColumn="0" w:lastRowFirstColumn="0" w:lastRowLastColumn="0"/>
            <w:tcW w:w="1980" w:type="dxa"/>
          </w:tcPr>
          <w:p w14:paraId="4BBE823F" w14:textId="77777777" w:rsidR="009B5A9C" w:rsidRDefault="000F496E">
            <w:r>
              <w:t>Keeps comments, discussions, working sessions, decisions, meeting actions, mentions, and follow-ups attached to governed work records instead of disconnected chat threads.</w:t>
            </w:r>
          </w:p>
        </w:tc>
        <w:tc>
          <w:tcPr>
            <w:tcW w:w="1980" w:type="dxa"/>
          </w:tcPr>
          <w:p w14:paraId="66978014" w14:textId="77777777" w:rsidR="009B5A9C" w:rsidRDefault="000F496E">
            <w:pPr>
              <w:cnfStyle w:val="000000100000" w:firstRow="0" w:lastRow="0" w:firstColumn="0" w:lastColumn="0" w:oddVBand="0" w:evenVBand="0" w:oddHBand="1" w:evenHBand="0" w:firstRowFirstColumn="0" w:firstRowLastColumn="0" w:lastRowFirstColumn="0" w:lastRowLastColumn="0"/>
            </w:pPr>
            <w:r>
              <w:t>Collaboration services, Teams integration boundary, task discussion components</w:t>
            </w:r>
          </w:p>
        </w:tc>
      </w:tr>
      <w:tr w:rsidR="009B5A9C" w14:paraId="2A1194D6" w14:textId="77777777" w:rsidTr="000F496E">
        <w:tc>
          <w:tcPr>
            <w:cnfStyle w:val="000010000000" w:firstRow="0" w:lastRow="0" w:firstColumn="0" w:lastColumn="0" w:oddVBand="1" w:evenVBand="0" w:oddHBand="0" w:evenHBand="0" w:firstRowFirstColumn="0" w:firstRowLastColumn="0" w:lastRowFirstColumn="0" w:lastRowLastColumn="0"/>
            <w:tcW w:w="1980" w:type="dxa"/>
          </w:tcPr>
          <w:p w14:paraId="33816FB1" w14:textId="77777777" w:rsidR="009B5A9C" w:rsidRDefault="000F496E">
            <w:r>
              <w:t>06</w:t>
            </w:r>
          </w:p>
        </w:tc>
        <w:tc>
          <w:tcPr>
            <w:tcW w:w="1980" w:type="dxa"/>
          </w:tcPr>
          <w:p w14:paraId="07A6B6AA" w14:textId="77777777" w:rsidR="009B5A9C" w:rsidRDefault="000F496E">
            <w:pPr>
              <w:cnfStyle w:val="000000000000" w:firstRow="0" w:lastRow="0" w:firstColumn="0" w:lastColumn="0" w:oddVBand="0" w:evenVBand="0" w:oddHBand="0" w:evenHBand="0" w:firstRowFirstColumn="0" w:firstRowLastColumn="0" w:lastRowFirstColumn="0" w:lastRowLastColumn="0"/>
            </w:pPr>
            <w:r>
              <w:t>Service &amp; Request Intake</w:t>
            </w:r>
          </w:p>
        </w:tc>
        <w:tc>
          <w:tcPr>
            <w:cnfStyle w:val="000010000000" w:firstRow="0" w:lastRow="0" w:firstColumn="0" w:lastColumn="0" w:oddVBand="1" w:evenVBand="0" w:oddHBand="0" w:evenHBand="0" w:firstRowFirstColumn="0" w:firstRowLastColumn="0" w:lastRowFirstColumn="0" w:lastRowLastColumn="0"/>
            <w:tcW w:w="1980" w:type="dxa"/>
          </w:tcPr>
          <w:p w14:paraId="21BA57AC" w14:textId="77777777" w:rsidR="009B5A9C" w:rsidRDefault="000F496E">
            <w:r>
              <w:t xml:space="preserve">Captures, categorises, assigns, tracks, fulfils, and closes internal requests across HRA, IT/access, platform support, </w:t>
            </w:r>
            <w:r>
              <w:lastRenderedPageBreak/>
              <w:t>knowledge/content, task/workflow support, approvals, escalations, and admin requests.</w:t>
            </w:r>
          </w:p>
        </w:tc>
        <w:tc>
          <w:tcPr>
            <w:tcW w:w="1980" w:type="dxa"/>
          </w:tcPr>
          <w:p w14:paraId="04C23901" w14:textId="77777777" w:rsidR="009B5A9C" w:rsidRDefault="000F496E">
            <w:pPr>
              <w:cnfStyle w:val="000000000000" w:firstRow="0" w:lastRow="0" w:firstColumn="0" w:lastColumn="0" w:oddVBand="0" w:evenVBand="0" w:oddHBand="0" w:evenHBand="0" w:firstRowFirstColumn="0" w:firstRowLastColumn="0" w:lastRowFirstColumn="0" w:lastRowLastColumn="0"/>
            </w:pPr>
            <w:r>
              <w:lastRenderedPageBreak/>
              <w:t>Request catalogue, request lifecycle services, fulfilment queues</w:t>
            </w:r>
          </w:p>
        </w:tc>
      </w:tr>
      <w:tr w:rsidR="009B5A9C" w14:paraId="6FE06873"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7F87956D" w14:textId="77777777" w:rsidR="009B5A9C" w:rsidRDefault="000F496E">
            <w:r>
              <w:t>07</w:t>
            </w:r>
          </w:p>
        </w:tc>
        <w:tc>
          <w:tcPr>
            <w:tcW w:w="1980" w:type="dxa"/>
          </w:tcPr>
          <w:p w14:paraId="0F7C85F0" w14:textId="77777777" w:rsidR="009B5A9C" w:rsidRDefault="000F496E">
            <w:pPr>
              <w:cnfStyle w:val="000000100000" w:firstRow="0" w:lastRow="0" w:firstColumn="0" w:lastColumn="0" w:oddVBand="0" w:evenVBand="0" w:oddHBand="1" w:evenHBand="0" w:firstRowFirstColumn="0" w:firstRowLastColumn="0" w:lastRowFirstColumn="0" w:lastRowLastColumn="0"/>
            </w:pPr>
            <w:r>
              <w:t>Performance Visibility &amp; Execution Intelligence</w:t>
            </w:r>
          </w:p>
        </w:tc>
        <w:tc>
          <w:tcPr>
            <w:cnfStyle w:val="000010000000" w:firstRow="0" w:lastRow="0" w:firstColumn="0" w:lastColumn="0" w:oddVBand="1" w:evenVBand="0" w:oddHBand="0" w:evenHBand="0" w:firstRowFirstColumn="0" w:firstRowLastColumn="0" w:lastRowFirstColumn="0" w:lastRowLastColumn="0"/>
            <w:tcW w:w="1980" w:type="dxa"/>
          </w:tcPr>
          <w:p w14:paraId="372B0E19" w14:textId="77777777" w:rsidR="009B5A9C" w:rsidRDefault="000F496E">
            <w:r>
              <w:t>Provides personal, team, unit, leadership, SLA, closure-quality, blocker, governance, knowledge-reuse, and outcome reporting from governed platform records.</w:t>
            </w:r>
          </w:p>
        </w:tc>
        <w:tc>
          <w:tcPr>
            <w:tcW w:w="1980" w:type="dxa"/>
          </w:tcPr>
          <w:p w14:paraId="09C89A9E" w14:textId="77777777" w:rsidR="009B5A9C" w:rsidRDefault="000F496E">
            <w:pPr>
              <w:cnfStyle w:val="000000100000" w:firstRow="0" w:lastRow="0" w:firstColumn="0" w:lastColumn="0" w:oddVBand="0" w:evenVBand="0" w:oddHBand="1" w:evenHBand="0" w:firstRowFirstColumn="0" w:firstRowLastColumn="0" w:lastRowFirstColumn="0" w:lastRowLastColumn="0"/>
            </w:pPr>
            <w:r>
              <w:t>Analytics event pipeline, dashboards, reporting services, Data &amp; Intelligence Layer</w:t>
            </w:r>
          </w:p>
        </w:tc>
      </w:tr>
      <w:tr w:rsidR="009B5A9C" w14:paraId="5AC913D7" w14:textId="77777777" w:rsidTr="000F496E">
        <w:tc>
          <w:tcPr>
            <w:cnfStyle w:val="000010000000" w:firstRow="0" w:lastRow="0" w:firstColumn="0" w:lastColumn="0" w:oddVBand="1" w:evenVBand="0" w:oddHBand="0" w:evenHBand="0" w:firstRowFirstColumn="0" w:firstRowLastColumn="0" w:lastRowFirstColumn="0" w:lastRowLastColumn="0"/>
            <w:tcW w:w="1980" w:type="dxa"/>
          </w:tcPr>
          <w:p w14:paraId="0F1407CE" w14:textId="77777777" w:rsidR="009B5A9C" w:rsidRDefault="000F496E">
            <w:r>
              <w:t>08</w:t>
            </w:r>
          </w:p>
        </w:tc>
        <w:tc>
          <w:tcPr>
            <w:tcW w:w="1980" w:type="dxa"/>
          </w:tcPr>
          <w:p w14:paraId="0E7C1F6A" w14:textId="77777777" w:rsidR="009B5A9C" w:rsidRDefault="000F496E">
            <w:pPr>
              <w:cnfStyle w:val="000000000000" w:firstRow="0" w:lastRow="0" w:firstColumn="0" w:lastColumn="0" w:oddVBand="0" w:evenVBand="0" w:oddHBand="0" w:evenHBand="0" w:firstRowFirstColumn="0" w:firstRowLastColumn="0" w:lastRowFirstColumn="0" w:lastRowLastColumn="0"/>
            </w:pPr>
            <w:r>
              <w:t>Workspace Administration &amp; Change Governance</w:t>
            </w:r>
          </w:p>
        </w:tc>
        <w:tc>
          <w:tcPr>
            <w:cnfStyle w:val="000010000000" w:firstRow="0" w:lastRow="0" w:firstColumn="0" w:lastColumn="0" w:oddVBand="1" w:evenVBand="0" w:oddHBand="0" w:evenHBand="0" w:firstRowFirstColumn="0" w:firstRowLastColumn="0" w:lastRowFirstColumn="0" w:lastRowLastColumn="0"/>
            <w:tcW w:w="1980" w:type="dxa"/>
          </w:tcPr>
          <w:p w14:paraId="4ACDD41D" w14:textId="77777777" w:rsidR="009B5A9C" w:rsidRDefault="000F496E">
            <w:r>
              <w:t>Governs roles, permissions, organisation structures, taxonomies, templates, SLA rules, notifications, workflows, content settings, release controls, and configuration audit.</w:t>
            </w:r>
          </w:p>
        </w:tc>
        <w:tc>
          <w:tcPr>
            <w:tcW w:w="1980" w:type="dxa"/>
          </w:tcPr>
          <w:p w14:paraId="554F35A0" w14:textId="77777777" w:rsidR="009B5A9C" w:rsidRDefault="000F496E">
            <w:pPr>
              <w:cnfStyle w:val="000000000000" w:firstRow="0" w:lastRow="0" w:firstColumn="0" w:lastColumn="0" w:oddVBand="0" w:evenVBand="0" w:oddHBand="0" w:evenHBand="0" w:firstRowFirstColumn="0" w:firstRowLastColumn="0" w:lastRowFirstColumn="0" w:lastRowLastColumn="0"/>
            </w:pPr>
            <w:r>
              <w:t>Administration services, configuration services, audit services</w:t>
            </w:r>
          </w:p>
        </w:tc>
      </w:tr>
      <w:tr w:rsidR="009B5A9C" w14:paraId="2A5AA9DC"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6F0AFB57" w14:textId="77777777" w:rsidR="009B5A9C" w:rsidRDefault="000F496E">
            <w:r>
              <w:t>09</w:t>
            </w:r>
          </w:p>
        </w:tc>
        <w:tc>
          <w:tcPr>
            <w:tcW w:w="1980" w:type="dxa"/>
          </w:tcPr>
          <w:p w14:paraId="13592973" w14:textId="77777777" w:rsidR="009B5A9C" w:rsidRDefault="000F496E">
            <w:pPr>
              <w:cnfStyle w:val="000000100000" w:firstRow="0" w:lastRow="0" w:firstColumn="0" w:lastColumn="0" w:oddVBand="0" w:evenVBand="0" w:oddHBand="1" w:evenHBand="0" w:firstRowFirstColumn="0" w:firstRowLastColumn="0" w:lastRowFirstColumn="0" w:lastRowLastColumn="0"/>
            </w:pPr>
            <w:r>
              <w:t>Security, Audit &amp; Compliance Control</w:t>
            </w:r>
          </w:p>
        </w:tc>
        <w:tc>
          <w:tcPr>
            <w:cnfStyle w:val="000010000000" w:firstRow="0" w:lastRow="0" w:firstColumn="0" w:lastColumn="0" w:oddVBand="1" w:evenVBand="0" w:oddHBand="0" w:evenHBand="0" w:firstRowFirstColumn="0" w:firstRowLastColumn="0" w:lastRowFirstColumn="0" w:lastRowLastColumn="0"/>
            <w:tcW w:w="1980" w:type="dxa"/>
          </w:tcPr>
          <w:p w14:paraId="5E97E988" w14:textId="77777777" w:rsidR="009B5A9C" w:rsidRDefault="000F496E">
            <w:r>
              <w:t>Protects workspace records, personal data, performance data, evidence, access state, admin activity, retention, exception logging, and compliance evidence through role-based controls and immutable audit.</w:t>
            </w:r>
          </w:p>
        </w:tc>
        <w:tc>
          <w:tcPr>
            <w:tcW w:w="1980" w:type="dxa"/>
          </w:tcPr>
          <w:p w14:paraId="04E6EE8F" w14:textId="77777777" w:rsidR="009B5A9C" w:rsidRDefault="000F496E">
            <w:pPr>
              <w:cnfStyle w:val="000000100000" w:firstRow="0" w:lastRow="0" w:firstColumn="0" w:lastColumn="0" w:oddVBand="0" w:evenVBand="0" w:oddHBand="1" w:evenHBand="0" w:firstRowFirstColumn="0" w:firstRowLastColumn="0" w:lastRowFirstColumn="0" w:lastRowLastColumn="0"/>
            </w:pPr>
            <w:r>
              <w:t>IAM foundation, audit event log, permission model, Data &amp; Intelligence Layer controls</w:t>
            </w:r>
          </w:p>
        </w:tc>
      </w:tr>
      <w:tr w:rsidR="009B5A9C" w14:paraId="340EE5CA" w14:textId="77777777" w:rsidTr="000F496E">
        <w:tc>
          <w:tcPr>
            <w:cnfStyle w:val="000010000000" w:firstRow="0" w:lastRow="0" w:firstColumn="0" w:lastColumn="0" w:oddVBand="1" w:evenVBand="0" w:oddHBand="0" w:evenHBand="0" w:firstRowFirstColumn="0" w:firstRowLastColumn="0" w:lastRowFirstColumn="0" w:lastRowLastColumn="0"/>
            <w:tcW w:w="1980" w:type="dxa"/>
          </w:tcPr>
          <w:p w14:paraId="73332274" w14:textId="77777777" w:rsidR="009B5A9C" w:rsidRDefault="000F496E">
            <w:r>
              <w:t>10</w:t>
            </w:r>
          </w:p>
        </w:tc>
        <w:tc>
          <w:tcPr>
            <w:tcW w:w="1980" w:type="dxa"/>
          </w:tcPr>
          <w:p w14:paraId="0BBDAB90" w14:textId="77777777" w:rsidR="009B5A9C" w:rsidRDefault="000F496E">
            <w:pPr>
              <w:cnfStyle w:val="000000000000" w:firstRow="0" w:lastRow="0" w:firstColumn="0" w:lastColumn="0" w:oddVBand="0" w:evenVBand="0" w:oddHBand="0" w:evenHBand="0" w:firstRowFirstColumn="0" w:firstRowLastColumn="0" w:lastRowFirstColumn="0" w:lastRowLastColumn="0"/>
            </w:pPr>
            <w:r>
              <w:t>Automation &amp; AI Assistance</w:t>
            </w:r>
          </w:p>
        </w:tc>
        <w:tc>
          <w:tcPr>
            <w:cnfStyle w:val="000010000000" w:firstRow="0" w:lastRow="0" w:firstColumn="0" w:lastColumn="0" w:oddVBand="1" w:evenVBand="0" w:oddHBand="0" w:evenHBand="0" w:firstRowFirstColumn="0" w:firstRowLastColumn="0" w:lastRowFirstColumn="0" w:lastRowLastColumn="0"/>
            <w:tcW w:w="1980" w:type="dxa"/>
          </w:tcPr>
          <w:p w14:paraId="066B6AB0" w14:textId="77777777" w:rsidR="009B5A9C" w:rsidRDefault="000F496E">
            <w:r>
              <w:t>Supports routing, reminders, triage, task drafting, update summaries, knowledge recommendations, risk flagging, human override, and AI auditability without bypassing permissions or human accountability.</w:t>
            </w:r>
          </w:p>
        </w:tc>
        <w:tc>
          <w:tcPr>
            <w:tcW w:w="1980" w:type="dxa"/>
          </w:tcPr>
          <w:p w14:paraId="61E89E54" w14:textId="77777777" w:rsidR="009B5A9C" w:rsidRDefault="000F496E">
            <w:pPr>
              <w:cnfStyle w:val="000000000000" w:firstRow="0" w:lastRow="0" w:firstColumn="0" w:lastColumn="0" w:oddVBand="0" w:evenVBand="0" w:oddHBand="0" w:evenHBand="0" w:firstRowFirstColumn="0" w:firstRowLastColumn="0" w:lastRowFirstColumn="0" w:lastRowLastColumn="0"/>
            </w:pPr>
            <w:r>
              <w:t>AI assistance services, automation rules, notification engine, audit trail</w:t>
            </w:r>
          </w:p>
        </w:tc>
      </w:tr>
    </w:tbl>
    <w:p w14:paraId="3A925817" w14:textId="77777777" w:rsidR="009B5A9C" w:rsidRDefault="000F496E">
      <w:pPr>
        <w:pStyle w:val="Heading2"/>
      </w:pPr>
      <w:bookmarkStart w:id="12" w:name="capability-canvas---dws.01-variant"/>
      <w:bookmarkEnd w:id="11"/>
      <w:r>
        <w:t>3.2 Capability Canvas - DWS.01 Variant</w:t>
      </w:r>
    </w:p>
    <w:p w14:paraId="1B4A3ECD" w14:textId="77777777" w:rsidR="009B5A9C" w:rsidRDefault="000F496E">
      <w:r>
        <w:t>The DWS.01 variant focuses on the programme’s priority delivery areas within the broader capability canvas.</w:t>
      </w:r>
    </w:p>
    <w:p w14:paraId="0A580D27" w14:textId="77777777" w:rsidR="009B5A9C" w:rsidRDefault="000F496E">
      <w:r>
        <w:t>The DWS.01 variant focuses the capability canvas on the delivery priorities of Work.Space4.0 as an internal execution platform. It emphasises the capabilities that convert strategy, tasks, requests, approvals, evidence, knowledge, governance, and performance signals into governed daily work.</w:t>
      </w:r>
    </w:p>
    <w:tbl>
      <w:tblPr>
        <w:tblStyle w:val="ListTable3"/>
        <w:tblW w:w="5000" w:type="pct"/>
        <w:tblLayout w:type="fixed"/>
        <w:tblLook w:val="0020" w:firstRow="1" w:lastRow="0" w:firstColumn="0" w:lastColumn="0" w:noHBand="0" w:noVBand="0"/>
      </w:tblPr>
      <w:tblGrid>
        <w:gridCol w:w="2344"/>
        <w:gridCol w:w="2344"/>
        <w:gridCol w:w="2344"/>
        <w:gridCol w:w="2344"/>
      </w:tblGrid>
      <w:tr w:rsidR="009B5A9C" w14:paraId="55A04602" w14:textId="77777777" w:rsidTr="000F496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6EFD3A00" w14:textId="77777777" w:rsidR="009B5A9C" w:rsidRDefault="000F496E">
            <w:r>
              <w:t>#</w:t>
            </w:r>
          </w:p>
        </w:tc>
        <w:tc>
          <w:tcPr>
            <w:tcW w:w="1980" w:type="dxa"/>
          </w:tcPr>
          <w:p w14:paraId="03A711FB" w14:textId="77777777" w:rsidR="009B5A9C" w:rsidRDefault="000F496E">
            <w:pPr>
              <w:cnfStyle w:val="100000000000" w:firstRow="1" w:lastRow="0" w:firstColumn="0" w:lastColumn="0" w:oddVBand="0" w:evenVBand="0" w:oddHBand="0" w:evenHBand="0" w:firstRowFirstColumn="0" w:firstRowLastColumn="0" w:lastRowFirstColumn="0" w:lastRowLastColumn="0"/>
            </w:pPr>
            <w:r>
              <w:t>Capability Area</w:t>
            </w:r>
          </w:p>
        </w:tc>
        <w:tc>
          <w:tcPr>
            <w:cnfStyle w:val="000010000000" w:firstRow="0" w:lastRow="0" w:firstColumn="0" w:lastColumn="0" w:oddVBand="1" w:evenVBand="0" w:oddHBand="0" w:evenHBand="0" w:firstRowFirstColumn="0" w:firstRowLastColumn="0" w:lastRowFirstColumn="0" w:lastRowLastColumn="0"/>
            <w:tcW w:w="1980" w:type="dxa"/>
          </w:tcPr>
          <w:p w14:paraId="3B6986F3" w14:textId="77777777" w:rsidR="009B5A9C" w:rsidRDefault="000F496E">
            <w:r>
              <w:t>Description</w:t>
            </w:r>
          </w:p>
        </w:tc>
        <w:tc>
          <w:tcPr>
            <w:tcW w:w="1980" w:type="dxa"/>
          </w:tcPr>
          <w:p w14:paraId="5A6AFE07" w14:textId="77777777" w:rsidR="009B5A9C" w:rsidRDefault="000F496E">
            <w:pPr>
              <w:cnfStyle w:val="100000000000" w:firstRow="1" w:lastRow="0" w:firstColumn="0" w:lastColumn="0" w:oddVBand="0" w:evenVBand="0" w:oddHBand="0" w:evenHBand="0" w:firstRowFirstColumn="0" w:firstRowLastColumn="0" w:lastRowFirstColumn="0" w:lastRowLastColumn="0"/>
            </w:pPr>
            <w:r>
              <w:t>Responsible Component</w:t>
            </w:r>
          </w:p>
        </w:tc>
      </w:tr>
      <w:tr w:rsidR="009B5A9C" w14:paraId="0A2FA1EC"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00AA910C" w14:textId="77777777" w:rsidR="009B5A9C" w:rsidRDefault="000F496E">
            <w:r>
              <w:t>01</w:t>
            </w:r>
          </w:p>
        </w:tc>
        <w:tc>
          <w:tcPr>
            <w:tcW w:w="1980" w:type="dxa"/>
          </w:tcPr>
          <w:p w14:paraId="2A8B366D" w14:textId="77777777" w:rsidR="009B5A9C" w:rsidRDefault="000F496E">
            <w:pPr>
              <w:cnfStyle w:val="000000100000" w:firstRow="0" w:lastRow="0" w:firstColumn="0" w:lastColumn="0" w:oddVBand="0" w:evenVBand="0" w:oddHBand="1" w:evenHBand="0" w:firstRowFirstColumn="0" w:firstRowLastColumn="0" w:lastRowFirstColumn="0" w:lastRowLastColumn="0"/>
            </w:pPr>
            <w:r>
              <w:t>Foundation Control</w:t>
            </w:r>
          </w:p>
        </w:tc>
        <w:tc>
          <w:tcPr>
            <w:cnfStyle w:val="000010000000" w:firstRow="0" w:lastRow="0" w:firstColumn="0" w:lastColumn="0" w:oddVBand="1" w:evenVBand="0" w:oddHBand="0" w:evenHBand="0" w:firstRowFirstColumn="0" w:firstRowLastColumn="0" w:lastRowFirstColumn="0" w:lastRowLastColumn="0"/>
            <w:tcW w:w="1980" w:type="dxa"/>
          </w:tcPr>
          <w:p w14:paraId="39B3CEDD" w14:textId="77777777" w:rsidR="009B5A9C" w:rsidRDefault="000F496E">
            <w:r>
              <w:t xml:space="preserve">Establishes IAM, credential login, session management, </w:t>
            </w:r>
            <w:r>
              <w:lastRenderedPageBreak/>
              <w:t>role model, canonical task/request/approval objects, workflow engine, notification engine, audit log, analytics event pipeline, design system, integration layer, and AI infrastructure.</w:t>
            </w:r>
          </w:p>
        </w:tc>
        <w:tc>
          <w:tcPr>
            <w:tcW w:w="1980" w:type="dxa"/>
          </w:tcPr>
          <w:p w14:paraId="4213BC67" w14:textId="77777777" w:rsidR="009B5A9C" w:rsidRDefault="000F496E">
            <w:pPr>
              <w:cnfStyle w:val="000000100000" w:firstRow="0" w:lastRow="0" w:firstColumn="0" w:lastColumn="0" w:oddVBand="0" w:evenVBand="0" w:oddHBand="1" w:evenHBand="0" w:firstRowFirstColumn="0" w:firstRowLastColumn="0" w:lastRowFirstColumn="0" w:lastRowLastColumn="0"/>
            </w:pPr>
            <w:r>
              <w:lastRenderedPageBreak/>
              <w:t>Platform Foundation services</w:t>
            </w:r>
          </w:p>
        </w:tc>
      </w:tr>
      <w:tr w:rsidR="009B5A9C" w14:paraId="3D63C64C" w14:textId="77777777" w:rsidTr="000F496E">
        <w:tc>
          <w:tcPr>
            <w:cnfStyle w:val="000010000000" w:firstRow="0" w:lastRow="0" w:firstColumn="0" w:lastColumn="0" w:oddVBand="1" w:evenVBand="0" w:oddHBand="0" w:evenHBand="0" w:firstRowFirstColumn="0" w:firstRowLastColumn="0" w:lastRowFirstColumn="0" w:lastRowLastColumn="0"/>
            <w:tcW w:w="1980" w:type="dxa"/>
          </w:tcPr>
          <w:p w14:paraId="6063A0CA" w14:textId="77777777" w:rsidR="009B5A9C" w:rsidRDefault="000F496E">
            <w:r>
              <w:t>02</w:t>
            </w:r>
          </w:p>
        </w:tc>
        <w:tc>
          <w:tcPr>
            <w:tcW w:w="1980" w:type="dxa"/>
          </w:tcPr>
          <w:p w14:paraId="691C5F37" w14:textId="77777777" w:rsidR="009B5A9C" w:rsidRDefault="000F496E">
            <w:pPr>
              <w:cnfStyle w:val="000000000000" w:firstRow="0" w:lastRow="0" w:firstColumn="0" w:lastColumn="0" w:oddVBand="0" w:evenVBand="0" w:oddHBand="0" w:evenHBand="0" w:firstRowFirstColumn="0" w:firstRowLastColumn="0" w:lastRowFirstColumn="0" w:lastRowLastColumn="0"/>
            </w:pPr>
            <w:r>
              <w:t>Stage 0 Workspace Entry</w:t>
            </w:r>
          </w:p>
        </w:tc>
        <w:tc>
          <w:tcPr>
            <w:cnfStyle w:val="000010000000" w:firstRow="0" w:lastRow="0" w:firstColumn="0" w:lastColumn="0" w:oddVBand="1" w:evenVBand="0" w:oddHBand="0" w:evenHBand="0" w:firstRowFirstColumn="0" w:firstRowLastColumn="0" w:lastRowFirstColumn="0" w:lastRowLastColumn="0"/>
            <w:tcW w:w="1980" w:type="dxa"/>
          </w:tcPr>
          <w:p w14:paraId="007DA829" w14:textId="77777777" w:rsidR="009B5A9C" w:rsidRDefault="000F496E">
            <w:r>
              <w:t>Provides authenticated landing, orientation, role-based entry, associate onboarding, operating guidance, updates, and quick resume before users enter deeper work areas.</w:t>
            </w:r>
          </w:p>
        </w:tc>
        <w:tc>
          <w:tcPr>
            <w:tcW w:w="1980" w:type="dxa"/>
          </w:tcPr>
          <w:p w14:paraId="6FA8E4F0" w14:textId="77777777" w:rsidR="009B5A9C" w:rsidRDefault="000F496E">
            <w:pPr>
              <w:cnfStyle w:val="000000000000" w:firstRow="0" w:lastRow="0" w:firstColumn="0" w:lastColumn="0" w:oddVBand="0" w:evenVBand="0" w:oddHBand="0" w:evenHBand="0" w:firstRowFirstColumn="0" w:firstRowLastColumn="0" w:lastRowFirstColumn="0" w:lastRowLastColumn="0"/>
            </w:pPr>
            <w:r>
              <w:t>Client Tier workspace shell and role routing components</w:t>
            </w:r>
          </w:p>
        </w:tc>
      </w:tr>
      <w:tr w:rsidR="009B5A9C" w14:paraId="664D5123"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7BB2169" w14:textId="77777777" w:rsidR="009B5A9C" w:rsidRDefault="000F496E">
            <w:r>
              <w:t>03</w:t>
            </w:r>
          </w:p>
        </w:tc>
        <w:tc>
          <w:tcPr>
            <w:tcW w:w="1980" w:type="dxa"/>
          </w:tcPr>
          <w:p w14:paraId="20FD7DC8" w14:textId="77777777" w:rsidR="009B5A9C" w:rsidRDefault="000F496E">
            <w:pPr>
              <w:cnfStyle w:val="000000100000" w:firstRow="0" w:lastRow="0" w:firstColumn="0" w:lastColumn="0" w:oddVBand="0" w:evenVBand="0" w:oddHBand="1" w:evenHBand="0" w:firstRowFirstColumn="0" w:firstRowLastColumn="0" w:lastRowFirstColumn="0" w:lastRowLastColumn="0"/>
            </w:pPr>
            <w:r>
              <w:t>Stage 1 Discovery &amp; Marketplace</w:t>
            </w:r>
          </w:p>
        </w:tc>
        <w:tc>
          <w:tcPr>
            <w:cnfStyle w:val="000010000000" w:firstRow="0" w:lastRow="0" w:firstColumn="0" w:lastColumn="0" w:oddVBand="1" w:evenVBand="0" w:oddHBand="0" w:evenHBand="0" w:firstRowFirstColumn="0" w:firstRowLastColumn="0" w:lastRowFirstColumn="0" w:lastRowLastColumn="0"/>
            <w:tcW w:w="1980" w:type="dxa"/>
          </w:tcPr>
          <w:p w14:paraId="37CF23D2" w14:textId="77777777" w:rsidR="009B5A9C" w:rsidRDefault="000F496E">
            <w:r>
              <w:t>Enables internal discovery of service categories, knowledge assets, task templates, request types, work directory entries, global search, and marketplace navigation.</w:t>
            </w:r>
          </w:p>
        </w:tc>
        <w:tc>
          <w:tcPr>
            <w:tcW w:w="1980" w:type="dxa"/>
          </w:tcPr>
          <w:p w14:paraId="209DF1AE" w14:textId="77777777" w:rsidR="009B5A9C" w:rsidRDefault="000F496E">
            <w:pPr>
              <w:cnfStyle w:val="000000100000" w:firstRow="0" w:lastRow="0" w:firstColumn="0" w:lastColumn="0" w:oddVBand="0" w:evenVBand="0" w:oddHBand="1" w:evenHBand="0" w:firstRowFirstColumn="0" w:firstRowLastColumn="0" w:lastRowFirstColumn="0" w:lastRowLastColumn="0"/>
            </w:pPr>
            <w:r>
              <w:t>Marketplace, knowledge, service catalogue, and search components</w:t>
            </w:r>
          </w:p>
        </w:tc>
      </w:tr>
      <w:tr w:rsidR="009B5A9C" w14:paraId="50788BDD" w14:textId="77777777" w:rsidTr="000F496E">
        <w:tc>
          <w:tcPr>
            <w:cnfStyle w:val="000010000000" w:firstRow="0" w:lastRow="0" w:firstColumn="0" w:lastColumn="0" w:oddVBand="1" w:evenVBand="0" w:oddHBand="0" w:evenHBand="0" w:firstRowFirstColumn="0" w:firstRowLastColumn="0" w:lastRowFirstColumn="0" w:lastRowLastColumn="0"/>
            <w:tcW w:w="1980" w:type="dxa"/>
          </w:tcPr>
          <w:p w14:paraId="3F2E9D02" w14:textId="77777777" w:rsidR="009B5A9C" w:rsidRDefault="000F496E">
            <w:r>
              <w:t>04</w:t>
            </w:r>
          </w:p>
        </w:tc>
        <w:tc>
          <w:tcPr>
            <w:tcW w:w="1980" w:type="dxa"/>
          </w:tcPr>
          <w:p w14:paraId="7A4A21C7" w14:textId="77777777" w:rsidR="009B5A9C" w:rsidRDefault="000F496E">
            <w:pPr>
              <w:cnfStyle w:val="000000000000" w:firstRow="0" w:lastRow="0" w:firstColumn="0" w:lastColumn="0" w:oddVBand="0" w:evenVBand="0" w:oddHBand="0" w:evenHBand="0" w:firstRowFirstColumn="0" w:firstRowLastColumn="0" w:lastRowFirstColumn="0" w:lastRowLastColumn="0"/>
            </w:pPr>
            <w:r>
              <w:t>Stage 2 Daily Work Execution</w:t>
            </w:r>
          </w:p>
        </w:tc>
        <w:tc>
          <w:tcPr>
            <w:cnfStyle w:val="000010000000" w:firstRow="0" w:lastRow="0" w:firstColumn="0" w:lastColumn="0" w:oddVBand="1" w:evenVBand="0" w:oddHBand="0" w:evenHBand="0" w:firstRowFirstColumn="0" w:firstRowLastColumn="0" w:lastRowFirstColumn="0" w:lastRowLastColumn="0"/>
            <w:tcW w:w="1980" w:type="dxa"/>
          </w:tcPr>
          <w:p w14:paraId="08FEB726" w14:textId="77777777" w:rsidR="009B5A9C" w:rsidRDefault="000F496E">
            <w:r>
              <w:t>Supports My Work, My Tasks, My Requests, task updates, blockers, evidence, collaboration, notifications, working-session actions, and knowledge in work context.</w:t>
            </w:r>
          </w:p>
        </w:tc>
        <w:tc>
          <w:tcPr>
            <w:tcW w:w="1980" w:type="dxa"/>
          </w:tcPr>
          <w:p w14:paraId="2EC4D6FE" w14:textId="77777777" w:rsidR="009B5A9C" w:rsidRDefault="000F496E">
            <w:pPr>
              <w:cnfStyle w:val="000000000000" w:firstRow="0" w:lastRow="0" w:firstColumn="0" w:lastColumn="0" w:oddVBand="0" w:evenVBand="0" w:oddHBand="0" w:evenHBand="0" w:firstRowFirstColumn="0" w:firstRowLastColumn="0" w:lastRowFirstColumn="0" w:lastRowLastColumn="0"/>
            </w:pPr>
            <w:r>
              <w:t>Task, request, collaboration, notification, and knowledge services</w:t>
            </w:r>
          </w:p>
        </w:tc>
      </w:tr>
      <w:tr w:rsidR="009B5A9C" w14:paraId="7AA25C1F"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B9A82F7" w14:textId="77777777" w:rsidR="009B5A9C" w:rsidRDefault="000F496E">
            <w:r>
              <w:t>05</w:t>
            </w:r>
          </w:p>
        </w:tc>
        <w:tc>
          <w:tcPr>
            <w:tcW w:w="1980" w:type="dxa"/>
          </w:tcPr>
          <w:p w14:paraId="319F03DD" w14:textId="77777777" w:rsidR="009B5A9C" w:rsidRDefault="000F496E">
            <w:pPr>
              <w:cnfStyle w:val="000000100000" w:firstRow="0" w:lastRow="0" w:firstColumn="0" w:lastColumn="0" w:oddVBand="0" w:evenVBand="0" w:oddHBand="1" w:evenHBand="0" w:firstRowFirstColumn="0" w:firstRowLastColumn="0" w:lastRowFirstColumn="0" w:lastRowLastColumn="0"/>
            </w:pPr>
            <w:r>
              <w:t>Stage 3 Fulfilment &amp; Governance</w:t>
            </w:r>
          </w:p>
        </w:tc>
        <w:tc>
          <w:tcPr>
            <w:cnfStyle w:val="000010000000" w:firstRow="0" w:lastRow="0" w:firstColumn="0" w:lastColumn="0" w:oddVBand="1" w:evenVBand="0" w:oddHBand="0" w:evenHBand="0" w:firstRowFirstColumn="0" w:firstRowLastColumn="0" w:lastRowFirstColumn="0" w:lastRowLastColumn="0"/>
            <w:tcW w:w="1980" w:type="dxa"/>
          </w:tcPr>
          <w:p w14:paraId="3C640FB9" w14:textId="77777777" w:rsidR="009B5A9C" w:rsidRDefault="000F496E">
            <w:r>
              <w:t>Provides all-tasks views, workflow centre, native approvals, central support queue, fulfilment-owner queues, SLA dashboard, execution dashboard, admin configuration, and audit log.</w:t>
            </w:r>
          </w:p>
        </w:tc>
        <w:tc>
          <w:tcPr>
            <w:tcW w:w="1980" w:type="dxa"/>
          </w:tcPr>
          <w:p w14:paraId="65BC0F43" w14:textId="77777777" w:rsidR="009B5A9C" w:rsidRDefault="000F496E">
            <w:pPr>
              <w:cnfStyle w:val="000000100000" w:firstRow="0" w:lastRow="0" w:firstColumn="0" w:lastColumn="0" w:oddVBand="0" w:evenVBand="0" w:oddHBand="1" w:evenHBand="0" w:firstRowFirstColumn="0" w:firstRowLastColumn="0" w:lastRowFirstColumn="0" w:lastRowLastColumn="0"/>
            </w:pPr>
            <w:r>
              <w:t>Workflow, approval, request fulfilment, SLA, dashboard, and admin services</w:t>
            </w:r>
          </w:p>
        </w:tc>
      </w:tr>
      <w:tr w:rsidR="009B5A9C" w14:paraId="374DB27E" w14:textId="77777777" w:rsidTr="000F496E">
        <w:tc>
          <w:tcPr>
            <w:cnfStyle w:val="000010000000" w:firstRow="0" w:lastRow="0" w:firstColumn="0" w:lastColumn="0" w:oddVBand="1" w:evenVBand="0" w:oddHBand="0" w:evenHBand="0" w:firstRowFirstColumn="0" w:firstRowLastColumn="0" w:lastRowFirstColumn="0" w:lastRowLastColumn="0"/>
            <w:tcW w:w="1980" w:type="dxa"/>
          </w:tcPr>
          <w:p w14:paraId="41B508D9" w14:textId="77777777" w:rsidR="009B5A9C" w:rsidRDefault="000F496E">
            <w:r>
              <w:t>06</w:t>
            </w:r>
          </w:p>
        </w:tc>
        <w:tc>
          <w:tcPr>
            <w:tcW w:w="1980" w:type="dxa"/>
          </w:tcPr>
          <w:p w14:paraId="592142C6" w14:textId="77777777" w:rsidR="009B5A9C" w:rsidRDefault="000F496E">
            <w:pPr>
              <w:cnfStyle w:val="000000000000" w:firstRow="0" w:lastRow="0" w:firstColumn="0" w:lastColumn="0" w:oddVBand="0" w:evenVBand="0" w:oddHBand="0" w:evenHBand="0" w:firstRowFirstColumn="0" w:firstRowLastColumn="0" w:lastRowFirstColumn="0" w:lastRowLastColumn="0"/>
            </w:pPr>
            <w:r>
              <w:t>Stage 4 Specialised Internal Execution</w:t>
            </w:r>
          </w:p>
        </w:tc>
        <w:tc>
          <w:tcPr>
            <w:cnfStyle w:val="000010000000" w:firstRow="0" w:lastRow="0" w:firstColumn="0" w:lastColumn="0" w:oddVBand="1" w:evenVBand="0" w:oddHBand="0" w:evenHBand="0" w:firstRowFirstColumn="0" w:firstRowLastColumn="0" w:lastRowFirstColumn="0" w:lastRowLastColumn="0"/>
            <w:tcW w:w="1980" w:type="dxa"/>
          </w:tcPr>
          <w:p w14:paraId="6C0B8CE1" w14:textId="77777777" w:rsidR="009B5A9C" w:rsidRDefault="000F496E">
            <w:r>
              <w:t>Supports governance review workspace, complex escalation workspace, operating discipline review, enterprise operating control, and advanced outcome attribution.</w:t>
            </w:r>
          </w:p>
        </w:tc>
        <w:tc>
          <w:tcPr>
            <w:tcW w:w="1980" w:type="dxa"/>
          </w:tcPr>
          <w:p w14:paraId="1228839C" w14:textId="77777777" w:rsidR="009B5A9C" w:rsidRDefault="000F496E">
            <w:pPr>
              <w:cnfStyle w:val="000000000000" w:firstRow="0" w:lastRow="0" w:firstColumn="0" w:lastColumn="0" w:oddVBand="0" w:evenVBand="0" w:oddHBand="0" w:evenHBand="0" w:firstRowFirstColumn="0" w:firstRowLastColumn="0" w:lastRowFirstColumn="0" w:lastRowLastColumn="0"/>
            </w:pPr>
            <w:r>
              <w:t>Governance, escalation, executive visibility, and analytics services</w:t>
            </w:r>
          </w:p>
        </w:tc>
      </w:tr>
      <w:tr w:rsidR="009B5A9C" w14:paraId="4AECEC04" w14:textId="77777777" w:rsidTr="000F49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AC555CE" w14:textId="77777777" w:rsidR="009B5A9C" w:rsidRDefault="000F496E">
            <w:r>
              <w:t>07</w:t>
            </w:r>
          </w:p>
        </w:tc>
        <w:tc>
          <w:tcPr>
            <w:tcW w:w="1980" w:type="dxa"/>
          </w:tcPr>
          <w:p w14:paraId="3F7984FF" w14:textId="77777777" w:rsidR="009B5A9C" w:rsidRDefault="000F496E">
            <w:pPr>
              <w:cnfStyle w:val="000000100000" w:firstRow="0" w:lastRow="0" w:firstColumn="0" w:lastColumn="0" w:oddVBand="0" w:evenVBand="0" w:oddHBand="1" w:evenHBand="0" w:firstRowFirstColumn="0" w:firstRowLastColumn="0" w:lastRowFirstColumn="0" w:lastRowLastColumn="0"/>
            </w:pPr>
            <w:r>
              <w:t>Cross-Stage Security &amp; Audit</w:t>
            </w:r>
          </w:p>
        </w:tc>
        <w:tc>
          <w:tcPr>
            <w:cnfStyle w:val="000010000000" w:firstRow="0" w:lastRow="0" w:firstColumn="0" w:lastColumn="0" w:oddVBand="1" w:evenVBand="0" w:oddHBand="0" w:evenHBand="0" w:firstRowFirstColumn="0" w:firstRowLastColumn="0" w:lastRowFirstColumn="0" w:lastRowLastColumn="0"/>
            <w:tcW w:w="1980" w:type="dxa"/>
          </w:tcPr>
          <w:p w14:paraId="33EFF737" w14:textId="77777777" w:rsidR="009B5A9C" w:rsidRDefault="000F496E">
            <w:r>
              <w:t xml:space="preserve">Applies role-based visibility, permission-aware data access, immutable audit, data </w:t>
            </w:r>
            <w:r>
              <w:lastRenderedPageBreak/>
              <w:t>handling, admin action monitoring, and compliance evidence across all stages.</w:t>
            </w:r>
          </w:p>
        </w:tc>
        <w:tc>
          <w:tcPr>
            <w:tcW w:w="1980" w:type="dxa"/>
          </w:tcPr>
          <w:p w14:paraId="17EBC4E3" w14:textId="77777777" w:rsidR="009B5A9C" w:rsidRDefault="000F496E">
            <w:pPr>
              <w:cnfStyle w:val="000000100000" w:firstRow="0" w:lastRow="0" w:firstColumn="0" w:lastColumn="0" w:oddVBand="0" w:evenVBand="0" w:oddHBand="1" w:evenHBand="0" w:firstRowFirstColumn="0" w:firstRowLastColumn="0" w:lastRowFirstColumn="0" w:lastRowLastColumn="0"/>
            </w:pPr>
            <w:r>
              <w:lastRenderedPageBreak/>
              <w:t>IAM, audit, permission, and Data &amp; Intelligence Layer controls</w:t>
            </w:r>
          </w:p>
        </w:tc>
      </w:tr>
      <w:tr w:rsidR="009B5A9C" w14:paraId="6BB875CE" w14:textId="77777777" w:rsidTr="000F496E">
        <w:tc>
          <w:tcPr>
            <w:cnfStyle w:val="000010000000" w:firstRow="0" w:lastRow="0" w:firstColumn="0" w:lastColumn="0" w:oddVBand="1" w:evenVBand="0" w:oddHBand="0" w:evenHBand="0" w:firstRowFirstColumn="0" w:firstRowLastColumn="0" w:lastRowFirstColumn="0" w:lastRowLastColumn="0"/>
            <w:tcW w:w="1980" w:type="dxa"/>
          </w:tcPr>
          <w:p w14:paraId="7E272E17" w14:textId="77777777" w:rsidR="009B5A9C" w:rsidRDefault="000F496E">
            <w:r>
              <w:t>08</w:t>
            </w:r>
          </w:p>
        </w:tc>
        <w:tc>
          <w:tcPr>
            <w:tcW w:w="1980" w:type="dxa"/>
          </w:tcPr>
          <w:p w14:paraId="402023FD" w14:textId="77777777" w:rsidR="009B5A9C" w:rsidRDefault="000F496E">
            <w:pPr>
              <w:cnfStyle w:val="000000000000" w:firstRow="0" w:lastRow="0" w:firstColumn="0" w:lastColumn="0" w:oddVBand="0" w:evenVBand="0" w:oddHBand="0" w:evenHBand="0" w:firstRowFirstColumn="0" w:firstRowLastColumn="0" w:lastRowFirstColumn="0" w:lastRowLastColumn="0"/>
            </w:pPr>
            <w:r>
              <w:t>Cross-Stage Automation &amp; AI</w:t>
            </w:r>
          </w:p>
        </w:tc>
        <w:tc>
          <w:tcPr>
            <w:cnfStyle w:val="000010000000" w:firstRow="0" w:lastRow="0" w:firstColumn="0" w:lastColumn="0" w:oddVBand="1" w:evenVBand="0" w:oddHBand="0" w:evenHBand="0" w:firstRowFirstColumn="0" w:firstRowLastColumn="0" w:lastRowFirstColumn="0" w:lastRowLastColumn="0"/>
            <w:tcW w:w="1980" w:type="dxa"/>
          </w:tcPr>
          <w:p w14:paraId="2C116FA9" w14:textId="77777777" w:rsidR="009B5A9C" w:rsidRDefault="000F496E">
            <w:r>
              <w:t>Applies rule-based routing, reminders, recommendations, delay detection, update quality review, closure-quality signals, human override, and AI audit logging across platform workflows.</w:t>
            </w:r>
          </w:p>
        </w:tc>
        <w:tc>
          <w:tcPr>
            <w:tcW w:w="1980" w:type="dxa"/>
          </w:tcPr>
          <w:p w14:paraId="33F57C90" w14:textId="77777777" w:rsidR="009B5A9C" w:rsidRDefault="000F496E">
            <w:pPr>
              <w:cnfStyle w:val="000000000000" w:firstRow="0" w:lastRow="0" w:firstColumn="0" w:lastColumn="0" w:oddVBand="0" w:evenVBand="0" w:oddHBand="0" w:evenHBand="0" w:firstRowFirstColumn="0" w:firstRowLastColumn="0" w:lastRowFirstColumn="0" w:lastRowLastColumn="0"/>
            </w:pPr>
            <w:r>
              <w:t>Automation and AI assistance services</w:t>
            </w:r>
          </w:p>
        </w:tc>
      </w:tr>
    </w:tbl>
    <w:p w14:paraId="1E8C4358" w14:textId="77777777" w:rsidR="009B5A9C" w:rsidRDefault="000F496E">
      <w:pPr>
        <w:pStyle w:val="SourceCode"/>
      </w:pPr>
      <w:r>
        <w:t>%%{init: {'theme':'dark', 'themeVariables': { 'primaryColor':'#2b3a55', 'primaryTextColor':'#ffffff', 'primaryBorderColor':'#7a9cc6', 'lineColor':'#9aa4b2', 'fontSize':'14px'}}}%%</w:t>
      </w:r>
      <w:r>
        <w:br/>
        <w:t>flowchart TD</w:t>
      </w:r>
      <w:r>
        <w:br/>
        <w:t xml:space="preserve">    title["DWS.01 §3.2 Capability Canvas Variant"]</w:t>
      </w:r>
      <w:r>
        <w:br/>
      </w:r>
      <w:r>
        <w:br/>
        <w:t xml:space="preserve">    subgraph Actors[Stakeholder Groups]</w:t>
      </w:r>
      <w:r>
        <w:br/>
        <w:t xml:space="preserve">        AllUsers["**All Internal Users**\n_[actor group]_\nEnter and use workspace"]</w:t>
      </w:r>
      <w:r>
        <w:br/>
        <w:t xml:space="preserve">        Operators["**Operators &amp; Leads**\n_[actor group]_\nExecute and govern work"]</w:t>
      </w:r>
      <w:r>
        <w:br/>
        <w:t xml:space="preserve">        Fulfilment["**Fulfilment &amp; Governance**\n_[actor group]_\nRoute requests and controls"]</w:t>
      </w:r>
      <w:r>
        <w:br/>
        <w:t xml:space="preserve">        ExecAdmin["**Executive &amp; Admin**\n_[actor group]_\nOversee and configure"]</w:t>
      </w:r>
      <w:r>
        <w:br/>
        <w:t xml:space="preserve">    end</w:t>
      </w:r>
      <w:r>
        <w:br/>
      </w:r>
      <w:r>
        <w:br/>
        <w:t xml:space="preserve">    subgraph Access[Workspace Access]</w:t>
      </w:r>
      <w:r>
        <w:br/>
        <w:t xml:space="preserve">        Foundation["**Foundation Control**\n_[capability]_\nAuthenticate and govern"]</w:t>
      </w:r>
      <w:r>
        <w:br/>
        <w:t xml:space="preserve">        Entry["**Stage 0 Workspace Entry**\n_[capability]_\nOrient and route users"]</w:t>
      </w:r>
      <w:r>
        <w:br/>
        <w:t xml:space="preserve">    end</w:t>
      </w:r>
      <w:r>
        <w:br/>
      </w:r>
      <w:r>
        <w:br/>
        <w:t xml:space="preserve">    subgraph Discovery[Discovery &amp; Context]</w:t>
      </w:r>
      <w:r>
        <w:br/>
        <w:t xml:space="preserve">        Marketplace["**Stage 1 Discovery**\n_[capability]_\nFind services and knowledge"]</w:t>
      </w:r>
      <w:r>
        <w:br/>
        <w:t xml:space="preserve">    end</w:t>
      </w:r>
      <w:r>
        <w:br/>
      </w:r>
      <w:r>
        <w:br/>
        <w:t xml:space="preserve">    subgraph Execution[Daily Execution]</w:t>
      </w:r>
      <w:r>
        <w:br/>
        <w:t xml:space="preserve">        DailyWork["**Stage 2 Daily Work**\n_[capability]_\nOwn tasks and requests"]</w:t>
      </w:r>
      <w:r>
        <w:br/>
        <w:t xml:space="preserve">        FulfilmentGov["**Stage 3 Fulfilment**\n_[capability]_\nApprove and escalate"]</w:t>
      </w:r>
      <w:r>
        <w:br/>
        <w:t xml:space="preserve">    end</w:t>
      </w:r>
      <w:r>
        <w:br/>
      </w:r>
      <w:r>
        <w:br/>
        <w:t xml:space="preserve">    subgraph Intelligence[Governance &amp; Intelligence]</w:t>
      </w:r>
      <w:r>
        <w:br/>
        <w:t xml:space="preserve">        Specialised["**Stage 4 Specialised**\n_[capability]_\nReview complex work"]</w:t>
      </w:r>
      <w:r>
        <w:br/>
        <w:t xml:space="preserve">        Security["**Security &amp; Audit**\n_[capability]_\nProtect and evidence"]</w:t>
      </w:r>
      <w:r>
        <w:br/>
        <w:t xml:space="preserve">        Automation["**Automation &amp; AI**\n_[capability]_\nAssist with control"]</w:t>
      </w:r>
      <w:r>
        <w:br/>
        <w:t xml:space="preserve">    end</w:t>
      </w:r>
      <w:r>
        <w:br/>
      </w:r>
      <w:r>
        <w:br/>
        <w:t xml:space="preserve">    AllUsers --&gt;|Starts workspace access| Foundation</w:t>
      </w:r>
      <w:r>
        <w:br/>
        <w:t xml:space="preserve">    AllUsers --&gt;|Receives orientation| Entry</w:t>
      </w:r>
      <w:r>
        <w:br/>
        <w:t xml:space="preserve">    Operators --&gt;|Executes daily work| DailyWork</w:t>
      </w:r>
      <w:r>
        <w:br/>
        <w:t xml:space="preserve">    Fulfilment --&gt;|Manages fulfilment| FulfilmentGov</w:t>
      </w:r>
      <w:r>
        <w:br/>
        <w:t xml:space="preserve">    ExecAdmin --&gt;|Oversees governance| Specialised</w:t>
      </w:r>
      <w:r>
        <w:br/>
        <w:t xml:space="preserve">    ExecAdmin --&gt;|Controls configuration| Security</w:t>
      </w:r>
      <w:r>
        <w:br/>
      </w:r>
      <w:r>
        <w:br/>
        <w:t xml:space="preserve">    Foundation --&gt;|Enables workspace entry| Entry</w:t>
      </w:r>
      <w:r>
        <w:br/>
        <w:t xml:space="preserve">    Entry --&gt;|Guides discovery| Marketplace</w:t>
      </w:r>
      <w:r>
        <w:br/>
        <w:t xml:space="preserve">    Marketplace --&gt;|Feeds work context| DailyWork</w:t>
      </w:r>
      <w:r>
        <w:br/>
        <w:t xml:space="preserve">    DailyWork --&gt;|Routes controlled work| FulfilmentGov</w:t>
      </w:r>
      <w:r>
        <w:br/>
        <w:t xml:space="preserve">    FulfilmentGov --&gt;|Escalates complex work| Specialised</w:t>
      </w:r>
      <w:r>
        <w:br/>
        <w:t xml:space="preserve">    Security --&gt;|Controls all stages| Foundation</w:t>
      </w:r>
      <w:r>
        <w:br/>
        <w:t xml:space="preserve">    Automation --&gt;|Assists all stages| DailyWork</w:t>
      </w:r>
    </w:p>
    <w:p w14:paraId="060042D7" w14:textId="77777777" w:rsidR="009B5A9C" w:rsidRDefault="000F496E">
      <w:r>
        <w:lastRenderedPageBreak/>
        <w:t>Legend:</w:t>
      </w:r>
    </w:p>
    <w:tbl>
      <w:tblPr>
        <w:tblW w:w="5000" w:type="pct"/>
        <w:tblLayout w:type="fixed"/>
        <w:tblCellMar>
          <w:left w:w="10" w:type="dxa"/>
          <w:right w:w="10" w:type="dxa"/>
        </w:tblCellMar>
        <w:tblLook w:val="0020" w:firstRow="1" w:lastRow="0" w:firstColumn="0" w:lastColumn="0" w:noHBand="0" w:noVBand="0"/>
      </w:tblPr>
      <w:tblGrid>
        <w:gridCol w:w="2346"/>
        <w:gridCol w:w="2346"/>
        <w:gridCol w:w="2347"/>
        <w:gridCol w:w="2347"/>
      </w:tblGrid>
      <w:tr w:rsidR="009B5A9C" w14:paraId="6EB70E10" w14:textId="77777777">
        <w:tblPrEx>
          <w:tblCellMar>
            <w:top w:w="0" w:type="dxa"/>
            <w:bottom w:w="0" w:type="dxa"/>
          </w:tblCellMar>
        </w:tblPrEx>
        <w:trPr>
          <w:tblHeader/>
        </w:trPr>
        <w:tc>
          <w:tcPr>
            <w:tcW w:w="1980" w:type="dxa"/>
          </w:tcPr>
          <w:p w14:paraId="5310EA9A" w14:textId="77777777" w:rsidR="009B5A9C" w:rsidRDefault="000F496E">
            <w:r>
              <w:t>Arrow label</w:t>
            </w:r>
          </w:p>
        </w:tc>
        <w:tc>
          <w:tcPr>
            <w:tcW w:w="1980" w:type="dxa"/>
          </w:tcPr>
          <w:p w14:paraId="4B04EE23" w14:textId="77777777" w:rsidR="009B5A9C" w:rsidRDefault="000F496E">
            <w:r>
              <w:t>Protocol</w:t>
            </w:r>
          </w:p>
        </w:tc>
        <w:tc>
          <w:tcPr>
            <w:tcW w:w="1980" w:type="dxa"/>
          </w:tcPr>
          <w:p w14:paraId="1730868A" w14:textId="77777777" w:rsidR="009B5A9C" w:rsidRDefault="000F496E">
            <w:r>
              <w:t>Mode</w:t>
            </w:r>
          </w:p>
        </w:tc>
        <w:tc>
          <w:tcPr>
            <w:tcW w:w="1980" w:type="dxa"/>
          </w:tcPr>
          <w:p w14:paraId="3BA61D19" w14:textId="77777777" w:rsidR="009B5A9C" w:rsidRDefault="000F496E">
            <w:r>
              <w:t>Notes</w:t>
            </w:r>
          </w:p>
        </w:tc>
      </w:tr>
      <w:tr w:rsidR="009B5A9C" w14:paraId="53EF2460" w14:textId="77777777">
        <w:tblPrEx>
          <w:tblCellMar>
            <w:top w:w="0" w:type="dxa"/>
            <w:bottom w:w="0" w:type="dxa"/>
          </w:tblCellMar>
        </w:tblPrEx>
        <w:tc>
          <w:tcPr>
            <w:tcW w:w="1980" w:type="dxa"/>
          </w:tcPr>
          <w:p w14:paraId="7FA36EAD" w14:textId="77777777" w:rsidR="009B5A9C" w:rsidRDefault="000F496E">
            <w:r>
              <w:t>Starts workspace access</w:t>
            </w:r>
          </w:p>
        </w:tc>
        <w:tc>
          <w:tcPr>
            <w:tcW w:w="1980" w:type="dxa"/>
          </w:tcPr>
          <w:p w14:paraId="3BD9CE38" w14:textId="77777777" w:rsidR="009B5A9C" w:rsidRDefault="000F496E">
            <w:r>
              <w:t>N/A</w:t>
            </w:r>
          </w:p>
        </w:tc>
        <w:tc>
          <w:tcPr>
            <w:tcW w:w="1980" w:type="dxa"/>
          </w:tcPr>
          <w:p w14:paraId="2DC91F6C" w14:textId="77777777" w:rsidR="009B5A9C" w:rsidRDefault="000F496E">
            <w:r>
              <w:t>business interaction</w:t>
            </w:r>
          </w:p>
        </w:tc>
        <w:tc>
          <w:tcPr>
            <w:tcW w:w="1980" w:type="dxa"/>
          </w:tcPr>
          <w:p w14:paraId="17C74D5A" w14:textId="77777777" w:rsidR="009B5A9C" w:rsidRDefault="000F496E">
            <w:r>
              <w:t>Actor initiates authenticated platform use</w:t>
            </w:r>
          </w:p>
        </w:tc>
      </w:tr>
      <w:tr w:rsidR="009B5A9C" w14:paraId="4258A8CD" w14:textId="77777777">
        <w:tblPrEx>
          <w:tblCellMar>
            <w:top w:w="0" w:type="dxa"/>
            <w:bottom w:w="0" w:type="dxa"/>
          </w:tblCellMar>
        </w:tblPrEx>
        <w:tc>
          <w:tcPr>
            <w:tcW w:w="1980" w:type="dxa"/>
          </w:tcPr>
          <w:p w14:paraId="185356F0" w14:textId="77777777" w:rsidR="009B5A9C" w:rsidRDefault="000F496E">
            <w:r>
              <w:t>Receives orientation</w:t>
            </w:r>
          </w:p>
        </w:tc>
        <w:tc>
          <w:tcPr>
            <w:tcW w:w="1980" w:type="dxa"/>
          </w:tcPr>
          <w:p w14:paraId="503AE36B" w14:textId="77777777" w:rsidR="009B5A9C" w:rsidRDefault="000F496E">
            <w:r>
              <w:t>N/A</w:t>
            </w:r>
          </w:p>
        </w:tc>
        <w:tc>
          <w:tcPr>
            <w:tcW w:w="1980" w:type="dxa"/>
          </w:tcPr>
          <w:p w14:paraId="7E335C7B" w14:textId="77777777" w:rsidR="009B5A9C" w:rsidRDefault="000F496E">
            <w:r>
              <w:t>business interaction</w:t>
            </w:r>
          </w:p>
        </w:tc>
        <w:tc>
          <w:tcPr>
            <w:tcW w:w="1980" w:type="dxa"/>
          </w:tcPr>
          <w:p w14:paraId="136FC802" w14:textId="77777777" w:rsidR="009B5A9C" w:rsidRDefault="000F496E">
            <w:r>
              <w:t>Actor receives role-based entry context</w:t>
            </w:r>
          </w:p>
        </w:tc>
      </w:tr>
      <w:tr w:rsidR="009B5A9C" w14:paraId="2F7FF466" w14:textId="77777777">
        <w:tblPrEx>
          <w:tblCellMar>
            <w:top w:w="0" w:type="dxa"/>
            <w:bottom w:w="0" w:type="dxa"/>
          </w:tblCellMar>
        </w:tblPrEx>
        <w:tc>
          <w:tcPr>
            <w:tcW w:w="1980" w:type="dxa"/>
          </w:tcPr>
          <w:p w14:paraId="5E50A387" w14:textId="77777777" w:rsidR="009B5A9C" w:rsidRDefault="000F496E">
            <w:r>
              <w:t>Executes daily work</w:t>
            </w:r>
          </w:p>
        </w:tc>
        <w:tc>
          <w:tcPr>
            <w:tcW w:w="1980" w:type="dxa"/>
          </w:tcPr>
          <w:p w14:paraId="569E50D4" w14:textId="77777777" w:rsidR="009B5A9C" w:rsidRDefault="000F496E">
            <w:r>
              <w:t>N/A</w:t>
            </w:r>
          </w:p>
        </w:tc>
        <w:tc>
          <w:tcPr>
            <w:tcW w:w="1980" w:type="dxa"/>
          </w:tcPr>
          <w:p w14:paraId="128FA63E" w14:textId="77777777" w:rsidR="009B5A9C" w:rsidRDefault="000F496E">
            <w:r>
              <w:t>business interaction</w:t>
            </w:r>
          </w:p>
        </w:tc>
        <w:tc>
          <w:tcPr>
            <w:tcW w:w="1980" w:type="dxa"/>
          </w:tcPr>
          <w:p w14:paraId="2BE9481B" w14:textId="77777777" w:rsidR="009B5A9C" w:rsidRDefault="000F496E">
            <w:r>
              <w:t>Actor performs tasks and requests</w:t>
            </w:r>
          </w:p>
        </w:tc>
      </w:tr>
      <w:tr w:rsidR="009B5A9C" w14:paraId="7F274C28" w14:textId="77777777">
        <w:tblPrEx>
          <w:tblCellMar>
            <w:top w:w="0" w:type="dxa"/>
            <w:bottom w:w="0" w:type="dxa"/>
          </w:tblCellMar>
        </w:tblPrEx>
        <w:tc>
          <w:tcPr>
            <w:tcW w:w="1980" w:type="dxa"/>
          </w:tcPr>
          <w:p w14:paraId="5ACFB68F" w14:textId="77777777" w:rsidR="009B5A9C" w:rsidRDefault="000F496E">
            <w:r>
              <w:t>Manages fulfilment</w:t>
            </w:r>
          </w:p>
        </w:tc>
        <w:tc>
          <w:tcPr>
            <w:tcW w:w="1980" w:type="dxa"/>
          </w:tcPr>
          <w:p w14:paraId="6D9B6D0E" w14:textId="77777777" w:rsidR="009B5A9C" w:rsidRDefault="000F496E">
            <w:r>
              <w:t>N/A</w:t>
            </w:r>
          </w:p>
        </w:tc>
        <w:tc>
          <w:tcPr>
            <w:tcW w:w="1980" w:type="dxa"/>
          </w:tcPr>
          <w:p w14:paraId="7EB39B82" w14:textId="77777777" w:rsidR="009B5A9C" w:rsidRDefault="000F496E">
            <w:r>
              <w:t>business interaction</w:t>
            </w:r>
          </w:p>
        </w:tc>
        <w:tc>
          <w:tcPr>
            <w:tcW w:w="1980" w:type="dxa"/>
          </w:tcPr>
          <w:p w14:paraId="4B61B9F2" w14:textId="77777777" w:rsidR="009B5A9C" w:rsidRDefault="000F496E">
            <w:r>
              <w:t>Actor governs approvals and escalations</w:t>
            </w:r>
          </w:p>
        </w:tc>
      </w:tr>
      <w:tr w:rsidR="009B5A9C" w14:paraId="5928EE51" w14:textId="77777777">
        <w:tblPrEx>
          <w:tblCellMar>
            <w:top w:w="0" w:type="dxa"/>
            <w:bottom w:w="0" w:type="dxa"/>
          </w:tblCellMar>
        </w:tblPrEx>
        <w:tc>
          <w:tcPr>
            <w:tcW w:w="1980" w:type="dxa"/>
          </w:tcPr>
          <w:p w14:paraId="21A1932B" w14:textId="77777777" w:rsidR="009B5A9C" w:rsidRDefault="000F496E">
            <w:r>
              <w:t>Oversees governance</w:t>
            </w:r>
          </w:p>
        </w:tc>
        <w:tc>
          <w:tcPr>
            <w:tcW w:w="1980" w:type="dxa"/>
          </w:tcPr>
          <w:p w14:paraId="4E979D2E" w14:textId="77777777" w:rsidR="009B5A9C" w:rsidRDefault="000F496E">
            <w:r>
              <w:t>N/A</w:t>
            </w:r>
          </w:p>
        </w:tc>
        <w:tc>
          <w:tcPr>
            <w:tcW w:w="1980" w:type="dxa"/>
          </w:tcPr>
          <w:p w14:paraId="2975CF45" w14:textId="77777777" w:rsidR="009B5A9C" w:rsidRDefault="000F496E">
            <w:r>
              <w:t>business interaction</w:t>
            </w:r>
          </w:p>
        </w:tc>
        <w:tc>
          <w:tcPr>
            <w:tcW w:w="1980" w:type="dxa"/>
          </w:tcPr>
          <w:p w14:paraId="279D5093" w14:textId="77777777" w:rsidR="009B5A9C" w:rsidRDefault="000F496E">
            <w:r>
              <w:t>Actor reviews enterprise execution</w:t>
            </w:r>
          </w:p>
        </w:tc>
      </w:tr>
      <w:tr w:rsidR="009B5A9C" w14:paraId="27FF81ED" w14:textId="77777777">
        <w:tblPrEx>
          <w:tblCellMar>
            <w:top w:w="0" w:type="dxa"/>
            <w:bottom w:w="0" w:type="dxa"/>
          </w:tblCellMar>
        </w:tblPrEx>
        <w:tc>
          <w:tcPr>
            <w:tcW w:w="1980" w:type="dxa"/>
          </w:tcPr>
          <w:p w14:paraId="124B8E3E" w14:textId="77777777" w:rsidR="009B5A9C" w:rsidRDefault="000F496E">
            <w:r>
              <w:t>Controls configuration</w:t>
            </w:r>
          </w:p>
        </w:tc>
        <w:tc>
          <w:tcPr>
            <w:tcW w:w="1980" w:type="dxa"/>
          </w:tcPr>
          <w:p w14:paraId="779C9AD1" w14:textId="77777777" w:rsidR="009B5A9C" w:rsidRDefault="000F496E">
            <w:r>
              <w:t>N/A</w:t>
            </w:r>
          </w:p>
        </w:tc>
        <w:tc>
          <w:tcPr>
            <w:tcW w:w="1980" w:type="dxa"/>
          </w:tcPr>
          <w:p w14:paraId="4DEC29E7" w14:textId="77777777" w:rsidR="009B5A9C" w:rsidRDefault="000F496E">
            <w:r>
              <w:t>business interaction</w:t>
            </w:r>
          </w:p>
        </w:tc>
        <w:tc>
          <w:tcPr>
            <w:tcW w:w="1980" w:type="dxa"/>
          </w:tcPr>
          <w:p w14:paraId="781064FF" w14:textId="77777777" w:rsidR="009B5A9C" w:rsidRDefault="000F496E">
            <w:r>
              <w:t>Actor manages controls and access</w:t>
            </w:r>
          </w:p>
        </w:tc>
      </w:tr>
      <w:tr w:rsidR="009B5A9C" w14:paraId="5C81280D" w14:textId="77777777">
        <w:tblPrEx>
          <w:tblCellMar>
            <w:top w:w="0" w:type="dxa"/>
            <w:bottom w:w="0" w:type="dxa"/>
          </w:tblCellMar>
        </w:tblPrEx>
        <w:tc>
          <w:tcPr>
            <w:tcW w:w="1980" w:type="dxa"/>
          </w:tcPr>
          <w:p w14:paraId="10281B2C" w14:textId="77777777" w:rsidR="009B5A9C" w:rsidRDefault="000F496E">
            <w:r>
              <w:t>Enables workspace entry</w:t>
            </w:r>
          </w:p>
        </w:tc>
        <w:tc>
          <w:tcPr>
            <w:tcW w:w="1980" w:type="dxa"/>
          </w:tcPr>
          <w:p w14:paraId="6DA711B1" w14:textId="77777777" w:rsidR="009B5A9C" w:rsidRDefault="000F496E">
            <w:r>
              <w:t>N/A</w:t>
            </w:r>
          </w:p>
        </w:tc>
        <w:tc>
          <w:tcPr>
            <w:tcW w:w="1980" w:type="dxa"/>
          </w:tcPr>
          <w:p w14:paraId="3D5EA1AC" w14:textId="77777777" w:rsidR="009B5A9C" w:rsidRDefault="000F496E">
            <w:r>
              <w:t>capability dependency</w:t>
            </w:r>
          </w:p>
        </w:tc>
        <w:tc>
          <w:tcPr>
            <w:tcW w:w="1980" w:type="dxa"/>
          </w:tcPr>
          <w:p w14:paraId="726D0C63" w14:textId="77777777" w:rsidR="009B5A9C" w:rsidRDefault="000F496E">
            <w:r>
              <w:t>Foundation enables Stage 0 entry</w:t>
            </w:r>
          </w:p>
        </w:tc>
      </w:tr>
      <w:tr w:rsidR="009B5A9C" w14:paraId="381E9251" w14:textId="77777777">
        <w:tblPrEx>
          <w:tblCellMar>
            <w:top w:w="0" w:type="dxa"/>
            <w:bottom w:w="0" w:type="dxa"/>
          </w:tblCellMar>
        </w:tblPrEx>
        <w:tc>
          <w:tcPr>
            <w:tcW w:w="1980" w:type="dxa"/>
          </w:tcPr>
          <w:p w14:paraId="61EA5EC0" w14:textId="77777777" w:rsidR="009B5A9C" w:rsidRDefault="000F496E">
            <w:r>
              <w:t>Guides discovery</w:t>
            </w:r>
          </w:p>
        </w:tc>
        <w:tc>
          <w:tcPr>
            <w:tcW w:w="1980" w:type="dxa"/>
          </w:tcPr>
          <w:p w14:paraId="7741D865" w14:textId="77777777" w:rsidR="009B5A9C" w:rsidRDefault="000F496E">
            <w:r>
              <w:t>N/A</w:t>
            </w:r>
          </w:p>
        </w:tc>
        <w:tc>
          <w:tcPr>
            <w:tcW w:w="1980" w:type="dxa"/>
          </w:tcPr>
          <w:p w14:paraId="34178311" w14:textId="77777777" w:rsidR="009B5A9C" w:rsidRDefault="000F496E">
            <w:r>
              <w:t>capability dependency</w:t>
            </w:r>
          </w:p>
        </w:tc>
        <w:tc>
          <w:tcPr>
            <w:tcW w:w="1980" w:type="dxa"/>
          </w:tcPr>
          <w:p w14:paraId="050BFE11" w14:textId="77777777" w:rsidR="009B5A9C" w:rsidRDefault="000F496E">
            <w:r>
              <w:t>Orientation routes users to discovery</w:t>
            </w:r>
          </w:p>
        </w:tc>
      </w:tr>
      <w:tr w:rsidR="009B5A9C" w14:paraId="45C87FCC" w14:textId="77777777">
        <w:tblPrEx>
          <w:tblCellMar>
            <w:top w:w="0" w:type="dxa"/>
            <w:bottom w:w="0" w:type="dxa"/>
          </w:tblCellMar>
        </w:tblPrEx>
        <w:tc>
          <w:tcPr>
            <w:tcW w:w="1980" w:type="dxa"/>
          </w:tcPr>
          <w:p w14:paraId="07DFF37D" w14:textId="77777777" w:rsidR="009B5A9C" w:rsidRDefault="000F496E">
            <w:r>
              <w:t>Feeds work context</w:t>
            </w:r>
          </w:p>
        </w:tc>
        <w:tc>
          <w:tcPr>
            <w:tcW w:w="1980" w:type="dxa"/>
          </w:tcPr>
          <w:p w14:paraId="358CAF85" w14:textId="77777777" w:rsidR="009B5A9C" w:rsidRDefault="000F496E">
            <w:r>
              <w:t>N/A</w:t>
            </w:r>
          </w:p>
        </w:tc>
        <w:tc>
          <w:tcPr>
            <w:tcW w:w="1980" w:type="dxa"/>
          </w:tcPr>
          <w:p w14:paraId="71364220" w14:textId="77777777" w:rsidR="009B5A9C" w:rsidRDefault="000F496E">
            <w:r>
              <w:t>capability dependency</w:t>
            </w:r>
          </w:p>
        </w:tc>
        <w:tc>
          <w:tcPr>
            <w:tcW w:w="1980" w:type="dxa"/>
          </w:tcPr>
          <w:p w14:paraId="4993CA66" w14:textId="77777777" w:rsidR="009B5A9C" w:rsidRDefault="000F496E">
            <w:r>
              <w:t>Discovery informs daily execution</w:t>
            </w:r>
          </w:p>
        </w:tc>
      </w:tr>
      <w:tr w:rsidR="009B5A9C" w14:paraId="7713635E" w14:textId="77777777">
        <w:tblPrEx>
          <w:tblCellMar>
            <w:top w:w="0" w:type="dxa"/>
            <w:bottom w:w="0" w:type="dxa"/>
          </w:tblCellMar>
        </w:tblPrEx>
        <w:tc>
          <w:tcPr>
            <w:tcW w:w="1980" w:type="dxa"/>
          </w:tcPr>
          <w:p w14:paraId="37DB9FA9" w14:textId="77777777" w:rsidR="009B5A9C" w:rsidRDefault="000F496E">
            <w:r>
              <w:t>Routes controlled work</w:t>
            </w:r>
          </w:p>
        </w:tc>
        <w:tc>
          <w:tcPr>
            <w:tcW w:w="1980" w:type="dxa"/>
          </w:tcPr>
          <w:p w14:paraId="7F88D51B" w14:textId="77777777" w:rsidR="009B5A9C" w:rsidRDefault="000F496E">
            <w:r>
              <w:t>N/A</w:t>
            </w:r>
          </w:p>
        </w:tc>
        <w:tc>
          <w:tcPr>
            <w:tcW w:w="1980" w:type="dxa"/>
          </w:tcPr>
          <w:p w14:paraId="3F646E49" w14:textId="77777777" w:rsidR="009B5A9C" w:rsidRDefault="000F496E">
            <w:r>
              <w:t>capability dependency</w:t>
            </w:r>
          </w:p>
        </w:tc>
        <w:tc>
          <w:tcPr>
            <w:tcW w:w="1980" w:type="dxa"/>
          </w:tcPr>
          <w:p w14:paraId="0AE7BB91" w14:textId="77777777" w:rsidR="009B5A9C" w:rsidRDefault="000F496E">
            <w:r>
              <w:t>Daily work enters fulfilment governance</w:t>
            </w:r>
          </w:p>
        </w:tc>
      </w:tr>
      <w:tr w:rsidR="009B5A9C" w14:paraId="06A7D7A0" w14:textId="77777777">
        <w:tblPrEx>
          <w:tblCellMar>
            <w:top w:w="0" w:type="dxa"/>
            <w:bottom w:w="0" w:type="dxa"/>
          </w:tblCellMar>
        </w:tblPrEx>
        <w:tc>
          <w:tcPr>
            <w:tcW w:w="1980" w:type="dxa"/>
          </w:tcPr>
          <w:p w14:paraId="3DD8081B" w14:textId="77777777" w:rsidR="009B5A9C" w:rsidRDefault="000F496E">
            <w:r>
              <w:t>Escalates complex work</w:t>
            </w:r>
          </w:p>
        </w:tc>
        <w:tc>
          <w:tcPr>
            <w:tcW w:w="1980" w:type="dxa"/>
          </w:tcPr>
          <w:p w14:paraId="23BBD07F" w14:textId="77777777" w:rsidR="009B5A9C" w:rsidRDefault="000F496E">
            <w:r>
              <w:t>N/A</w:t>
            </w:r>
          </w:p>
        </w:tc>
        <w:tc>
          <w:tcPr>
            <w:tcW w:w="1980" w:type="dxa"/>
          </w:tcPr>
          <w:p w14:paraId="773A660F" w14:textId="77777777" w:rsidR="009B5A9C" w:rsidRDefault="000F496E">
            <w:r>
              <w:t>capability dependency</w:t>
            </w:r>
          </w:p>
        </w:tc>
        <w:tc>
          <w:tcPr>
            <w:tcW w:w="1980" w:type="dxa"/>
          </w:tcPr>
          <w:p w14:paraId="166A4A0F" w14:textId="77777777" w:rsidR="009B5A9C" w:rsidRDefault="000F496E">
            <w:r>
              <w:t>Stage 3 escalates to specialised execution</w:t>
            </w:r>
          </w:p>
        </w:tc>
      </w:tr>
      <w:tr w:rsidR="009B5A9C" w14:paraId="49DAD2CF" w14:textId="77777777">
        <w:tblPrEx>
          <w:tblCellMar>
            <w:top w:w="0" w:type="dxa"/>
            <w:bottom w:w="0" w:type="dxa"/>
          </w:tblCellMar>
        </w:tblPrEx>
        <w:tc>
          <w:tcPr>
            <w:tcW w:w="1980" w:type="dxa"/>
          </w:tcPr>
          <w:p w14:paraId="7007D51C" w14:textId="77777777" w:rsidR="009B5A9C" w:rsidRDefault="000F496E">
            <w:r>
              <w:t>Controls all stages</w:t>
            </w:r>
          </w:p>
        </w:tc>
        <w:tc>
          <w:tcPr>
            <w:tcW w:w="1980" w:type="dxa"/>
          </w:tcPr>
          <w:p w14:paraId="77879804" w14:textId="77777777" w:rsidR="009B5A9C" w:rsidRDefault="000F496E">
            <w:r>
              <w:t>N/A</w:t>
            </w:r>
          </w:p>
        </w:tc>
        <w:tc>
          <w:tcPr>
            <w:tcW w:w="1980" w:type="dxa"/>
          </w:tcPr>
          <w:p w14:paraId="27DFD39B" w14:textId="77777777" w:rsidR="009B5A9C" w:rsidRDefault="000F496E">
            <w:r>
              <w:t>governance overlay</w:t>
            </w:r>
          </w:p>
        </w:tc>
        <w:tc>
          <w:tcPr>
            <w:tcW w:w="1980" w:type="dxa"/>
          </w:tcPr>
          <w:p w14:paraId="50C5A86A" w14:textId="77777777" w:rsidR="009B5A9C" w:rsidRDefault="000F496E">
            <w:r>
              <w:t>Security and audit apply cross-stage</w:t>
            </w:r>
          </w:p>
        </w:tc>
      </w:tr>
      <w:tr w:rsidR="009B5A9C" w14:paraId="64385C1F" w14:textId="77777777">
        <w:tblPrEx>
          <w:tblCellMar>
            <w:top w:w="0" w:type="dxa"/>
            <w:bottom w:w="0" w:type="dxa"/>
          </w:tblCellMar>
        </w:tblPrEx>
        <w:tc>
          <w:tcPr>
            <w:tcW w:w="1980" w:type="dxa"/>
          </w:tcPr>
          <w:p w14:paraId="6AD6230B" w14:textId="77777777" w:rsidR="009B5A9C" w:rsidRDefault="000F496E">
            <w:r>
              <w:t>Assists all stages</w:t>
            </w:r>
          </w:p>
        </w:tc>
        <w:tc>
          <w:tcPr>
            <w:tcW w:w="1980" w:type="dxa"/>
          </w:tcPr>
          <w:p w14:paraId="340B40A7" w14:textId="77777777" w:rsidR="009B5A9C" w:rsidRDefault="000F496E">
            <w:r>
              <w:t>N/A</w:t>
            </w:r>
          </w:p>
        </w:tc>
        <w:tc>
          <w:tcPr>
            <w:tcW w:w="1980" w:type="dxa"/>
          </w:tcPr>
          <w:p w14:paraId="2EBC10A0" w14:textId="77777777" w:rsidR="009B5A9C" w:rsidRDefault="000F496E">
            <w:r>
              <w:t>governance overlay</w:t>
            </w:r>
          </w:p>
        </w:tc>
        <w:tc>
          <w:tcPr>
            <w:tcW w:w="1980" w:type="dxa"/>
          </w:tcPr>
          <w:p w14:paraId="7FD68850" w14:textId="77777777" w:rsidR="009B5A9C" w:rsidRDefault="000F496E">
            <w:r>
              <w:t>Automation supports governed execution</w:t>
            </w:r>
          </w:p>
        </w:tc>
      </w:tr>
    </w:tbl>
    <w:p w14:paraId="6133033A" w14:textId="77777777" w:rsidR="009B5A9C" w:rsidRDefault="000F496E">
      <w:pPr>
        <w:pStyle w:val="Heading1"/>
      </w:pPr>
      <w:bookmarkStart w:id="13" w:name="architecture-spec---software"/>
      <w:bookmarkEnd w:id="10"/>
      <w:bookmarkEnd w:id="12"/>
      <w:r>
        <w:t>4. Architecture Spec - Software</w:t>
      </w:r>
    </w:p>
    <w:p w14:paraId="7D0FAC79" w14:textId="77777777" w:rsidR="009B5A9C" w:rsidRDefault="000F496E">
      <w:r>
        <w:t>This section defines the technology stack, module decomposition, and deployment topology that implement the DWS.01 capabilities at high level. It distinguishes the confirmed prototype implementation from the production target architecture so design intent is clear without overstating the current repository state. Component internals, API contracts, database schema, and operational runbooks remain detail-design artefacts.</w:t>
      </w:r>
    </w:p>
    <w:p w14:paraId="5D588714" w14:textId="77777777" w:rsidR="009B5A9C" w:rsidRDefault="000F496E">
      <w:pPr>
        <w:pStyle w:val="Heading2"/>
      </w:pPr>
      <w:bookmarkStart w:id="14" w:name="technology-stack"/>
      <w:r>
        <w:t>4.1 Technology Stack</w:t>
      </w:r>
    </w:p>
    <w:p w14:paraId="2843047A" w14:textId="77777777" w:rsidR="009B5A9C" w:rsidRDefault="000F496E">
      <w:r>
        <w:t>The technology stack defines the platform’s technology choices by layer while preserving the DQ three-tier responsibility model.</w:t>
      </w:r>
    </w:p>
    <w:p w14:paraId="2E0F799D" w14:textId="77777777" w:rsidR="009B5A9C" w:rsidRDefault="000F496E">
      <w:r>
        <w:t>The DWS.01 software architecture uses the DQ three-tier platform model as the production target while recognising that the current repository is a client-side prototype. Confirmed implementation evidence covers the React/Vite workspace shell, role and permission configuration, route guards, local contexts, and mock data services; backend, Supabase database operations integration, IAM, audit, analytics, and integration services remain target architecture capabilities.</w:t>
      </w:r>
    </w:p>
    <w:tbl>
      <w:tblPr>
        <w:tblW w:w="5000" w:type="pct"/>
        <w:tblLayout w:type="fixed"/>
        <w:tblCellMar>
          <w:left w:w="10" w:type="dxa"/>
          <w:right w:w="10" w:type="dxa"/>
        </w:tblCellMar>
        <w:tblLook w:val="0020" w:firstRow="1" w:lastRow="0" w:firstColumn="0" w:lastColumn="0" w:noHBand="0" w:noVBand="0"/>
      </w:tblPr>
      <w:tblGrid>
        <w:gridCol w:w="1878"/>
        <w:gridCol w:w="1877"/>
        <w:gridCol w:w="1877"/>
        <w:gridCol w:w="1877"/>
        <w:gridCol w:w="1877"/>
      </w:tblGrid>
      <w:tr w:rsidR="009B5A9C" w14:paraId="56C50766" w14:textId="77777777">
        <w:tblPrEx>
          <w:tblCellMar>
            <w:top w:w="0" w:type="dxa"/>
            <w:bottom w:w="0" w:type="dxa"/>
          </w:tblCellMar>
        </w:tblPrEx>
        <w:trPr>
          <w:tblHeader/>
        </w:trPr>
        <w:tc>
          <w:tcPr>
            <w:tcW w:w="1584" w:type="dxa"/>
          </w:tcPr>
          <w:p w14:paraId="22B945D7" w14:textId="77777777" w:rsidR="009B5A9C" w:rsidRDefault="000F496E">
            <w:r>
              <w:t>#</w:t>
            </w:r>
          </w:p>
        </w:tc>
        <w:tc>
          <w:tcPr>
            <w:tcW w:w="1584" w:type="dxa"/>
          </w:tcPr>
          <w:p w14:paraId="38B91FB9" w14:textId="77777777" w:rsidR="009B5A9C" w:rsidRDefault="000F496E">
            <w:r>
              <w:t>Layer</w:t>
            </w:r>
          </w:p>
        </w:tc>
        <w:tc>
          <w:tcPr>
            <w:tcW w:w="1584" w:type="dxa"/>
          </w:tcPr>
          <w:p w14:paraId="3102D526" w14:textId="77777777" w:rsidR="009B5A9C" w:rsidRDefault="000F496E">
            <w:r>
              <w:t>Technology</w:t>
            </w:r>
          </w:p>
        </w:tc>
        <w:tc>
          <w:tcPr>
            <w:tcW w:w="1584" w:type="dxa"/>
          </w:tcPr>
          <w:p w14:paraId="54B7DD95" w14:textId="77777777" w:rsidR="009B5A9C" w:rsidRDefault="000F496E">
            <w:r>
              <w:t>Purpose</w:t>
            </w:r>
          </w:p>
        </w:tc>
        <w:tc>
          <w:tcPr>
            <w:tcW w:w="1584" w:type="dxa"/>
          </w:tcPr>
          <w:p w14:paraId="2CBC819C" w14:textId="77777777" w:rsidR="009B5A9C" w:rsidRDefault="000F496E">
            <w:r>
              <w:t>Notes</w:t>
            </w:r>
          </w:p>
        </w:tc>
      </w:tr>
      <w:tr w:rsidR="009B5A9C" w14:paraId="7314CCB8" w14:textId="77777777">
        <w:tblPrEx>
          <w:tblCellMar>
            <w:top w:w="0" w:type="dxa"/>
            <w:bottom w:w="0" w:type="dxa"/>
          </w:tblCellMar>
        </w:tblPrEx>
        <w:tc>
          <w:tcPr>
            <w:tcW w:w="1584" w:type="dxa"/>
          </w:tcPr>
          <w:p w14:paraId="5FB9CA11" w14:textId="77777777" w:rsidR="009B5A9C" w:rsidRDefault="000F496E">
            <w:r>
              <w:t>01</w:t>
            </w:r>
          </w:p>
        </w:tc>
        <w:tc>
          <w:tcPr>
            <w:tcW w:w="1584" w:type="dxa"/>
          </w:tcPr>
          <w:p w14:paraId="7589CB3C" w14:textId="77777777" w:rsidR="009B5A9C" w:rsidRDefault="000F496E">
            <w:r>
              <w:t>Frontend</w:t>
            </w:r>
          </w:p>
        </w:tc>
        <w:tc>
          <w:tcPr>
            <w:tcW w:w="1584" w:type="dxa"/>
          </w:tcPr>
          <w:p w14:paraId="4246AD90" w14:textId="77777777" w:rsidR="009B5A9C" w:rsidRDefault="000F496E">
            <w:r>
              <w:t>React 18 / TypeScript</w:t>
            </w:r>
          </w:p>
        </w:tc>
        <w:tc>
          <w:tcPr>
            <w:tcW w:w="1584" w:type="dxa"/>
          </w:tcPr>
          <w:p w14:paraId="2C7D5564" w14:textId="77777777" w:rsidR="009B5A9C" w:rsidRDefault="000F496E">
            <w:r>
              <w:t>Implements the current routed workspace prototype and user-facing DWS.01 shell.</w:t>
            </w:r>
          </w:p>
        </w:tc>
        <w:tc>
          <w:tcPr>
            <w:tcW w:w="1584" w:type="dxa"/>
          </w:tcPr>
          <w:p w14:paraId="5F419C44" w14:textId="77777777" w:rsidR="009B5A9C" w:rsidRDefault="000F496E">
            <w:r>
              <w:t>Confirmed in package.json and src/App.tsx.</w:t>
            </w:r>
          </w:p>
        </w:tc>
      </w:tr>
      <w:tr w:rsidR="009B5A9C" w14:paraId="37ECF87B" w14:textId="77777777">
        <w:tblPrEx>
          <w:tblCellMar>
            <w:top w:w="0" w:type="dxa"/>
            <w:bottom w:w="0" w:type="dxa"/>
          </w:tblCellMar>
        </w:tblPrEx>
        <w:tc>
          <w:tcPr>
            <w:tcW w:w="1584" w:type="dxa"/>
          </w:tcPr>
          <w:p w14:paraId="7FFE9DE2" w14:textId="77777777" w:rsidR="009B5A9C" w:rsidRDefault="000F496E">
            <w:r>
              <w:t>02</w:t>
            </w:r>
          </w:p>
        </w:tc>
        <w:tc>
          <w:tcPr>
            <w:tcW w:w="1584" w:type="dxa"/>
          </w:tcPr>
          <w:p w14:paraId="65FBEECB" w14:textId="77777777" w:rsidR="009B5A9C" w:rsidRDefault="000F496E">
            <w:r>
              <w:t>Frontend</w:t>
            </w:r>
          </w:p>
        </w:tc>
        <w:tc>
          <w:tcPr>
            <w:tcW w:w="1584" w:type="dxa"/>
          </w:tcPr>
          <w:p w14:paraId="0D04E027" w14:textId="77777777" w:rsidR="009B5A9C" w:rsidRDefault="000F496E">
            <w:r>
              <w:t>Vite 5</w:t>
            </w:r>
          </w:p>
        </w:tc>
        <w:tc>
          <w:tcPr>
            <w:tcW w:w="1584" w:type="dxa"/>
          </w:tcPr>
          <w:p w14:paraId="0F17FC0E" w14:textId="77777777" w:rsidR="009B5A9C" w:rsidRDefault="000F496E">
            <w:r>
              <w:t xml:space="preserve">Provides local development, production bundle generation, and </w:t>
            </w:r>
            <w:r>
              <w:lastRenderedPageBreak/>
              <w:t>preview workflow for the client prototype.</w:t>
            </w:r>
          </w:p>
        </w:tc>
        <w:tc>
          <w:tcPr>
            <w:tcW w:w="1584" w:type="dxa"/>
          </w:tcPr>
          <w:p w14:paraId="262D6E4B" w14:textId="77777777" w:rsidR="009B5A9C" w:rsidRDefault="000F496E">
            <w:r>
              <w:lastRenderedPageBreak/>
              <w:t>Confirmed scripts: dev, build, preview.</w:t>
            </w:r>
          </w:p>
        </w:tc>
      </w:tr>
      <w:tr w:rsidR="009B5A9C" w14:paraId="48052ECF" w14:textId="77777777">
        <w:tblPrEx>
          <w:tblCellMar>
            <w:top w:w="0" w:type="dxa"/>
            <w:bottom w:w="0" w:type="dxa"/>
          </w:tblCellMar>
        </w:tblPrEx>
        <w:tc>
          <w:tcPr>
            <w:tcW w:w="1584" w:type="dxa"/>
          </w:tcPr>
          <w:p w14:paraId="19055A3B" w14:textId="77777777" w:rsidR="009B5A9C" w:rsidRDefault="000F496E">
            <w:r>
              <w:t>03</w:t>
            </w:r>
          </w:p>
        </w:tc>
        <w:tc>
          <w:tcPr>
            <w:tcW w:w="1584" w:type="dxa"/>
          </w:tcPr>
          <w:p w14:paraId="7D635136" w14:textId="77777777" w:rsidR="009B5A9C" w:rsidRDefault="000F496E">
            <w:r>
              <w:t>Frontend</w:t>
            </w:r>
          </w:p>
        </w:tc>
        <w:tc>
          <w:tcPr>
            <w:tcW w:w="1584" w:type="dxa"/>
          </w:tcPr>
          <w:p w14:paraId="662F8544" w14:textId="77777777" w:rsidR="009B5A9C" w:rsidRDefault="000F496E">
            <w:r>
              <w:t>Tailwind CSS</w:t>
            </w:r>
          </w:p>
        </w:tc>
        <w:tc>
          <w:tcPr>
            <w:tcW w:w="1584" w:type="dxa"/>
          </w:tcPr>
          <w:p w14:paraId="48187D42" w14:textId="77777777" w:rsidR="009B5A9C" w:rsidRDefault="000F496E">
            <w:r>
              <w:t>Provides utility styling for the prototype UI.</w:t>
            </w:r>
          </w:p>
        </w:tc>
        <w:tc>
          <w:tcPr>
            <w:tcW w:w="1584" w:type="dxa"/>
          </w:tcPr>
          <w:p w14:paraId="6E8A3AF8" w14:textId="77777777" w:rsidR="009B5A9C" w:rsidRDefault="000F496E">
            <w:r>
              <w:t>Confirmed in package.json and Tailwind configuration.</w:t>
            </w:r>
          </w:p>
        </w:tc>
      </w:tr>
      <w:tr w:rsidR="009B5A9C" w14:paraId="169ED2C6" w14:textId="77777777">
        <w:tblPrEx>
          <w:tblCellMar>
            <w:top w:w="0" w:type="dxa"/>
            <w:bottom w:w="0" w:type="dxa"/>
          </w:tblCellMar>
        </w:tblPrEx>
        <w:tc>
          <w:tcPr>
            <w:tcW w:w="1584" w:type="dxa"/>
          </w:tcPr>
          <w:p w14:paraId="09E198A3" w14:textId="77777777" w:rsidR="009B5A9C" w:rsidRDefault="000F496E">
            <w:r>
              <w:t>04</w:t>
            </w:r>
          </w:p>
        </w:tc>
        <w:tc>
          <w:tcPr>
            <w:tcW w:w="1584" w:type="dxa"/>
          </w:tcPr>
          <w:p w14:paraId="2EA96C19" w14:textId="77777777" w:rsidR="009B5A9C" w:rsidRDefault="000F496E">
            <w:r>
              <w:t>Frontend</w:t>
            </w:r>
          </w:p>
        </w:tc>
        <w:tc>
          <w:tcPr>
            <w:tcW w:w="1584" w:type="dxa"/>
          </w:tcPr>
          <w:p w14:paraId="34A4CE7A" w14:textId="77777777" w:rsidR="009B5A9C" w:rsidRDefault="000F496E">
            <w:r>
              <w:t>React Router</w:t>
            </w:r>
          </w:p>
        </w:tc>
        <w:tc>
          <w:tcPr>
            <w:tcW w:w="1584" w:type="dxa"/>
          </w:tcPr>
          <w:p w14:paraId="3191FE88" w14:textId="77777777" w:rsidR="009B5A9C" w:rsidRDefault="000F496E">
            <w:r>
              <w:t>Provides route definitions, protected routes, redirects, and page-level navigation.</w:t>
            </w:r>
          </w:p>
        </w:tc>
        <w:tc>
          <w:tcPr>
            <w:tcW w:w="1584" w:type="dxa"/>
          </w:tcPr>
          <w:p w14:paraId="48DE6393" w14:textId="77777777" w:rsidR="009B5A9C" w:rsidRDefault="000F496E">
            <w:r>
              <w:t>Confirmed in package.json and App.tsx.</w:t>
            </w:r>
          </w:p>
        </w:tc>
      </w:tr>
      <w:tr w:rsidR="009B5A9C" w14:paraId="069A24EB" w14:textId="77777777">
        <w:tblPrEx>
          <w:tblCellMar>
            <w:top w:w="0" w:type="dxa"/>
            <w:bottom w:w="0" w:type="dxa"/>
          </w:tblCellMar>
        </w:tblPrEx>
        <w:tc>
          <w:tcPr>
            <w:tcW w:w="1584" w:type="dxa"/>
          </w:tcPr>
          <w:p w14:paraId="6608BDA2" w14:textId="77777777" w:rsidR="009B5A9C" w:rsidRDefault="000F496E">
            <w:r>
              <w:t>05</w:t>
            </w:r>
          </w:p>
        </w:tc>
        <w:tc>
          <w:tcPr>
            <w:tcW w:w="1584" w:type="dxa"/>
          </w:tcPr>
          <w:p w14:paraId="785FE988" w14:textId="77777777" w:rsidR="009B5A9C" w:rsidRDefault="000F496E">
            <w:r>
              <w:t>Frontend</w:t>
            </w:r>
          </w:p>
        </w:tc>
        <w:tc>
          <w:tcPr>
            <w:tcW w:w="1584" w:type="dxa"/>
          </w:tcPr>
          <w:p w14:paraId="128F0603" w14:textId="77777777" w:rsidR="009B5A9C" w:rsidRDefault="000F496E">
            <w:r>
              <w:t>lucide-react / sonner / Emotion</w:t>
            </w:r>
          </w:p>
        </w:tc>
        <w:tc>
          <w:tcPr>
            <w:tcW w:w="1584" w:type="dxa"/>
          </w:tcPr>
          <w:p w14:paraId="13E66175" w14:textId="77777777" w:rsidR="009B5A9C" w:rsidRDefault="000F496E">
            <w:r>
              <w:t>Supports icons, toast notifications, and styling utilities.</w:t>
            </w:r>
          </w:p>
        </w:tc>
        <w:tc>
          <w:tcPr>
            <w:tcW w:w="1584" w:type="dxa"/>
          </w:tcPr>
          <w:p w14:paraId="08357A1B" w14:textId="77777777" w:rsidR="009B5A9C" w:rsidRDefault="000F496E">
            <w:r>
              <w:t>Confirmed dependencies.</w:t>
            </w:r>
          </w:p>
        </w:tc>
      </w:tr>
      <w:tr w:rsidR="009B5A9C" w14:paraId="79A084C5" w14:textId="77777777">
        <w:tblPrEx>
          <w:tblCellMar>
            <w:top w:w="0" w:type="dxa"/>
            <w:bottom w:w="0" w:type="dxa"/>
          </w:tblCellMar>
        </w:tblPrEx>
        <w:tc>
          <w:tcPr>
            <w:tcW w:w="1584" w:type="dxa"/>
          </w:tcPr>
          <w:p w14:paraId="62870D4E" w14:textId="77777777" w:rsidR="009B5A9C" w:rsidRDefault="000F496E">
            <w:r>
              <w:t>06</w:t>
            </w:r>
          </w:p>
        </w:tc>
        <w:tc>
          <w:tcPr>
            <w:tcW w:w="1584" w:type="dxa"/>
          </w:tcPr>
          <w:p w14:paraId="7216638B" w14:textId="77777777" w:rsidR="009B5A9C" w:rsidRDefault="000F496E">
            <w:r>
              <w:t>Backend</w:t>
            </w:r>
          </w:p>
        </w:tc>
        <w:tc>
          <w:tcPr>
            <w:tcW w:w="1584" w:type="dxa"/>
          </w:tcPr>
          <w:p w14:paraId="5FF5AF26" w14:textId="77777777" w:rsidR="009B5A9C" w:rsidRDefault="000F496E">
            <w:r>
              <w:t>Express.js / BFF APIs</w:t>
            </w:r>
          </w:p>
        </w:tc>
        <w:tc>
          <w:tcPr>
            <w:tcW w:w="1584" w:type="dxa"/>
          </w:tcPr>
          <w:p w14:paraId="6F4D351F" w14:textId="77777777" w:rsidR="009B5A9C" w:rsidRDefault="000F496E">
            <w:r>
              <w:t>Provides the target layer for business logic, validation, workflow rules, routing, access control, approval execution, and orchestration.</w:t>
            </w:r>
          </w:p>
        </w:tc>
        <w:tc>
          <w:tcPr>
            <w:tcW w:w="1584" w:type="dxa"/>
          </w:tcPr>
          <w:p w14:paraId="7FFBCAD0" w14:textId="77777777" w:rsidR="009B5A9C" w:rsidRDefault="000F496E">
            <w:r>
              <w:t>Required by BRS and RSR; not implemented in repo.</w:t>
            </w:r>
          </w:p>
        </w:tc>
      </w:tr>
      <w:tr w:rsidR="009B5A9C" w14:paraId="73D12820" w14:textId="77777777">
        <w:tblPrEx>
          <w:tblCellMar>
            <w:top w:w="0" w:type="dxa"/>
            <w:bottom w:w="0" w:type="dxa"/>
          </w:tblCellMar>
        </w:tblPrEx>
        <w:tc>
          <w:tcPr>
            <w:tcW w:w="1584" w:type="dxa"/>
          </w:tcPr>
          <w:p w14:paraId="1E127979" w14:textId="77777777" w:rsidR="009B5A9C" w:rsidRDefault="000F496E">
            <w:r>
              <w:t>07</w:t>
            </w:r>
          </w:p>
        </w:tc>
        <w:tc>
          <w:tcPr>
            <w:tcW w:w="1584" w:type="dxa"/>
          </w:tcPr>
          <w:p w14:paraId="45CACCD5" w14:textId="77777777" w:rsidR="009B5A9C" w:rsidRDefault="000F496E">
            <w:r>
              <w:t>Data</w:t>
            </w:r>
          </w:p>
        </w:tc>
        <w:tc>
          <w:tcPr>
            <w:tcW w:w="1584" w:type="dxa"/>
          </w:tcPr>
          <w:p w14:paraId="1020D1DC" w14:textId="77777777" w:rsidR="009B5A9C" w:rsidRDefault="000F496E">
            <w:r>
              <w:t>Supabase service / PostgreSQL</w:t>
            </w:r>
          </w:p>
        </w:tc>
        <w:tc>
          <w:tcPr>
            <w:tcW w:w="1584" w:type="dxa"/>
          </w:tcPr>
          <w:p w14:paraId="561FAD87" w14:textId="77777777" w:rsidR="009B5A9C" w:rsidRDefault="000F496E">
            <w:r>
              <w:t>Provides the confirmed database operations service and system-of-record pattern for tasks, requests, approvals, audit, users, roles, and performance records.</w:t>
            </w:r>
          </w:p>
        </w:tc>
        <w:tc>
          <w:tcPr>
            <w:tcW w:w="1584" w:type="dxa"/>
          </w:tcPr>
          <w:p w14:paraId="1850EE42" w14:textId="77777777" w:rsidR="009B5A9C" w:rsidRDefault="000F496E">
            <w:r>
              <w:t>Supabase is confirmed for database operations; schema, RLS policies, migrations, storage usage, and environment configuration are not implemented in repo.</w:t>
            </w:r>
          </w:p>
        </w:tc>
      </w:tr>
      <w:tr w:rsidR="009B5A9C" w14:paraId="798C7E4C" w14:textId="77777777">
        <w:tblPrEx>
          <w:tblCellMar>
            <w:top w:w="0" w:type="dxa"/>
            <w:bottom w:w="0" w:type="dxa"/>
          </w:tblCellMar>
        </w:tblPrEx>
        <w:tc>
          <w:tcPr>
            <w:tcW w:w="1584" w:type="dxa"/>
          </w:tcPr>
          <w:p w14:paraId="39FD3EC6" w14:textId="77777777" w:rsidR="009B5A9C" w:rsidRDefault="000F496E">
            <w:r>
              <w:t>08</w:t>
            </w:r>
          </w:p>
        </w:tc>
        <w:tc>
          <w:tcPr>
            <w:tcW w:w="1584" w:type="dxa"/>
          </w:tcPr>
          <w:p w14:paraId="435E022E" w14:textId="77777777" w:rsidR="009B5A9C" w:rsidRDefault="000F496E">
            <w:r>
              <w:t>Data</w:t>
            </w:r>
          </w:p>
        </w:tc>
        <w:tc>
          <w:tcPr>
            <w:tcW w:w="1584" w:type="dxa"/>
          </w:tcPr>
          <w:p w14:paraId="088666CC" w14:textId="77777777" w:rsidR="009B5A9C" w:rsidRDefault="000F496E">
            <w:r>
              <w:t>Redis</w:t>
            </w:r>
          </w:p>
        </w:tc>
        <w:tc>
          <w:tcPr>
            <w:tcW w:w="1584" w:type="dxa"/>
          </w:tcPr>
          <w:p w14:paraId="2722498C" w14:textId="77777777" w:rsidR="009B5A9C" w:rsidRDefault="000F496E">
            <w:r>
              <w:t>Provides the target cache and session-state store aligned to platform guardrail G-05.</w:t>
            </w:r>
          </w:p>
        </w:tc>
        <w:tc>
          <w:tcPr>
            <w:tcW w:w="1584" w:type="dxa"/>
          </w:tcPr>
          <w:p w14:paraId="696C447E" w14:textId="77777777" w:rsidR="009B5A9C" w:rsidRDefault="000F496E">
            <w:r>
              <w:t>Platform target; not implemented in repo.</w:t>
            </w:r>
          </w:p>
        </w:tc>
      </w:tr>
      <w:tr w:rsidR="009B5A9C" w14:paraId="06EF4B98" w14:textId="77777777">
        <w:tblPrEx>
          <w:tblCellMar>
            <w:top w:w="0" w:type="dxa"/>
            <w:bottom w:w="0" w:type="dxa"/>
          </w:tblCellMar>
        </w:tblPrEx>
        <w:tc>
          <w:tcPr>
            <w:tcW w:w="1584" w:type="dxa"/>
          </w:tcPr>
          <w:p w14:paraId="1DD6125D" w14:textId="77777777" w:rsidR="009B5A9C" w:rsidRDefault="000F496E">
            <w:r>
              <w:t>09</w:t>
            </w:r>
          </w:p>
        </w:tc>
        <w:tc>
          <w:tcPr>
            <w:tcW w:w="1584" w:type="dxa"/>
          </w:tcPr>
          <w:p w14:paraId="388B2ADD" w14:textId="77777777" w:rsidR="009B5A9C" w:rsidRDefault="000F496E">
            <w:r>
              <w:t>Integration</w:t>
            </w:r>
          </w:p>
        </w:tc>
        <w:tc>
          <w:tcPr>
            <w:tcW w:w="1584" w:type="dxa"/>
          </w:tcPr>
          <w:p w14:paraId="4DF83926" w14:textId="77777777" w:rsidR="009B5A9C" w:rsidRDefault="000F496E">
            <w:r>
              <w:t>Microsoft ecosystem connectors</w:t>
            </w:r>
          </w:p>
        </w:tc>
        <w:tc>
          <w:tcPr>
            <w:tcW w:w="1584" w:type="dxa"/>
          </w:tcPr>
          <w:p w14:paraId="46B550FA" w14:textId="77777777" w:rsidR="009B5A9C" w:rsidRDefault="000F496E">
            <w:r>
              <w:t>Provide target integrations for Teams, Outlook, SharePoint / OneDrive, Planner, identity, notifications, analytics, and future AI services.</w:t>
            </w:r>
          </w:p>
        </w:tc>
        <w:tc>
          <w:tcPr>
            <w:tcW w:w="1584" w:type="dxa"/>
          </w:tcPr>
          <w:p w14:paraId="34F06F6C" w14:textId="77777777" w:rsidR="009B5A9C" w:rsidRDefault="000F496E">
            <w:r>
              <w:t>Required by BRS and RSR; no production connectors confirmed.</w:t>
            </w:r>
          </w:p>
        </w:tc>
      </w:tr>
      <w:tr w:rsidR="009B5A9C" w14:paraId="080F33FF" w14:textId="77777777">
        <w:tblPrEx>
          <w:tblCellMar>
            <w:top w:w="0" w:type="dxa"/>
            <w:bottom w:w="0" w:type="dxa"/>
          </w:tblCellMar>
        </w:tblPrEx>
        <w:tc>
          <w:tcPr>
            <w:tcW w:w="1584" w:type="dxa"/>
          </w:tcPr>
          <w:p w14:paraId="2533B307" w14:textId="77777777" w:rsidR="009B5A9C" w:rsidRDefault="000F496E">
            <w:r>
              <w:t>10</w:t>
            </w:r>
          </w:p>
        </w:tc>
        <w:tc>
          <w:tcPr>
            <w:tcW w:w="1584" w:type="dxa"/>
          </w:tcPr>
          <w:p w14:paraId="4B67DED8" w14:textId="77777777" w:rsidR="009B5A9C" w:rsidRDefault="000F496E">
            <w:r>
              <w:t>Identity</w:t>
            </w:r>
          </w:p>
        </w:tc>
        <w:tc>
          <w:tcPr>
            <w:tcW w:w="1584" w:type="dxa"/>
          </w:tcPr>
          <w:p w14:paraId="6ADCF35C" w14:textId="77777777" w:rsidR="009B5A9C" w:rsidRDefault="000F496E">
            <w:r>
              <w:t>IAM / credential login / role model</w:t>
            </w:r>
          </w:p>
        </w:tc>
        <w:tc>
          <w:tcPr>
            <w:tcW w:w="1584" w:type="dxa"/>
          </w:tcPr>
          <w:p w14:paraId="39710A08" w14:textId="77777777" w:rsidR="009B5A9C" w:rsidRDefault="000F496E">
            <w:r>
              <w:t>Provides authentication, authorisation, session, role, unit, team, and permission boundaries.</w:t>
            </w:r>
          </w:p>
        </w:tc>
        <w:tc>
          <w:tcPr>
            <w:tcW w:w="1584" w:type="dxa"/>
          </w:tcPr>
          <w:p w14:paraId="409AA741" w14:textId="77777777" w:rsidR="009B5A9C" w:rsidRDefault="000F496E">
            <w:r>
              <w:t>Prototype has AuthContext, local session, and config permissions only.</w:t>
            </w:r>
          </w:p>
        </w:tc>
      </w:tr>
      <w:tr w:rsidR="009B5A9C" w14:paraId="06EDE7C4" w14:textId="77777777">
        <w:tblPrEx>
          <w:tblCellMar>
            <w:top w:w="0" w:type="dxa"/>
            <w:bottom w:w="0" w:type="dxa"/>
          </w:tblCellMar>
        </w:tblPrEx>
        <w:tc>
          <w:tcPr>
            <w:tcW w:w="1584" w:type="dxa"/>
          </w:tcPr>
          <w:p w14:paraId="4A4A66C6" w14:textId="77777777" w:rsidR="009B5A9C" w:rsidRDefault="000F496E">
            <w:r>
              <w:t>11</w:t>
            </w:r>
          </w:p>
        </w:tc>
        <w:tc>
          <w:tcPr>
            <w:tcW w:w="1584" w:type="dxa"/>
          </w:tcPr>
          <w:p w14:paraId="2355890E" w14:textId="77777777" w:rsidR="009B5A9C" w:rsidRDefault="000F496E">
            <w:r>
              <w:t>DevOps</w:t>
            </w:r>
          </w:p>
        </w:tc>
        <w:tc>
          <w:tcPr>
            <w:tcW w:w="1584" w:type="dxa"/>
          </w:tcPr>
          <w:p w14:paraId="2377B0BC" w14:textId="77777777" w:rsidR="009B5A9C" w:rsidRDefault="000F496E">
            <w:r>
              <w:t>TypeScript / ESLint / npm scripts</w:t>
            </w:r>
          </w:p>
        </w:tc>
        <w:tc>
          <w:tcPr>
            <w:tcW w:w="1584" w:type="dxa"/>
          </w:tcPr>
          <w:p w14:paraId="41C3DD2F" w14:textId="77777777" w:rsidR="009B5A9C" w:rsidRDefault="000F496E">
            <w:r>
              <w:t xml:space="preserve">Provides static type checking, lint command, and </w:t>
            </w:r>
            <w:r>
              <w:lastRenderedPageBreak/>
              <w:t>repeatable client build workflow.</w:t>
            </w:r>
          </w:p>
        </w:tc>
        <w:tc>
          <w:tcPr>
            <w:tcW w:w="1584" w:type="dxa"/>
          </w:tcPr>
          <w:p w14:paraId="12093975" w14:textId="77777777" w:rsidR="009B5A9C" w:rsidRDefault="000F496E">
            <w:r>
              <w:lastRenderedPageBreak/>
              <w:t>Confirmed in package.json.</w:t>
            </w:r>
          </w:p>
        </w:tc>
      </w:tr>
      <w:tr w:rsidR="009B5A9C" w14:paraId="46E2CE3D" w14:textId="77777777">
        <w:tblPrEx>
          <w:tblCellMar>
            <w:top w:w="0" w:type="dxa"/>
            <w:bottom w:w="0" w:type="dxa"/>
          </w:tblCellMar>
        </w:tblPrEx>
        <w:tc>
          <w:tcPr>
            <w:tcW w:w="1584" w:type="dxa"/>
          </w:tcPr>
          <w:p w14:paraId="6FE10EC3" w14:textId="77777777" w:rsidR="009B5A9C" w:rsidRDefault="000F496E">
            <w:r>
              <w:t>12</w:t>
            </w:r>
          </w:p>
        </w:tc>
        <w:tc>
          <w:tcPr>
            <w:tcW w:w="1584" w:type="dxa"/>
          </w:tcPr>
          <w:p w14:paraId="28003066" w14:textId="77777777" w:rsidR="009B5A9C" w:rsidRDefault="000F496E">
            <w:r>
              <w:t>Infrastructure</w:t>
            </w:r>
          </w:p>
        </w:tc>
        <w:tc>
          <w:tcPr>
            <w:tcW w:w="1584" w:type="dxa"/>
          </w:tcPr>
          <w:p w14:paraId="2A4D7FB7" w14:textId="77777777" w:rsidR="009B5A9C" w:rsidRDefault="000F496E">
            <w:r>
              <w:t>Hosting/runtime target TBC</w:t>
            </w:r>
          </w:p>
        </w:tc>
        <w:tc>
          <w:tcPr>
            <w:tcW w:w="1584" w:type="dxa"/>
          </w:tcPr>
          <w:p w14:paraId="7A294DF8" w14:textId="77777777" w:rsidR="009B5A9C" w:rsidRDefault="000F496E">
            <w:r>
              <w:t>Provides production hosting, environment topology, data residency, backups, monitoring, and CI/CD deployment target when confirmed.</w:t>
            </w:r>
          </w:p>
        </w:tc>
        <w:tc>
          <w:tcPr>
            <w:tcW w:w="1584" w:type="dxa"/>
          </w:tcPr>
          <w:p w14:paraId="1DA10FAB" w14:textId="77777777" w:rsidR="009B5A9C" w:rsidRDefault="000F496E">
            <w:r>
              <w:t>No root deployment manifest or CI config found.</w:t>
            </w:r>
          </w:p>
        </w:tc>
      </w:tr>
    </w:tbl>
    <w:p w14:paraId="060EE011" w14:textId="77777777" w:rsidR="009B5A9C" w:rsidRDefault="000F496E">
      <w:pPr>
        <w:pStyle w:val="Heading2"/>
      </w:pPr>
      <w:bookmarkStart w:id="15" w:name="modules-functions"/>
      <w:bookmarkEnd w:id="14"/>
      <w:r>
        <w:t>4.2 Modules &amp; Functions</w:t>
      </w:r>
    </w:p>
    <w:p w14:paraId="03B6A0DB" w14:textId="77777777" w:rsidR="009B5A9C" w:rsidRDefault="000F496E">
      <w:r>
        <w:t>The modules and functions view identifies the logical decomposition of DWS.01 software responsibilities across prototype modules and target production services.</w:t>
      </w:r>
    </w:p>
    <w:p w14:paraId="10459946" w14:textId="77777777" w:rsidR="009B5A9C" w:rsidRDefault="000F496E">
      <w:r>
        <w:t>The module structure combines confirmed prototype modules with target production service responsibilities. The current repository implements the Client Tier as a broad React shell with pages, layouts, components, contexts, config registries, mock datasets, and async mock service accessors; production modules move business rules and persistence into application and data services.</w:t>
      </w:r>
    </w:p>
    <w:tbl>
      <w:tblPr>
        <w:tblW w:w="5000" w:type="pct"/>
        <w:tblLayout w:type="fixed"/>
        <w:tblCellMar>
          <w:left w:w="10" w:type="dxa"/>
          <w:right w:w="10" w:type="dxa"/>
        </w:tblCellMar>
        <w:tblLook w:val="0020" w:firstRow="1" w:lastRow="0" w:firstColumn="0" w:lastColumn="0" w:noHBand="0" w:noVBand="0"/>
      </w:tblPr>
      <w:tblGrid>
        <w:gridCol w:w="1878"/>
        <w:gridCol w:w="1877"/>
        <w:gridCol w:w="1877"/>
        <w:gridCol w:w="1877"/>
        <w:gridCol w:w="1877"/>
      </w:tblGrid>
      <w:tr w:rsidR="009B5A9C" w14:paraId="46B05D9E" w14:textId="77777777">
        <w:tblPrEx>
          <w:tblCellMar>
            <w:top w:w="0" w:type="dxa"/>
            <w:bottom w:w="0" w:type="dxa"/>
          </w:tblCellMar>
        </w:tblPrEx>
        <w:trPr>
          <w:tblHeader/>
        </w:trPr>
        <w:tc>
          <w:tcPr>
            <w:tcW w:w="1584" w:type="dxa"/>
          </w:tcPr>
          <w:p w14:paraId="5915D03F" w14:textId="77777777" w:rsidR="009B5A9C" w:rsidRDefault="000F496E">
            <w:r>
              <w:t>#</w:t>
            </w:r>
          </w:p>
        </w:tc>
        <w:tc>
          <w:tcPr>
            <w:tcW w:w="1584" w:type="dxa"/>
          </w:tcPr>
          <w:p w14:paraId="34E2D51B" w14:textId="77777777" w:rsidR="009B5A9C" w:rsidRDefault="000F496E">
            <w:r>
              <w:t>Module</w:t>
            </w:r>
          </w:p>
        </w:tc>
        <w:tc>
          <w:tcPr>
            <w:tcW w:w="1584" w:type="dxa"/>
          </w:tcPr>
          <w:p w14:paraId="7D164CF0" w14:textId="77777777" w:rsidR="009B5A9C" w:rsidRDefault="000F496E">
            <w:r>
              <w:t>Function</w:t>
            </w:r>
          </w:p>
        </w:tc>
        <w:tc>
          <w:tcPr>
            <w:tcW w:w="1584" w:type="dxa"/>
          </w:tcPr>
          <w:p w14:paraId="5B92951D" w14:textId="77777777" w:rsidR="009B5A9C" w:rsidRDefault="000F496E">
            <w:r>
              <w:t>Description</w:t>
            </w:r>
          </w:p>
        </w:tc>
        <w:tc>
          <w:tcPr>
            <w:tcW w:w="1584" w:type="dxa"/>
          </w:tcPr>
          <w:p w14:paraId="216F522D" w14:textId="77777777" w:rsidR="009B5A9C" w:rsidRDefault="000F496E">
            <w:r>
              <w:t>Responsible Actor</w:t>
            </w:r>
          </w:p>
        </w:tc>
      </w:tr>
      <w:tr w:rsidR="009B5A9C" w14:paraId="40183F67" w14:textId="77777777">
        <w:tblPrEx>
          <w:tblCellMar>
            <w:top w:w="0" w:type="dxa"/>
            <w:bottom w:w="0" w:type="dxa"/>
          </w:tblCellMar>
        </w:tblPrEx>
        <w:tc>
          <w:tcPr>
            <w:tcW w:w="1584" w:type="dxa"/>
          </w:tcPr>
          <w:p w14:paraId="770444FF" w14:textId="77777777" w:rsidR="009B5A9C" w:rsidRDefault="000F496E">
            <w:r>
              <w:t>01</w:t>
            </w:r>
          </w:p>
        </w:tc>
        <w:tc>
          <w:tcPr>
            <w:tcW w:w="1584" w:type="dxa"/>
          </w:tcPr>
          <w:p w14:paraId="79D7D93A" w14:textId="77777777" w:rsidR="009B5A9C" w:rsidRDefault="000F496E">
            <w:r>
              <w:t>Workspace Shell</w:t>
            </w:r>
          </w:p>
        </w:tc>
        <w:tc>
          <w:tcPr>
            <w:tcW w:w="1584" w:type="dxa"/>
          </w:tcPr>
          <w:p w14:paraId="68B58A2B" w14:textId="77777777" w:rsidR="009B5A9C" w:rsidRDefault="000F496E">
            <w:r>
              <w:t>User experience</w:t>
            </w:r>
          </w:p>
        </w:tc>
        <w:tc>
          <w:tcPr>
            <w:tcW w:w="1584" w:type="dxa"/>
          </w:tcPr>
          <w:p w14:paraId="17827674" w14:textId="77777777" w:rsidR="009B5A9C" w:rsidRDefault="000F496E">
            <w:r>
              <w:t>Provides routed pages, layouts, protected route handling, default routing, role-aware entry, and Stage 0 orientation surfaces.</w:t>
            </w:r>
          </w:p>
        </w:tc>
        <w:tc>
          <w:tcPr>
            <w:tcW w:w="1584" w:type="dxa"/>
          </w:tcPr>
          <w:p w14:paraId="03070A06" w14:textId="77777777" w:rsidR="009B5A9C" w:rsidRDefault="000F496E">
            <w:r>
              <w:t>Client delivery team</w:t>
            </w:r>
          </w:p>
        </w:tc>
      </w:tr>
      <w:tr w:rsidR="009B5A9C" w14:paraId="0079CA11" w14:textId="77777777">
        <w:tblPrEx>
          <w:tblCellMar>
            <w:top w:w="0" w:type="dxa"/>
            <w:bottom w:w="0" w:type="dxa"/>
          </w:tblCellMar>
        </w:tblPrEx>
        <w:tc>
          <w:tcPr>
            <w:tcW w:w="1584" w:type="dxa"/>
          </w:tcPr>
          <w:p w14:paraId="7D45273C" w14:textId="77777777" w:rsidR="009B5A9C" w:rsidRDefault="000F496E">
            <w:r>
              <w:t>02</w:t>
            </w:r>
          </w:p>
        </w:tc>
        <w:tc>
          <w:tcPr>
            <w:tcW w:w="1584" w:type="dxa"/>
          </w:tcPr>
          <w:p w14:paraId="60FF3151" w14:textId="77777777" w:rsidR="009B5A9C" w:rsidRDefault="000F496E">
            <w:r>
              <w:t>Navigation &amp; Permission Configuration</w:t>
            </w:r>
          </w:p>
        </w:tc>
        <w:tc>
          <w:tcPr>
            <w:tcW w:w="1584" w:type="dxa"/>
          </w:tcPr>
          <w:p w14:paraId="3913C878" w14:textId="77777777" w:rsidR="009B5A9C" w:rsidRDefault="000F496E">
            <w:r>
              <w:t>Access visibility</w:t>
            </w:r>
          </w:p>
        </w:tc>
        <w:tc>
          <w:tcPr>
            <w:tcW w:w="1584" w:type="dxa"/>
          </w:tcPr>
          <w:p w14:paraId="46FE677B" w14:textId="77777777" w:rsidR="009B5A9C" w:rsidRDefault="000F496E">
            <w:r>
              <w:t>Defines route metadata, role visibility, segment permissions, default destinations, and route access checks.</w:t>
            </w:r>
          </w:p>
        </w:tc>
        <w:tc>
          <w:tcPr>
            <w:tcW w:w="1584" w:type="dxa"/>
          </w:tcPr>
          <w:p w14:paraId="28D4A2E4" w14:textId="77777777" w:rsidR="009B5A9C" w:rsidRDefault="000F496E">
            <w:r>
              <w:t>Product/admin configuration owner</w:t>
            </w:r>
          </w:p>
        </w:tc>
      </w:tr>
      <w:tr w:rsidR="009B5A9C" w14:paraId="70CD3B7D" w14:textId="77777777">
        <w:tblPrEx>
          <w:tblCellMar>
            <w:top w:w="0" w:type="dxa"/>
            <w:bottom w:w="0" w:type="dxa"/>
          </w:tblCellMar>
        </w:tblPrEx>
        <w:tc>
          <w:tcPr>
            <w:tcW w:w="1584" w:type="dxa"/>
          </w:tcPr>
          <w:p w14:paraId="5B499B5B" w14:textId="77777777" w:rsidR="009B5A9C" w:rsidRDefault="000F496E">
            <w:r>
              <w:t>03</w:t>
            </w:r>
          </w:p>
        </w:tc>
        <w:tc>
          <w:tcPr>
            <w:tcW w:w="1584" w:type="dxa"/>
          </w:tcPr>
          <w:p w14:paraId="31D9E035" w14:textId="77777777" w:rsidR="009B5A9C" w:rsidRDefault="000F496E">
            <w:r>
              <w:t>Persona, Auth &amp; Workspace Contexts</w:t>
            </w:r>
          </w:p>
        </w:tc>
        <w:tc>
          <w:tcPr>
            <w:tcW w:w="1584" w:type="dxa"/>
          </w:tcPr>
          <w:p w14:paraId="0E7B10A6" w14:textId="77777777" w:rsidR="009B5A9C" w:rsidRDefault="000F496E">
            <w:r>
              <w:t>Session and role context</w:t>
            </w:r>
          </w:p>
        </w:tc>
        <w:tc>
          <w:tcPr>
            <w:tcW w:w="1584" w:type="dxa"/>
          </w:tcPr>
          <w:p w14:paraId="223A570B" w14:textId="77777777" w:rsidR="009B5A9C" w:rsidRDefault="000F496E">
            <w:r>
              <w:t>Maintains prototype authentication state, active persona, workspace role, viewing mode, and lifecycle contexts in the client.</w:t>
            </w:r>
          </w:p>
        </w:tc>
        <w:tc>
          <w:tcPr>
            <w:tcW w:w="1584" w:type="dxa"/>
          </w:tcPr>
          <w:p w14:paraId="332A1751" w14:textId="77777777" w:rsidR="009B5A9C" w:rsidRDefault="000F496E">
            <w:r>
              <w:t>Client delivery team</w:t>
            </w:r>
          </w:p>
        </w:tc>
      </w:tr>
      <w:tr w:rsidR="009B5A9C" w14:paraId="01103A30" w14:textId="77777777">
        <w:tblPrEx>
          <w:tblCellMar>
            <w:top w:w="0" w:type="dxa"/>
            <w:bottom w:w="0" w:type="dxa"/>
          </w:tblCellMar>
        </w:tblPrEx>
        <w:tc>
          <w:tcPr>
            <w:tcW w:w="1584" w:type="dxa"/>
          </w:tcPr>
          <w:p w14:paraId="0C702C0A" w14:textId="77777777" w:rsidR="009B5A9C" w:rsidRDefault="000F496E">
            <w:r>
              <w:t>04</w:t>
            </w:r>
          </w:p>
        </w:tc>
        <w:tc>
          <w:tcPr>
            <w:tcW w:w="1584" w:type="dxa"/>
          </w:tcPr>
          <w:p w14:paraId="46563866" w14:textId="77777777" w:rsidR="009B5A9C" w:rsidRDefault="000F496E">
            <w:r>
              <w:t>Task &amp; Work Execution Module</w:t>
            </w:r>
          </w:p>
        </w:tc>
        <w:tc>
          <w:tcPr>
            <w:tcW w:w="1584" w:type="dxa"/>
          </w:tcPr>
          <w:p w14:paraId="74BE86CE" w14:textId="77777777" w:rsidR="009B5A9C" w:rsidRDefault="000F496E">
            <w:r>
              <w:t>Work lifecycle</w:t>
            </w:r>
          </w:p>
        </w:tc>
        <w:tc>
          <w:tcPr>
            <w:tcW w:w="1584" w:type="dxa"/>
          </w:tcPr>
          <w:p w14:paraId="4C46804D" w14:textId="77777777" w:rsidR="009B5A9C" w:rsidRDefault="000F496E">
            <w:r>
              <w:t>Provides My Work, task pages, task templates, task updates, blockers, closure review, evidence, and task history surfaces.</w:t>
            </w:r>
          </w:p>
        </w:tc>
        <w:tc>
          <w:tcPr>
            <w:tcW w:w="1584" w:type="dxa"/>
          </w:tcPr>
          <w:p w14:paraId="47B4E05D" w14:textId="77777777" w:rsidR="009B5A9C" w:rsidRDefault="000F496E">
            <w:r>
              <w:t>Task domain owner</w:t>
            </w:r>
          </w:p>
        </w:tc>
      </w:tr>
      <w:tr w:rsidR="009B5A9C" w14:paraId="1E6BBDD0" w14:textId="77777777">
        <w:tblPrEx>
          <w:tblCellMar>
            <w:top w:w="0" w:type="dxa"/>
            <w:bottom w:w="0" w:type="dxa"/>
          </w:tblCellMar>
        </w:tblPrEx>
        <w:tc>
          <w:tcPr>
            <w:tcW w:w="1584" w:type="dxa"/>
          </w:tcPr>
          <w:p w14:paraId="6694F437" w14:textId="77777777" w:rsidR="009B5A9C" w:rsidRDefault="000F496E">
            <w:r>
              <w:t>05</w:t>
            </w:r>
          </w:p>
        </w:tc>
        <w:tc>
          <w:tcPr>
            <w:tcW w:w="1584" w:type="dxa"/>
          </w:tcPr>
          <w:p w14:paraId="7B69C555" w14:textId="77777777" w:rsidR="009B5A9C" w:rsidRDefault="000F496E">
            <w:r>
              <w:t>Request &amp; Service Lifecycle Module</w:t>
            </w:r>
          </w:p>
        </w:tc>
        <w:tc>
          <w:tcPr>
            <w:tcW w:w="1584" w:type="dxa"/>
          </w:tcPr>
          <w:p w14:paraId="23C45401" w14:textId="77777777" w:rsidR="009B5A9C" w:rsidRDefault="000F496E">
            <w:r>
              <w:t>Request lifecycle</w:t>
            </w:r>
          </w:p>
        </w:tc>
        <w:tc>
          <w:tcPr>
            <w:tcW w:w="1584" w:type="dxa"/>
          </w:tcPr>
          <w:p w14:paraId="3DD7633C" w14:textId="77777777" w:rsidR="009B5A9C" w:rsidRDefault="000F496E">
            <w:r>
              <w:t xml:space="preserve">Provides service marketplace, request intake, request status, fulfilment queues, support operations, </w:t>
            </w:r>
            <w:r>
              <w:lastRenderedPageBreak/>
              <w:t>and service detail surfaces.</w:t>
            </w:r>
          </w:p>
        </w:tc>
        <w:tc>
          <w:tcPr>
            <w:tcW w:w="1584" w:type="dxa"/>
          </w:tcPr>
          <w:p w14:paraId="0B06C978" w14:textId="77777777" w:rsidR="009B5A9C" w:rsidRDefault="000F496E">
            <w:r>
              <w:lastRenderedPageBreak/>
              <w:t>Service operations owner</w:t>
            </w:r>
          </w:p>
        </w:tc>
      </w:tr>
      <w:tr w:rsidR="009B5A9C" w14:paraId="6916BCDD" w14:textId="77777777">
        <w:tblPrEx>
          <w:tblCellMar>
            <w:top w:w="0" w:type="dxa"/>
            <w:bottom w:w="0" w:type="dxa"/>
          </w:tblCellMar>
        </w:tblPrEx>
        <w:tc>
          <w:tcPr>
            <w:tcW w:w="1584" w:type="dxa"/>
          </w:tcPr>
          <w:p w14:paraId="265D9767" w14:textId="77777777" w:rsidR="009B5A9C" w:rsidRDefault="000F496E">
            <w:r>
              <w:t>06</w:t>
            </w:r>
          </w:p>
        </w:tc>
        <w:tc>
          <w:tcPr>
            <w:tcW w:w="1584" w:type="dxa"/>
          </w:tcPr>
          <w:p w14:paraId="6F85FECA" w14:textId="77777777" w:rsidR="009B5A9C" w:rsidRDefault="000F496E">
            <w:r>
              <w:t>Workflow, Approval &amp; Escalation Module</w:t>
            </w:r>
          </w:p>
        </w:tc>
        <w:tc>
          <w:tcPr>
            <w:tcW w:w="1584" w:type="dxa"/>
          </w:tcPr>
          <w:p w14:paraId="028C8A51" w14:textId="77777777" w:rsidR="009B5A9C" w:rsidRDefault="000F496E">
            <w:r>
              <w:t>Governance lifecycle</w:t>
            </w:r>
          </w:p>
        </w:tc>
        <w:tc>
          <w:tcPr>
            <w:tcW w:w="1584" w:type="dxa"/>
          </w:tcPr>
          <w:p w14:paraId="64A2ED83" w14:textId="77777777" w:rsidR="009B5A9C" w:rsidRDefault="000F496E">
            <w:r>
              <w:t>Provides approval queues, workflow centre surfaces, escalation pages, SLA risk views, decision logs, and governance controls.</w:t>
            </w:r>
          </w:p>
        </w:tc>
        <w:tc>
          <w:tcPr>
            <w:tcW w:w="1584" w:type="dxa"/>
          </w:tcPr>
          <w:p w14:paraId="597E9B40" w14:textId="77777777" w:rsidR="009B5A9C" w:rsidRDefault="000F496E">
            <w:r>
              <w:t>Governance/workflow owner</w:t>
            </w:r>
          </w:p>
        </w:tc>
      </w:tr>
      <w:tr w:rsidR="009B5A9C" w14:paraId="5E954ADA" w14:textId="77777777">
        <w:tblPrEx>
          <w:tblCellMar>
            <w:top w:w="0" w:type="dxa"/>
            <w:bottom w:w="0" w:type="dxa"/>
          </w:tblCellMar>
        </w:tblPrEx>
        <w:tc>
          <w:tcPr>
            <w:tcW w:w="1584" w:type="dxa"/>
          </w:tcPr>
          <w:p w14:paraId="28586997" w14:textId="77777777" w:rsidR="009B5A9C" w:rsidRDefault="000F496E">
            <w:r>
              <w:t>07</w:t>
            </w:r>
          </w:p>
        </w:tc>
        <w:tc>
          <w:tcPr>
            <w:tcW w:w="1584" w:type="dxa"/>
          </w:tcPr>
          <w:p w14:paraId="62D790A2" w14:textId="77777777" w:rsidR="009B5A9C" w:rsidRDefault="000F496E">
            <w:r>
              <w:t>Knowledge &amp; Learning Module</w:t>
            </w:r>
          </w:p>
        </w:tc>
        <w:tc>
          <w:tcPr>
            <w:tcW w:w="1584" w:type="dxa"/>
          </w:tcPr>
          <w:p w14:paraId="02D47B56" w14:textId="77777777" w:rsidR="009B5A9C" w:rsidRDefault="000F496E">
            <w:r>
              <w:t>Knowledge reuse</w:t>
            </w:r>
          </w:p>
        </w:tc>
        <w:tc>
          <w:tcPr>
            <w:tcW w:w="1584" w:type="dxa"/>
          </w:tcPr>
          <w:p w14:paraId="2C8C359C" w14:textId="77777777" w:rsidR="009B5A9C" w:rsidRDefault="000F496E">
            <w:r>
              <w:t>Provides knowledge marketplace, knowledge detail, reference pages, review queues, taxonomy, feedback, and work-context knowledge surfaces.</w:t>
            </w:r>
          </w:p>
        </w:tc>
        <w:tc>
          <w:tcPr>
            <w:tcW w:w="1584" w:type="dxa"/>
          </w:tcPr>
          <w:p w14:paraId="19F17153" w14:textId="77777777" w:rsidR="009B5A9C" w:rsidRDefault="000F496E">
            <w:r>
              <w:t>Knowledge owner</w:t>
            </w:r>
          </w:p>
        </w:tc>
      </w:tr>
      <w:tr w:rsidR="009B5A9C" w14:paraId="527821F5" w14:textId="77777777">
        <w:tblPrEx>
          <w:tblCellMar>
            <w:top w:w="0" w:type="dxa"/>
            <w:bottom w:w="0" w:type="dxa"/>
          </w:tblCellMar>
        </w:tblPrEx>
        <w:tc>
          <w:tcPr>
            <w:tcW w:w="1584" w:type="dxa"/>
          </w:tcPr>
          <w:p w14:paraId="206574E6" w14:textId="77777777" w:rsidR="009B5A9C" w:rsidRDefault="000F496E">
            <w:r>
              <w:t>08</w:t>
            </w:r>
          </w:p>
        </w:tc>
        <w:tc>
          <w:tcPr>
            <w:tcW w:w="1584" w:type="dxa"/>
          </w:tcPr>
          <w:p w14:paraId="6F425E03" w14:textId="77777777" w:rsidR="009B5A9C" w:rsidRDefault="000F496E">
            <w:r>
              <w:t>Analytics &amp; Executive Visibility Module</w:t>
            </w:r>
          </w:p>
        </w:tc>
        <w:tc>
          <w:tcPr>
            <w:tcW w:w="1584" w:type="dxa"/>
          </w:tcPr>
          <w:p w14:paraId="601D9DB6" w14:textId="77777777" w:rsidR="009B5A9C" w:rsidRDefault="000F496E">
            <w:r>
              <w:t>Intelligence</w:t>
            </w:r>
          </w:p>
        </w:tc>
        <w:tc>
          <w:tcPr>
            <w:tcW w:w="1584" w:type="dxa"/>
          </w:tcPr>
          <w:p w14:paraId="6B383C6F" w14:textId="77777777" w:rsidR="009B5A9C" w:rsidRDefault="000F496E">
            <w:r>
              <w:t>Provides dashboards, execution signals, SLA dashboards, performance views, unit/team visibility, governance health, and executive reporting surfaces.</w:t>
            </w:r>
          </w:p>
        </w:tc>
        <w:tc>
          <w:tcPr>
            <w:tcW w:w="1584" w:type="dxa"/>
          </w:tcPr>
          <w:p w14:paraId="67736F0D" w14:textId="77777777" w:rsidR="009B5A9C" w:rsidRDefault="000F496E">
            <w:r>
              <w:t>Leadership/governance owner</w:t>
            </w:r>
          </w:p>
        </w:tc>
      </w:tr>
      <w:tr w:rsidR="009B5A9C" w14:paraId="5B9E021F" w14:textId="77777777">
        <w:tblPrEx>
          <w:tblCellMar>
            <w:top w:w="0" w:type="dxa"/>
            <w:bottom w:w="0" w:type="dxa"/>
          </w:tblCellMar>
        </w:tblPrEx>
        <w:tc>
          <w:tcPr>
            <w:tcW w:w="1584" w:type="dxa"/>
          </w:tcPr>
          <w:p w14:paraId="65BBA4D8" w14:textId="77777777" w:rsidR="009B5A9C" w:rsidRDefault="000F496E">
            <w:r>
              <w:t>09</w:t>
            </w:r>
          </w:p>
        </w:tc>
        <w:tc>
          <w:tcPr>
            <w:tcW w:w="1584" w:type="dxa"/>
          </w:tcPr>
          <w:p w14:paraId="6AAFE16F" w14:textId="77777777" w:rsidR="009B5A9C" w:rsidRDefault="000F496E">
            <w:r>
              <w:t>Administration &amp; Configuration Module</w:t>
            </w:r>
          </w:p>
        </w:tc>
        <w:tc>
          <w:tcPr>
            <w:tcW w:w="1584" w:type="dxa"/>
          </w:tcPr>
          <w:p w14:paraId="78685FE6" w14:textId="77777777" w:rsidR="009B5A9C" w:rsidRDefault="000F496E">
            <w:r>
              <w:t>Platform control</w:t>
            </w:r>
          </w:p>
        </w:tc>
        <w:tc>
          <w:tcPr>
            <w:tcW w:w="1584" w:type="dxa"/>
          </w:tcPr>
          <w:p w14:paraId="5733EF11" w14:textId="77777777" w:rsidR="009B5A9C" w:rsidRDefault="000F496E">
            <w:r>
              <w:t>Provides users/roles, organisation setup, permissions, task model, request categories, workflow rules, SLA rules, integrations, audit log, and change governance.</w:t>
            </w:r>
          </w:p>
        </w:tc>
        <w:tc>
          <w:tcPr>
            <w:tcW w:w="1584" w:type="dxa"/>
          </w:tcPr>
          <w:p w14:paraId="7E674A65" w14:textId="77777777" w:rsidR="009B5A9C" w:rsidRDefault="000F496E">
            <w:r>
              <w:t>Platform admin owner</w:t>
            </w:r>
          </w:p>
        </w:tc>
      </w:tr>
      <w:tr w:rsidR="009B5A9C" w14:paraId="500152B5" w14:textId="77777777">
        <w:tblPrEx>
          <w:tblCellMar>
            <w:top w:w="0" w:type="dxa"/>
            <w:bottom w:w="0" w:type="dxa"/>
          </w:tblCellMar>
        </w:tblPrEx>
        <w:tc>
          <w:tcPr>
            <w:tcW w:w="1584" w:type="dxa"/>
          </w:tcPr>
          <w:p w14:paraId="57C43BCC" w14:textId="77777777" w:rsidR="009B5A9C" w:rsidRDefault="000F496E">
            <w:r>
              <w:t>10</w:t>
            </w:r>
          </w:p>
        </w:tc>
        <w:tc>
          <w:tcPr>
            <w:tcW w:w="1584" w:type="dxa"/>
          </w:tcPr>
          <w:p w14:paraId="1E36E777" w14:textId="77777777" w:rsidR="009B5A9C" w:rsidRDefault="000F496E">
            <w:r>
              <w:t>Mock Platform Data Service</w:t>
            </w:r>
          </w:p>
        </w:tc>
        <w:tc>
          <w:tcPr>
            <w:tcW w:w="1584" w:type="dxa"/>
          </w:tcPr>
          <w:p w14:paraId="3B5A785A" w14:textId="77777777" w:rsidR="009B5A9C" w:rsidRDefault="000F496E">
            <w:r>
              <w:t>Prototype data abstraction</w:t>
            </w:r>
          </w:p>
        </w:tc>
        <w:tc>
          <w:tcPr>
            <w:tcW w:w="1584" w:type="dxa"/>
          </w:tcPr>
          <w:p w14:paraId="18C7F069" w14:textId="77777777" w:rsidR="009B5A9C" w:rsidRDefault="000F496E">
            <w:r>
              <w:t>Exposes async accessors over mock personas, users, units, teams, tasks, requests, approvals, workflows, queues, knowledge assets, audit events, and KPI sets.</w:t>
            </w:r>
          </w:p>
        </w:tc>
        <w:tc>
          <w:tcPr>
            <w:tcW w:w="1584" w:type="dxa"/>
          </w:tcPr>
          <w:p w14:paraId="495EAC35" w14:textId="77777777" w:rsidR="009B5A9C" w:rsidRDefault="000F496E">
            <w:r>
              <w:t>Prototype delivery team</w:t>
            </w:r>
          </w:p>
        </w:tc>
      </w:tr>
      <w:tr w:rsidR="009B5A9C" w14:paraId="1ABED188" w14:textId="77777777">
        <w:tblPrEx>
          <w:tblCellMar>
            <w:top w:w="0" w:type="dxa"/>
            <w:bottom w:w="0" w:type="dxa"/>
          </w:tblCellMar>
        </w:tblPrEx>
        <w:tc>
          <w:tcPr>
            <w:tcW w:w="1584" w:type="dxa"/>
          </w:tcPr>
          <w:p w14:paraId="5DCEC158" w14:textId="77777777" w:rsidR="009B5A9C" w:rsidRDefault="000F496E">
            <w:r>
              <w:t>11</w:t>
            </w:r>
          </w:p>
        </w:tc>
        <w:tc>
          <w:tcPr>
            <w:tcW w:w="1584" w:type="dxa"/>
          </w:tcPr>
          <w:p w14:paraId="5FDC33C5" w14:textId="77777777" w:rsidR="009B5A9C" w:rsidRDefault="000F496E">
            <w:r>
              <w:t>Target Application Services</w:t>
            </w:r>
          </w:p>
        </w:tc>
        <w:tc>
          <w:tcPr>
            <w:tcW w:w="1584" w:type="dxa"/>
          </w:tcPr>
          <w:p w14:paraId="1DBAEE80" w14:textId="77777777" w:rsidR="009B5A9C" w:rsidRDefault="000F496E">
            <w:r>
              <w:t>Business logic</w:t>
            </w:r>
          </w:p>
        </w:tc>
        <w:tc>
          <w:tcPr>
            <w:tcW w:w="1584" w:type="dxa"/>
          </w:tcPr>
          <w:p w14:paraId="275C677D" w14:textId="77777777" w:rsidR="009B5A9C" w:rsidRDefault="000F496E">
            <w:r>
              <w:t xml:space="preserve">Own production orchestration, validation, workflow execution, approval execution, automation triggers, access control, and </w:t>
            </w:r>
            <w:r>
              <w:lastRenderedPageBreak/>
              <w:t>integration boundaries.</w:t>
            </w:r>
          </w:p>
        </w:tc>
        <w:tc>
          <w:tcPr>
            <w:tcW w:w="1584" w:type="dxa"/>
          </w:tcPr>
          <w:p w14:paraId="1EFAE8B9" w14:textId="77777777" w:rsidR="009B5A9C" w:rsidRDefault="000F496E">
            <w:r>
              <w:lastRenderedPageBreak/>
              <w:t>Application service owner, TBC</w:t>
            </w:r>
          </w:p>
        </w:tc>
      </w:tr>
      <w:tr w:rsidR="009B5A9C" w14:paraId="2860D8E1" w14:textId="77777777">
        <w:tblPrEx>
          <w:tblCellMar>
            <w:top w:w="0" w:type="dxa"/>
            <w:bottom w:w="0" w:type="dxa"/>
          </w:tblCellMar>
        </w:tblPrEx>
        <w:tc>
          <w:tcPr>
            <w:tcW w:w="1584" w:type="dxa"/>
          </w:tcPr>
          <w:p w14:paraId="25791D75" w14:textId="77777777" w:rsidR="009B5A9C" w:rsidRDefault="000F496E">
            <w:r>
              <w:t>12</w:t>
            </w:r>
          </w:p>
        </w:tc>
        <w:tc>
          <w:tcPr>
            <w:tcW w:w="1584" w:type="dxa"/>
          </w:tcPr>
          <w:p w14:paraId="326BDD2F" w14:textId="77777777" w:rsidR="009B5A9C" w:rsidRDefault="000F496E">
            <w:r>
              <w:t>Target Data Services</w:t>
            </w:r>
          </w:p>
        </w:tc>
        <w:tc>
          <w:tcPr>
            <w:tcW w:w="1584" w:type="dxa"/>
          </w:tcPr>
          <w:p w14:paraId="6F111915" w14:textId="77777777" w:rsidR="009B5A9C" w:rsidRDefault="000F496E">
            <w:r>
              <w:t>System of record</w:t>
            </w:r>
          </w:p>
        </w:tc>
        <w:tc>
          <w:tcPr>
            <w:tcW w:w="1584" w:type="dxa"/>
          </w:tcPr>
          <w:p w14:paraId="7DFC1FA1" w14:textId="77777777" w:rsidR="009B5A9C" w:rsidRDefault="000F496E">
            <w:r>
              <w:t>Own production persistence through Supabase-backed database operations, RLS/database roles, canonical object storage, analytics events, audit trail, and retention controls.</w:t>
            </w:r>
          </w:p>
        </w:tc>
        <w:tc>
          <w:tcPr>
            <w:tcW w:w="1584" w:type="dxa"/>
          </w:tcPr>
          <w:p w14:paraId="4C565DFF" w14:textId="77777777" w:rsidR="009B5A9C" w:rsidRDefault="000F496E">
            <w:r>
              <w:t>Data platform owner, TBC</w:t>
            </w:r>
          </w:p>
        </w:tc>
      </w:tr>
    </w:tbl>
    <w:p w14:paraId="266CF007" w14:textId="77777777" w:rsidR="009B5A9C" w:rsidRDefault="000F496E">
      <w:pPr>
        <w:pStyle w:val="Heading2"/>
      </w:pPr>
      <w:bookmarkStart w:id="16" w:name="deployment-stack"/>
      <w:bookmarkEnd w:id="15"/>
      <w:r>
        <w:t>4.3 Deployment Stack</w:t>
      </w:r>
    </w:p>
    <w:p w14:paraId="3C41108A" w14:textId="77777777" w:rsidR="009B5A9C" w:rsidRDefault="000F496E">
      <w:r>
        <w:t>The deployment stack maps confirmed and target DWS.01 components to their environment and hosting responsibilities.</w:t>
      </w:r>
    </w:p>
    <w:p w14:paraId="2724495D" w14:textId="77777777" w:rsidR="009B5A9C" w:rsidRDefault="000F496E">
      <w:r>
        <w:t>The confirmed deployment evidence is limited to client build scripts and a generated dist folder. The HLAD therefore treats local development and static prototype preview as confirmed, while staging, UAT, and production topology remain target states that require environment, hosting, identity, data, observability, and CI/CD confirmation.</w:t>
      </w:r>
    </w:p>
    <w:tbl>
      <w:tblPr>
        <w:tblW w:w="5000" w:type="pct"/>
        <w:tblLayout w:type="fixed"/>
        <w:tblCellMar>
          <w:left w:w="10" w:type="dxa"/>
          <w:right w:w="10" w:type="dxa"/>
        </w:tblCellMar>
        <w:tblLook w:val="0020" w:firstRow="1" w:lastRow="0" w:firstColumn="0" w:lastColumn="0" w:noHBand="0" w:noVBand="0"/>
      </w:tblPr>
      <w:tblGrid>
        <w:gridCol w:w="1878"/>
        <w:gridCol w:w="1877"/>
        <w:gridCol w:w="1877"/>
        <w:gridCol w:w="1877"/>
        <w:gridCol w:w="1877"/>
      </w:tblGrid>
      <w:tr w:rsidR="009B5A9C" w14:paraId="65689184" w14:textId="77777777">
        <w:tblPrEx>
          <w:tblCellMar>
            <w:top w:w="0" w:type="dxa"/>
            <w:bottom w:w="0" w:type="dxa"/>
          </w:tblCellMar>
        </w:tblPrEx>
        <w:trPr>
          <w:tblHeader/>
        </w:trPr>
        <w:tc>
          <w:tcPr>
            <w:tcW w:w="1584" w:type="dxa"/>
          </w:tcPr>
          <w:p w14:paraId="361F3659" w14:textId="77777777" w:rsidR="009B5A9C" w:rsidRDefault="000F496E">
            <w:r>
              <w:t>#</w:t>
            </w:r>
          </w:p>
        </w:tc>
        <w:tc>
          <w:tcPr>
            <w:tcW w:w="1584" w:type="dxa"/>
          </w:tcPr>
          <w:p w14:paraId="6674CBB2" w14:textId="77777777" w:rsidR="009B5A9C" w:rsidRDefault="000F496E">
            <w:r>
              <w:t>Environment</w:t>
            </w:r>
          </w:p>
        </w:tc>
        <w:tc>
          <w:tcPr>
            <w:tcW w:w="1584" w:type="dxa"/>
          </w:tcPr>
          <w:p w14:paraId="29B763ED" w14:textId="77777777" w:rsidR="009B5A9C" w:rsidRDefault="000F496E">
            <w:r>
              <w:t>Component</w:t>
            </w:r>
          </w:p>
        </w:tc>
        <w:tc>
          <w:tcPr>
            <w:tcW w:w="1584" w:type="dxa"/>
          </w:tcPr>
          <w:p w14:paraId="7B814307" w14:textId="77777777" w:rsidR="009B5A9C" w:rsidRDefault="000F496E">
            <w:r>
              <w:t>Deployment Target</w:t>
            </w:r>
          </w:p>
        </w:tc>
        <w:tc>
          <w:tcPr>
            <w:tcW w:w="1584" w:type="dxa"/>
          </w:tcPr>
          <w:p w14:paraId="28F54BC5" w14:textId="77777777" w:rsidR="009B5A9C" w:rsidRDefault="000F496E">
            <w:r>
              <w:t>Notes</w:t>
            </w:r>
          </w:p>
        </w:tc>
      </w:tr>
      <w:tr w:rsidR="009B5A9C" w14:paraId="1122360B" w14:textId="77777777">
        <w:tblPrEx>
          <w:tblCellMar>
            <w:top w:w="0" w:type="dxa"/>
            <w:bottom w:w="0" w:type="dxa"/>
          </w:tblCellMar>
        </w:tblPrEx>
        <w:tc>
          <w:tcPr>
            <w:tcW w:w="1584" w:type="dxa"/>
          </w:tcPr>
          <w:p w14:paraId="77A363B2" w14:textId="77777777" w:rsidR="009B5A9C" w:rsidRDefault="000F496E">
            <w:r>
              <w:t>01</w:t>
            </w:r>
          </w:p>
        </w:tc>
        <w:tc>
          <w:tcPr>
            <w:tcW w:w="1584" w:type="dxa"/>
          </w:tcPr>
          <w:p w14:paraId="52348F56" w14:textId="77777777" w:rsidR="009B5A9C" w:rsidRDefault="000F496E">
            <w:r>
              <w:t>Development</w:t>
            </w:r>
          </w:p>
        </w:tc>
        <w:tc>
          <w:tcPr>
            <w:tcW w:w="1584" w:type="dxa"/>
          </w:tcPr>
          <w:p w14:paraId="456BB0D5" w14:textId="77777777" w:rsidR="009B5A9C" w:rsidRDefault="000F496E">
            <w:r>
              <w:t>React/Vite client prototype</w:t>
            </w:r>
          </w:p>
        </w:tc>
        <w:tc>
          <w:tcPr>
            <w:tcW w:w="1584" w:type="dxa"/>
          </w:tcPr>
          <w:p w14:paraId="4F6BA602" w14:textId="77777777" w:rsidR="009B5A9C" w:rsidRDefault="000F496E">
            <w:r>
              <w:t>Local workstation via npm run dev</w:t>
            </w:r>
          </w:p>
        </w:tc>
        <w:tc>
          <w:tcPr>
            <w:tcW w:w="1584" w:type="dxa"/>
          </w:tcPr>
          <w:p w14:paraId="6FCC7144" w14:textId="77777777" w:rsidR="009B5A9C" w:rsidRDefault="000F496E">
            <w:r>
              <w:t>Confirmed script uses npx vite.</w:t>
            </w:r>
          </w:p>
        </w:tc>
      </w:tr>
      <w:tr w:rsidR="009B5A9C" w14:paraId="4949497F" w14:textId="77777777">
        <w:tblPrEx>
          <w:tblCellMar>
            <w:top w:w="0" w:type="dxa"/>
            <w:bottom w:w="0" w:type="dxa"/>
          </w:tblCellMar>
        </w:tblPrEx>
        <w:tc>
          <w:tcPr>
            <w:tcW w:w="1584" w:type="dxa"/>
          </w:tcPr>
          <w:p w14:paraId="687FECAE" w14:textId="77777777" w:rsidR="009B5A9C" w:rsidRDefault="000F496E">
            <w:r>
              <w:t>02</w:t>
            </w:r>
          </w:p>
        </w:tc>
        <w:tc>
          <w:tcPr>
            <w:tcW w:w="1584" w:type="dxa"/>
          </w:tcPr>
          <w:p w14:paraId="0EA7C141" w14:textId="77777777" w:rsidR="009B5A9C" w:rsidRDefault="000F496E">
            <w:r>
              <w:t>Build</w:t>
            </w:r>
          </w:p>
        </w:tc>
        <w:tc>
          <w:tcPr>
            <w:tcW w:w="1584" w:type="dxa"/>
          </w:tcPr>
          <w:p w14:paraId="54AD9F9F" w14:textId="77777777" w:rsidR="009B5A9C" w:rsidRDefault="000F496E">
            <w:r>
              <w:t>TypeScript and Vite bundle</w:t>
            </w:r>
          </w:p>
        </w:tc>
        <w:tc>
          <w:tcPr>
            <w:tcW w:w="1584" w:type="dxa"/>
          </w:tcPr>
          <w:p w14:paraId="23D17BC4" w14:textId="77777777" w:rsidR="009B5A9C" w:rsidRDefault="000F496E">
            <w:r>
              <w:t>Local or CI runner, target not confirmed</w:t>
            </w:r>
          </w:p>
        </w:tc>
        <w:tc>
          <w:tcPr>
            <w:tcW w:w="1584" w:type="dxa"/>
          </w:tcPr>
          <w:p w14:paraId="3685E259" w14:textId="77777777" w:rsidR="009B5A9C" w:rsidRDefault="000F496E">
            <w:r>
              <w:t>Confirmed script runs tsc –noEmit and npx vite build.</w:t>
            </w:r>
          </w:p>
        </w:tc>
      </w:tr>
      <w:tr w:rsidR="009B5A9C" w14:paraId="25604527" w14:textId="77777777">
        <w:tblPrEx>
          <w:tblCellMar>
            <w:top w:w="0" w:type="dxa"/>
            <w:bottom w:w="0" w:type="dxa"/>
          </w:tblCellMar>
        </w:tblPrEx>
        <w:tc>
          <w:tcPr>
            <w:tcW w:w="1584" w:type="dxa"/>
          </w:tcPr>
          <w:p w14:paraId="1B956CD3" w14:textId="77777777" w:rsidR="009B5A9C" w:rsidRDefault="000F496E">
            <w:r>
              <w:t>03</w:t>
            </w:r>
          </w:p>
        </w:tc>
        <w:tc>
          <w:tcPr>
            <w:tcW w:w="1584" w:type="dxa"/>
          </w:tcPr>
          <w:p w14:paraId="4E7C8C67" w14:textId="77777777" w:rsidR="009B5A9C" w:rsidRDefault="000F496E">
            <w:r>
              <w:t>Preview</w:t>
            </w:r>
          </w:p>
        </w:tc>
        <w:tc>
          <w:tcPr>
            <w:tcW w:w="1584" w:type="dxa"/>
          </w:tcPr>
          <w:p w14:paraId="1B233CA3" w14:textId="77777777" w:rsidR="009B5A9C" w:rsidRDefault="000F496E">
            <w:r>
              <w:t>Built static client bundle</w:t>
            </w:r>
          </w:p>
        </w:tc>
        <w:tc>
          <w:tcPr>
            <w:tcW w:w="1584" w:type="dxa"/>
          </w:tcPr>
          <w:p w14:paraId="31D9FE4D" w14:textId="77777777" w:rsidR="009B5A9C" w:rsidRDefault="000F496E">
            <w:r>
              <w:t>Local preview server via npm run preview</w:t>
            </w:r>
          </w:p>
        </w:tc>
        <w:tc>
          <w:tcPr>
            <w:tcW w:w="1584" w:type="dxa"/>
          </w:tcPr>
          <w:p w14:paraId="12FD9596" w14:textId="77777777" w:rsidR="009B5A9C" w:rsidRDefault="000F496E">
            <w:r>
              <w:t>Confirmed script uses npx vite preview.</w:t>
            </w:r>
          </w:p>
        </w:tc>
      </w:tr>
      <w:tr w:rsidR="009B5A9C" w14:paraId="44368AA3" w14:textId="77777777">
        <w:tblPrEx>
          <w:tblCellMar>
            <w:top w:w="0" w:type="dxa"/>
            <w:bottom w:w="0" w:type="dxa"/>
          </w:tblCellMar>
        </w:tblPrEx>
        <w:tc>
          <w:tcPr>
            <w:tcW w:w="1584" w:type="dxa"/>
          </w:tcPr>
          <w:p w14:paraId="7949C2B4" w14:textId="77777777" w:rsidR="009B5A9C" w:rsidRDefault="000F496E">
            <w:r>
              <w:t>04</w:t>
            </w:r>
          </w:p>
        </w:tc>
        <w:tc>
          <w:tcPr>
            <w:tcW w:w="1584" w:type="dxa"/>
          </w:tcPr>
          <w:p w14:paraId="1DBF75EB" w14:textId="77777777" w:rsidR="009B5A9C" w:rsidRDefault="000F496E">
            <w:r>
              <w:t>Prototype/UAT</w:t>
            </w:r>
          </w:p>
        </w:tc>
        <w:tc>
          <w:tcPr>
            <w:tcW w:w="1584" w:type="dxa"/>
          </w:tcPr>
          <w:p w14:paraId="551B7C08" w14:textId="77777777" w:rsidR="009B5A9C" w:rsidRDefault="000F496E">
            <w:r>
              <w:t>Static client shell</w:t>
            </w:r>
          </w:p>
        </w:tc>
        <w:tc>
          <w:tcPr>
            <w:tcW w:w="1584" w:type="dxa"/>
          </w:tcPr>
          <w:p w14:paraId="1A721992" w14:textId="77777777" w:rsidR="009B5A9C" w:rsidRDefault="000F496E">
            <w:r>
              <w:t>Hosting target TBC</w:t>
            </w:r>
          </w:p>
        </w:tc>
        <w:tc>
          <w:tcPr>
            <w:tcW w:w="1584" w:type="dxa"/>
          </w:tcPr>
          <w:p w14:paraId="264BC7A3" w14:textId="77777777" w:rsidR="009B5A9C" w:rsidRDefault="000F496E">
            <w:r>
              <w:t>No environment-specific deployment manifest found.</w:t>
            </w:r>
          </w:p>
        </w:tc>
      </w:tr>
      <w:tr w:rsidR="009B5A9C" w14:paraId="22AAFCBB" w14:textId="77777777">
        <w:tblPrEx>
          <w:tblCellMar>
            <w:top w:w="0" w:type="dxa"/>
            <w:bottom w:w="0" w:type="dxa"/>
          </w:tblCellMar>
        </w:tblPrEx>
        <w:tc>
          <w:tcPr>
            <w:tcW w:w="1584" w:type="dxa"/>
          </w:tcPr>
          <w:p w14:paraId="7B71618F" w14:textId="77777777" w:rsidR="009B5A9C" w:rsidRDefault="000F496E">
            <w:r>
              <w:t>05</w:t>
            </w:r>
          </w:p>
        </w:tc>
        <w:tc>
          <w:tcPr>
            <w:tcW w:w="1584" w:type="dxa"/>
          </w:tcPr>
          <w:p w14:paraId="47B89CB1" w14:textId="77777777" w:rsidR="009B5A9C" w:rsidRDefault="000F496E">
            <w:r>
              <w:t>Production Client Tier</w:t>
            </w:r>
          </w:p>
        </w:tc>
        <w:tc>
          <w:tcPr>
            <w:tcW w:w="1584" w:type="dxa"/>
          </w:tcPr>
          <w:p w14:paraId="106001F4" w14:textId="77777777" w:rsidR="009B5A9C" w:rsidRDefault="000F496E">
            <w:r>
              <w:t>React / Next.js / React Native target client experiences</w:t>
            </w:r>
          </w:p>
        </w:tc>
        <w:tc>
          <w:tcPr>
            <w:tcW w:w="1584" w:type="dxa"/>
          </w:tcPr>
          <w:p w14:paraId="4E37A456" w14:textId="77777777" w:rsidR="009B5A9C" w:rsidRDefault="000F496E">
            <w:r>
              <w:t>Hosting target TBC</w:t>
            </w:r>
          </w:p>
        </w:tc>
        <w:tc>
          <w:tcPr>
            <w:tcW w:w="1584" w:type="dxa"/>
          </w:tcPr>
          <w:p w14:paraId="47A86802" w14:textId="77777777" w:rsidR="009B5A9C" w:rsidRDefault="000F496E">
            <w:r>
              <w:t>Current repo is Vite/React; production target requires confirmation.</w:t>
            </w:r>
          </w:p>
        </w:tc>
      </w:tr>
      <w:tr w:rsidR="009B5A9C" w14:paraId="3A476B7D" w14:textId="77777777">
        <w:tblPrEx>
          <w:tblCellMar>
            <w:top w:w="0" w:type="dxa"/>
            <w:bottom w:w="0" w:type="dxa"/>
          </w:tblCellMar>
        </w:tblPrEx>
        <w:tc>
          <w:tcPr>
            <w:tcW w:w="1584" w:type="dxa"/>
          </w:tcPr>
          <w:p w14:paraId="14AE49E8" w14:textId="77777777" w:rsidR="009B5A9C" w:rsidRDefault="000F496E">
            <w:r>
              <w:t>06</w:t>
            </w:r>
          </w:p>
        </w:tc>
        <w:tc>
          <w:tcPr>
            <w:tcW w:w="1584" w:type="dxa"/>
          </w:tcPr>
          <w:p w14:paraId="7D56170E" w14:textId="77777777" w:rsidR="009B5A9C" w:rsidRDefault="000F496E">
            <w:r>
              <w:t>Production Application &amp; Integration Layer</w:t>
            </w:r>
          </w:p>
        </w:tc>
        <w:tc>
          <w:tcPr>
            <w:tcW w:w="1584" w:type="dxa"/>
          </w:tcPr>
          <w:p w14:paraId="6ABF62C1" w14:textId="77777777" w:rsidR="009B5A9C" w:rsidRDefault="000F496E">
            <w:r>
              <w:t>Express.js / BFF APIs and domain services</w:t>
            </w:r>
          </w:p>
        </w:tc>
        <w:tc>
          <w:tcPr>
            <w:tcW w:w="1584" w:type="dxa"/>
          </w:tcPr>
          <w:p w14:paraId="4B3C6AE4" w14:textId="77777777" w:rsidR="009B5A9C" w:rsidRDefault="000F496E">
            <w:r>
              <w:t>Runtime target TBC</w:t>
            </w:r>
          </w:p>
        </w:tc>
        <w:tc>
          <w:tcPr>
            <w:tcW w:w="1584" w:type="dxa"/>
          </w:tcPr>
          <w:p w14:paraId="67DD926E" w14:textId="77777777" w:rsidR="009B5A9C" w:rsidRDefault="000F496E">
            <w:r>
              <w:t>No backend service implementation or runtime manifest found.</w:t>
            </w:r>
          </w:p>
        </w:tc>
      </w:tr>
      <w:tr w:rsidR="009B5A9C" w14:paraId="7CC80B5B" w14:textId="77777777">
        <w:tblPrEx>
          <w:tblCellMar>
            <w:top w:w="0" w:type="dxa"/>
            <w:bottom w:w="0" w:type="dxa"/>
          </w:tblCellMar>
        </w:tblPrEx>
        <w:tc>
          <w:tcPr>
            <w:tcW w:w="1584" w:type="dxa"/>
          </w:tcPr>
          <w:p w14:paraId="60F378F8" w14:textId="77777777" w:rsidR="009B5A9C" w:rsidRDefault="000F496E">
            <w:r>
              <w:t>07</w:t>
            </w:r>
          </w:p>
        </w:tc>
        <w:tc>
          <w:tcPr>
            <w:tcW w:w="1584" w:type="dxa"/>
          </w:tcPr>
          <w:p w14:paraId="7774A4C5" w14:textId="77777777" w:rsidR="009B5A9C" w:rsidRDefault="000F496E">
            <w:r>
              <w:t>Production Data &amp; Intelligence Layer</w:t>
            </w:r>
          </w:p>
        </w:tc>
        <w:tc>
          <w:tcPr>
            <w:tcW w:w="1584" w:type="dxa"/>
          </w:tcPr>
          <w:p w14:paraId="50E2223C" w14:textId="77777777" w:rsidR="009B5A9C" w:rsidRDefault="000F496E">
            <w:r>
              <w:t>Supabase database operations service, Redis, analytics infrastructure</w:t>
            </w:r>
          </w:p>
        </w:tc>
        <w:tc>
          <w:tcPr>
            <w:tcW w:w="1584" w:type="dxa"/>
          </w:tcPr>
          <w:p w14:paraId="0E483DA1" w14:textId="77777777" w:rsidR="009B5A9C" w:rsidRDefault="000F496E">
            <w:r>
              <w:t>Supabase project/environment target TBC</w:t>
            </w:r>
          </w:p>
        </w:tc>
        <w:tc>
          <w:tcPr>
            <w:tcW w:w="1584" w:type="dxa"/>
          </w:tcPr>
          <w:p w14:paraId="0470F733" w14:textId="77777777" w:rsidR="009B5A9C" w:rsidRDefault="000F496E">
            <w:r>
              <w:t>Supabase is confirmed for database operations; database schema, RLS policies, migrations, Redis, and analytics deployment config are not found in repo.</w:t>
            </w:r>
          </w:p>
        </w:tc>
      </w:tr>
      <w:tr w:rsidR="009B5A9C" w14:paraId="0C110376" w14:textId="77777777">
        <w:tblPrEx>
          <w:tblCellMar>
            <w:top w:w="0" w:type="dxa"/>
            <w:bottom w:w="0" w:type="dxa"/>
          </w:tblCellMar>
        </w:tblPrEx>
        <w:tc>
          <w:tcPr>
            <w:tcW w:w="1584" w:type="dxa"/>
          </w:tcPr>
          <w:p w14:paraId="2168AC3B" w14:textId="77777777" w:rsidR="009B5A9C" w:rsidRDefault="000F496E">
            <w:r>
              <w:t>08</w:t>
            </w:r>
          </w:p>
        </w:tc>
        <w:tc>
          <w:tcPr>
            <w:tcW w:w="1584" w:type="dxa"/>
          </w:tcPr>
          <w:p w14:paraId="47A404D0" w14:textId="77777777" w:rsidR="009B5A9C" w:rsidRDefault="000F496E">
            <w:r>
              <w:t>CI/CD</w:t>
            </w:r>
          </w:p>
        </w:tc>
        <w:tc>
          <w:tcPr>
            <w:tcW w:w="1584" w:type="dxa"/>
          </w:tcPr>
          <w:p w14:paraId="7A596DEF" w14:textId="77777777" w:rsidR="009B5A9C" w:rsidRDefault="000F496E">
            <w:r>
              <w:t>Type check, lint, build, deploy, promote</w:t>
            </w:r>
          </w:p>
        </w:tc>
        <w:tc>
          <w:tcPr>
            <w:tcW w:w="1584" w:type="dxa"/>
          </w:tcPr>
          <w:p w14:paraId="53DB69E0" w14:textId="77777777" w:rsidR="009B5A9C" w:rsidRDefault="000F496E">
            <w:r>
              <w:t>CI/CD platform TBC</w:t>
            </w:r>
          </w:p>
        </w:tc>
        <w:tc>
          <w:tcPr>
            <w:tcW w:w="1584" w:type="dxa"/>
          </w:tcPr>
          <w:p w14:paraId="2379A08D" w14:textId="77777777" w:rsidR="009B5A9C" w:rsidRDefault="000F496E">
            <w:r>
              <w:t xml:space="preserve">No root workflow, pipeline config, Dockerfile, vercel.json, or </w:t>
            </w:r>
            <w:r>
              <w:lastRenderedPageBreak/>
              <w:t>equivalent deployment config found.</w:t>
            </w:r>
          </w:p>
        </w:tc>
      </w:tr>
    </w:tbl>
    <w:p w14:paraId="03BE8F3A" w14:textId="77777777" w:rsidR="009B5A9C" w:rsidRDefault="000F496E">
      <w:pPr>
        <w:pStyle w:val="Heading1"/>
      </w:pPr>
      <w:bookmarkStart w:id="17" w:name="architecture-views"/>
      <w:bookmarkEnd w:id="13"/>
      <w:bookmarkEnd w:id="16"/>
      <w:r>
        <w:lastRenderedPageBreak/>
        <w:t>5. Architecture Views</w:t>
      </w:r>
    </w:p>
    <w:p w14:paraId="408950E1" w14:textId="77777777" w:rsidR="009B5A9C" w:rsidRDefault="000F496E">
      <w:r>
        <w:t>This section presents the architecture views that specify DWS.01 from business, technology, and delivery perspectives. The views cover system context, actors, interfaces, journeys, conceptual and logical structure, implementation, integration, data, security, deployment, source control, and CI/CD. Each diagram-bearing view is produced through the HLAD diagram handoff process so diagram content remains traceable to the same requirements and architecture baseline as the prose.</w:t>
      </w:r>
    </w:p>
    <w:p w14:paraId="6EF0930A" w14:textId="77777777" w:rsidR="009B5A9C" w:rsidRDefault="000F496E">
      <w:pPr>
        <w:pStyle w:val="Heading2"/>
      </w:pPr>
      <w:bookmarkStart w:id="18" w:name="system-context"/>
      <w:r>
        <w:t>5.1 System Context</w:t>
      </w:r>
    </w:p>
    <w:p w14:paraId="1E45D587" w14:textId="77777777" w:rsidR="009B5A9C" w:rsidRDefault="000F496E">
      <w:r>
        <w:t>The System Context view positions DWS.01 Work.Space4.0 as the governed internal execution system within the wider DWS parent platform and DQ operating environment. It shows why the system exists, the boundary it owns, and the external companion tools and user communities that interact with it.</w:t>
      </w:r>
    </w:p>
    <w:p w14:paraId="781D6F49" w14:textId="77777777" w:rsidR="009B5A9C" w:rsidRDefault="000F496E">
      <w:r>
        <w:t>The following architecture principles from §1.3 govern this view:</w:t>
      </w:r>
    </w:p>
    <w:p w14:paraId="1C433C28" w14:textId="77777777" w:rsidR="009B5A9C" w:rsidRDefault="000F496E">
      <w:pPr>
        <w:numPr>
          <w:ilvl w:val="0"/>
          <w:numId w:val="3"/>
        </w:numPr>
      </w:pPr>
      <w:r>
        <w:t>AP-01 - DWS.01 is the governed work source of truth for tasks, requests, approvals, workflow state, SLA state, evidence, audit, and reporting records.</w:t>
      </w:r>
    </w:p>
    <w:p w14:paraId="5A678F17" w14:textId="77777777" w:rsidR="009B5A9C" w:rsidRDefault="000F496E">
      <w:pPr>
        <w:numPr>
          <w:ilvl w:val="0"/>
          <w:numId w:val="3"/>
        </w:numPr>
      </w:pPr>
      <w:r>
        <w:t>AP-02 - DWS.01 preserves three-tier responsibility separation and prevents the client experience from owning business rules or direct database access.</w:t>
      </w:r>
    </w:p>
    <w:p w14:paraId="51E946E9" w14:textId="77777777" w:rsidR="009B5A9C" w:rsidRDefault="000F496E">
      <w:pPr>
        <w:numPr>
          <w:ilvl w:val="0"/>
          <w:numId w:val="3"/>
        </w:numPr>
      </w:pPr>
      <w:r>
        <w:t>AP-04 - DWS.01 exposes role-based visibility and actions to internal users according to role, unit, team, and governance responsibility.</w:t>
      </w:r>
    </w:p>
    <w:p w14:paraId="7D524583" w14:textId="77777777" w:rsidR="009B5A9C" w:rsidRDefault="000F496E">
      <w:pPr>
        <w:numPr>
          <w:ilvl w:val="0"/>
          <w:numId w:val="3"/>
        </w:numPr>
      </w:pPr>
      <w:r>
        <w:t>AP-06 - DWS.01 executes workflow, approvals, escalations, handoffs, and evidence capture natively.</w:t>
      </w:r>
    </w:p>
    <w:p w14:paraId="5841AFDE" w14:textId="77777777" w:rsidR="009B5A9C" w:rsidRDefault="000F496E">
      <w:pPr>
        <w:numPr>
          <w:ilvl w:val="0"/>
          <w:numId w:val="3"/>
        </w:numPr>
      </w:pPr>
      <w:r>
        <w:t>AP-07 - DWS.01 links GHC, 6xD, policies, playbooks, templates, learning resources, and knowledge assets into governed work.</w:t>
      </w:r>
    </w:p>
    <w:p w14:paraId="6B04CC76" w14:textId="77777777" w:rsidR="009B5A9C" w:rsidRDefault="000F496E">
      <w:pPr>
        <w:numPr>
          <w:ilvl w:val="0"/>
          <w:numId w:val="3"/>
        </w:numPr>
      </w:pPr>
      <w:r>
        <w:t>AP-08 - DWS.01 uses automation and AI only as controlled assistance with permission filtering, human override, and audit logging.</w:t>
      </w:r>
    </w:p>
    <w:p w14:paraId="3224AB87" w14:textId="77777777" w:rsidR="009B5A9C" w:rsidRDefault="000F496E">
      <w:pPr>
        <w:pStyle w:val="SourceCode"/>
      </w:pPr>
      <w:r>
        <w:t>@startuml</w:t>
      </w:r>
      <w:r>
        <w:br/>
        <w:t>skinparam backgroundColor #0d1117</w:t>
      </w:r>
      <w:r>
        <w:br/>
        <w:t>skinparam defaultFontColor #e6edf3</w:t>
      </w:r>
      <w:r>
        <w:br/>
        <w:t>skinparam ArrowColor #9aa4b2</w:t>
      </w:r>
      <w:r>
        <w:br/>
        <w:t>skinparam shadowing false</w:t>
      </w:r>
      <w:r>
        <w:br/>
        <w:t>skinparam roundCorner 8</w:t>
      </w:r>
      <w:r>
        <w:br/>
      </w:r>
      <w:r>
        <w:br/>
        <w:t>!include https://raw.githubusercontent.com/plantuml-stdlib/C4-PlantUML/master/C4_Context.puml</w:t>
      </w:r>
      <w:r>
        <w:br/>
      </w:r>
      <w:r>
        <w:br/>
        <w:t>title System Context - DWS.01 Work.Space4.0</w:t>
      </w:r>
      <w:r>
        <w:br/>
      </w:r>
      <w:r>
        <w:br/>
        <w:t>Person(associate, "Associate", "Executes assigned work [Internal DQ]")</w:t>
      </w:r>
      <w:r>
        <w:br/>
        <w:t>Person(scrumMaster, "Scrum Master", "Supports flow and blockers [Internal DQ]")</w:t>
      </w:r>
      <w:r>
        <w:br/>
        <w:t>Person(teamLead, "Team / Squad Lead", "Governs team execution [Internal DQ]")</w:t>
      </w:r>
      <w:r>
        <w:br/>
        <w:t>Person(unitLead, "Unit Lead", "Oversees unit delivery [Internal DQ]")</w:t>
      </w:r>
      <w:r>
        <w:br/>
        <w:t>Person(hra, "HRA", "Manages people workflows [Internal DQ]")</w:t>
      </w:r>
      <w:r>
        <w:br/>
        <w:t>Person(admins, "Admins", "Configures platform controls [Internal DQ]")</w:t>
      </w:r>
      <w:r>
        <w:br/>
        <w:t>Person(support, "Support", "Triage and fulfil requests [Internal DQ]")</w:t>
      </w:r>
      <w:r>
        <w:br/>
        <w:t>Person(ceo, "CEO", "Reviews enterprise execution [Internal DQ]")</w:t>
      </w:r>
      <w:r>
        <w:br/>
      </w:r>
      <w:r>
        <w:br/>
        <w:t>System(dws01, "DWS.01 Work.Space4.0", "Governed internal execution platform for tasks, requests, approvals, evidence, knowledge, audit, and performance visibility")</w:t>
      </w:r>
      <w:r>
        <w:br/>
      </w:r>
      <w:r>
        <w:br/>
        <w:t>System_Ext(m365, "Microsoft 365 Collaboration", "Teams, Outlook, SharePoint / OneDrive, Planner [Microsoft SaaS]")</w:t>
      </w:r>
      <w:r>
        <w:br/>
      </w:r>
      <w:r>
        <w:lastRenderedPageBreak/>
        <w:t>System_Ext(identity, "Microsoft Entra ID", "Credential login, sessions, roles, and access scope [Microsoft SaaS]")</w:t>
      </w:r>
      <w:r>
        <w:br/>
        <w:t>System_Ext(knowledge, "Knowledge Repositories", "GHC, 6xD, policies, playbooks, templates, and learning references [DQ internal]")</w:t>
      </w:r>
      <w:r>
        <w:br/>
        <w:t>System_Ext(aiAnalytics, "AI and Analytics Services", "Future AI assistance and reporting services [Provider TBC]")</w:t>
      </w:r>
      <w:r>
        <w:br/>
      </w:r>
      <w:r>
        <w:br/>
        <w:t>Rel(associate, dws01, "Executes daily work")</w:t>
      </w:r>
      <w:r>
        <w:br/>
        <w:t>Rel(scrumMaster, dws01, "Monitors team flow")</w:t>
      </w:r>
      <w:r>
        <w:br/>
        <w:t>Rel(teamLead, dws01, "Governs team work")</w:t>
      </w:r>
      <w:r>
        <w:br/>
        <w:t>Rel(unitLead, dws01, "Reviews unit performance")</w:t>
      </w:r>
      <w:r>
        <w:br/>
        <w:t>Rel(hra, dws01, "Manages people requests")</w:t>
      </w:r>
      <w:r>
        <w:br/>
        <w:t>Rel(admins, dws01, "Configures platform rules")</w:t>
      </w:r>
      <w:r>
        <w:br/>
        <w:t>Rel(support, dws01, "Triages support requests")</w:t>
      </w:r>
      <w:r>
        <w:br/>
        <w:t>Rel(ceo, dws01, "Reviews enterprise signals")</w:t>
      </w:r>
      <w:r>
        <w:br/>
      </w:r>
      <w:r>
        <w:br/>
        <w:t>Rel(dws01, m365, "Links collaboration evidence")</w:t>
      </w:r>
      <w:r>
        <w:br/>
        <w:t>Rel(dws01, identity, "Validates user access")</w:t>
      </w:r>
      <w:r>
        <w:br/>
        <w:t>Rel(dws01, knowledge, "Retrieves execution guidance")</w:t>
      </w:r>
      <w:r>
        <w:br/>
        <w:t>Rel(dws01, aiAnalytics, "Feeds governed signals")</w:t>
      </w:r>
      <w:r>
        <w:br/>
      </w:r>
      <w:r>
        <w:br/>
        <w:t>@enduml</w:t>
      </w:r>
    </w:p>
    <w:p w14:paraId="43D519CF" w14:textId="77777777" w:rsidR="009B5A9C" w:rsidRDefault="000F496E">
      <w:r>
        <w:t>Legend:</w:t>
      </w:r>
    </w:p>
    <w:tbl>
      <w:tblPr>
        <w:tblW w:w="5000" w:type="pct"/>
        <w:tblLayout w:type="fixed"/>
        <w:tblCellMar>
          <w:left w:w="10" w:type="dxa"/>
          <w:right w:w="10" w:type="dxa"/>
        </w:tblCellMar>
        <w:tblLook w:val="0020" w:firstRow="1" w:lastRow="0" w:firstColumn="0" w:lastColumn="0" w:noHBand="0" w:noVBand="0"/>
      </w:tblPr>
      <w:tblGrid>
        <w:gridCol w:w="2346"/>
        <w:gridCol w:w="2346"/>
        <w:gridCol w:w="2347"/>
        <w:gridCol w:w="2347"/>
      </w:tblGrid>
      <w:tr w:rsidR="009B5A9C" w14:paraId="767001C9" w14:textId="77777777">
        <w:tblPrEx>
          <w:tblCellMar>
            <w:top w:w="0" w:type="dxa"/>
            <w:bottom w:w="0" w:type="dxa"/>
          </w:tblCellMar>
        </w:tblPrEx>
        <w:trPr>
          <w:tblHeader/>
        </w:trPr>
        <w:tc>
          <w:tcPr>
            <w:tcW w:w="1980" w:type="dxa"/>
          </w:tcPr>
          <w:p w14:paraId="614BE3C7" w14:textId="77777777" w:rsidR="009B5A9C" w:rsidRDefault="000F496E">
            <w:r>
              <w:t>Arrow label</w:t>
            </w:r>
          </w:p>
        </w:tc>
        <w:tc>
          <w:tcPr>
            <w:tcW w:w="1980" w:type="dxa"/>
          </w:tcPr>
          <w:p w14:paraId="376E315F" w14:textId="77777777" w:rsidR="009B5A9C" w:rsidRDefault="000F496E">
            <w:r>
              <w:t>Protocol</w:t>
            </w:r>
          </w:p>
        </w:tc>
        <w:tc>
          <w:tcPr>
            <w:tcW w:w="1980" w:type="dxa"/>
          </w:tcPr>
          <w:p w14:paraId="1968C874" w14:textId="77777777" w:rsidR="009B5A9C" w:rsidRDefault="000F496E">
            <w:r>
              <w:t>Mode</w:t>
            </w:r>
          </w:p>
        </w:tc>
        <w:tc>
          <w:tcPr>
            <w:tcW w:w="1980" w:type="dxa"/>
          </w:tcPr>
          <w:p w14:paraId="63DED3CB" w14:textId="77777777" w:rsidR="009B5A9C" w:rsidRDefault="000F496E">
            <w:r>
              <w:t>Notes</w:t>
            </w:r>
          </w:p>
        </w:tc>
      </w:tr>
      <w:tr w:rsidR="009B5A9C" w14:paraId="25046A99" w14:textId="77777777">
        <w:tblPrEx>
          <w:tblCellMar>
            <w:top w:w="0" w:type="dxa"/>
            <w:bottom w:w="0" w:type="dxa"/>
          </w:tblCellMar>
        </w:tblPrEx>
        <w:tc>
          <w:tcPr>
            <w:tcW w:w="1980" w:type="dxa"/>
          </w:tcPr>
          <w:p w14:paraId="42018391" w14:textId="77777777" w:rsidR="009B5A9C" w:rsidRDefault="000F496E">
            <w:r>
              <w:t>Executes daily work</w:t>
            </w:r>
          </w:p>
        </w:tc>
        <w:tc>
          <w:tcPr>
            <w:tcW w:w="1980" w:type="dxa"/>
          </w:tcPr>
          <w:p w14:paraId="4F211BC7" w14:textId="77777777" w:rsidR="009B5A9C" w:rsidRDefault="000F496E">
            <w:r>
              <w:t>HTTPS / browser UI</w:t>
            </w:r>
          </w:p>
        </w:tc>
        <w:tc>
          <w:tcPr>
            <w:tcW w:w="1980" w:type="dxa"/>
          </w:tcPr>
          <w:p w14:paraId="443393C9" w14:textId="77777777" w:rsidR="009B5A9C" w:rsidRDefault="000F496E">
            <w:r>
              <w:t>sync</w:t>
            </w:r>
          </w:p>
        </w:tc>
        <w:tc>
          <w:tcPr>
            <w:tcW w:w="1980" w:type="dxa"/>
          </w:tcPr>
          <w:p w14:paraId="09B94E7B" w14:textId="77777777" w:rsidR="009B5A9C" w:rsidRDefault="000F496E">
            <w:r>
              <w:t>Internal authenticated user interaction</w:t>
            </w:r>
          </w:p>
        </w:tc>
      </w:tr>
      <w:tr w:rsidR="009B5A9C" w14:paraId="4F4E00E5" w14:textId="77777777">
        <w:tblPrEx>
          <w:tblCellMar>
            <w:top w:w="0" w:type="dxa"/>
            <w:bottom w:w="0" w:type="dxa"/>
          </w:tblCellMar>
        </w:tblPrEx>
        <w:tc>
          <w:tcPr>
            <w:tcW w:w="1980" w:type="dxa"/>
          </w:tcPr>
          <w:p w14:paraId="357A45FA" w14:textId="77777777" w:rsidR="009B5A9C" w:rsidRDefault="000F496E">
            <w:r>
              <w:t>Monitors team flow</w:t>
            </w:r>
          </w:p>
        </w:tc>
        <w:tc>
          <w:tcPr>
            <w:tcW w:w="1980" w:type="dxa"/>
          </w:tcPr>
          <w:p w14:paraId="2EDB4BDB" w14:textId="77777777" w:rsidR="009B5A9C" w:rsidRDefault="000F496E">
            <w:r>
              <w:t>HTTPS / browser UI</w:t>
            </w:r>
          </w:p>
        </w:tc>
        <w:tc>
          <w:tcPr>
            <w:tcW w:w="1980" w:type="dxa"/>
          </w:tcPr>
          <w:p w14:paraId="2DF9E7B4" w14:textId="77777777" w:rsidR="009B5A9C" w:rsidRDefault="000F496E">
            <w:r>
              <w:t>sync</w:t>
            </w:r>
          </w:p>
        </w:tc>
        <w:tc>
          <w:tcPr>
            <w:tcW w:w="1980" w:type="dxa"/>
          </w:tcPr>
          <w:p w14:paraId="673AA161" w14:textId="77777777" w:rsidR="009B5A9C" w:rsidRDefault="000F496E">
            <w:r>
              <w:t>Role-controlled team visibility</w:t>
            </w:r>
          </w:p>
        </w:tc>
      </w:tr>
      <w:tr w:rsidR="009B5A9C" w14:paraId="27D7FA95" w14:textId="77777777">
        <w:tblPrEx>
          <w:tblCellMar>
            <w:top w:w="0" w:type="dxa"/>
            <w:bottom w:w="0" w:type="dxa"/>
          </w:tblCellMar>
        </w:tblPrEx>
        <w:tc>
          <w:tcPr>
            <w:tcW w:w="1980" w:type="dxa"/>
          </w:tcPr>
          <w:p w14:paraId="7E85384A" w14:textId="77777777" w:rsidR="009B5A9C" w:rsidRDefault="000F496E">
            <w:r>
              <w:t>Governs team work</w:t>
            </w:r>
          </w:p>
        </w:tc>
        <w:tc>
          <w:tcPr>
            <w:tcW w:w="1980" w:type="dxa"/>
          </w:tcPr>
          <w:p w14:paraId="57CD6CB0" w14:textId="77777777" w:rsidR="009B5A9C" w:rsidRDefault="000F496E">
            <w:r>
              <w:t>HTTPS / browser UI</w:t>
            </w:r>
          </w:p>
        </w:tc>
        <w:tc>
          <w:tcPr>
            <w:tcW w:w="1980" w:type="dxa"/>
          </w:tcPr>
          <w:p w14:paraId="7ECF74E0" w14:textId="77777777" w:rsidR="009B5A9C" w:rsidRDefault="000F496E">
            <w:r>
              <w:t>sync</w:t>
            </w:r>
          </w:p>
        </w:tc>
        <w:tc>
          <w:tcPr>
            <w:tcW w:w="1980" w:type="dxa"/>
          </w:tcPr>
          <w:p w14:paraId="77C3A683" w14:textId="77777777" w:rsidR="009B5A9C" w:rsidRDefault="000F496E">
            <w:r>
              <w:t>Team task and approval oversight</w:t>
            </w:r>
          </w:p>
        </w:tc>
      </w:tr>
      <w:tr w:rsidR="009B5A9C" w14:paraId="1B8161B5" w14:textId="77777777">
        <w:tblPrEx>
          <w:tblCellMar>
            <w:top w:w="0" w:type="dxa"/>
            <w:bottom w:w="0" w:type="dxa"/>
          </w:tblCellMar>
        </w:tblPrEx>
        <w:tc>
          <w:tcPr>
            <w:tcW w:w="1980" w:type="dxa"/>
          </w:tcPr>
          <w:p w14:paraId="23B4FDDF" w14:textId="77777777" w:rsidR="009B5A9C" w:rsidRDefault="000F496E">
            <w:r>
              <w:t>Reviews unit performance</w:t>
            </w:r>
          </w:p>
        </w:tc>
        <w:tc>
          <w:tcPr>
            <w:tcW w:w="1980" w:type="dxa"/>
          </w:tcPr>
          <w:p w14:paraId="717C2262" w14:textId="77777777" w:rsidR="009B5A9C" w:rsidRDefault="000F496E">
            <w:r>
              <w:t>HTTPS / browser UI</w:t>
            </w:r>
          </w:p>
        </w:tc>
        <w:tc>
          <w:tcPr>
            <w:tcW w:w="1980" w:type="dxa"/>
          </w:tcPr>
          <w:p w14:paraId="424009A7" w14:textId="77777777" w:rsidR="009B5A9C" w:rsidRDefault="000F496E">
            <w:r>
              <w:t>sync</w:t>
            </w:r>
          </w:p>
        </w:tc>
        <w:tc>
          <w:tcPr>
            <w:tcW w:w="1980" w:type="dxa"/>
          </w:tcPr>
          <w:p w14:paraId="2DBF35D8" w14:textId="77777777" w:rsidR="009B5A9C" w:rsidRDefault="000F496E">
            <w:r>
              <w:t>Unit-level reporting and governance</w:t>
            </w:r>
          </w:p>
        </w:tc>
      </w:tr>
      <w:tr w:rsidR="009B5A9C" w14:paraId="562CF39D" w14:textId="77777777">
        <w:tblPrEx>
          <w:tblCellMar>
            <w:top w:w="0" w:type="dxa"/>
            <w:bottom w:w="0" w:type="dxa"/>
          </w:tblCellMar>
        </w:tblPrEx>
        <w:tc>
          <w:tcPr>
            <w:tcW w:w="1980" w:type="dxa"/>
          </w:tcPr>
          <w:p w14:paraId="4D8E261C" w14:textId="77777777" w:rsidR="009B5A9C" w:rsidRDefault="000F496E">
            <w:r>
              <w:t>Manages people requests</w:t>
            </w:r>
          </w:p>
        </w:tc>
        <w:tc>
          <w:tcPr>
            <w:tcW w:w="1980" w:type="dxa"/>
          </w:tcPr>
          <w:p w14:paraId="6158D357" w14:textId="77777777" w:rsidR="009B5A9C" w:rsidRDefault="000F496E">
            <w:r>
              <w:t>HTTPS / browser UI</w:t>
            </w:r>
          </w:p>
        </w:tc>
        <w:tc>
          <w:tcPr>
            <w:tcW w:w="1980" w:type="dxa"/>
          </w:tcPr>
          <w:p w14:paraId="27B0A246" w14:textId="77777777" w:rsidR="009B5A9C" w:rsidRDefault="000F496E">
            <w:r>
              <w:t>sync</w:t>
            </w:r>
          </w:p>
        </w:tc>
        <w:tc>
          <w:tcPr>
            <w:tcW w:w="1980" w:type="dxa"/>
          </w:tcPr>
          <w:p w14:paraId="3E4E1FF6" w14:textId="77777777" w:rsidR="009B5A9C" w:rsidRDefault="000F496E">
            <w:r>
              <w:t>HRA workflow and request handling</w:t>
            </w:r>
          </w:p>
        </w:tc>
      </w:tr>
      <w:tr w:rsidR="009B5A9C" w14:paraId="4E9D9B4F" w14:textId="77777777">
        <w:tblPrEx>
          <w:tblCellMar>
            <w:top w:w="0" w:type="dxa"/>
            <w:bottom w:w="0" w:type="dxa"/>
          </w:tblCellMar>
        </w:tblPrEx>
        <w:tc>
          <w:tcPr>
            <w:tcW w:w="1980" w:type="dxa"/>
          </w:tcPr>
          <w:p w14:paraId="158AA04F" w14:textId="77777777" w:rsidR="009B5A9C" w:rsidRDefault="000F496E">
            <w:r>
              <w:t>Configures platform rules</w:t>
            </w:r>
          </w:p>
        </w:tc>
        <w:tc>
          <w:tcPr>
            <w:tcW w:w="1980" w:type="dxa"/>
          </w:tcPr>
          <w:p w14:paraId="0234BB1D" w14:textId="77777777" w:rsidR="009B5A9C" w:rsidRDefault="000F496E">
            <w:r>
              <w:t>HTTPS / browser UI</w:t>
            </w:r>
          </w:p>
        </w:tc>
        <w:tc>
          <w:tcPr>
            <w:tcW w:w="1980" w:type="dxa"/>
          </w:tcPr>
          <w:p w14:paraId="3BFAF4CB" w14:textId="77777777" w:rsidR="009B5A9C" w:rsidRDefault="000F496E">
            <w:r>
              <w:t>sync</w:t>
            </w:r>
          </w:p>
        </w:tc>
        <w:tc>
          <w:tcPr>
            <w:tcW w:w="1980" w:type="dxa"/>
          </w:tcPr>
          <w:p w14:paraId="258DDE80" w14:textId="77777777" w:rsidR="009B5A9C" w:rsidRDefault="000F496E">
            <w:r>
              <w:t>Admin-controlled configuration</w:t>
            </w:r>
          </w:p>
        </w:tc>
      </w:tr>
      <w:tr w:rsidR="009B5A9C" w14:paraId="3209DD50" w14:textId="77777777">
        <w:tblPrEx>
          <w:tblCellMar>
            <w:top w:w="0" w:type="dxa"/>
            <w:bottom w:w="0" w:type="dxa"/>
          </w:tblCellMar>
        </w:tblPrEx>
        <w:tc>
          <w:tcPr>
            <w:tcW w:w="1980" w:type="dxa"/>
          </w:tcPr>
          <w:p w14:paraId="0F5BF221" w14:textId="77777777" w:rsidR="009B5A9C" w:rsidRDefault="000F496E">
            <w:r>
              <w:t>Triages support requests</w:t>
            </w:r>
          </w:p>
        </w:tc>
        <w:tc>
          <w:tcPr>
            <w:tcW w:w="1980" w:type="dxa"/>
          </w:tcPr>
          <w:p w14:paraId="556499F4" w14:textId="77777777" w:rsidR="009B5A9C" w:rsidRDefault="000F496E">
            <w:r>
              <w:t>HTTPS / browser UI</w:t>
            </w:r>
          </w:p>
        </w:tc>
        <w:tc>
          <w:tcPr>
            <w:tcW w:w="1980" w:type="dxa"/>
          </w:tcPr>
          <w:p w14:paraId="0F7307CD" w14:textId="77777777" w:rsidR="009B5A9C" w:rsidRDefault="000F496E">
            <w:r>
              <w:t>sync</w:t>
            </w:r>
          </w:p>
        </w:tc>
        <w:tc>
          <w:tcPr>
            <w:tcW w:w="1980" w:type="dxa"/>
          </w:tcPr>
          <w:p w14:paraId="4AFEF500" w14:textId="77777777" w:rsidR="009B5A9C" w:rsidRDefault="000F496E">
            <w:r>
              <w:t>Support queue operation</w:t>
            </w:r>
          </w:p>
        </w:tc>
      </w:tr>
      <w:tr w:rsidR="009B5A9C" w14:paraId="178211F7" w14:textId="77777777">
        <w:tblPrEx>
          <w:tblCellMar>
            <w:top w:w="0" w:type="dxa"/>
            <w:bottom w:w="0" w:type="dxa"/>
          </w:tblCellMar>
        </w:tblPrEx>
        <w:tc>
          <w:tcPr>
            <w:tcW w:w="1980" w:type="dxa"/>
          </w:tcPr>
          <w:p w14:paraId="3F7C1783" w14:textId="77777777" w:rsidR="009B5A9C" w:rsidRDefault="000F496E">
            <w:r>
              <w:t>Reviews enterprise signals</w:t>
            </w:r>
          </w:p>
        </w:tc>
        <w:tc>
          <w:tcPr>
            <w:tcW w:w="1980" w:type="dxa"/>
          </w:tcPr>
          <w:p w14:paraId="169EC114" w14:textId="77777777" w:rsidR="009B5A9C" w:rsidRDefault="000F496E">
            <w:r>
              <w:t>HTTPS / browser UI</w:t>
            </w:r>
          </w:p>
        </w:tc>
        <w:tc>
          <w:tcPr>
            <w:tcW w:w="1980" w:type="dxa"/>
          </w:tcPr>
          <w:p w14:paraId="6361D07D" w14:textId="77777777" w:rsidR="009B5A9C" w:rsidRDefault="000F496E">
            <w:r>
              <w:t>sync</w:t>
            </w:r>
          </w:p>
        </w:tc>
        <w:tc>
          <w:tcPr>
            <w:tcW w:w="1980" w:type="dxa"/>
          </w:tcPr>
          <w:p w14:paraId="3A883C67" w14:textId="77777777" w:rsidR="009B5A9C" w:rsidRDefault="000F496E">
            <w:r>
              <w:t>Executive dashboard access</w:t>
            </w:r>
          </w:p>
        </w:tc>
      </w:tr>
      <w:tr w:rsidR="009B5A9C" w14:paraId="59F5051D" w14:textId="77777777">
        <w:tblPrEx>
          <w:tblCellMar>
            <w:top w:w="0" w:type="dxa"/>
            <w:bottom w:w="0" w:type="dxa"/>
          </w:tblCellMar>
        </w:tblPrEx>
        <w:tc>
          <w:tcPr>
            <w:tcW w:w="1980" w:type="dxa"/>
          </w:tcPr>
          <w:p w14:paraId="73F7DC56" w14:textId="77777777" w:rsidR="009B5A9C" w:rsidRDefault="000F496E">
            <w:r>
              <w:t>Links collaboration evidence</w:t>
            </w:r>
          </w:p>
        </w:tc>
        <w:tc>
          <w:tcPr>
            <w:tcW w:w="1980" w:type="dxa"/>
          </w:tcPr>
          <w:p w14:paraId="06CCC482" w14:textId="77777777" w:rsidR="009B5A9C" w:rsidRDefault="000F496E">
            <w:r>
              <w:t>Integration TBC</w:t>
            </w:r>
          </w:p>
        </w:tc>
        <w:tc>
          <w:tcPr>
            <w:tcW w:w="1980" w:type="dxa"/>
          </w:tcPr>
          <w:p w14:paraId="789B6D0A" w14:textId="77777777" w:rsidR="009B5A9C" w:rsidRDefault="000F496E">
            <w:r>
              <w:t>sync / async TBC</w:t>
            </w:r>
          </w:p>
        </w:tc>
        <w:tc>
          <w:tcPr>
            <w:tcW w:w="1980" w:type="dxa"/>
          </w:tcPr>
          <w:p w14:paraId="7DB31336" w14:textId="77777777" w:rsidR="009B5A9C" w:rsidRDefault="000F496E">
            <w:r>
              <w:t>Teams, Outlook, SharePoint / OneDrive, Planner remain companion tools</w:t>
            </w:r>
          </w:p>
        </w:tc>
      </w:tr>
      <w:tr w:rsidR="009B5A9C" w14:paraId="5D38E0ED" w14:textId="77777777">
        <w:tblPrEx>
          <w:tblCellMar>
            <w:top w:w="0" w:type="dxa"/>
            <w:bottom w:w="0" w:type="dxa"/>
          </w:tblCellMar>
        </w:tblPrEx>
        <w:tc>
          <w:tcPr>
            <w:tcW w:w="1980" w:type="dxa"/>
          </w:tcPr>
          <w:p w14:paraId="27D2052D" w14:textId="77777777" w:rsidR="009B5A9C" w:rsidRDefault="000F496E">
            <w:r>
              <w:t>Validates user access</w:t>
            </w:r>
          </w:p>
        </w:tc>
        <w:tc>
          <w:tcPr>
            <w:tcW w:w="1980" w:type="dxa"/>
          </w:tcPr>
          <w:p w14:paraId="3F1D4872" w14:textId="77777777" w:rsidR="009B5A9C" w:rsidRDefault="000F496E">
            <w:r>
              <w:t>OIDC / OAuth2</w:t>
            </w:r>
          </w:p>
        </w:tc>
        <w:tc>
          <w:tcPr>
            <w:tcW w:w="1980" w:type="dxa"/>
          </w:tcPr>
          <w:p w14:paraId="6171009F" w14:textId="77777777" w:rsidR="009B5A9C" w:rsidRDefault="000F496E">
            <w:r>
              <w:t>sync</w:t>
            </w:r>
          </w:p>
        </w:tc>
        <w:tc>
          <w:tcPr>
            <w:tcW w:w="1980" w:type="dxa"/>
          </w:tcPr>
          <w:p w14:paraId="4731D157" w14:textId="77777777" w:rsidR="009B5A9C" w:rsidRDefault="000F496E">
            <w:r>
              <w:t>Entra ID confirmed; claim mapping TBC</w:t>
            </w:r>
          </w:p>
        </w:tc>
      </w:tr>
      <w:tr w:rsidR="009B5A9C" w14:paraId="3B6625F6" w14:textId="77777777">
        <w:tblPrEx>
          <w:tblCellMar>
            <w:top w:w="0" w:type="dxa"/>
            <w:bottom w:w="0" w:type="dxa"/>
          </w:tblCellMar>
        </w:tblPrEx>
        <w:tc>
          <w:tcPr>
            <w:tcW w:w="1980" w:type="dxa"/>
          </w:tcPr>
          <w:p w14:paraId="6A19DAA2" w14:textId="77777777" w:rsidR="009B5A9C" w:rsidRDefault="000F496E">
            <w:r>
              <w:t>Retrieves execution guidance</w:t>
            </w:r>
          </w:p>
        </w:tc>
        <w:tc>
          <w:tcPr>
            <w:tcW w:w="1980" w:type="dxa"/>
          </w:tcPr>
          <w:p w14:paraId="7CE56053" w14:textId="77777777" w:rsidR="009B5A9C" w:rsidRDefault="000F496E">
            <w:r>
              <w:t>Integration TBC</w:t>
            </w:r>
          </w:p>
        </w:tc>
        <w:tc>
          <w:tcPr>
            <w:tcW w:w="1980" w:type="dxa"/>
          </w:tcPr>
          <w:p w14:paraId="06AD4A70" w14:textId="77777777" w:rsidR="009B5A9C" w:rsidRDefault="000F496E">
            <w:r>
              <w:t>sync</w:t>
            </w:r>
          </w:p>
        </w:tc>
        <w:tc>
          <w:tcPr>
            <w:tcW w:w="1980" w:type="dxa"/>
          </w:tcPr>
          <w:p w14:paraId="410D6EF3" w14:textId="77777777" w:rsidR="009B5A9C" w:rsidRDefault="000F496E">
            <w:r>
              <w:t>Internal knowledge sources require confirmation</w:t>
            </w:r>
          </w:p>
        </w:tc>
      </w:tr>
      <w:tr w:rsidR="009B5A9C" w14:paraId="789D7CF1" w14:textId="77777777">
        <w:tblPrEx>
          <w:tblCellMar>
            <w:top w:w="0" w:type="dxa"/>
            <w:bottom w:w="0" w:type="dxa"/>
          </w:tblCellMar>
        </w:tblPrEx>
        <w:tc>
          <w:tcPr>
            <w:tcW w:w="1980" w:type="dxa"/>
          </w:tcPr>
          <w:p w14:paraId="58CB255C" w14:textId="77777777" w:rsidR="009B5A9C" w:rsidRDefault="000F496E">
            <w:r>
              <w:t>Feeds governed signals</w:t>
            </w:r>
          </w:p>
        </w:tc>
        <w:tc>
          <w:tcPr>
            <w:tcW w:w="1980" w:type="dxa"/>
          </w:tcPr>
          <w:p w14:paraId="04650FD8" w14:textId="77777777" w:rsidR="009B5A9C" w:rsidRDefault="000F496E">
            <w:r>
              <w:t>Integration TBC</w:t>
            </w:r>
          </w:p>
        </w:tc>
        <w:tc>
          <w:tcPr>
            <w:tcW w:w="1980" w:type="dxa"/>
          </w:tcPr>
          <w:p w14:paraId="341D87A5" w14:textId="77777777" w:rsidR="009B5A9C" w:rsidRDefault="000F496E">
            <w:r>
              <w:t>sync / async TBC</w:t>
            </w:r>
          </w:p>
        </w:tc>
        <w:tc>
          <w:tcPr>
            <w:tcW w:w="1980" w:type="dxa"/>
          </w:tcPr>
          <w:p w14:paraId="6BE984EE" w14:textId="77777777" w:rsidR="009B5A9C" w:rsidRDefault="000F496E">
            <w:r>
              <w:t>AI and analytics providers require confirmation</w:t>
            </w:r>
          </w:p>
        </w:tc>
      </w:tr>
    </w:tbl>
    <w:p w14:paraId="4CCF2BB3" w14:textId="77777777" w:rsidR="009B5A9C" w:rsidRDefault="000F496E">
      <w:r>
        <w:t>The system context rows define the purpose, scope, and key outputs that the C4 L1 context diagram must preserve.</w:t>
      </w:r>
    </w:p>
    <w:tbl>
      <w:tblPr>
        <w:tblW w:w="5000" w:type="pct"/>
        <w:tblLayout w:type="fixed"/>
        <w:tblCellMar>
          <w:left w:w="10" w:type="dxa"/>
          <w:right w:w="10" w:type="dxa"/>
        </w:tblCellMar>
        <w:tblLook w:val="0020" w:firstRow="1" w:lastRow="0" w:firstColumn="0" w:lastColumn="0" w:noHBand="0" w:noVBand="0"/>
      </w:tblPr>
      <w:tblGrid>
        <w:gridCol w:w="3128"/>
        <w:gridCol w:w="3129"/>
        <w:gridCol w:w="3129"/>
      </w:tblGrid>
      <w:tr w:rsidR="009B5A9C" w14:paraId="0F843C10" w14:textId="77777777">
        <w:tblPrEx>
          <w:tblCellMar>
            <w:top w:w="0" w:type="dxa"/>
            <w:bottom w:w="0" w:type="dxa"/>
          </w:tblCellMar>
        </w:tblPrEx>
        <w:trPr>
          <w:tblHeader/>
        </w:trPr>
        <w:tc>
          <w:tcPr>
            <w:tcW w:w="2640" w:type="dxa"/>
          </w:tcPr>
          <w:p w14:paraId="42CC5F7F" w14:textId="77777777" w:rsidR="009B5A9C" w:rsidRDefault="000F496E">
            <w:r>
              <w:t>#</w:t>
            </w:r>
          </w:p>
        </w:tc>
        <w:tc>
          <w:tcPr>
            <w:tcW w:w="2640" w:type="dxa"/>
          </w:tcPr>
          <w:p w14:paraId="35787370" w14:textId="77777777" w:rsidR="009B5A9C" w:rsidRDefault="000F496E">
            <w:r>
              <w:t>Title</w:t>
            </w:r>
          </w:p>
        </w:tc>
        <w:tc>
          <w:tcPr>
            <w:tcW w:w="2640" w:type="dxa"/>
          </w:tcPr>
          <w:p w14:paraId="68F16388" w14:textId="77777777" w:rsidR="009B5A9C" w:rsidRDefault="000F496E">
            <w:r>
              <w:t>Description</w:t>
            </w:r>
          </w:p>
        </w:tc>
      </w:tr>
      <w:tr w:rsidR="009B5A9C" w14:paraId="2F26E279" w14:textId="77777777">
        <w:tblPrEx>
          <w:tblCellMar>
            <w:top w:w="0" w:type="dxa"/>
            <w:bottom w:w="0" w:type="dxa"/>
          </w:tblCellMar>
        </w:tblPrEx>
        <w:tc>
          <w:tcPr>
            <w:tcW w:w="2640" w:type="dxa"/>
          </w:tcPr>
          <w:p w14:paraId="5F00FB9E" w14:textId="77777777" w:rsidR="009B5A9C" w:rsidRDefault="000F496E">
            <w:r>
              <w:t>01</w:t>
            </w:r>
          </w:p>
        </w:tc>
        <w:tc>
          <w:tcPr>
            <w:tcW w:w="2640" w:type="dxa"/>
          </w:tcPr>
          <w:p w14:paraId="43C1B304" w14:textId="77777777" w:rsidR="009B5A9C" w:rsidRDefault="000F496E">
            <w:r>
              <w:t>Purpose</w:t>
            </w:r>
          </w:p>
        </w:tc>
        <w:tc>
          <w:tcPr>
            <w:tcW w:w="2640" w:type="dxa"/>
          </w:tcPr>
          <w:p w14:paraId="78FD7964" w14:textId="77777777" w:rsidR="009B5A9C" w:rsidRDefault="000F496E">
            <w:r>
              <w:t xml:space="preserve">DWS.01 converts DQ strategy, priorities, operating decisions, service requests, knowledge, governance, collaboration, and learning into structured, </w:t>
            </w:r>
            <w:r>
              <w:lastRenderedPageBreak/>
              <w:t>governed, measurable daily work.</w:t>
            </w:r>
          </w:p>
        </w:tc>
      </w:tr>
      <w:tr w:rsidR="009B5A9C" w14:paraId="519CD4F8" w14:textId="77777777">
        <w:tblPrEx>
          <w:tblCellMar>
            <w:top w:w="0" w:type="dxa"/>
            <w:bottom w:w="0" w:type="dxa"/>
          </w:tblCellMar>
        </w:tblPrEx>
        <w:tc>
          <w:tcPr>
            <w:tcW w:w="2640" w:type="dxa"/>
          </w:tcPr>
          <w:p w14:paraId="01CAFA3A" w14:textId="77777777" w:rsidR="009B5A9C" w:rsidRDefault="000F496E">
            <w:r>
              <w:lastRenderedPageBreak/>
              <w:t>02</w:t>
            </w:r>
          </w:p>
        </w:tc>
        <w:tc>
          <w:tcPr>
            <w:tcW w:w="2640" w:type="dxa"/>
          </w:tcPr>
          <w:p w14:paraId="62EE345F" w14:textId="77777777" w:rsidR="009B5A9C" w:rsidRDefault="000F496E">
            <w:r>
              <w:t>Scope</w:t>
            </w:r>
          </w:p>
        </w:tc>
        <w:tc>
          <w:tcPr>
            <w:tcW w:w="2640" w:type="dxa"/>
          </w:tcPr>
          <w:p w14:paraId="675C0E48" w14:textId="77777777" w:rsidR="009B5A9C" w:rsidRDefault="000F496E">
            <w:r>
              <w:t>DWS.01 covers internal workspace execution, role-based entry, tasks, requests, approvals, escalations, service fulfilment, knowledge linkage, performance visibility, administration, auditability, automation, and AI assistance under guardrails.</w:t>
            </w:r>
          </w:p>
        </w:tc>
      </w:tr>
      <w:tr w:rsidR="009B5A9C" w14:paraId="49AC9DB8" w14:textId="77777777">
        <w:tblPrEx>
          <w:tblCellMar>
            <w:top w:w="0" w:type="dxa"/>
            <w:bottom w:w="0" w:type="dxa"/>
          </w:tblCellMar>
        </w:tblPrEx>
        <w:tc>
          <w:tcPr>
            <w:tcW w:w="2640" w:type="dxa"/>
          </w:tcPr>
          <w:p w14:paraId="08A30EC1" w14:textId="77777777" w:rsidR="009B5A9C" w:rsidRDefault="000F496E">
            <w:r>
              <w:t>03</w:t>
            </w:r>
          </w:p>
        </w:tc>
        <w:tc>
          <w:tcPr>
            <w:tcW w:w="2640" w:type="dxa"/>
          </w:tcPr>
          <w:p w14:paraId="7279C1BA" w14:textId="77777777" w:rsidR="009B5A9C" w:rsidRDefault="000F496E">
            <w:r>
              <w:t>Key Outputs</w:t>
            </w:r>
          </w:p>
        </w:tc>
        <w:tc>
          <w:tcPr>
            <w:tcW w:w="2640" w:type="dxa"/>
          </w:tcPr>
          <w:p w14:paraId="4409DE94" w14:textId="77777777" w:rsidR="009B5A9C" w:rsidRDefault="000F496E">
            <w:r>
              <w:t>The platform produces structured tasks, request records, approval records, decision logs, SLA records, escalation records, evidence links, knowledge links, working-session actions, execution dashboards, audit logs, governance review outputs, and closure-quality records.</w:t>
            </w:r>
          </w:p>
        </w:tc>
      </w:tr>
    </w:tbl>
    <w:p w14:paraId="7E2B8065" w14:textId="77777777" w:rsidR="009B5A9C" w:rsidRDefault="000F496E">
      <w:r>
        <w:t>The following architectural decisions constrain the System Context view.</w:t>
      </w:r>
    </w:p>
    <w:tbl>
      <w:tblPr>
        <w:tblW w:w="5000" w:type="pct"/>
        <w:tblLayout w:type="fixed"/>
        <w:tblCellMar>
          <w:left w:w="10" w:type="dxa"/>
          <w:right w:w="10" w:type="dxa"/>
        </w:tblCellMar>
        <w:tblLook w:val="0020" w:firstRow="1" w:lastRow="0" w:firstColumn="0" w:lastColumn="0" w:noHBand="0" w:noVBand="0"/>
      </w:tblPr>
      <w:tblGrid>
        <w:gridCol w:w="1878"/>
        <w:gridCol w:w="1877"/>
        <w:gridCol w:w="1877"/>
        <w:gridCol w:w="1877"/>
        <w:gridCol w:w="1877"/>
      </w:tblGrid>
      <w:tr w:rsidR="009B5A9C" w14:paraId="2CD2E3CB" w14:textId="77777777">
        <w:tblPrEx>
          <w:tblCellMar>
            <w:top w:w="0" w:type="dxa"/>
            <w:bottom w:w="0" w:type="dxa"/>
          </w:tblCellMar>
        </w:tblPrEx>
        <w:trPr>
          <w:tblHeader/>
        </w:trPr>
        <w:tc>
          <w:tcPr>
            <w:tcW w:w="1584" w:type="dxa"/>
          </w:tcPr>
          <w:p w14:paraId="65E999C0" w14:textId="77777777" w:rsidR="009B5A9C" w:rsidRDefault="000F496E">
            <w:r>
              <w:t>#</w:t>
            </w:r>
          </w:p>
        </w:tc>
        <w:tc>
          <w:tcPr>
            <w:tcW w:w="1584" w:type="dxa"/>
          </w:tcPr>
          <w:p w14:paraId="4DBC4CB7" w14:textId="77777777" w:rsidR="009B5A9C" w:rsidRDefault="000F496E">
            <w:r>
              <w:t>AD-ID</w:t>
            </w:r>
          </w:p>
        </w:tc>
        <w:tc>
          <w:tcPr>
            <w:tcW w:w="1584" w:type="dxa"/>
          </w:tcPr>
          <w:p w14:paraId="4BD7ECE2" w14:textId="77777777" w:rsidR="009B5A9C" w:rsidRDefault="000F496E">
            <w:r>
              <w:t>Decision Area</w:t>
            </w:r>
          </w:p>
        </w:tc>
        <w:tc>
          <w:tcPr>
            <w:tcW w:w="1584" w:type="dxa"/>
          </w:tcPr>
          <w:p w14:paraId="35A7833A" w14:textId="77777777" w:rsidR="009B5A9C" w:rsidRDefault="000F496E">
            <w:r>
              <w:t>Decision Statement</w:t>
            </w:r>
          </w:p>
        </w:tc>
        <w:tc>
          <w:tcPr>
            <w:tcW w:w="1584" w:type="dxa"/>
          </w:tcPr>
          <w:p w14:paraId="76621BD6" w14:textId="77777777" w:rsidR="009B5A9C" w:rsidRDefault="000F496E">
            <w:r>
              <w:t>Status</w:t>
            </w:r>
          </w:p>
        </w:tc>
      </w:tr>
      <w:tr w:rsidR="009B5A9C" w14:paraId="266468A8" w14:textId="77777777">
        <w:tblPrEx>
          <w:tblCellMar>
            <w:top w:w="0" w:type="dxa"/>
            <w:bottom w:w="0" w:type="dxa"/>
          </w:tblCellMar>
        </w:tblPrEx>
        <w:tc>
          <w:tcPr>
            <w:tcW w:w="1584" w:type="dxa"/>
          </w:tcPr>
          <w:p w14:paraId="3179B0BF" w14:textId="77777777" w:rsidR="009B5A9C" w:rsidRDefault="000F496E">
            <w:r>
              <w:t>01</w:t>
            </w:r>
          </w:p>
        </w:tc>
        <w:tc>
          <w:tcPr>
            <w:tcW w:w="1584" w:type="dxa"/>
          </w:tcPr>
          <w:p w14:paraId="247E6C99" w14:textId="77777777" w:rsidR="009B5A9C" w:rsidRDefault="000F496E">
            <w:r>
              <w:t>AD-01</w:t>
            </w:r>
          </w:p>
        </w:tc>
        <w:tc>
          <w:tcPr>
            <w:tcW w:w="1584" w:type="dxa"/>
          </w:tcPr>
          <w:p w14:paraId="211901ED" w14:textId="77777777" w:rsidR="009B5A9C" w:rsidRDefault="000F496E">
            <w:r>
              <w:t>System Boundary</w:t>
            </w:r>
          </w:p>
        </w:tc>
        <w:tc>
          <w:tcPr>
            <w:tcW w:w="1584" w:type="dxa"/>
          </w:tcPr>
          <w:p w14:paraId="576B9A7E" w14:textId="77777777" w:rsidR="009B5A9C" w:rsidRDefault="000F496E">
            <w:r>
              <w:t>DWS.01 is scoped as an internal DQ execution platform and does not replace the wider DWS parent platform or public customer-facing DXP experiences.</w:t>
            </w:r>
          </w:p>
        </w:tc>
        <w:tc>
          <w:tcPr>
            <w:tcW w:w="1584" w:type="dxa"/>
          </w:tcPr>
          <w:p w14:paraId="5612B2DB" w14:textId="77777777" w:rsidR="009B5A9C" w:rsidRDefault="000F496E">
            <w:r>
              <w:t>Accepted</w:t>
            </w:r>
          </w:p>
        </w:tc>
      </w:tr>
      <w:tr w:rsidR="009B5A9C" w14:paraId="1BB71125" w14:textId="77777777">
        <w:tblPrEx>
          <w:tblCellMar>
            <w:top w:w="0" w:type="dxa"/>
            <w:bottom w:w="0" w:type="dxa"/>
          </w:tblCellMar>
        </w:tblPrEx>
        <w:tc>
          <w:tcPr>
            <w:tcW w:w="1584" w:type="dxa"/>
          </w:tcPr>
          <w:p w14:paraId="750FBA7D" w14:textId="77777777" w:rsidR="009B5A9C" w:rsidRDefault="000F496E">
            <w:r>
              <w:t>02</w:t>
            </w:r>
          </w:p>
        </w:tc>
        <w:tc>
          <w:tcPr>
            <w:tcW w:w="1584" w:type="dxa"/>
          </w:tcPr>
          <w:p w14:paraId="777235DB" w14:textId="77777777" w:rsidR="009B5A9C" w:rsidRDefault="000F496E">
            <w:r>
              <w:t>AD-02</w:t>
            </w:r>
          </w:p>
        </w:tc>
        <w:tc>
          <w:tcPr>
            <w:tcW w:w="1584" w:type="dxa"/>
          </w:tcPr>
          <w:p w14:paraId="73891ADA" w14:textId="77777777" w:rsidR="009B5A9C" w:rsidRDefault="000F496E">
            <w:r>
              <w:t>Companion Tool Boundary</w:t>
            </w:r>
          </w:p>
        </w:tc>
        <w:tc>
          <w:tcPr>
            <w:tcW w:w="1584" w:type="dxa"/>
          </w:tcPr>
          <w:p w14:paraId="6DD8069E" w14:textId="77777777" w:rsidR="009B5A9C" w:rsidRDefault="000F496E">
            <w:r>
              <w:t>Microsoft Teams and SharePoint / OneDrive remain companion collaboration and evidence channels, while DWS.01 governs work records, ownership, status, SLA, evidence linkage, and closure.</w:t>
            </w:r>
          </w:p>
        </w:tc>
        <w:tc>
          <w:tcPr>
            <w:tcW w:w="1584" w:type="dxa"/>
          </w:tcPr>
          <w:p w14:paraId="1382CB1F" w14:textId="77777777" w:rsidR="009B5A9C" w:rsidRDefault="000F496E">
            <w:r>
              <w:t>Accepted</w:t>
            </w:r>
          </w:p>
        </w:tc>
      </w:tr>
      <w:tr w:rsidR="009B5A9C" w14:paraId="460CDC1C" w14:textId="77777777">
        <w:tblPrEx>
          <w:tblCellMar>
            <w:top w:w="0" w:type="dxa"/>
            <w:bottom w:w="0" w:type="dxa"/>
          </w:tblCellMar>
        </w:tblPrEx>
        <w:tc>
          <w:tcPr>
            <w:tcW w:w="1584" w:type="dxa"/>
          </w:tcPr>
          <w:p w14:paraId="59198AB6" w14:textId="77777777" w:rsidR="009B5A9C" w:rsidRDefault="000F496E">
            <w:r>
              <w:t>03</w:t>
            </w:r>
          </w:p>
        </w:tc>
        <w:tc>
          <w:tcPr>
            <w:tcW w:w="1584" w:type="dxa"/>
          </w:tcPr>
          <w:p w14:paraId="43EB52E4" w14:textId="77777777" w:rsidR="009B5A9C" w:rsidRDefault="000F496E">
            <w:r>
              <w:t>AD-03</w:t>
            </w:r>
          </w:p>
        </w:tc>
        <w:tc>
          <w:tcPr>
            <w:tcW w:w="1584" w:type="dxa"/>
          </w:tcPr>
          <w:p w14:paraId="35D7C873" w14:textId="77777777" w:rsidR="009B5A9C" w:rsidRDefault="000F496E">
            <w:r>
              <w:t>Native Governance</w:t>
            </w:r>
          </w:p>
        </w:tc>
        <w:tc>
          <w:tcPr>
            <w:tcW w:w="1584" w:type="dxa"/>
          </w:tcPr>
          <w:p w14:paraId="3231B287" w14:textId="77777777" w:rsidR="009B5A9C" w:rsidRDefault="000F496E">
            <w:r>
              <w:t>DWS.01 owns approvals, escalations, workflow state, decision rationale, delegation, and audit linkage natively.</w:t>
            </w:r>
          </w:p>
        </w:tc>
        <w:tc>
          <w:tcPr>
            <w:tcW w:w="1584" w:type="dxa"/>
          </w:tcPr>
          <w:p w14:paraId="379ABB36" w14:textId="77777777" w:rsidR="009B5A9C" w:rsidRDefault="000F496E">
            <w:r>
              <w:t>Accepted</w:t>
            </w:r>
          </w:p>
        </w:tc>
      </w:tr>
    </w:tbl>
    <w:p w14:paraId="766501AC" w14:textId="77777777" w:rsidR="009B5A9C" w:rsidRDefault="000F496E">
      <w:r>
        <w:t>The decision rationale and impact are recorded separately to preserve the HLAD five-column table limit.</w:t>
      </w:r>
    </w:p>
    <w:tbl>
      <w:tblPr>
        <w:tblW w:w="5000" w:type="pct"/>
        <w:tblLayout w:type="fixed"/>
        <w:tblCellMar>
          <w:left w:w="10" w:type="dxa"/>
          <w:right w:w="10" w:type="dxa"/>
        </w:tblCellMar>
        <w:tblLook w:val="0020" w:firstRow="1" w:lastRow="0" w:firstColumn="0" w:lastColumn="0" w:noHBand="0" w:noVBand="0"/>
      </w:tblPr>
      <w:tblGrid>
        <w:gridCol w:w="3128"/>
        <w:gridCol w:w="3129"/>
        <w:gridCol w:w="3129"/>
      </w:tblGrid>
      <w:tr w:rsidR="009B5A9C" w14:paraId="77BEEEA3" w14:textId="77777777">
        <w:tblPrEx>
          <w:tblCellMar>
            <w:top w:w="0" w:type="dxa"/>
            <w:bottom w:w="0" w:type="dxa"/>
          </w:tblCellMar>
        </w:tblPrEx>
        <w:trPr>
          <w:tblHeader/>
        </w:trPr>
        <w:tc>
          <w:tcPr>
            <w:tcW w:w="2640" w:type="dxa"/>
          </w:tcPr>
          <w:p w14:paraId="1BFE2C15" w14:textId="77777777" w:rsidR="009B5A9C" w:rsidRDefault="000F496E">
            <w:r>
              <w:t>AD-ID</w:t>
            </w:r>
          </w:p>
        </w:tc>
        <w:tc>
          <w:tcPr>
            <w:tcW w:w="2640" w:type="dxa"/>
          </w:tcPr>
          <w:p w14:paraId="00EDDA34" w14:textId="77777777" w:rsidR="009B5A9C" w:rsidRDefault="000F496E">
            <w:r>
              <w:t>Rationale</w:t>
            </w:r>
          </w:p>
        </w:tc>
        <w:tc>
          <w:tcPr>
            <w:tcW w:w="2640" w:type="dxa"/>
          </w:tcPr>
          <w:p w14:paraId="3FD8B5B0" w14:textId="77777777" w:rsidR="009B5A9C" w:rsidRDefault="000F496E">
            <w:r>
              <w:t>Impact</w:t>
            </w:r>
          </w:p>
        </w:tc>
      </w:tr>
      <w:tr w:rsidR="009B5A9C" w14:paraId="53A20B2B" w14:textId="77777777">
        <w:tblPrEx>
          <w:tblCellMar>
            <w:top w:w="0" w:type="dxa"/>
            <w:bottom w:w="0" w:type="dxa"/>
          </w:tblCellMar>
        </w:tblPrEx>
        <w:tc>
          <w:tcPr>
            <w:tcW w:w="2640" w:type="dxa"/>
          </w:tcPr>
          <w:p w14:paraId="72D5D660" w14:textId="77777777" w:rsidR="009B5A9C" w:rsidRDefault="000F496E">
            <w:r>
              <w:t>AD-01</w:t>
            </w:r>
          </w:p>
        </w:tc>
        <w:tc>
          <w:tcPr>
            <w:tcW w:w="2640" w:type="dxa"/>
          </w:tcPr>
          <w:p w14:paraId="108E2820" w14:textId="77777777" w:rsidR="009B5A9C" w:rsidRDefault="000F496E">
            <w:r>
              <w:t>The BRS scopes DWS.01 as Work.Space4.0, a Solution of Applications under the wider DWS parent platform.</w:t>
            </w:r>
          </w:p>
        </w:tc>
        <w:tc>
          <w:tcPr>
            <w:tcW w:w="2640" w:type="dxa"/>
          </w:tcPr>
          <w:p w14:paraId="38A601DB" w14:textId="77777777" w:rsidR="009B5A9C" w:rsidRDefault="000F496E">
            <w:r>
              <w:t>The context diagram must show DWS.01 as the system in scope and keep wider DWS and external customer platforms outside the system boundary.</w:t>
            </w:r>
          </w:p>
        </w:tc>
      </w:tr>
      <w:tr w:rsidR="009B5A9C" w14:paraId="5DFD549F" w14:textId="77777777">
        <w:tblPrEx>
          <w:tblCellMar>
            <w:top w:w="0" w:type="dxa"/>
            <w:bottom w:w="0" w:type="dxa"/>
          </w:tblCellMar>
        </w:tblPrEx>
        <w:tc>
          <w:tcPr>
            <w:tcW w:w="2640" w:type="dxa"/>
          </w:tcPr>
          <w:p w14:paraId="0A935DF2" w14:textId="77777777" w:rsidR="009B5A9C" w:rsidRDefault="000F496E">
            <w:r>
              <w:lastRenderedPageBreak/>
              <w:t>AD-02</w:t>
            </w:r>
          </w:p>
        </w:tc>
        <w:tc>
          <w:tcPr>
            <w:tcW w:w="2640" w:type="dxa"/>
          </w:tcPr>
          <w:p w14:paraId="5287C0EA" w14:textId="77777777" w:rsidR="009B5A9C" w:rsidRDefault="000F496E">
            <w:r>
              <w:t>The BRS explicitly states that Teams and SharePoint / OneDrive are not replaced by DWS.01.</w:t>
            </w:r>
          </w:p>
        </w:tc>
        <w:tc>
          <w:tcPr>
            <w:tcW w:w="2640" w:type="dxa"/>
          </w:tcPr>
          <w:p w14:paraId="3D00AD18" w14:textId="77777777" w:rsidR="009B5A9C" w:rsidRDefault="000F496E">
            <w:r>
              <w:t>Companion tools appear as external systems that support collaboration and evidence storage without owning governed work control.</w:t>
            </w:r>
          </w:p>
        </w:tc>
      </w:tr>
      <w:tr w:rsidR="009B5A9C" w14:paraId="08EB532C" w14:textId="77777777">
        <w:tblPrEx>
          <w:tblCellMar>
            <w:top w:w="0" w:type="dxa"/>
            <w:bottom w:w="0" w:type="dxa"/>
          </w:tblCellMar>
        </w:tblPrEx>
        <w:tc>
          <w:tcPr>
            <w:tcW w:w="2640" w:type="dxa"/>
          </w:tcPr>
          <w:p w14:paraId="5AA44EF9" w14:textId="77777777" w:rsidR="009B5A9C" w:rsidRDefault="000F496E">
            <w:r>
              <w:t>AD-03</w:t>
            </w:r>
          </w:p>
        </w:tc>
        <w:tc>
          <w:tcPr>
            <w:tcW w:w="2640" w:type="dxa"/>
          </w:tcPr>
          <w:p w14:paraId="6C767FEB" w14:textId="77777777" w:rsidR="009B5A9C" w:rsidRDefault="000F496E">
            <w:r>
              <w:t>Native approvals and workflow governance are core to the DWS.01 operating model.</w:t>
            </w:r>
          </w:p>
        </w:tc>
        <w:tc>
          <w:tcPr>
            <w:tcW w:w="2640" w:type="dxa"/>
          </w:tcPr>
          <w:p w14:paraId="191655EE" w14:textId="77777777" w:rsidR="009B5A9C" w:rsidRDefault="000F496E">
            <w:r>
              <w:t>Approval, escalation, workflow state, and decision evidence remain inside the DWS.01 boundary rather than delegated to external workflow tools.</w:t>
            </w:r>
          </w:p>
        </w:tc>
      </w:tr>
    </w:tbl>
    <w:p w14:paraId="46E26BF1" w14:textId="77777777" w:rsidR="009B5A9C" w:rsidRDefault="000F496E">
      <w:pPr>
        <w:pStyle w:val="Heading2"/>
      </w:pPr>
      <w:bookmarkStart w:id="19" w:name="system-actors"/>
      <w:bookmarkEnd w:id="18"/>
      <w:r>
        <w:t>5.2 System Actors</w:t>
      </w:r>
    </w:p>
    <w:p w14:paraId="7753D5CA" w14:textId="77777777" w:rsidR="009B5A9C" w:rsidRDefault="000F496E">
      <w:r>
        <w:t>The System Actors view identifies the people and system actors that interact with DWS.01 and the role each actor plays in governed execution. It clarifies how internal personas, role families, and companion systems relate to task ownership, request fulfilment, workflow governance, administration, evidence, knowledge, analytics, and automation.</w:t>
      </w:r>
    </w:p>
    <w:p w14:paraId="663D8D08" w14:textId="77777777" w:rsidR="009B5A9C" w:rsidRDefault="000F496E">
      <w:r>
        <w:t>The following architecture principles from §1.3 govern this view:</w:t>
      </w:r>
    </w:p>
    <w:p w14:paraId="6258666A" w14:textId="77777777" w:rsidR="009B5A9C" w:rsidRDefault="000F496E">
      <w:pPr>
        <w:numPr>
          <w:ilvl w:val="0"/>
          <w:numId w:val="4"/>
        </w:numPr>
      </w:pPr>
      <w:r>
        <w:t>AP-01 - Actors use DWS.01 as the governed source of truth for work records and status.</w:t>
      </w:r>
    </w:p>
    <w:p w14:paraId="745DC9AB" w14:textId="77777777" w:rsidR="009B5A9C" w:rsidRDefault="000F496E">
      <w:pPr>
        <w:numPr>
          <w:ilvl w:val="0"/>
          <w:numId w:val="4"/>
        </w:numPr>
      </w:pPr>
      <w:r>
        <w:t>AP-04 - Actor access is role-controlled by persona, role family, unit, team, and responsibility.</w:t>
      </w:r>
    </w:p>
    <w:p w14:paraId="4D0EAB2B" w14:textId="77777777" w:rsidR="009B5A9C" w:rsidRDefault="000F496E">
      <w:pPr>
        <w:numPr>
          <w:ilvl w:val="0"/>
          <w:numId w:val="4"/>
        </w:numPr>
      </w:pPr>
      <w:r>
        <w:t>AP-05 - Actor actions that change task, request, approval, workflow, permission, performance, knowledge, or configuration state must be auditable.</w:t>
      </w:r>
    </w:p>
    <w:p w14:paraId="46C968D0" w14:textId="77777777" w:rsidR="009B5A9C" w:rsidRDefault="000F496E">
      <w:pPr>
        <w:numPr>
          <w:ilvl w:val="0"/>
          <w:numId w:val="4"/>
        </w:numPr>
      </w:pPr>
      <w:r>
        <w:t>AP-06 - Workflow, approval, escalation, handoff, and decision actors operate through native DWS.01 governance.</w:t>
      </w:r>
    </w:p>
    <w:p w14:paraId="37C6C563" w14:textId="77777777" w:rsidR="009B5A9C" w:rsidRDefault="000F496E">
      <w:pPr>
        <w:numPr>
          <w:ilvl w:val="0"/>
          <w:numId w:val="4"/>
        </w:numPr>
      </w:pPr>
      <w:r>
        <w:t>AP-07 - Actors discover and apply knowledge assets inside work, onboarding, request, and closure contexts.</w:t>
      </w:r>
    </w:p>
    <w:p w14:paraId="5F8F27ED" w14:textId="77777777" w:rsidR="009B5A9C" w:rsidRDefault="000F496E">
      <w:pPr>
        <w:numPr>
          <w:ilvl w:val="0"/>
          <w:numId w:val="4"/>
        </w:numPr>
      </w:pPr>
      <w:r>
        <w:t>AP-08 - Automation and AI actors assist users while preserving permission filtering, human override, and audit logging.</w:t>
      </w:r>
    </w:p>
    <w:p w14:paraId="11FB9B72" w14:textId="77777777" w:rsidR="009B5A9C" w:rsidRDefault="000F496E">
      <w:pPr>
        <w:pStyle w:val="SourceCode"/>
      </w:pPr>
      <w:r>
        <w:t>%%{init: {'theme':'dark', 'themeVariables': { 'primaryColor':'#2b3a55', 'primaryTextColor':'#ffffff', 'primaryBorderColor':'#7a9cc6', 'lineColor':'#9aa4b2', 'fontSize':'14px'}}}%%</w:t>
      </w:r>
      <w:r>
        <w:br/>
        <w:t>flowchart LR</w:t>
      </w:r>
      <w:r>
        <w:br/>
        <w:t xml:space="preserve">    subgraph WorkActors[Work Execution Actors]</w:t>
      </w:r>
      <w:r>
        <w:br/>
        <w:t xml:space="preserve">        Associate["**Associate**\n_[person]_ \nExecutes daily work"]</w:t>
      </w:r>
      <w:r>
        <w:br/>
        <w:t xml:space="preserve">        ScrumMaster["**Scrum Master**\n_[person]_\nMonitors flow risks"]</w:t>
      </w:r>
      <w:r>
        <w:br/>
        <w:t xml:space="preserve">        TeamLead["**Team Lead**\n_[person]_\nGoverns team work"]</w:t>
      </w:r>
      <w:r>
        <w:br/>
        <w:t xml:space="preserve">        UnitLead["**Unit Lead**\n_[person]_\nOversees unit health"]</w:t>
      </w:r>
      <w:r>
        <w:br/>
        <w:t xml:space="preserve">    end</w:t>
      </w:r>
      <w:r>
        <w:br/>
      </w:r>
      <w:r>
        <w:br/>
        <w:t xml:space="preserve">    subgraph ControlActors[Governance &amp; Service Actors]</w:t>
      </w:r>
      <w:r>
        <w:br/>
        <w:t xml:space="preserve">        HRA["**HRA**\n_[person]_\nManages people flows"]</w:t>
      </w:r>
      <w:r>
        <w:br/>
        <w:t xml:space="preserve">        Admin["**Admin**\n_[person]_\nConfigures controls"]</w:t>
      </w:r>
      <w:r>
        <w:br/>
        <w:t xml:space="preserve">        Support["**Support**\n_[person]_\nTriages requests"]</w:t>
      </w:r>
      <w:r>
        <w:br/>
        <w:t xml:space="preserve">        CEO["**CEO**\n_[person]_\nReviews enterprise signals"]</w:t>
      </w:r>
      <w:r>
        <w:br/>
        <w:t xml:space="preserve">    end</w:t>
      </w:r>
      <w:r>
        <w:br/>
      </w:r>
      <w:r>
        <w:br/>
        <w:t xml:space="preserve">    subgraph SystemActors[Companion System Actors]</w:t>
      </w:r>
      <w:r>
        <w:br/>
        <w:t xml:space="preserve">        IAM["**Microsoft Entra ID**\n_[system]_\nProvides access scope"]</w:t>
      </w:r>
      <w:r>
        <w:br/>
        <w:t xml:space="preserve">        M365["**Microsoft 365**\n_[system]_\nSupports collaboration"]</w:t>
      </w:r>
      <w:r>
        <w:br/>
        <w:t xml:space="preserve">        Knowledge["**Knowledge Repositories**\n_[system]_\nProvides guidance"]</w:t>
      </w:r>
      <w:r>
        <w:br/>
        <w:t xml:space="preserve">        AIAnalytics["**AI &amp; Analytics**\n_[system]_\nAssists governed insight"]</w:t>
      </w:r>
      <w:r>
        <w:br/>
        <w:t xml:space="preserve">    end</w:t>
      </w:r>
      <w:r>
        <w:br/>
      </w:r>
      <w:r>
        <w:br/>
        <w:t xml:space="preserve">    IAM --&gt;|Authorises workspace access| Associate</w:t>
      </w:r>
      <w:r>
        <w:br/>
        <w:t xml:space="preserve">    IAM --&gt;|Authorises governed roles| Admin</w:t>
      </w:r>
      <w:r>
        <w:br/>
        <w:t xml:space="preserve">    Associate --&gt;|Submits work evidence| TeamLead</w:t>
      </w:r>
      <w:r>
        <w:br/>
        <w:t xml:space="preserve">    ScrumMaster --&gt;|Flags execution blockers| TeamLead</w:t>
      </w:r>
      <w:r>
        <w:br/>
        <w:t xml:space="preserve">    TeamLead --&gt;|Escalates unit risks| UnitLead</w:t>
      </w:r>
      <w:r>
        <w:br/>
        <w:t xml:space="preserve">    UnitLead --&gt;|Reviews enterprise risks| CEO</w:t>
      </w:r>
      <w:r>
        <w:br/>
        <w:t xml:space="preserve">    HRA --&gt;|Manages people requests| Support</w:t>
      </w:r>
      <w:r>
        <w:br/>
      </w:r>
      <w:r>
        <w:lastRenderedPageBreak/>
        <w:t xml:space="preserve">    Support --&gt;|Routes fulfilment requests| TeamLead</w:t>
      </w:r>
      <w:r>
        <w:br/>
        <w:t xml:space="preserve">    Admin --&gt;|Configures access rules| IAM</w:t>
      </w:r>
      <w:r>
        <w:br/>
        <w:t xml:space="preserve">    M365 --&gt;|Supplies collaboration evidence| Associate</w:t>
      </w:r>
      <w:r>
        <w:br/>
        <w:t xml:space="preserve">    Knowledge --&gt;|Provides execution guidance| Associate</w:t>
      </w:r>
      <w:r>
        <w:br/>
        <w:t xml:space="preserve">    AIAnalytics --&gt;|Surfaces governed signals| CEO</w:t>
      </w:r>
    </w:p>
    <w:p w14:paraId="7C8730EA" w14:textId="77777777" w:rsidR="009B5A9C" w:rsidRDefault="000F496E">
      <w:r>
        <w:t>Legend:</w:t>
      </w:r>
    </w:p>
    <w:tbl>
      <w:tblPr>
        <w:tblW w:w="5000" w:type="pct"/>
        <w:tblLayout w:type="fixed"/>
        <w:tblCellMar>
          <w:left w:w="10" w:type="dxa"/>
          <w:right w:w="10" w:type="dxa"/>
        </w:tblCellMar>
        <w:tblLook w:val="0020" w:firstRow="1" w:lastRow="0" w:firstColumn="0" w:lastColumn="0" w:noHBand="0" w:noVBand="0"/>
      </w:tblPr>
      <w:tblGrid>
        <w:gridCol w:w="2346"/>
        <w:gridCol w:w="2346"/>
        <w:gridCol w:w="2347"/>
        <w:gridCol w:w="2347"/>
      </w:tblGrid>
      <w:tr w:rsidR="009B5A9C" w14:paraId="72618DA6" w14:textId="77777777">
        <w:tblPrEx>
          <w:tblCellMar>
            <w:top w:w="0" w:type="dxa"/>
            <w:bottom w:w="0" w:type="dxa"/>
          </w:tblCellMar>
        </w:tblPrEx>
        <w:trPr>
          <w:tblHeader/>
        </w:trPr>
        <w:tc>
          <w:tcPr>
            <w:tcW w:w="1980" w:type="dxa"/>
          </w:tcPr>
          <w:p w14:paraId="696C6C4E" w14:textId="77777777" w:rsidR="009B5A9C" w:rsidRDefault="000F496E">
            <w:r>
              <w:t>Arrow label</w:t>
            </w:r>
          </w:p>
        </w:tc>
        <w:tc>
          <w:tcPr>
            <w:tcW w:w="1980" w:type="dxa"/>
          </w:tcPr>
          <w:p w14:paraId="7F83CA5E" w14:textId="77777777" w:rsidR="009B5A9C" w:rsidRDefault="000F496E">
            <w:r>
              <w:t>Protocol</w:t>
            </w:r>
          </w:p>
        </w:tc>
        <w:tc>
          <w:tcPr>
            <w:tcW w:w="1980" w:type="dxa"/>
          </w:tcPr>
          <w:p w14:paraId="7DF776C6" w14:textId="77777777" w:rsidR="009B5A9C" w:rsidRDefault="000F496E">
            <w:r>
              <w:t>Mode</w:t>
            </w:r>
          </w:p>
        </w:tc>
        <w:tc>
          <w:tcPr>
            <w:tcW w:w="1980" w:type="dxa"/>
          </w:tcPr>
          <w:p w14:paraId="1994893C" w14:textId="77777777" w:rsidR="009B5A9C" w:rsidRDefault="000F496E">
            <w:r>
              <w:t>Notes</w:t>
            </w:r>
          </w:p>
        </w:tc>
      </w:tr>
      <w:tr w:rsidR="009B5A9C" w14:paraId="41400719" w14:textId="77777777">
        <w:tblPrEx>
          <w:tblCellMar>
            <w:top w:w="0" w:type="dxa"/>
            <w:bottom w:w="0" w:type="dxa"/>
          </w:tblCellMar>
        </w:tblPrEx>
        <w:tc>
          <w:tcPr>
            <w:tcW w:w="1980" w:type="dxa"/>
          </w:tcPr>
          <w:p w14:paraId="238404C1" w14:textId="77777777" w:rsidR="009B5A9C" w:rsidRDefault="000F496E">
            <w:r>
              <w:t>Authorises workspace access</w:t>
            </w:r>
          </w:p>
        </w:tc>
        <w:tc>
          <w:tcPr>
            <w:tcW w:w="1980" w:type="dxa"/>
          </w:tcPr>
          <w:p w14:paraId="1AB725E0" w14:textId="77777777" w:rsidR="009B5A9C" w:rsidRDefault="000F496E">
            <w:r>
              <w:t>OIDC / OAuth2</w:t>
            </w:r>
          </w:p>
        </w:tc>
        <w:tc>
          <w:tcPr>
            <w:tcW w:w="1980" w:type="dxa"/>
          </w:tcPr>
          <w:p w14:paraId="7F34B9F8" w14:textId="77777777" w:rsidR="009B5A9C" w:rsidRDefault="000F496E">
            <w:r>
              <w:t>sync</w:t>
            </w:r>
          </w:p>
        </w:tc>
        <w:tc>
          <w:tcPr>
            <w:tcW w:w="1980" w:type="dxa"/>
          </w:tcPr>
          <w:p w14:paraId="24CF56C2" w14:textId="77777777" w:rsidR="009B5A9C" w:rsidRDefault="000F496E">
            <w:r>
              <w:t>Establishes user role and access scope</w:t>
            </w:r>
          </w:p>
        </w:tc>
      </w:tr>
      <w:tr w:rsidR="009B5A9C" w14:paraId="4D25C7F7" w14:textId="77777777">
        <w:tblPrEx>
          <w:tblCellMar>
            <w:top w:w="0" w:type="dxa"/>
            <w:bottom w:w="0" w:type="dxa"/>
          </w:tblCellMar>
        </w:tblPrEx>
        <w:tc>
          <w:tcPr>
            <w:tcW w:w="1980" w:type="dxa"/>
          </w:tcPr>
          <w:p w14:paraId="505D33E1" w14:textId="77777777" w:rsidR="009B5A9C" w:rsidRDefault="000F496E">
            <w:r>
              <w:t>Authorises governed roles</w:t>
            </w:r>
          </w:p>
        </w:tc>
        <w:tc>
          <w:tcPr>
            <w:tcW w:w="1980" w:type="dxa"/>
          </w:tcPr>
          <w:p w14:paraId="229C2ADD" w14:textId="77777777" w:rsidR="009B5A9C" w:rsidRDefault="000F496E">
            <w:r>
              <w:t>OIDC / OAuth2</w:t>
            </w:r>
          </w:p>
        </w:tc>
        <w:tc>
          <w:tcPr>
            <w:tcW w:w="1980" w:type="dxa"/>
          </w:tcPr>
          <w:p w14:paraId="5C2517E1" w14:textId="77777777" w:rsidR="009B5A9C" w:rsidRDefault="000F496E">
            <w:r>
              <w:t>sync</w:t>
            </w:r>
          </w:p>
        </w:tc>
        <w:tc>
          <w:tcPr>
            <w:tcW w:w="1980" w:type="dxa"/>
          </w:tcPr>
          <w:p w14:paraId="16120A67" w14:textId="77777777" w:rsidR="009B5A9C" w:rsidRDefault="000F496E">
            <w:r>
              <w:t>Supports admin-controlled permission model</w:t>
            </w:r>
          </w:p>
        </w:tc>
      </w:tr>
      <w:tr w:rsidR="009B5A9C" w14:paraId="16F2202D" w14:textId="77777777">
        <w:tblPrEx>
          <w:tblCellMar>
            <w:top w:w="0" w:type="dxa"/>
            <w:bottom w:w="0" w:type="dxa"/>
          </w:tblCellMar>
        </w:tblPrEx>
        <w:tc>
          <w:tcPr>
            <w:tcW w:w="1980" w:type="dxa"/>
          </w:tcPr>
          <w:p w14:paraId="3D753190" w14:textId="77777777" w:rsidR="009B5A9C" w:rsidRDefault="000F496E">
            <w:r>
              <w:t>Submits work evidence</w:t>
            </w:r>
          </w:p>
        </w:tc>
        <w:tc>
          <w:tcPr>
            <w:tcW w:w="1980" w:type="dxa"/>
          </w:tcPr>
          <w:p w14:paraId="53FB2B31" w14:textId="77777777" w:rsidR="009B5A9C" w:rsidRDefault="000F496E">
            <w:r>
              <w:t>DWS.01 UI</w:t>
            </w:r>
          </w:p>
        </w:tc>
        <w:tc>
          <w:tcPr>
            <w:tcW w:w="1980" w:type="dxa"/>
          </w:tcPr>
          <w:p w14:paraId="65B4D462" w14:textId="77777777" w:rsidR="009B5A9C" w:rsidRDefault="000F496E">
            <w:r>
              <w:t>sync</w:t>
            </w:r>
          </w:p>
        </w:tc>
        <w:tc>
          <w:tcPr>
            <w:tcW w:w="1980" w:type="dxa"/>
          </w:tcPr>
          <w:p w14:paraId="6544AEC8" w14:textId="77777777" w:rsidR="009B5A9C" w:rsidRDefault="000F496E">
            <w:r>
              <w:t>Evidence remains tied to work record</w:t>
            </w:r>
          </w:p>
        </w:tc>
      </w:tr>
      <w:tr w:rsidR="009B5A9C" w14:paraId="3D37AD04" w14:textId="77777777">
        <w:tblPrEx>
          <w:tblCellMar>
            <w:top w:w="0" w:type="dxa"/>
            <w:bottom w:w="0" w:type="dxa"/>
          </w:tblCellMar>
        </w:tblPrEx>
        <w:tc>
          <w:tcPr>
            <w:tcW w:w="1980" w:type="dxa"/>
          </w:tcPr>
          <w:p w14:paraId="61C918F1" w14:textId="77777777" w:rsidR="009B5A9C" w:rsidRDefault="000F496E">
            <w:r>
              <w:t>Flags execution blockers</w:t>
            </w:r>
          </w:p>
        </w:tc>
        <w:tc>
          <w:tcPr>
            <w:tcW w:w="1980" w:type="dxa"/>
          </w:tcPr>
          <w:p w14:paraId="7ACEB109" w14:textId="77777777" w:rsidR="009B5A9C" w:rsidRDefault="000F496E">
            <w:r>
              <w:t>DWS.01 UI</w:t>
            </w:r>
          </w:p>
        </w:tc>
        <w:tc>
          <w:tcPr>
            <w:tcW w:w="1980" w:type="dxa"/>
          </w:tcPr>
          <w:p w14:paraId="666A9E27" w14:textId="77777777" w:rsidR="009B5A9C" w:rsidRDefault="000F496E">
            <w:r>
              <w:t>sync</w:t>
            </w:r>
          </w:p>
        </w:tc>
        <w:tc>
          <w:tcPr>
            <w:tcW w:w="1980" w:type="dxa"/>
          </w:tcPr>
          <w:p w14:paraId="23422FFC" w14:textId="77777777" w:rsidR="009B5A9C" w:rsidRDefault="000F496E">
            <w:r>
              <w:t>Supports flow and blocker visibility</w:t>
            </w:r>
          </w:p>
        </w:tc>
      </w:tr>
      <w:tr w:rsidR="009B5A9C" w14:paraId="3BC33205" w14:textId="77777777">
        <w:tblPrEx>
          <w:tblCellMar>
            <w:top w:w="0" w:type="dxa"/>
            <w:bottom w:w="0" w:type="dxa"/>
          </w:tblCellMar>
        </w:tblPrEx>
        <w:tc>
          <w:tcPr>
            <w:tcW w:w="1980" w:type="dxa"/>
          </w:tcPr>
          <w:p w14:paraId="1BF53D75" w14:textId="77777777" w:rsidR="009B5A9C" w:rsidRDefault="000F496E">
            <w:r>
              <w:t>Escalates unit risks</w:t>
            </w:r>
          </w:p>
        </w:tc>
        <w:tc>
          <w:tcPr>
            <w:tcW w:w="1980" w:type="dxa"/>
          </w:tcPr>
          <w:p w14:paraId="2A438487" w14:textId="77777777" w:rsidR="009B5A9C" w:rsidRDefault="000F496E">
            <w:r>
              <w:t>DWS.01 UI</w:t>
            </w:r>
          </w:p>
        </w:tc>
        <w:tc>
          <w:tcPr>
            <w:tcW w:w="1980" w:type="dxa"/>
          </w:tcPr>
          <w:p w14:paraId="7B3FEC68" w14:textId="77777777" w:rsidR="009B5A9C" w:rsidRDefault="000F496E">
            <w:r>
              <w:t>sync</w:t>
            </w:r>
          </w:p>
        </w:tc>
        <w:tc>
          <w:tcPr>
            <w:tcW w:w="1980" w:type="dxa"/>
          </w:tcPr>
          <w:p w14:paraId="5E5D48EA" w14:textId="77777777" w:rsidR="009B5A9C" w:rsidRDefault="000F496E">
            <w:r>
              <w:t>Role-controlled escalation path</w:t>
            </w:r>
          </w:p>
        </w:tc>
      </w:tr>
      <w:tr w:rsidR="009B5A9C" w14:paraId="01767D0F" w14:textId="77777777">
        <w:tblPrEx>
          <w:tblCellMar>
            <w:top w:w="0" w:type="dxa"/>
            <w:bottom w:w="0" w:type="dxa"/>
          </w:tblCellMar>
        </w:tblPrEx>
        <w:tc>
          <w:tcPr>
            <w:tcW w:w="1980" w:type="dxa"/>
          </w:tcPr>
          <w:p w14:paraId="4A62AAB4" w14:textId="77777777" w:rsidR="009B5A9C" w:rsidRDefault="000F496E">
            <w:r>
              <w:t>Reviews enterprise risks</w:t>
            </w:r>
          </w:p>
        </w:tc>
        <w:tc>
          <w:tcPr>
            <w:tcW w:w="1980" w:type="dxa"/>
          </w:tcPr>
          <w:p w14:paraId="463BA0C5" w14:textId="77777777" w:rsidR="009B5A9C" w:rsidRDefault="000F496E">
            <w:r>
              <w:t>DWS.01 dashboard</w:t>
            </w:r>
          </w:p>
        </w:tc>
        <w:tc>
          <w:tcPr>
            <w:tcW w:w="1980" w:type="dxa"/>
          </w:tcPr>
          <w:p w14:paraId="78937630" w14:textId="77777777" w:rsidR="009B5A9C" w:rsidRDefault="000F496E">
            <w:r>
              <w:t>sync</w:t>
            </w:r>
          </w:p>
        </w:tc>
        <w:tc>
          <w:tcPr>
            <w:tcW w:w="1980" w:type="dxa"/>
          </w:tcPr>
          <w:p w14:paraId="4C29FA5C" w14:textId="77777777" w:rsidR="009B5A9C" w:rsidRDefault="000F496E">
            <w:r>
              <w:t>Executive oversight of signals</w:t>
            </w:r>
          </w:p>
        </w:tc>
      </w:tr>
      <w:tr w:rsidR="009B5A9C" w14:paraId="3E4E2F93" w14:textId="77777777">
        <w:tblPrEx>
          <w:tblCellMar>
            <w:top w:w="0" w:type="dxa"/>
            <w:bottom w:w="0" w:type="dxa"/>
          </w:tblCellMar>
        </w:tblPrEx>
        <w:tc>
          <w:tcPr>
            <w:tcW w:w="1980" w:type="dxa"/>
          </w:tcPr>
          <w:p w14:paraId="39A84F90" w14:textId="77777777" w:rsidR="009B5A9C" w:rsidRDefault="000F496E">
            <w:r>
              <w:t>Manages people requests</w:t>
            </w:r>
          </w:p>
        </w:tc>
        <w:tc>
          <w:tcPr>
            <w:tcW w:w="1980" w:type="dxa"/>
          </w:tcPr>
          <w:p w14:paraId="09011A1D" w14:textId="77777777" w:rsidR="009B5A9C" w:rsidRDefault="000F496E">
            <w:r>
              <w:t>DWS.01 workflow</w:t>
            </w:r>
          </w:p>
        </w:tc>
        <w:tc>
          <w:tcPr>
            <w:tcW w:w="1980" w:type="dxa"/>
          </w:tcPr>
          <w:p w14:paraId="0A537E77" w14:textId="77777777" w:rsidR="009B5A9C" w:rsidRDefault="000F496E">
            <w:r>
              <w:t>sync</w:t>
            </w:r>
          </w:p>
        </w:tc>
        <w:tc>
          <w:tcPr>
            <w:tcW w:w="1980" w:type="dxa"/>
          </w:tcPr>
          <w:p w14:paraId="402749FC" w14:textId="77777777" w:rsidR="009B5A9C" w:rsidRDefault="000F496E">
            <w:r>
              <w:t>HRA request and people workflow control</w:t>
            </w:r>
          </w:p>
        </w:tc>
      </w:tr>
      <w:tr w:rsidR="009B5A9C" w14:paraId="358A7E31" w14:textId="77777777">
        <w:tblPrEx>
          <w:tblCellMar>
            <w:top w:w="0" w:type="dxa"/>
            <w:bottom w:w="0" w:type="dxa"/>
          </w:tblCellMar>
        </w:tblPrEx>
        <w:tc>
          <w:tcPr>
            <w:tcW w:w="1980" w:type="dxa"/>
          </w:tcPr>
          <w:p w14:paraId="5883EAE0" w14:textId="77777777" w:rsidR="009B5A9C" w:rsidRDefault="000F496E">
            <w:r>
              <w:t>Routes fulfilment requests</w:t>
            </w:r>
          </w:p>
        </w:tc>
        <w:tc>
          <w:tcPr>
            <w:tcW w:w="1980" w:type="dxa"/>
          </w:tcPr>
          <w:p w14:paraId="57D6705C" w14:textId="77777777" w:rsidR="009B5A9C" w:rsidRDefault="000F496E">
            <w:r>
              <w:t>DWS.01 workflow</w:t>
            </w:r>
          </w:p>
        </w:tc>
        <w:tc>
          <w:tcPr>
            <w:tcW w:w="1980" w:type="dxa"/>
          </w:tcPr>
          <w:p w14:paraId="58A16338" w14:textId="77777777" w:rsidR="009B5A9C" w:rsidRDefault="000F496E">
            <w:r>
              <w:t>sync</w:t>
            </w:r>
          </w:p>
        </w:tc>
        <w:tc>
          <w:tcPr>
            <w:tcW w:w="1980" w:type="dxa"/>
          </w:tcPr>
          <w:p w14:paraId="42684777" w14:textId="77777777" w:rsidR="009B5A9C" w:rsidRDefault="000F496E">
            <w:r>
              <w:t>Support routes request ownership</w:t>
            </w:r>
          </w:p>
        </w:tc>
      </w:tr>
      <w:tr w:rsidR="009B5A9C" w14:paraId="38688F86" w14:textId="77777777">
        <w:tblPrEx>
          <w:tblCellMar>
            <w:top w:w="0" w:type="dxa"/>
            <w:bottom w:w="0" w:type="dxa"/>
          </w:tblCellMar>
        </w:tblPrEx>
        <w:tc>
          <w:tcPr>
            <w:tcW w:w="1980" w:type="dxa"/>
          </w:tcPr>
          <w:p w14:paraId="1D17EF1A" w14:textId="77777777" w:rsidR="009B5A9C" w:rsidRDefault="000F496E">
            <w:r>
              <w:t>Configures access rules</w:t>
            </w:r>
          </w:p>
        </w:tc>
        <w:tc>
          <w:tcPr>
            <w:tcW w:w="1980" w:type="dxa"/>
          </w:tcPr>
          <w:p w14:paraId="3A3C6EFE" w14:textId="77777777" w:rsidR="009B5A9C" w:rsidRDefault="000F496E">
            <w:r>
              <w:t>Admin configuration</w:t>
            </w:r>
          </w:p>
        </w:tc>
        <w:tc>
          <w:tcPr>
            <w:tcW w:w="1980" w:type="dxa"/>
          </w:tcPr>
          <w:p w14:paraId="3B7AE91B" w14:textId="77777777" w:rsidR="009B5A9C" w:rsidRDefault="000F496E">
            <w:r>
              <w:t>sync</w:t>
            </w:r>
          </w:p>
        </w:tc>
        <w:tc>
          <w:tcPr>
            <w:tcW w:w="1980" w:type="dxa"/>
          </w:tcPr>
          <w:p w14:paraId="754D7AAF" w14:textId="77777777" w:rsidR="009B5A9C" w:rsidRDefault="000F496E">
            <w:r>
              <w:t>Governed platform control</w:t>
            </w:r>
          </w:p>
        </w:tc>
      </w:tr>
      <w:tr w:rsidR="009B5A9C" w14:paraId="0FA768EE" w14:textId="77777777">
        <w:tblPrEx>
          <w:tblCellMar>
            <w:top w:w="0" w:type="dxa"/>
            <w:bottom w:w="0" w:type="dxa"/>
          </w:tblCellMar>
        </w:tblPrEx>
        <w:tc>
          <w:tcPr>
            <w:tcW w:w="1980" w:type="dxa"/>
          </w:tcPr>
          <w:p w14:paraId="1E56DC93" w14:textId="77777777" w:rsidR="009B5A9C" w:rsidRDefault="000F496E">
            <w:r>
              <w:t>Supplies collaboration evidence</w:t>
            </w:r>
          </w:p>
        </w:tc>
        <w:tc>
          <w:tcPr>
            <w:tcW w:w="1980" w:type="dxa"/>
          </w:tcPr>
          <w:p w14:paraId="0558C587" w14:textId="77777777" w:rsidR="009B5A9C" w:rsidRDefault="000F496E">
            <w:r>
              <w:t>Integration TBC</w:t>
            </w:r>
          </w:p>
        </w:tc>
        <w:tc>
          <w:tcPr>
            <w:tcW w:w="1980" w:type="dxa"/>
          </w:tcPr>
          <w:p w14:paraId="399E8284" w14:textId="77777777" w:rsidR="009B5A9C" w:rsidRDefault="000F496E">
            <w:r>
              <w:t>sync / async TBC</w:t>
            </w:r>
          </w:p>
        </w:tc>
        <w:tc>
          <w:tcPr>
            <w:tcW w:w="1980" w:type="dxa"/>
          </w:tcPr>
          <w:p w14:paraId="1101DDD2" w14:textId="77777777" w:rsidR="009B5A9C" w:rsidRDefault="000F496E">
            <w:r>
              <w:t>Microsoft 365 remains companion tooling</w:t>
            </w:r>
          </w:p>
        </w:tc>
      </w:tr>
      <w:tr w:rsidR="009B5A9C" w14:paraId="473DB33D" w14:textId="77777777">
        <w:tblPrEx>
          <w:tblCellMar>
            <w:top w:w="0" w:type="dxa"/>
            <w:bottom w:w="0" w:type="dxa"/>
          </w:tblCellMar>
        </w:tblPrEx>
        <w:tc>
          <w:tcPr>
            <w:tcW w:w="1980" w:type="dxa"/>
          </w:tcPr>
          <w:p w14:paraId="2471294F" w14:textId="77777777" w:rsidR="009B5A9C" w:rsidRDefault="000F496E">
            <w:r>
              <w:t>Provides execution guidance</w:t>
            </w:r>
          </w:p>
        </w:tc>
        <w:tc>
          <w:tcPr>
            <w:tcW w:w="1980" w:type="dxa"/>
          </w:tcPr>
          <w:p w14:paraId="244A940B" w14:textId="77777777" w:rsidR="009B5A9C" w:rsidRDefault="000F496E">
            <w:r>
              <w:t>Integration TBC</w:t>
            </w:r>
          </w:p>
        </w:tc>
        <w:tc>
          <w:tcPr>
            <w:tcW w:w="1980" w:type="dxa"/>
          </w:tcPr>
          <w:p w14:paraId="5C1E2364" w14:textId="77777777" w:rsidR="009B5A9C" w:rsidRDefault="000F496E">
            <w:r>
              <w:t>sync</w:t>
            </w:r>
          </w:p>
        </w:tc>
        <w:tc>
          <w:tcPr>
            <w:tcW w:w="1980" w:type="dxa"/>
          </w:tcPr>
          <w:p w14:paraId="0B40926A" w14:textId="77777777" w:rsidR="009B5A9C" w:rsidRDefault="000F496E">
            <w:r>
              <w:t>Knowledge assets reused in work context</w:t>
            </w:r>
          </w:p>
        </w:tc>
      </w:tr>
      <w:tr w:rsidR="009B5A9C" w14:paraId="7AD74C41" w14:textId="77777777">
        <w:tblPrEx>
          <w:tblCellMar>
            <w:top w:w="0" w:type="dxa"/>
            <w:bottom w:w="0" w:type="dxa"/>
          </w:tblCellMar>
        </w:tblPrEx>
        <w:tc>
          <w:tcPr>
            <w:tcW w:w="1980" w:type="dxa"/>
          </w:tcPr>
          <w:p w14:paraId="251216FC" w14:textId="77777777" w:rsidR="009B5A9C" w:rsidRDefault="000F496E">
            <w:r>
              <w:t>Surfaces governed signals</w:t>
            </w:r>
          </w:p>
        </w:tc>
        <w:tc>
          <w:tcPr>
            <w:tcW w:w="1980" w:type="dxa"/>
          </w:tcPr>
          <w:p w14:paraId="420883A2" w14:textId="77777777" w:rsidR="009B5A9C" w:rsidRDefault="000F496E">
            <w:r>
              <w:t>Integration TBC</w:t>
            </w:r>
          </w:p>
        </w:tc>
        <w:tc>
          <w:tcPr>
            <w:tcW w:w="1980" w:type="dxa"/>
          </w:tcPr>
          <w:p w14:paraId="5BAEBFA2" w14:textId="77777777" w:rsidR="009B5A9C" w:rsidRDefault="000F496E">
            <w:r>
              <w:t>sync / async TBC</w:t>
            </w:r>
          </w:p>
        </w:tc>
        <w:tc>
          <w:tcPr>
            <w:tcW w:w="1980" w:type="dxa"/>
          </w:tcPr>
          <w:p w14:paraId="59FA8543" w14:textId="77777777" w:rsidR="009B5A9C" w:rsidRDefault="000F496E">
            <w:r>
              <w:t>AI and analytics remain controlled services</w:t>
            </w:r>
          </w:p>
        </w:tc>
      </w:tr>
    </w:tbl>
    <w:p w14:paraId="30954F8D" w14:textId="77777777" w:rsidR="009B5A9C" w:rsidRDefault="000F496E">
      <w:r>
        <w:t>The actor inventory defines the primary user communities, companion systems, and support actors that must be represented in the actor map.</w:t>
      </w:r>
    </w:p>
    <w:tbl>
      <w:tblPr>
        <w:tblW w:w="5000" w:type="pct"/>
        <w:tblLayout w:type="fixed"/>
        <w:tblCellMar>
          <w:left w:w="10" w:type="dxa"/>
          <w:right w:w="10" w:type="dxa"/>
        </w:tblCellMar>
        <w:tblLook w:val="0020" w:firstRow="1" w:lastRow="0" w:firstColumn="0" w:lastColumn="0" w:noHBand="0" w:noVBand="0"/>
      </w:tblPr>
      <w:tblGrid>
        <w:gridCol w:w="3128"/>
        <w:gridCol w:w="3129"/>
        <w:gridCol w:w="3129"/>
      </w:tblGrid>
      <w:tr w:rsidR="009B5A9C" w14:paraId="1690D7ED" w14:textId="77777777">
        <w:tblPrEx>
          <w:tblCellMar>
            <w:top w:w="0" w:type="dxa"/>
            <w:bottom w:w="0" w:type="dxa"/>
          </w:tblCellMar>
        </w:tblPrEx>
        <w:trPr>
          <w:tblHeader/>
        </w:trPr>
        <w:tc>
          <w:tcPr>
            <w:tcW w:w="2640" w:type="dxa"/>
          </w:tcPr>
          <w:p w14:paraId="6B19AA76" w14:textId="77777777" w:rsidR="009B5A9C" w:rsidRDefault="000F496E">
            <w:r>
              <w:t>#</w:t>
            </w:r>
          </w:p>
        </w:tc>
        <w:tc>
          <w:tcPr>
            <w:tcW w:w="2640" w:type="dxa"/>
          </w:tcPr>
          <w:p w14:paraId="52AD73B1" w14:textId="77777777" w:rsidR="009B5A9C" w:rsidRDefault="000F496E">
            <w:r>
              <w:t>Title</w:t>
            </w:r>
          </w:p>
        </w:tc>
        <w:tc>
          <w:tcPr>
            <w:tcW w:w="2640" w:type="dxa"/>
          </w:tcPr>
          <w:p w14:paraId="633C2CD5" w14:textId="77777777" w:rsidR="009B5A9C" w:rsidRDefault="000F496E">
            <w:r>
              <w:t>Description</w:t>
            </w:r>
          </w:p>
        </w:tc>
      </w:tr>
      <w:tr w:rsidR="009B5A9C" w14:paraId="259E7E39" w14:textId="77777777">
        <w:tblPrEx>
          <w:tblCellMar>
            <w:top w:w="0" w:type="dxa"/>
            <w:bottom w:w="0" w:type="dxa"/>
          </w:tblCellMar>
        </w:tblPrEx>
        <w:tc>
          <w:tcPr>
            <w:tcW w:w="2640" w:type="dxa"/>
          </w:tcPr>
          <w:p w14:paraId="4DB84BD4" w14:textId="77777777" w:rsidR="009B5A9C" w:rsidRDefault="000F496E">
            <w:r>
              <w:t>01</w:t>
            </w:r>
          </w:p>
        </w:tc>
        <w:tc>
          <w:tcPr>
            <w:tcW w:w="2640" w:type="dxa"/>
          </w:tcPr>
          <w:p w14:paraId="3241EEB7" w14:textId="77777777" w:rsidR="009B5A9C" w:rsidRDefault="000F496E">
            <w:r>
              <w:t>Associate</w:t>
            </w:r>
          </w:p>
        </w:tc>
        <w:tc>
          <w:tcPr>
            <w:tcW w:w="2640" w:type="dxa"/>
          </w:tcPr>
          <w:p w14:paraId="266FAF22" w14:textId="77777777" w:rsidR="009B5A9C" w:rsidRDefault="000F496E">
            <w:r>
              <w:t>Internal user who performs daily work through assigned tasks, requests, collaboration, knowledge access, structured updates, evidence submission, and closure actions.</w:t>
            </w:r>
          </w:p>
        </w:tc>
      </w:tr>
      <w:tr w:rsidR="009B5A9C" w14:paraId="0C878563" w14:textId="77777777">
        <w:tblPrEx>
          <w:tblCellMar>
            <w:top w:w="0" w:type="dxa"/>
            <w:bottom w:w="0" w:type="dxa"/>
          </w:tblCellMar>
        </w:tblPrEx>
        <w:tc>
          <w:tcPr>
            <w:tcW w:w="2640" w:type="dxa"/>
          </w:tcPr>
          <w:p w14:paraId="4C5D2680" w14:textId="77777777" w:rsidR="009B5A9C" w:rsidRDefault="000F496E">
            <w:r>
              <w:t>02</w:t>
            </w:r>
          </w:p>
        </w:tc>
        <w:tc>
          <w:tcPr>
            <w:tcW w:w="2640" w:type="dxa"/>
          </w:tcPr>
          <w:p w14:paraId="2C9AD584" w14:textId="77777777" w:rsidR="009B5A9C" w:rsidRDefault="000F496E">
            <w:r>
              <w:t>Scrum Master</w:t>
            </w:r>
          </w:p>
        </w:tc>
        <w:tc>
          <w:tcPr>
            <w:tcW w:w="2640" w:type="dxa"/>
          </w:tcPr>
          <w:p w14:paraId="4AFDFAB3" w14:textId="77777777" w:rsidR="009B5A9C" w:rsidRDefault="000F496E">
            <w:r>
              <w:t>Agile execution steward who monitors flow, blockers, update quality, task discipline, working-session follow-up, and closure risk across teams or squads.</w:t>
            </w:r>
          </w:p>
        </w:tc>
      </w:tr>
      <w:tr w:rsidR="009B5A9C" w14:paraId="3A67650B" w14:textId="77777777">
        <w:tblPrEx>
          <w:tblCellMar>
            <w:top w:w="0" w:type="dxa"/>
            <w:bottom w:w="0" w:type="dxa"/>
          </w:tblCellMar>
        </w:tblPrEx>
        <w:tc>
          <w:tcPr>
            <w:tcW w:w="2640" w:type="dxa"/>
          </w:tcPr>
          <w:p w14:paraId="4614F112" w14:textId="77777777" w:rsidR="009B5A9C" w:rsidRDefault="000F496E">
            <w:r>
              <w:t>03</w:t>
            </w:r>
          </w:p>
        </w:tc>
        <w:tc>
          <w:tcPr>
            <w:tcW w:w="2640" w:type="dxa"/>
          </w:tcPr>
          <w:p w14:paraId="2C710BAB" w14:textId="77777777" w:rsidR="009B5A9C" w:rsidRDefault="000F496E">
            <w:r>
              <w:t>Team / Squad Lead</w:t>
            </w:r>
          </w:p>
        </w:tc>
        <w:tc>
          <w:tcPr>
            <w:tcW w:w="2640" w:type="dxa"/>
          </w:tcPr>
          <w:p w14:paraId="07D96795" w14:textId="77777777" w:rsidR="009B5A9C" w:rsidRDefault="000F496E">
            <w:r>
              <w:t>Team execution owner who assigns work, monitors progress, manages blockers, approves or redirects work, governs outputs, and tracks team performance.</w:t>
            </w:r>
          </w:p>
        </w:tc>
      </w:tr>
      <w:tr w:rsidR="009B5A9C" w14:paraId="670CF673" w14:textId="77777777">
        <w:tblPrEx>
          <w:tblCellMar>
            <w:top w:w="0" w:type="dxa"/>
            <w:bottom w:w="0" w:type="dxa"/>
          </w:tblCellMar>
        </w:tblPrEx>
        <w:tc>
          <w:tcPr>
            <w:tcW w:w="2640" w:type="dxa"/>
          </w:tcPr>
          <w:p w14:paraId="2B9C2D64" w14:textId="77777777" w:rsidR="009B5A9C" w:rsidRDefault="000F496E">
            <w:r>
              <w:t>04</w:t>
            </w:r>
          </w:p>
        </w:tc>
        <w:tc>
          <w:tcPr>
            <w:tcW w:w="2640" w:type="dxa"/>
          </w:tcPr>
          <w:p w14:paraId="2186195D" w14:textId="77777777" w:rsidR="009B5A9C" w:rsidRDefault="000F496E">
            <w:r>
              <w:t>Unit Lead</w:t>
            </w:r>
          </w:p>
        </w:tc>
        <w:tc>
          <w:tcPr>
            <w:tcW w:w="2640" w:type="dxa"/>
          </w:tcPr>
          <w:p w14:paraId="3087DBEE" w14:textId="77777777" w:rsidR="009B5A9C" w:rsidRDefault="000F496E">
            <w:r>
              <w:t>Unit oversight actor who monitors workload, governance health, delivery risks, outcome trends, SLA exposure, and authorised unit-level performance.</w:t>
            </w:r>
          </w:p>
        </w:tc>
      </w:tr>
      <w:tr w:rsidR="009B5A9C" w14:paraId="55012692" w14:textId="77777777">
        <w:tblPrEx>
          <w:tblCellMar>
            <w:top w:w="0" w:type="dxa"/>
            <w:bottom w:w="0" w:type="dxa"/>
          </w:tblCellMar>
        </w:tblPrEx>
        <w:tc>
          <w:tcPr>
            <w:tcW w:w="2640" w:type="dxa"/>
          </w:tcPr>
          <w:p w14:paraId="7757946F" w14:textId="77777777" w:rsidR="009B5A9C" w:rsidRDefault="000F496E">
            <w:r>
              <w:t>05</w:t>
            </w:r>
          </w:p>
        </w:tc>
        <w:tc>
          <w:tcPr>
            <w:tcW w:w="2640" w:type="dxa"/>
          </w:tcPr>
          <w:p w14:paraId="75E64D6C" w14:textId="77777777" w:rsidR="009B5A9C" w:rsidRDefault="000F496E">
            <w:r>
              <w:t>HRA</w:t>
            </w:r>
          </w:p>
        </w:tc>
        <w:tc>
          <w:tcPr>
            <w:tcW w:w="2640" w:type="dxa"/>
          </w:tcPr>
          <w:p w14:paraId="1F35260B" w14:textId="77777777" w:rsidR="009B5A9C" w:rsidRDefault="000F496E">
            <w:r>
              <w:t xml:space="preserve">People-workflow actor who manages onboarding, role-transition journeys, workforce </w:t>
            </w:r>
            <w:r>
              <w:lastRenderedPageBreak/>
              <w:t>readiness, people requests, employee records, policy alignment, and HRA queues.</w:t>
            </w:r>
          </w:p>
        </w:tc>
      </w:tr>
      <w:tr w:rsidR="009B5A9C" w14:paraId="313D1F0E" w14:textId="77777777">
        <w:tblPrEx>
          <w:tblCellMar>
            <w:top w:w="0" w:type="dxa"/>
            <w:bottom w:w="0" w:type="dxa"/>
          </w:tblCellMar>
        </w:tblPrEx>
        <w:tc>
          <w:tcPr>
            <w:tcW w:w="2640" w:type="dxa"/>
          </w:tcPr>
          <w:p w14:paraId="2831A02F" w14:textId="77777777" w:rsidR="009B5A9C" w:rsidRDefault="000F496E">
            <w:r>
              <w:lastRenderedPageBreak/>
              <w:t>06</w:t>
            </w:r>
          </w:p>
        </w:tc>
        <w:tc>
          <w:tcPr>
            <w:tcW w:w="2640" w:type="dxa"/>
          </w:tcPr>
          <w:p w14:paraId="12DAE931" w14:textId="77777777" w:rsidR="009B5A9C" w:rsidRDefault="000F496E">
            <w:r>
              <w:t>Admin</w:t>
            </w:r>
          </w:p>
        </w:tc>
        <w:tc>
          <w:tcPr>
            <w:tcW w:w="2640" w:type="dxa"/>
          </w:tcPr>
          <w:p w14:paraId="7330C687" w14:textId="77777777" w:rsidR="009B5A9C" w:rsidRDefault="000F496E">
            <w:r>
              <w:t>Platform-control actor who configures settings, roles, permissions, task/request/approval rules, workflow rules, SLA rules, taxonomies, integrations, audit controls, and change governance.</w:t>
            </w:r>
          </w:p>
        </w:tc>
      </w:tr>
      <w:tr w:rsidR="009B5A9C" w14:paraId="1C153A27" w14:textId="77777777">
        <w:tblPrEx>
          <w:tblCellMar>
            <w:top w:w="0" w:type="dxa"/>
            <w:bottom w:w="0" w:type="dxa"/>
          </w:tblCellMar>
        </w:tblPrEx>
        <w:tc>
          <w:tcPr>
            <w:tcW w:w="2640" w:type="dxa"/>
          </w:tcPr>
          <w:p w14:paraId="10DD393A" w14:textId="77777777" w:rsidR="009B5A9C" w:rsidRDefault="000F496E">
            <w:r>
              <w:t>07</w:t>
            </w:r>
          </w:p>
        </w:tc>
        <w:tc>
          <w:tcPr>
            <w:tcW w:w="2640" w:type="dxa"/>
          </w:tcPr>
          <w:p w14:paraId="11E91115" w14:textId="77777777" w:rsidR="009B5A9C" w:rsidRDefault="000F496E">
            <w:r>
              <w:t>Support</w:t>
            </w:r>
          </w:p>
        </w:tc>
        <w:tc>
          <w:tcPr>
            <w:tcW w:w="2640" w:type="dxa"/>
          </w:tcPr>
          <w:p w14:paraId="35411025" w14:textId="77777777" w:rsidR="009B5A9C" w:rsidRDefault="000F496E">
            <w:r>
              <w:t>Service-operations actor who triages requests, routes fulfilment work, resolves support issues, updates request status, provides knowledge assistance, escalates blocked items, and closes support requests.</w:t>
            </w:r>
          </w:p>
        </w:tc>
      </w:tr>
      <w:tr w:rsidR="009B5A9C" w14:paraId="51F13534" w14:textId="77777777">
        <w:tblPrEx>
          <w:tblCellMar>
            <w:top w:w="0" w:type="dxa"/>
            <w:bottom w:w="0" w:type="dxa"/>
          </w:tblCellMar>
        </w:tblPrEx>
        <w:tc>
          <w:tcPr>
            <w:tcW w:w="2640" w:type="dxa"/>
          </w:tcPr>
          <w:p w14:paraId="7564B46B" w14:textId="77777777" w:rsidR="009B5A9C" w:rsidRDefault="000F496E">
            <w:r>
              <w:t>08</w:t>
            </w:r>
          </w:p>
        </w:tc>
        <w:tc>
          <w:tcPr>
            <w:tcW w:w="2640" w:type="dxa"/>
          </w:tcPr>
          <w:p w14:paraId="336A6D4D" w14:textId="77777777" w:rsidR="009B5A9C" w:rsidRDefault="000F496E">
            <w:r>
              <w:t>CEO</w:t>
            </w:r>
          </w:p>
        </w:tc>
        <w:tc>
          <w:tcPr>
            <w:tcW w:w="2640" w:type="dxa"/>
          </w:tcPr>
          <w:p w14:paraId="14EFE357" w14:textId="77777777" w:rsidR="009B5A9C" w:rsidRDefault="000F496E">
            <w:r>
              <w:t>Executive oversight actor who reviews strategic initiative progress, organisational performance, governance health, value delivery, SLA exposure, blockers, and enterprise execution signals.</w:t>
            </w:r>
          </w:p>
        </w:tc>
      </w:tr>
      <w:tr w:rsidR="009B5A9C" w14:paraId="7AC0E573" w14:textId="77777777">
        <w:tblPrEx>
          <w:tblCellMar>
            <w:top w:w="0" w:type="dxa"/>
            <w:bottom w:w="0" w:type="dxa"/>
          </w:tblCellMar>
        </w:tblPrEx>
        <w:tc>
          <w:tcPr>
            <w:tcW w:w="2640" w:type="dxa"/>
          </w:tcPr>
          <w:p w14:paraId="2D92F95D" w14:textId="77777777" w:rsidR="009B5A9C" w:rsidRDefault="000F496E">
            <w:r>
              <w:t>09</w:t>
            </w:r>
          </w:p>
        </w:tc>
        <w:tc>
          <w:tcPr>
            <w:tcW w:w="2640" w:type="dxa"/>
          </w:tcPr>
          <w:p w14:paraId="7A7526B8" w14:textId="77777777" w:rsidR="009B5A9C" w:rsidRDefault="000F496E">
            <w:r>
              <w:t>Microsoft Entra ID / IAM</w:t>
            </w:r>
          </w:p>
        </w:tc>
        <w:tc>
          <w:tcPr>
            <w:tcW w:w="2640" w:type="dxa"/>
          </w:tcPr>
          <w:p w14:paraId="7B5B5B0C" w14:textId="77777777" w:rsidR="009B5A9C" w:rsidRDefault="000F496E">
            <w:r>
              <w:t>External identity provider that authenticates users, establishes session context, and provides role, unit, team, and permission scope for DWS.01 access.</w:t>
            </w:r>
          </w:p>
        </w:tc>
      </w:tr>
      <w:tr w:rsidR="009B5A9C" w14:paraId="06A04611" w14:textId="77777777">
        <w:tblPrEx>
          <w:tblCellMar>
            <w:top w:w="0" w:type="dxa"/>
            <w:bottom w:w="0" w:type="dxa"/>
          </w:tblCellMar>
        </w:tblPrEx>
        <w:tc>
          <w:tcPr>
            <w:tcW w:w="2640" w:type="dxa"/>
          </w:tcPr>
          <w:p w14:paraId="552F63FD" w14:textId="77777777" w:rsidR="009B5A9C" w:rsidRDefault="000F496E">
            <w:r>
              <w:t>10</w:t>
            </w:r>
          </w:p>
        </w:tc>
        <w:tc>
          <w:tcPr>
            <w:tcW w:w="2640" w:type="dxa"/>
          </w:tcPr>
          <w:p w14:paraId="161BBA74" w14:textId="77777777" w:rsidR="009B5A9C" w:rsidRDefault="000F496E">
            <w:r>
              <w:t>Microsoft 365 Collaboration</w:t>
            </w:r>
          </w:p>
        </w:tc>
        <w:tc>
          <w:tcPr>
            <w:tcW w:w="2640" w:type="dxa"/>
          </w:tcPr>
          <w:p w14:paraId="40CCA9F0" w14:textId="77777777" w:rsidR="009B5A9C" w:rsidRDefault="000F496E">
            <w:r>
              <w:t>Companion system actor covering Teams, Outlook, SharePoint / OneDrive, and Planner; it supports communication, evidence storage, and collaboration without owning governed work control.</w:t>
            </w:r>
          </w:p>
        </w:tc>
      </w:tr>
      <w:tr w:rsidR="009B5A9C" w14:paraId="75B14486" w14:textId="77777777">
        <w:tblPrEx>
          <w:tblCellMar>
            <w:top w:w="0" w:type="dxa"/>
            <w:bottom w:w="0" w:type="dxa"/>
          </w:tblCellMar>
        </w:tblPrEx>
        <w:tc>
          <w:tcPr>
            <w:tcW w:w="2640" w:type="dxa"/>
          </w:tcPr>
          <w:p w14:paraId="4DACA08A" w14:textId="77777777" w:rsidR="009B5A9C" w:rsidRDefault="000F496E">
            <w:r>
              <w:t>11</w:t>
            </w:r>
          </w:p>
        </w:tc>
        <w:tc>
          <w:tcPr>
            <w:tcW w:w="2640" w:type="dxa"/>
          </w:tcPr>
          <w:p w14:paraId="7297A7F8" w14:textId="77777777" w:rsidR="009B5A9C" w:rsidRDefault="000F496E">
            <w:r>
              <w:t>Knowledge Repositories</w:t>
            </w:r>
          </w:p>
        </w:tc>
        <w:tc>
          <w:tcPr>
            <w:tcW w:w="2640" w:type="dxa"/>
          </w:tcPr>
          <w:p w14:paraId="3F13CD21" w14:textId="77777777" w:rsidR="009B5A9C" w:rsidRDefault="000F496E">
            <w:r>
              <w:t>Companion content actor that provides GHC, 6xD, policies, playbooks, templates, learning references, workspace guides, and execution standards for work-context reuse.</w:t>
            </w:r>
          </w:p>
        </w:tc>
      </w:tr>
      <w:tr w:rsidR="009B5A9C" w14:paraId="2F484215" w14:textId="77777777">
        <w:tblPrEx>
          <w:tblCellMar>
            <w:top w:w="0" w:type="dxa"/>
            <w:bottom w:w="0" w:type="dxa"/>
          </w:tblCellMar>
        </w:tblPrEx>
        <w:tc>
          <w:tcPr>
            <w:tcW w:w="2640" w:type="dxa"/>
          </w:tcPr>
          <w:p w14:paraId="2C9ECB35" w14:textId="77777777" w:rsidR="009B5A9C" w:rsidRDefault="000F496E">
            <w:r>
              <w:t>12</w:t>
            </w:r>
          </w:p>
        </w:tc>
        <w:tc>
          <w:tcPr>
            <w:tcW w:w="2640" w:type="dxa"/>
          </w:tcPr>
          <w:p w14:paraId="62E673EA" w14:textId="77777777" w:rsidR="009B5A9C" w:rsidRDefault="000F496E">
            <w:r>
              <w:t>AI and Analytics Services</w:t>
            </w:r>
          </w:p>
        </w:tc>
        <w:tc>
          <w:tcPr>
            <w:tcW w:w="2640" w:type="dxa"/>
          </w:tcPr>
          <w:p w14:paraId="3DF9B2AC" w14:textId="77777777" w:rsidR="009B5A9C" w:rsidRDefault="000F496E">
            <w:r>
              <w:t>Future system actor that supports recommendations, summaries, risk detection, performance analytics, and executive signals under DWS.01 permission and audit guardrails.</w:t>
            </w:r>
          </w:p>
        </w:tc>
      </w:tr>
    </w:tbl>
    <w:p w14:paraId="021BF20E" w14:textId="77777777" w:rsidR="009B5A9C" w:rsidRDefault="000F496E">
      <w:r>
        <w:t>The role model in the current prototype supports the BRS persona set while also introducing broader implementation role families.</w:t>
      </w:r>
    </w:p>
    <w:tbl>
      <w:tblPr>
        <w:tblW w:w="5000" w:type="pct"/>
        <w:tblLayout w:type="fixed"/>
        <w:tblCellMar>
          <w:left w:w="10" w:type="dxa"/>
          <w:right w:w="10" w:type="dxa"/>
        </w:tblCellMar>
        <w:tblLook w:val="0020" w:firstRow="1" w:lastRow="0" w:firstColumn="0" w:lastColumn="0" w:noHBand="0" w:noVBand="0"/>
      </w:tblPr>
      <w:tblGrid>
        <w:gridCol w:w="3128"/>
        <w:gridCol w:w="3129"/>
        <w:gridCol w:w="3129"/>
      </w:tblGrid>
      <w:tr w:rsidR="009B5A9C" w14:paraId="38C91492" w14:textId="77777777">
        <w:tblPrEx>
          <w:tblCellMar>
            <w:top w:w="0" w:type="dxa"/>
            <w:bottom w:w="0" w:type="dxa"/>
          </w:tblCellMar>
        </w:tblPrEx>
        <w:trPr>
          <w:tblHeader/>
        </w:trPr>
        <w:tc>
          <w:tcPr>
            <w:tcW w:w="2640" w:type="dxa"/>
          </w:tcPr>
          <w:p w14:paraId="0521AF13" w14:textId="77777777" w:rsidR="009B5A9C" w:rsidRDefault="000F496E">
            <w:r>
              <w:t>#</w:t>
            </w:r>
          </w:p>
        </w:tc>
        <w:tc>
          <w:tcPr>
            <w:tcW w:w="2640" w:type="dxa"/>
          </w:tcPr>
          <w:p w14:paraId="784610EB" w14:textId="77777777" w:rsidR="009B5A9C" w:rsidRDefault="000F496E">
            <w:r>
              <w:t>Role Model Note</w:t>
            </w:r>
          </w:p>
        </w:tc>
        <w:tc>
          <w:tcPr>
            <w:tcW w:w="2640" w:type="dxa"/>
          </w:tcPr>
          <w:p w14:paraId="3303EDDD" w14:textId="77777777" w:rsidR="009B5A9C" w:rsidRDefault="000F496E">
            <w:r>
              <w:t>Detail</w:t>
            </w:r>
          </w:p>
        </w:tc>
      </w:tr>
      <w:tr w:rsidR="009B5A9C" w14:paraId="4745DCCC" w14:textId="77777777">
        <w:tblPrEx>
          <w:tblCellMar>
            <w:top w:w="0" w:type="dxa"/>
            <w:bottom w:w="0" w:type="dxa"/>
          </w:tblCellMar>
        </w:tblPrEx>
        <w:tc>
          <w:tcPr>
            <w:tcW w:w="2640" w:type="dxa"/>
          </w:tcPr>
          <w:p w14:paraId="1527045A" w14:textId="77777777" w:rsidR="009B5A9C" w:rsidRDefault="000F496E">
            <w:r>
              <w:t>01</w:t>
            </w:r>
          </w:p>
        </w:tc>
        <w:tc>
          <w:tcPr>
            <w:tcW w:w="2640" w:type="dxa"/>
          </w:tcPr>
          <w:p w14:paraId="14DEA5F9" w14:textId="77777777" w:rsidR="009B5A9C" w:rsidRDefault="000F496E">
            <w:r>
              <w:t>BRS personas</w:t>
            </w:r>
          </w:p>
        </w:tc>
        <w:tc>
          <w:tcPr>
            <w:tcW w:w="2640" w:type="dxa"/>
          </w:tcPr>
          <w:p w14:paraId="3C91FA8E" w14:textId="77777777" w:rsidR="009B5A9C" w:rsidRDefault="000F496E">
            <w:r>
              <w:t>The BRS and RSR identify eight user-facing personas: Associate, Scrum Master, Team / Squad Lead, Unit Lead, HRA, Admins, Support, and CEO.</w:t>
            </w:r>
          </w:p>
        </w:tc>
      </w:tr>
      <w:tr w:rsidR="009B5A9C" w14:paraId="7FC2D43F" w14:textId="77777777">
        <w:tblPrEx>
          <w:tblCellMar>
            <w:top w:w="0" w:type="dxa"/>
            <w:bottom w:w="0" w:type="dxa"/>
          </w:tblCellMar>
        </w:tblPrEx>
        <w:tc>
          <w:tcPr>
            <w:tcW w:w="2640" w:type="dxa"/>
          </w:tcPr>
          <w:p w14:paraId="5E345553" w14:textId="77777777" w:rsidR="009B5A9C" w:rsidRDefault="000F496E">
            <w:r>
              <w:lastRenderedPageBreak/>
              <w:t>02</w:t>
            </w:r>
          </w:p>
        </w:tc>
        <w:tc>
          <w:tcPr>
            <w:tcW w:w="2640" w:type="dxa"/>
          </w:tcPr>
          <w:p w14:paraId="18BA3B7A" w14:textId="77777777" w:rsidR="009B5A9C" w:rsidRDefault="000F496E">
            <w:r>
              <w:t>Prototype workspace roles</w:t>
            </w:r>
          </w:p>
        </w:tc>
        <w:tc>
          <w:tcPr>
            <w:tcW w:w="2640" w:type="dxa"/>
          </w:tcPr>
          <w:p w14:paraId="3B88877F" w14:textId="77777777" w:rsidR="009B5A9C" w:rsidRDefault="000F496E">
            <w:r>
              <w:t>The prototype segment configuration confirms the same eight workspace roles for user-facing role selection and routing.</w:t>
            </w:r>
          </w:p>
        </w:tc>
      </w:tr>
      <w:tr w:rsidR="009B5A9C" w14:paraId="5CBD9CE6" w14:textId="77777777">
        <w:tblPrEx>
          <w:tblCellMar>
            <w:top w:w="0" w:type="dxa"/>
            <w:bottom w:w="0" w:type="dxa"/>
          </w:tblCellMar>
        </w:tblPrEx>
        <w:tc>
          <w:tcPr>
            <w:tcW w:w="2640" w:type="dxa"/>
          </w:tcPr>
          <w:p w14:paraId="70556F2B" w14:textId="77777777" w:rsidR="009B5A9C" w:rsidRDefault="000F496E">
            <w:r>
              <w:t>03</w:t>
            </w:r>
          </w:p>
        </w:tc>
        <w:tc>
          <w:tcPr>
            <w:tcW w:w="2640" w:type="dxa"/>
          </w:tcPr>
          <w:p w14:paraId="1896AF3F" w14:textId="77777777" w:rsidR="009B5A9C" w:rsidRDefault="000F496E">
            <w:r>
              <w:t>Implementation role families</w:t>
            </w:r>
          </w:p>
        </w:tc>
        <w:tc>
          <w:tcPr>
            <w:tcW w:w="2640" w:type="dxa"/>
          </w:tcPr>
          <w:p w14:paraId="67CDC9A5" w14:textId="77777777" w:rsidR="009B5A9C" w:rsidRDefault="000F496E">
            <w:r>
              <w:t>The prototype role type system normalises named workspace roles into broader platform role families: Associate, Lead, GovernanceLead, Leadership, PlatformAdmin, and ServiceOwner.</w:t>
            </w:r>
          </w:p>
        </w:tc>
      </w:tr>
      <w:tr w:rsidR="009B5A9C" w14:paraId="4924C746" w14:textId="77777777">
        <w:tblPrEx>
          <w:tblCellMar>
            <w:top w:w="0" w:type="dxa"/>
            <w:bottom w:w="0" w:type="dxa"/>
          </w:tblCellMar>
        </w:tblPrEx>
        <w:tc>
          <w:tcPr>
            <w:tcW w:w="2640" w:type="dxa"/>
          </w:tcPr>
          <w:p w14:paraId="71391B36" w14:textId="77777777" w:rsidR="009B5A9C" w:rsidRDefault="000F496E">
            <w:r>
              <w:t>04</w:t>
            </w:r>
          </w:p>
        </w:tc>
        <w:tc>
          <w:tcPr>
            <w:tcW w:w="2640" w:type="dxa"/>
          </w:tcPr>
          <w:p w14:paraId="36D5E9E4" w14:textId="77777777" w:rsidR="009B5A9C" w:rsidRDefault="000F496E">
            <w:r>
              <w:t>ServiceOwner treatment</w:t>
            </w:r>
          </w:p>
        </w:tc>
        <w:tc>
          <w:tcPr>
            <w:tcW w:w="2640" w:type="dxa"/>
          </w:tcPr>
          <w:p w14:paraId="477AB2A9" w14:textId="77777777" w:rsidR="009B5A9C" w:rsidRDefault="000F496E">
            <w:r>
              <w:t>ServiceOwner appears in the code role model but is not listed as a named BRS segment; it is treated as a fulfilment/service ownership role family unless confirmed as a separate persona later.</w:t>
            </w:r>
          </w:p>
        </w:tc>
      </w:tr>
    </w:tbl>
    <w:p w14:paraId="22FDA604" w14:textId="77777777" w:rsidR="009B5A9C" w:rsidRDefault="000F496E">
      <w:pPr>
        <w:pStyle w:val="Heading2"/>
      </w:pPr>
      <w:bookmarkStart w:id="20" w:name="system-interfaces"/>
      <w:bookmarkEnd w:id="19"/>
      <w:r>
        <w:t>5.3 System Interfaces</w:t>
      </w:r>
    </w:p>
    <w:p w14:paraId="77D6BC45" w14:textId="77777777" w:rsidR="009B5A9C" w:rsidRDefault="000F496E">
      <w:r>
        <w:t>The System Interfaces view identifies the interface boundaries DWS.01 exposes and consumes at system level. It separates confirmed prototype interfaces from target production integration boundaries so client access, identity, data, companion tooling, knowledge, analytics, notifications, and AI automation remain governed through explicit contracts.</w:t>
      </w:r>
    </w:p>
    <w:p w14:paraId="04019496" w14:textId="77777777" w:rsidR="009B5A9C" w:rsidRDefault="000F496E">
      <w:r>
        <w:t>The following architecture principles from §1.3 govern this view:</w:t>
      </w:r>
    </w:p>
    <w:p w14:paraId="4BADF929" w14:textId="77777777" w:rsidR="009B5A9C" w:rsidRDefault="000F496E">
      <w:pPr>
        <w:numPr>
          <w:ilvl w:val="0"/>
          <w:numId w:val="5"/>
        </w:numPr>
      </w:pPr>
      <w:r>
        <w:t>AP-01 - Interfaces preserve DWS.01 as the governed source of truth for work records and reporting truth.</w:t>
      </w:r>
    </w:p>
    <w:p w14:paraId="6C3C7C59" w14:textId="77777777" w:rsidR="009B5A9C" w:rsidRDefault="000F496E">
      <w:pPr>
        <w:numPr>
          <w:ilvl w:val="0"/>
          <w:numId w:val="5"/>
        </w:numPr>
      </w:pPr>
      <w:r>
        <w:t>AP-02 - Interfaces preserve three-tier separation, with no direct client database access and no business logic in the Client Tier.</w:t>
      </w:r>
    </w:p>
    <w:p w14:paraId="677B5618" w14:textId="77777777" w:rsidR="009B5A9C" w:rsidRDefault="000F496E">
      <w:pPr>
        <w:numPr>
          <w:ilvl w:val="0"/>
          <w:numId w:val="5"/>
        </w:numPr>
      </w:pPr>
      <w:r>
        <w:t>AP-04 - Interfaces that expose records, dashboards, actions, or performance data are role-controlled.</w:t>
      </w:r>
    </w:p>
    <w:p w14:paraId="01A2C8FD" w14:textId="77777777" w:rsidR="009B5A9C" w:rsidRDefault="000F496E">
      <w:pPr>
        <w:numPr>
          <w:ilvl w:val="0"/>
          <w:numId w:val="5"/>
        </w:numPr>
      </w:pPr>
      <w:r>
        <w:t>AP-05 - Interfaces that change governed state create audit evidence.</w:t>
      </w:r>
    </w:p>
    <w:p w14:paraId="5D054576" w14:textId="77777777" w:rsidR="009B5A9C" w:rsidRDefault="000F496E">
      <w:pPr>
        <w:numPr>
          <w:ilvl w:val="0"/>
          <w:numId w:val="5"/>
        </w:numPr>
      </w:pPr>
      <w:r>
        <w:t>AP-07 - Knowledge interfaces bring GHC, 6xD, policies, playbooks, templates, and learning assets into work context.</w:t>
      </w:r>
    </w:p>
    <w:p w14:paraId="2E469883" w14:textId="77777777" w:rsidR="009B5A9C" w:rsidRDefault="000F496E">
      <w:pPr>
        <w:numPr>
          <w:ilvl w:val="0"/>
          <w:numId w:val="5"/>
        </w:numPr>
      </w:pPr>
      <w:r>
        <w:t>AP-08 - AI and automation interfaces preserve permission filtering, explanation, human override, and audit logging.</w:t>
      </w:r>
    </w:p>
    <w:p w14:paraId="655593F5" w14:textId="77777777" w:rsidR="009B5A9C" w:rsidRDefault="000F496E">
      <w:r>
        <w:t>Figure system-interfaces-v1 shows the DWS.01 container-level interface boundaries for user access, identity, application orchestration, Supabase-backed database operations, companion channels, knowledge, reporting, and governed AI assistance.</w:t>
      </w:r>
    </w:p>
    <w:p w14:paraId="1F1A0AF4" w14:textId="77777777" w:rsidR="009B5A9C" w:rsidRDefault="000F496E">
      <w:pPr>
        <w:pStyle w:val="SourceCode"/>
      </w:pPr>
      <w:r>
        <w:t>@startuml DWS01_Interfaces_L2</w:t>
      </w:r>
      <w:r>
        <w:br/>
        <w:t>skinparam backgroundColor #0d1117</w:t>
      </w:r>
      <w:r>
        <w:br/>
        <w:t>skinparam defaultFontColor #e6edf3</w:t>
      </w:r>
      <w:r>
        <w:br/>
        <w:t>skinparam ArrowColor #9aa4b2</w:t>
      </w:r>
      <w:r>
        <w:br/>
        <w:t>skinparam shadowing false</w:t>
      </w:r>
      <w:r>
        <w:br/>
        <w:t>skinparam roundCorner 8</w:t>
      </w:r>
      <w:r>
        <w:br/>
      </w:r>
      <w:r>
        <w:br/>
        <w:t>!include https://raw.githubusercontent.com/plantuml-stdlib/C4-PlantUML/master/C4_Container.puml</w:t>
      </w:r>
      <w:r>
        <w:br/>
      </w:r>
      <w:r>
        <w:br/>
        <w:t>LAYOUT_LEFT_RIGHT()</w:t>
      </w:r>
      <w:r>
        <w:br/>
        <w:t>LAYOUT_WITH_LEGEND()</w:t>
      </w:r>
      <w:r>
        <w:br/>
      </w:r>
      <w:r>
        <w:br/>
        <w:t>title C4 L2 Container - DWS.01 Work.Space4.0 Interface Boundaries</w:t>
      </w:r>
      <w:r>
        <w:br/>
      </w:r>
      <w:r>
        <w:br/>
        <w:t>Person(users, "DQ Internal Users", "Associates, leads, HRA, support, admins, CEO")</w:t>
      </w:r>
      <w:r>
        <w:br/>
      </w:r>
      <w:r>
        <w:br/>
        <w:t>System_Ext(entra, "Microsoft Entra ID", "Microsoft IAM; authenticates users and provides claims")</w:t>
      </w:r>
      <w:r>
        <w:br/>
        <w:t>System_Ext(m365, "Microsoft 365", "Teams, Outlook, SharePoint / OneDrive, Planner")</w:t>
      </w:r>
      <w:r>
        <w:br/>
      </w:r>
      <w:r>
        <w:lastRenderedPageBreak/>
        <w:t>System_Ext(knowledge, "Knowledge Repositories", "GHC, 6xD, policies, playbooks, templates")</w:t>
      </w:r>
      <w:r>
        <w:br/>
        <w:t>System_Ext(aiAnalytics, "AI and Analytics Services", "Future governed AI and reporting providers")</w:t>
      </w:r>
      <w:r>
        <w:br/>
      </w:r>
      <w:r>
        <w:br/>
        <w:t>System_Boundary(dws01, "DWS.01 Work.Space4.0") {</w:t>
      </w:r>
      <w:r>
        <w:br/>
        <w:t xml:space="preserve">    Container(web, "Workspace Client", "React / Vite", "Renders governed workspace")</w:t>
      </w:r>
      <w:r>
        <w:br/>
        <w:t xml:space="preserve">    Container(mock, "Mock Data Service", "TypeScript", "Prototype async data")</w:t>
      </w:r>
      <w:r>
        <w:br/>
        <w:t xml:space="preserve">    Container(api, "Application API", "Express / BFF", "Owns orchestration rules")</w:t>
      </w:r>
      <w:r>
        <w:br/>
        <w:t xml:space="preserve">    Container(integration, "Integration &amp; Notifications", "Domain services", "Connects companion channels")</w:t>
      </w:r>
      <w:r>
        <w:br/>
        <w:t xml:space="preserve">    Container(signals, "Signals &amp; Automation", "Analytics / AI controls", "Processes governed signals")</w:t>
      </w:r>
      <w:r>
        <w:br/>
        <w:t xml:space="preserve">    ContainerDb(supabase, "Supabase PostgreSQL", "Supabase Data API", "Canonical work records")</w:t>
      </w:r>
      <w:r>
        <w:br/>
        <w:t xml:space="preserve">    ContainerDb(redis, "Redis State Store", "Redis", "Caches session state")</w:t>
      </w:r>
      <w:r>
        <w:br/>
        <w:t>}</w:t>
      </w:r>
      <w:r>
        <w:br/>
      </w:r>
      <w:r>
        <w:br/>
        <w:t>Rel(users, web, "1. Opens workspace access", "HTTPS")</w:t>
      </w:r>
      <w:r>
        <w:br/>
        <w:t>Rel(web, entra, "2. Authenticates session", "OIDC / OAuth2")</w:t>
      </w:r>
      <w:r>
        <w:br/>
        <w:t>Rel(web, api, "3. Calls governed APIs", "HTTPS / REST")</w:t>
      </w:r>
      <w:r>
        <w:br/>
        <w:t>Rel(web, mock, "Uses prototype data", "In-process async")</w:t>
      </w:r>
      <w:r>
        <w:br/>
        <w:t>Rel(api, entra, "Validates identity claims", "OIDC / JWKS")</w:t>
      </w:r>
      <w:r>
        <w:br/>
        <w:t>Rel(api, supabase, "4. Reads writes records", "Supabase Data API")</w:t>
      </w:r>
      <w:r>
        <w:br/>
        <w:t>Rel(api, redis, "Maintains session state", "Redis protocol")</w:t>
      </w:r>
      <w:r>
        <w:br/>
        <w:t>Rel(api, integration, "Routes integration work", "Internal API")</w:t>
      </w:r>
      <w:r>
        <w:br/>
        <w:t>Rel(integration, m365, "Links evidence channels", "Microsoft Graph / TBC")</w:t>
      </w:r>
      <w:r>
        <w:br/>
        <w:t>Rel(integration, knowledge, "Retrieves execution guidance", "Integration TBC")</w:t>
      </w:r>
      <w:r>
        <w:br/>
        <w:t>Rel(api, signals, "5. Feeds reporting signals", "Internal API")</w:t>
      </w:r>
      <w:r>
        <w:br/>
        <w:t>Rel(signals, aiAnalytics, "6. Requests governed assistance", "Provider API TBC")</w:t>
      </w:r>
      <w:r>
        <w:br/>
        <w:t>Rel(signals, supabase, "Reads event records", "Supabase Data API")</w:t>
      </w:r>
      <w:r>
        <w:br/>
      </w:r>
      <w:r>
        <w:br/>
        <w:t>@enduml</w:t>
      </w:r>
    </w:p>
    <w:p w14:paraId="4522EA2A" w14:textId="77777777" w:rsidR="009B5A9C" w:rsidRDefault="000F496E">
      <w:r>
        <w:t>Legend:</w:t>
      </w:r>
    </w:p>
    <w:tbl>
      <w:tblPr>
        <w:tblW w:w="5000" w:type="pct"/>
        <w:tblLayout w:type="fixed"/>
        <w:tblCellMar>
          <w:left w:w="10" w:type="dxa"/>
          <w:right w:w="10" w:type="dxa"/>
        </w:tblCellMar>
        <w:tblLook w:val="0020" w:firstRow="1" w:lastRow="0" w:firstColumn="0" w:lastColumn="0" w:noHBand="0" w:noVBand="0"/>
      </w:tblPr>
      <w:tblGrid>
        <w:gridCol w:w="1878"/>
        <w:gridCol w:w="1877"/>
        <w:gridCol w:w="1877"/>
        <w:gridCol w:w="1877"/>
        <w:gridCol w:w="1877"/>
      </w:tblGrid>
      <w:tr w:rsidR="009B5A9C" w14:paraId="0FB73D4D" w14:textId="77777777">
        <w:tblPrEx>
          <w:tblCellMar>
            <w:top w:w="0" w:type="dxa"/>
            <w:bottom w:w="0" w:type="dxa"/>
          </w:tblCellMar>
        </w:tblPrEx>
        <w:trPr>
          <w:tblHeader/>
        </w:trPr>
        <w:tc>
          <w:tcPr>
            <w:tcW w:w="1584" w:type="dxa"/>
          </w:tcPr>
          <w:p w14:paraId="677E1796" w14:textId="77777777" w:rsidR="009B5A9C" w:rsidRDefault="000F496E">
            <w:r>
              <w:t>Element / Arrow</w:t>
            </w:r>
          </w:p>
        </w:tc>
        <w:tc>
          <w:tcPr>
            <w:tcW w:w="1584" w:type="dxa"/>
          </w:tcPr>
          <w:p w14:paraId="6B5BB686" w14:textId="77777777" w:rsidR="009B5A9C" w:rsidRDefault="000F496E">
            <w:r>
              <w:t>Type</w:t>
            </w:r>
          </w:p>
        </w:tc>
        <w:tc>
          <w:tcPr>
            <w:tcW w:w="1584" w:type="dxa"/>
          </w:tcPr>
          <w:p w14:paraId="38761523" w14:textId="77777777" w:rsidR="009B5A9C" w:rsidRDefault="000F496E">
            <w:r>
              <w:t>Protocol</w:t>
            </w:r>
          </w:p>
        </w:tc>
        <w:tc>
          <w:tcPr>
            <w:tcW w:w="1584" w:type="dxa"/>
          </w:tcPr>
          <w:p w14:paraId="2515AD45" w14:textId="77777777" w:rsidR="009B5A9C" w:rsidRDefault="000F496E">
            <w:r>
              <w:t>Mode</w:t>
            </w:r>
          </w:p>
        </w:tc>
        <w:tc>
          <w:tcPr>
            <w:tcW w:w="1584" w:type="dxa"/>
          </w:tcPr>
          <w:p w14:paraId="4BA4E378" w14:textId="77777777" w:rsidR="009B5A9C" w:rsidRDefault="000F496E">
            <w:r>
              <w:t>Notes</w:t>
            </w:r>
          </w:p>
        </w:tc>
      </w:tr>
      <w:tr w:rsidR="009B5A9C" w14:paraId="2E21EFC2" w14:textId="77777777">
        <w:tblPrEx>
          <w:tblCellMar>
            <w:top w:w="0" w:type="dxa"/>
            <w:bottom w:w="0" w:type="dxa"/>
          </w:tblCellMar>
        </w:tblPrEx>
        <w:tc>
          <w:tcPr>
            <w:tcW w:w="1584" w:type="dxa"/>
          </w:tcPr>
          <w:p w14:paraId="03B76A20" w14:textId="77777777" w:rsidR="009B5A9C" w:rsidRDefault="000F496E">
            <w:r>
              <w:t>DQ Internal Users</w:t>
            </w:r>
          </w:p>
        </w:tc>
        <w:tc>
          <w:tcPr>
            <w:tcW w:w="1584" w:type="dxa"/>
          </w:tcPr>
          <w:p w14:paraId="2E6EF51D" w14:textId="77777777" w:rsidR="009B5A9C" w:rsidRDefault="000F496E">
            <w:r>
              <w:t>Person</w:t>
            </w:r>
          </w:p>
        </w:tc>
        <w:tc>
          <w:tcPr>
            <w:tcW w:w="1584" w:type="dxa"/>
          </w:tcPr>
          <w:p w14:paraId="71BE28CE" w14:textId="77777777" w:rsidR="009B5A9C" w:rsidRDefault="000F496E">
            <w:r>
              <w:t>HTTPS browser access</w:t>
            </w:r>
          </w:p>
        </w:tc>
        <w:tc>
          <w:tcPr>
            <w:tcW w:w="1584" w:type="dxa"/>
          </w:tcPr>
          <w:p w14:paraId="27306DC9" w14:textId="77777777" w:rsidR="009B5A9C" w:rsidRDefault="000F496E">
            <w:r>
              <w:t>sync</w:t>
            </w:r>
          </w:p>
        </w:tc>
        <w:tc>
          <w:tcPr>
            <w:tcW w:w="1584" w:type="dxa"/>
          </w:tcPr>
          <w:p w14:paraId="07F070BE" w14:textId="77777777" w:rsidR="009B5A9C" w:rsidRDefault="000F496E">
            <w:r>
              <w:t>Covers the §5.2 actor groups</w:t>
            </w:r>
          </w:p>
        </w:tc>
      </w:tr>
      <w:tr w:rsidR="009B5A9C" w14:paraId="4E9E7871" w14:textId="77777777">
        <w:tblPrEx>
          <w:tblCellMar>
            <w:top w:w="0" w:type="dxa"/>
            <w:bottom w:w="0" w:type="dxa"/>
          </w:tblCellMar>
        </w:tblPrEx>
        <w:tc>
          <w:tcPr>
            <w:tcW w:w="1584" w:type="dxa"/>
          </w:tcPr>
          <w:p w14:paraId="66F7AAEF" w14:textId="77777777" w:rsidR="009B5A9C" w:rsidRDefault="000F496E">
            <w:r>
              <w:t>DWS.01 boundary</w:t>
            </w:r>
          </w:p>
        </w:tc>
        <w:tc>
          <w:tcPr>
            <w:tcW w:w="1584" w:type="dxa"/>
          </w:tcPr>
          <w:p w14:paraId="46657B46" w14:textId="77777777" w:rsidR="009B5A9C" w:rsidRDefault="000F496E">
            <w:r>
              <w:t>System boundary</w:t>
            </w:r>
          </w:p>
        </w:tc>
        <w:tc>
          <w:tcPr>
            <w:tcW w:w="1584" w:type="dxa"/>
          </w:tcPr>
          <w:p w14:paraId="3E370E36" w14:textId="77777777" w:rsidR="009B5A9C" w:rsidRDefault="000F496E">
            <w:r>
              <w:t>N/A</w:t>
            </w:r>
          </w:p>
        </w:tc>
        <w:tc>
          <w:tcPr>
            <w:tcW w:w="1584" w:type="dxa"/>
          </w:tcPr>
          <w:p w14:paraId="61290907" w14:textId="77777777" w:rsidR="009B5A9C" w:rsidRDefault="000F496E">
            <w:r>
              <w:t>N/A</w:t>
            </w:r>
          </w:p>
        </w:tc>
        <w:tc>
          <w:tcPr>
            <w:tcW w:w="1584" w:type="dxa"/>
          </w:tcPr>
          <w:p w14:paraId="7E4C4275" w14:textId="77777777" w:rsidR="009B5A9C" w:rsidRDefault="000F496E">
            <w:r>
              <w:t>Containers inside are DWS.01 responsibilities</w:t>
            </w:r>
          </w:p>
        </w:tc>
      </w:tr>
      <w:tr w:rsidR="009B5A9C" w14:paraId="7A3B8C92" w14:textId="77777777">
        <w:tblPrEx>
          <w:tblCellMar>
            <w:top w:w="0" w:type="dxa"/>
            <w:bottom w:w="0" w:type="dxa"/>
          </w:tblCellMar>
        </w:tblPrEx>
        <w:tc>
          <w:tcPr>
            <w:tcW w:w="1584" w:type="dxa"/>
          </w:tcPr>
          <w:p w14:paraId="307F5D4B" w14:textId="77777777" w:rsidR="009B5A9C" w:rsidRDefault="000F496E">
            <w:r>
              <w:t>Workspace Client</w:t>
            </w:r>
          </w:p>
        </w:tc>
        <w:tc>
          <w:tcPr>
            <w:tcW w:w="1584" w:type="dxa"/>
          </w:tcPr>
          <w:p w14:paraId="212AE2B6" w14:textId="77777777" w:rsidR="009B5A9C" w:rsidRDefault="000F496E">
            <w:r>
              <w:t>Container</w:t>
            </w:r>
          </w:p>
        </w:tc>
        <w:tc>
          <w:tcPr>
            <w:tcW w:w="1584" w:type="dxa"/>
          </w:tcPr>
          <w:p w14:paraId="05481924" w14:textId="77777777" w:rsidR="009B5A9C" w:rsidRDefault="000F496E">
            <w:r>
              <w:t>React / Vite</w:t>
            </w:r>
          </w:p>
        </w:tc>
        <w:tc>
          <w:tcPr>
            <w:tcW w:w="1584" w:type="dxa"/>
          </w:tcPr>
          <w:p w14:paraId="39F93652" w14:textId="77777777" w:rsidR="009B5A9C" w:rsidRDefault="000F496E">
            <w:r>
              <w:t>sync UI</w:t>
            </w:r>
          </w:p>
        </w:tc>
        <w:tc>
          <w:tcPr>
            <w:tcW w:w="1584" w:type="dxa"/>
          </w:tcPr>
          <w:p w14:paraId="28A5C321" w14:textId="77777777" w:rsidR="009B5A9C" w:rsidRDefault="000F496E">
            <w:r>
              <w:t>Current prototype client shell</w:t>
            </w:r>
          </w:p>
        </w:tc>
      </w:tr>
      <w:tr w:rsidR="009B5A9C" w14:paraId="53A41871" w14:textId="77777777">
        <w:tblPrEx>
          <w:tblCellMar>
            <w:top w:w="0" w:type="dxa"/>
            <w:bottom w:w="0" w:type="dxa"/>
          </w:tblCellMar>
        </w:tblPrEx>
        <w:tc>
          <w:tcPr>
            <w:tcW w:w="1584" w:type="dxa"/>
          </w:tcPr>
          <w:p w14:paraId="598CB719" w14:textId="77777777" w:rsidR="009B5A9C" w:rsidRDefault="000F496E">
            <w:r>
              <w:t>Application API</w:t>
            </w:r>
          </w:p>
        </w:tc>
        <w:tc>
          <w:tcPr>
            <w:tcW w:w="1584" w:type="dxa"/>
          </w:tcPr>
          <w:p w14:paraId="06590FE1" w14:textId="77777777" w:rsidR="009B5A9C" w:rsidRDefault="000F496E">
            <w:r>
              <w:t>Container</w:t>
            </w:r>
          </w:p>
        </w:tc>
        <w:tc>
          <w:tcPr>
            <w:tcW w:w="1584" w:type="dxa"/>
          </w:tcPr>
          <w:p w14:paraId="21C2DD64" w14:textId="77777777" w:rsidR="009B5A9C" w:rsidRDefault="000F496E">
            <w:r>
              <w:t>Express / BFF target</w:t>
            </w:r>
          </w:p>
        </w:tc>
        <w:tc>
          <w:tcPr>
            <w:tcW w:w="1584" w:type="dxa"/>
          </w:tcPr>
          <w:p w14:paraId="4BB41713" w14:textId="77777777" w:rsidR="009B5A9C" w:rsidRDefault="000F496E">
            <w:r>
              <w:t>sync</w:t>
            </w:r>
          </w:p>
        </w:tc>
        <w:tc>
          <w:tcPr>
            <w:tcW w:w="1584" w:type="dxa"/>
          </w:tcPr>
          <w:p w14:paraId="56E61442" w14:textId="77777777" w:rsidR="009B5A9C" w:rsidRDefault="000F496E">
            <w:r>
              <w:t>Owns business logic, validation, workflow, access control</w:t>
            </w:r>
          </w:p>
        </w:tc>
      </w:tr>
      <w:tr w:rsidR="009B5A9C" w14:paraId="4860B44D" w14:textId="77777777">
        <w:tblPrEx>
          <w:tblCellMar>
            <w:top w:w="0" w:type="dxa"/>
            <w:bottom w:w="0" w:type="dxa"/>
          </w:tblCellMar>
        </w:tblPrEx>
        <w:tc>
          <w:tcPr>
            <w:tcW w:w="1584" w:type="dxa"/>
          </w:tcPr>
          <w:p w14:paraId="594A998A" w14:textId="77777777" w:rsidR="009B5A9C" w:rsidRDefault="000F496E">
            <w:r>
              <w:t>Supabase PostgreSQL</w:t>
            </w:r>
          </w:p>
        </w:tc>
        <w:tc>
          <w:tcPr>
            <w:tcW w:w="1584" w:type="dxa"/>
          </w:tcPr>
          <w:p w14:paraId="1DF131F4" w14:textId="77777777" w:rsidR="009B5A9C" w:rsidRDefault="000F496E">
            <w:r>
              <w:t>Data store</w:t>
            </w:r>
          </w:p>
        </w:tc>
        <w:tc>
          <w:tcPr>
            <w:tcW w:w="1584" w:type="dxa"/>
          </w:tcPr>
          <w:p w14:paraId="491629EB" w14:textId="77777777" w:rsidR="009B5A9C" w:rsidRDefault="000F496E">
            <w:r>
              <w:t>Supabase Data API</w:t>
            </w:r>
          </w:p>
        </w:tc>
        <w:tc>
          <w:tcPr>
            <w:tcW w:w="1584" w:type="dxa"/>
          </w:tcPr>
          <w:p w14:paraId="7252F2C3" w14:textId="77777777" w:rsidR="009B5A9C" w:rsidRDefault="000F496E">
            <w:r>
              <w:t>sync</w:t>
            </w:r>
          </w:p>
        </w:tc>
        <w:tc>
          <w:tcPr>
            <w:tcW w:w="1584" w:type="dxa"/>
          </w:tcPr>
          <w:p w14:paraId="73380D3C" w14:textId="77777777" w:rsidR="009B5A9C" w:rsidRDefault="000F496E">
            <w:r>
              <w:t>Confirmed database operations service</w:t>
            </w:r>
          </w:p>
        </w:tc>
      </w:tr>
      <w:tr w:rsidR="009B5A9C" w14:paraId="5E702497" w14:textId="77777777">
        <w:tblPrEx>
          <w:tblCellMar>
            <w:top w:w="0" w:type="dxa"/>
            <w:bottom w:w="0" w:type="dxa"/>
          </w:tblCellMar>
        </w:tblPrEx>
        <w:tc>
          <w:tcPr>
            <w:tcW w:w="1584" w:type="dxa"/>
          </w:tcPr>
          <w:p w14:paraId="40F1D167" w14:textId="77777777" w:rsidR="009B5A9C" w:rsidRDefault="000F496E">
            <w:r>
              <w:t>Redis State Store</w:t>
            </w:r>
          </w:p>
        </w:tc>
        <w:tc>
          <w:tcPr>
            <w:tcW w:w="1584" w:type="dxa"/>
          </w:tcPr>
          <w:p w14:paraId="17FB37AF" w14:textId="77777777" w:rsidR="009B5A9C" w:rsidRDefault="000F496E">
            <w:r>
              <w:t>Data store</w:t>
            </w:r>
          </w:p>
        </w:tc>
        <w:tc>
          <w:tcPr>
            <w:tcW w:w="1584" w:type="dxa"/>
          </w:tcPr>
          <w:p w14:paraId="1B93F132" w14:textId="77777777" w:rsidR="009B5A9C" w:rsidRDefault="000F496E">
            <w:r>
              <w:t>Redis protocol</w:t>
            </w:r>
          </w:p>
        </w:tc>
        <w:tc>
          <w:tcPr>
            <w:tcW w:w="1584" w:type="dxa"/>
          </w:tcPr>
          <w:p w14:paraId="1598BC9F" w14:textId="77777777" w:rsidR="009B5A9C" w:rsidRDefault="000F496E">
            <w:r>
              <w:t>sync</w:t>
            </w:r>
          </w:p>
        </w:tc>
        <w:tc>
          <w:tcPr>
            <w:tcW w:w="1584" w:type="dxa"/>
          </w:tcPr>
          <w:p w14:paraId="1F88CEBE" w14:textId="77777777" w:rsidR="009B5A9C" w:rsidRDefault="000F496E">
            <w:r>
              <w:t>Target cache/session state per guardrail G-05</w:t>
            </w:r>
          </w:p>
        </w:tc>
      </w:tr>
      <w:tr w:rsidR="009B5A9C" w14:paraId="752CCD05" w14:textId="77777777">
        <w:tblPrEx>
          <w:tblCellMar>
            <w:top w:w="0" w:type="dxa"/>
            <w:bottom w:w="0" w:type="dxa"/>
          </w:tblCellMar>
        </w:tblPrEx>
        <w:tc>
          <w:tcPr>
            <w:tcW w:w="1584" w:type="dxa"/>
          </w:tcPr>
          <w:p w14:paraId="0F389F55" w14:textId="77777777" w:rsidR="009B5A9C" w:rsidRDefault="000F496E">
            <w:r>
              <w:t>Microsoft Entra ID</w:t>
            </w:r>
          </w:p>
        </w:tc>
        <w:tc>
          <w:tcPr>
            <w:tcW w:w="1584" w:type="dxa"/>
          </w:tcPr>
          <w:p w14:paraId="0A4537A1" w14:textId="77777777" w:rsidR="009B5A9C" w:rsidRDefault="000F496E">
            <w:r>
              <w:t>External system</w:t>
            </w:r>
          </w:p>
        </w:tc>
        <w:tc>
          <w:tcPr>
            <w:tcW w:w="1584" w:type="dxa"/>
          </w:tcPr>
          <w:p w14:paraId="1C73D45D" w14:textId="77777777" w:rsidR="009B5A9C" w:rsidRDefault="000F496E">
            <w:r>
              <w:t>OIDC / OAuth2 / JWKS</w:t>
            </w:r>
          </w:p>
        </w:tc>
        <w:tc>
          <w:tcPr>
            <w:tcW w:w="1584" w:type="dxa"/>
          </w:tcPr>
          <w:p w14:paraId="22A6A218" w14:textId="77777777" w:rsidR="009B5A9C" w:rsidRDefault="000F496E">
            <w:r>
              <w:t>sync</w:t>
            </w:r>
          </w:p>
        </w:tc>
        <w:tc>
          <w:tcPr>
            <w:tcW w:w="1584" w:type="dxa"/>
          </w:tcPr>
          <w:p w14:paraId="6DA52FEF" w14:textId="77777777" w:rsidR="009B5A9C" w:rsidRDefault="000F496E">
            <w:r>
              <w:t>Confirmed IAM provider</w:t>
            </w:r>
          </w:p>
        </w:tc>
      </w:tr>
      <w:tr w:rsidR="009B5A9C" w14:paraId="1103C214" w14:textId="77777777">
        <w:tblPrEx>
          <w:tblCellMar>
            <w:top w:w="0" w:type="dxa"/>
            <w:bottom w:w="0" w:type="dxa"/>
          </w:tblCellMar>
        </w:tblPrEx>
        <w:tc>
          <w:tcPr>
            <w:tcW w:w="1584" w:type="dxa"/>
          </w:tcPr>
          <w:p w14:paraId="52C239EB" w14:textId="77777777" w:rsidR="009B5A9C" w:rsidRDefault="000F496E">
            <w:r>
              <w:t>Microsoft 365</w:t>
            </w:r>
          </w:p>
        </w:tc>
        <w:tc>
          <w:tcPr>
            <w:tcW w:w="1584" w:type="dxa"/>
          </w:tcPr>
          <w:p w14:paraId="0034C504" w14:textId="77777777" w:rsidR="009B5A9C" w:rsidRDefault="000F496E">
            <w:r>
              <w:t>External system</w:t>
            </w:r>
          </w:p>
        </w:tc>
        <w:tc>
          <w:tcPr>
            <w:tcW w:w="1584" w:type="dxa"/>
          </w:tcPr>
          <w:p w14:paraId="0376D95D" w14:textId="77777777" w:rsidR="009B5A9C" w:rsidRDefault="000F496E">
            <w:r>
              <w:t>Microsoft Graph / TBC</w:t>
            </w:r>
          </w:p>
        </w:tc>
        <w:tc>
          <w:tcPr>
            <w:tcW w:w="1584" w:type="dxa"/>
          </w:tcPr>
          <w:p w14:paraId="017D6D07" w14:textId="77777777" w:rsidR="009B5A9C" w:rsidRDefault="000F496E">
            <w:r>
              <w:t>sync TBC</w:t>
            </w:r>
          </w:p>
        </w:tc>
        <w:tc>
          <w:tcPr>
            <w:tcW w:w="1584" w:type="dxa"/>
          </w:tcPr>
          <w:p w14:paraId="43CC55C8" w14:textId="77777777" w:rsidR="009B5A9C" w:rsidRDefault="000F496E">
            <w:r>
              <w:t>Companion channels only; not work-control authority</w:t>
            </w:r>
          </w:p>
        </w:tc>
      </w:tr>
      <w:tr w:rsidR="009B5A9C" w14:paraId="5DDB5462" w14:textId="77777777">
        <w:tblPrEx>
          <w:tblCellMar>
            <w:top w:w="0" w:type="dxa"/>
            <w:bottom w:w="0" w:type="dxa"/>
          </w:tblCellMar>
        </w:tblPrEx>
        <w:tc>
          <w:tcPr>
            <w:tcW w:w="1584" w:type="dxa"/>
          </w:tcPr>
          <w:p w14:paraId="58393129" w14:textId="77777777" w:rsidR="009B5A9C" w:rsidRDefault="000F496E">
            <w:r>
              <w:t>Knowledge Repositories</w:t>
            </w:r>
          </w:p>
        </w:tc>
        <w:tc>
          <w:tcPr>
            <w:tcW w:w="1584" w:type="dxa"/>
          </w:tcPr>
          <w:p w14:paraId="251FDF11" w14:textId="77777777" w:rsidR="009B5A9C" w:rsidRDefault="000F496E">
            <w:r>
              <w:t>External system</w:t>
            </w:r>
          </w:p>
        </w:tc>
        <w:tc>
          <w:tcPr>
            <w:tcW w:w="1584" w:type="dxa"/>
          </w:tcPr>
          <w:p w14:paraId="52BD5B9A" w14:textId="77777777" w:rsidR="009B5A9C" w:rsidRDefault="000F496E">
            <w:r>
              <w:t>Integration TBC</w:t>
            </w:r>
          </w:p>
        </w:tc>
        <w:tc>
          <w:tcPr>
            <w:tcW w:w="1584" w:type="dxa"/>
          </w:tcPr>
          <w:p w14:paraId="45700746" w14:textId="77777777" w:rsidR="009B5A9C" w:rsidRDefault="000F496E">
            <w:r>
              <w:t>sync TBC</w:t>
            </w:r>
          </w:p>
        </w:tc>
        <w:tc>
          <w:tcPr>
            <w:tcW w:w="1584" w:type="dxa"/>
          </w:tcPr>
          <w:p w14:paraId="75D3EA95" w14:textId="77777777" w:rsidR="009B5A9C" w:rsidRDefault="000F496E">
            <w:r>
              <w:t>Source for GHC, 6xD, policies, templates</w:t>
            </w:r>
          </w:p>
        </w:tc>
      </w:tr>
      <w:tr w:rsidR="009B5A9C" w14:paraId="6AD7456F" w14:textId="77777777">
        <w:tblPrEx>
          <w:tblCellMar>
            <w:top w:w="0" w:type="dxa"/>
            <w:bottom w:w="0" w:type="dxa"/>
          </w:tblCellMar>
        </w:tblPrEx>
        <w:tc>
          <w:tcPr>
            <w:tcW w:w="1584" w:type="dxa"/>
          </w:tcPr>
          <w:p w14:paraId="42410FFD" w14:textId="77777777" w:rsidR="009B5A9C" w:rsidRDefault="000F496E">
            <w:r>
              <w:t>AI and Analytics Services</w:t>
            </w:r>
          </w:p>
        </w:tc>
        <w:tc>
          <w:tcPr>
            <w:tcW w:w="1584" w:type="dxa"/>
          </w:tcPr>
          <w:p w14:paraId="550F3553" w14:textId="77777777" w:rsidR="009B5A9C" w:rsidRDefault="000F496E">
            <w:r>
              <w:t>External system</w:t>
            </w:r>
          </w:p>
        </w:tc>
        <w:tc>
          <w:tcPr>
            <w:tcW w:w="1584" w:type="dxa"/>
          </w:tcPr>
          <w:p w14:paraId="437D97E1" w14:textId="77777777" w:rsidR="009B5A9C" w:rsidRDefault="000F496E">
            <w:r>
              <w:t>Provider API TBC</w:t>
            </w:r>
          </w:p>
        </w:tc>
        <w:tc>
          <w:tcPr>
            <w:tcW w:w="1584" w:type="dxa"/>
          </w:tcPr>
          <w:p w14:paraId="44386DB4" w14:textId="77777777" w:rsidR="009B5A9C" w:rsidRDefault="000F496E">
            <w:r>
              <w:t>sync TBC</w:t>
            </w:r>
          </w:p>
        </w:tc>
        <w:tc>
          <w:tcPr>
            <w:tcW w:w="1584" w:type="dxa"/>
          </w:tcPr>
          <w:p w14:paraId="43D5597F" w14:textId="77777777" w:rsidR="009B5A9C" w:rsidRDefault="000F496E">
            <w:r>
              <w:t>Governed assistance only</w:t>
            </w:r>
          </w:p>
        </w:tc>
      </w:tr>
      <w:tr w:rsidR="009B5A9C" w14:paraId="10AA3BD8" w14:textId="77777777">
        <w:tblPrEx>
          <w:tblCellMar>
            <w:top w:w="0" w:type="dxa"/>
            <w:bottom w:w="0" w:type="dxa"/>
          </w:tblCellMar>
        </w:tblPrEx>
        <w:tc>
          <w:tcPr>
            <w:tcW w:w="1584" w:type="dxa"/>
          </w:tcPr>
          <w:p w14:paraId="5F8FAD88" w14:textId="77777777" w:rsidR="009B5A9C" w:rsidRDefault="000F496E">
            <w:r>
              <w:lastRenderedPageBreak/>
              <w:t>Numbered arrows</w:t>
            </w:r>
          </w:p>
        </w:tc>
        <w:tc>
          <w:tcPr>
            <w:tcW w:w="1584" w:type="dxa"/>
          </w:tcPr>
          <w:p w14:paraId="26011E23" w14:textId="77777777" w:rsidR="009B5A9C" w:rsidRDefault="000F496E">
            <w:r>
              <w:t>Runtime scenario</w:t>
            </w:r>
          </w:p>
        </w:tc>
        <w:tc>
          <w:tcPr>
            <w:tcW w:w="1584" w:type="dxa"/>
          </w:tcPr>
          <w:p w14:paraId="13EDF57E" w14:textId="77777777" w:rsidR="009B5A9C" w:rsidRDefault="000F496E">
            <w:r>
              <w:t>See row protocol</w:t>
            </w:r>
          </w:p>
        </w:tc>
        <w:tc>
          <w:tcPr>
            <w:tcW w:w="1584" w:type="dxa"/>
          </w:tcPr>
          <w:p w14:paraId="2AEF8EE8" w14:textId="77777777" w:rsidR="009B5A9C" w:rsidRDefault="000F496E">
            <w:r>
              <w:t>sync unless noted</w:t>
            </w:r>
          </w:p>
        </w:tc>
        <w:tc>
          <w:tcPr>
            <w:tcW w:w="1584" w:type="dxa"/>
          </w:tcPr>
          <w:p w14:paraId="434A3399" w14:textId="77777777" w:rsidR="009B5A9C" w:rsidRDefault="000F496E">
            <w:r>
              <w:t>Primary access-to-data-and-signals path</w:t>
            </w:r>
          </w:p>
        </w:tc>
      </w:tr>
    </w:tbl>
    <w:p w14:paraId="6DC676FA" w14:textId="77777777" w:rsidR="009B5A9C" w:rsidRDefault="000F496E">
      <w:r>
        <w:t>The interface inventory defines the major access, service, data, companion, signal, and control boundaries that must be represented in the interface diagram.</w:t>
      </w:r>
    </w:p>
    <w:tbl>
      <w:tblPr>
        <w:tblW w:w="5000" w:type="pct"/>
        <w:tblLayout w:type="fixed"/>
        <w:tblCellMar>
          <w:left w:w="10" w:type="dxa"/>
          <w:right w:w="10" w:type="dxa"/>
        </w:tblCellMar>
        <w:tblLook w:val="0020" w:firstRow="1" w:lastRow="0" w:firstColumn="0" w:lastColumn="0" w:noHBand="0" w:noVBand="0"/>
      </w:tblPr>
      <w:tblGrid>
        <w:gridCol w:w="3128"/>
        <w:gridCol w:w="3129"/>
        <w:gridCol w:w="3129"/>
      </w:tblGrid>
      <w:tr w:rsidR="009B5A9C" w14:paraId="613E57F4" w14:textId="77777777">
        <w:tblPrEx>
          <w:tblCellMar>
            <w:top w:w="0" w:type="dxa"/>
            <w:bottom w:w="0" w:type="dxa"/>
          </w:tblCellMar>
        </w:tblPrEx>
        <w:trPr>
          <w:tblHeader/>
        </w:trPr>
        <w:tc>
          <w:tcPr>
            <w:tcW w:w="2640" w:type="dxa"/>
          </w:tcPr>
          <w:p w14:paraId="71CF46C9" w14:textId="77777777" w:rsidR="009B5A9C" w:rsidRDefault="000F496E">
            <w:r>
              <w:t>#</w:t>
            </w:r>
          </w:p>
        </w:tc>
        <w:tc>
          <w:tcPr>
            <w:tcW w:w="2640" w:type="dxa"/>
          </w:tcPr>
          <w:p w14:paraId="37DB7180" w14:textId="77777777" w:rsidR="009B5A9C" w:rsidRDefault="000F496E">
            <w:r>
              <w:t>Title</w:t>
            </w:r>
          </w:p>
        </w:tc>
        <w:tc>
          <w:tcPr>
            <w:tcW w:w="2640" w:type="dxa"/>
          </w:tcPr>
          <w:p w14:paraId="789E054D" w14:textId="77777777" w:rsidR="009B5A9C" w:rsidRDefault="000F496E">
            <w:r>
              <w:t>Description</w:t>
            </w:r>
          </w:p>
        </w:tc>
      </w:tr>
      <w:tr w:rsidR="009B5A9C" w14:paraId="3207AC92" w14:textId="77777777">
        <w:tblPrEx>
          <w:tblCellMar>
            <w:top w:w="0" w:type="dxa"/>
            <w:bottom w:w="0" w:type="dxa"/>
          </w:tblCellMar>
        </w:tblPrEx>
        <w:tc>
          <w:tcPr>
            <w:tcW w:w="2640" w:type="dxa"/>
          </w:tcPr>
          <w:p w14:paraId="2FC10495" w14:textId="77777777" w:rsidR="009B5A9C" w:rsidRDefault="000F496E">
            <w:r>
              <w:t>01</w:t>
            </w:r>
          </w:p>
        </w:tc>
        <w:tc>
          <w:tcPr>
            <w:tcW w:w="2640" w:type="dxa"/>
          </w:tcPr>
          <w:p w14:paraId="1AD992E9" w14:textId="77777777" w:rsidR="009B5A9C" w:rsidRDefault="000F496E">
            <w:r>
              <w:t>Authenticated User Interface</w:t>
            </w:r>
          </w:p>
        </w:tc>
        <w:tc>
          <w:tcPr>
            <w:tcW w:w="2640" w:type="dxa"/>
          </w:tcPr>
          <w:p w14:paraId="27E5B2C3" w14:textId="77777777" w:rsidR="009B5A9C" w:rsidRDefault="000F496E">
            <w:r>
              <w:t>Browser-based UI through the React/Vite prototype shell; production target remains React / Next.js / React Native client access. This interface is confirmed through App.tsx, routing, contexts, and package.json.</w:t>
            </w:r>
          </w:p>
        </w:tc>
      </w:tr>
      <w:tr w:rsidR="009B5A9C" w14:paraId="41403A29" w14:textId="77777777">
        <w:tblPrEx>
          <w:tblCellMar>
            <w:top w:w="0" w:type="dxa"/>
            <w:bottom w:w="0" w:type="dxa"/>
          </w:tblCellMar>
        </w:tblPrEx>
        <w:tc>
          <w:tcPr>
            <w:tcW w:w="2640" w:type="dxa"/>
          </w:tcPr>
          <w:p w14:paraId="6B742CAF" w14:textId="77777777" w:rsidR="009B5A9C" w:rsidRDefault="000F496E">
            <w:r>
              <w:t>02</w:t>
            </w:r>
          </w:p>
        </w:tc>
        <w:tc>
          <w:tcPr>
            <w:tcW w:w="2640" w:type="dxa"/>
          </w:tcPr>
          <w:p w14:paraId="62E338FF" w14:textId="77777777" w:rsidR="009B5A9C" w:rsidRDefault="000F496E">
            <w:r>
              <w:t>Session and Role Context Interface</w:t>
            </w:r>
          </w:p>
        </w:tc>
        <w:tc>
          <w:tcPr>
            <w:tcW w:w="2640" w:type="dxa"/>
          </w:tcPr>
          <w:p w14:paraId="420E7F8E" w14:textId="77777777" w:rsidR="009B5A9C" w:rsidRDefault="000F496E">
            <w:r>
              <w:t>Prototype local session, persona, workspace role, route guard, and permission configuration interface; production target uses Microsoft Entra ID-backed authentication, session establishment, and role-source integration.</w:t>
            </w:r>
          </w:p>
        </w:tc>
      </w:tr>
      <w:tr w:rsidR="009B5A9C" w14:paraId="3160C523" w14:textId="77777777">
        <w:tblPrEx>
          <w:tblCellMar>
            <w:top w:w="0" w:type="dxa"/>
            <w:bottom w:w="0" w:type="dxa"/>
          </w:tblCellMar>
        </w:tblPrEx>
        <w:tc>
          <w:tcPr>
            <w:tcW w:w="2640" w:type="dxa"/>
          </w:tcPr>
          <w:p w14:paraId="58040CFC" w14:textId="77777777" w:rsidR="009B5A9C" w:rsidRDefault="000F496E">
            <w:r>
              <w:t>03</w:t>
            </w:r>
          </w:p>
        </w:tc>
        <w:tc>
          <w:tcPr>
            <w:tcW w:w="2640" w:type="dxa"/>
          </w:tcPr>
          <w:p w14:paraId="2E731470" w14:textId="77777777" w:rsidR="009B5A9C" w:rsidRDefault="000F496E">
            <w:r>
              <w:t>Microsoft Entra ID / IAM Interface</w:t>
            </w:r>
          </w:p>
        </w:tc>
        <w:tc>
          <w:tcPr>
            <w:tcW w:w="2640" w:type="dxa"/>
          </w:tcPr>
          <w:p w14:paraId="0FE3CDF4" w14:textId="77777777" w:rsidR="009B5A9C" w:rsidRDefault="000F496E">
            <w:r>
              <w:t>Production identity interface for credential login, authentication, session context, user identity, role, unit, team, and permission scope used before DWS.01 workspace access is granted.</w:t>
            </w:r>
          </w:p>
        </w:tc>
      </w:tr>
      <w:tr w:rsidR="009B5A9C" w14:paraId="245FCAAD" w14:textId="77777777">
        <w:tblPrEx>
          <w:tblCellMar>
            <w:top w:w="0" w:type="dxa"/>
            <w:bottom w:w="0" w:type="dxa"/>
          </w:tblCellMar>
        </w:tblPrEx>
        <w:tc>
          <w:tcPr>
            <w:tcW w:w="2640" w:type="dxa"/>
          </w:tcPr>
          <w:p w14:paraId="68778BBB" w14:textId="77777777" w:rsidR="009B5A9C" w:rsidRDefault="000F496E">
            <w:r>
              <w:t>04</w:t>
            </w:r>
          </w:p>
        </w:tc>
        <w:tc>
          <w:tcPr>
            <w:tcW w:w="2640" w:type="dxa"/>
          </w:tcPr>
          <w:p w14:paraId="4D3871BB" w14:textId="77777777" w:rsidR="009B5A9C" w:rsidRDefault="000F496E">
            <w:r>
              <w:t>Application API Interface</w:t>
            </w:r>
          </w:p>
        </w:tc>
        <w:tc>
          <w:tcPr>
            <w:tcW w:w="2640" w:type="dxa"/>
          </w:tcPr>
          <w:p w14:paraId="096FE2E3" w14:textId="77777777" w:rsidR="009B5A9C" w:rsidRDefault="000F496E">
            <w:r>
              <w:t>Target Express.js / BFF API boundary for business logic, validation, workflow rules, routing, access control, approval execution, and automation triggers. This interface is required by the BRS and RSR but is not implemented in the repo.</w:t>
            </w:r>
          </w:p>
        </w:tc>
      </w:tr>
      <w:tr w:rsidR="009B5A9C" w14:paraId="2BB510A9" w14:textId="77777777">
        <w:tblPrEx>
          <w:tblCellMar>
            <w:top w:w="0" w:type="dxa"/>
            <w:bottom w:w="0" w:type="dxa"/>
          </w:tblCellMar>
        </w:tblPrEx>
        <w:tc>
          <w:tcPr>
            <w:tcW w:w="2640" w:type="dxa"/>
          </w:tcPr>
          <w:p w14:paraId="09EF08C5" w14:textId="77777777" w:rsidR="009B5A9C" w:rsidRDefault="000F496E">
            <w:r>
              <w:t>05</w:t>
            </w:r>
          </w:p>
        </w:tc>
        <w:tc>
          <w:tcPr>
            <w:tcW w:w="2640" w:type="dxa"/>
          </w:tcPr>
          <w:p w14:paraId="323030B4" w14:textId="77777777" w:rsidR="009B5A9C" w:rsidRDefault="000F496E">
            <w:r>
              <w:t>Supabase Database Operations Interface</w:t>
            </w:r>
          </w:p>
        </w:tc>
        <w:tc>
          <w:tcPr>
            <w:tcW w:w="2640" w:type="dxa"/>
          </w:tcPr>
          <w:p w14:paraId="7DC939A3" w14:textId="77777777" w:rsidR="009B5A9C" w:rsidRDefault="000F496E">
            <w:r>
              <w:t>Target governed database operations interface using Supabase-backed PostgreSQL for canonical DWS.01 records, with Redis retained only where cache or session-state patterns are required. This interface is required by the BRS and RSR but is not implemented in the repo.</w:t>
            </w:r>
          </w:p>
        </w:tc>
      </w:tr>
      <w:tr w:rsidR="009B5A9C" w14:paraId="1E9FB302" w14:textId="77777777">
        <w:tblPrEx>
          <w:tblCellMar>
            <w:top w:w="0" w:type="dxa"/>
            <w:bottom w:w="0" w:type="dxa"/>
          </w:tblCellMar>
        </w:tblPrEx>
        <w:tc>
          <w:tcPr>
            <w:tcW w:w="2640" w:type="dxa"/>
          </w:tcPr>
          <w:p w14:paraId="5C4CF357" w14:textId="77777777" w:rsidR="009B5A9C" w:rsidRDefault="000F496E">
            <w:r>
              <w:t>06</w:t>
            </w:r>
          </w:p>
        </w:tc>
        <w:tc>
          <w:tcPr>
            <w:tcW w:w="2640" w:type="dxa"/>
          </w:tcPr>
          <w:p w14:paraId="0F20498B" w14:textId="77777777" w:rsidR="009B5A9C" w:rsidRDefault="000F496E">
            <w:r>
              <w:t>Mock Data Service Interface</w:t>
            </w:r>
          </w:p>
        </w:tc>
        <w:tc>
          <w:tcPr>
            <w:tcW w:w="2640" w:type="dxa"/>
          </w:tcPr>
          <w:p w14:paraId="64B2136A" w14:textId="77777777" w:rsidR="009B5A9C" w:rsidRDefault="000F496E">
            <w:r>
              <w:t>Confirmed prototype async accessor interface over mock personas, users, units, teams, tasks, requests, approvals, workflows, queues, knowledge assets, audit events, and KPI sets.</w:t>
            </w:r>
          </w:p>
        </w:tc>
      </w:tr>
      <w:tr w:rsidR="009B5A9C" w14:paraId="34570D38" w14:textId="77777777">
        <w:tblPrEx>
          <w:tblCellMar>
            <w:top w:w="0" w:type="dxa"/>
            <w:bottom w:w="0" w:type="dxa"/>
          </w:tblCellMar>
        </w:tblPrEx>
        <w:tc>
          <w:tcPr>
            <w:tcW w:w="2640" w:type="dxa"/>
          </w:tcPr>
          <w:p w14:paraId="6FA323F9" w14:textId="77777777" w:rsidR="009B5A9C" w:rsidRDefault="000F496E">
            <w:r>
              <w:t>07</w:t>
            </w:r>
          </w:p>
        </w:tc>
        <w:tc>
          <w:tcPr>
            <w:tcW w:w="2640" w:type="dxa"/>
          </w:tcPr>
          <w:p w14:paraId="60A7F5E6" w14:textId="77777777" w:rsidR="009B5A9C" w:rsidRDefault="000F496E">
            <w:r>
              <w:t>Microsoft Ecosystem Interface</w:t>
            </w:r>
          </w:p>
        </w:tc>
        <w:tc>
          <w:tcPr>
            <w:tcW w:w="2640" w:type="dxa"/>
          </w:tcPr>
          <w:p w14:paraId="26916EDE" w14:textId="77777777" w:rsidR="009B5A9C" w:rsidRDefault="000F496E">
            <w:r>
              <w:t>Target companion integration boundary for Teams, Outlook, SharePoint / OneDrive, and Planner; supports collaboration, evidence links, notifications, and companion workflows without owning work control.</w:t>
            </w:r>
          </w:p>
        </w:tc>
      </w:tr>
      <w:tr w:rsidR="009B5A9C" w14:paraId="67D8B8F4" w14:textId="77777777">
        <w:tblPrEx>
          <w:tblCellMar>
            <w:top w:w="0" w:type="dxa"/>
            <w:bottom w:w="0" w:type="dxa"/>
          </w:tblCellMar>
        </w:tblPrEx>
        <w:tc>
          <w:tcPr>
            <w:tcW w:w="2640" w:type="dxa"/>
          </w:tcPr>
          <w:p w14:paraId="0AA2FDA1" w14:textId="77777777" w:rsidR="009B5A9C" w:rsidRDefault="000F496E">
            <w:r>
              <w:lastRenderedPageBreak/>
              <w:t>08</w:t>
            </w:r>
          </w:p>
        </w:tc>
        <w:tc>
          <w:tcPr>
            <w:tcW w:w="2640" w:type="dxa"/>
          </w:tcPr>
          <w:p w14:paraId="29E8CCA0" w14:textId="77777777" w:rsidR="009B5A9C" w:rsidRDefault="000F496E">
            <w:r>
              <w:t>Knowledge Repository Interface</w:t>
            </w:r>
          </w:p>
        </w:tc>
        <w:tc>
          <w:tcPr>
            <w:tcW w:w="2640" w:type="dxa"/>
          </w:tcPr>
          <w:p w14:paraId="62FEE65F" w14:textId="77777777" w:rsidR="009B5A9C" w:rsidRDefault="000F496E">
            <w:r>
              <w:t>Target interface for GHC, 6xD, policies, playbooks, templates, learning references, workspace guides, and execution standards used in task, request, onboarding, and support contexts.</w:t>
            </w:r>
          </w:p>
        </w:tc>
      </w:tr>
      <w:tr w:rsidR="009B5A9C" w14:paraId="595A1B08" w14:textId="77777777">
        <w:tblPrEx>
          <w:tblCellMar>
            <w:top w:w="0" w:type="dxa"/>
            <w:bottom w:w="0" w:type="dxa"/>
          </w:tblCellMar>
        </w:tblPrEx>
        <w:tc>
          <w:tcPr>
            <w:tcW w:w="2640" w:type="dxa"/>
          </w:tcPr>
          <w:p w14:paraId="003C5ECF" w14:textId="77777777" w:rsidR="009B5A9C" w:rsidRDefault="000F496E">
            <w:r>
              <w:t>09</w:t>
            </w:r>
          </w:p>
        </w:tc>
        <w:tc>
          <w:tcPr>
            <w:tcW w:w="2640" w:type="dxa"/>
          </w:tcPr>
          <w:p w14:paraId="270DC979" w14:textId="77777777" w:rsidR="009B5A9C" w:rsidRDefault="000F496E">
            <w:r>
              <w:t>Notification Interface</w:t>
            </w:r>
          </w:p>
        </w:tc>
        <w:tc>
          <w:tcPr>
            <w:tcW w:w="2640" w:type="dxa"/>
          </w:tcPr>
          <w:p w14:paraId="56F6E91E" w14:textId="77777777" w:rsidR="009B5A9C" w:rsidRDefault="000F496E">
            <w:r>
              <w:t>Target notification and reminder interface for assignments, overdue work, missing updates, approvals, escalations, mentions, SLA risks, and digests.</w:t>
            </w:r>
          </w:p>
        </w:tc>
      </w:tr>
      <w:tr w:rsidR="009B5A9C" w14:paraId="35AC7247" w14:textId="77777777">
        <w:tblPrEx>
          <w:tblCellMar>
            <w:top w:w="0" w:type="dxa"/>
            <w:bottom w:w="0" w:type="dxa"/>
          </w:tblCellMar>
        </w:tblPrEx>
        <w:tc>
          <w:tcPr>
            <w:tcW w:w="2640" w:type="dxa"/>
          </w:tcPr>
          <w:p w14:paraId="70CBFAC3" w14:textId="77777777" w:rsidR="009B5A9C" w:rsidRDefault="000F496E">
            <w:r>
              <w:t>10</w:t>
            </w:r>
          </w:p>
        </w:tc>
        <w:tc>
          <w:tcPr>
            <w:tcW w:w="2640" w:type="dxa"/>
          </w:tcPr>
          <w:p w14:paraId="5C600A84" w14:textId="77777777" w:rsidR="009B5A9C" w:rsidRDefault="000F496E">
            <w:r>
              <w:t>Analytics and Reporting Interface</w:t>
            </w:r>
          </w:p>
        </w:tc>
        <w:tc>
          <w:tcPr>
            <w:tcW w:w="2640" w:type="dxa"/>
          </w:tcPr>
          <w:p w14:paraId="6B805792" w14:textId="77777777" w:rsidR="009B5A9C" w:rsidRDefault="000F496E">
            <w:r>
              <w:t>Target analytics event and dashboard interface for SLA, task quality, closure, workload, blocker, governance, knowledge reuse, outcome, and value-delivery signals.</w:t>
            </w:r>
          </w:p>
        </w:tc>
      </w:tr>
      <w:tr w:rsidR="009B5A9C" w14:paraId="63EB6BB8" w14:textId="77777777">
        <w:tblPrEx>
          <w:tblCellMar>
            <w:top w:w="0" w:type="dxa"/>
            <w:bottom w:w="0" w:type="dxa"/>
          </w:tblCellMar>
        </w:tblPrEx>
        <w:tc>
          <w:tcPr>
            <w:tcW w:w="2640" w:type="dxa"/>
          </w:tcPr>
          <w:p w14:paraId="33A8D98C" w14:textId="77777777" w:rsidR="009B5A9C" w:rsidRDefault="000F496E">
            <w:r>
              <w:t>11</w:t>
            </w:r>
          </w:p>
        </w:tc>
        <w:tc>
          <w:tcPr>
            <w:tcW w:w="2640" w:type="dxa"/>
          </w:tcPr>
          <w:p w14:paraId="6FAE9BD6" w14:textId="77777777" w:rsidR="009B5A9C" w:rsidRDefault="000F496E">
            <w:r>
              <w:t>AI and Automation Interface</w:t>
            </w:r>
          </w:p>
        </w:tc>
        <w:tc>
          <w:tcPr>
            <w:tcW w:w="2640" w:type="dxa"/>
          </w:tcPr>
          <w:p w14:paraId="189D41A1" w14:textId="77777777" w:rsidR="009B5A9C" w:rsidRDefault="000F496E">
            <w:r>
              <w:t>Target governed AI interface for task drafting, request triage, SLA risk detection, update-quality checks, knowledge recommendations, action extraction, closure scoring, and workload signals.</w:t>
            </w:r>
          </w:p>
        </w:tc>
      </w:tr>
      <w:tr w:rsidR="009B5A9C" w14:paraId="60640585" w14:textId="77777777">
        <w:tblPrEx>
          <w:tblCellMar>
            <w:top w:w="0" w:type="dxa"/>
            <w:bottom w:w="0" w:type="dxa"/>
          </w:tblCellMar>
        </w:tblPrEx>
        <w:tc>
          <w:tcPr>
            <w:tcW w:w="2640" w:type="dxa"/>
          </w:tcPr>
          <w:p w14:paraId="59904E74" w14:textId="77777777" w:rsidR="009B5A9C" w:rsidRDefault="000F496E">
            <w:r>
              <w:t>12</w:t>
            </w:r>
          </w:p>
        </w:tc>
        <w:tc>
          <w:tcPr>
            <w:tcW w:w="2640" w:type="dxa"/>
          </w:tcPr>
          <w:p w14:paraId="101EA577" w14:textId="77777777" w:rsidR="009B5A9C" w:rsidRDefault="000F496E">
            <w:r>
              <w:t>Administration and Configuration Interface</w:t>
            </w:r>
          </w:p>
        </w:tc>
        <w:tc>
          <w:tcPr>
            <w:tcW w:w="2640" w:type="dxa"/>
          </w:tcPr>
          <w:p w14:paraId="02BE7A3C" w14:textId="77777777" w:rsidR="009B5A9C" w:rsidRDefault="000F496E">
            <w:r>
              <w:t>UI and target service boundary for roles, permissions, task templates, request categories, workflow rules, SLA rules, notification rules, knowledge taxonomy, AI settings, integrations, and audit controls.</w:t>
            </w:r>
          </w:p>
        </w:tc>
      </w:tr>
    </w:tbl>
    <w:p w14:paraId="7834A239" w14:textId="77777777" w:rsidR="009B5A9C" w:rsidRDefault="000F496E">
      <w:r>
        <w:t>The interfaces group into access, platform, companion, signal, and control boundaries for diagramming and later detail design.</w:t>
      </w:r>
    </w:p>
    <w:tbl>
      <w:tblPr>
        <w:tblW w:w="5000" w:type="pct"/>
        <w:tblLayout w:type="fixed"/>
        <w:tblCellMar>
          <w:left w:w="10" w:type="dxa"/>
          <w:right w:w="10" w:type="dxa"/>
        </w:tblCellMar>
        <w:tblLook w:val="0020" w:firstRow="1" w:lastRow="0" w:firstColumn="0" w:lastColumn="0" w:noHBand="0" w:noVBand="0"/>
      </w:tblPr>
      <w:tblGrid>
        <w:gridCol w:w="3128"/>
        <w:gridCol w:w="3129"/>
        <w:gridCol w:w="3129"/>
      </w:tblGrid>
      <w:tr w:rsidR="009B5A9C" w14:paraId="58FB3E08" w14:textId="77777777">
        <w:tblPrEx>
          <w:tblCellMar>
            <w:top w:w="0" w:type="dxa"/>
            <w:bottom w:w="0" w:type="dxa"/>
          </w:tblCellMar>
        </w:tblPrEx>
        <w:trPr>
          <w:tblHeader/>
        </w:trPr>
        <w:tc>
          <w:tcPr>
            <w:tcW w:w="2640" w:type="dxa"/>
          </w:tcPr>
          <w:p w14:paraId="16404C8F" w14:textId="77777777" w:rsidR="009B5A9C" w:rsidRDefault="000F496E">
            <w:r>
              <w:t>#</w:t>
            </w:r>
          </w:p>
        </w:tc>
        <w:tc>
          <w:tcPr>
            <w:tcW w:w="2640" w:type="dxa"/>
          </w:tcPr>
          <w:p w14:paraId="3BC5DA7F" w14:textId="77777777" w:rsidR="009B5A9C" w:rsidRDefault="000F496E">
            <w:r>
              <w:t>Interface Group</w:t>
            </w:r>
          </w:p>
        </w:tc>
        <w:tc>
          <w:tcPr>
            <w:tcW w:w="2640" w:type="dxa"/>
          </w:tcPr>
          <w:p w14:paraId="305C1E18" w14:textId="77777777" w:rsidR="009B5A9C" w:rsidRDefault="000F496E">
            <w:r>
              <w:t>Interfaces</w:t>
            </w:r>
          </w:p>
        </w:tc>
      </w:tr>
      <w:tr w:rsidR="009B5A9C" w14:paraId="7D1F53D1" w14:textId="77777777">
        <w:tblPrEx>
          <w:tblCellMar>
            <w:top w:w="0" w:type="dxa"/>
            <w:bottom w:w="0" w:type="dxa"/>
          </w:tblCellMar>
        </w:tblPrEx>
        <w:tc>
          <w:tcPr>
            <w:tcW w:w="2640" w:type="dxa"/>
          </w:tcPr>
          <w:p w14:paraId="3987A567" w14:textId="77777777" w:rsidR="009B5A9C" w:rsidRDefault="000F496E">
            <w:r>
              <w:t>01</w:t>
            </w:r>
          </w:p>
        </w:tc>
        <w:tc>
          <w:tcPr>
            <w:tcW w:w="2640" w:type="dxa"/>
          </w:tcPr>
          <w:p w14:paraId="23E13ADC" w14:textId="77777777" w:rsidR="009B5A9C" w:rsidRDefault="000F496E">
            <w:r>
              <w:t>User Access</w:t>
            </w:r>
          </w:p>
        </w:tc>
        <w:tc>
          <w:tcPr>
            <w:tcW w:w="2640" w:type="dxa"/>
          </w:tcPr>
          <w:p w14:paraId="129BC69E" w14:textId="77777777" w:rsidR="009B5A9C" w:rsidRDefault="000F496E">
            <w:r>
              <w:t>Authenticated User Interface; Session and Role Context Interface; Microsoft Entra ID / IAM Interface</w:t>
            </w:r>
          </w:p>
        </w:tc>
      </w:tr>
      <w:tr w:rsidR="009B5A9C" w14:paraId="611759ED" w14:textId="77777777">
        <w:tblPrEx>
          <w:tblCellMar>
            <w:top w:w="0" w:type="dxa"/>
            <w:bottom w:w="0" w:type="dxa"/>
          </w:tblCellMar>
        </w:tblPrEx>
        <w:tc>
          <w:tcPr>
            <w:tcW w:w="2640" w:type="dxa"/>
          </w:tcPr>
          <w:p w14:paraId="35DF7083" w14:textId="77777777" w:rsidR="009B5A9C" w:rsidRDefault="000F496E">
            <w:r>
              <w:t>02</w:t>
            </w:r>
          </w:p>
        </w:tc>
        <w:tc>
          <w:tcPr>
            <w:tcW w:w="2640" w:type="dxa"/>
          </w:tcPr>
          <w:p w14:paraId="57EC2788" w14:textId="77777777" w:rsidR="009B5A9C" w:rsidRDefault="000F496E">
            <w:r>
              <w:t>Core Platform</w:t>
            </w:r>
          </w:p>
        </w:tc>
        <w:tc>
          <w:tcPr>
            <w:tcW w:w="2640" w:type="dxa"/>
          </w:tcPr>
          <w:p w14:paraId="19B5735C" w14:textId="77777777" w:rsidR="009B5A9C" w:rsidRDefault="000F496E">
            <w:r>
              <w:t>Application API Interface; Supabase Database Operations Interface; Mock Data Service Interface</w:t>
            </w:r>
          </w:p>
        </w:tc>
      </w:tr>
      <w:tr w:rsidR="009B5A9C" w14:paraId="5D1B9DF4" w14:textId="77777777">
        <w:tblPrEx>
          <w:tblCellMar>
            <w:top w:w="0" w:type="dxa"/>
            <w:bottom w:w="0" w:type="dxa"/>
          </w:tblCellMar>
        </w:tblPrEx>
        <w:tc>
          <w:tcPr>
            <w:tcW w:w="2640" w:type="dxa"/>
          </w:tcPr>
          <w:p w14:paraId="57E1BA34" w14:textId="77777777" w:rsidR="009B5A9C" w:rsidRDefault="000F496E">
            <w:r>
              <w:t>03</w:t>
            </w:r>
          </w:p>
        </w:tc>
        <w:tc>
          <w:tcPr>
            <w:tcW w:w="2640" w:type="dxa"/>
          </w:tcPr>
          <w:p w14:paraId="09B14652" w14:textId="77777777" w:rsidR="009B5A9C" w:rsidRDefault="000F496E">
            <w:r>
              <w:t>Companion Systems</w:t>
            </w:r>
          </w:p>
        </w:tc>
        <w:tc>
          <w:tcPr>
            <w:tcW w:w="2640" w:type="dxa"/>
          </w:tcPr>
          <w:p w14:paraId="70E35AB4" w14:textId="77777777" w:rsidR="009B5A9C" w:rsidRDefault="000F496E">
            <w:r>
              <w:t>Microsoft Ecosystem Interface; Knowledge Repository Interface</w:t>
            </w:r>
          </w:p>
        </w:tc>
      </w:tr>
      <w:tr w:rsidR="009B5A9C" w14:paraId="11E8C0EA" w14:textId="77777777">
        <w:tblPrEx>
          <w:tblCellMar>
            <w:top w:w="0" w:type="dxa"/>
            <w:bottom w:w="0" w:type="dxa"/>
          </w:tblCellMar>
        </w:tblPrEx>
        <w:tc>
          <w:tcPr>
            <w:tcW w:w="2640" w:type="dxa"/>
          </w:tcPr>
          <w:p w14:paraId="07878F82" w14:textId="77777777" w:rsidR="009B5A9C" w:rsidRDefault="000F496E">
            <w:r>
              <w:t>04</w:t>
            </w:r>
          </w:p>
        </w:tc>
        <w:tc>
          <w:tcPr>
            <w:tcW w:w="2640" w:type="dxa"/>
          </w:tcPr>
          <w:p w14:paraId="769916FC" w14:textId="77777777" w:rsidR="009B5A9C" w:rsidRDefault="000F496E">
            <w:r>
              <w:t>Operating Signals</w:t>
            </w:r>
          </w:p>
        </w:tc>
        <w:tc>
          <w:tcPr>
            <w:tcW w:w="2640" w:type="dxa"/>
          </w:tcPr>
          <w:p w14:paraId="6A13BA8E" w14:textId="77777777" w:rsidR="009B5A9C" w:rsidRDefault="000F496E">
            <w:r>
              <w:t>Notification Interface; Analytics and Reporting Interface; AI and Automation Interface</w:t>
            </w:r>
          </w:p>
        </w:tc>
      </w:tr>
      <w:tr w:rsidR="009B5A9C" w14:paraId="64B7141A" w14:textId="77777777">
        <w:tblPrEx>
          <w:tblCellMar>
            <w:top w:w="0" w:type="dxa"/>
            <w:bottom w:w="0" w:type="dxa"/>
          </w:tblCellMar>
        </w:tblPrEx>
        <w:tc>
          <w:tcPr>
            <w:tcW w:w="2640" w:type="dxa"/>
          </w:tcPr>
          <w:p w14:paraId="293D96FE" w14:textId="77777777" w:rsidR="009B5A9C" w:rsidRDefault="000F496E">
            <w:r>
              <w:t>05</w:t>
            </w:r>
          </w:p>
        </w:tc>
        <w:tc>
          <w:tcPr>
            <w:tcW w:w="2640" w:type="dxa"/>
          </w:tcPr>
          <w:p w14:paraId="3AD65AC7" w14:textId="77777777" w:rsidR="009B5A9C" w:rsidRDefault="000F496E">
            <w:r>
              <w:t>Platform Control</w:t>
            </w:r>
          </w:p>
        </w:tc>
        <w:tc>
          <w:tcPr>
            <w:tcW w:w="2640" w:type="dxa"/>
          </w:tcPr>
          <w:p w14:paraId="4C65493A" w14:textId="77777777" w:rsidR="009B5A9C" w:rsidRDefault="000F496E">
            <w:r>
              <w:t>Administration and Configuration Interface</w:t>
            </w:r>
          </w:p>
        </w:tc>
      </w:tr>
    </w:tbl>
    <w:p w14:paraId="5E8B2813" w14:textId="77777777" w:rsidR="009B5A9C" w:rsidRDefault="000F496E">
      <w:r>
        <w:t>The following interface gaps require confirmation before the interface view can be converted into detailed contracts.</w:t>
      </w:r>
    </w:p>
    <w:tbl>
      <w:tblPr>
        <w:tblW w:w="5000" w:type="pct"/>
        <w:tblLayout w:type="fixed"/>
        <w:tblCellMar>
          <w:left w:w="10" w:type="dxa"/>
          <w:right w:w="10" w:type="dxa"/>
        </w:tblCellMar>
        <w:tblLook w:val="0020" w:firstRow="1" w:lastRow="0" w:firstColumn="0" w:lastColumn="0" w:noHBand="0" w:noVBand="0"/>
      </w:tblPr>
      <w:tblGrid>
        <w:gridCol w:w="3128"/>
        <w:gridCol w:w="3129"/>
        <w:gridCol w:w="3129"/>
      </w:tblGrid>
      <w:tr w:rsidR="009B5A9C" w14:paraId="5A416E79" w14:textId="77777777">
        <w:tblPrEx>
          <w:tblCellMar>
            <w:top w:w="0" w:type="dxa"/>
            <w:bottom w:w="0" w:type="dxa"/>
          </w:tblCellMar>
        </w:tblPrEx>
        <w:trPr>
          <w:tblHeader/>
        </w:trPr>
        <w:tc>
          <w:tcPr>
            <w:tcW w:w="2640" w:type="dxa"/>
          </w:tcPr>
          <w:p w14:paraId="1B8D39B2" w14:textId="77777777" w:rsidR="009B5A9C" w:rsidRDefault="000F496E">
            <w:r>
              <w:t>#</w:t>
            </w:r>
          </w:p>
        </w:tc>
        <w:tc>
          <w:tcPr>
            <w:tcW w:w="2640" w:type="dxa"/>
          </w:tcPr>
          <w:p w14:paraId="13EB1E82" w14:textId="77777777" w:rsidR="009B5A9C" w:rsidRDefault="000F496E">
            <w:r>
              <w:t>Gap</w:t>
            </w:r>
          </w:p>
        </w:tc>
        <w:tc>
          <w:tcPr>
            <w:tcW w:w="2640" w:type="dxa"/>
          </w:tcPr>
          <w:p w14:paraId="3DFE2796" w14:textId="77777777" w:rsidR="009B5A9C" w:rsidRDefault="000F496E">
            <w:r>
              <w:t>Confirmation Required</w:t>
            </w:r>
          </w:p>
        </w:tc>
      </w:tr>
      <w:tr w:rsidR="009B5A9C" w14:paraId="63CB2C11" w14:textId="77777777">
        <w:tblPrEx>
          <w:tblCellMar>
            <w:top w:w="0" w:type="dxa"/>
            <w:bottom w:w="0" w:type="dxa"/>
          </w:tblCellMar>
        </w:tblPrEx>
        <w:tc>
          <w:tcPr>
            <w:tcW w:w="2640" w:type="dxa"/>
          </w:tcPr>
          <w:p w14:paraId="1B37EEA7" w14:textId="77777777" w:rsidR="009B5A9C" w:rsidRDefault="000F496E">
            <w:r>
              <w:t>01</w:t>
            </w:r>
          </w:p>
        </w:tc>
        <w:tc>
          <w:tcPr>
            <w:tcW w:w="2640" w:type="dxa"/>
          </w:tcPr>
          <w:p w14:paraId="4BCB3636" w14:textId="77777777" w:rsidR="009B5A9C" w:rsidRDefault="000F496E">
            <w:r>
              <w:t>API contract</w:t>
            </w:r>
          </w:p>
        </w:tc>
        <w:tc>
          <w:tcPr>
            <w:tcW w:w="2640" w:type="dxa"/>
          </w:tcPr>
          <w:p w14:paraId="4DEBA2A3" w14:textId="77777777" w:rsidR="009B5A9C" w:rsidRDefault="000F496E">
            <w:r>
              <w:t>Production API routes, endpoint catalogue, and OpenAPI contract are not confirmed.</w:t>
            </w:r>
          </w:p>
        </w:tc>
      </w:tr>
      <w:tr w:rsidR="009B5A9C" w14:paraId="1A92985F" w14:textId="77777777">
        <w:tblPrEx>
          <w:tblCellMar>
            <w:top w:w="0" w:type="dxa"/>
            <w:bottom w:w="0" w:type="dxa"/>
          </w:tblCellMar>
        </w:tblPrEx>
        <w:tc>
          <w:tcPr>
            <w:tcW w:w="2640" w:type="dxa"/>
          </w:tcPr>
          <w:p w14:paraId="046674C0" w14:textId="77777777" w:rsidR="009B5A9C" w:rsidRDefault="000F496E">
            <w:r>
              <w:t>02</w:t>
            </w:r>
          </w:p>
        </w:tc>
        <w:tc>
          <w:tcPr>
            <w:tcW w:w="2640" w:type="dxa"/>
          </w:tcPr>
          <w:p w14:paraId="6999A4CB" w14:textId="77777777" w:rsidR="009B5A9C" w:rsidRDefault="000F496E">
            <w:r>
              <w:t>Entra ID configuration</w:t>
            </w:r>
          </w:p>
        </w:tc>
        <w:tc>
          <w:tcPr>
            <w:tcW w:w="2640" w:type="dxa"/>
          </w:tcPr>
          <w:p w14:paraId="4653DEAE" w14:textId="77777777" w:rsidR="009B5A9C" w:rsidRDefault="000F496E">
            <w:r>
              <w:t xml:space="preserve">Microsoft Entra ID is confirmed as the IAM provider; detailed authentication protocol </w:t>
            </w:r>
            <w:r>
              <w:lastRenderedPageBreak/>
              <w:t>configuration, role-source mapping, group claims, and session-store design remain to be confirmed.</w:t>
            </w:r>
          </w:p>
        </w:tc>
      </w:tr>
      <w:tr w:rsidR="009B5A9C" w14:paraId="41E45296" w14:textId="77777777">
        <w:tblPrEx>
          <w:tblCellMar>
            <w:top w:w="0" w:type="dxa"/>
            <w:bottom w:w="0" w:type="dxa"/>
          </w:tblCellMar>
        </w:tblPrEx>
        <w:tc>
          <w:tcPr>
            <w:tcW w:w="2640" w:type="dxa"/>
          </w:tcPr>
          <w:p w14:paraId="04EC4237" w14:textId="77777777" w:rsidR="009B5A9C" w:rsidRDefault="000F496E">
            <w:r>
              <w:lastRenderedPageBreak/>
              <w:t>03</w:t>
            </w:r>
          </w:p>
        </w:tc>
        <w:tc>
          <w:tcPr>
            <w:tcW w:w="2640" w:type="dxa"/>
          </w:tcPr>
          <w:p w14:paraId="76B4F951" w14:textId="77777777" w:rsidR="009B5A9C" w:rsidRDefault="000F496E">
            <w:r>
              <w:t>Supabase configuration</w:t>
            </w:r>
          </w:p>
        </w:tc>
        <w:tc>
          <w:tcPr>
            <w:tcW w:w="2640" w:type="dxa"/>
          </w:tcPr>
          <w:p w14:paraId="17CD8141" w14:textId="77777777" w:rsidR="009B5A9C" w:rsidRDefault="000F496E">
            <w:r>
              <w:t>Supabase project/environment, PostgreSQL schema, RLS policy model, migrations, storage usage, Redis usage, and retention controls remain to be confirmed.</w:t>
            </w:r>
          </w:p>
        </w:tc>
      </w:tr>
      <w:tr w:rsidR="009B5A9C" w14:paraId="4B38AA7C" w14:textId="77777777">
        <w:tblPrEx>
          <w:tblCellMar>
            <w:top w:w="0" w:type="dxa"/>
            <w:bottom w:w="0" w:type="dxa"/>
          </w:tblCellMar>
        </w:tblPrEx>
        <w:tc>
          <w:tcPr>
            <w:tcW w:w="2640" w:type="dxa"/>
          </w:tcPr>
          <w:p w14:paraId="6F411244" w14:textId="77777777" w:rsidR="009B5A9C" w:rsidRDefault="000F496E">
            <w:r>
              <w:t>04</w:t>
            </w:r>
          </w:p>
        </w:tc>
        <w:tc>
          <w:tcPr>
            <w:tcW w:w="2640" w:type="dxa"/>
          </w:tcPr>
          <w:p w14:paraId="2E66A960" w14:textId="77777777" w:rsidR="009B5A9C" w:rsidRDefault="000F496E">
            <w:r>
              <w:t>Companion integrations</w:t>
            </w:r>
          </w:p>
        </w:tc>
        <w:tc>
          <w:tcPr>
            <w:tcW w:w="2640" w:type="dxa"/>
          </w:tcPr>
          <w:p w14:paraId="337C864B" w14:textId="77777777" w:rsidR="009B5A9C" w:rsidRDefault="000F496E">
            <w:r>
              <w:t>Microsoft ecosystem, knowledge repository, notification, analytics, and AI integration protocols are not confirmed.</w:t>
            </w:r>
          </w:p>
        </w:tc>
      </w:tr>
    </w:tbl>
    <w:p w14:paraId="57F13C93" w14:textId="77777777" w:rsidR="009B5A9C" w:rsidRDefault="000F496E">
      <w:pPr>
        <w:pStyle w:val="Heading2"/>
      </w:pPr>
      <w:bookmarkStart w:id="21" w:name="system-journeys"/>
      <w:bookmarkEnd w:id="20"/>
      <w:r>
        <w:t>5.4 System Journeys</w:t>
      </w:r>
    </w:p>
    <w:p w14:paraId="5CADB1F6" w14:textId="77777777" w:rsidR="009B5A9C" w:rsidRDefault="000F496E">
      <w:r>
        <w:t>The System Journeys view validates the DWS.01 architecture through end-to-end user flows that cross the Client Tier, Application &amp; Integration Layer, Data &amp; Intelligence Layer, identity services, companion systems, and governance controls. These journeys show how role-based users move from authenticated entry into governed work, task closure, request handling, approval routing, leadership intervention, and audit-backed operating control.</w:t>
      </w:r>
    </w:p>
    <w:p w14:paraId="0E910D0D" w14:textId="77777777" w:rsidR="009B5A9C" w:rsidRDefault="000F496E">
      <w:r>
        <w:t>The following architecture principles from §1.3 govern this view:</w:t>
      </w:r>
    </w:p>
    <w:p w14:paraId="6DAE67AA" w14:textId="77777777" w:rsidR="009B5A9C" w:rsidRDefault="000F496E">
      <w:pPr>
        <w:numPr>
          <w:ilvl w:val="0"/>
          <w:numId w:val="6"/>
        </w:numPr>
      </w:pPr>
      <w:r>
        <w:t>AP-01 - Journeys preserve DWS.01 as the governed source of truth for work records, ownership, SLA state, evidence, audit, and reporting truth.</w:t>
      </w:r>
    </w:p>
    <w:p w14:paraId="56CBCA96" w14:textId="77777777" w:rsidR="009B5A9C" w:rsidRDefault="000F496E">
      <w:pPr>
        <w:numPr>
          <w:ilvl w:val="0"/>
          <w:numId w:val="6"/>
        </w:numPr>
      </w:pPr>
      <w:r>
        <w:t>AP-02 - Journeys preserve three-tier separation, with users acting through the Client Tier and governed service APIs rather than direct database access.</w:t>
      </w:r>
    </w:p>
    <w:p w14:paraId="6327B0A3" w14:textId="77777777" w:rsidR="009B5A9C" w:rsidRDefault="000F496E">
      <w:pPr>
        <w:numPr>
          <w:ilvl w:val="0"/>
          <w:numId w:val="6"/>
        </w:numPr>
      </w:pPr>
      <w:r>
        <w:t>AP-04 - Journey steps expose records, dashboards, actions, and performance data only through role-controlled views.</w:t>
      </w:r>
    </w:p>
    <w:p w14:paraId="04B03662" w14:textId="77777777" w:rsidR="009B5A9C" w:rsidRDefault="000F496E">
      <w:pPr>
        <w:numPr>
          <w:ilvl w:val="0"/>
          <w:numId w:val="6"/>
        </w:numPr>
      </w:pPr>
      <w:r>
        <w:t>AP-05 - Journey steps that change task, request, approval, workflow, permission, performance, knowledge, or configuration state create audit evidence.</w:t>
      </w:r>
    </w:p>
    <w:p w14:paraId="772306EB" w14:textId="77777777" w:rsidR="009B5A9C" w:rsidRDefault="000F496E">
      <w:pPr>
        <w:numPr>
          <w:ilvl w:val="0"/>
          <w:numId w:val="6"/>
        </w:numPr>
      </w:pPr>
      <w:r>
        <w:t>AP-06 - Approval, escalation, handoff, routing, and workflow steps remain native to DWS.01.</w:t>
      </w:r>
    </w:p>
    <w:p w14:paraId="15CD63DA" w14:textId="77777777" w:rsidR="009B5A9C" w:rsidRDefault="000F496E">
      <w:pPr>
        <w:numPr>
          <w:ilvl w:val="0"/>
          <w:numId w:val="6"/>
        </w:numPr>
      </w:pPr>
      <w:r>
        <w:t>AP-07 - Knowledge references are brought into onboarding, task, request, support, and closure contexts.</w:t>
      </w:r>
    </w:p>
    <w:p w14:paraId="037C6D0D" w14:textId="77777777" w:rsidR="009B5A9C" w:rsidRDefault="000F496E">
      <w:pPr>
        <w:numPr>
          <w:ilvl w:val="0"/>
          <w:numId w:val="6"/>
        </w:numPr>
      </w:pPr>
      <w:r>
        <w:t>AP-08 - Automation and AI assist journeys only with permission filtering, explanation, human override, and audit logging.</w:t>
      </w:r>
    </w:p>
    <w:p w14:paraId="577050CE" w14:textId="77777777" w:rsidR="009B5A9C" w:rsidRDefault="000F496E">
      <w:r>
        <w:t>The journey set focuses on four flows that validate the highest-priority DWS.01 operating behaviours.</w:t>
      </w:r>
    </w:p>
    <w:tbl>
      <w:tblPr>
        <w:tblW w:w="5000" w:type="pct"/>
        <w:tblLayout w:type="fixed"/>
        <w:tblCellMar>
          <w:left w:w="10" w:type="dxa"/>
          <w:right w:w="10" w:type="dxa"/>
        </w:tblCellMar>
        <w:tblLook w:val="0020" w:firstRow="1" w:lastRow="0" w:firstColumn="0" w:lastColumn="0" w:noHBand="0" w:noVBand="0"/>
      </w:tblPr>
      <w:tblGrid>
        <w:gridCol w:w="3128"/>
        <w:gridCol w:w="3129"/>
        <w:gridCol w:w="3129"/>
      </w:tblGrid>
      <w:tr w:rsidR="009B5A9C" w14:paraId="09EB200D" w14:textId="77777777">
        <w:tblPrEx>
          <w:tblCellMar>
            <w:top w:w="0" w:type="dxa"/>
            <w:bottom w:w="0" w:type="dxa"/>
          </w:tblCellMar>
        </w:tblPrEx>
        <w:trPr>
          <w:tblHeader/>
        </w:trPr>
        <w:tc>
          <w:tcPr>
            <w:tcW w:w="2640" w:type="dxa"/>
          </w:tcPr>
          <w:p w14:paraId="0AD8DAD0" w14:textId="77777777" w:rsidR="009B5A9C" w:rsidRDefault="000F496E">
            <w:r>
              <w:t>#</w:t>
            </w:r>
          </w:p>
        </w:tc>
        <w:tc>
          <w:tcPr>
            <w:tcW w:w="2640" w:type="dxa"/>
          </w:tcPr>
          <w:p w14:paraId="3C4F0739" w14:textId="77777777" w:rsidR="009B5A9C" w:rsidRDefault="000F496E">
            <w:r>
              <w:t>Journey</w:t>
            </w:r>
          </w:p>
        </w:tc>
        <w:tc>
          <w:tcPr>
            <w:tcW w:w="2640" w:type="dxa"/>
          </w:tcPr>
          <w:p w14:paraId="3ED4EF3F" w14:textId="77777777" w:rsidR="009B5A9C" w:rsidRDefault="000F496E">
            <w:r>
              <w:t>Flow Summary</w:t>
            </w:r>
          </w:p>
        </w:tc>
      </w:tr>
      <w:tr w:rsidR="009B5A9C" w14:paraId="23F77DFE" w14:textId="77777777">
        <w:tblPrEx>
          <w:tblCellMar>
            <w:top w:w="0" w:type="dxa"/>
            <w:bottom w:w="0" w:type="dxa"/>
          </w:tblCellMar>
        </w:tblPrEx>
        <w:tc>
          <w:tcPr>
            <w:tcW w:w="2640" w:type="dxa"/>
          </w:tcPr>
          <w:p w14:paraId="1C39563C" w14:textId="77777777" w:rsidR="009B5A9C" w:rsidRDefault="000F496E">
            <w:r>
              <w:t>01</w:t>
            </w:r>
          </w:p>
        </w:tc>
        <w:tc>
          <w:tcPr>
            <w:tcW w:w="2640" w:type="dxa"/>
          </w:tcPr>
          <w:p w14:paraId="5EAE0886" w14:textId="77777777" w:rsidR="009B5A9C" w:rsidRDefault="000F496E">
            <w:r>
              <w:t>Authenticated Workspace Entry and Orientation</w:t>
            </w:r>
          </w:p>
        </w:tc>
        <w:tc>
          <w:tcPr>
            <w:tcW w:w="2640" w:type="dxa"/>
          </w:tcPr>
          <w:p w14:paraId="5589D685" w14:textId="77777777" w:rsidR="009B5A9C" w:rsidRDefault="000F496E">
            <w:r>
              <w:t>Authenticate through Microsoft Entra ID, establish role/session context, show Stage 0 orientation, display priority and guidance cards, and route to the permitted workspace destination.</w:t>
            </w:r>
          </w:p>
        </w:tc>
      </w:tr>
      <w:tr w:rsidR="009B5A9C" w14:paraId="5AE73A22" w14:textId="77777777">
        <w:tblPrEx>
          <w:tblCellMar>
            <w:top w:w="0" w:type="dxa"/>
            <w:bottom w:w="0" w:type="dxa"/>
          </w:tblCellMar>
        </w:tblPrEx>
        <w:tc>
          <w:tcPr>
            <w:tcW w:w="2640" w:type="dxa"/>
          </w:tcPr>
          <w:p w14:paraId="68A92C4C" w14:textId="77777777" w:rsidR="009B5A9C" w:rsidRDefault="000F496E">
            <w:r>
              <w:t>02</w:t>
            </w:r>
          </w:p>
        </w:tc>
        <w:tc>
          <w:tcPr>
            <w:tcW w:w="2640" w:type="dxa"/>
          </w:tcPr>
          <w:p w14:paraId="3D155433" w14:textId="77777777" w:rsidR="009B5A9C" w:rsidRDefault="000F496E">
            <w:r>
              <w:t>Associate Daily Task Execution and Closure</w:t>
            </w:r>
          </w:p>
        </w:tc>
        <w:tc>
          <w:tcPr>
            <w:tcW w:w="2640" w:type="dxa"/>
          </w:tcPr>
          <w:p w14:paraId="764BF447" w14:textId="77777777" w:rsidR="009B5A9C" w:rsidRDefault="000F496E">
            <w:r>
              <w:t>Open My Work, inspect assigned task, review checklist and knowledge, update progress or blocker, attach evidence, and submit closure review.</w:t>
            </w:r>
          </w:p>
        </w:tc>
      </w:tr>
      <w:tr w:rsidR="009B5A9C" w14:paraId="08E06BD8" w14:textId="77777777">
        <w:tblPrEx>
          <w:tblCellMar>
            <w:top w:w="0" w:type="dxa"/>
            <w:bottom w:w="0" w:type="dxa"/>
          </w:tblCellMar>
        </w:tblPrEx>
        <w:tc>
          <w:tcPr>
            <w:tcW w:w="2640" w:type="dxa"/>
          </w:tcPr>
          <w:p w14:paraId="73AE0B62" w14:textId="77777777" w:rsidR="009B5A9C" w:rsidRDefault="000F496E">
            <w:r>
              <w:t>03</w:t>
            </w:r>
          </w:p>
        </w:tc>
        <w:tc>
          <w:tcPr>
            <w:tcW w:w="2640" w:type="dxa"/>
          </w:tcPr>
          <w:p w14:paraId="76F7910E" w14:textId="77777777" w:rsidR="009B5A9C" w:rsidRDefault="000F496E">
            <w:r>
              <w:t>Request Intake, Routing, Fulfilment, and Approval</w:t>
            </w:r>
          </w:p>
        </w:tc>
        <w:tc>
          <w:tcPr>
            <w:tcW w:w="2640" w:type="dxa"/>
          </w:tcPr>
          <w:p w14:paraId="1284BA01" w14:textId="77777777" w:rsidR="009B5A9C" w:rsidRDefault="000F496E">
            <w:r>
              <w:t>Select request category, submit required inputs and evidence, route to fulfilment queue, process request or approval, capture decision/evidence, and close with audit history.</w:t>
            </w:r>
          </w:p>
        </w:tc>
      </w:tr>
      <w:tr w:rsidR="009B5A9C" w14:paraId="394FDA3A" w14:textId="77777777">
        <w:tblPrEx>
          <w:tblCellMar>
            <w:top w:w="0" w:type="dxa"/>
            <w:bottom w:w="0" w:type="dxa"/>
          </w:tblCellMar>
        </w:tblPrEx>
        <w:tc>
          <w:tcPr>
            <w:tcW w:w="2640" w:type="dxa"/>
          </w:tcPr>
          <w:p w14:paraId="2495E8C8" w14:textId="77777777" w:rsidR="009B5A9C" w:rsidRDefault="000F496E">
            <w:r>
              <w:t>04</w:t>
            </w:r>
          </w:p>
        </w:tc>
        <w:tc>
          <w:tcPr>
            <w:tcW w:w="2640" w:type="dxa"/>
          </w:tcPr>
          <w:p w14:paraId="260FF3AF" w14:textId="77777777" w:rsidR="009B5A9C" w:rsidRDefault="000F496E">
            <w:r>
              <w:t>Leadership Governance and SLA Intervention</w:t>
            </w:r>
          </w:p>
        </w:tc>
        <w:tc>
          <w:tcPr>
            <w:tcW w:w="2640" w:type="dxa"/>
          </w:tcPr>
          <w:p w14:paraId="4D044ECD" w14:textId="77777777" w:rsidR="009B5A9C" w:rsidRDefault="000F496E">
            <w:r>
              <w:t xml:space="preserve">Open execution dashboard, filter by unit/team/SLA/blocker, inspect risk item, assign intervention or escalation, record </w:t>
            </w:r>
            <w:r>
              <w:lastRenderedPageBreak/>
              <w:t>decision and follow-up, and monitor outcome.</w:t>
            </w:r>
          </w:p>
        </w:tc>
      </w:tr>
    </w:tbl>
    <w:p w14:paraId="4773AF0C" w14:textId="77777777" w:rsidR="009B5A9C" w:rsidRDefault="000F496E">
      <w:pPr>
        <w:pStyle w:val="Heading3"/>
      </w:pPr>
      <w:bookmarkStart w:id="22" w:name="X8bb943413997857056ca85ea0a2f26fc4fdeaf0"/>
      <w:r>
        <w:lastRenderedPageBreak/>
        <w:t>5.4.1 Authenticated Workspace Entry and Orientation</w:t>
      </w:r>
    </w:p>
    <w:p w14:paraId="3C0F403E" w14:textId="77777777" w:rsidR="009B5A9C" w:rsidRDefault="000F496E">
      <w:r>
        <w:t>This journey validates that every internal user starts from secure authentication and receives a role-aware Stage 0 entry path before entering deeper workspace areas. It confirms the architecture dependency between Microsoft Entra ID, session context, role-based navigation, orientation content, notification cues, and permitted workspace destinations.</w:t>
      </w:r>
    </w:p>
    <w:p w14:paraId="30205F0B" w14:textId="77777777" w:rsidR="009B5A9C" w:rsidRDefault="000F496E">
      <w:r>
        <w:t>Figure system-journeys-authenticated-entry-v1 shows the authenticated entry, first-time setup, and access recovery path for DWS.01 users.</w:t>
      </w:r>
    </w:p>
    <w:p w14:paraId="64EAFEA3" w14:textId="77777777" w:rsidR="009B5A9C" w:rsidRDefault="000F496E">
      <w:pPr>
        <w:pStyle w:val="SourceCode"/>
      </w:pPr>
      <w:r>
        <w:t>%%{init: {'theme':'dark', 'themeVariables': { 'primaryColor':'#2b3a55', 'primaryTextColor':'#ffffff', 'primaryBorderColor':'#7a9cc6', 'lineColor':'#9aa4b2', 'fontSize':'14px'}}}%%</w:t>
      </w:r>
      <w:r>
        <w:br/>
        <w:t>journey</w:t>
      </w:r>
      <w:r>
        <w:br/>
        <w:t xml:space="preserve">    title DWS.01 §5.4.1 Authenticated Workspace Entry and Orientation</w:t>
      </w:r>
      <w:r>
        <w:br/>
      </w:r>
      <w:r>
        <w:br/>
        <w:t xml:space="preserve">    section Primary entry path</w:t>
      </w:r>
      <w:r>
        <w:br/>
        <w:t xml:space="preserve">      Enter approved credentials: 4: DQ Internal User, Workspace Client</w:t>
      </w:r>
      <w:r>
        <w:br/>
        <w:t xml:space="preserve">      Authenticate with Entra ID: 4: Microsoft Entra ID</w:t>
      </w:r>
      <w:r>
        <w:br/>
        <w:t xml:space="preserve">      Establish role context: 4: Application API, Redis State Store</w:t>
      </w:r>
      <w:r>
        <w:br/>
        <w:t xml:space="preserve">      Load permitted profile: 4: Supabase PostgreSQL</w:t>
      </w:r>
      <w:r>
        <w:br/>
        <w:t xml:space="preserve">      Show Stage 0 orientation: 5: Workspace Client</w:t>
      </w:r>
      <w:r>
        <w:br/>
        <w:t xml:space="preserve">      Present priority guidance: 5: Workspace Client, Integration Notifications</w:t>
      </w:r>
      <w:r>
        <w:br/>
        <w:t xml:space="preserve">      Route to workspace destination: 5: Workspace Client, Application API</w:t>
      </w:r>
      <w:r>
        <w:br/>
      </w:r>
      <w:r>
        <w:br/>
        <w:t xml:space="preserve">    section First-time setup path</w:t>
      </w:r>
      <w:r>
        <w:br/>
        <w:t xml:space="preserve">      Review operating guide: 4: DQ Internal User, Workspace Client</w:t>
      </w:r>
      <w:r>
        <w:br/>
        <w:t xml:space="preserve">      Confirm profile basics: 4: DQ Internal User, Workspace Client</w:t>
      </w:r>
      <w:r>
        <w:br/>
        <w:t xml:space="preserve">      Save acknowledgement: 4: Application API, Supabase PostgreSQL</w:t>
      </w:r>
      <w:r>
        <w:br/>
        <w:t xml:space="preserve">      Enable role-specific next steps: 5: Workspace Client</w:t>
      </w:r>
      <w:r>
        <w:br/>
      </w:r>
      <w:r>
        <w:br/>
        <w:t xml:space="preserve">    section Recovery path</w:t>
      </w:r>
      <w:r>
        <w:br/>
        <w:t xml:space="preserve">      Detect missing access scope: 2: Application API, Microsoft Entra ID</w:t>
      </w:r>
      <w:r>
        <w:br/>
        <w:t xml:space="preserve">      Show access guidance: 3: Workspace Client</w:t>
      </w:r>
      <w:r>
        <w:br/>
        <w:t xml:space="preserve">      Raise support request: 3: DQ Internal User, Integration Notifications</w:t>
      </w:r>
      <w:r>
        <w:br/>
        <w:t xml:space="preserve">      Resume after access update: 4: Workspace Client, Application API</w:t>
      </w:r>
    </w:p>
    <w:p w14:paraId="2637A4A8" w14:textId="77777777" w:rsidR="009B5A9C" w:rsidRDefault="000F496E">
      <w:r>
        <w:t>Legend:</w:t>
      </w:r>
    </w:p>
    <w:tbl>
      <w:tblPr>
        <w:tblW w:w="5000" w:type="pct"/>
        <w:tblLayout w:type="fixed"/>
        <w:tblCellMar>
          <w:left w:w="10" w:type="dxa"/>
          <w:right w:w="10" w:type="dxa"/>
        </w:tblCellMar>
        <w:tblLook w:val="0020" w:firstRow="1" w:lastRow="0" w:firstColumn="0" w:lastColumn="0" w:noHBand="0" w:noVBand="0"/>
      </w:tblPr>
      <w:tblGrid>
        <w:gridCol w:w="1878"/>
        <w:gridCol w:w="1877"/>
        <w:gridCol w:w="1877"/>
        <w:gridCol w:w="1877"/>
        <w:gridCol w:w="1877"/>
      </w:tblGrid>
      <w:tr w:rsidR="009B5A9C" w14:paraId="6CAF5F01" w14:textId="77777777">
        <w:tblPrEx>
          <w:tblCellMar>
            <w:top w:w="0" w:type="dxa"/>
            <w:bottom w:w="0" w:type="dxa"/>
          </w:tblCellMar>
        </w:tblPrEx>
        <w:trPr>
          <w:tblHeader/>
        </w:trPr>
        <w:tc>
          <w:tcPr>
            <w:tcW w:w="1584" w:type="dxa"/>
          </w:tcPr>
          <w:p w14:paraId="3FB49B05" w14:textId="77777777" w:rsidR="009B5A9C" w:rsidRDefault="000F496E">
            <w:r>
              <w:t>Element / Participant</w:t>
            </w:r>
          </w:p>
        </w:tc>
        <w:tc>
          <w:tcPr>
            <w:tcW w:w="1584" w:type="dxa"/>
          </w:tcPr>
          <w:p w14:paraId="0EABEE6E" w14:textId="77777777" w:rsidR="009B5A9C" w:rsidRDefault="000F496E">
            <w:r>
              <w:t>Type</w:t>
            </w:r>
          </w:p>
        </w:tc>
        <w:tc>
          <w:tcPr>
            <w:tcW w:w="1584" w:type="dxa"/>
          </w:tcPr>
          <w:p w14:paraId="74E69CBE" w14:textId="77777777" w:rsidR="009B5A9C" w:rsidRDefault="000F496E">
            <w:r>
              <w:t>Protocol</w:t>
            </w:r>
          </w:p>
        </w:tc>
        <w:tc>
          <w:tcPr>
            <w:tcW w:w="1584" w:type="dxa"/>
          </w:tcPr>
          <w:p w14:paraId="4E181A5C" w14:textId="77777777" w:rsidR="009B5A9C" w:rsidRDefault="000F496E">
            <w:r>
              <w:t>Mode</w:t>
            </w:r>
          </w:p>
        </w:tc>
        <w:tc>
          <w:tcPr>
            <w:tcW w:w="1584" w:type="dxa"/>
          </w:tcPr>
          <w:p w14:paraId="0DB826A6" w14:textId="77777777" w:rsidR="009B5A9C" w:rsidRDefault="000F496E">
            <w:r>
              <w:t>Notes</w:t>
            </w:r>
          </w:p>
        </w:tc>
      </w:tr>
      <w:tr w:rsidR="009B5A9C" w14:paraId="31F2064E" w14:textId="77777777">
        <w:tblPrEx>
          <w:tblCellMar>
            <w:top w:w="0" w:type="dxa"/>
            <w:bottom w:w="0" w:type="dxa"/>
          </w:tblCellMar>
        </w:tblPrEx>
        <w:tc>
          <w:tcPr>
            <w:tcW w:w="1584" w:type="dxa"/>
          </w:tcPr>
          <w:p w14:paraId="1EDCAC1E" w14:textId="77777777" w:rsidR="009B5A9C" w:rsidRDefault="000F496E">
            <w:r>
              <w:t>DQ Internal User</w:t>
            </w:r>
          </w:p>
        </w:tc>
        <w:tc>
          <w:tcPr>
            <w:tcW w:w="1584" w:type="dxa"/>
          </w:tcPr>
          <w:p w14:paraId="12C3AD07" w14:textId="77777777" w:rsidR="009B5A9C" w:rsidRDefault="000F496E">
            <w:r>
              <w:t>Actor</w:t>
            </w:r>
          </w:p>
        </w:tc>
        <w:tc>
          <w:tcPr>
            <w:tcW w:w="1584" w:type="dxa"/>
          </w:tcPr>
          <w:p w14:paraId="77D1ACDF" w14:textId="77777777" w:rsidR="009B5A9C" w:rsidRDefault="000F496E">
            <w:r>
              <w:t>HTTPS browser access</w:t>
            </w:r>
          </w:p>
        </w:tc>
        <w:tc>
          <w:tcPr>
            <w:tcW w:w="1584" w:type="dxa"/>
          </w:tcPr>
          <w:p w14:paraId="41E1E438" w14:textId="77777777" w:rsidR="009B5A9C" w:rsidRDefault="000F496E">
            <w:r>
              <w:t>sync</w:t>
            </w:r>
          </w:p>
        </w:tc>
        <w:tc>
          <w:tcPr>
            <w:tcW w:w="1584" w:type="dxa"/>
          </w:tcPr>
          <w:p w14:paraId="11FCFFE7" w14:textId="77777777" w:rsidR="009B5A9C" w:rsidRDefault="000F496E">
            <w:r>
              <w:t>Any authenticated DWS.01 persona</w:t>
            </w:r>
          </w:p>
        </w:tc>
      </w:tr>
      <w:tr w:rsidR="009B5A9C" w14:paraId="6E24C4EA" w14:textId="77777777">
        <w:tblPrEx>
          <w:tblCellMar>
            <w:top w:w="0" w:type="dxa"/>
            <w:bottom w:w="0" w:type="dxa"/>
          </w:tblCellMar>
        </w:tblPrEx>
        <w:tc>
          <w:tcPr>
            <w:tcW w:w="1584" w:type="dxa"/>
          </w:tcPr>
          <w:p w14:paraId="2CE89975" w14:textId="77777777" w:rsidR="009B5A9C" w:rsidRDefault="000F496E">
            <w:r>
              <w:t>Workspace Client</w:t>
            </w:r>
          </w:p>
        </w:tc>
        <w:tc>
          <w:tcPr>
            <w:tcW w:w="1584" w:type="dxa"/>
          </w:tcPr>
          <w:p w14:paraId="7253DD0A" w14:textId="77777777" w:rsidR="009B5A9C" w:rsidRDefault="000F496E">
            <w:r>
              <w:t>Client Tier</w:t>
            </w:r>
          </w:p>
        </w:tc>
        <w:tc>
          <w:tcPr>
            <w:tcW w:w="1584" w:type="dxa"/>
          </w:tcPr>
          <w:p w14:paraId="1653CA09" w14:textId="77777777" w:rsidR="009B5A9C" w:rsidRDefault="000F496E">
            <w:r>
              <w:t>React / Vite UI</w:t>
            </w:r>
          </w:p>
        </w:tc>
        <w:tc>
          <w:tcPr>
            <w:tcW w:w="1584" w:type="dxa"/>
          </w:tcPr>
          <w:p w14:paraId="277A896C" w14:textId="77777777" w:rsidR="009B5A9C" w:rsidRDefault="000F496E">
            <w:r>
              <w:t>sync</w:t>
            </w:r>
          </w:p>
        </w:tc>
        <w:tc>
          <w:tcPr>
            <w:tcW w:w="1584" w:type="dxa"/>
          </w:tcPr>
          <w:p w14:paraId="22F6B905" w14:textId="77777777" w:rsidR="009B5A9C" w:rsidRDefault="000F496E">
            <w:r>
              <w:t>Renders login, orientation, cards, routing</w:t>
            </w:r>
          </w:p>
        </w:tc>
      </w:tr>
      <w:tr w:rsidR="009B5A9C" w14:paraId="6E9EF65A" w14:textId="77777777">
        <w:tblPrEx>
          <w:tblCellMar>
            <w:top w:w="0" w:type="dxa"/>
            <w:bottom w:w="0" w:type="dxa"/>
          </w:tblCellMar>
        </w:tblPrEx>
        <w:tc>
          <w:tcPr>
            <w:tcW w:w="1584" w:type="dxa"/>
          </w:tcPr>
          <w:p w14:paraId="13A32585" w14:textId="77777777" w:rsidR="009B5A9C" w:rsidRDefault="000F496E">
            <w:r>
              <w:t>Microsoft Entra ID</w:t>
            </w:r>
          </w:p>
        </w:tc>
        <w:tc>
          <w:tcPr>
            <w:tcW w:w="1584" w:type="dxa"/>
          </w:tcPr>
          <w:p w14:paraId="74E310FE" w14:textId="77777777" w:rsidR="009B5A9C" w:rsidRDefault="000F496E">
            <w:r>
              <w:t>External IAM</w:t>
            </w:r>
          </w:p>
        </w:tc>
        <w:tc>
          <w:tcPr>
            <w:tcW w:w="1584" w:type="dxa"/>
          </w:tcPr>
          <w:p w14:paraId="460FCA86" w14:textId="77777777" w:rsidR="009B5A9C" w:rsidRDefault="000F496E">
            <w:r>
              <w:t>OIDC / OAuth2</w:t>
            </w:r>
          </w:p>
        </w:tc>
        <w:tc>
          <w:tcPr>
            <w:tcW w:w="1584" w:type="dxa"/>
          </w:tcPr>
          <w:p w14:paraId="66D94008" w14:textId="77777777" w:rsidR="009B5A9C" w:rsidRDefault="000F496E">
            <w:r>
              <w:t>sync</w:t>
            </w:r>
          </w:p>
        </w:tc>
        <w:tc>
          <w:tcPr>
            <w:tcW w:w="1584" w:type="dxa"/>
          </w:tcPr>
          <w:p w14:paraId="377A6C71" w14:textId="77777777" w:rsidR="009B5A9C" w:rsidRDefault="000F496E">
            <w:r>
              <w:t>Confirmed identity provider</w:t>
            </w:r>
          </w:p>
        </w:tc>
      </w:tr>
      <w:tr w:rsidR="009B5A9C" w14:paraId="2211046B" w14:textId="77777777">
        <w:tblPrEx>
          <w:tblCellMar>
            <w:top w:w="0" w:type="dxa"/>
            <w:bottom w:w="0" w:type="dxa"/>
          </w:tblCellMar>
        </w:tblPrEx>
        <w:tc>
          <w:tcPr>
            <w:tcW w:w="1584" w:type="dxa"/>
          </w:tcPr>
          <w:p w14:paraId="635DC996" w14:textId="77777777" w:rsidR="009B5A9C" w:rsidRDefault="000F496E">
            <w:r>
              <w:t>Application API</w:t>
            </w:r>
          </w:p>
        </w:tc>
        <w:tc>
          <w:tcPr>
            <w:tcW w:w="1584" w:type="dxa"/>
          </w:tcPr>
          <w:p w14:paraId="200B791A" w14:textId="77777777" w:rsidR="009B5A9C" w:rsidRDefault="000F496E">
            <w:r>
              <w:t>Application &amp; Integration Layer</w:t>
            </w:r>
          </w:p>
        </w:tc>
        <w:tc>
          <w:tcPr>
            <w:tcW w:w="1584" w:type="dxa"/>
          </w:tcPr>
          <w:p w14:paraId="7331ACB7" w14:textId="77777777" w:rsidR="009B5A9C" w:rsidRDefault="000F496E">
            <w:r>
              <w:t>HTTPS / REST</w:t>
            </w:r>
          </w:p>
        </w:tc>
        <w:tc>
          <w:tcPr>
            <w:tcW w:w="1584" w:type="dxa"/>
          </w:tcPr>
          <w:p w14:paraId="53BBD341" w14:textId="77777777" w:rsidR="009B5A9C" w:rsidRDefault="000F496E">
            <w:r>
              <w:t>sync</w:t>
            </w:r>
          </w:p>
        </w:tc>
        <w:tc>
          <w:tcPr>
            <w:tcW w:w="1584" w:type="dxa"/>
          </w:tcPr>
          <w:p w14:paraId="67A4384E" w14:textId="77777777" w:rsidR="009B5A9C" w:rsidRDefault="000F496E">
            <w:r>
              <w:t>Establishes role/session and routing rules</w:t>
            </w:r>
          </w:p>
        </w:tc>
      </w:tr>
      <w:tr w:rsidR="009B5A9C" w14:paraId="7D524068" w14:textId="77777777">
        <w:tblPrEx>
          <w:tblCellMar>
            <w:top w:w="0" w:type="dxa"/>
            <w:bottom w:w="0" w:type="dxa"/>
          </w:tblCellMar>
        </w:tblPrEx>
        <w:tc>
          <w:tcPr>
            <w:tcW w:w="1584" w:type="dxa"/>
          </w:tcPr>
          <w:p w14:paraId="01E34EEC" w14:textId="77777777" w:rsidR="009B5A9C" w:rsidRDefault="000F496E">
            <w:r>
              <w:t>Redis State Store</w:t>
            </w:r>
          </w:p>
        </w:tc>
        <w:tc>
          <w:tcPr>
            <w:tcW w:w="1584" w:type="dxa"/>
          </w:tcPr>
          <w:p w14:paraId="0857633E" w14:textId="77777777" w:rsidR="009B5A9C" w:rsidRDefault="000F496E">
            <w:r>
              <w:t>Data &amp; Intelligence Layer</w:t>
            </w:r>
          </w:p>
        </w:tc>
        <w:tc>
          <w:tcPr>
            <w:tcW w:w="1584" w:type="dxa"/>
          </w:tcPr>
          <w:p w14:paraId="1B86FB26" w14:textId="77777777" w:rsidR="009B5A9C" w:rsidRDefault="000F496E">
            <w:r>
              <w:t>Redis protocol</w:t>
            </w:r>
          </w:p>
        </w:tc>
        <w:tc>
          <w:tcPr>
            <w:tcW w:w="1584" w:type="dxa"/>
          </w:tcPr>
          <w:p w14:paraId="245D9F10" w14:textId="77777777" w:rsidR="009B5A9C" w:rsidRDefault="000F496E">
            <w:r>
              <w:t>sync</w:t>
            </w:r>
          </w:p>
        </w:tc>
        <w:tc>
          <w:tcPr>
            <w:tcW w:w="1584" w:type="dxa"/>
          </w:tcPr>
          <w:p w14:paraId="36ABF13B" w14:textId="77777777" w:rsidR="009B5A9C" w:rsidRDefault="000F496E">
            <w:r>
              <w:t>Target session/cache state</w:t>
            </w:r>
          </w:p>
        </w:tc>
      </w:tr>
      <w:tr w:rsidR="009B5A9C" w14:paraId="6D6E4007" w14:textId="77777777">
        <w:tblPrEx>
          <w:tblCellMar>
            <w:top w:w="0" w:type="dxa"/>
            <w:bottom w:w="0" w:type="dxa"/>
          </w:tblCellMar>
        </w:tblPrEx>
        <w:tc>
          <w:tcPr>
            <w:tcW w:w="1584" w:type="dxa"/>
          </w:tcPr>
          <w:p w14:paraId="577DC161" w14:textId="77777777" w:rsidR="009B5A9C" w:rsidRDefault="000F496E">
            <w:r>
              <w:t>Supabase PostgreSQL</w:t>
            </w:r>
          </w:p>
        </w:tc>
        <w:tc>
          <w:tcPr>
            <w:tcW w:w="1584" w:type="dxa"/>
          </w:tcPr>
          <w:p w14:paraId="0E7079C9" w14:textId="77777777" w:rsidR="009B5A9C" w:rsidRDefault="000F496E">
            <w:r>
              <w:t>Data &amp; Intelligence Layer</w:t>
            </w:r>
          </w:p>
        </w:tc>
        <w:tc>
          <w:tcPr>
            <w:tcW w:w="1584" w:type="dxa"/>
          </w:tcPr>
          <w:p w14:paraId="0BFCDBCE" w14:textId="77777777" w:rsidR="009B5A9C" w:rsidRDefault="000F496E">
            <w:r>
              <w:t>Supabase Data API</w:t>
            </w:r>
          </w:p>
        </w:tc>
        <w:tc>
          <w:tcPr>
            <w:tcW w:w="1584" w:type="dxa"/>
          </w:tcPr>
          <w:p w14:paraId="7E8921C2" w14:textId="77777777" w:rsidR="009B5A9C" w:rsidRDefault="000F496E">
            <w:r>
              <w:t>sync</w:t>
            </w:r>
          </w:p>
        </w:tc>
        <w:tc>
          <w:tcPr>
            <w:tcW w:w="1584" w:type="dxa"/>
          </w:tcPr>
          <w:p w14:paraId="6DE10AF5" w14:textId="77777777" w:rsidR="009B5A9C" w:rsidRDefault="000F496E">
            <w:r>
              <w:t>Confirmed database operations service</w:t>
            </w:r>
          </w:p>
        </w:tc>
      </w:tr>
      <w:tr w:rsidR="009B5A9C" w14:paraId="5C68B4CC" w14:textId="77777777">
        <w:tblPrEx>
          <w:tblCellMar>
            <w:top w:w="0" w:type="dxa"/>
            <w:bottom w:w="0" w:type="dxa"/>
          </w:tblCellMar>
        </w:tblPrEx>
        <w:tc>
          <w:tcPr>
            <w:tcW w:w="1584" w:type="dxa"/>
          </w:tcPr>
          <w:p w14:paraId="399B4374" w14:textId="77777777" w:rsidR="009B5A9C" w:rsidRDefault="000F496E">
            <w:r>
              <w:t>Integration Notifications</w:t>
            </w:r>
          </w:p>
        </w:tc>
        <w:tc>
          <w:tcPr>
            <w:tcW w:w="1584" w:type="dxa"/>
          </w:tcPr>
          <w:p w14:paraId="14779D2C" w14:textId="77777777" w:rsidR="009B5A9C" w:rsidRDefault="000F496E">
            <w:r>
              <w:t>Application &amp; Integration Layer</w:t>
            </w:r>
          </w:p>
        </w:tc>
        <w:tc>
          <w:tcPr>
            <w:tcW w:w="1584" w:type="dxa"/>
          </w:tcPr>
          <w:p w14:paraId="4BD56744" w14:textId="77777777" w:rsidR="009B5A9C" w:rsidRDefault="000F496E">
            <w:r>
              <w:t>Integration TBC</w:t>
            </w:r>
          </w:p>
        </w:tc>
        <w:tc>
          <w:tcPr>
            <w:tcW w:w="1584" w:type="dxa"/>
          </w:tcPr>
          <w:p w14:paraId="54E78414" w14:textId="77777777" w:rsidR="009B5A9C" w:rsidRDefault="000F496E">
            <w:r>
              <w:t>sync / async TBC</w:t>
            </w:r>
          </w:p>
        </w:tc>
        <w:tc>
          <w:tcPr>
            <w:tcW w:w="1584" w:type="dxa"/>
          </w:tcPr>
          <w:p w14:paraId="50C2CE14" w14:textId="77777777" w:rsidR="009B5A9C" w:rsidRDefault="000F496E">
            <w:r>
              <w:t>Notification/support handoff boundary</w:t>
            </w:r>
          </w:p>
        </w:tc>
      </w:tr>
      <w:tr w:rsidR="009B5A9C" w14:paraId="4784FD7E" w14:textId="77777777">
        <w:tblPrEx>
          <w:tblCellMar>
            <w:top w:w="0" w:type="dxa"/>
            <w:bottom w:w="0" w:type="dxa"/>
          </w:tblCellMar>
        </w:tblPrEx>
        <w:tc>
          <w:tcPr>
            <w:tcW w:w="1584" w:type="dxa"/>
          </w:tcPr>
          <w:p w14:paraId="37ECE6A7" w14:textId="77777777" w:rsidR="009B5A9C" w:rsidRDefault="000F496E">
            <w:r>
              <w:t>Score 5</w:t>
            </w:r>
          </w:p>
        </w:tc>
        <w:tc>
          <w:tcPr>
            <w:tcW w:w="1584" w:type="dxa"/>
          </w:tcPr>
          <w:p w14:paraId="165967C4" w14:textId="77777777" w:rsidR="009B5A9C" w:rsidRDefault="000F496E">
            <w:r>
              <w:t>Journey score</w:t>
            </w:r>
          </w:p>
        </w:tc>
        <w:tc>
          <w:tcPr>
            <w:tcW w:w="1584" w:type="dxa"/>
          </w:tcPr>
          <w:p w14:paraId="7EEE8E89" w14:textId="77777777" w:rsidR="009B5A9C" w:rsidRDefault="000F496E">
            <w:r>
              <w:t>N/A</w:t>
            </w:r>
          </w:p>
        </w:tc>
        <w:tc>
          <w:tcPr>
            <w:tcW w:w="1584" w:type="dxa"/>
          </w:tcPr>
          <w:p w14:paraId="20DF10C9" w14:textId="77777777" w:rsidR="009B5A9C" w:rsidRDefault="000F496E">
            <w:r>
              <w:t>N/A</w:t>
            </w:r>
          </w:p>
        </w:tc>
        <w:tc>
          <w:tcPr>
            <w:tcW w:w="1584" w:type="dxa"/>
          </w:tcPr>
          <w:p w14:paraId="2893C1F8" w14:textId="77777777" w:rsidR="009B5A9C" w:rsidRDefault="000F496E">
            <w:r>
              <w:t>Smooth target experience</w:t>
            </w:r>
          </w:p>
        </w:tc>
      </w:tr>
      <w:tr w:rsidR="009B5A9C" w14:paraId="796F2644" w14:textId="77777777">
        <w:tblPrEx>
          <w:tblCellMar>
            <w:top w:w="0" w:type="dxa"/>
            <w:bottom w:w="0" w:type="dxa"/>
          </w:tblCellMar>
        </w:tblPrEx>
        <w:tc>
          <w:tcPr>
            <w:tcW w:w="1584" w:type="dxa"/>
          </w:tcPr>
          <w:p w14:paraId="53FD9FAB" w14:textId="77777777" w:rsidR="009B5A9C" w:rsidRDefault="000F496E">
            <w:r>
              <w:lastRenderedPageBreak/>
              <w:t>Score 3</w:t>
            </w:r>
          </w:p>
        </w:tc>
        <w:tc>
          <w:tcPr>
            <w:tcW w:w="1584" w:type="dxa"/>
          </w:tcPr>
          <w:p w14:paraId="43E3353E" w14:textId="77777777" w:rsidR="009B5A9C" w:rsidRDefault="000F496E">
            <w:r>
              <w:t>Journey score</w:t>
            </w:r>
          </w:p>
        </w:tc>
        <w:tc>
          <w:tcPr>
            <w:tcW w:w="1584" w:type="dxa"/>
          </w:tcPr>
          <w:p w14:paraId="7E7E685B" w14:textId="77777777" w:rsidR="009B5A9C" w:rsidRDefault="000F496E">
            <w:r>
              <w:t>N/A</w:t>
            </w:r>
          </w:p>
        </w:tc>
        <w:tc>
          <w:tcPr>
            <w:tcW w:w="1584" w:type="dxa"/>
          </w:tcPr>
          <w:p w14:paraId="52766D48" w14:textId="77777777" w:rsidR="009B5A9C" w:rsidRDefault="000F496E">
            <w:r>
              <w:t>N/A</w:t>
            </w:r>
          </w:p>
        </w:tc>
        <w:tc>
          <w:tcPr>
            <w:tcW w:w="1584" w:type="dxa"/>
          </w:tcPr>
          <w:p w14:paraId="244B57AC" w14:textId="77777777" w:rsidR="009B5A9C" w:rsidRDefault="000F496E">
            <w:r>
              <w:t>Acceptable recovery or guided handling</w:t>
            </w:r>
          </w:p>
        </w:tc>
      </w:tr>
      <w:tr w:rsidR="009B5A9C" w14:paraId="4ADC2F51" w14:textId="77777777">
        <w:tblPrEx>
          <w:tblCellMar>
            <w:top w:w="0" w:type="dxa"/>
            <w:bottom w:w="0" w:type="dxa"/>
          </w:tblCellMar>
        </w:tblPrEx>
        <w:tc>
          <w:tcPr>
            <w:tcW w:w="1584" w:type="dxa"/>
          </w:tcPr>
          <w:p w14:paraId="381BF52A" w14:textId="77777777" w:rsidR="009B5A9C" w:rsidRDefault="000F496E">
            <w:r>
              <w:t>Score 1-2</w:t>
            </w:r>
          </w:p>
        </w:tc>
        <w:tc>
          <w:tcPr>
            <w:tcW w:w="1584" w:type="dxa"/>
          </w:tcPr>
          <w:p w14:paraId="23992CD8" w14:textId="77777777" w:rsidR="009B5A9C" w:rsidRDefault="000F496E">
            <w:r>
              <w:t>Journey score</w:t>
            </w:r>
          </w:p>
        </w:tc>
        <w:tc>
          <w:tcPr>
            <w:tcW w:w="1584" w:type="dxa"/>
          </w:tcPr>
          <w:p w14:paraId="465A131D" w14:textId="77777777" w:rsidR="009B5A9C" w:rsidRDefault="000F496E">
            <w:r>
              <w:t>N/A</w:t>
            </w:r>
          </w:p>
        </w:tc>
        <w:tc>
          <w:tcPr>
            <w:tcW w:w="1584" w:type="dxa"/>
          </w:tcPr>
          <w:p w14:paraId="089C25AB" w14:textId="77777777" w:rsidR="009B5A9C" w:rsidRDefault="000F496E">
            <w:r>
              <w:t>N/A</w:t>
            </w:r>
          </w:p>
        </w:tc>
        <w:tc>
          <w:tcPr>
            <w:tcW w:w="1584" w:type="dxa"/>
          </w:tcPr>
          <w:p w14:paraId="695DB456" w14:textId="77777777" w:rsidR="009B5A9C" w:rsidRDefault="000F496E">
            <w:r>
              <w:t>Friction or unresolved dependency</w:t>
            </w:r>
          </w:p>
        </w:tc>
      </w:tr>
    </w:tbl>
    <w:p w14:paraId="7C101BBA" w14:textId="77777777" w:rsidR="009B5A9C" w:rsidRDefault="000F496E">
      <w:pPr>
        <w:pStyle w:val="Heading3"/>
      </w:pPr>
      <w:bookmarkStart w:id="23" w:name="X29da5e591cd3e1f2ff312e9e2837d6d4fe24c98"/>
      <w:bookmarkEnd w:id="22"/>
      <w:r>
        <w:t>5.4.2 Associate Daily Task Execution and Closure</w:t>
      </w:r>
    </w:p>
    <w:p w14:paraId="11049E97" w14:textId="77777777" w:rsidR="009B5A9C" w:rsidRDefault="000F496E">
      <w:r>
        <w:t>This journey validates the daily execution path for an Associate using the governed task model. It confirms that task context, checklist discipline, knowledge references, blocker reporting, evidence linkage, closure quality, and audit history remain tied to the canonical DWS.01 task record.</w:t>
      </w:r>
    </w:p>
    <w:p w14:paraId="7944CF9C" w14:textId="77777777" w:rsidR="009B5A9C" w:rsidRDefault="000F496E">
      <w:r>
        <w:t>Figure system-journeys-associate-task-closure-v1 shows the Associate task execution, blocker recovery, and closure-quality rework path.</w:t>
      </w:r>
    </w:p>
    <w:p w14:paraId="5FDD7BD2" w14:textId="77777777" w:rsidR="009B5A9C" w:rsidRDefault="000F496E">
      <w:pPr>
        <w:pStyle w:val="SourceCode"/>
      </w:pPr>
      <w:r>
        <w:t>%%{init: {'theme':'dark', 'themeVariables': { 'primaryColor':'#2b3a55', 'primaryTextColor':'#ffffff', 'primaryBorderColor':'#7a9cc6', 'lineColor':'#9aa4b2', 'fontSize':'14px'}}}%%</w:t>
      </w:r>
      <w:r>
        <w:br/>
        <w:t>journey</w:t>
      </w:r>
      <w:r>
        <w:br/>
        <w:t xml:space="preserve">    title DWS.01 §5.4.2 Associate Daily Task Execution and Closure</w:t>
      </w:r>
      <w:r>
        <w:br/>
      </w:r>
      <w:r>
        <w:br/>
        <w:t xml:space="preserve">    section Primary execution path</w:t>
      </w:r>
      <w:r>
        <w:br/>
        <w:t xml:space="preserve">      Open My Work dashboard: 5: Associate, Workspace Client</w:t>
      </w:r>
      <w:r>
        <w:br/>
        <w:t xml:space="preserve">      Select assigned task: 5: Associate, Workspace Client</w:t>
      </w:r>
      <w:r>
        <w:br/>
        <w:t xml:space="preserve">      Review task context: 4: Associate, Application API</w:t>
      </w:r>
      <w:r>
        <w:br/>
        <w:t xml:space="preserve">      Review checklist and knowledge: 4: Associate, Knowledge Repositories</w:t>
      </w:r>
      <w:r>
        <w:br/>
        <w:t xml:space="preserve">      Add progress update: 4: Associate, Application API</w:t>
      </w:r>
      <w:r>
        <w:br/>
        <w:t xml:space="preserve">      Attach task evidence: 4: Associate, Microsoft 365, Supabase PostgreSQL</w:t>
      </w:r>
      <w:r>
        <w:br/>
        <w:t xml:space="preserve">      Submit closure review: 4: Associate, Application API</w:t>
      </w:r>
      <w:r>
        <w:br/>
        <w:t xml:space="preserve">      Record closure status: 5: Application API, Supabase PostgreSQL</w:t>
      </w:r>
      <w:r>
        <w:br/>
      </w:r>
      <w:r>
        <w:br/>
        <w:t xml:space="preserve">    section Blocker recovery path</w:t>
      </w:r>
      <w:r>
        <w:br/>
        <w:t xml:space="preserve">      Flag execution blocker: 3: Associate, Application API</w:t>
      </w:r>
      <w:r>
        <w:br/>
        <w:t xml:space="preserve">      Notify blocker owner: 3: Integration Notifications</w:t>
      </w:r>
      <w:r>
        <w:br/>
        <w:t xml:space="preserve">      Track blocker resolution: 4: Associate, Workspace Client</w:t>
      </w:r>
      <w:r>
        <w:br/>
        <w:t xml:space="preserve">      Resume task execution: 4: Associate, Workspace Client</w:t>
      </w:r>
      <w:r>
        <w:br/>
      </w:r>
      <w:r>
        <w:br/>
        <w:t xml:space="preserve">    section Closure quality path</w:t>
      </w:r>
      <w:r>
        <w:br/>
        <w:t xml:space="preserve">      Detect weak closure: 2: Signals Automation, Application API</w:t>
      </w:r>
      <w:r>
        <w:br/>
        <w:t xml:space="preserve">      Return for rework: 3: Team Lead, Workspace Client</w:t>
      </w:r>
      <w:r>
        <w:br/>
        <w:t xml:space="preserve">      Add missing evidence: 4: Associate, Microsoft 365</w:t>
      </w:r>
      <w:r>
        <w:br/>
        <w:t xml:space="preserve">      Resubmit closure review: 4: Associate, Application API</w:t>
      </w:r>
    </w:p>
    <w:p w14:paraId="4EE413B6" w14:textId="77777777" w:rsidR="009B5A9C" w:rsidRDefault="000F496E">
      <w:r>
        <w:t>Legend:</w:t>
      </w:r>
    </w:p>
    <w:tbl>
      <w:tblPr>
        <w:tblW w:w="5000" w:type="pct"/>
        <w:tblLayout w:type="fixed"/>
        <w:tblCellMar>
          <w:left w:w="10" w:type="dxa"/>
          <w:right w:w="10" w:type="dxa"/>
        </w:tblCellMar>
        <w:tblLook w:val="0020" w:firstRow="1" w:lastRow="0" w:firstColumn="0" w:lastColumn="0" w:noHBand="0" w:noVBand="0"/>
      </w:tblPr>
      <w:tblGrid>
        <w:gridCol w:w="1878"/>
        <w:gridCol w:w="1877"/>
        <w:gridCol w:w="1877"/>
        <w:gridCol w:w="1877"/>
        <w:gridCol w:w="1877"/>
      </w:tblGrid>
      <w:tr w:rsidR="009B5A9C" w14:paraId="3F411AEC" w14:textId="77777777">
        <w:tblPrEx>
          <w:tblCellMar>
            <w:top w:w="0" w:type="dxa"/>
            <w:bottom w:w="0" w:type="dxa"/>
          </w:tblCellMar>
        </w:tblPrEx>
        <w:trPr>
          <w:tblHeader/>
        </w:trPr>
        <w:tc>
          <w:tcPr>
            <w:tcW w:w="1584" w:type="dxa"/>
          </w:tcPr>
          <w:p w14:paraId="1ED50097" w14:textId="77777777" w:rsidR="009B5A9C" w:rsidRDefault="000F496E">
            <w:r>
              <w:t>Element / Participant</w:t>
            </w:r>
          </w:p>
        </w:tc>
        <w:tc>
          <w:tcPr>
            <w:tcW w:w="1584" w:type="dxa"/>
          </w:tcPr>
          <w:p w14:paraId="6C8461AB" w14:textId="77777777" w:rsidR="009B5A9C" w:rsidRDefault="000F496E">
            <w:r>
              <w:t>Type</w:t>
            </w:r>
          </w:p>
        </w:tc>
        <w:tc>
          <w:tcPr>
            <w:tcW w:w="1584" w:type="dxa"/>
          </w:tcPr>
          <w:p w14:paraId="2DA3BB88" w14:textId="77777777" w:rsidR="009B5A9C" w:rsidRDefault="000F496E">
            <w:r>
              <w:t>Protocol</w:t>
            </w:r>
          </w:p>
        </w:tc>
        <w:tc>
          <w:tcPr>
            <w:tcW w:w="1584" w:type="dxa"/>
          </w:tcPr>
          <w:p w14:paraId="7D5E2526" w14:textId="77777777" w:rsidR="009B5A9C" w:rsidRDefault="000F496E">
            <w:r>
              <w:t>Mode</w:t>
            </w:r>
          </w:p>
        </w:tc>
        <w:tc>
          <w:tcPr>
            <w:tcW w:w="1584" w:type="dxa"/>
          </w:tcPr>
          <w:p w14:paraId="1FC40D5B" w14:textId="77777777" w:rsidR="009B5A9C" w:rsidRDefault="000F496E">
            <w:r>
              <w:t>Notes</w:t>
            </w:r>
          </w:p>
        </w:tc>
      </w:tr>
      <w:tr w:rsidR="009B5A9C" w14:paraId="084BF441" w14:textId="77777777">
        <w:tblPrEx>
          <w:tblCellMar>
            <w:top w:w="0" w:type="dxa"/>
            <w:bottom w:w="0" w:type="dxa"/>
          </w:tblCellMar>
        </w:tblPrEx>
        <w:tc>
          <w:tcPr>
            <w:tcW w:w="1584" w:type="dxa"/>
          </w:tcPr>
          <w:p w14:paraId="3FB2B8C9" w14:textId="77777777" w:rsidR="009B5A9C" w:rsidRDefault="000F496E">
            <w:r>
              <w:t>Associate</w:t>
            </w:r>
          </w:p>
        </w:tc>
        <w:tc>
          <w:tcPr>
            <w:tcW w:w="1584" w:type="dxa"/>
          </w:tcPr>
          <w:p w14:paraId="4667C3D2" w14:textId="77777777" w:rsidR="009B5A9C" w:rsidRDefault="000F496E">
            <w:r>
              <w:t>Actor</w:t>
            </w:r>
          </w:p>
        </w:tc>
        <w:tc>
          <w:tcPr>
            <w:tcW w:w="1584" w:type="dxa"/>
          </w:tcPr>
          <w:p w14:paraId="15D03019" w14:textId="77777777" w:rsidR="009B5A9C" w:rsidRDefault="000F496E">
            <w:r>
              <w:t>HTTPS browser access</w:t>
            </w:r>
          </w:p>
        </w:tc>
        <w:tc>
          <w:tcPr>
            <w:tcW w:w="1584" w:type="dxa"/>
          </w:tcPr>
          <w:p w14:paraId="6ED1FCA1" w14:textId="77777777" w:rsidR="009B5A9C" w:rsidRDefault="000F496E">
            <w:r>
              <w:t>sync</w:t>
            </w:r>
          </w:p>
        </w:tc>
        <w:tc>
          <w:tcPr>
            <w:tcW w:w="1584" w:type="dxa"/>
          </w:tcPr>
          <w:p w14:paraId="08D5AC9F" w14:textId="77777777" w:rsidR="009B5A9C" w:rsidRDefault="000F496E">
            <w:r>
              <w:t>Performs assigned daily work</w:t>
            </w:r>
          </w:p>
        </w:tc>
      </w:tr>
      <w:tr w:rsidR="009B5A9C" w14:paraId="605BCA4F" w14:textId="77777777">
        <w:tblPrEx>
          <w:tblCellMar>
            <w:top w:w="0" w:type="dxa"/>
            <w:bottom w:w="0" w:type="dxa"/>
          </w:tblCellMar>
        </w:tblPrEx>
        <w:tc>
          <w:tcPr>
            <w:tcW w:w="1584" w:type="dxa"/>
          </w:tcPr>
          <w:p w14:paraId="64E626B2" w14:textId="77777777" w:rsidR="009B5A9C" w:rsidRDefault="000F496E">
            <w:r>
              <w:t>Team Lead</w:t>
            </w:r>
          </w:p>
        </w:tc>
        <w:tc>
          <w:tcPr>
            <w:tcW w:w="1584" w:type="dxa"/>
          </w:tcPr>
          <w:p w14:paraId="6C6766A2" w14:textId="77777777" w:rsidR="009B5A9C" w:rsidRDefault="000F496E">
            <w:r>
              <w:t>Actor</w:t>
            </w:r>
          </w:p>
        </w:tc>
        <w:tc>
          <w:tcPr>
            <w:tcW w:w="1584" w:type="dxa"/>
          </w:tcPr>
          <w:p w14:paraId="55D94B3D" w14:textId="77777777" w:rsidR="009B5A9C" w:rsidRDefault="000F496E">
            <w:r>
              <w:t>HTTPS browser access</w:t>
            </w:r>
          </w:p>
        </w:tc>
        <w:tc>
          <w:tcPr>
            <w:tcW w:w="1584" w:type="dxa"/>
          </w:tcPr>
          <w:p w14:paraId="0C283CB4" w14:textId="77777777" w:rsidR="009B5A9C" w:rsidRDefault="000F496E">
            <w:r>
              <w:t>sync</w:t>
            </w:r>
          </w:p>
        </w:tc>
        <w:tc>
          <w:tcPr>
            <w:tcW w:w="1584" w:type="dxa"/>
          </w:tcPr>
          <w:p w14:paraId="7EAD7B30" w14:textId="77777777" w:rsidR="009B5A9C" w:rsidRDefault="000F496E">
            <w:r>
              <w:t>Reviews output and closure quality</w:t>
            </w:r>
          </w:p>
        </w:tc>
      </w:tr>
      <w:tr w:rsidR="009B5A9C" w14:paraId="22C98CE2" w14:textId="77777777">
        <w:tblPrEx>
          <w:tblCellMar>
            <w:top w:w="0" w:type="dxa"/>
            <w:bottom w:w="0" w:type="dxa"/>
          </w:tblCellMar>
        </w:tblPrEx>
        <w:tc>
          <w:tcPr>
            <w:tcW w:w="1584" w:type="dxa"/>
          </w:tcPr>
          <w:p w14:paraId="3C6D2BDD" w14:textId="77777777" w:rsidR="009B5A9C" w:rsidRDefault="000F496E">
            <w:r>
              <w:t>Workspace Client</w:t>
            </w:r>
          </w:p>
        </w:tc>
        <w:tc>
          <w:tcPr>
            <w:tcW w:w="1584" w:type="dxa"/>
          </w:tcPr>
          <w:p w14:paraId="43389E18" w14:textId="77777777" w:rsidR="009B5A9C" w:rsidRDefault="000F496E">
            <w:r>
              <w:t>Client Tier</w:t>
            </w:r>
          </w:p>
        </w:tc>
        <w:tc>
          <w:tcPr>
            <w:tcW w:w="1584" w:type="dxa"/>
          </w:tcPr>
          <w:p w14:paraId="6E15CC44" w14:textId="77777777" w:rsidR="009B5A9C" w:rsidRDefault="000F496E">
            <w:r>
              <w:t>React / Vite UI</w:t>
            </w:r>
          </w:p>
        </w:tc>
        <w:tc>
          <w:tcPr>
            <w:tcW w:w="1584" w:type="dxa"/>
          </w:tcPr>
          <w:p w14:paraId="554A4CD4" w14:textId="77777777" w:rsidR="009B5A9C" w:rsidRDefault="000F496E">
            <w:r>
              <w:t>sync</w:t>
            </w:r>
          </w:p>
        </w:tc>
        <w:tc>
          <w:tcPr>
            <w:tcW w:w="1584" w:type="dxa"/>
          </w:tcPr>
          <w:p w14:paraId="1E72523C" w14:textId="77777777" w:rsidR="009B5A9C" w:rsidRDefault="000F496E">
            <w:r>
              <w:t>Renders My Work, task detail, closure flow</w:t>
            </w:r>
          </w:p>
        </w:tc>
      </w:tr>
      <w:tr w:rsidR="009B5A9C" w14:paraId="0359C046" w14:textId="77777777">
        <w:tblPrEx>
          <w:tblCellMar>
            <w:top w:w="0" w:type="dxa"/>
            <w:bottom w:w="0" w:type="dxa"/>
          </w:tblCellMar>
        </w:tblPrEx>
        <w:tc>
          <w:tcPr>
            <w:tcW w:w="1584" w:type="dxa"/>
          </w:tcPr>
          <w:p w14:paraId="292E7FB6" w14:textId="77777777" w:rsidR="009B5A9C" w:rsidRDefault="000F496E">
            <w:r>
              <w:t>Application API</w:t>
            </w:r>
          </w:p>
        </w:tc>
        <w:tc>
          <w:tcPr>
            <w:tcW w:w="1584" w:type="dxa"/>
          </w:tcPr>
          <w:p w14:paraId="77E63923" w14:textId="77777777" w:rsidR="009B5A9C" w:rsidRDefault="000F496E">
            <w:r>
              <w:t>Application &amp; Integration Layer</w:t>
            </w:r>
          </w:p>
        </w:tc>
        <w:tc>
          <w:tcPr>
            <w:tcW w:w="1584" w:type="dxa"/>
          </w:tcPr>
          <w:p w14:paraId="562AF39E" w14:textId="77777777" w:rsidR="009B5A9C" w:rsidRDefault="000F496E">
            <w:r>
              <w:t>HTTPS / REST</w:t>
            </w:r>
          </w:p>
        </w:tc>
        <w:tc>
          <w:tcPr>
            <w:tcW w:w="1584" w:type="dxa"/>
          </w:tcPr>
          <w:p w14:paraId="48D0D0A3" w14:textId="77777777" w:rsidR="009B5A9C" w:rsidRDefault="000F496E">
            <w:r>
              <w:t>sync</w:t>
            </w:r>
          </w:p>
        </w:tc>
        <w:tc>
          <w:tcPr>
            <w:tcW w:w="1584" w:type="dxa"/>
          </w:tcPr>
          <w:p w14:paraId="0DE0C7B2" w14:textId="77777777" w:rsidR="009B5A9C" w:rsidRDefault="000F496E">
            <w:r>
              <w:t>Owns task lifecycle and validation rules</w:t>
            </w:r>
          </w:p>
        </w:tc>
      </w:tr>
      <w:tr w:rsidR="009B5A9C" w14:paraId="0931AA52" w14:textId="77777777">
        <w:tblPrEx>
          <w:tblCellMar>
            <w:top w:w="0" w:type="dxa"/>
            <w:bottom w:w="0" w:type="dxa"/>
          </w:tblCellMar>
        </w:tblPrEx>
        <w:tc>
          <w:tcPr>
            <w:tcW w:w="1584" w:type="dxa"/>
          </w:tcPr>
          <w:p w14:paraId="2531F148" w14:textId="77777777" w:rsidR="009B5A9C" w:rsidRDefault="000F496E">
            <w:r>
              <w:t>Supabase PostgreSQL</w:t>
            </w:r>
          </w:p>
        </w:tc>
        <w:tc>
          <w:tcPr>
            <w:tcW w:w="1584" w:type="dxa"/>
          </w:tcPr>
          <w:p w14:paraId="0802254F" w14:textId="77777777" w:rsidR="009B5A9C" w:rsidRDefault="000F496E">
            <w:r>
              <w:t>Data &amp; Intelligence Layer</w:t>
            </w:r>
          </w:p>
        </w:tc>
        <w:tc>
          <w:tcPr>
            <w:tcW w:w="1584" w:type="dxa"/>
          </w:tcPr>
          <w:p w14:paraId="555E0C7B" w14:textId="77777777" w:rsidR="009B5A9C" w:rsidRDefault="000F496E">
            <w:r>
              <w:t>Supabase Data API</w:t>
            </w:r>
          </w:p>
        </w:tc>
        <w:tc>
          <w:tcPr>
            <w:tcW w:w="1584" w:type="dxa"/>
          </w:tcPr>
          <w:p w14:paraId="1411C126" w14:textId="77777777" w:rsidR="009B5A9C" w:rsidRDefault="000F496E">
            <w:r>
              <w:t>sync</w:t>
            </w:r>
          </w:p>
        </w:tc>
        <w:tc>
          <w:tcPr>
            <w:tcW w:w="1584" w:type="dxa"/>
          </w:tcPr>
          <w:p w14:paraId="082B88F4" w14:textId="77777777" w:rsidR="009B5A9C" w:rsidRDefault="000F496E">
            <w:r>
              <w:t>Stores canonical task and audit records</w:t>
            </w:r>
          </w:p>
        </w:tc>
      </w:tr>
      <w:tr w:rsidR="009B5A9C" w14:paraId="37293378" w14:textId="77777777">
        <w:tblPrEx>
          <w:tblCellMar>
            <w:top w:w="0" w:type="dxa"/>
            <w:bottom w:w="0" w:type="dxa"/>
          </w:tblCellMar>
        </w:tblPrEx>
        <w:tc>
          <w:tcPr>
            <w:tcW w:w="1584" w:type="dxa"/>
          </w:tcPr>
          <w:p w14:paraId="515FCFAC" w14:textId="77777777" w:rsidR="009B5A9C" w:rsidRDefault="000F496E">
            <w:r>
              <w:t>Knowledge Repositories</w:t>
            </w:r>
          </w:p>
        </w:tc>
        <w:tc>
          <w:tcPr>
            <w:tcW w:w="1584" w:type="dxa"/>
          </w:tcPr>
          <w:p w14:paraId="63AEE90D" w14:textId="77777777" w:rsidR="009B5A9C" w:rsidRDefault="000F496E">
            <w:r>
              <w:t>Companion system</w:t>
            </w:r>
          </w:p>
        </w:tc>
        <w:tc>
          <w:tcPr>
            <w:tcW w:w="1584" w:type="dxa"/>
          </w:tcPr>
          <w:p w14:paraId="482F8352" w14:textId="77777777" w:rsidR="009B5A9C" w:rsidRDefault="000F496E">
            <w:r>
              <w:t>Integration TBC</w:t>
            </w:r>
          </w:p>
        </w:tc>
        <w:tc>
          <w:tcPr>
            <w:tcW w:w="1584" w:type="dxa"/>
          </w:tcPr>
          <w:p w14:paraId="61CDB455" w14:textId="77777777" w:rsidR="009B5A9C" w:rsidRDefault="000F496E">
            <w:r>
              <w:t>sync TBC</w:t>
            </w:r>
          </w:p>
        </w:tc>
        <w:tc>
          <w:tcPr>
            <w:tcW w:w="1584" w:type="dxa"/>
          </w:tcPr>
          <w:p w14:paraId="2B8C0F06" w14:textId="77777777" w:rsidR="009B5A9C" w:rsidRDefault="000F496E">
            <w:r>
              <w:t>Provides GHC, 6xD, playbooks, templates</w:t>
            </w:r>
          </w:p>
        </w:tc>
      </w:tr>
      <w:tr w:rsidR="009B5A9C" w14:paraId="68657487" w14:textId="77777777">
        <w:tblPrEx>
          <w:tblCellMar>
            <w:top w:w="0" w:type="dxa"/>
            <w:bottom w:w="0" w:type="dxa"/>
          </w:tblCellMar>
        </w:tblPrEx>
        <w:tc>
          <w:tcPr>
            <w:tcW w:w="1584" w:type="dxa"/>
          </w:tcPr>
          <w:p w14:paraId="42A857B6" w14:textId="77777777" w:rsidR="009B5A9C" w:rsidRDefault="000F496E">
            <w:r>
              <w:lastRenderedPageBreak/>
              <w:t>Microsoft 365</w:t>
            </w:r>
          </w:p>
        </w:tc>
        <w:tc>
          <w:tcPr>
            <w:tcW w:w="1584" w:type="dxa"/>
          </w:tcPr>
          <w:p w14:paraId="4F39C825" w14:textId="77777777" w:rsidR="009B5A9C" w:rsidRDefault="000F496E">
            <w:r>
              <w:t>Companion system</w:t>
            </w:r>
          </w:p>
        </w:tc>
        <w:tc>
          <w:tcPr>
            <w:tcW w:w="1584" w:type="dxa"/>
          </w:tcPr>
          <w:p w14:paraId="76C003E9" w14:textId="77777777" w:rsidR="009B5A9C" w:rsidRDefault="000F496E">
            <w:r>
              <w:t>Microsoft Graph / TBC</w:t>
            </w:r>
          </w:p>
        </w:tc>
        <w:tc>
          <w:tcPr>
            <w:tcW w:w="1584" w:type="dxa"/>
          </w:tcPr>
          <w:p w14:paraId="3F6304FF" w14:textId="77777777" w:rsidR="009B5A9C" w:rsidRDefault="000F496E">
            <w:r>
              <w:t>sync / async TBC</w:t>
            </w:r>
          </w:p>
        </w:tc>
        <w:tc>
          <w:tcPr>
            <w:tcW w:w="1584" w:type="dxa"/>
          </w:tcPr>
          <w:p w14:paraId="54C36E25" w14:textId="77777777" w:rsidR="009B5A9C" w:rsidRDefault="000F496E">
            <w:r>
              <w:t>Evidence links and collaboration artifacts</w:t>
            </w:r>
          </w:p>
        </w:tc>
      </w:tr>
      <w:tr w:rsidR="009B5A9C" w14:paraId="0A9C7D56" w14:textId="77777777">
        <w:tblPrEx>
          <w:tblCellMar>
            <w:top w:w="0" w:type="dxa"/>
            <w:bottom w:w="0" w:type="dxa"/>
          </w:tblCellMar>
        </w:tblPrEx>
        <w:tc>
          <w:tcPr>
            <w:tcW w:w="1584" w:type="dxa"/>
          </w:tcPr>
          <w:p w14:paraId="17345F40" w14:textId="77777777" w:rsidR="009B5A9C" w:rsidRDefault="000F496E">
            <w:r>
              <w:t>Integration Notifications</w:t>
            </w:r>
          </w:p>
        </w:tc>
        <w:tc>
          <w:tcPr>
            <w:tcW w:w="1584" w:type="dxa"/>
          </w:tcPr>
          <w:p w14:paraId="4F36C58F" w14:textId="77777777" w:rsidR="009B5A9C" w:rsidRDefault="000F496E">
            <w:r>
              <w:t>Application &amp; Integration Layer</w:t>
            </w:r>
          </w:p>
        </w:tc>
        <w:tc>
          <w:tcPr>
            <w:tcW w:w="1584" w:type="dxa"/>
          </w:tcPr>
          <w:p w14:paraId="0345D858" w14:textId="77777777" w:rsidR="009B5A9C" w:rsidRDefault="000F496E">
            <w:r>
              <w:t>Notification TBC</w:t>
            </w:r>
          </w:p>
        </w:tc>
        <w:tc>
          <w:tcPr>
            <w:tcW w:w="1584" w:type="dxa"/>
          </w:tcPr>
          <w:p w14:paraId="29894FD5" w14:textId="77777777" w:rsidR="009B5A9C" w:rsidRDefault="000F496E">
            <w:r>
              <w:t>sync / async TBC</w:t>
            </w:r>
          </w:p>
        </w:tc>
        <w:tc>
          <w:tcPr>
            <w:tcW w:w="1584" w:type="dxa"/>
          </w:tcPr>
          <w:p w14:paraId="13C86A23" w14:textId="77777777" w:rsidR="009B5A9C" w:rsidRDefault="000F496E">
            <w:r>
              <w:t>Alerts blocker owners and reviewers</w:t>
            </w:r>
          </w:p>
        </w:tc>
      </w:tr>
      <w:tr w:rsidR="009B5A9C" w14:paraId="64DAC3DF" w14:textId="77777777">
        <w:tblPrEx>
          <w:tblCellMar>
            <w:top w:w="0" w:type="dxa"/>
            <w:bottom w:w="0" w:type="dxa"/>
          </w:tblCellMar>
        </w:tblPrEx>
        <w:tc>
          <w:tcPr>
            <w:tcW w:w="1584" w:type="dxa"/>
          </w:tcPr>
          <w:p w14:paraId="3080FDB2" w14:textId="77777777" w:rsidR="009B5A9C" w:rsidRDefault="000F496E">
            <w:r>
              <w:t>Signals Automation</w:t>
            </w:r>
          </w:p>
        </w:tc>
        <w:tc>
          <w:tcPr>
            <w:tcW w:w="1584" w:type="dxa"/>
          </w:tcPr>
          <w:p w14:paraId="5F916B01" w14:textId="77777777" w:rsidR="009B5A9C" w:rsidRDefault="000F496E">
            <w:r>
              <w:t>Application &amp; Integration Layer</w:t>
            </w:r>
          </w:p>
        </w:tc>
        <w:tc>
          <w:tcPr>
            <w:tcW w:w="1584" w:type="dxa"/>
          </w:tcPr>
          <w:p w14:paraId="68C3014B" w14:textId="77777777" w:rsidR="009B5A9C" w:rsidRDefault="000F496E">
            <w:r>
              <w:t>Internal API / AI TBC</w:t>
            </w:r>
          </w:p>
        </w:tc>
        <w:tc>
          <w:tcPr>
            <w:tcW w:w="1584" w:type="dxa"/>
          </w:tcPr>
          <w:p w14:paraId="1C1584B9" w14:textId="77777777" w:rsidR="009B5A9C" w:rsidRDefault="000F496E">
            <w:r>
              <w:t>sync TBC</w:t>
            </w:r>
          </w:p>
        </w:tc>
        <w:tc>
          <w:tcPr>
            <w:tcW w:w="1584" w:type="dxa"/>
          </w:tcPr>
          <w:p w14:paraId="009164F5" w14:textId="77777777" w:rsidR="009B5A9C" w:rsidRDefault="000F496E">
            <w:r>
              <w:t>Assists closure-quality detection</w:t>
            </w:r>
          </w:p>
        </w:tc>
      </w:tr>
      <w:tr w:rsidR="009B5A9C" w14:paraId="4DD154D6" w14:textId="77777777">
        <w:tblPrEx>
          <w:tblCellMar>
            <w:top w:w="0" w:type="dxa"/>
            <w:bottom w:w="0" w:type="dxa"/>
          </w:tblCellMar>
        </w:tblPrEx>
        <w:tc>
          <w:tcPr>
            <w:tcW w:w="1584" w:type="dxa"/>
          </w:tcPr>
          <w:p w14:paraId="37993D0C" w14:textId="77777777" w:rsidR="009B5A9C" w:rsidRDefault="000F496E">
            <w:r>
              <w:t>Score 5</w:t>
            </w:r>
          </w:p>
        </w:tc>
        <w:tc>
          <w:tcPr>
            <w:tcW w:w="1584" w:type="dxa"/>
          </w:tcPr>
          <w:p w14:paraId="0CC7BE0B" w14:textId="77777777" w:rsidR="009B5A9C" w:rsidRDefault="000F496E">
            <w:r>
              <w:t>Journey score</w:t>
            </w:r>
          </w:p>
        </w:tc>
        <w:tc>
          <w:tcPr>
            <w:tcW w:w="1584" w:type="dxa"/>
          </w:tcPr>
          <w:p w14:paraId="65D266D0" w14:textId="77777777" w:rsidR="009B5A9C" w:rsidRDefault="000F496E">
            <w:r>
              <w:t>N/A</w:t>
            </w:r>
          </w:p>
        </w:tc>
        <w:tc>
          <w:tcPr>
            <w:tcW w:w="1584" w:type="dxa"/>
          </w:tcPr>
          <w:p w14:paraId="53BF29F4" w14:textId="77777777" w:rsidR="009B5A9C" w:rsidRDefault="000F496E">
            <w:r>
              <w:t>N/A</w:t>
            </w:r>
          </w:p>
        </w:tc>
        <w:tc>
          <w:tcPr>
            <w:tcW w:w="1584" w:type="dxa"/>
          </w:tcPr>
          <w:p w14:paraId="67B96129" w14:textId="77777777" w:rsidR="009B5A9C" w:rsidRDefault="000F496E">
            <w:r>
              <w:t>Smooth target experience</w:t>
            </w:r>
          </w:p>
        </w:tc>
      </w:tr>
      <w:tr w:rsidR="009B5A9C" w14:paraId="1CE47B64" w14:textId="77777777">
        <w:tblPrEx>
          <w:tblCellMar>
            <w:top w:w="0" w:type="dxa"/>
            <w:bottom w:w="0" w:type="dxa"/>
          </w:tblCellMar>
        </w:tblPrEx>
        <w:tc>
          <w:tcPr>
            <w:tcW w:w="1584" w:type="dxa"/>
          </w:tcPr>
          <w:p w14:paraId="72B061A4" w14:textId="77777777" w:rsidR="009B5A9C" w:rsidRDefault="000F496E">
            <w:r>
              <w:t>Score 3</w:t>
            </w:r>
          </w:p>
        </w:tc>
        <w:tc>
          <w:tcPr>
            <w:tcW w:w="1584" w:type="dxa"/>
          </w:tcPr>
          <w:p w14:paraId="739ED0DA" w14:textId="77777777" w:rsidR="009B5A9C" w:rsidRDefault="000F496E">
            <w:r>
              <w:t>Journey score</w:t>
            </w:r>
          </w:p>
        </w:tc>
        <w:tc>
          <w:tcPr>
            <w:tcW w:w="1584" w:type="dxa"/>
          </w:tcPr>
          <w:p w14:paraId="2EBF3A33" w14:textId="77777777" w:rsidR="009B5A9C" w:rsidRDefault="000F496E">
            <w:r>
              <w:t>N/A</w:t>
            </w:r>
          </w:p>
        </w:tc>
        <w:tc>
          <w:tcPr>
            <w:tcW w:w="1584" w:type="dxa"/>
          </w:tcPr>
          <w:p w14:paraId="79288BDE" w14:textId="77777777" w:rsidR="009B5A9C" w:rsidRDefault="000F496E">
            <w:r>
              <w:t>N/A</w:t>
            </w:r>
          </w:p>
        </w:tc>
        <w:tc>
          <w:tcPr>
            <w:tcW w:w="1584" w:type="dxa"/>
          </w:tcPr>
          <w:p w14:paraId="238ABF95" w14:textId="77777777" w:rsidR="009B5A9C" w:rsidRDefault="000F496E">
            <w:r>
              <w:t>Guided recovery or rework</w:t>
            </w:r>
          </w:p>
        </w:tc>
      </w:tr>
      <w:tr w:rsidR="009B5A9C" w14:paraId="2D6E83FB" w14:textId="77777777">
        <w:tblPrEx>
          <w:tblCellMar>
            <w:top w:w="0" w:type="dxa"/>
            <w:bottom w:w="0" w:type="dxa"/>
          </w:tblCellMar>
        </w:tblPrEx>
        <w:tc>
          <w:tcPr>
            <w:tcW w:w="1584" w:type="dxa"/>
          </w:tcPr>
          <w:p w14:paraId="045E7104" w14:textId="77777777" w:rsidR="009B5A9C" w:rsidRDefault="000F496E">
            <w:r>
              <w:t>Score 1-2</w:t>
            </w:r>
          </w:p>
        </w:tc>
        <w:tc>
          <w:tcPr>
            <w:tcW w:w="1584" w:type="dxa"/>
          </w:tcPr>
          <w:p w14:paraId="36225715" w14:textId="77777777" w:rsidR="009B5A9C" w:rsidRDefault="000F496E">
            <w:r>
              <w:t>Journey score</w:t>
            </w:r>
          </w:p>
        </w:tc>
        <w:tc>
          <w:tcPr>
            <w:tcW w:w="1584" w:type="dxa"/>
          </w:tcPr>
          <w:p w14:paraId="5E73960C" w14:textId="77777777" w:rsidR="009B5A9C" w:rsidRDefault="000F496E">
            <w:r>
              <w:t>N/A</w:t>
            </w:r>
          </w:p>
        </w:tc>
        <w:tc>
          <w:tcPr>
            <w:tcW w:w="1584" w:type="dxa"/>
          </w:tcPr>
          <w:p w14:paraId="135026E6" w14:textId="77777777" w:rsidR="009B5A9C" w:rsidRDefault="000F496E">
            <w:r>
              <w:t>N/A</w:t>
            </w:r>
          </w:p>
        </w:tc>
        <w:tc>
          <w:tcPr>
            <w:tcW w:w="1584" w:type="dxa"/>
          </w:tcPr>
          <w:p w14:paraId="04F1058C" w14:textId="77777777" w:rsidR="009B5A9C" w:rsidRDefault="000F496E">
            <w:r>
              <w:t>Friction or quality issue</w:t>
            </w:r>
          </w:p>
        </w:tc>
      </w:tr>
    </w:tbl>
    <w:p w14:paraId="03CA0FE6" w14:textId="77777777" w:rsidR="009B5A9C" w:rsidRDefault="000F496E">
      <w:pPr>
        <w:pStyle w:val="Heading3"/>
      </w:pPr>
      <w:bookmarkStart w:id="24" w:name="Xe30f70af41822490b428877598f412dbf4047f3"/>
      <w:bookmarkEnd w:id="23"/>
      <w:r>
        <w:t>5.4.3 Request Intake, Routing, Fulfilment, and Approval</w:t>
      </w:r>
    </w:p>
    <w:p w14:paraId="79D0AA9D" w14:textId="77777777" w:rsidR="009B5A9C" w:rsidRDefault="000F496E">
      <w:r>
        <w:t>This journey validates the structured request and approval lifecycle across requesters, fulfilment owners, support actors, HRA actors, and approvers. It confirms that request categories, routing, SLA ownership, native approval decisions, evidence capture, and closure history remain governed inside DWS.01.</w:t>
      </w:r>
    </w:p>
    <w:p w14:paraId="552E54DA" w14:textId="77777777" w:rsidR="009B5A9C" w:rsidRDefault="000F496E">
      <w:r>
        <w:t>Figure system-journeys-request-approval-v1 shows the request intake, fulfilment, native approval, missing-information recovery, and SLA intervention path.</w:t>
      </w:r>
    </w:p>
    <w:p w14:paraId="6D7A06EF" w14:textId="77777777" w:rsidR="009B5A9C" w:rsidRDefault="000F496E">
      <w:pPr>
        <w:pStyle w:val="SourceCode"/>
      </w:pPr>
      <w:r>
        <w:t>%%{init: {'theme':'dark', 'themeVariables': { 'primaryColor':'#2b3a55', 'primaryTextColor':'#ffffff', 'primaryBorderColor':'#7a9cc6', 'lineColor':'#9aa4b2', 'fontSize':'14px'}}}%%</w:t>
      </w:r>
      <w:r>
        <w:br/>
        <w:t>journey</w:t>
      </w:r>
      <w:r>
        <w:br/>
        <w:t xml:space="preserve">    title DWS.01 §5.4.3 Request Intake, Routing, Fulfilment, and Approval</w:t>
      </w:r>
      <w:r>
        <w:br/>
      </w:r>
      <w:r>
        <w:br/>
        <w:t xml:space="preserve">    section Primary request path</w:t>
      </w:r>
      <w:r>
        <w:br/>
        <w:t xml:space="preserve">      Open service catalogue: 5: Requester, Workspace Client</w:t>
      </w:r>
      <w:r>
        <w:br/>
        <w:t xml:space="preserve">      Select request category: 5: Requester, Workspace Client</w:t>
      </w:r>
      <w:r>
        <w:br/>
        <w:t xml:space="preserve">      Submit required inputs: 4: Requester, Application API</w:t>
      </w:r>
      <w:r>
        <w:br/>
        <w:t xml:space="preserve">      Attach request evidence: 4: Requester, Microsoft 365</w:t>
      </w:r>
      <w:r>
        <w:br/>
        <w:t xml:space="preserve">      Create request record: 5: Application API, Supabase PostgreSQL</w:t>
      </w:r>
      <w:r>
        <w:br/>
        <w:t xml:space="preserve">      Route fulfilment queue: 4: Application API, Integration Notifications</w:t>
      </w:r>
      <w:r>
        <w:br/>
        <w:t xml:space="preserve">      Review routed request: 4: Support HRA Owner, Workspace Client</w:t>
      </w:r>
      <w:r>
        <w:br/>
        <w:t xml:space="preserve">      Complete fulfilment action: 4: Support HRA Owner, Application API</w:t>
      </w:r>
      <w:r>
        <w:br/>
        <w:t xml:space="preserve">      Close with audit history: 5: Application API, Supabase PostgreSQL</w:t>
      </w:r>
      <w:r>
        <w:br/>
      </w:r>
      <w:r>
        <w:br/>
        <w:t xml:space="preserve">    section Approval path</w:t>
      </w:r>
      <w:r>
        <w:br/>
        <w:t xml:space="preserve">      Identify approval need: 4: Application API</w:t>
      </w:r>
      <w:r>
        <w:br/>
        <w:t xml:space="preserve">      Notify assigned approver: 4: Integration Notifications</w:t>
      </w:r>
      <w:r>
        <w:br/>
        <w:t xml:space="preserve">      Review approval context: 4: Approver, Workspace Client</w:t>
      </w:r>
      <w:r>
        <w:br/>
        <w:t xml:space="preserve">      Record decision rationale: 4: Approver, Application API</w:t>
      </w:r>
      <w:r>
        <w:br/>
        <w:t xml:space="preserve">      Update approval record: 5: Application API, Supabase PostgreSQL</w:t>
      </w:r>
      <w:r>
        <w:br/>
      </w:r>
      <w:r>
        <w:br/>
        <w:t xml:space="preserve">    section Recovery path</w:t>
      </w:r>
      <w:r>
        <w:br/>
        <w:t xml:space="preserve">      Detect missing inputs: 2: Support HRA Owner, Application API</w:t>
      </w:r>
      <w:r>
        <w:br/>
        <w:t xml:space="preserve">      Return for clarification: 3: Integration Notifications</w:t>
      </w:r>
      <w:r>
        <w:br/>
        <w:t xml:space="preserve">      Provide missing evidence: 4: Requester, Workspace Client</w:t>
      </w:r>
      <w:r>
        <w:br/>
        <w:t xml:space="preserve">      Resume fulfilment review: 4: Support HRA Owner, Workspace Client</w:t>
      </w:r>
      <w:r>
        <w:br/>
      </w:r>
      <w:r>
        <w:br/>
        <w:t xml:space="preserve">    section SLA intervention path</w:t>
      </w:r>
      <w:r>
        <w:br/>
        <w:t xml:space="preserve">      Detect SLA risk: 2: Signals Automation, Application API</w:t>
      </w:r>
      <w:r>
        <w:br/>
        <w:t xml:space="preserve">      Escalate ageing request: 3: Integration Notifications</w:t>
      </w:r>
      <w:r>
        <w:br/>
        <w:t xml:space="preserve">      Reassign fulfilment owner: 4: Support HRA Owner, Application API</w:t>
      </w:r>
      <w:r>
        <w:br/>
        <w:t xml:space="preserve">      Monitor closure outcome: 4: Signals Automation, Supabase PostgreSQL</w:t>
      </w:r>
    </w:p>
    <w:p w14:paraId="7D68F38F" w14:textId="77777777" w:rsidR="009B5A9C" w:rsidRDefault="000F496E">
      <w:r>
        <w:t>Legend:</w:t>
      </w:r>
    </w:p>
    <w:tbl>
      <w:tblPr>
        <w:tblW w:w="5000" w:type="pct"/>
        <w:tblLayout w:type="fixed"/>
        <w:tblCellMar>
          <w:left w:w="10" w:type="dxa"/>
          <w:right w:w="10" w:type="dxa"/>
        </w:tblCellMar>
        <w:tblLook w:val="0020" w:firstRow="1" w:lastRow="0" w:firstColumn="0" w:lastColumn="0" w:noHBand="0" w:noVBand="0"/>
      </w:tblPr>
      <w:tblGrid>
        <w:gridCol w:w="1878"/>
        <w:gridCol w:w="1877"/>
        <w:gridCol w:w="1877"/>
        <w:gridCol w:w="1877"/>
        <w:gridCol w:w="1877"/>
      </w:tblGrid>
      <w:tr w:rsidR="009B5A9C" w14:paraId="54F3257A" w14:textId="77777777">
        <w:tblPrEx>
          <w:tblCellMar>
            <w:top w:w="0" w:type="dxa"/>
            <w:bottom w:w="0" w:type="dxa"/>
          </w:tblCellMar>
        </w:tblPrEx>
        <w:trPr>
          <w:tblHeader/>
        </w:trPr>
        <w:tc>
          <w:tcPr>
            <w:tcW w:w="1584" w:type="dxa"/>
          </w:tcPr>
          <w:p w14:paraId="3E54B527" w14:textId="77777777" w:rsidR="009B5A9C" w:rsidRDefault="000F496E">
            <w:r>
              <w:lastRenderedPageBreak/>
              <w:t>Element / Participant</w:t>
            </w:r>
          </w:p>
        </w:tc>
        <w:tc>
          <w:tcPr>
            <w:tcW w:w="1584" w:type="dxa"/>
          </w:tcPr>
          <w:p w14:paraId="52B66AEA" w14:textId="77777777" w:rsidR="009B5A9C" w:rsidRDefault="000F496E">
            <w:r>
              <w:t>Type</w:t>
            </w:r>
          </w:p>
        </w:tc>
        <w:tc>
          <w:tcPr>
            <w:tcW w:w="1584" w:type="dxa"/>
          </w:tcPr>
          <w:p w14:paraId="3B30735E" w14:textId="77777777" w:rsidR="009B5A9C" w:rsidRDefault="000F496E">
            <w:r>
              <w:t>Protocol</w:t>
            </w:r>
          </w:p>
        </w:tc>
        <w:tc>
          <w:tcPr>
            <w:tcW w:w="1584" w:type="dxa"/>
          </w:tcPr>
          <w:p w14:paraId="4CC6A741" w14:textId="77777777" w:rsidR="009B5A9C" w:rsidRDefault="000F496E">
            <w:r>
              <w:t>Mode</w:t>
            </w:r>
          </w:p>
        </w:tc>
        <w:tc>
          <w:tcPr>
            <w:tcW w:w="1584" w:type="dxa"/>
          </w:tcPr>
          <w:p w14:paraId="7C0B34BD" w14:textId="77777777" w:rsidR="009B5A9C" w:rsidRDefault="000F496E">
            <w:r>
              <w:t>Notes</w:t>
            </w:r>
          </w:p>
        </w:tc>
      </w:tr>
      <w:tr w:rsidR="009B5A9C" w14:paraId="6E9012E6" w14:textId="77777777">
        <w:tblPrEx>
          <w:tblCellMar>
            <w:top w:w="0" w:type="dxa"/>
            <w:bottom w:w="0" w:type="dxa"/>
          </w:tblCellMar>
        </w:tblPrEx>
        <w:tc>
          <w:tcPr>
            <w:tcW w:w="1584" w:type="dxa"/>
          </w:tcPr>
          <w:p w14:paraId="0EF1AC0A" w14:textId="77777777" w:rsidR="009B5A9C" w:rsidRDefault="000F496E">
            <w:r>
              <w:t>Requester</w:t>
            </w:r>
          </w:p>
        </w:tc>
        <w:tc>
          <w:tcPr>
            <w:tcW w:w="1584" w:type="dxa"/>
          </w:tcPr>
          <w:p w14:paraId="6861B2A1" w14:textId="77777777" w:rsidR="009B5A9C" w:rsidRDefault="000F496E">
            <w:r>
              <w:t>Actor</w:t>
            </w:r>
          </w:p>
        </w:tc>
        <w:tc>
          <w:tcPr>
            <w:tcW w:w="1584" w:type="dxa"/>
          </w:tcPr>
          <w:p w14:paraId="070EB0C5" w14:textId="77777777" w:rsidR="009B5A9C" w:rsidRDefault="000F496E">
            <w:r>
              <w:t>HTTPS browser access</w:t>
            </w:r>
          </w:p>
        </w:tc>
        <w:tc>
          <w:tcPr>
            <w:tcW w:w="1584" w:type="dxa"/>
          </w:tcPr>
          <w:p w14:paraId="59A026B8" w14:textId="77777777" w:rsidR="009B5A9C" w:rsidRDefault="000F496E">
            <w:r>
              <w:t>sync</w:t>
            </w:r>
          </w:p>
        </w:tc>
        <w:tc>
          <w:tcPr>
            <w:tcW w:w="1584" w:type="dxa"/>
          </w:tcPr>
          <w:p w14:paraId="6FFA40AD" w14:textId="77777777" w:rsidR="009B5A9C" w:rsidRDefault="000F496E">
            <w:r>
              <w:t>Internal user submitting a governed request</w:t>
            </w:r>
          </w:p>
        </w:tc>
      </w:tr>
      <w:tr w:rsidR="009B5A9C" w14:paraId="2C6665CB" w14:textId="77777777">
        <w:tblPrEx>
          <w:tblCellMar>
            <w:top w:w="0" w:type="dxa"/>
            <w:bottom w:w="0" w:type="dxa"/>
          </w:tblCellMar>
        </w:tblPrEx>
        <w:tc>
          <w:tcPr>
            <w:tcW w:w="1584" w:type="dxa"/>
          </w:tcPr>
          <w:p w14:paraId="2831EAAE" w14:textId="77777777" w:rsidR="009B5A9C" w:rsidRDefault="000F496E">
            <w:r>
              <w:t>Support HRA Owner</w:t>
            </w:r>
          </w:p>
        </w:tc>
        <w:tc>
          <w:tcPr>
            <w:tcW w:w="1584" w:type="dxa"/>
          </w:tcPr>
          <w:p w14:paraId="1E04E90F" w14:textId="77777777" w:rsidR="009B5A9C" w:rsidRDefault="000F496E">
            <w:r>
              <w:t>Actor</w:t>
            </w:r>
          </w:p>
        </w:tc>
        <w:tc>
          <w:tcPr>
            <w:tcW w:w="1584" w:type="dxa"/>
          </w:tcPr>
          <w:p w14:paraId="3D6DA1BE" w14:textId="77777777" w:rsidR="009B5A9C" w:rsidRDefault="000F496E">
            <w:r>
              <w:t>HTTPS browser access</w:t>
            </w:r>
          </w:p>
        </w:tc>
        <w:tc>
          <w:tcPr>
            <w:tcW w:w="1584" w:type="dxa"/>
          </w:tcPr>
          <w:p w14:paraId="31E2BFD4" w14:textId="77777777" w:rsidR="009B5A9C" w:rsidRDefault="000F496E">
            <w:r>
              <w:t>sync</w:t>
            </w:r>
          </w:p>
        </w:tc>
        <w:tc>
          <w:tcPr>
            <w:tcW w:w="1584" w:type="dxa"/>
          </w:tcPr>
          <w:p w14:paraId="62E5FEA2" w14:textId="77777777" w:rsidR="009B5A9C" w:rsidRDefault="000F496E">
            <w:r>
              <w:t>Fulfilment owner for support or HRA flows</w:t>
            </w:r>
          </w:p>
        </w:tc>
      </w:tr>
      <w:tr w:rsidR="009B5A9C" w14:paraId="598B2DE1" w14:textId="77777777">
        <w:tblPrEx>
          <w:tblCellMar>
            <w:top w:w="0" w:type="dxa"/>
            <w:bottom w:w="0" w:type="dxa"/>
          </w:tblCellMar>
        </w:tblPrEx>
        <w:tc>
          <w:tcPr>
            <w:tcW w:w="1584" w:type="dxa"/>
          </w:tcPr>
          <w:p w14:paraId="6F5BE786" w14:textId="77777777" w:rsidR="009B5A9C" w:rsidRDefault="000F496E">
            <w:r>
              <w:t>Approver</w:t>
            </w:r>
          </w:p>
        </w:tc>
        <w:tc>
          <w:tcPr>
            <w:tcW w:w="1584" w:type="dxa"/>
          </w:tcPr>
          <w:p w14:paraId="33CDE429" w14:textId="77777777" w:rsidR="009B5A9C" w:rsidRDefault="000F496E">
            <w:r>
              <w:t>Actor</w:t>
            </w:r>
          </w:p>
        </w:tc>
        <w:tc>
          <w:tcPr>
            <w:tcW w:w="1584" w:type="dxa"/>
          </w:tcPr>
          <w:p w14:paraId="7CB6C2B2" w14:textId="77777777" w:rsidR="009B5A9C" w:rsidRDefault="000F496E">
            <w:r>
              <w:t>HTTPS browser access</w:t>
            </w:r>
          </w:p>
        </w:tc>
        <w:tc>
          <w:tcPr>
            <w:tcW w:w="1584" w:type="dxa"/>
          </w:tcPr>
          <w:p w14:paraId="0A5823A6" w14:textId="77777777" w:rsidR="009B5A9C" w:rsidRDefault="000F496E">
            <w:r>
              <w:t>sync</w:t>
            </w:r>
          </w:p>
        </w:tc>
        <w:tc>
          <w:tcPr>
            <w:tcW w:w="1584" w:type="dxa"/>
          </w:tcPr>
          <w:p w14:paraId="725C49E1" w14:textId="77777777" w:rsidR="009B5A9C" w:rsidRDefault="000F496E">
            <w:r>
              <w:t>Native DWS.01 approval decision actor</w:t>
            </w:r>
          </w:p>
        </w:tc>
      </w:tr>
      <w:tr w:rsidR="009B5A9C" w14:paraId="2EA6728D" w14:textId="77777777">
        <w:tblPrEx>
          <w:tblCellMar>
            <w:top w:w="0" w:type="dxa"/>
            <w:bottom w:w="0" w:type="dxa"/>
          </w:tblCellMar>
        </w:tblPrEx>
        <w:tc>
          <w:tcPr>
            <w:tcW w:w="1584" w:type="dxa"/>
          </w:tcPr>
          <w:p w14:paraId="4B6BF55E" w14:textId="77777777" w:rsidR="009B5A9C" w:rsidRDefault="000F496E">
            <w:r>
              <w:t>Workspace Client</w:t>
            </w:r>
          </w:p>
        </w:tc>
        <w:tc>
          <w:tcPr>
            <w:tcW w:w="1584" w:type="dxa"/>
          </w:tcPr>
          <w:p w14:paraId="07B0EED1" w14:textId="77777777" w:rsidR="009B5A9C" w:rsidRDefault="000F496E">
            <w:r>
              <w:t>Client Tier</w:t>
            </w:r>
          </w:p>
        </w:tc>
        <w:tc>
          <w:tcPr>
            <w:tcW w:w="1584" w:type="dxa"/>
          </w:tcPr>
          <w:p w14:paraId="29C68F56" w14:textId="77777777" w:rsidR="009B5A9C" w:rsidRDefault="000F496E">
            <w:r>
              <w:t>React / Vite UI</w:t>
            </w:r>
          </w:p>
        </w:tc>
        <w:tc>
          <w:tcPr>
            <w:tcW w:w="1584" w:type="dxa"/>
          </w:tcPr>
          <w:p w14:paraId="41758DB0" w14:textId="77777777" w:rsidR="009B5A9C" w:rsidRDefault="000F496E">
            <w:r>
              <w:t>sync</w:t>
            </w:r>
          </w:p>
        </w:tc>
        <w:tc>
          <w:tcPr>
            <w:tcW w:w="1584" w:type="dxa"/>
          </w:tcPr>
          <w:p w14:paraId="55C982A9" w14:textId="77777777" w:rsidR="009B5A9C" w:rsidRDefault="000F496E">
            <w:r>
              <w:t>Renders catalogue, request, approval, and status views</w:t>
            </w:r>
          </w:p>
        </w:tc>
      </w:tr>
      <w:tr w:rsidR="009B5A9C" w14:paraId="795D346D" w14:textId="77777777">
        <w:tblPrEx>
          <w:tblCellMar>
            <w:top w:w="0" w:type="dxa"/>
            <w:bottom w:w="0" w:type="dxa"/>
          </w:tblCellMar>
        </w:tblPrEx>
        <w:tc>
          <w:tcPr>
            <w:tcW w:w="1584" w:type="dxa"/>
          </w:tcPr>
          <w:p w14:paraId="428546F1" w14:textId="77777777" w:rsidR="009B5A9C" w:rsidRDefault="000F496E">
            <w:r>
              <w:t>Application API</w:t>
            </w:r>
          </w:p>
        </w:tc>
        <w:tc>
          <w:tcPr>
            <w:tcW w:w="1584" w:type="dxa"/>
          </w:tcPr>
          <w:p w14:paraId="0DFF5C7A" w14:textId="77777777" w:rsidR="009B5A9C" w:rsidRDefault="000F496E">
            <w:r>
              <w:t>Application &amp; Integration Layer</w:t>
            </w:r>
          </w:p>
        </w:tc>
        <w:tc>
          <w:tcPr>
            <w:tcW w:w="1584" w:type="dxa"/>
          </w:tcPr>
          <w:p w14:paraId="188B6E64" w14:textId="77777777" w:rsidR="009B5A9C" w:rsidRDefault="000F496E">
            <w:r>
              <w:t>HTTPS / REST</w:t>
            </w:r>
          </w:p>
        </w:tc>
        <w:tc>
          <w:tcPr>
            <w:tcW w:w="1584" w:type="dxa"/>
          </w:tcPr>
          <w:p w14:paraId="3816C367" w14:textId="77777777" w:rsidR="009B5A9C" w:rsidRDefault="000F496E">
            <w:r>
              <w:t>sync</w:t>
            </w:r>
          </w:p>
        </w:tc>
        <w:tc>
          <w:tcPr>
            <w:tcW w:w="1584" w:type="dxa"/>
          </w:tcPr>
          <w:p w14:paraId="5C530E6C" w14:textId="77777777" w:rsidR="009B5A9C" w:rsidRDefault="000F496E">
            <w:r>
              <w:t>Owns routing, validation, approval, SLA rules</w:t>
            </w:r>
          </w:p>
        </w:tc>
      </w:tr>
      <w:tr w:rsidR="009B5A9C" w14:paraId="04C4447F" w14:textId="77777777">
        <w:tblPrEx>
          <w:tblCellMar>
            <w:top w:w="0" w:type="dxa"/>
            <w:bottom w:w="0" w:type="dxa"/>
          </w:tblCellMar>
        </w:tblPrEx>
        <w:tc>
          <w:tcPr>
            <w:tcW w:w="1584" w:type="dxa"/>
          </w:tcPr>
          <w:p w14:paraId="07B128B8" w14:textId="77777777" w:rsidR="009B5A9C" w:rsidRDefault="000F496E">
            <w:r>
              <w:t>Supabase PostgreSQL</w:t>
            </w:r>
          </w:p>
        </w:tc>
        <w:tc>
          <w:tcPr>
            <w:tcW w:w="1584" w:type="dxa"/>
          </w:tcPr>
          <w:p w14:paraId="3273DCB5" w14:textId="77777777" w:rsidR="009B5A9C" w:rsidRDefault="000F496E">
            <w:r>
              <w:t>Data &amp; Intelligence Layer</w:t>
            </w:r>
          </w:p>
        </w:tc>
        <w:tc>
          <w:tcPr>
            <w:tcW w:w="1584" w:type="dxa"/>
          </w:tcPr>
          <w:p w14:paraId="21E6D8A2" w14:textId="77777777" w:rsidR="009B5A9C" w:rsidRDefault="000F496E">
            <w:r>
              <w:t>Supabase Data API</w:t>
            </w:r>
          </w:p>
        </w:tc>
        <w:tc>
          <w:tcPr>
            <w:tcW w:w="1584" w:type="dxa"/>
          </w:tcPr>
          <w:p w14:paraId="30118044" w14:textId="77777777" w:rsidR="009B5A9C" w:rsidRDefault="000F496E">
            <w:r>
              <w:t>sync</w:t>
            </w:r>
          </w:p>
        </w:tc>
        <w:tc>
          <w:tcPr>
            <w:tcW w:w="1584" w:type="dxa"/>
          </w:tcPr>
          <w:p w14:paraId="2A727A22" w14:textId="77777777" w:rsidR="009B5A9C" w:rsidRDefault="000F496E">
            <w:r>
              <w:t>Stores canonical request, approval, SLA, audit records</w:t>
            </w:r>
          </w:p>
        </w:tc>
      </w:tr>
      <w:tr w:rsidR="009B5A9C" w14:paraId="0379D1DB" w14:textId="77777777">
        <w:tblPrEx>
          <w:tblCellMar>
            <w:top w:w="0" w:type="dxa"/>
            <w:bottom w:w="0" w:type="dxa"/>
          </w:tblCellMar>
        </w:tblPrEx>
        <w:tc>
          <w:tcPr>
            <w:tcW w:w="1584" w:type="dxa"/>
          </w:tcPr>
          <w:p w14:paraId="78845CF4" w14:textId="77777777" w:rsidR="009B5A9C" w:rsidRDefault="000F496E">
            <w:r>
              <w:t>Microsoft 365</w:t>
            </w:r>
          </w:p>
        </w:tc>
        <w:tc>
          <w:tcPr>
            <w:tcW w:w="1584" w:type="dxa"/>
          </w:tcPr>
          <w:p w14:paraId="08EEEBEA" w14:textId="77777777" w:rsidR="009B5A9C" w:rsidRDefault="000F496E">
            <w:r>
              <w:t>Companion system</w:t>
            </w:r>
          </w:p>
        </w:tc>
        <w:tc>
          <w:tcPr>
            <w:tcW w:w="1584" w:type="dxa"/>
          </w:tcPr>
          <w:p w14:paraId="50DD1971" w14:textId="77777777" w:rsidR="009B5A9C" w:rsidRDefault="000F496E">
            <w:r>
              <w:t>Microsoft Graph / TBC</w:t>
            </w:r>
          </w:p>
        </w:tc>
        <w:tc>
          <w:tcPr>
            <w:tcW w:w="1584" w:type="dxa"/>
          </w:tcPr>
          <w:p w14:paraId="4D25EF0C" w14:textId="77777777" w:rsidR="009B5A9C" w:rsidRDefault="000F496E">
            <w:r>
              <w:t>sync / async TBC</w:t>
            </w:r>
          </w:p>
        </w:tc>
        <w:tc>
          <w:tcPr>
            <w:tcW w:w="1584" w:type="dxa"/>
          </w:tcPr>
          <w:p w14:paraId="435087E2" w14:textId="77777777" w:rsidR="009B5A9C" w:rsidRDefault="000F496E">
            <w:r>
              <w:t>Evidence links and supporting artefacts</w:t>
            </w:r>
          </w:p>
        </w:tc>
      </w:tr>
      <w:tr w:rsidR="009B5A9C" w14:paraId="71714084" w14:textId="77777777">
        <w:tblPrEx>
          <w:tblCellMar>
            <w:top w:w="0" w:type="dxa"/>
            <w:bottom w:w="0" w:type="dxa"/>
          </w:tblCellMar>
        </w:tblPrEx>
        <w:tc>
          <w:tcPr>
            <w:tcW w:w="1584" w:type="dxa"/>
          </w:tcPr>
          <w:p w14:paraId="73746F7C" w14:textId="77777777" w:rsidR="009B5A9C" w:rsidRDefault="000F496E">
            <w:r>
              <w:t>Integration Notifications</w:t>
            </w:r>
          </w:p>
        </w:tc>
        <w:tc>
          <w:tcPr>
            <w:tcW w:w="1584" w:type="dxa"/>
          </w:tcPr>
          <w:p w14:paraId="54E5D956" w14:textId="77777777" w:rsidR="009B5A9C" w:rsidRDefault="000F496E">
            <w:r>
              <w:t>Application &amp; Integration Layer</w:t>
            </w:r>
          </w:p>
        </w:tc>
        <w:tc>
          <w:tcPr>
            <w:tcW w:w="1584" w:type="dxa"/>
          </w:tcPr>
          <w:p w14:paraId="10CFAAA9" w14:textId="77777777" w:rsidR="009B5A9C" w:rsidRDefault="000F496E">
            <w:r>
              <w:t>Notification TBC</w:t>
            </w:r>
          </w:p>
        </w:tc>
        <w:tc>
          <w:tcPr>
            <w:tcW w:w="1584" w:type="dxa"/>
          </w:tcPr>
          <w:p w14:paraId="09D2D6E3" w14:textId="77777777" w:rsidR="009B5A9C" w:rsidRDefault="000F496E">
            <w:r>
              <w:t>sync / async TBC</w:t>
            </w:r>
          </w:p>
        </w:tc>
        <w:tc>
          <w:tcPr>
            <w:tcW w:w="1584" w:type="dxa"/>
          </w:tcPr>
          <w:p w14:paraId="788A6C7F" w14:textId="77777777" w:rsidR="009B5A9C" w:rsidRDefault="000F496E">
            <w:r>
              <w:t>Sends assignment, clarification, approval, escalation notices</w:t>
            </w:r>
          </w:p>
        </w:tc>
      </w:tr>
      <w:tr w:rsidR="009B5A9C" w14:paraId="1E1AF43C" w14:textId="77777777">
        <w:tblPrEx>
          <w:tblCellMar>
            <w:top w:w="0" w:type="dxa"/>
            <w:bottom w:w="0" w:type="dxa"/>
          </w:tblCellMar>
        </w:tblPrEx>
        <w:tc>
          <w:tcPr>
            <w:tcW w:w="1584" w:type="dxa"/>
          </w:tcPr>
          <w:p w14:paraId="20C4F5E0" w14:textId="77777777" w:rsidR="009B5A9C" w:rsidRDefault="000F496E">
            <w:r>
              <w:t>Signals Automation</w:t>
            </w:r>
          </w:p>
        </w:tc>
        <w:tc>
          <w:tcPr>
            <w:tcW w:w="1584" w:type="dxa"/>
          </w:tcPr>
          <w:p w14:paraId="3F1957D5" w14:textId="77777777" w:rsidR="009B5A9C" w:rsidRDefault="000F496E">
            <w:r>
              <w:t>Application &amp; Integration Layer</w:t>
            </w:r>
          </w:p>
        </w:tc>
        <w:tc>
          <w:tcPr>
            <w:tcW w:w="1584" w:type="dxa"/>
          </w:tcPr>
          <w:p w14:paraId="4A4B6ED4" w14:textId="77777777" w:rsidR="009B5A9C" w:rsidRDefault="000F496E">
            <w:r>
              <w:t>Internal API / AI TBC</w:t>
            </w:r>
          </w:p>
        </w:tc>
        <w:tc>
          <w:tcPr>
            <w:tcW w:w="1584" w:type="dxa"/>
          </w:tcPr>
          <w:p w14:paraId="4AE79CCC" w14:textId="77777777" w:rsidR="009B5A9C" w:rsidRDefault="000F496E">
            <w:r>
              <w:t>sync TBC</w:t>
            </w:r>
          </w:p>
        </w:tc>
        <w:tc>
          <w:tcPr>
            <w:tcW w:w="1584" w:type="dxa"/>
          </w:tcPr>
          <w:p w14:paraId="32771986" w14:textId="77777777" w:rsidR="009B5A9C" w:rsidRDefault="000F496E">
            <w:r>
              <w:t>Detects SLA and routing risks under guardrails</w:t>
            </w:r>
          </w:p>
        </w:tc>
      </w:tr>
      <w:tr w:rsidR="009B5A9C" w14:paraId="4AE250E0" w14:textId="77777777">
        <w:tblPrEx>
          <w:tblCellMar>
            <w:top w:w="0" w:type="dxa"/>
            <w:bottom w:w="0" w:type="dxa"/>
          </w:tblCellMar>
        </w:tblPrEx>
        <w:tc>
          <w:tcPr>
            <w:tcW w:w="1584" w:type="dxa"/>
          </w:tcPr>
          <w:p w14:paraId="0B187160" w14:textId="77777777" w:rsidR="009B5A9C" w:rsidRDefault="000F496E">
            <w:r>
              <w:t>Score 5</w:t>
            </w:r>
          </w:p>
        </w:tc>
        <w:tc>
          <w:tcPr>
            <w:tcW w:w="1584" w:type="dxa"/>
          </w:tcPr>
          <w:p w14:paraId="43C21F9B" w14:textId="77777777" w:rsidR="009B5A9C" w:rsidRDefault="000F496E">
            <w:r>
              <w:t>Journey score</w:t>
            </w:r>
          </w:p>
        </w:tc>
        <w:tc>
          <w:tcPr>
            <w:tcW w:w="1584" w:type="dxa"/>
          </w:tcPr>
          <w:p w14:paraId="09434BD6" w14:textId="77777777" w:rsidR="009B5A9C" w:rsidRDefault="000F496E">
            <w:r>
              <w:t>N/A</w:t>
            </w:r>
          </w:p>
        </w:tc>
        <w:tc>
          <w:tcPr>
            <w:tcW w:w="1584" w:type="dxa"/>
          </w:tcPr>
          <w:p w14:paraId="75C11200" w14:textId="77777777" w:rsidR="009B5A9C" w:rsidRDefault="000F496E">
            <w:r>
              <w:t>N/A</w:t>
            </w:r>
          </w:p>
        </w:tc>
        <w:tc>
          <w:tcPr>
            <w:tcW w:w="1584" w:type="dxa"/>
          </w:tcPr>
          <w:p w14:paraId="0ADC9239" w14:textId="77777777" w:rsidR="009B5A9C" w:rsidRDefault="000F496E">
            <w:r>
              <w:t>Smooth target experience</w:t>
            </w:r>
          </w:p>
        </w:tc>
      </w:tr>
      <w:tr w:rsidR="009B5A9C" w14:paraId="106456C1" w14:textId="77777777">
        <w:tblPrEx>
          <w:tblCellMar>
            <w:top w:w="0" w:type="dxa"/>
            <w:bottom w:w="0" w:type="dxa"/>
          </w:tblCellMar>
        </w:tblPrEx>
        <w:tc>
          <w:tcPr>
            <w:tcW w:w="1584" w:type="dxa"/>
          </w:tcPr>
          <w:p w14:paraId="674575BE" w14:textId="77777777" w:rsidR="009B5A9C" w:rsidRDefault="000F496E">
            <w:r>
              <w:t>Score 3</w:t>
            </w:r>
          </w:p>
        </w:tc>
        <w:tc>
          <w:tcPr>
            <w:tcW w:w="1584" w:type="dxa"/>
          </w:tcPr>
          <w:p w14:paraId="6EC2E817" w14:textId="77777777" w:rsidR="009B5A9C" w:rsidRDefault="000F496E">
            <w:r>
              <w:t>Journey score</w:t>
            </w:r>
          </w:p>
        </w:tc>
        <w:tc>
          <w:tcPr>
            <w:tcW w:w="1584" w:type="dxa"/>
          </w:tcPr>
          <w:p w14:paraId="464EB40A" w14:textId="77777777" w:rsidR="009B5A9C" w:rsidRDefault="000F496E">
            <w:r>
              <w:t>N/A</w:t>
            </w:r>
          </w:p>
        </w:tc>
        <w:tc>
          <w:tcPr>
            <w:tcW w:w="1584" w:type="dxa"/>
          </w:tcPr>
          <w:p w14:paraId="545DBCDF" w14:textId="77777777" w:rsidR="009B5A9C" w:rsidRDefault="000F496E">
            <w:r>
              <w:t>N/A</w:t>
            </w:r>
          </w:p>
        </w:tc>
        <w:tc>
          <w:tcPr>
            <w:tcW w:w="1584" w:type="dxa"/>
          </w:tcPr>
          <w:p w14:paraId="2B239DAA" w14:textId="77777777" w:rsidR="009B5A9C" w:rsidRDefault="000F496E">
            <w:r>
              <w:t>Guided recovery or escalation</w:t>
            </w:r>
          </w:p>
        </w:tc>
      </w:tr>
      <w:tr w:rsidR="009B5A9C" w14:paraId="5B532757" w14:textId="77777777">
        <w:tblPrEx>
          <w:tblCellMar>
            <w:top w:w="0" w:type="dxa"/>
            <w:bottom w:w="0" w:type="dxa"/>
          </w:tblCellMar>
        </w:tblPrEx>
        <w:tc>
          <w:tcPr>
            <w:tcW w:w="1584" w:type="dxa"/>
          </w:tcPr>
          <w:p w14:paraId="7460F557" w14:textId="77777777" w:rsidR="009B5A9C" w:rsidRDefault="000F496E">
            <w:r>
              <w:t>Score 1-2</w:t>
            </w:r>
          </w:p>
        </w:tc>
        <w:tc>
          <w:tcPr>
            <w:tcW w:w="1584" w:type="dxa"/>
          </w:tcPr>
          <w:p w14:paraId="46B0F288" w14:textId="77777777" w:rsidR="009B5A9C" w:rsidRDefault="000F496E">
            <w:r>
              <w:t>Journey score</w:t>
            </w:r>
          </w:p>
        </w:tc>
        <w:tc>
          <w:tcPr>
            <w:tcW w:w="1584" w:type="dxa"/>
          </w:tcPr>
          <w:p w14:paraId="0D5522DA" w14:textId="77777777" w:rsidR="009B5A9C" w:rsidRDefault="000F496E">
            <w:r>
              <w:t>N/A</w:t>
            </w:r>
          </w:p>
        </w:tc>
        <w:tc>
          <w:tcPr>
            <w:tcW w:w="1584" w:type="dxa"/>
          </w:tcPr>
          <w:p w14:paraId="1626B7B3" w14:textId="77777777" w:rsidR="009B5A9C" w:rsidRDefault="000F496E">
            <w:r>
              <w:t>N/A</w:t>
            </w:r>
          </w:p>
        </w:tc>
        <w:tc>
          <w:tcPr>
            <w:tcW w:w="1584" w:type="dxa"/>
          </w:tcPr>
          <w:p w14:paraId="666211D6" w14:textId="77777777" w:rsidR="009B5A9C" w:rsidRDefault="000F496E">
            <w:r>
              <w:t>Friction, missing input, or SLA risk</w:t>
            </w:r>
          </w:p>
        </w:tc>
      </w:tr>
    </w:tbl>
    <w:p w14:paraId="20192453" w14:textId="77777777" w:rsidR="009B5A9C" w:rsidRDefault="000F496E">
      <w:pPr>
        <w:pStyle w:val="Heading3"/>
      </w:pPr>
      <w:bookmarkStart w:id="25" w:name="X7c218a0775e2783705c1e18bf45a89223b7d0b3"/>
      <w:bookmarkEnd w:id="24"/>
      <w:r>
        <w:t>5.4.4 Leadership Governance and SLA Intervention</w:t>
      </w:r>
    </w:p>
    <w:p w14:paraId="7F935752" w14:textId="77777777" w:rsidR="009B5A9C" w:rsidRDefault="000F496E">
      <w:r>
        <w:t>This journey validates how Scrum Masters, Team / Squad Leads, Unit Leads, and the CEO use governed dashboards and workflow controls to detect risk, intervene on blockers, review SLA exposure, and preserve decision evidence. It confirms that leadership visibility remains role-controlled and that interventions are recorded against canonical task, request, approval, SLA, and audit records.</w:t>
      </w:r>
    </w:p>
    <w:p w14:paraId="5289D674" w14:textId="77777777" w:rsidR="009B5A9C" w:rsidRDefault="000F496E">
      <w:r>
        <w:t>Figure system-journeys-leadership-governance-v1 shows the leadership governance review, SLA intervention, escalation recovery, and outcome monitoring path.</w:t>
      </w:r>
    </w:p>
    <w:p w14:paraId="0CF50F1D" w14:textId="77777777" w:rsidR="009B5A9C" w:rsidRDefault="000F496E">
      <w:pPr>
        <w:pStyle w:val="SourceCode"/>
      </w:pPr>
      <w:r>
        <w:t>%%{init: {'theme':'dark', 'themeVariables': { 'primaryColor':'#2b3a55', 'primaryTextColor':'#ffffff', 'primaryBorderColor':'#7a9cc6', 'lineColor':'#9aa4b2', 'fontSize':'14px'}}}%%</w:t>
      </w:r>
      <w:r>
        <w:br/>
        <w:t>journey</w:t>
      </w:r>
      <w:r>
        <w:br/>
        <w:t xml:space="preserve">    title DWS.01 §5.4.4 Leadership Governance and SLA Intervention</w:t>
      </w:r>
      <w:r>
        <w:br/>
      </w:r>
      <w:r>
        <w:br/>
        <w:t xml:space="preserve">    section Governance review path</w:t>
      </w:r>
      <w:r>
        <w:br/>
        <w:t xml:space="preserve">      Open execution dashboard: 5: Scrum Master, Workspace Client</w:t>
      </w:r>
      <w:r>
        <w:br/>
        <w:t xml:space="preserve">      Filter unit team scope: 5: Team / Squad Lead, Workspace Client</w:t>
      </w:r>
      <w:r>
        <w:br/>
        <w:t xml:space="preserve">      Review SLA exposure: 4: Unit Lead, Signals Automation</w:t>
      </w:r>
      <w:r>
        <w:br/>
        <w:t xml:space="preserve">      Inspect blocker item: 4: Scrum Master, Application API</w:t>
      </w:r>
      <w:r>
        <w:br/>
        <w:t xml:space="preserve">      Open governed record: 4: Team / Squad Lead, Supabase PostgreSQL</w:t>
      </w:r>
      <w:r>
        <w:br/>
        <w:t xml:space="preserve">      Review enterprise signal: 4: CEO, Workspace Client</w:t>
      </w:r>
      <w:r>
        <w:br/>
      </w:r>
      <w:r>
        <w:br/>
        <w:t xml:space="preserve">    section Intervention path</w:t>
      </w:r>
      <w:r>
        <w:br/>
        <w:t xml:space="preserve">      Assign intervention owner: 4: Team / Squad Lead, Application API</w:t>
      </w:r>
      <w:r>
        <w:br/>
      </w:r>
      <w:r>
        <w:lastRenderedPageBreak/>
        <w:t xml:space="preserve">      Record decision rationale: 4: Unit Lead, Application API</w:t>
      </w:r>
      <w:r>
        <w:br/>
        <w:t xml:space="preserve">      Notify accountable owner: 4: Integration Notifications</w:t>
      </w:r>
      <w:r>
        <w:br/>
        <w:t xml:space="preserve">      Link evidence context: 4: Microsoft 365, Application API</w:t>
      </w:r>
      <w:r>
        <w:br/>
        <w:t xml:space="preserve">      Update SLA status: 5: Application API, Supabase PostgreSQL</w:t>
      </w:r>
      <w:r>
        <w:br/>
      </w:r>
      <w:r>
        <w:br/>
        <w:t xml:space="preserve">    section Escalation recovery path</w:t>
      </w:r>
      <w:r>
        <w:br/>
        <w:t xml:space="preserve">      Detect unresolved blocker: 2: Signals Automation, Application API</w:t>
      </w:r>
      <w:r>
        <w:br/>
        <w:t xml:space="preserve">      Escalate governance risk: 3: Scrum Master, Integration Notifications</w:t>
      </w:r>
      <w:r>
        <w:br/>
        <w:t xml:space="preserve">      Reassign or reprioritise: 3: Team / Squad Lead, Workspace Client</w:t>
      </w:r>
      <w:r>
        <w:br/>
        <w:t xml:space="preserve">      Confirm escalation action: 4: Unit Lead, Application API</w:t>
      </w:r>
      <w:r>
        <w:br/>
      </w:r>
      <w:r>
        <w:br/>
        <w:t xml:space="preserve">    section Outcome monitoring path</w:t>
      </w:r>
      <w:r>
        <w:br/>
        <w:t xml:space="preserve">      Refresh outcome dashboard: 4: Workspace Client, Signals Automation</w:t>
      </w:r>
      <w:r>
        <w:br/>
        <w:t xml:space="preserve">      Review closure trend: 4: CEO, AI Analytics Services</w:t>
      </w:r>
      <w:r>
        <w:br/>
        <w:t xml:space="preserve">      Capture audit evidence: 5: Application API, Supabase PostgreSQL</w:t>
      </w:r>
      <w:r>
        <w:br/>
        <w:t xml:space="preserve">      Monitor resolved risk: 5: Unit Lead, Workspace Client</w:t>
      </w:r>
    </w:p>
    <w:tbl>
      <w:tblPr>
        <w:tblW w:w="5000" w:type="pct"/>
        <w:tblLayout w:type="fixed"/>
        <w:tblCellMar>
          <w:left w:w="10" w:type="dxa"/>
          <w:right w:w="10" w:type="dxa"/>
        </w:tblCellMar>
        <w:tblLook w:val="0020" w:firstRow="1" w:lastRow="0" w:firstColumn="0" w:lastColumn="0" w:noHBand="0" w:noVBand="0"/>
      </w:tblPr>
      <w:tblGrid>
        <w:gridCol w:w="2346"/>
        <w:gridCol w:w="2346"/>
        <w:gridCol w:w="2347"/>
        <w:gridCol w:w="2347"/>
      </w:tblGrid>
      <w:tr w:rsidR="009B5A9C" w14:paraId="27FB69FE" w14:textId="77777777">
        <w:tblPrEx>
          <w:tblCellMar>
            <w:top w:w="0" w:type="dxa"/>
            <w:bottom w:w="0" w:type="dxa"/>
          </w:tblCellMar>
        </w:tblPrEx>
        <w:trPr>
          <w:tblHeader/>
        </w:trPr>
        <w:tc>
          <w:tcPr>
            <w:tcW w:w="1980" w:type="dxa"/>
          </w:tcPr>
          <w:p w14:paraId="30517F63" w14:textId="77777777" w:rsidR="009B5A9C" w:rsidRDefault="000F496E">
            <w:r>
              <w:t>Element</w:t>
            </w:r>
          </w:p>
        </w:tc>
        <w:tc>
          <w:tcPr>
            <w:tcW w:w="1980" w:type="dxa"/>
          </w:tcPr>
          <w:p w14:paraId="4190C71E" w14:textId="77777777" w:rsidR="009B5A9C" w:rsidRDefault="000F496E">
            <w:r>
              <w:t>Type</w:t>
            </w:r>
          </w:p>
        </w:tc>
        <w:tc>
          <w:tcPr>
            <w:tcW w:w="1980" w:type="dxa"/>
          </w:tcPr>
          <w:p w14:paraId="6A338EAE" w14:textId="77777777" w:rsidR="009B5A9C" w:rsidRDefault="000F496E">
            <w:r>
              <w:t>Protocol / Mode</w:t>
            </w:r>
          </w:p>
        </w:tc>
        <w:tc>
          <w:tcPr>
            <w:tcW w:w="1980" w:type="dxa"/>
          </w:tcPr>
          <w:p w14:paraId="56F59FAC" w14:textId="77777777" w:rsidR="009B5A9C" w:rsidRDefault="000F496E">
            <w:r>
              <w:t>Notes</w:t>
            </w:r>
          </w:p>
        </w:tc>
      </w:tr>
      <w:tr w:rsidR="009B5A9C" w14:paraId="1B8BF34D" w14:textId="77777777">
        <w:tblPrEx>
          <w:tblCellMar>
            <w:top w:w="0" w:type="dxa"/>
            <w:bottom w:w="0" w:type="dxa"/>
          </w:tblCellMar>
        </w:tblPrEx>
        <w:tc>
          <w:tcPr>
            <w:tcW w:w="1980" w:type="dxa"/>
          </w:tcPr>
          <w:p w14:paraId="731E0D50" w14:textId="77777777" w:rsidR="009B5A9C" w:rsidRDefault="000F496E">
            <w:r>
              <w:t>Workspace Client</w:t>
            </w:r>
          </w:p>
        </w:tc>
        <w:tc>
          <w:tcPr>
            <w:tcW w:w="1980" w:type="dxa"/>
          </w:tcPr>
          <w:p w14:paraId="62F1A04F" w14:textId="77777777" w:rsidR="009B5A9C" w:rsidRDefault="000F496E">
            <w:r>
              <w:t>Client Tier</w:t>
            </w:r>
          </w:p>
        </w:tc>
        <w:tc>
          <w:tcPr>
            <w:tcW w:w="1980" w:type="dxa"/>
          </w:tcPr>
          <w:p w14:paraId="6A9FE66A" w14:textId="77777777" w:rsidR="009B5A9C" w:rsidRDefault="000F496E">
            <w:r>
              <w:t>Browser UI / sync</w:t>
            </w:r>
          </w:p>
        </w:tc>
        <w:tc>
          <w:tcPr>
            <w:tcW w:w="1980" w:type="dxa"/>
          </w:tcPr>
          <w:p w14:paraId="13576A0B" w14:textId="77777777" w:rsidR="009B5A9C" w:rsidRDefault="000F496E">
            <w:r>
              <w:t>Role-controlled dashboard, workflow, and intervention surfaces</w:t>
            </w:r>
          </w:p>
        </w:tc>
      </w:tr>
      <w:tr w:rsidR="009B5A9C" w14:paraId="67481C45" w14:textId="77777777">
        <w:tblPrEx>
          <w:tblCellMar>
            <w:top w:w="0" w:type="dxa"/>
            <w:bottom w:w="0" w:type="dxa"/>
          </w:tblCellMar>
        </w:tblPrEx>
        <w:tc>
          <w:tcPr>
            <w:tcW w:w="1980" w:type="dxa"/>
          </w:tcPr>
          <w:p w14:paraId="63019980" w14:textId="77777777" w:rsidR="009B5A9C" w:rsidRDefault="000F496E">
            <w:r>
              <w:t>Application API</w:t>
            </w:r>
          </w:p>
        </w:tc>
        <w:tc>
          <w:tcPr>
            <w:tcW w:w="1980" w:type="dxa"/>
          </w:tcPr>
          <w:p w14:paraId="4F6ABD1C" w14:textId="77777777" w:rsidR="009B5A9C" w:rsidRDefault="000F496E">
            <w:r>
              <w:t>Application &amp; Integration Layer</w:t>
            </w:r>
          </w:p>
        </w:tc>
        <w:tc>
          <w:tcPr>
            <w:tcW w:w="1980" w:type="dxa"/>
          </w:tcPr>
          <w:p w14:paraId="4CE5AD71" w14:textId="77777777" w:rsidR="009B5A9C" w:rsidRDefault="000F496E">
            <w:r>
              <w:t>HTTPS / REST</w:t>
            </w:r>
          </w:p>
        </w:tc>
        <w:tc>
          <w:tcPr>
            <w:tcW w:w="1980" w:type="dxa"/>
          </w:tcPr>
          <w:p w14:paraId="223BB2D3" w14:textId="77777777" w:rsidR="009B5A9C" w:rsidRDefault="000F496E">
            <w:r>
              <w:t>Owns workflow, SLA, intervention, decision, and audit logic</w:t>
            </w:r>
          </w:p>
        </w:tc>
      </w:tr>
      <w:tr w:rsidR="009B5A9C" w14:paraId="6AF4BA6B" w14:textId="77777777">
        <w:tblPrEx>
          <w:tblCellMar>
            <w:top w:w="0" w:type="dxa"/>
            <w:bottom w:w="0" w:type="dxa"/>
          </w:tblCellMar>
        </w:tblPrEx>
        <w:tc>
          <w:tcPr>
            <w:tcW w:w="1980" w:type="dxa"/>
          </w:tcPr>
          <w:p w14:paraId="5471782E" w14:textId="77777777" w:rsidR="009B5A9C" w:rsidRDefault="000F496E">
            <w:r>
              <w:t>Supabase PostgreSQL</w:t>
            </w:r>
          </w:p>
        </w:tc>
        <w:tc>
          <w:tcPr>
            <w:tcW w:w="1980" w:type="dxa"/>
          </w:tcPr>
          <w:p w14:paraId="201C52E1" w14:textId="77777777" w:rsidR="009B5A9C" w:rsidRDefault="000F496E">
            <w:r>
              <w:t>Data &amp; Intelligence Layer</w:t>
            </w:r>
          </w:p>
        </w:tc>
        <w:tc>
          <w:tcPr>
            <w:tcW w:w="1980" w:type="dxa"/>
          </w:tcPr>
          <w:p w14:paraId="79A4573A" w14:textId="77777777" w:rsidR="009B5A9C" w:rsidRDefault="000F496E">
            <w:r>
              <w:t>Supabase Data API</w:t>
            </w:r>
          </w:p>
        </w:tc>
        <w:tc>
          <w:tcPr>
            <w:tcW w:w="1980" w:type="dxa"/>
          </w:tcPr>
          <w:p w14:paraId="30B355F1" w14:textId="77777777" w:rsidR="009B5A9C" w:rsidRDefault="000F496E">
            <w:r>
              <w:t>Stores canonical task, request, SLA, escalation, and audit records</w:t>
            </w:r>
          </w:p>
        </w:tc>
      </w:tr>
      <w:tr w:rsidR="009B5A9C" w14:paraId="0FB9CF6A" w14:textId="77777777">
        <w:tblPrEx>
          <w:tblCellMar>
            <w:top w:w="0" w:type="dxa"/>
            <w:bottom w:w="0" w:type="dxa"/>
          </w:tblCellMar>
        </w:tblPrEx>
        <w:tc>
          <w:tcPr>
            <w:tcW w:w="1980" w:type="dxa"/>
          </w:tcPr>
          <w:p w14:paraId="49A079BB" w14:textId="77777777" w:rsidR="009B5A9C" w:rsidRDefault="000F496E">
            <w:r>
              <w:t>Signals Automation</w:t>
            </w:r>
          </w:p>
        </w:tc>
        <w:tc>
          <w:tcPr>
            <w:tcW w:w="1980" w:type="dxa"/>
          </w:tcPr>
          <w:p w14:paraId="2C6AD347" w14:textId="77777777" w:rsidR="009B5A9C" w:rsidRDefault="000F496E">
            <w:r>
              <w:t>Application &amp; Integration Layer</w:t>
            </w:r>
          </w:p>
        </w:tc>
        <w:tc>
          <w:tcPr>
            <w:tcW w:w="1980" w:type="dxa"/>
          </w:tcPr>
          <w:p w14:paraId="19380431" w14:textId="77777777" w:rsidR="009B5A9C" w:rsidRDefault="000F496E">
            <w:r>
              <w:t>Internal API / AI TBC</w:t>
            </w:r>
          </w:p>
        </w:tc>
        <w:tc>
          <w:tcPr>
            <w:tcW w:w="1980" w:type="dxa"/>
          </w:tcPr>
          <w:p w14:paraId="15058486" w14:textId="77777777" w:rsidR="009B5A9C" w:rsidRDefault="000F496E">
            <w:r>
              <w:t>Detects blocker, SLA, workload, and governance risk signals</w:t>
            </w:r>
          </w:p>
        </w:tc>
      </w:tr>
      <w:tr w:rsidR="009B5A9C" w14:paraId="0C55B0FF" w14:textId="77777777">
        <w:tblPrEx>
          <w:tblCellMar>
            <w:top w:w="0" w:type="dxa"/>
            <w:bottom w:w="0" w:type="dxa"/>
          </w:tblCellMar>
        </w:tblPrEx>
        <w:tc>
          <w:tcPr>
            <w:tcW w:w="1980" w:type="dxa"/>
          </w:tcPr>
          <w:p w14:paraId="6656DAF7" w14:textId="77777777" w:rsidR="009B5A9C" w:rsidRDefault="000F496E">
            <w:r>
              <w:t>Integration Notifications</w:t>
            </w:r>
          </w:p>
        </w:tc>
        <w:tc>
          <w:tcPr>
            <w:tcW w:w="1980" w:type="dxa"/>
          </w:tcPr>
          <w:p w14:paraId="2D1B1E2F" w14:textId="77777777" w:rsidR="009B5A9C" w:rsidRDefault="000F496E">
            <w:r>
              <w:t>Application &amp; Integration Layer</w:t>
            </w:r>
          </w:p>
        </w:tc>
        <w:tc>
          <w:tcPr>
            <w:tcW w:w="1980" w:type="dxa"/>
          </w:tcPr>
          <w:p w14:paraId="0461AC7F" w14:textId="77777777" w:rsidR="009B5A9C" w:rsidRDefault="000F496E">
            <w:r>
              <w:t>Notification TBC</w:t>
            </w:r>
          </w:p>
        </w:tc>
        <w:tc>
          <w:tcPr>
            <w:tcW w:w="1980" w:type="dxa"/>
          </w:tcPr>
          <w:p w14:paraId="32233930" w14:textId="77777777" w:rsidR="009B5A9C" w:rsidRDefault="000F496E">
            <w:r>
              <w:t>Sends accountable-owner reminders and escalation notices</w:t>
            </w:r>
          </w:p>
        </w:tc>
      </w:tr>
      <w:tr w:rsidR="009B5A9C" w14:paraId="47B7C9D2" w14:textId="77777777">
        <w:tblPrEx>
          <w:tblCellMar>
            <w:top w:w="0" w:type="dxa"/>
            <w:bottom w:w="0" w:type="dxa"/>
          </w:tblCellMar>
        </w:tblPrEx>
        <w:tc>
          <w:tcPr>
            <w:tcW w:w="1980" w:type="dxa"/>
          </w:tcPr>
          <w:p w14:paraId="4E73CFD9" w14:textId="77777777" w:rsidR="009B5A9C" w:rsidRDefault="000F496E">
            <w:r>
              <w:t>Microsoft 365</w:t>
            </w:r>
          </w:p>
        </w:tc>
        <w:tc>
          <w:tcPr>
            <w:tcW w:w="1980" w:type="dxa"/>
          </w:tcPr>
          <w:p w14:paraId="4BF98DED" w14:textId="77777777" w:rsidR="009B5A9C" w:rsidRDefault="000F496E">
            <w:r>
              <w:t>Companion system</w:t>
            </w:r>
          </w:p>
        </w:tc>
        <w:tc>
          <w:tcPr>
            <w:tcW w:w="1980" w:type="dxa"/>
          </w:tcPr>
          <w:p w14:paraId="3FC68B9F" w14:textId="77777777" w:rsidR="009B5A9C" w:rsidRDefault="000F496E">
            <w:r>
              <w:t>Microsoft integration TBC</w:t>
            </w:r>
          </w:p>
        </w:tc>
        <w:tc>
          <w:tcPr>
            <w:tcW w:w="1980" w:type="dxa"/>
          </w:tcPr>
          <w:p w14:paraId="3EE73A63" w14:textId="77777777" w:rsidR="009B5A9C" w:rsidRDefault="000F496E">
            <w:r>
              <w:t>Provides linked evidence and collaboration context, not work-control authority</w:t>
            </w:r>
          </w:p>
        </w:tc>
      </w:tr>
      <w:tr w:rsidR="009B5A9C" w14:paraId="7F8F9FB4" w14:textId="77777777">
        <w:tblPrEx>
          <w:tblCellMar>
            <w:top w:w="0" w:type="dxa"/>
            <w:bottom w:w="0" w:type="dxa"/>
          </w:tblCellMar>
        </w:tblPrEx>
        <w:tc>
          <w:tcPr>
            <w:tcW w:w="1980" w:type="dxa"/>
          </w:tcPr>
          <w:p w14:paraId="70C65FAB" w14:textId="77777777" w:rsidR="009B5A9C" w:rsidRDefault="000F496E">
            <w:r>
              <w:t>AI Analytics Services</w:t>
            </w:r>
          </w:p>
        </w:tc>
        <w:tc>
          <w:tcPr>
            <w:tcW w:w="1980" w:type="dxa"/>
          </w:tcPr>
          <w:p w14:paraId="05510FEC" w14:textId="77777777" w:rsidR="009B5A9C" w:rsidRDefault="000F496E">
            <w:r>
              <w:t>Governed automation</w:t>
            </w:r>
          </w:p>
        </w:tc>
        <w:tc>
          <w:tcPr>
            <w:tcW w:w="1980" w:type="dxa"/>
          </w:tcPr>
          <w:p w14:paraId="11DC7A53" w14:textId="77777777" w:rsidR="009B5A9C" w:rsidRDefault="000F496E">
            <w:r>
              <w:t>AI / analytics TBC</w:t>
            </w:r>
          </w:p>
        </w:tc>
        <w:tc>
          <w:tcPr>
            <w:tcW w:w="1980" w:type="dxa"/>
          </w:tcPr>
          <w:p w14:paraId="524D6E5C" w14:textId="77777777" w:rsidR="009B5A9C" w:rsidRDefault="000F496E">
            <w:r>
              <w:t>Summarises trends under permission, rationale, override, and audit controls</w:t>
            </w:r>
          </w:p>
        </w:tc>
      </w:tr>
      <w:tr w:rsidR="009B5A9C" w14:paraId="6ABE85FC" w14:textId="77777777">
        <w:tblPrEx>
          <w:tblCellMar>
            <w:top w:w="0" w:type="dxa"/>
            <w:bottom w:w="0" w:type="dxa"/>
          </w:tblCellMar>
        </w:tblPrEx>
        <w:tc>
          <w:tcPr>
            <w:tcW w:w="1980" w:type="dxa"/>
          </w:tcPr>
          <w:p w14:paraId="43EEA5E4" w14:textId="77777777" w:rsidR="009B5A9C" w:rsidRDefault="000F496E">
            <w:r>
              <w:t>Score 1-2</w:t>
            </w:r>
          </w:p>
        </w:tc>
        <w:tc>
          <w:tcPr>
            <w:tcW w:w="1980" w:type="dxa"/>
          </w:tcPr>
          <w:p w14:paraId="355EEC14" w14:textId="77777777" w:rsidR="009B5A9C" w:rsidRDefault="000F496E">
            <w:r>
              <w:t>Journey score</w:t>
            </w:r>
          </w:p>
        </w:tc>
        <w:tc>
          <w:tcPr>
            <w:tcW w:w="1980" w:type="dxa"/>
          </w:tcPr>
          <w:p w14:paraId="15938359" w14:textId="77777777" w:rsidR="009B5A9C" w:rsidRDefault="000F496E">
            <w:r>
              <w:t>N/A</w:t>
            </w:r>
          </w:p>
        </w:tc>
        <w:tc>
          <w:tcPr>
            <w:tcW w:w="1980" w:type="dxa"/>
          </w:tcPr>
          <w:p w14:paraId="5722BD21" w14:textId="77777777" w:rsidR="009B5A9C" w:rsidRDefault="000F496E">
            <w:r>
              <w:t>Friction, unresolved blocker, SLA risk, or escalation pressure</w:t>
            </w:r>
          </w:p>
        </w:tc>
      </w:tr>
      <w:tr w:rsidR="009B5A9C" w14:paraId="0D0BA6D9" w14:textId="77777777">
        <w:tblPrEx>
          <w:tblCellMar>
            <w:top w:w="0" w:type="dxa"/>
            <w:bottom w:w="0" w:type="dxa"/>
          </w:tblCellMar>
        </w:tblPrEx>
        <w:tc>
          <w:tcPr>
            <w:tcW w:w="1980" w:type="dxa"/>
          </w:tcPr>
          <w:p w14:paraId="2A26FD13" w14:textId="77777777" w:rsidR="009B5A9C" w:rsidRDefault="000F496E">
            <w:r>
              <w:t>Score 3</w:t>
            </w:r>
          </w:p>
        </w:tc>
        <w:tc>
          <w:tcPr>
            <w:tcW w:w="1980" w:type="dxa"/>
          </w:tcPr>
          <w:p w14:paraId="34C7844A" w14:textId="77777777" w:rsidR="009B5A9C" w:rsidRDefault="000F496E">
            <w:r>
              <w:t>Journey score</w:t>
            </w:r>
          </w:p>
        </w:tc>
        <w:tc>
          <w:tcPr>
            <w:tcW w:w="1980" w:type="dxa"/>
          </w:tcPr>
          <w:p w14:paraId="652AE22C" w14:textId="77777777" w:rsidR="009B5A9C" w:rsidRDefault="000F496E">
            <w:r>
              <w:t>N/A</w:t>
            </w:r>
          </w:p>
        </w:tc>
        <w:tc>
          <w:tcPr>
            <w:tcW w:w="1980" w:type="dxa"/>
          </w:tcPr>
          <w:p w14:paraId="3933A347" w14:textId="77777777" w:rsidR="009B5A9C" w:rsidRDefault="000F496E">
            <w:r>
              <w:t>Intervention underway or recovery action needed</w:t>
            </w:r>
          </w:p>
        </w:tc>
      </w:tr>
      <w:tr w:rsidR="009B5A9C" w14:paraId="68751032" w14:textId="77777777">
        <w:tblPrEx>
          <w:tblCellMar>
            <w:top w:w="0" w:type="dxa"/>
            <w:bottom w:w="0" w:type="dxa"/>
          </w:tblCellMar>
        </w:tblPrEx>
        <w:tc>
          <w:tcPr>
            <w:tcW w:w="1980" w:type="dxa"/>
          </w:tcPr>
          <w:p w14:paraId="130C9453" w14:textId="77777777" w:rsidR="009B5A9C" w:rsidRDefault="000F496E">
            <w:r>
              <w:t>Score 4-5</w:t>
            </w:r>
          </w:p>
        </w:tc>
        <w:tc>
          <w:tcPr>
            <w:tcW w:w="1980" w:type="dxa"/>
          </w:tcPr>
          <w:p w14:paraId="64A2DE2F" w14:textId="77777777" w:rsidR="009B5A9C" w:rsidRDefault="000F496E">
            <w:r>
              <w:t>Journey score</w:t>
            </w:r>
          </w:p>
        </w:tc>
        <w:tc>
          <w:tcPr>
            <w:tcW w:w="1980" w:type="dxa"/>
          </w:tcPr>
          <w:p w14:paraId="5732AD74" w14:textId="77777777" w:rsidR="009B5A9C" w:rsidRDefault="000F496E">
            <w:r>
              <w:t>N/A</w:t>
            </w:r>
          </w:p>
        </w:tc>
        <w:tc>
          <w:tcPr>
            <w:tcW w:w="1980" w:type="dxa"/>
          </w:tcPr>
          <w:p w14:paraId="4E35290F" w14:textId="77777777" w:rsidR="009B5A9C" w:rsidRDefault="000F496E">
            <w:r>
              <w:t>Governed visibility, recorded decision, and controlled outcome monitoring</w:t>
            </w:r>
          </w:p>
        </w:tc>
      </w:tr>
    </w:tbl>
    <w:p w14:paraId="6DFB2FA5" w14:textId="77777777" w:rsidR="009B5A9C" w:rsidRDefault="000F496E">
      <w:pPr>
        <w:pStyle w:val="Heading2"/>
      </w:pPr>
      <w:bookmarkStart w:id="26" w:name="conceptual-architecture"/>
      <w:bookmarkEnd w:id="21"/>
      <w:bookmarkEnd w:id="25"/>
      <w:r>
        <w:t>5.5 Conceptual Architecture</w:t>
      </w:r>
    </w:p>
    <w:p w14:paraId="585FB2D8" w14:textId="77777777" w:rsidR="009B5A9C" w:rsidRDefault="000F496E">
      <w:r>
        <w:t>The Conceptual Architecture view groups DWS.01 into business-facing architecture components without committing to detailed runtime deployment. It shows how workspace experiences, orchestration services, canonical records, companion integrations, analytics, AI assistance, and governance controls work together while preserving DWS.01 as the source of truth for governed internal execution.</w:t>
      </w:r>
    </w:p>
    <w:p w14:paraId="6A5CE381" w14:textId="77777777" w:rsidR="009B5A9C" w:rsidRDefault="000F496E">
      <w:r>
        <w:t>The following architecture principles from §1.3 govern this view:</w:t>
      </w:r>
    </w:p>
    <w:p w14:paraId="0890C04E" w14:textId="77777777" w:rsidR="009B5A9C" w:rsidRDefault="000F496E">
      <w:r>
        <w:lastRenderedPageBreak/>
        <w:t>AP-01 — DWS.01 owns governed work, request, approval, SLA, evidence, audit, and reporting records.</w:t>
      </w:r>
    </w:p>
    <w:p w14:paraId="342E2E27" w14:textId="77777777" w:rsidR="009B5A9C" w:rsidRDefault="000F496E">
      <w:r>
        <w:t>AP-02 — Client, application, and data responsibilities remain separated.</w:t>
      </w:r>
    </w:p>
    <w:p w14:paraId="6AAD6263" w14:textId="77777777" w:rsidR="009B5A9C" w:rsidRDefault="000F496E">
      <w:r>
        <w:t>AP-03 — Canonical entities remain shared across platform modules.</w:t>
      </w:r>
    </w:p>
    <w:p w14:paraId="18A4501A" w14:textId="77777777" w:rsidR="009B5A9C" w:rsidRDefault="000F496E">
      <w:r>
        <w:t>AP-04 — Role-based visibility controls access to sensitive workspace and performance data.</w:t>
      </w:r>
    </w:p>
    <w:p w14:paraId="72A1AAA4" w14:textId="77777777" w:rsidR="009B5A9C" w:rsidRDefault="000F496E">
      <w:r>
        <w:t>AP-07 — Knowledge assets must be available inside daily work, onboarding, requests, and closure paths.</w:t>
      </w:r>
    </w:p>
    <w:p w14:paraId="3F1C546F" w14:textId="77777777" w:rsidR="009B5A9C" w:rsidRDefault="000F496E">
      <w:r>
        <w:t>AP-08 — Automation and AI remain assistive, explainable, permission-filtered, and auditable.</w:t>
      </w:r>
    </w:p>
    <w:p w14:paraId="3CDFEDBB" w14:textId="77777777" w:rsidR="009B5A9C" w:rsidRDefault="000F496E">
      <w:r>
        <w:t>Figure conceptual-architecture-v1 shows the conceptual C4 container grouping for Work.Space4.0 component groups.</w:t>
      </w:r>
    </w:p>
    <w:p w14:paraId="75AFFCBE" w14:textId="77777777" w:rsidR="009B5A9C" w:rsidRDefault="000F496E">
      <w:pPr>
        <w:pStyle w:val="SourceCode"/>
      </w:pPr>
      <w:r>
        <w:t>@startuml</w:t>
      </w:r>
      <w:r>
        <w:br/>
        <w:t>!include https://raw.githubusercontent.com/plantuml-stdlib/C4-PlantUML/master/C4_Container.puml</w:t>
      </w:r>
      <w:r>
        <w:br/>
      </w:r>
      <w:r>
        <w:br/>
        <w:t>skinparam backgroundColor #0d1117</w:t>
      </w:r>
      <w:r>
        <w:br/>
        <w:t>skinparam defaultFontColor #e6edf3</w:t>
      </w:r>
      <w:r>
        <w:br/>
        <w:t>skinparam ArrowColor #9aa4b2</w:t>
      </w:r>
      <w:r>
        <w:br/>
        <w:t>skinparam shadowing false</w:t>
      </w:r>
      <w:r>
        <w:br/>
        <w:t>skinparam roundCorner 8</w:t>
      </w:r>
      <w:r>
        <w:br/>
      </w:r>
      <w:r>
        <w:br/>
        <w:t>title DWS.01 §5.5 Conceptual Architecture - Work.Space4.0 Component Groups</w:t>
      </w:r>
      <w:r>
        <w:br/>
      </w:r>
      <w:r>
        <w:br/>
        <w:t>Person(users, "DQ Internal Users", "Associates, leads, HRA, support, admins, CEO")</w:t>
      </w:r>
      <w:r>
        <w:br/>
      </w:r>
      <w:r>
        <w:br/>
        <w:t>System_Ext(entra, "Microsoft Entra ID", "Microsoft IAM provider")</w:t>
      </w:r>
      <w:r>
        <w:br/>
        <w:t>System_Ext(ms365, "Microsoft 365", "Companion collaboration and evidence tools")</w:t>
      </w:r>
      <w:r>
        <w:br/>
      </w:r>
      <w:r>
        <w:br/>
        <w:t>System_Boundary(dws, "DWS.01 Work.Space4.0") {</w:t>
      </w:r>
      <w:r>
        <w:br/>
        <w:t xml:space="preserve">    Container(workspace, "Workspace Client", "React / Vite", "Renders role-based workspaces")</w:t>
      </w:r>
      <w:r>
        <w:br/>
        <w:t xml:space="preserve">    Container(api, "Application API / BFF", "Express / BFF", "Owns governed API contracts")</w:t>
      </w:r>
      <w:r>
        <w:br/>
        <w:t xml:space="preserve">    Container(workGov, "Work &amp; Governance Services", "Domain services", "Controls tasks requests workflows")</w:t>
      </w:r>
      <w:r>
        <w:br/>
        <w:t xml:space="preserve">    Container(knowledge, "Knowledge Context Services", "Domain services", "Links guidance to work")</w:t>
      </w:r>
      <w:r>
        <w:br/>
        <w:t xml:space="preserve">    Container(analytics, "Analytics &amp; Automation Services", "Analytics / AI guardrails", "Surfaces governed signals")</w:t>
      </w:r>
      <w:r>
        <w:br/>
        <w:t xml:space="preserve">    ContainerDb(data, "Canonical Data &amp; Audit", "Supabase PostgreSQL", "Stores governed records")</w:t>
      </w:r>
      <w:r>
        <w:br/>
        <w:t>}</w:t>
      </w:r>
      <w:r>
        <w:br/>
      </w:r>
      <w:r>
        <w:br/>
        <w:t>Rel(users, workspace, "Uses workspace", "HTTPS")</w:t>
      </w:r>
      <w:r>
        <w:br/>
        <w:t>Rel(workspace, entra, "Authenticates users", "OIDC / OAuth2")</w:t>
      </w:r>
      <w:r>
        <w:br/>
        <w:t>Rel(workspace, api, "Calls platform APIs", "HTTPS / REST")</w:t>
      </w:r>
      <w:r>
        <w:br/>
        <w:t>Rel(api, workGov, "Routes governed actions", "Internal API")</w:t>
      </w:r>
      <w:r>
        <w:br/>
        <w:t>Rel(api, knowledge, "Resolves work guidance", "Internal API")</w:t>
      </w:r>
      <w:r>
        <w:br/>
        <w:t>Rel(api, analytics, "Requests execution signals", "Internal API")</w:t>
      </w:r>
      <w:r>
        <w:br/>
        <w:t>Rel(workGov, data, "Writes canonical records", "Supabase Data API")</w:t>
      </w:r>
      <w:r>
        <w:br/>
        <w:t>Rel(knowledge, data, "Reads knowledge references", "Supabase Data API")</w:t>
      </w:r>
      <w:r>
        <w:br/>
        <w:t>Rel(analytics, data, "Reads audit events", "Supabase Data API")</w:t>
      </w:r>
      <w:r>
        <w:br/>
        <w:t>Rel(workGov, ms365, "Links evidence context", "Microsoft Graph / TBC")</w:t>
      </w:r>
      <w:r>
        <w:br/>
        <w:t>Rel(analytics, workGov, "Flags intervention risks", "Internal API")</w:t>
      </w:r>
      <w:r>
        <w:br/>
        <w:t>@enduml</w:t>
      </w:r>
    </w:p>
    <w:tbl>
      <w:tblPr>
        <w:tblW w:w="5000" w:type="pct"/>
        <w:tblLayout w:type="fixed"/>
        <w:tblCellMar>
          <w:left w:w="10" w:type="dxa"/>
          <w:right w:w="10" w:type="dxa"/>
        </w:tblCellMar>
        <w:tblLook w:val="0020" w:firstRow="1" w:lastRow="0" w:firstColumn="0" w:lastColumn="0" w:noHBand="0" w:noVBand="0"/>
      </w:tblPr>
      <w:tblGrid>
        <w:gridCol w:w="1878"/>
        <w:gridCol w:w="1877"/>
        <w:gridCol w:w="1877"/>
        <w:gridCol w:w="1877"/>
        <w:gridCol w:w="1877"/>
      </w:tblGrid>
      <w:tr w:rsidR="009B5A9C" w14:paraId="1E808D3C" w14:textId="77777777">
        <w:tblPrEx>
          <w:tblCellMar>
            <w:top w:w="0" w:type="dxa"/>
            <w:bottom w:w="0" w:type="dxa"/>
          </w:tblCellMar>
        </w:tblPrEx>
        <w:trPr>
          <w:tblHeader/>
        </w:trPr>
        <w:tc>
          <w:tcPr>
            <w:tcW w:w="1584" w:type="dxa"/>
          </w:tcPr>
          <w:p w14:paraId="7B7FEEBE" w14:textId="77777777" w:rsidR="009B5A9C" w:rsidRDefault="000F496E">
            <w:r>
              <w:t>Element / Arrow</w:t>
            </w:r>
          </w:p>
        </w:tc>
        <w:tc>
          <w:tcPr>
            <w:tcW w:w="1584" w:type="dxa"/>
          </w:tcPr>
          <w:p w14:paraId="75F6FA9D" w14:textId="77777777" w:rsidR="009B5A9C" w:rsidRDefault="000F496E">
            <w:r>
              <w:t>Type</w:t>
            </w:r>
          </w:p>
        </w:tc>
        <w:tc>
          <w:tcPr>
            <w:tcW w:w="1584" w:type="dxa"/>
          </w:tcPr>
          <w:p w14:paraId="1EF94229" w14:textId="77777777" w:rsidR="009B5A9C" w:rsidRDefault="000F496E">
            <w:r>
              <w:t>Protocol</w:t>
            </w:r>
          </w:p>
        </w:tc>
        <w:tc>
          <w:tcPr>
            <w:tcW w:w="1584" w:type="dxa"/>
          </w:tcPr>
          <w:p w14:paraId="5B6BF2BD" w14:textId="77777777" w:rsidR="009B5A9C" w:rsidRDefault="000F496E">
            <w:r>
              <w:t>Mode</w:t>
            </w:r>
          </w:p>
        </w:tc>
        <w:tc>
          <w:tcPr>
            <w:tcW w:w="1584" w:type="dxa"/>
          </w:tcPr>
          <w:p w14:paraId="574C2050" w14:textId="77777777" w:rsidR="009B5A9C" w:rsidRDefault="000F496E">
            <w:r>
              <w:t>Notes</w:t>
            </w:r>
          </w:p>
        </w:tc>
      </w:tr>
      <w:tr w:rsidR="009B5A9C" w14:paraId="2727E2B4" w14:textId="77777777">
        <w:tblPrEx>
          <w:tblCellMar>
            <w:top w:w="0" w:type="dxa"/>
            <w:bottom w:w="0" w:type="dxa"/>
          </w:tblCellMar>
        </w:tblPrEx>
        <w:tc>
          <w:tcPr>
            <w:tcW w:w="1584" w:type="dxa"/>
          </w:tcPr>
          <w:p w14:paraId="44B6E70D" w14:textId="77777777" w:rsidR="009B5A9C" w:rsidRDefault="000F496E">
            <w:r>
              <w:t>DQ Internal Users</w:t>
            </w:r>
          </w:p>
        </w:tc>
        <w:tc>
          <w:tcPr>
            <w:tcW w:w="1584" w:type="dxa"/>
          </w:tcPr>
          <w:p w14:paraId="37CAB6AA" w14:textId="77777777" w:rsidR="009B5A9C" w:rsidRDefault="000F496E">
            <w:r>
              <w:t>Person</w:t>
            </w:r>
          </w:p>
        </w:tc>
        <w:tc>
          <w:tcPr>
            <w:tcW w:w="1584" w:type="dxa"/>
          </w:tcPr>
          <w:p w14:paraId="76CE6289" w14:textId="77777777" w:rsidR="009B5A9C" w:rsidRDefault="000F496E">
            <w:r>
              <w:t>HTTPS browser access</w:t>
            </w:r>
          </w:p>
        </w:tc>
        <w:tc>
          <w:tcPr>
            <w:tcW w:w="1584" w:type="dxa"/>
          </w:tcPr>
          <w:p w14:paraId="66A7063F" w14:textId="77777777" w:rsidR="009B5A9C" w:rsidRDefault="000F496E">
            <w:r>
              <w:t>sync</w:t>
            </w:r>
          </w:p>
        </w:tc>
        <w:tc>
          <w:tcPr>
            <w:tcW w:w="1584" w:type="dxa"/>
          </w:tcPr>
          <w:p w14:paraId="30A78F0E" w14:textId="77777777" w:rsidR="009B5A9C" w:rsidRDefault="000F496E">
            <w:r>
              <w:t>Internal role groups using DWS.01</w:t>
            </w:r>
          </w:p>
        </w:tc>
      </w:tr>
      <w:tr w:rsidR="009B5A9C" w14:paraId="0D2DC5D4" w14:textId="77777777">
        <w:tblPrEx>
          <w:tblCellMar>
            <w:top w:w="0" w:type="dxa"/>
            <w:bottom w:w="0" w:type="dxa"/>
          </w:tblCellMar>
        </w:tblPrEx>
        <w:tc>
          <w:tcPr>
            <w:tcW w:w="1584" w:type="dxa"/>
          </w:tcPr>
          <w:p w14:paraId="4030EC55" w14:textId="77777777" w:rsidR="009B5A9C" w:rsidRDefault="000F496E">
            <w:r>
              <w:t>DWS.01 Work.Space4.0</w:t>
            </w:r>
          </w:p>
        </w:tc>
        <w:tc>
          <w:tcPr>
            <w:tcW w:w="1584" w:type="dxa"/>
          </w:tcPr>
          <w:p w14:paraId="2FE743A9" w14:textId="77777777" w:rsidR="009B5A9C" w:rsidRDefault="000F496E">
            <w:r>
              <w:t>System boundary</w:t>
            </w:r>
          </w:p>
        </w:tc>
        <w:tc>
          <w:tcPr>
            <w:tcW w:w="1584" w:type="dxa"/>
          </w:tcPr>
          <w:p w14:paraId="561B6882" w14:textId="77777777" w:rsidR="009B5A9C" w:rsidRDefault="000F496E">
            <w:r>
              <w:t>N/A</w:t>
            </w:r>
          </w:p>
        </w:tc>
        <w:tc>
          <w:tcPr>
            <w:tcW w:w="1584" w:type="dxa"/>
          </w:tcPr>
          <w:p w14:paraId="74853351" w14:textId="77777777" w:rsidR="009B5A9C" w:rsidRDefault="000F496E">
            <w:r>
              <w:t>N/A</w:t>
            </w:r>
          </w:p>
        </w:tc>
        <w:tc>
          <w:tcPr>
            <w:tcW w:w="1584" w:type="dxa"/>
          </w:tcPr>
          <w:p w14:paraId="350EA070" w14:textId="77777777" w:rsidR="009B5A9C" w:rsidRDefault="000F496E">
            <w:r>
              <w:t>Conceptual boundary for the SoA</w:t>
            </w:r>
          </w:p>
        </w:tc>
      </w:tr>
      <w:tr w:rsidR="009B5A9C" w14:paraId="6F0CBE39" w14:textId="77777777">
        <w:tblPrEx>
          <w:tblCellMar>
            <w:top w:w="0" w:type="dxa"/>
            <w:bottom w:w="0" w:type="dxa"/>
          </w:tblCellMar>
        </w:tblPrEx>
        <w:tc>
          <w:tcPr>
            <w:tcW w:w="1584" w:type="dxa"/>
          </w:tcPr>
          <w:p w14:paraId="300B0107" w14:textId="77777777" w:rsidR="009B5A9C" w:rsidRDefault="000F496E">
            <w:r>
              <w:t>Workspace Client</w:t>
            </w:r>
          </w:p>
        </w:tc>
        <w:tc>
          <w:tcPr>
            <w:tcW w:w="1584" w:type="dxa"/>
          </w:tcPr>
          <w:p w14:paraId="3133270F" w14:textId="77777777" w:rsidR="009B5A9C" w:rsidRDefault="000F496E">
            <w:r>
              <w:t>Container</w:t>
            </w:r>
          </w:p>
        </w:tc>
        <w:tc>
          <w:tcPr>
            <w:tcW w:w="1584" w:type="dxa"/>
          </w:tcPr>
          <w:p w14:paraId="126E4929" w14:textId="77777777" w:rsidR="009B5A9C" w:rsidRDefault="000F496E">
            <w:r>
              <w:t>React / Vite</w:t>
            </w:r>
          </w:p>
        </w:tc>
        <w:tc>
          <w:tcPr>
            <w:tcW w:w="1584" w:type="dxa"/>
          </w:tcPr>
          <w:p w14:paraId="2BF97426" w14:textId="77777777" w:rsidR="009B5A9C" w:rsidRDefault="000F496E">
            <w:r>
              <w:t>sync UI</w:t>
            </w:r>
          </w:p>
        </w:tc>
        <w:tc>
          <w:tcPr>
            <w:tcW w:w="1584" w:type="dxa"/>
          </w:tcPr>
          <w:p w14:paraId="1BE9AFDF" w14:textId="77777777" w:rsidR="009B5A9C" w:rsidRDefault="000F496E">
            <w:r>
              <w:t>Client Tier; renders UI only</w:t>
            </w:r>
          </w:p>
        </w:tc>
      </w:tr>
      <w:tr w:rsidR="009B5A9C" w14:paraId="3E8B5BA4" w14:textId="77777777">
        <w:tblPrEx>
          <w:tblCellMar>
            <w:top w:w="0" w:type="dxa"/>
            <w:bottom w:w="0" w:type="dxa"/>
          </w:tblCellMar>
        </w:tblPrEx>
        <w:tc>
          <w:tcPr>
            <w:tcW w:w="1584" w:type="dxa"/>
          </w:tcPr>
          <w:p w14:paraId="56EA8418" w14:textId="77777777" w:rsidR="009B5A9C" w:rsidRDefault="000F496E">
            <w:r>
              <w:lastRenderedPageBreak/>
              <w:t>Application API / BFF</w:t>
            </w:r>
          </w:p>
        </w:tc>
        <w:tc>
          <w:tcPr>
            <w:tcW w:w="1584" w:type="dxa"/>
          </w:tcPr>
          <w:p w14:paraId="7DDA826D" w14:textId="77777777" w:rsidR="009B5A9C" w:rsidRDefault="000F496E">
            <w:r>
              <w:t>Container</w:t>
            </w:r>
          </w:p>
        </w:tc>
        <w:tc>
          <w:tcPr>
            <w:tcW w:w="1584" w:type="dxa"/>
          </w:tcPr>
          <w:p w14:paraId="42CA9D83" w14:textId="77777777" w:rsidR="009B5A9C" w:rsidRDefault="000F496E">
            <w:r>
              <w:t>Express / BFF</w:t>
            </w:r>
          </w:p>
        </w:tc>
        <w:tc>
          <w:tcPr>
            <w:tcW w:w="1584" w:type="dxa"/>
          </w:tcPr>
          <w:p w14:paraId="720985A0" w14:textId="77777777" w:rsidR="009B5A9C" w:rsidRDefault="000F496E">
            <w:r>
              <w:t>sync API</w:t>
            </w:r>
          </w:p>
        </w:tc>
        <w:tc>
          <w:tcPr>
            <w:tcW w:w="1584" w:type="dxa"/>
          </w:tcPr>
          <w:p w14:paraId="72583F90" w14:textId="77777777" w:rsidR="009B5A9C" w:rsidRDefault="000F496E">
            <w:r>
              <w:t>Application &amp; Integration Layer API boundary</w:t>
            </w:r>
          </w:p>
        </w:tc>
      </w:tr>
      <w:tr w:rsidR="009B5A9C" w14:paraId="0CD0FA06" w14:textId="77777777">
        <w:tblPrEx>
          <w:tblCellMar>
            <w:top w:w="0" w:type="dxa"/>
            <w:bottom w:w="0" w:type="dxa"/>
          </w:tblCellMar>
        </w:tblPrEx>
        <w:tc>
          <w:tcPr>
            <w:tcW w:w="1584" w:type="dxa"/>
          </w:tcPr>
          <w:p w14:paraId="034784D0" w14:textId="77777777" w:rsidR="009B5A9C" w:rsidRDefault="000F496E">
            <w:r>
              <w:t>Work &amp; Governance Services</w:t>
            </w:r>
          </w:p>
        </w:tc>
        <w:tc>
          <w:tcPr>
            <w:tcW w:w="1584" w:type="dxa"/>
          </w:tcPr>
          <w:p w14:paraId="69BED80E" w14:textId="77777777" w:rsidR="009B5A9C" w:rsidRDefault="000F496E">
            <w:r>
              <w:t>Container</w:t>
            </w:r>
          </w:p>
        </w:tc>
        <w:tc>
          <w:tcPr>
            <w:tcW w:w="1584" w:type="dxa"/>
          </w:tcPr>
          <w:p w14:paraId="59738FA4" w14:textId="77777777" w:rsidR="009B5A9C" w:rsidRDefault="000F496E">
            <w:r>
              <w:t>Domain services</w:t>
            </w:r>
          </w:p>
        </w:tc>
        <w:tc>
          <w:tcPr>
            <w:tcW w:w="1584" w:type="dxa"/>
          </w:tcPr>
          <w:p w14:paraId="415A6F67" w14:textId="77777777" w:rsidR="009B5A9C" w:rsidRDefault="000F496E">
            <w:r>
              <w:t>sync</w:t>
            </w:r>
          </w:p>
        </w:tc>
        <w:tc>
          <w:tcPr>
            <w:tcW w:w="1584" w:type="dxa"/>
          </w:tcPr>
          <w:p w14:paraId="4570A0AE" w14:textId="77777777" w:rsidR="009B5A9C" w:rsidRDefault="000F496E">
            <w:r>
              <w:t>Task, request, workflow, approval, escalation, admin governance</w:t>
            </w:r>
          </w:p>
        </w:tc>
      </w:tr>
      <w:tr w:rsidR="009B5A9C" w14:paraId="4C0242D2" w14:textId="77777777">
        <w:tblPrEx>
          <w:tblCellMar>
            <w:top w:w="0" w:type="dxa"/>
            <w:bottom w:w="0" w:type="dxa"/>
          </w:tblCellMar>
        </w:tblPrEx>
        <w:tc>
          <w:tcPr>
            <w:tcW w:w="1584" w:type="dxa"/>
          </w:tcPr>
          <w:p w14:paraId="48145E3E" w14:textId="77777777" w:rsidR="009B5A9C" w:rsidRDefault="000F496E">
            <w:r>
              <w:t>Knowledge Context Services</w:t>
            </w:r>
          </w:p>
        </w:tc>
        <w:tc>
          <w:tcPr>
            <w:tcW w:w="1584" w:type="dxa"/>
          </w:tcPr>
          <w:p w14:paraId="507054DA" w14:textId="77777777" w:rsidR="009B5A9C" w:rsidRDefault="000F496E">
            <w:r>
              <w:t>Container</w:t>
            </w:r>
          </w:p>
        </w:tc>
        <w:tc>
          <w:tcPr>
            <w:tcW w:w="1584" w:type="dxa"/>
          </w:tcPr>
          <w:p w14:paraId="0074115B" w14:textId="77777777" w:rsidR="009B5A9C" w:rsidRDefault="000F496E">
            <w:r>
              <w:t>Domain services</w:t>
            </w:r>
          </w:p>
        </w:tc>
        <w:tc>
          <w:tcPr>
            <w:tcW w:w="1584" w:type="dxa"/>
          </w:tcPr>
          <w:p w14:paraId="7FCA8195" w14:textId="77777777" w:rsidR="009B5A9C" w:rsidRDefault="000F496E">
            <w:r>
              <w:t>sync</w:t>
            </w:r>
          </w:p>
        </w:tc>
        <w:tc>
          <w:tcPr>
            <w:tcW w:w="1584" w:type="dxa"/>
          </w:tcPr>
          <w:p w14:paraId="16DA33CF" w14:textId="77777777" w:rsidR="009B5A9C" w:rsidRDefault="000F496E">
            <w:r>
              <w:t>GHC, 6xD, policies, playbooks, templates, learning linkage</w:t>
            </w:r>
          </w:p>
        </w:tc>
      </w:tr>
      <w:tr w:rsidR="009B5A9C" w14:paraId="0E1056A1" w14:textId="77777777">
        <w:tblPrEx>
          <w:tblCellMar>
            <w:top w:w="0" w:type="dxa"/>
            <w:bottom w:w="0" w:type="dxa"/>
          </w:tblCellMar>
        </w:tblPrEx>
        <w:tc>
          <w:tcPr>
            <w:tcW w:w="1584" w:type="dxa"/>
          </w:tcPr>
          <w:p w14:paraId="0DCA5C17" w14:textId="77777777" w:rsidR="009B5A9C" w:rsidRDefault="000F496E">
            <w:r>
              <w:t>Analytics &amp; Automation Services</w:t>
            </w:r>
          </w:p>
        </w:tc>
        <w:tc>
          <w:tcPr>
            <w:tcW w:w="1584" w:type="dxa"/>
          </w:tcPr>
          <w:p w14:paraId="273BA41E" w14:textId="77777777" w:rsidR="009B5A9C" w:rsidRDefault="000F496E">
            <w:r>
              <w:t>Container</w:t>
            </w:r>
          </w:p>
        </w:tc>
        <w:tc>
          <w:tcPr>
            <w:tcW w:w="1584" w:type="dxa"/>
          </w:tcPr>
          <w:p w14:paraId="3613CA7F" w14:textId="77777777" w:rsidR="009B5A9C" w:rsidRDefault="000F496E">
            <w:r>
              <w:t>Analytics / AI guardrails</w:t>
            </w:r>
          </w:p>
        </w:tc>
        <w:tc>
          <w:tcPr>
            <w:tcW w:w="1584" w:type="dxa"/>
          </w:tcPr>
          <w:p w14:paraId="304C3B6F" w14:textId="77777777" w:rsidR="009B5A9C" w:rsidRDefault="000F496E">
            <w:r>
              <w:t>sync / async TBC</w:t>
            </w:r>
          </w:p>
        </w:tc>
        <w:tc>
          <w:tcPr>
            <w:tcW w:w="1584" w:type="dxa"/>
          </w:tcPr>
          <w:p w14:paraId="7790EE3B" w14:textId="77777777" w:rsidR="009B5A9C" w:rsidRDefault="000F496E">
            <w:r>
              <w:t>SLA risk, blocker, governance, workload, and outcome signals</w:t>
            </w:r>
          </w:p>
        </w:tc>
      </w:tr>
      <w:tr w:rsidR="009B5A9C" w14:paraId="7E4E629A" w14:textId="77777777">
        <w:tblPrEx>
          <w:tblCellMar>
            <w:top w:w="0" w:type="dxa"/>
            <w:bottom w:w="0" w:type="dxa"/>
          </w:tblCellMar>
        </w:tblPrEx>
        <w:tc>
          <w:tcPr>
            <w:tcW w:w="1584" w:type="dxa"/>
          </w:tcPr>
          <w:p w14:paraId="23D82872" w14:textId="77777777" w:rsidR="009B5A9C" w:rsidRDefault="000F496E">
            <w:r>
              <w:t>Canonical Data &amp; Audit</w:t>
            </w:r>
          </w:p>
        </w:tc>
        <w:tc>
          <w:tcPr>
            <w:tcW w:w="1584" w:type="dxa"/>
          </w:tcPr>
          <w:p w14:paraId="36945B9B" w14:textId="77777777" w:rsidR="009B5A9C" w:rsidRDefault="000F496E">
            <w:r>
              <w:t>ContainerDb</w:t>
            </w:r>
          </w:p>
        </w:tc>
        <w:tc>
          <w:tcPr>
            <w:tcW w:w="1584" w:type="dxa"/>
          </w:tcPr>
          <w:p w14:paraId="748B1A01" w14:textId="77777777" w:rsidR="009B5A9C" w:rsidRDefault="000F496E">
            <w:r>
              <w:t>Supabase Data API</w:t>
            </w:r>
          </w:p>
        </w:tc>
        <w:tc>
          <w:tcPr>
            <w:tcW w:w="1584" w:type="dxa"/>
          </w:tcPr>
          <w:p w14:paraId="17718A42" w14:textId="77777777" w:rsidR="009B5A9C" w:rsidRDefault="000F496E">
            <w:r>
              <w:t>sync</w:t>
            </w:r>
          </w:p>
        </w:tc>
        <w:tc>
          <w:tcPr>
            <w:tcW w:w="1584" w:type="dxa"/>
          </w:tcPr>
          <w:p w14:paraId="79D1BD0C" w14:textId="77777777" w:rsidR="009B5A9C" w:rsidRDefault="000F496E">
            <w:r>
              <w:t>Supabase-backed database operations and immutable audit records</w:t>
            </w:r>
          </w:p>
        </w:tc>
      </w:tr>
      <w:tr w:rsidR="009B5A9C" w14:paraId="6549CD31" w14:textId="77777777">
        <w:tblPrEx>
          <w:tblCellMar>
            <w:top w:w="0" w:type="dxa"/>
            <w:bottom w:w="0" w:type="dxa"/>
          </w:tblCellMar>
        </w:tblPrEx>
        <w:tc>
          <w:tcPr>
            <w:tcW w:w="1584" w:type="dxa"/>
          </w:tcPr>
          <w:p w14:paraId="2029A7DB" w14:textId="77777777" w:rsidR="009B5A9C" w:rsidRDefault="000F496E">
            <w:r>
              <w:t>Microsoft Entra ID</w:t>
            </w:r>
          </w:p>
        </w:tc>
        <w:tc>
          <w:tcPr>
            <w:tcW w:w="1584" w:type="dxa"/>
          </w:tcPr>
          <w:p w14:paraId="79194469" w14:textId="77777777" w:rsidR="009B5A9C" w:rsidRDefault="000F496E">
            <w:r>
              <w:t>External system</w:t>
            </w:r>
          </w:p>
        </w:tc>
        <w:tc>
          <w:tcPr>
            <w:tcW w:w="1584" w:type="dxa"/>
          </w:tcPr>
          <w:p w14:paraId="596277C3" w14:textId="77777777" w:rsidR="009B5A9C" w:rsidRDefault="000F496E">
            <w:r>
              <w:t>OIDC / OAuth2</w:t>
            </w:r>
          </w:p>
        </w:tc>
        <w:tc>
          <w:tcPr>
            <w:tcW w:w="1584" w:type="dxa"/>
          </w:tcPr>
          <w:p w14:paraId="31996B5A" w14:textId="77777777" w:rsidR="009B5A9C" w:rsidRDefault="000F496E">
            <w:r>
              <w:t>sync</w:t>
            </w:r>
          </w:p>
        </w:tc>
        <w:tc>
          <w:tcPr>
            <w:tcW w:w="1584" w:type="dxa"/>
          </w:tcPr>
          <w:p w14:paraId="65B82AAB" w14:textId="77777777" w:rsidR="009B5A9C" w:rsidRDefault="000F496E">
            <w:r>
              <w:t>Confirmed IAM provider</w:t>
            </w:r>
          </w:p>
        </w:tc>
      </w:tr>
      <w:tr w:rsidR="009B5A9C" w14:paraId="3C30E6CB" w14:textId="77777777">
        <w:tblPrEx>
          <w:tblCellMar>
            <w:top w:w="0" w:type="dxa"/>
            <w:bottom w:w="0" w:type="dxa"/>
          </w:tblCellMar>
        </w:tblPrEx>
        <w:tc>
          <w:tcPr>
            <w:tcW w:w="1584" w:type="dxa"/>
          </w:tcPr>
          <w:p w14:paraId="5B51C04B" w14:textId="77777777" w:rsidR="009B5A9C" w:rsidRDefault="000F496E">
            <w:r>
              <w:t>Microsoft 365</w:t>
            </w:r>
          </w:p>
        </w:tc>
        <w:tc>
          <w:tcPr>
            <w:tcW w:w="1584" w:type="dxa"/>
          </w:tcPr>
          <w:p w14:paraId="6A4AE1DF" w14:textId="77777777" w:rsidR="009B5A9C" w:rsidRDefault="000F496E">
            <w:r>
              <w:t>External system</w:t>
            </w:r>
          </w:p>
        </w:tc>
        <w:tc>
          <w:tcPr>
            <w:tcW w:w="1584" w:type="dxa"/>
          </w:tcPr>
          <w:p w14:paraId="55C8260A" w14:textId="77777777" w:rsidR="009B5A9C" w:rsidRDefault="000F496E">
            <w:r>
              <w:t>Microsoft Graph / TBC</w:t>
            </w:r>
          </w:p>
        </w:tc>
        <w:tc>
          <w:tcPr>
            <w:tcW w:w="1584" w:type="dxa"/>
          </w:tcPr>
          <w:p w14:paraId="7A683B66" w14:textId="77777777" w:rsidR="009B5A9C" w:rsidRDefault="000F496E">
            <w:r>
              <w:t>sync / async TBC</w:t>
            </w:r>
          </w:p>
        </w:tc>
        <w:tc>
          <w:tcPr>
            <w:tcW w:w="1584" w:type="dxa"/>
          </w:tcPr>
          <w:p w14:paraId="0BBBBC3B" w14:textId="77777777" w:rsidR="009B5A9C" w:rsidRDefault="000F496E">
            <w:r>
              <w:t>Companion evidence and collaboration context</w:t>
            </w:r>
          </w:p>
        </w:tc>
      </w:tr>
      <w:tr w:rsidR="009B5A9C" w14:paraId="7B74559D" w14:textId="77777777">
        <w:tblPrEx>
          <w:tblCellMar>
            <w:top w:w="0" w:type="dxa"/>
            <w:bottom w:w="0" w:type="dxa"/>
          </w:tblCellMar>
        </w:tblPrEx>
        <w:tc>
          <w:tcPr>
            <w:tcW w:w="1584" w:type="dxa"/>
          </w:tcPr>
          <w:p w14:paraId="3B12DEE6" w14:textId="77777777" w:rsidR="009B5A9C" w:rsidRDefault="000F496E">
            <w:r>
              <w:t>Uses workspace</w:t>
            </w:r>
          </w:p>
        </w:tc>
        <w:tc>
          <w:tcPr>
            <w:tcW w:w="1584" w:type="dxa"/>
          </w:tcPr>
          <w:p w14:paraId="5DFDFFA2" w14:textId="77777777" w:rsidR="009B5A9C" w:rsidRDefault="000F496E">
            <w:r>
              <w:t>User interaction</w:t>
            </w:r>
          </w:p>
        </w:tc>
        <w:tc>
          <w:tcPr>
            <w:tcW w:w="1584" w:type="dxa"/>
          </w:tcPr>
          <w:p w14:paraId="7444E122" w14:textId="77777777" w:rsidR="009B5A9C" w:rsidRDefault="000F496E">
            <w:r>
              <w:t>HTTPS</w:t>
            </w:r>
          </w:p>
        </w:tc>
        <w:tc>
          <w:tcPr>
            <w:tcW w:w="1584" w:type="dxa"/>
          </w:tcPr>
          <w:p w14:paraId="117DDC27" w14:textId="77777777" w:rsidR="009B5A9C" w:rsidRDefault="000F496E">
            <w:r>
              <w:t>sync</w:t>
            </w:r>
          </w:p>
        </w:tc>
        <w:tc>
          <w:tcPr>
            <w:tcW w:w="1584" w:type="dxa"/>
          </w:tcPr>
          <w:p w14:paraId="24736EF4" w14:textId="77777777" w:rsidR="009B5A9C" w:rsidRDefault="000F496E">
            <w:r>
              <w:t>Role-aware browser access</w:t>
            </w:r>
          </w:p>
        </w:tc>
      </w:tr>
      <w:tr w:rsidR="009B5A9C" w14:paraId="3C5B653B" w14:textId="77777777">
        <w:tblPrEx>
          <w:tblCellMar>
            <w:top w:w="0" w:type="dxa"/>
            <w:bottom w:w="0" w:type="dxa"/>
          </w:tblCellMar>
        </w:tblPrEx>
        <w:tc>
          <w:tcPr>
            <w:tcW w:w="1584" w:type="dxa"/>
          </w:tcPr>
          <w:p w14:paraId="3905531C" w14:textId="77777777" w:rsidR="009B5A9C" w:rsidRDefault="000F496E">
            <w:r>
              <w:t>Authenticates users</w:t>
            </w:r>
          </w:p>
        </w:tc>
        <w:tc>
          <w:tcPr>
            <w:tcW w:w="1584" w:type="dxa"/>
          </w:tcPr>
          <w:p w14:paraId="1C522261" w14:textId="77777777" w:rsidR="009B5A9C" w:rsidRDefault="000F496E">
            <w:r>
              <w:t>Identity call</w:t>
            </w:r>
          </w:p>
        </w:tc>
        <w:tc>
          <w:tcPr>
            <w:tcW w:w="1584" w:type="dxa"/>
          </w:tcPr>
          <w:p w14:paraId="15FDA87A" w14:textId="77777777" w:rsidR="009B5A9C" w:rsidRDefault="000F496E">
            <w:r>
              <w:t>OIDC / OAuth2</w:t>
            </w:r>
          </w:p>
        </w:tc>
        <w:tc>
          <w:tcPr>
            <w:tcW w:w="1584" w:type="dxa"/>
          </w:tcPr>
          <w:p w14:paraId="3F34FD81" w14:textId="77777777" w:rsidR="009B5A9C" w:rsidRDefault="000F496E">
            <w:r>
              <w:t>sync</w:t>
            </w:r>
          </w:p>
        </w:tc>
        <w:tc>
          <w:tcPr>
            <w:tcW w:w="1584" w:type="dxa"/>
          </w:tcPr>
          <w:p w14:paraId="6EEE05A4" w14:textId="77777777" w:rsidR="009B5A9C" w:rsidRDefault="000F496E">
            <w:r>
              <w:t>Entra-backed authentication and claims</w:t>
            </w:r>
          </w:p>
        </w:tc>
      </w:tr>
      <w:tr w:rsidR="009B5A9C" w14:paraId="396D239C" w14:textId="77777777">
        <w:tblPrEx>
          <w:tblCellMar>
            <w:top w:w="0" w:type="dxa"/>
            <w:bottom w:w="0" w:type="dxa"/>
          </w:tblCellMar>
        </w:tblPrEx>
        <w:tc>
          <w:tcPr>
            <w:tcW w:w="1584" w:type="dxa"/>
          </w:tcPr>
          <w:p w14:paraId="19475DA1" w14:textId="77777777" w:rsidR="009B5A9C" w:rsidRDefault="000F496E">
            <w:r>
              <w:t>Calls platform APIs</w:t>
            </w:r>
          </w:p>
        </w:tc>
        <w:tc>
          <w:tcPr>
            <w:tcW w:w="1584" w:type="dxa"/>
          </w:tcPr>
          <w:p w14:paraId="61DFB11E" w14:textId="77777777" w:rsidR="009B5A9C" w:rsidRDefault="000F496E">
            <w:r>
              <w:t>API call</w:t>
            </w:r>
          </w:p>
        </w:tc>
        <w:tc>
          <w:tcPr>
            <w:tcW w:w="1584" w:type="dxa"/>
          </w:tcPr>
          <w:p w14:paraId="5D9ABE9D" w14:textId="77777777" w:rsidR="009B5A9C" w:rsidRDefault="000F496E">
            <w:r>
              <w:t>HTTPS / REST</w:t>
            </w:r>
          </w:p>
        </w:tc>
        <w:tc>
          <w:tcPr>
            <w:tcW w:w="1584" w:type="dxa"/>
          </w:tcPr>
          <w:p w14:paraId="148F6A66" w14:textId="77777777" w:rsidR="009B5A9C" w:rsidRDefault="000F496E">
            <w:r>
              <w:t>sync</w:t>
            </w:r>
          </w:p>
        </w:tc>
        <w:tc>
          <w:tcPr>
            <w:tcW w:w="1584" w:type="dxa"/>
          </w:tcPr>
          <w:p w14:paraId="5CF18AF8" w14:textId="77777777" w:rsidR="009B5A9C" w:rsidRDefault="000F496E">
            <w:r>
              <w:t>No direct database access from client</w:t>
            </w:r>
          </w:p>
        </w:tc>
      </w:tr>
      <w:tr w:rsidR="009B5A9C" w14:paraId="37F5A7CC" w14:textId="77777777">
        <w:tblPrEx>
          <w:tblCellMar>
            <w:top w:w="0" w:type="dxa"/>
            <w:bottom w:w="0" w:type="dxa"/>
          </w:tblCellMar>
        </w:tblPrEx>
        <w:tc>
          <w:tcPr>
            <w:tcW w:w="1584" w:type="dxa"/>
          </w:tcPr>
          <w:p w14:paraId="2AFBF782" w14:textId="77777777" w:rsidR="009B5A9C" w:rsidRDefault="000F496E">
            <w:r>
              <w:t>Routes governed actions</w:t>
            </w:r>
          </w:p>
        </w:tc>
        <w:tc>
          <w:tcPr>
            <w:tcW w:w="1584" w:type="dxa"/>
          </w:tcPr>
          <w:p w14:paraId="1F52F5EB" w14:textId="77777777" w:rsidR="009B5A9C" w:rsidRDefault="000F496E">
            <w:r>
              <w:t>Internal API</w:t>
            </w:r>
          </w:p>
        </w:tc>
        <w:tc>
          <w:tcPr>
            <w:tcW w:w="1584" w:type="dxa"/>
          </w:tcPr>
          <w:p w14:paraId="4CB0FAFB" w14:textId="77777777" w:rsidR="009B5A9C" w:rsidRDefault="000F496E">
            <w:r>
              <w:t>Internal API</w:t>
            </w:r>
          </w:p>
        </w:tc>
        <w:tc>
          <w:tcPr>
            <w:tcW w:w="1584" w:type="dxa"/>
          </w:tcPr>
          <w:p w14:paraId="3C995B61" w14:textId="77777777" w:rsidR="009B5A9C" w:rsidRDefault="000F496E">
            <w:r>
              <w:t>sync</w:t>
            </w:r>
          </w:p>
        </w:tc>
        <w:tc>
          <w:tcPr>
            <w:tcW w:w="1584" w:type="dxa"/>
          </w:tcPr>
          <w:p w14:paraId="62537D2A" w14:textId="77777777" w:rsidR="009B5A9C" w:rsidRDefault="000F496E">
            <w:r>
              <w:t>Application-owned business orchestration</w:t>
            </w:r>
          </w:p>
        </w:tc>
      </w:tr>
      <w:tr w:rsidR="009B5A9C" w14:paraId="4E126D68" w14:textId="77777777">
        <w:tblPrEx>
          <w:tblCellMar>
            <w:top w:w="0" w:type="dxa"/>
            <w:bottom w:w="0" w:type="dxa"/>
          </w:tblCellMar>
        </w:tblPrEx>
        <w:tc>
          <w:tcPr>
            <w:tcW w:w="1584" w:type="dxa"/>
          </w:tcPr>
          <w:p w14:paraId="66331A65" w14:textId="77777777" w:rsidR="009B5A9C" w:rsidRDefault="000F496E">
            <w:r>
              <w:t>Resolves work guidance</w:t>
            </w:r>
          </w:p>
        </w:tc>
        <w:tc>
          <w:tcPr>
            <w:tcW w:w="1584" w:type="dxa"/>
          </w:tcPr>
          <w:p w14:paraId="51887400" w14:textId="77777777" w:rsidR="009B5A9C" w:rsidRDefault="000F496E">
            <w:r>
              <w:t>Internal API</w:t>
            </w:r>
          </w:p>
        </w:tc>
        <w:tc>
          <w:tcPr>
            <w:tcW w:w="1584" w:type="dxa"/>
          </w:tcPr>
          <w:p w14:paraId="7AD6FFA2" w14:textId="77777777" w:rsidR="009B5A9C" w:rsidRDefault="000F496E">
            <w:r>
              <w:t>Internal API</w:t>
            </w:r>
          </w:p>
        </w:tc>
        <w:tc>
          <w:tcPr>
            <w:tcW w:w="1584" w:type="dxa"/>
          </w:tcPr>
          <w:p w14:paraId="2519EFAD" w14:textId="77777777" w:rsidR="009B5A9C" w:rsidRDefault="000F496E">
            <w:r>
              <w:t>sync</w:t>
            </w:r>
          </w:p>
        </w:tc>
        <w:tc>
          <w:tcPr>
            <w:tcW w:w="1584" w:type="dxa"/>
          </w:tcPr>
          <w:p w14:paraId="6F0C8335" w14:textId="77777777" w:rsidR="009B5A9C" w:rsidRDefault="000F496E">
            <w:r>
              <w:t>Knowledge in work context</w:t>
            </w:r>
          </w:p>
        </w:tc>
      </w:tr>
      <w:tr w:rsidR="009B5A9C" w14:paraId="7BD40530" w14:textId="77777777">
        <w:tblPrEx>
          <w:tblCellMar>
            <w:top w:w="0" w:type="dxa"/>
            <w:bottom w:w="0" w:type="dxa"/>
          </w:tblCellMar>
        </w:tblPrEx>
        <w:tc>
          <w:tcPr>
            <w:tcW w:w="1584" w:type="dxa"/>
          </w:tcPr>
          <w:p w14:paraId="33FC1103" w14:textId="77777777" w:rsidR="009B5A9C" w:rsidRDefault="000F496E">
            <w:r>
              <w:t>Requests execution signals</w:t>
            </w:r>
          </w:p>
        </w:tc>
        <w:tc>
          <w:tcPr>
            <w:tcW w:w="1584" w:type="dxa"/>
          </w:tcPr>
          <w:p w14:paraId="68257EF2" w14:textId="77777777" w:rsidR="009B5A9C" w:rsidRDefault="000F496E">
            <w:r>
              <w:t>Internal API</w:t>
            </w:r>
          </w:p>
        </w:tc>
        <w:tc>
          <w:tcPr>
            <w:tcW w:w="1584" w:type="dxa"/>
          </w:tcPr>
          <w:p w14:paraId="01840879" w14:textId="77777777" w:rsidR="009B5A9C" w:rsidRDefault="000F496E">
            <w:r>
              <w:t>Internal API</w:t>
            </w:r>
          </w:p>
        </w:tc>
        <w:tc>
          <w:tcPr>
            <w:tcW w:w="1584" w:type="dxa"/>
          </w:tcPr>
          <w:p w14:paraId="4145B56A" w14:textId="77777777" w:rsidR="009B5A9C" w:rsidRDefault="000F496E">
            <w:r>
              <w:t>sync</w:t>
            </w:r>
          </w:p>
        </w:tc>
        <w:tc>
          <w:tcPr>
            <w:tcW w:w="1584" w:type="dxa"/>
          </w:tcPr>
          <w:p w14:paraId="2A4D8AD6" w14:textId="77777777" w:rsidR="009B5A9C" w:rsidRDefault="000F496E">
            <w:r>
              <w:t>Dashboard and governance signals</w:t>
            </w:r>
          </w:p>
        </w:tc>
      </w:tr>
      <w:tr w:rsidR="009B5A9C" w14:paraId="0D28093D" w14:textId="77777777">
        <w:tblPrEx>
          <w:tblCellMar>
            <w:top w:w="0" w:type="dxa"/>
            <w:bottom w:w="0" w:type="dxa"/>
          </w:tblCellMar>
        </w:tblPrEx>
        <w:tc>
          <w:tcPr>
            <w:tcW w:w="1584" w:type="dxa"/>
          </w:tcPr>
          <w:p w14:paraId="0FD7ED4A" w14:textId="77777777" w:rsidR="009B5A9C" w:rsidRDefault="000F496E">
            <w:r>
              <w:t>Writes canonical records</w:t>
            </w:r>
          </w:p>
        </w:tc>
        <w:tc>
          <w:tcPr>
            <w:tcW w:w="1584" w:type="dxa"/>
          </w:tcPr>
          <w:p w14:paraId="69B6E441" w14:textId="77777777" w:rsidR="009B5A9C" w:rsidRDefault="000F496E">
            <w:r>
              <w:t>Data operation</w:t>
            </w:r>
          </w:p>
        </w:tc>
        <w:tc>
          <w:tcPr>
            <w:tcW w:w="1584" w:type="dxa"/>
          </w:tcPr>
          <w:p w14:paraId="285F908B" w14:textId="77777777" w:rsidR="009B5A9C" w:rsidRDefault="000F496E">
            <w:r>
              <w:t>Supabase Data API</w:t>
            </w:r>
          </w:p>
        </w:tc>
        <w:tc>
          <w:tcPr>
            <w:tcW w:w="1584" w:type="dxa"/>
          </w:tcPr>
          <w:p w14:paraId="7538F2CB" w14:textId="77777777" w:rsidR="009B5A9C" w:rsidRDefault="000F496E">
            <w:r>
              <w:t>sync</w:t>
            </w:r>
          </w:p>
        </w:tc>
        <w:tc>
          <w:tcPr>
            <w:tcW w:w="1584" w:type="dxa"/>
          </w:tcPr>
          <w:p w14:paraId="24C74ED5" w14:textId="77777777" w:rsidR="009B5A9C" w:rsidRDefault="000F496E">
            <w:r>
              <w:t>Task, request, approval, SLA, audit records</w:t>
            </w:r>
          </w:p>
        </w:tc>
      </w:tr>
      <w:tr w:rsidR="009B5A9C" w14:paraId="6B7F0BA4" w14:textId="77777777">
        <w:tblPrEx>
          <w:tblCellMar>
            <w:top w:w="0" w:type="dxa"/>
            <w:bottom w:w="0" w:type="dxa"/>
          </w:tblCellMar>
        </w:tblPrEx>
        <w:tc>
          <w:tcPr>
            <w:tcW w:w="1584" w:type="dxa"/>
          </w:tcPr>
          <w:p w14:paraId="53F7240E" w14:textId="77777777" w:rsidR="009B5A9C" w:rsidRDefault="000F496E">
            <w:r>
              <w:t>Reads knowledge references</w:t>
            </w:r>
          </w:p>
        </w:tc>
        <w:tc>
          <w:tcPr>
            <w:tcW w:w="1584" w:type="dxa"/>
          </w:tcPr>
          <w:p w14:paraId="4B2EFE15" w14:textId="77777777" w:rsidR="009B5A9C" w:rsidRDefault="000F496E">
            <w:r>
              <w:t>Data operation</w:t>
            </w:r>
          </w:p>
        </w:tc>
        <w:tc>
          <w:tcPr>
            <w:tcW w:w="1584" w:type="dxa"/>
          </w:tcPr>
          <w:p w14:paraId="64D65307" w14:textId="77777777" w:rsidR="009B5A9C" w:rsidRDefault="000F496E">
            <w:r>
              <w:t>Supabase Data API</w:t>
            </w:r>
          </w:p>
        </w:tc>
        <w:tc>
          <w:tcPr>
            <w:tcW w:w="1584" w:type="dxa"/>
          </w:tcPr>
          <w:p w14:paraId="0D3C26DC" w14:textId="77777777" w:rsidR="009B5A9C" w:rsidRDefault="000F496E">
            <w:r>
              <w:t>sync</w:t>
            </w:r>
          </w:p>
        </w:tc>
        <w:tc>
          <w:tcPr>
            <w:tcW w:w="1584" w:type="dxa"/>
          </w:tcPr>
          <w:p w14:paraId="57AB8E4D" w14:textId="77777777" w:rsidR="009B5A9C" w:rsidRDefault="000F496E">
            <w:r>
              <w:t>Permission-aware knowledge references</w:t>
            </w:r>
          </w:p>
        </w:tc>
      </w:tr>
      <w:tr w:rsidR="009B5A9C" w14:paraId="2919E61A" w14:textId="77777777">
        <w:tblPrEx>
          <w:tblCellMar>
            <w:top w:w="0" w:type="dxa"/>
            <w:bottom w:w="0" w:type="dxa"/>
          </w:tblCellMar>
        </w:tblPrEx>
        <w:tc>
          <w:tcPr>
            <w:tcW w:w="1584" w:type="dxa"/>
          </w:tcPr>
          <w:p w14:paraId="03EE9375" w14:textId="77777777" w:rsidR="009B5A9C" w:rsidRDefault="000F496E">
            <w:r>
              <w:t>Reads audit events</w:t>
            </w:r>
          </w:p>
        </w:tc>
        <w:tc>
          <w:tcPr>
            <w:tcW w:w="1584" w:type="dxa"/>
          </w:tcPr>
          <w:p w14:paraId="729BB329" w14:textId="77777777" w:rsidR="009B5A9C" w:rsidRDefault="000F496E">
            <w:r>
              <w:t>Data operation</w:t>
            </w:r>
          </w:p>
        </w:tc>
        <w:tc>
          <w:tcPr>
            <w:tcW w:w="1584" w:type="dxa"/>
          </w:tcPr>
          <w:p w14:paraId="5A352CEB" w14:textId="77777777" w:rsidR="009B5A9C" w:rsidRDefault="000F496E">
            <w:r>
              <w:t>Supabase Data API</w:t>
            </w:r>
          </w:p>
        </w:tc>
        <w:tc>
          <w:tcPr>
            <w:tcW w:w="1584" w:type="dxa"/>
          </w:tcPr>
          <w:p w14:paraId="45092B7B" w14:textId="77777777" w:rsidR="009B5A9C" w:rsidRDefault="000F496E">
            <w:r>
              <w:t>sync</w:t>
            </w:r>
          </w:p>
        </w:tc>
        <w:tc>
          <w:tcPr>
            <w:tcW w:w="1584" w:type="dxa"/>
          </w:tcPr>
          <w:p w14:paraId="0BD5EE0B" w14:textId="77777777" w:rsidR="009B5A9C" w:rsidRDefault="000F496E">
            <w:r>
              <w:t>Analytics and governance reporting</w:t>
            </w:r>
          </w:p>
        </w:tc>
      </w:tr>
      <w:tr w:rsidR="009B5A9C" w14:paraId="104249B6" w14:textId="77777777">
        <w:tblPrEx>
          <w:tblCellMar>
            <w:top w:w="0" w:type="dxa"/>
            <w:bottom w:w="0" w:type="dxa"/>
          </w:tblCellMar>
        </w:tblPrEx>
        <w:tc>
          <w:tcPr>
            <w:tcW w:w="1584" w:type="dxa"/>
          </w:tcPr>
          <w:p w14:paraId="619D3F92" w14:textId="77777777" w:rsidR="009B5A9C" w:rsidRDefault="000F496E">
            <w:r>
              <w:t>Links evidence context</w:t>
            </w:r>
          </w:p>
        </w:tc>
        <w:tc>
          <w:tcPr>
            <w:tcW w:w="1584" w:type="dxa"/>
          </w:tcPr>
          <w:p w14:paraId="689CB2DB" w14:textId="77777777" w:rsidR="009B5A9C" w:rsidRDefault="000F496E">
            <w:r>
              <w:t>Integration</w:t>
            </w:r>
          </w:p>
        </w:tc>
        <w:tc>
          <w:tcPr>
            <w:tcW w:w="1584" w:type="dxa"/>
          </w:tcPr>
          <w:p w14:paraId="5E866E33" w14:textId="77777777" w:rsidR="009B5A9C" w:rsidRDefault="000F496E">
            <w:r>
              <w:t>Microsoft Graph / TBC</w:t>
            </w:r>
          </w:p>
        </w:tc>
        <w:tc>
          <w:tcPr>
            <w:tcW w:w="1584" w:type="dxa"/>
          </w:tcPr>
          <w:p w14:paraId="663E70EB" w14:textId="77777777" w:rsidR="009B5A9C" w:rsidRDefault="000F496E">
            <w:r>
              <w:t>sync / async TBC</w:t>
            </w:r>
          </w:p>
        </w:tc>
        <w:tc>
          <w:tcPr>
            <w:tcW w:w="1584" w:type="dxa"/>
          </w:tcPr>
          <w:p w14:paraId="047ED1C6" w14:textId="77777777" w:rsidR="009B5A9C" w:rsidRDefault="000F496E">
            <w:r>
              <w:t>Evidence remains linked to DWS.01 record</w:t>
            </w:r>
          </w:p>
        </w:tc>
      </w:tr>
      <w:tr w:rsidR="009B5A9C" w14:paraId="637DF8D7" w14:textId="77777777">
        <w:tblPrEx>
          <w:tblCellMar>
            <w:top w:w="0" w:type="dxa"/>
            <w:bottom w:w="0" w:type="dxa"/>
          </w:tblCellMar>
        </w:tblPrEx>
        <w:tc>
          <w:tcPr>
            <w:tcW w:w="1584" w:type="dxa"/>
          </w:tcPr>
          <w:p w14:paraId="5A12881C" w14:textId="77777777" w:rsidR="009B5A9C" w:rsidRDefault="000F496E">
            <w:r>
              <w:t>Flags intervention risks</w:t>
            </w:r>
          </w:p>
        </w:tc>
        <w:tc>
          <w:tcPr>
            <w:tcW w:w="1584" w:type="dxa"/>
          </w:tcPr>
          <w:p w14:paraId="13FC6E78" w14:textId="77777777" w:rsidR="009B5A9C" w:rsidRDefault="000F496E">
            <w:r>
              <w:t>Internal API</w:t>
            </w:r>
          </w:p>
        </w:tc>
        <w:tc>
          <w:tcPr>
            <w:tcW w:w="1584" w:type="dxa"/>
          </w:tcPr>
          <w:p w14:paraId="5626B255" w14:textId="77777777" w:rsidR="009B5A9C" w:rsidRDefault="000F496E">
            <w:r>
              <w:t>Internal API</w:t>
            </w:r>
          </w:p>
        </w:tc>
        <w:tc>
          <w:tcPr>
            <w:tcW w:w="1584" w:type="dxa"/>
          </w:tcPr>
          <w:p w14:paraId="25943E52" w14:textId="77777777" w:rsidR="009B5A9C" w:rsidRDefault="000F496E">
            <w:r>
              <w:t>sync / async TBC</w:t>
            </w:r>
          </w:p>
        </w:tc>
        <w:tc>
          <w:tcPr>
            <w:tcW w:w="1584" w:type="dxa"/>
          </w:tcPr>
          <w:p w14:paraId="4327A8A7" w14:textId="77777777" w:rsidR="009B5A9C" w:rsidRDefault="000F496E">
            <w:r>
              <w:t>Assistive automation, human-controlled</w:t>
            </w:r>
          </w:p>
        </w:tc>
      </w:tr>
    </w:tbl>
    <w:p w14:paraId="72C038B4" w14:textId="77777777" w:rsidR="009B5A9C" w:rsidRDefault="009B5A9C"/>
    <w:tbl>
      <w:tblPr>
        <w:tblW w:w="5000" w:type="pct"/>
        <w:tblLayout w:type="fixed"/>
        <w:tblCellMar>
          <w:left w:w="10" w:type="dxa"/>
          <w:right w:w="10" w:type="dxa"/>
        </w:tblCellMar>
        <w:tblLook w:val="0020" w:firstRow="1" w:lastRow="0" w:firstColumn="0" w:lastColumn="0" w:noHBand="0" w:noVBand="0"/>
      </w:tblPr>
      <w:tblGrid>
        <w:gridCol w:w="3128"/>
        <w:gridCol w:w="3129"/>
        <w:gridCol w:w="3129"/>
      </w:tblGrid>
      <w:tr w:rsidR="009B5A9C" w14:paraId="0F6310DB" w14:textId="77777777">
        <w:tblPrEx>
          <w:tblCellMar>
            <w:top w:w="0" w:type="dxa"/>
            <w:bottom w:w="0" w:type="dxa"/>
          </w:tblCellMar>
        </w:tblPrEx>
        <w:trPr>
          <w:tblHeader/>
        </w:trPr>
        <w:tc>
          <w:tcPr>
            <w:tcW w:w="2640" w:type="dxa"/>
          </w:tcPr>
          <w:p w14:paraId="534C411C" w14:textId="77777777" w:rsidR="009B5A9C" w:rsidRDefault="000F496E">
            <w:r>
              <w:t>#</w:t>
            </w:r>
          </w:p>
        </w:tc>
        <w:tc>
          <w:tcPr>
            <w:tcW w:w="2640" w:type="dxa"/>
          </w:tcPr>
          <w:p w14:paraId="2F6AA26B" w14:textId="77777777" w:rsidR="009B5A9C" w:rsidRDefault="000F496E">
            <w:r>
              <w:t>Component Group</w:t>
            </w:r>
          </w:p>
        </w:tc>
        <w:tc>
          <w:tcPr>
            <w:tcW w:w="2640" w:type="dxa"/>
          </w:tcPr>
          <w:p w14:paraId="28E5B525" w14:textId="77777777" w:rsidR="009B5A9C" w:rsidRDefault="000F496E">
            <w:r>
              <w:t>Purpose</w:t>
            </w:r>
          </w:p>
        </w:tc>
      </w:tr>
      <w:tr w:rsidR="009B5A9C" w14:paraId="59FCEBF2" w14:textId="77777777">
        <w:tblPrEx>
          <w:tblCellMar>
            <w:top w:w="0" w:type="dxa"/>
            <w:bottom w:w="0" w:type="dxa"/>
          </w:tblCellMar>
        </w:tblPrEx>
        <w:tc>
          <w:tcPr>
            <w:tcW w:w="2640" w:type="dxa"/>
          </w:tcPr>
          <w:p w14:paraId="668A4ED0" w14:textId="77777777" w:rsidR="009B5A9C" w:rsidRDefault="000F496E">
            <w:r>
              <w:t>01</w:t>
            </w:r>
          </w:p>
        </w:tc>
        <w:tc>
          <w:tcPr>
            <w:tcW w:w="2640" w:type="dxa"/>
          </w:tcPr>
          <w:p w14:paraId="62FE76AC" w14:textId="77777777" w:rsidR="009B5A9C" w:rsidRDefault="000F496E">
            <w:r>
              <w:t>Role-Based Workspace Experience</w:t>
            </w:r>
          </w:p>
        </w:tc>
        <w:tc>
          <w:tcPr>
            <w:tcW w:w="2640" w:type="dxa"/>
          </w:tcPr>
          <w:p w14:paraId="571BA104" w14:textId="77777777" w:rsidR="009B5A9C" w:rsidRDefault="000F496E">
            <w:r>
              <w:t xml:space="preserve">Provides authenticated workspace entry, orientation, </w:t>
            </w:r>
            <w:r>
              <w:lastRenderedPageBreak/>
              <w:t>navigation, personal work, requests, dashboards, governance views, and executive surfaces according to user role and permission scope.</w:t>
            </w:r>
          </w:p>
        </w:tc>
      </w:tr>
      <w:tr w:rsidR="009B5A9C" w14:paraId="12F1DDAE" w14:textId="77777777">
        <w:tblPrEx>
          <w:tblCellMar>
            <w:top w:w="0" w:type="dxa"/>
            <w:bottom w:w="0" w:type="dxa"/>
          </w:tblCellMar>
        </w:tblPrEx>
        <w:tc>
          <w:tcPr>
            <w:tcW w:w="2640" w:type="dxa"/>
          </w:tcPr>
          <w:p w14:paraId="56F4866B" w14:textId="77777777" w:rsidR="009B5A9C" w:rsidRDefault="000F496E">
            <w:r>
              <w:lastRenderedPageBreak/>
              <w:t>02</w:t>
            </w:r>
          </w:p>
        </w:tc>
        <w:tc>
          <w:tcPr>
            <w:tcW w:w="2640" w:type="dxa"/>
          </w:tcPr>
          <w:p w14:paraId="7DD59919" w14:textId="77777777" w:rsidR="009B5A9C" w:rsidRDefault="000F496E">
            <w:r>
              <w:t>Work and Task Execution</w:t>
            </w:r>
          </w:p>
        </w:tc>
        <w:tc>
          <w:tcPr>
            <w:tcW w:w="2640" w:type="dxa"/>
          </w:tcPr>
          <w:p w14:paraId="065F594F" w14:textId="77777777" w:rsidR="009B5A9C" w:rsidRDefault="000F496E">
            <w:r>
              <w:t>Owns structured task creation, assignment, updates, blocker handling, evidence linkage, checklist progress, closure review, and task history through the canonical task model.</w:t>
            </w:r>
          </w:p>
        </w:tc>
      </w:tr>
      <w:tr w:rsidR="009B5A9C" w14:paraId="1825CA0F" w14:textId="77777777">
        <w:tblPrEx>
          <w:tblCellMar>
            <w:top w:w="0" w:type="dxa"/>
            <w:bottom w:w="0" w:type="dxa"/>
          </w:tblCellMar>
        </w:tblPrEx>
        <w:tc>
          <w:tcPr>
            <w:tcW w:w="2640" w:type="dxa"/>
          </w:tcPr>
          <w:p w14:paraId="63D2159B" w14:textId="77777777" w:rsidR="009B5A9C" w:rsidRDefault="000F496E">
            <w:r>
              <w:t>03</w:t>
            </w:r>
          </w:p>
        </w:tc>
        <w:tc>
          <w:tcPr>
            <w:tcW w:w="2640" w:type="dxa"/>
          </w:tcPr>
          <w:p w14:paraId="0D93BA65" w14:textId="77777777" w:rsidR="009B5A9C" w:rsidRDefault="000F496E">
            <w:r>
              <w:t>Request, Fulfilment and Service Operations</w:t>
            </w:r>
          </w:p>
        </w:tc>
        <w:tc>
          <w:tcPr>
            <w:tcW w:w="2640" w:type="dxa"/>
          </w:tcPr>
          <w:p w14:paraId="77627B6C" w14:textId="77777777" w:rsidR="009B5A9C" w:rsidRDefault="000F496E">
            <w:r>
              <w:t>Supports request discovery, intake, routing, fulfilment ownership, support and HRA queues, SLA tracking, missing-information recovery, closure, and request-to-task linkage.</w:t>
            </w:r>
          </w:p>
        </w:tc>
      </w:tr>
      <w:tr w:rsidR="009B5A9C" w14:paraId="122B33B7" w14:textId="77777777">
        <w:tblPrEx>
          <w:tblCellMar>
            <w:top w:w="0" w:type="dxa"/>
            <w:bottom w:w="0" w:type="dxa"/>
          </w:tblCellMar>
        </w:tblPrEx>
        <w:tc>
          <w:tcPr>
            <w:tcW w:w="2640" w:type="dxa"/>
          </w:tcPr>
          <w:p w14:paraId="7CC5639C" w14:textId="77777777" w:rsidR="009B5A9C" w:rsidRDefault="000F496E">
            <w:r>
              <w:t>04</w:t>
            </w:r>
          </w:p>
        </w:tc>
        <w:tc>
          <w:tcPr>
            <w:tcW w:w="2640" w:type="dxa"/>
          </w:tcPr>
          <w:p w14:paraId="3B8B406C" w14:textId="77777777" w:rsidR="009B5A9C" w:rsidRDefault="000F496E">
            <w:r>
              <w:t>Workflow, Approval and Escalation Governance</w:t>
            </w:r>
          </w:p>
        </w:tc>
        <w:tc>
          <w:tcPr>
            <w:tcW w:w="2640" w:type="dxa"/>
          </w:tcPr>
          <w:p w14:paraId="683346AC" w14:textId="77777777" w:rsidR="009B5A9C" w:rsidRDefault="000F496E">
            <w:r>
              <w:t>Controls workflow state, native approvals, handoffs, delegations, escalation rules, decision rationale, SLA intervention, and governed exception handling.</w:t>
            </w:r>
          </w:p>
        </w:tc>
      </w:tr>
      <w:tr w:rsidR="009B5A9C" w14:paraId="6FA23296" w14:textId="77777777">
        <w:tblPrEx>
          <w:tblCellMar>
            <w:top w:w="0" w:type="dxa"/>
            <w:bottom w:w="0" w:type="dxa"/>
          </w:tblCellMar>
        </w:tblPrEx>
        <w:tc>
          <w:tcPr>
            <w:tcW w:w="2640" w:type="dxa"/>
          </w:tcPr>
          <w:p w14:paraId="1E6BB74B" w14:textId="77777777" w:rsidR="009B5A9C" w:rsidRDefault="000F496E">
            <w:r>
              <w:t>05</w:t>
            </w:r>
          </w:p>
        </w:tc>
        <w:tc>
          <w:tcPr>
            <w:tcW w:w="2640" w:type="dxa"/>
          </w:tcPr>
          <w:p w14:paraId="25637A7C" w14:textId="77777777" w:rsidR="009B5A9C" w:rsidRDefault="000F496E">
            <w:r>
              <w:t>Knowledge and Learning Context</w:t>
            </w:r>
          </w:p>
        </w:tc>
        <w:tc>
          <w:tcPr>
            <w:tcW w:w="2640" w:type="dxa"/>
          </w:tcPr>
          <w:p w14:paraId="745EB066" w14:textId="77777777" w:rsidR="009B5A9C" w:rsidRDefault="000F496E">
            <w:r>
              <w:t>Links GHC, 6xD, policies, playbooks, templates, learning resources, and operating guidance to tasks, requests, onboarding, support, and closure quality.</w:t>
            </w:r>
          </w:p>
        </w:tc>
      </w:tr>
      <w:tr w:rsidR="009B5A9C" w14:paraId="2902C630" w14:textId="77777777">
        <w:tblPrEx>
          <w:tblCellMar>
            <w:top w:w="0" w:type="dxa"/>
            <w:bottom w:w="0" w:type="dxa"/>
          </w:tblCellMar>
        </w:tblPrEx>
        <w:tc>
          <w:tcPr>
            <w:tcW w:w="2640" w:type="dxa"/>
          </w:tcPr>
          <w:p w14:paraId="3C7B964F" w14:textId="77777777" w:rsidR="009B5A9C" w:rsidRDefault="000F496E">
            <w:r>
              <w:t>06</w:t>
            </w:r>
          </w:p>
        </w:tc>
        <w:tc>
          <w:tcPr>
            <w:tcW w:w="2640" w:type="dxa"/>
          </w:tcPr>
          <w:p w14:paraId="6C422B3D" w14:textId="77777777" w:rsidR="009B5A9C" w:rsidRDefault="000F496E">
            <w:r>
              <w:t>Analytics, Dashboards and Outcome Intelligence</w:t>
            </w:r>
          </w:p>
        </w:tc>
        <w:tc>
          <w:tcPr>
            <w:tcW w:w="2640" w:type="dxa"/>
          </w:tcPr>
          <w:p w14:paraId="4181BB7F" w14:textId="77777777" w:rsidR="009B5A9C" w:rsidRDefault="000F496E">
            <w:r>
              <w:t>Produces personal, team, unit, leadership, SLA, blocker, closure-quality, governance, knowledge-reuse, outcome, and value-delivery signals from governed platform events.</w:t>
            </w:r>
          </w:p>
        </w:tc>
      </w:tr>
      <w:tr w:rsidR="009B5A9C" w14:paraId="0F7C5BAB" w14:textId="77777777">
        <w:tblPrEx>
          <w:tblCellMar>
            <w:top w:w="0" w:type="dxa"/>
            <w:bottom w:w="0" w:type="dxa"/>
          </w:tblCellMar>
        </w:tblPrEx>
        <w:tc>
          <w:tcPr>
            <w:tcW w:w="2640" w:type="dxa"/>
          </w:tcPr>
          <w:p w14:paraId="6A79EB1D" w14:textId="77777777" w:rsidR="009B5A9C" w:rsidRDefault="000F496E">
            <w:r>
              <w:t>07</w:t>
            </w:r>
          </w:p>
        </w:tc>
        <w:tc>
          <w:tcPr>
            <w:tcW w:w="2640" w:type="dxa"/>
          </w:tcPr>
          <w:p w14:paraId="623DA2E8" w14:textId="77777777" w:rsidR="009B5A9C" w:rsidRDefault="000F496E">
            <w:r>
              <w:t>Administration and Change Governance</w:t>
            </w:r>
          </w:p>
        </w:tc>
        <w:tc>
          <w:tcPr>
            <w:tcW w:w="2640" w:type="dxa"/>
          </w:tcPr>
          <w:p w14:paraId="719F8348" w14:textId="77777777" w:rsidR="009B5A9C" w:rsidRDefault="000F496E">
            <w:r>
              <w:t>Manages roles, permissions, organisation structures, task templates, request categories, workflow rules, SLA rules, notification rules, taxonomy, integrations, AI settings, audit controls, and release governance.</w:t>
            </w:r>
          </w:p>
        </w:tc>
      </w:tr>
      <w:tr w:rsidR="009B5A9C" w14:paraId="55182EF7" w14:textId="77777777">
        <w:tblPrEx>
          <w:tblCellMar>
            <w:top w:w="0" w:type="dxa"/>
            <w:bottom w:w="0" w:type="dxa"/>
          </w:tblCellMar>
        </w:tblPrEx>
        <w:tc>
          <w:tcPr>
            <w:tcW w:w="2640" w:type="dxa"/>
          </w:tcPr>
          <w:p w14:paraId="30D56200" w14:textId="77777777" w:rsidR="009B5A9C" w:rsidRDefault="000F496E">
            <w:r>
              <w:t>08</w:t>
            </w:r>
          </w:p>
        </w:tc>
        <w:tc>
          <w:tcPr>
            <w:tcW w:w="2640" w:type="dxa"/>
          </w:tcPr>
          <w:p w14:paraId="051D5A4B" w14:textId="77777777" w:rsidR="009B5A9C" w:rsidRDefault="000F496E">
            <w:r>
              <w:t>Canonical Data and Audit Foundation</w:t>
            </w:r>
          </w:p>
        </w:tc>
        <w:tc>
          <w:tcPr>
            <w:tcW w:w="2640" w:type="dxa"/>
          </w:tcPr>
          <w:p w14:paraId="521D9CE0" w14:textId="77777777" w:rsidR="009B5A9C" w:rsidRDefault="000F496E">
            <w:r>
              <w:t>Maintains users, roles, units, teams, tasks, requests, approvals, SLAs, evidence links, knowledge references, performance signals, analytics events, and immutable audit records through Supabase-backed database operations.</w:t>
            </w:r>
          </w:p>
        </w:tc>
      </w:tr>
      <w:tr w:rsidR="009B5A9C" w14:paraId="29E11393" w14:textId="77777777">
        <w:tblPrEx>
          <w:tblCellMar>
            <w:top w:w="0" w:type="dxa"/>
            <w:bottom w:w="0" w:type="dxa"/>
          </w:tblCellMar>
        </w:tblPrEx>
        <w:tc>
          <w:tcPr>
            <w:tcW w:w="2640" w:type="dxa"/>
          </w:tcPr>
          <w:p w14:paraId="1BCEA1A9" w14:textId="77777777" w:rsidR="009B5A9C" w:rsidRDefault="000F496E">
            <w:r>
              <w:t>09</w:t>
            </w:r>
          </w:p>
        </w:tc>
        <w:tc>
          <w:tcPr>
            <w:tcW w:w="2640" w:type="dxa"/>
          </w:tcPr>
          <w:p w14:paraId="611C8165" w14:textId="77777777" w:rsidR="009B5A9C" w:rsidRDefault="000F496E">
            <w:r>
              <w:t>Companion Integration and Assistive Automation</w:t>
            </w:r>
          </w:p>
        </w:tc>
        <w:tc>
          <w:tcPr>
            <w:tcW w:w="2640" w:type="dxa"/>
          </w:tcPr>
          <w:p w14:paraId="1D9CF7F4" w14:textId="77777777" w:rsidR="009B5A9C" w:rsidRDefault="000F496E">
            <w:r>
              <w:t>Connects Microsoft Entra ID, Microsoft 365 companion channels, notifications, analytics services, and governed AI assistance without allowing external tools or automation to become the work-control authority.</w:t>
            </w:r>
          </w:p>
        </w:tc>
      </w:tr>
    </w:tbl>
    <w:p w14:paraId="3AB8B044" w14:textId="77777777" w:rsidR="009B5A9C" w:rsidRDefault="000F496E">
      <w:pPr>
        <w:pStyle w:val="Heading2"/>
      </w:pPr>
      <w:bookmarkStart w:id="27" w:name="logical-architecture"/>
      <w:bookmarkEnd w:id="26"/>
      <w:r>
        <w:t>5.6 Logical Architecture</w:t>
      </w:r>
    </w:p>
    <w:p w14:paraId="5A4EED94" w14:textId="77777777" w:rsidR="009B5A9C" w:rsidRDefault="000F496E">
      <w:r>
        <w:lastRenderedPageBreak/>
        <w:t>The Logical Architecture view organises DWS.01 into responsibility layers and bounded component groups, independent of physical deployment. It clarifies which parts render workspace experiences, which parts own business orchestration, which parts preserve canonical records, and which cross-cutting services apply governance, knowledge, analytics, and integration controls.</w:t>
      </w:r>
    </w:p>
    <w:p w14:paraId="20FD2E8B" w14:textId="77777777" w:rsidR="009B5A9C" w:rsidRDefault="000F496E">
      <w:r>
        <w:t>The following architecture principles from §1.3 govern this view:</w:t>
      </w:r>
    </w:p>
    <w:p w14:paraId="2BEF53ED" w14:textId="77777777" w:rsidR="009B5A9C" w:rsidRDefault="000F496E">
      <w:r>
        <w:t>AP-02 — Client, application, and data responsibilities remain separated.</w:t>
      </w:r>
    </w:p>
    <w:p w14:paraId="1773853D" w14:textId="77777777" w:rsidR="009B5A9C" w:rsidRDefault="000F496E">
      <w:r>
        <w:t>AP-03 — Shared entities remain canonical across modules and stages.</w:t>
      </w:r>
    </w:p>
    <w:p w14:paraId="45CB3C58" w14:textId="77777777" w:rsidR="009B5A9C" w:rsidRDefault="000F496E">
      <w:r>
        <w:t>AP-04 — Role-based visibility constrains every workspace, dashboard, record, and action.</w:t>
      </w:r>
    </w:p>
    <w:p w14:paraId="20D6C4E0" w14:textId="77777777" w:rsidR="009B5A9C" w:rsidRDefault="000F496E">
      <w:r>
        <w:t>AP-05 — Task, request, approval, workflow, performance, and configuration changes produce auditable evidence.</w:t>
      </w:r>
    </w:p>
    <w:p w14:paraId="6A4B9519" w14:textId="77777777" w:rsidR="009B5A9C" w:rsidRDefault="000F496E">
      <w:r>
        <w:t>AP-06 — Workflow, approval, escalation, routing, handoff, and decision controls remain native to DWS.01.</w:t>
      </w:r>
    </w:p>
    <w:p w14:paraId="70A3C41C" w14:textId="77777777" w:rsidR="009B5A9C" w:rsidRDefault="000F496E">
      <w:r>
        <w:t>AP-07 — Knowledge assets are connected to execution rather than treated as disconnected content.</w:t>
      </w:r>
    </w:p>
    <w:p w14:paraId="55A752D1" w14:textId="77777777" w:rsidR="009B5A9C" w:rsidRDefault="000F496E">
      <w:r>
        <w:t>AP-08 — Automation and AI assist governed execution without bypassing human accountability.</w:t>
      </w:r>
    </w:p>
    <w:p w14:paraId="0F210474" w14:textId="77777777" w:rsidR="009B5A9C" w:rsidRDefault="000F496E">
      <w:r>
        <w:t>Figure logical-architecture-v1 shows the logical C4 container grouping for Work.Space4.0 responsibility layers and bounded component groups.</w:t>
      </w:r>
    </w:p>
    <w:p w14:paraId="00B49888" w14:textId="77777777" w:rsidR="009B5A9C" w:rsidRDefault="000F496E">
      <w:pPr>
        <w:pStyle w:val="SourceCode"/>
      </w:pPr>
      <w:r>
        <w:t>@startuml</w:t>
      </w:r>
      <w:r>
        <w:br/>
        <w:t>!include https://raw.githubusercontent.com/plantuml-stdlib/C4-PlantUML/master/C4_Container.puml</w:t>
      </w:r>
      <w:r>
        <w:br/>
      </w:r>
      <w:r>
        <w:br/>
        <w:t>skinparam backgroundColor #0d1117</w:t>
      </w:r>
      <w:r>
        <w:br/>
        <w:t>skinparam defaultFontColor #e6edf3</w:t>
      </w:r>
      <w:r>
        <w:br/>
        <w:t>skinparam ArrowColor #9aa4b2</w:t>
      </w:r>
      <w:r>
        <w:br/>
        <w:t>skinparam shadowing false</w:t>
      </w:r>
      <w:r>
        <w:br/>
        <w:t>skinparam roundCorner 8</w:t>
      </w:r>
      <w:r>
        <w:br/>
      </w:r>
      <w:r>
        <w:br/>
        <w:t>title DWS.01 §5.6 Logical Architecture - Work.Space4.0 Layers</w:t>
      </w:r>
      <w:r>
        <w:br/>
      </w:r>
      <w:r>
        <w:br/>
        <w:t>Person(users, "DQ Internal Users", "Use governed workspace views")</w:t>
      </w:r>
      <w:r>
        <w:br/>
      </w:r>
      <w:r>
        <w:br/>
        <w:t>System_Ext(entra, "Microsoft Entra ID", "Identity and claims provider")</w:t>
      </w:r>
      <w:r>
        <w:br/>
        <w:t>System_Ext(ms365, "Microsoft 365", "Companion evidence and collaboration")</w:t>
      </w:r>
      <w:r>
        <w:br/>
      </w:r>
      <w:r>
        <w:br/>
        <w:t>System_Boundary(dws, "DWS.01 Work.Space4.0") {</w:t>
      </w:r>
      <w:r>
        <w:br/>
        <w:t xml:space="preserve">    Boundary(clientTier, "Client Tier") {</w:t>
      </w:r>
      <w:r>
        <w:br/>
        <w:t xml:space="preserve">        Container(workspace, "Workspace Experience", "React / Vite", "Renders role-based UI")</w:t>
      </w:r>
      <w:r>
        <w:br/>
        <w:t xml:space="preserve">    }</w:t>
      </w:r>
      <w:r>
        <w:br/>
      </w:r>
      <w:r>
        <w:br/>
        <w:t xml:space="preserve">    Boundary(appTier, "Application &amp; Integration Layer") {</w:t>
      </w:r>
      <w:r>
        <w:br/>
        <w:t xml:space="preserve">        Container(apiAccess, "API &amp; Access Boundary", "Express / BFF", "Validates and routes requests")</w:t>
      </w:r>
      <w:r>
        <w:br/>
        <w:t xml:space="preserve">        Container(workDomain, "Work Execution Domain", "Domain services", "Controls task lifecycle")</w:t>
      </w:r>
      <w:r>
        <w:br/>
        <w:t xml:space="preserve">        Container(requestDomain, "Request Fulfilment Domain", "Domain services", "Controls request lifecycle")</w:t>
      </w:r>
      <w:r>
        <w:br/>
        <w:t xml:space="preserve">        Container(workflowDomain, "Workflow Governance Domain", "Domain services", "Controls approvals escalations")</w:t>
      </w:r>
      <w:r>
        <w:br/>
        <w:t xml:space="preserve">        Container(knowledgeDomain, "Knowledge Learning Domain", "Domain services", "Links guidance to work")</w:t>
      </w:r>
      <w:r>
        <w:br/>
        <w:t xml:space="preserve">        Container(analyticsDomain, "Analytics Automation Domain", "Analytics / AI guardrails", "Produces governed signals")</w:t>
      </w:r>
      <w:r>
        <w:br/>
        <w:t xml:space="preserve">        Container(integration, "Companion Integration Boundary", "Integration adapters", "Links companion context")</w:t>
      </w:r>
      <w:r>
        <w:br/>
        <w:t xml:space="preserve">    }</w:t>
      </w:r>
      <w:r>
        <w:br/>
      </w:r>
      <w:r>
        <w:br/>
        <w:t xml:space="preserve">    Boundary(dataTier, "Data &amp; Intelligence Layer") {</w:t>
      </w:r>
      <w:r>
        <w:br/>
        <w:t xml:space="preserve">        ContainerDb(dataAudit, "Canonical Data &amp; Audit", "Supabase PostgreSQL", "Stores governed records")</w:t>
      </w:r>
      <w:r>
        <w:br/>
        <w:t xml:space="preserve">    }</w:t>
      </w:r>
      <w:r>
        <w:br/>
        <w:t>}</w:t>
      </w:r>
      <w:r>
        <w:br/>
      </w:r>
      <w:r>
        <w:br/>
        <w:t>Rel(users, workspace, "Uses workspace", "HTTPS")</w:t>
      </w:r>
      <w:r>
        <w:br/>
      </w:r>
      <w:r>
        <w:lastRenderedPageBreak/>
        <w:t>Rel(workspace, entra, "Authenticates identity", "OIDC / OAuth2")</w:t>
      </w:r>
      <w:r>
        <w:br/>
        <w:t>Rel(workspace, apiAccess, "Calls platform APIs", "HTTPS / REST")</w:t>
      </w:r>
      <w:r>
        <w:br/>
        <w:t>Rel(apiAccess, workDomain, "Routes work commands", "Internal API")</w:t>
      </w:r>
      <w:r>
        <w:br/>
        <w:t>Rel(apiAccess, requestDomain, "Routes service requests", "Internal API")</w:t>
      </w:r>
      <w:r>
        <w:br/>
        <w:t>Rel(apiAccess, workflowDomain, "Routes workflow actions", "Internal API")</w:t>
      </w:r>
      <w:r>
        <w:br/>
        <w:t>Rel(apiAccess, knowledgeDomain, "Requests work guidance", "Internal API")</w:t>
      </w:r>
      <w:r>
        <w:br/>
        <w:t>Rel(apiAccess, analyticsDomain, "Requests governed signals", "Internal API")</w:t>
      </w:r>
      <w:r>
        <w:br/>
        <w:t>Rel(workDomain, dataAudit, "Writes task records", "Supabase Data API")</w:t>
      </w:r>
      <w:r>
        <w:br/>
        <w:t>Rel(requestDomain, dataAudit, "Writes request records", "Supabase Data API")</w:t>
      </w:r>
      <w:r>
        <w:br/>
        <w:t>Rel(workflowDomain, dataAudit, "Writes decision records", "Supabase Data API")</w:t>
      </w:r>
      <w:r>
        <w:br/>
        <w:t>Rel(knowledgeDomain, dataAudit, "Reads knowledge references", "Supabase Data API")</w:t>
      </w:r>
      <w:r>
        <w:br/>
        <w:t>Rel(analyticsDomain, dataAudit, "Reads audit events", "Supabase Data API")</w:t>
      </w:r>
      <w:r>
        <w:br/>
        <w:t>Rel(integration, ms365, "Links evidence context", "Microsoft Graph / TBC")</w:t>
      </w:r>
      <w:r>
        <w:br/>
        <w:t>Rel(analyticsDomain, workflowDomain, "Flags intervention risks", "Internal API")</w:t>
      </w:r>
      <w:r>
        <w:br/>
        <w:t>@enduml</w:t>
      </w:r>
    </w:p>
    <w:tbl>
      <w:tblPr>
        <w:tblW w:w="5000" w:type="pct"/>
        <w:tblLayout w:type="fixed"/>
        <w:tblCellMar>
          <w:left w:w="10" w:type="dxa"/>
          <w:right w:w="10" w:type="dxa"/>
        </w:tblCellMar>
        <w:tblLook w:val="0020" w:firstRow="1" w:lastRow="0" w:firstColumn="0" w:lastColumn="0" w:noHBand="0" w:noVBand="0"/>
      </w:tblPr>
      <w:tblGrid>
        <w:gridCol w:w="1878"/>
        <w:gridCol w:w="1877"/>
        <w:gridCol w:w="1877"/>
        <w:gridCol w:w="1877"/>
        <w:gridCol w:w="1877"/>
      </w:tblGrid>
      <w:tr w:rsidR="009B5A9C" w14:paraId="3BBCDE9A" w14:textId="77777777">
        <w:tblPrEx>
          <w:tblCellMar>
            <w:top w:w="0" w:type="dxa"/>
            <w:bottom w:w="0" w:type="dxa"/>
          </w:tblCellMar>
        </w:tblPrEx>
        <w:trPr>
          <w:tblHeader/>
        </w:trPr>
        <w:tc>
          <w:tcPr>
            <w:tcW w:w="1584" w:type="dxa"/>
          </w:tcPr>
          <w:p w14:paraId="2B4C4A56" w14:textId="77777777" w:rsidR="009B5A9C" w:rsidRDefault="000F496E">
            <w:r>
              <w:t>Element / Arrow</w:t>
            </w:r>
          </w:p>
        </w:tc>
        <w:tc>
          <w:tcPr>
            <w:tcW w:w="1584" w:type="dxa"/>
          </w:tcPr>
          <w:p w14:paraId="28CC902C" w14:textId="77777777" w:rsidR="009B5A9C" w:rsidRDefault="000F496E">
            <w:r>
              <w:t>Type</w:t>
            </w:r>
          </w:p>
        </w:tc>
        <w:tc>
          <w:tcPr>
            <w:tcW w:w="1584" w:type="dxa"/>
          </w:tcPr>
          <w:p w14:paraId="4AC3BF8A" w14:textId="77777777" w:rsidR="009B5A9C" w:rsidRDefault="000F496E">
            <w:r>
              <w:t>Protocol</w:t>
            </w:r>
          </w:p>
        </w:tc>
        <w:tc>
          <w:tcPr>
            <w:tcW w:w="1584" w:type="dxa"/>
          </w:tcPr>
          <w:p w14:paraId="5297E145" w14:textId="77777777" w:rsidR="009B5A9C" w:rsidRDefault="000F496E">
            <w:r>
              <w:t>Mode</w:t>
            </w:r>
          </w:p>
        </w:tc>
        <w:tc>
          <w:tcPr>
            <w:tcW w:w="1584" w:type="dxa"/>
          </w:tcPr>
          <w:p w14:paraId="27A9E4D7" w14:textId="77777777" w:rsidR="009B5A9C" w:rsidRDefault="000F496E">
            <w:r>
              <w:t>Notes</w:t>
            </w:r>
          </w:p>
        </w:tc>
      </w:tr>
      <w:tr w:rsidR="009B5A9C" w14:paraId="2CE28DBE" w14:textId="77777777">
        <w:tblPrEx>
          <w:tblCellMar>
            <w:top w:w="0" w:type="dxa"/>
            <w:bottom w:w="0" w:type="dxa"/>
          </w:tblCellMar>
        </w:tblPrEx>
        <w:tc>
          <w:tcPr>
            <w:tcW w:w="1584" w:type="dxa"/>
          </w:tcPr>
          <w:p w14:paraId="57B49342" w14:textId="77777777" w:rsidR="009B5A9C" w:rsidRDefault="000F496E">
            <w:r>
              <w:t>DQ Internal Users</w:t>
            </w:r>
          </w:p>
        </w:tc>
        <w:tc>
          <w:tcPr>
            <w:tcW w:w="1584" w:type="dxa"/>
          </w:tcPr>
          <w:p w14:paraId="45823899" w14:textId="77777777" w:rsidR="009B5A9C" w:rsidRDefault="000F496E">
            <w:r>
              <w:t>Person</w:t>
            </w:r>
          </w:p>
        </w:tc>
        <w:tc>
          <w:tcPr>
            <w:tcW w:w="1584" w:type="dxa"/>
          </w:tcPr>
          <w:p w14:paraId="2FC21575" w14:textId="77777777" w:rsidR="009B5A9C" w:rsidRDefault="000F496E">
            <w:r>
              <w:t>HTTPS browser access</w:t>
            </w:r>
          </w:p>
        </w:tc>
        <w:tc>
          <w:tcPr>
            <w:tcW w:w="1584" w:type="dxa"/>
          </w:tcPr>
          <w:p w14:paraId="43BDF51B" w14:textId="77777777" w:rsidR="009B5A9C" w:rsidRDefault="000F496E">
            <w:r>
              <w:t>sync</w:t>
            </w:r>
          </w:p>
        </w:tc>
        <w:tc>
          <w:tcPr>
            <w:tcW w:w="1584" w:type="dxa"/>
          </w:tcPr>
          <w:p w14:paraId="6970F136" w14:textId="77777777" w:rsidR="009B5A9C" w:rsidRDefault="000F496E">
            <w:r>
              <w:t>Internal DWS.01 roles</w:t>
            </w:r>
          </w:p>
        </w:tc>
      </w:tr>
      <w:tr w:rsidR="009B5A9C" w14:paraId="18029CAF" w14:textId="77777777">
        <w:tblPrEx>
          <w:tblCellMar>
            <w:top w:w="0" w:type="dxa"/>
            <w:bottom w:w="0" w:type="dxa"/>
          </w:tblCellMar>
        </w:tblPrEx>
        <w:tc>
          <w:tcPr>
            <w:tcW w:w="1584" w:type="dxa"/>
          </w:tcPr>
          <w:p w14:paraId="0A6485CC" w14:textId="77777777" w:rsidR="009B5A9C" w:rsidRDefault="000F496E">
            <w:r>
              <w:t>Client Tier</w:t>
            </w:r>
          </w:p>
        </w:tc>
        <w:tc>
          <w:tcPr>
            <w:tcW w:w="1584" w:type="dxa"/>
          </w:tcPr>
          <w:p w14:paraId="4D6D996F" w14:textId="77777777" w:rsidR="009B5A9C" w:rsidRDefault="000F496E">
            <w:r>
              <w:t>Logical boundary</w:t>
            </w:r>
          </w:p>
        </w:tc>
        <w:tc>
          <w:tcPr>
            <w:tcW w:w="1584" w:type="dxa"/>
          </w:tcPr>
          <w:p w14:paraId="00A40541" w14:textId="77777777" w:rsidR="009B5A9C" w:rsidRDefault="000F496E">
            <w:r>
              <w:t>N/A</w:t>
            </w:r>
          </w:p>
        </w:tc>
        <w:tc>
          <w:tcPr>
            <w:tcW w:w="1584" w:type="dxa"/>
          </w:tcPr>
          <w:p w14:paraId="2F6A3E7E" w14:textId="77777777" w:rsidR="009B5A9C" w:rsidRDefault="000F496E">
            <w:r>
              <w:t>N/A</w:t>
            </w:r>
          </w:p>
        </w:tc>
        <w:tc>
          <w:tcPr>
            <w:tcW w:w="1584" w:type="dxa"/>
          </w:tcPr>
          <w:p w14:paraId="19EC443D" w14:textId="77777777" w:rsidR="009B5A9C" w:rsidRDefault="000F496E">
            <w:r>
              <w:t>Rendering and interaction only</w:t>
            </w:r>
          </w:p>
        </w:tc>
      </w:tr>
      <w:tr w:rsidR="009B5A9C" w14:paraId="0459DA30" w14:textId="77777777">
        <w:tblPrEx>
          <w:tblCellMar>
            <w:top w:w="0" w:type="dxa"/>
            <w:bottom w:w="0" w:type="dxa"/>
          </w:tblCellMar>
        </w:tblPrEx>
        <w:tc>
          <w:tcPr>
            <w:tcW w:w="1584" w:type="dxa"/>
          </w:tcPr>
          <w:p w14:paraId="3741B077" w14:textId="77777777" w:rsidR="009B5A9C" w:rsidRDefault="000F496E">
            <w:r>
              <w:t>Application &amp; Integration Layer</w:t>
            </w:r>
          </w:p>
        </w:tc>
        <w:tc>
          <w:tcPr>
            <w:tcW w:w="1584" w:type="dxa"/>
          </w:tcPr>
          <w:p w14:paraId="6E1BA0FA" w14:textId="77777777" w:rsidR="009B5A9C" w:rsidRDefault="000F496E">
            <w:r>
              <w:t>Logical boundary</w:t>
            </w:r>
          </w:p>
        </w:tc>
        <w:tc>
          <w:tcPr>
            <w:tcW w:w="1584" w:type="dxa"/>
          </w:tcPr>
          <w:p w14:paraId="34FB93F4" w14:textId="77777777" w:rsidR="009B5A9C" w:rsidRDefault="000F496E">
            <w:r>
              <w:t>N/A</w:t>
            </w:r>
          </w:p>
        </w:tc>
        <w:tc>
          <w:tcPr>
            <w:tcW w:w="1584" w:type="dxa"/>
          </w:tcPr>
          <w:p w14:paraId="3267B84E" w14:textId="77777777" w:rsidR="009B5A9C" w:rsidRDefault="000F496E">
            <w:r>
              <w:t>N/A</w:t>
            </w:r>
          </w:p>
        </w:tc>
        <w:tc>
          <w:tcPr>
            <w:tcW w:w="1584" w:type="dxa"/>
          </w:tcPr>
          <w:p w14:paraId="501658CF" w14:textId="77777777" w:rsidR="009B5A9C" w:rsidRDefault="000F496E">
            <w:r>
              <w:t>Business logic, orchestration, integrations</w:t>
            </w:r>
          </w:p>
        </w:tc>
      </w:tr>
      <w:tr w:rsidR="009B5A9C" w14:paraId="78EAAEB5" w14:textId="77777777">
        <w:tblPrEx>
          <w:tblCellMar>
            <w:top w:w="0" w:type="dxa"/>
            <w:bottom w:w="0" w:type="dxa"/>
          </w:tblCellMar>
        </w:tblPrEx>
        <w:tc>
          <w:tcPr>
            <w:tcW w:w="1584" w:type="dxa"/>
          </w:tcPr>
          <w:p w14:paraId="061426E0" w14:textId="77777777" w:rsidR="009B5A9C" w:rsidRDefault="000F496E">
            <w:r>
              <w:t>Data &amp; Intelligence Layer</w:t>
            </w:r>
          </w:p>
        </w:tc>
        <w:tc>
          <w:tcPr>
            <w:tcW w:w="1584" w:type="dxa"/>
          </w:tcPr>
          <w:p w14:paraId="4E242522" w14:textId="77777777" w:rsidR="009B5A9C" w:rsidRDefault="000F496E">
            <w:r>
              <w:t>Logical boundary</w:t>
            </w:r>
          </w:p>
        </w:tc>
        <w:tc>
          <w:tcPr>
            <w:tcW w:w="1584" w:type="dxa"/>
          </w:tcPr>
          <w:p w14:paraId="5BB1674F" w14:textId="77777777" w:rsidR="009B5A9C" w:rsidRDefault="000F496E">
            <w:r>
              <w:t>N/A</w:t>
            </w:r>
          </w:p>
        </w:tc>
        <w:tc>
          <w:tcPr>
            <w:tcW w:w="1584" w:type="dxa"/>
          </w:tcPr>
          <w:p w14:paraId="3FD5395C" w14:textId="77777777" w:rsidR="009B5A9C" w:rsidRDefault="000F496E">
            <w:r>
              <w:t>N/A</w:t>
            </w:r>
          </w:p>
        </w:tc>
        <w:tc>
          <w:tcPr>
            <w:tcW w:w="1584" w:type="dxa"/>
          </w:tcPr>
          <w:p w14:paraId="72065B55" w14:textId="77777777" w:rsidR="009B5A9C" w:rsidRDefault="000F496E">
            <w:r>
              <w:t>System of record and analytics backbone</w:t>
            </w:r>
          </w:p>
        </w:tc>
      </w:tr>
      <w:tr w:rsidR="009B5A9C" w14:paraId="3748B7CF" w14:textId="77777777">
        <w:tblPrEx>
          <w:tblCellMar>
            <w:top w:w="0" w:type="dxa"/>
            <w:bottom w:w="0" w:type="dxa"/>
          </w:tblCellMar>
        </w:tblPrEx>
        <w:tc>
          <w:tcPr>
            <w:tcW w:w="1584" w:type="dxa"/>
          </w:tcPr>
          <w:p w14:paraId="5E3D4612" w14:textId="77777777" w:rsidR="009B5A9C" w:rsidRDefault="000F496E">
            <w:r>
              <w:t>Workspace Experience</w:t>
            </w:r>
          </w:p>
        </w:tc>
        <w:tc>
          <w:tcPr>
            <w:tcW w:w="1584" w:type="dxa"/>
          </w:tcPr>
          <w:p w14:paraId="6FB6052A" w14:textId="77777777" w:rsidR="009B5A9C" w:rsidRDefault="000F496E">
            <w:r>
              <w:t>Container</w:t>
            </w:r>
          </w:p>
        </w:tc>
        <w:tc>
          <w:tcPr>
            <w:tcW w:w="1584" w:type="dxa"/>
          </w:tcPr>
          <w:p w14:paraId="34F11A4A" w14:textId="77777777" w:rsidR="009B5A9C" w:rsidRDefault="000F496E">
            <w:r>
              <w:t>React / Vite</w:t>
            </w:r>
          </w:p>
        </w:tc>
        <w:tc>
          <w:tcPr>
            <w:tcW w:w="1584" w:type="dxa"/>
          </w:tcPr>
          <w:p w14:paraId="208A5071" w14:textId="77777777" w:rsidR="009B5A9C" w:rsidRDefault="000F496E">
            <w:r>
              <w:t>sync UI</w:t>
            </w:r>
          </w:p>
        </w:tc>
        <w:tc>
          <w:tcPr>
            <w:tcW w:w="1584" w:type="dxa"/>
          </w:tcPr>
          <w:p w14:paraId="753CC46E" w14:textId="77777777" w:rsidR="009B5A9C" w:rsidRDefault="000F496E">
            <w:r>
              <w:t>No business logic or direct database access</w:t>
            </w:r>
          </w:p>
        </w:tc>
      </w:tr>
      <w:tr w:rsidR="009B5A9C" w14:paraId="718B2F01" w14:textId="77777777">
        <w:tblPrEx>
          <w:tblCellMar>
            <w:top w:w="0" w:type="dxa"/>
            <w:bottom w:w="0" w:type="dxa"/>
          </w:tblCellMar>
        </w:tblPrEx>
        <w:tc>
          <w:tcPr>
            <w:tcW w:w="1584" w:type="dxa"/>
          </w:tcPr>
          <w:p w14:paraId="7BC03FCF" w14:textId="77777777" w:rsidR="009B5A9C" w:rsidRDefault="000F496E">
            <w:r>
              <w:t>API &amp; Access Boundary</w:t>
            </w:r>
          </w:p>
        </w:tc>
        <w:tc>
          <w:tcPr>
            <w:tcW w:w="1584" w:type="dxa"/>
          </w:tcPr>
          <w:p w14:paraId="195CF092" w14:textId="77777777" w:rsidR="009B5A9C" w:rsidRDefault="000F496E">
            <w:r>
              <w:t>Container</w:t>
            </w:r>
          </w:p>
        </w:tc>
        <w:tc>
          <w:tcPr>
            <w:tcW w:w="1584" w:type="dxa"/>
          </w:tcPr>
          <w:p w14:paraId="1D85DAFF" w14:textId="77777777" w:rsidR="009B5A9C" w:rsidRDefault="000F496E">
            <w:r>
              <w:t>Express / BFF</w:t>
            </w:r>
          </w:p>
        </w:tc>
        <w:tc>
          <w:tcPr>
            <w:tcW w:w="1584" w:type="dxa"/>
          </w:tcPr>
          <w:p w14:paraId="332F26D4" w14:textId="77777777" w:rsidR="009B5A9C" w:rsidRDefault="000F496E">
            <w:r>
              <w:t>sync API</w:t>
            </w:r>
          </w:p>
        </w:tc>
        <w:tc>
          <w:tcPr>
            <w:tcW w:w="1584" w:type="dxa"/>
          </w:tcPr>
          <w:p w14:paraId="32F163B7" w14:textId="77777777" w:rsidR="009B5A9C" w:rsidRDefault="000F496E">
            <w:r>
              <w:t>Validates requests and enforces contracts</w:t>
            </w:r>
          </w:p>
        </w:tc>
      </w:tr>
      <w:tr w:rsidR="009B5A9C" w14:paraId="49FE1F1F" w14:textId="77777777">
        <w:tblPrEx>
          <w:tblCellMar>
            <w:top w:w="0" w:type="dxa"/>
            <w:bottom w:w="0" w:type="dxa"/>
          </w:tblCellMar>
        </w:tblPrEx>
        <w:tc>
          <w:tcPr>
            <w:tcW w:w="1584" w:type="dxa"/>
          </w:tcPr>
          <w:p w14:paraId="03973D2B" w14:textId="77777777" w:rsidR="009B5A9C" w:rsidRDefault="000F496E">
            <w:r>
              <w:t>Work Execution Domain</w:t>
            </w:r>
          </w:p>
        </w:tc>
        <w:tc>
          <w:tcPr>
            <w:tcW w:w="1584" w:type="dxa"/>
          </w:tcPr>
          <w:p w14:paraId="5C123B37" w14:textId="77777777" w:rsidR="009B5A9C" w:rsidRDefault="000F496E">
            <w:r>
              <w:t>Container</w:t>
            </w:r>
          </w:p>
        </w:tc>
        <w:tc>
          <w:tcPr>
            <w:tcW w:w="1584" w:type="dxa"/>
          </w:tcPr>
          <w:p w14:paraId="42768758" w14:textId="77777777" w:rsidR="009B5A9C" w:rsidRDefault="000F496E">
            <w:r>
              <w:t>Internal API</w:t>
            </w:r>
          </w:p>
        </w:tc>
        <w:tc>
          <w:tcPr>
            <w:tcW w:w="1584" w:type="dxa"/>
          </w:tcPr>
          <w:p w14:paraId="5833170E" w14:textId="77777777" w:rsidR="009B5A9C" w:rsidRDefault="000F496E">
            <w:r>
              <w:t>sync</w:t>
            </w:r>
          </w:p>
        </w:tc>
        <w:tc>
          <w:tcPr>
            <w:tcW w:w="1584" w:type="dxa"/>
          </w:tcPr>
          <w:p w14:paraId="3B0856FE" w14:textId="77777777" w:rsidR="009B5A9C" w:rsidRDefault="000F496E">
            <w:r>
              <w:t>Task lifecycle and closure governance</w:t>
            </w:r>
          </w:p>
        </w:tc>
      </w:tr>
      <w:tr w:rsidR="009B5A9C" w14:paraId="279370B2" w14:textId="77777777">
        <w:tblPrEx>
          <w:tblCellMar>
            <w:top w:w="0" w:type="dxa"/>
            <w:bottom w:w="0" w:type="dxa"/>
          </w:tblCellMar>
        </w:tblPrEx>
        <w:tc>
          <w:tcPr>
            <w:tcW w:w="1584" w:type="dxa"/>
          </w:tcPr>
          <w:p w14:paraId="34FCC1BA" w14:textId="77777777" w:rsidR="009B5A9C" w:rsidRDefault="000F496E">
            <w:r>
              <w:t>Request Fulfilment Domain</w:t>
            </w:r>
          </w:p>
        </w:tc>
        <w:tc>
          <w:tcPr>
            <w:tcW w:w="1584" w:type="dxa"/>
          </w:tcPr>
          <w:p w14:paraId="5FA0D1C3" w14:textId="77777777" w:rsidR="009B5A9C" w:rsidRDefault="000F496E">
            <w:r>
              <w:t>Container</w:t>
            </w:r>
          </w:p>
        </w:tc>
        <w:tc>
          <w:tcPr>
            <w:tcW w:w="1584" w:type="dxa"/>
          </w:tcPr>
          <w:p w14:paraId="379C13D6" w14:textId="77777777" w:rsidR="009B5A9C" w:rsidRDefault="000F496E">
            <w:r>
              <w:t>Internal API</w:t>
            </w:r>
          </w:p>
        </w:tc>
        <w:tc>
          <w:tcPr>
            <w:tcW w:w="1584" w:type="dxa"/>
          </w:tcPr>
          <w:p w14:paraId="79B1C517" w14:textId="77777777" w:rsidR="009B5A9C" w:rsidRDefault="000F496E">
            <w:r>
              <w:t>sync</w:t>
            </w:r>
          </w:p>
        </w:tc>
        <w:tc>
          <w:tcPr>
            <w:tcW w:w="1584" w:type="dxa"/>
          </w:tcPr>
          <w:p w14:paraId="33E30715" w14:textId="77777777" w:rsidR="009B5A9C" w:rsidRDefault="000F496E">
            <w:r>
              <w:t>Request intake, routing, SLA and fulfilment</w:t>
            </w:r>
          </w:p>
        </w:tc>
      </w:tr>
      <w:tr w:rsidR="009B5A9C" w14:paraId="1632D8D5" w14:textId="77777777">
        <w:tblPrEx>
          <w:tblCellMar>
            <w:top w:w="0" w:type="dxa"/>
            <w:bottom w:w="0" w:type="dxa"/>
          </w:tblCellMar>
        </w:tblPrEx>
        <w:tc>
          <w:tcPr>
            <w:tcW w:w="1584" w:type="dxa"/>
          </w:tcPr>
          <w:p w14:paraId="5E571BC1" w14:textId="77777777" w:rsidR="009B5A9C" w:rsidRDefault="000F496E">
            <w:r>
              <w:t>Workflow Governance Domain</w:t>
            </w:r>
          </w:p>
        </w:tc>
        <w:tc>
          <w:tcPr>
            <w:tcW w:w="1584" w:type="dxa"/>
          </w:tcPr>
          <w:p w14:paraId="4ED092B4" w14:textId="77777777" w:rsidR="009B5A9C" w:rsidRDefault="000F496E">
            <w:r>
              <w:t>Container</w:t>
            </w:r>
          </w:p>
        </w:tc>
        <w:tc>
          <w:tcPr>
            <w:tcW w:w="1584" w:type="dxa"/>
          </w:tcPr>
          <w:p w14:paraId="3298EA32" w14:textId="77777777" w:rsidR="009B5A9C" w:rsidRDefault="000F496E">
            <w:r>
              <w:t>Internal API</w:t>
            </w:r>
          </w:p>
        </w:tc>
        <w:tc>
          <w:tcPr>
            <w:tcW w:w="1584" w:type="dxa"/>
          </w:tcPr>
          <w:p w14:paraId="2F5D3BBC" w14:textId="77777777" w:rsidR="009B5A9C" w:rsidRDefault="000F496E">
            <w:r>
              <w:t>sync</w:t>
            </w:r>
          </w:p>
        </w:tc>
        <w:tc>
          <w:tcPr>
            <w:tcW w:w="1584" w:type="dxa"/>
          </w:tcPr>
          <w:p w14:paraId="26C95E49" w14:textId="77777777" w:rsidR="009B5A9C" w:rsidRDefault="000F496E">
            <w:r>
              <w:t>Native approvals, escalations, decisions</w:t>
            </w:r>
          </w:p>
        </w:tc>
      </w:tr>
      <w:tr w:rsidR="009B5A9C" w14:paraId="727270AC" w14:textId="77777777">
        <w:tblPrEx>
          <w:tblCellMar>
            <w:top w:w="0" w:type="dxa"/>
            <w:bottom w:w="0" w:type="dxa"/>
          </w:tblCellMar>
        </w:tblPrEx>
        <w:tc>
          <w:tcPr>
            <w:tcW w:w="1584" w:type="dxa"/>
          </w:tcPr>
          <w:p w14:paraId="37B533B4" w14:textId="77777777" w:rsidR="009B5A9C" w:rsidRDefault="000F496E">
            <w:r>
              <w:t>Knowledge Learning Domain</w:t>
            </w:r>
          </w:p>
        </w:tc>
        <w:tc>
          <w:tcPr>
            <w:tcW w:w="1584" w:type="dxa"/>
          </w:tcPr>
          <w:p w14:paraId="3D8D4F71" w14:textId="77777777" w:rsidR="009B5A9C" w:rsidRDefault="000F496E">
            <w:r>
              <w:t>Container</w:t>
            </w:r>
          </w:p>
        </w:tc>
        <w:tc>
          <w:tcPr>
            <w:tcW w:w="1584" w:type="dxa"/>
          </w:tcPr>
          <w:p w14:paraId="712D6DBA" w14:textId="77777777" w:rsidR="009B5A9C" w:rsidRDefault="000F496E">
            <w:r>
              <w:t>Internal API</w:t>
            </w:r>
          </w:p>
        </w:tc>
        <w:tc>
          <w:tcPr>
            <w:tcW w:w="1584" w:type="dxa"/>
          </w:tcPr>
          <w:p w14:paraId="76D763F1" w14:textId="77777777" w:rsidR="009B5A9C" w:rsidRDefault="000F496E">
            <w:r>
              <w:t>sync</w:t>
            </w:r>
          </w:p>
        </w:tc>
        <w:tc>
          <w:tcPr>
            <w:tcW w:w="1584" w:type="dxa"/>
          </w:tcPr>
          <w:p w14:paraId="4021F9A1" w14:textId="77777777" w:rsidR="009B5A9C" w:rsidRDefault="000F496E">
            <w:r>
              <w:t>GHC, 6xD, templates, policy linkage</w:t>
            </w:r>
          </w:p>
        </w:tc>
      </w:tr>
      <w:tr w:rsidR="009B5A9C" w14:paraId="418DAA3B" w14:textId="77777777">
        <w:tblPrEx>
          <w:tblCellMar>
            <w:top w:w="0" w:type="dxa"/>
            <w:bottom w:w="0" w:type="dxa"/>
          </w:tblCellMar>
        </w:tblPrEx>
        <w:tc>
          <w:tcPr>
            <w:tcW w:w="1584" w:type="dxa"/>
          </w:tcPr>
          <w:p w14:paraId="2B5978DC" w14:textId="77777777" w:rsidR="009B5A9C" w:rsidRDefault="000F496E">
            <w:r>
              <w:t>Analytics Automation Domain</w:t>
            </w:r>
          </w:p>
        </w:tc>
        <w:tc>
          <w:tcPr>
            <w:tcW w:w="1584" w:type="dxa"/>
          </w:tcPr>
          <w:p w14:paraId="227E6BDC" w14:textId="77777777" w:rsidR="009B5A9C" w:rsidRDefault="000F496E">
            <w:r>
              <w:t>Container</w:t>
            </w:r>
          </w:p>
        </w:tc>
        <w:tc>
          <w:tcPr>
            <w:tcW w:w="1584" w:type="dxa"/>
          </w:tcPr>
          <w:p w14:paraId="66FCABE3" w14:textId="77777777" w:rsidR="009B5A9C" w:rsidRDefault="000F496E">
            <w:r>
              <w:t>Internal API / AI TBC</w:t>
            </w:r>
          </w:p>
        </w:tc>
        <w:tc>
          <w:tcPr>
            <w:tcW w:w="1584" w:type="dxa"/>
          </w:tcPr>
          <w:p w14:paraId="065B22EC" w14:textId="77777777" w:rsidR="009B5A9C" w:rsidRDefault="000F496E">
            <w:r>
              <w:t>sync / async TBC</w:t>
            </w:r>
          </w:p>
        </w:tc>
        <w:tc>
          <w:tcPr>
            <w:tcW w:w="1584" w:type="dxa"/>
          </w:tcPr>
          <w:p w14:paraId="71576A15" w14:textId="77777777" w:rsidR="009B5A9C" w:rsidRDefault="000F496E">
            <w:r>
              <w:t>Signals, dashboards, assistive AI</w:t>
            </w:r>
          </w:p>
        </w:tc>
      </w:tr>
      <w:tr w:rsidR="009B5A9C" w14:paraId="4A4B240B" w14:textId="77777777">
        <w:tblPrEx>
          <w:tblCellMar>
            <w:top w:w="0" w:type="dxa"/>
            <w:bottom w:w="0" w:type="dxa"/>
          </w:tblCellMar>
        </w:tblPrEx>
        <w:tc>
          <w:tcPr>
            <w:tcW w:w="1584" w:type="dxa"/>
          </w:tcPr>
          <w:p w14:paraId="72C863FC" w14:textId="77777777" w:rsidR="009B5A9C" w:rsidRDefault="000F496E">
            <w:r>
              <w:t>Companion Integration Boundary</w:t>
            </w:r>
          </w:p>
        </w:tc>
        <w:tc>
          <w:tcPr>
            <w:tcW w:w="1584" w:type="dxa"/>
          </w:tcPr>
          <w:p w14:paraId="0CB0B07D" w14:textId="77777777" w:rsidR="009B5A9C" w:rsidRDefault="000F496E">
            <w:r>
              <w:t>Container</w:t>
            </w:r>
          </w:p>
        </w:tc>
        <w:tc>
          <w:tcPr>
            <w:tcW w:w="1584" w:type="dxa"/>
          </w:tcPr>
          <w:p w14:paraId="716F5B49" w14:textId="77777777" w:rsidR="009B5A9C" w:rsidRDefault="000F496E">
            <w:r>
              <w:t>Integration adapters</w:t>
            </w:r>
          </w:p>
        </w:tc>
        <w:tc>
          <w:tcPr>
            <w:tcW w:w="1584" w:type="dxa"/>
          </w:tcPr>
          <w:p w14:paraId="580E0258" w14:textId="77777777" w:rsidR="009B5A9C" w:rsidRDefault="000F496E">
            <w:r>
              <w:t>sync / async TBC</w:t>
            </w:r>
          </w:p>
        </w:tc>
        <w:tc>
          <w:tcPr>
            <w:tcW w:w="1584" w:type="dxa"/>
          </w:tcPr>
          <w:p w14:paraId="2C7CC981" w14:textId="77777777" w:rsidR="009B5A9C" w:rsidRDefault="000F496E">
            <w:r>
              <w:t>Companion context without work authority</w:t>
            </w:r>
          </w:p>
        </w:tc>
      </w:tr>
      <w:tr w:rsidR="009B5A9C" w14:paraId="57C0748B" w14:textId="77777777">
        <w:tblPrEx>
          <w:tblCellMar>
            <w:top w:w="0" w:type="dxa"/>
            <w:bottom w:w="0" w:type="dxa"/>
          </w:tblCellMar>
        </w:tblPrEx>
        <w:tc>
          <w:tcPr>
            <w:tcW w:w="1584" w:type="dxa"/>
          </w:tcPr>
          <w:p w14:paraId="3FB28D18" w14:textId="77777777" w:rsidR="009B5A9C" w:rsidRDefault="000F496E">
            <w:r>
              <w:t>Canonical Data &amp; Audit</w:t>
            </w:r>
          </w:p>
        </w:tc>
        <w:tc>
          <w:tcPr>
            <w:tcW w:w="1584" w:type="dxa"/>
          </w:tcPr>
          <w:p w14:paraId="3FDB960E" w14:textId="77777777" w:rsidR="009B5A9C" w:rsidRDefault="000F496E">
            <w:r>
              <w:t>ContainerDb</w:t>
            </w:r>
          </w:p>
        </w:tc>
        <w:tc>
          <w:tcPr>
            <w:tcW w:w="1584" w:type="dxa"/>
          </w:tcPr>
          <w:p w14:paraId="661863BC" w14:textId="77777777" w:rsidR="009B5A9C" w:rsidRDefault="000F496E">
            <w:r>
              <w:t>Supabase Data API</w:t>
            </w:r>
          </w:p>
        </w:tc>
        <w:tc>
          <w:tcPr>
            <w:tcW w:w="1584" w:type="dxa"/>
          </w:tcPr>
          <w:p w14:paraId="50B71C88" w14:textId="77777777" w:rsidR="009B5A9C" w:rsidRDefault="000F496E">
            <w:r>
              <w:t>sync</w:t>
            </w:r>
          </w:p>
        </w:tc>
        <w:tc>
          <w:tcPr>
            <w:tcW w:w="1584" w:type="dxa"/>
          </w:tcPr>
          <w:p w14:paraId="1BCE6334" w14:textId="77777777" w:rsidR="009B5A9C" w:rsidRDefault="000F496E">
            <w:r>
              <w:t>Canonical records, RLS, audit evidence</w:t>
            </w:r>
          </w:p>
        </w:tc>
      </w:tr>
      <w:tr w:rsidR="009B5A9C" w14:paraId="2333069E" w14:textId="77777777">
        <w:tblPrEx>
          <w:tblCellMar>
            <w:top w:w="0" w:type="dxa"/>
            <w:bottom w:w="0" w:type="dxa"/>
          </w:tblCellMar>
        </w:tblPrEx>
        <w:tc>
          <w:tcPr>
            <w:tcW w:w="1584" w:type="dxa"/>
          </w:tcPr>
          <w:p w14:paraId="0D43CA3F" w14:textId="77777777" w:rsidR="009B5A9C" w:rsidRDefault="000F496E">
            <w:r>
              <w:t>Microsoft Entra ID</w:t>
            </w:r>
          </w:p>
        </w:tc>
        <w:tc>
          <w:tcPr>
            <w:tcW w:w="1584" w:type="dxa"/>
          </w:tcPr>
          <w:p w14:paraId="7CB28CE1" w14:textId="77777777" w:rsidR="009B5A9C" w:rsidRDefault="000F496E">
            <w:r>
              <w:t>External system</w:t>
            </w:r>
          </w:p>
        </w:tc>
        <w:tc>
          <w:tcPr>
            <w:tcW w:w="1584" w:type="dxa"/>
          </w:tcPr>
          <w:p w14:paraId="68D38434" w14:textId="77777777" w:rsidR="009B5A9C" w:rsidRDefault="000F496E">
            <w:r>
              <w:t>OIDC / OAuth2</w:t>
            </w:r>
          </w:p>
        </w:tc>
        <w:tc>
          <w:tcPr>
            <w:tcW w:w="1584" w:type="dxa"/>
          </w:tcPr>
          <w:p w14:paraId="1583B175" w14:textId="77777777" w:rsidR="009B5A9C" w:rsidRDefault="000F496E">
            <w:r>
              <w:t>sync</w:t>
            </w:r>
          </w:p>
        </w:tc>
        <w:tc>
          <w:tcPr>
            <w:tcW w:w="1584" w:type="dxa"/>
          </w:tcPr>
          <w:p w14:paraId="783BA4ED" w14:textId="77777777" w:rsidR="009B5A9C" w:rsidRDefault="000F496E">
            <w:r>
              <w:t>Confirmed IAM provider</w:t>
            </w:r>
          </w:p>
        </w:tc>
      </w:tr>
      <w:tr w:rsidR="009B5A9C" w14:paraId="7373765D" w14:textId="77777777">
        <w:tblPrEx>
          <w:tblCellMar>
            <w:top w:w="0" w:type="dxa"/>
            <w:bottom w:w="0" w:type="dxa"/>
          </w:tblCellMar>
        </w:tblPrEx>
        <w:tc>
          <w:tcPr>
            <w:tcW w:w="1584" w:type="dxa"/>
          </w:tcPr>
          <w:p w14:paraId="7791B23D" w14:textId="77777777" w:rsidR="009B5A9C" w:rsidRDefault="000F496E">
            <w:r>
              <w:t>Microsoft 365</w:t>
            </w:r>
          </w:p>
        </w:tc>
        <w:tc>
          <w:tcPr>
            <w:tcW w:w="1584" w:type="dxa"/>
          </w:tcPr>
          <w:p w14:paraId="2B6FBC02" w14:textId="77777777" w:rsidR="009B5A9C" w:rsidRDefault="000F496E">
            <w:r>
              <w:t>External system</w:t>
            </w:r>
          </w:p>
        </w:tc>
        <w:tc>
          <w:tcPr>
            <w:tcW w:w="1584" w:type="dxa"/>
          </w:tcPr>
          <w:p w14:paraId="788C574A" w14:textId="77777777" w:rsidR="009B5A9C" w:rsidRDefault="000F496E">
            <w:r>
              <w:t>Microsoft Graph / TBC</w:t>
            </w:r>
          </w:p>
        </w:tc>
        <w:tc>
          <w:tcPr>
            <w:tcW w:w="1584" w:type="dxa"/>
          </w:tcPr>
          <w:p w14:paraId="3AFDA56C" w14:textId="77777777" w:rsidR="009B5A9C" w:rsidRDefault="000F496E">
            <w:r>
              <w:t>sync / async TBC</w:t>
            </w:r>
          </w:p>
        </w:tc>
        <w:tc>
          <w:tcPr>
            <w:tcW w:w="1584" w:type="dxa"/>
          </w:tcPr>
          <w:p w14:paraId="2FBFFDAC" w14:textId="77777777" w:rsidR="009B5A9C" w:rsidRDefault="000F496E">
            <w:r>
              <w:t>Companion evidence/collaboration tools</w:t>
            </w:r>
          </w:p>
        </w:tc>
      </w:tr>
      <w:tr w:rsidR="009B5A9C" w14:paraId="30ECD1A5" w14:textId="77777777">
        <w:tblPrEx>
          <w:tblCellMar>
            <w:top w:w="0" w:type="dxa"/>
            <w:bottom w:w="0" w:type="dxa"/>
          </w:tblCellMar>
        </w:tblPrEx>
        <w:tc>
          <w:tcPr>
            <w:tcW w:w="1584" w:type="dxa"/>
          </w:tcPr>
          <w:p w14:paraId="2F90C78C" w14:textId="77777777" w:rsidR="009B5A9C" w:rsidRDefault="000F496E">
            <w:r>
              <w:t>Uses workspace</w:t>
            </w:r>
          </w:p>
        </w:tc>
        <w:tc>
          <w:tcPr>
            <w:tcW w:w="1584" w:type="dxa"/>
          </w:tcPr>
          <w:p w14:paraId="6043FFC7" w14:textId="77777777" w:rsidR="009B5A9C" w:rsidRDefault="000F496E">
            <w:r>
              <w:t>User interaction</w:t>
            </w:r>
          </w:p>
        </w:tc>
        <w:tc>
          <w:tcPr>
            <w:tcW w:w="1584" w:type="dxa"/>
          </w:tcPr>
          <w:p w14:paraId="2BB85ECB" w14:textId="77777777" w:rsidR="009B5A9C" w:rsidRDefault="000F496E">
            <w:r>
              <w:t>HTTPS</w:t>
            </w:r>
          </w:p>
        </w:tc>
        <w:tc>
          <w:tcPr>
            <w:tcW w:w="1584" w:type="dxa"/>
          </w:tcPr>
          <w:p w14:paraId="5B1961FE" w14:textId="77777777" w:rsidR="009B5A9C" w:rsidRDefault="000F496E">
            <w:r>
              <w:t>sync</w:t>
            </w:r>
          </w:p>
        </w:tc>
        <w:tc>
          <w:tcPr>
            <w:tcW w:w="1584" w:type="dxa"/>
          </w:tcPr>
          <w:p w14:paraId="77D13BB7" w14:textId="77777777" w:rsidR="009B5A9C" w:rsidRDefault="000F496E">
            <w:r>
              <w:t>Role-aware browser interaction</w:t>
            </w:r>
          </w:p>
        </w:tc>
      </w:tr>
      <w:tr w:rsidR="009B5A9C" w14:paraId="56E75A8B" w14:textId="77777777">
        <w:tblPrEx>
          <w:tblCellMar>
            <w:top w:w="0" w:type="dxa"/>
            <w:bottom w:w="0" w:type="dxa"/>
          </w:tblCellMar>
        </w:tblPrEx>
        <w:tc>
          <w:tcPr>
            <w:tcW w:w="1584" w:type="dxa"/>
          </w:tcPr>
          <w:p w14:paraId="08336BA8" w14:textId="77777777" w:rsidR="009B5A9C" w:rsidRDefault="000F496E">
            <w:r>
              <w:lastRenderedPageBreak/>
              <w:t>Authenticates identity</w:t>
            </w:r>
          </w:p>
        </w:tc>
        <w:tc>
          <w:tcPr>
            <w:tcW w:w="1584" w:type="dxa"/>
          </w:tcPr>
          <w:p w14:paraId="37B5AECC" w14:textId="77777777" w:rsidR="009B5A9C" w:rsidRDefault="000F496E">
            <w:r>
              <w:t>Identity flow</w:t>
            </w:r>
          </w:p>
        </w:tc>
        <w:tc>
          <w:tcPr>
            <w:tcW w:w="1584" w:type="dxa"/>
          </w:tcPr>
          <w:p w14:paraId="4FFFACBD" w14:textId="77777777" w:rsidR="009B5A9C" w:rsidRDefault="000F496E">
            <w:r>
              <w:t>OIDC / OAuth2</w:t>
            </w:r>
          </w:p>
        </w:tc>
        <w:tc>
          <w:tcPr>
            <w:tcW w:w="1584" w:type="dxa"/>
          </w:tcPr>
          <w:p w14:paraId="1E92A654" w14:textId="77777777" w:rsidR="009B5A9C" w:rsidRDefault="000F496E">
            <w:r>
              <w:t>sync</w:t>
            </w:r>
          </w:p>
        </w:tc>
        <w:tc>
          <w:tcPr>
            <w:tcW w:w="1584" w:type="dxa"/>
          </w:tcPr>
          <w:p w14:paraId="7B03ABEB" w14:textId="77777777" w:rsidR="009B5A9C" w:rsidRDefault="000F496E">
            <w:r>
              <w:t>Entra-backed credential and claims flow</w:t>
            </w:r>
          </w:p>
        </w:tc>
      </w:tr>
      <w:tr w:rsidR="009B5A9C" w14:paraId="386CB4CA" w14:textId="77777777">
        <w:tblPrEx>
          <w:tblCellMar>
            <w:top w:w="0" w:type="dxa"/>
            <w:bottom w:w="0" w:type="dxa"/>
          </w:tblCellMar>
        </w:tblPrEx>
        <w:tc>
          <w:tcPr>
            <w:tcW w:w="1584" w:type="dxa"/>
          </w:tcPr>
          <w:p w14:paraId="04897039" w14:textId="77777777" w:rsidR="009B5A9C" w:rsidRDefault="000F496E">
            <w:r>
              <w:t>Calls platform APIs</w:t>
            </w:r>
          </w:p>
        </w:tc>
        <w:tc>
          <w:tcPr>
            <w:tcW w:w="1584" w:type="dxa"/>
          </w:tcPr>
          <w:p w14:paraId="27A2F980" w14:textId="77777777" w:rsidR="009B5A9C" w:rsidRDefault="000F496E">
            <w:r>
              <w:t>API call</w:t>
            </w:r>
          </w:p>
        </w:tc>
        <w:tc>
          <w:tcPr>
            <w:tcW w:w="1584" w:type="dxa"/>
          </w:tcPr>
          <w:p w14:paraId="324A5F38" w14:textId="77777777" w:rsidR="009B5A9C" w:rsidRDefault="000F496E">
            <w:r>
              <w:t>HTTPS / REST</w:t>
            </w:r>
          </w:p>
        </w:tc>
        <w:tc>
          <w:tcPr>
            <w:tcW w:w="1584" w:type="dxa"/>
          </w:tcPr>
          <w:p w14:paraId="6A33B844" w14:textId="77777777" w:rsidR="009B5A9C" w:rsidRDefault="000F496E">
            <w:r>
              <w:t>sync</w:t>
            </w:r>
          </w:p>
        </w:tc>
        <w:tc>
          <w:tcPr>
            <w:tcW w:w="1584" w:type="dxa"/>
          </w:tcPr>
          <w:p w14:paraId="5D30E922" w14:textId="77777777" w:rsidR="009B5A9C" w:rsidRDefault="000F496E">
            <w:r>
              <w:t>Client calls only governed APIs</w:t>
            </w:r>
          </w:p>
        </w:tc>
      </w:tr>
      <w:tr w:rsidR="009B5A9C" w14:paraId="6ABF190A" w14:textId="77777777">
        <w:tblPrEx>
          <w:tblCellMar>
            <w:top w:w="0" w:type="dxa"/>
            <w:bottom w:w="0" w:type="dxa"/>
          </w:tblCellMar>
        </w:tblPrEx>
        <w:tc>
          <w:tcPr>
            <w:tcW w:w="1584" w:type="dxa"/>
          </w:tcPr>
          <w:p w14:paraId="3D607164" w14:textId="77777777" w:rsidR="009B5A9C" w:rsidRDefault="000F496E">
            <w:r>
              <w:t>Routes work commands</w:t>
            </w:r>
          </w:p>
        </w:tc>
        <w:tc>
          <w:tcPr>
            <w:tcW w:w="1584" w:type="dxa"/>
          </w:tcPr>
          <w:p w14:paraId="37EAD229" w14:textId="77777777" w:rsidR="009B5A9C" w:rsidRDefault="000F496E">
            <w:r>
              <w:t>Internal dependency</w:t>
            </w:r>
          </w:p>
        </w:tc>
        <w:tc>
          <w:tcPr>
            <w:tcW w:w="1584" w:type="dxa"/>
          </w:tcPr>
          <w:p w14:paraId="468D37A6" w14:textId="77777777" w:rsidR="009B5A9C" w:rsidRDefault="000F496E">
            <w:r>
              <w:t>Internal API</w:t>
            </w:r>
          </w:p>
        </w:tc>
        <w:tc>
          <w:tcPr>
            <w:tcW w:w="1584" w:type="dxa"/>
          </w:tcPr>
          <w:p w14:paraId="329CC375" w14:textId="77777777" w:rsidR="009B5A9C" w:rsidRDefault="000F496E">
            <w:r>
              <w:t>sync</w:t>
            </w:r>
          </w:p>
        </w:tc>
        <w:tc>
          <w:tcPr>
            <w:tcW w:w="1584" w:type="dxa"/>
          </w:tcPr>
          <w:p w14:paraId="4303256A" w14:textId="77777777" w:rsidR="009B5A9C" w:rsidRDefault="000F496E">
            <w:r>
              <w:t>API boundary delegates to work domain</w:t>
            </w:r>
          </w:p>
        </w:tc>
      </w:tr>
      <w:tr w:rsidR="009B5A9C" w14:paraId="1D9C5C15" w14:textId="77777777">
        <w:tblPrEx>
          <w:tblCellMar>
            <w:top w:w="0" w:type="dxa"/>
            <w:bottom w:w="0" w:type="dxa"/>
          </w:tblCellMar>
        </w:tblPrEx>
        <w:tc>
          <w:tcPr>
            <w:tcW w:w="1584" w:type="dxa"/>
          </w:tcPr>
          <w:p w14:paraId="4030840D" w14:textId="77777777" w:rsidR="009B5A9C" w:rsidRDefault="000F496E">
            <w:r>
              <w:t>Routes service requests</w:t>
            </w:r>
          </w:p>
        </w:tc>
        <w:tc>
          <w:tcPr>
            <w:tcW w:w="1584" w:type="dxa"/>
          </w:tcPr>
          <w:p w14:paraId="2046C463" w14:textId="77777777" w:rsidR="009B5A9C" w:rsidRDefault="000F496E">
            <w:r>
              <w:t>Internal dependency</w:t>
            </w:r>
          </w:p>
        </w:tc>
        <w:tc>
          <w:tcPr>
            <w:tcW w:w="1584" w:type="dxa"/>
          </w:tcPr>
          <w:p w14:paraId="55E8BF63" w14:textId="77777777" w:rsidR="009B5A9C" w:rsidRDefault="000F496E">
            <w:r>
              <w:t>Internal API</w:t>
            </w:r>
          </w:p>
        </w:tc>
        <w:tc>
          <w:tcPr>
            <w:tcW w:w="1584" w:type="dxa"/>
          </w:tcPr>
          <w:p w14:paraId="5D03265C" w14:textId="77777777" w:rsidR="009B5A9C" w:rsidRDefault="000F496E">
            <w:r>
              <w:t>sync</w:t>
            </w:r>
          </w:p>
        </w:tc>
        <w:tc>
          <w:tcPr>
            <w:tcW w:w="1584" w:type="dxa"/>
          </w:tcPr>
          <w:p w14:paraId="5CE378C1" w14:textId="77777777" w:rsidR="009B5A9C" w:rsidRDefault="000F496E">
            <w:r>
              <w:t>API boundary delegates to request domain</w:t>
            </w:r>
          </w:p>
        </w:tc>
      </w:tr>
      <w:tr w:rsidR="009B5A9C" w14:paraId="572BB136" w14:textId="77777777">
        <w:tblPrEx>
          <w:tblCellMar>
            <w:top w:w="0" w:type="dxa"/>
            <w:bottom w:w="0" w:type="dxa"/>
          </w:tblCellMar>
        </w:tblPrEx>
        <w:tc>
          <w:tcPr>
            <w:tcW w:w="1584" w:type="dxa"/>
          </w:tcPr>
          <w:p w14:paraId="12854E8C" w14:textId="77777777" w:rsidR="009B5A9C" w:rsidRDefault="000F496E">
            <w:r>
              <w:t>Routes workflow actions</w:t>
            </w:r>
          </w:p>
        </w:tc>
        <w:tc>
          <w:tcPr>
            <w:tcW w:w="1584" w:type="dxa"/>
          </w:tcPr>
          <w:p w14:paraId="1F231E30" w14:textId="77777777" w:rsidR="009B5A9C" w:rsidRDefault="000F496E">
            <w:r>
              <w:t>Internal dependency</w:t>
            </w:r>
          </w:p>
        </w:tc>
        <w:tc>
          <w:tcPr>
            <w:tcW w:w="1584" w:type="dxa"/>
          </w:tcPr>
          <w:p w14:paraId="2149DC4C" w14:textId="77777777" w:rsidR="009B5A9C" w:rsidRDefault="000F496E">
            <w:r>
              <w:t>Internal API</w:t>
            </w:r>
          </w:p>
        </w:tc>
        <w:tc>
          <w:tcPr>
            <w:tcW w:w="1584" w:type="dxa"/>
          </w:tcPr>
          <w:p w14:paraId="299526AE" w14:textId="77777777" w:rsidR="009B5A9C" w:rsidRDefault="000F496E">
            <w:r>
              <w:t>sync</w:t>
            </w:r>
          </w:p>
        </w:tc>
        <w:tc>
          <w:tcPr>
            <w:tcW w:w="1584" w:type="dxa"/>
          </w:tcPr>
          <w:p w14:paraId="59F9973C" w14:textId="77777777" w:rsidR="009B5A9C" w:rsidRDefault="000F496E">
            <w:r>
              <w:t>API boundary delegates to workflow domain</w:t>
            </w:r>
          </w:p>
        </w:tc>
      </w:tr>
      <w:tr w:rsidR="009B5A9C" w14:paraId="4060A73B" w14:textId="77777777">
        <w:tblPrEx>
          <w:tblCellMar>
            <w:top w:w="0" w:type="dxa"/>
            <w:bottom w:w="0" w:type="dxa"/>
          </w:tblCellMar>
        </w:tblPrEx>
        <w:tc>
          <w:tcPr>
            <w:tcW w:w="1584" w:type="dxa"/>
          </w:tcPr>
          <w:p w14:paraId="423A4B58" w14:textId="77777777" w:rsidR="009B5A9C" w:rsidRDefault="000F496E">
            <w:r>
              <w:t>Requests work guidance</w:t>
            </w:r>
          </w:p>
        </w:tc>
        <w:tc>
          <w:tcPr>
            <w:tcW w:w="1584" w:type="dxa"/>
          </w:tcPr>
          <w:p w14:paraId="516949EE" w14:textId="77777777" w:rsidR="009B5A9C" w:rsidRDefault="000F496E">
            <w:r>
              <w:t>Internal dependency</w:t>
            </w:r>
          </w:p>
        </w:tc>
        <w:tc>
          <w:tcPr>
            <w:tcW w:w="1584" w:type="dxa"/>
          </w:tcPr>
          <w:p w14:paraId="4F461CEE" w14:textId="77777777" w:rsidR="009B5A9C" w:rsidRDefault="000F496E">
            <w:r>
              <w:t>Internal API</w:t>
            </w:r>
          </w:p>
        </w:tc>
        <w:tc>
          <w:tcPr>
            <w:tcW w:w="1584" w:type="dxa"/>
          </w:tcPr>
          <w:p w14:paraId="4FD0BEC3" w14:textId="77777777" w:rsidR="009B5A9C" w:rsidRDefault="000F496E">
            <w:r>
              <w:t>sync</w:t>
            </w:r>
          </w:p>
        </w:tc>
        <w:tc>
          <w:tcPr>
            <w:tcW w:w="1584" w:type="dxa"/>
          </w:tcPr>
          <w:p w14:paraId="163312B0" w14:textId="77777777" w:rsidR="009B5A9C" w:rsidRDefault="000F496E">
            <w:r>
              <w:t>API boundary queries knowledge context</w:t>
            </w:r>
          </w:p>
        </w:tc>
      </w:tr>
      <w:tr w:rsidR="009B5A9C" w14:paraId="30DE9B93" w14:textId="77777777">
        <w:tblPrEx>
          <w:tblCellMar>
            <w:top w:w="0" w:type="dxa"/>
            <w:bottom w:w="0" w:type="dxa"/>
          </w:tblCellMar>
        </w:tblPrEx>
        <w:tc>
          <w:tcPr>
            <w:tcW w:w="1584" w:type="dxa"/>
          </w:tcPr>
          <w:p w14:paraId="56FC4C3D" w14:textId="77777777" w:rsidR="009B5A9C" w:rsidRDefault="000F496E">
            <w:r>
              <w:t>Requests governed signals</w:t>
            </w:r>
          </w:p>
        </w:tc>
        <w:tc>
          <w:tcPr>
            <w:tcW w:w="1584" w:type="dxa"/>
          </w:tcPr>
          <w:p w14:paraId="280596C7" w14:textId="77777777" w:rsidR="009B5A9C" w:rsidRDefault="000F496E">
            <w:r>
              <w:t>Internal dependency</w:t>
            </w:r>
          </w:p>
        </w:tc>
        <w:tc>
          <w:tcPr>
            <w:tcW w:w="1584" w:type="dxa"/>
          </w:tcPr>
          <w:p w14:paraId="7976293B" w14:textId="77777777" w:rsidR="009B5A9C" w:rsidRDefault="000F496E">
            <w:r>
              <w:t>Internal API</w:t>
            </w:r>
          </w:p>
        </w:tc>
        <w:tc>
          <w:tcPr>
            <w:tcW w:w="1584" w:type="dxa"/>
          </w:tcPr>
          <w:p w14:paraId="4518AD93" w14:textId="77777777" w:rsidR="009B5A9C" w:rsidRDefault="000F496E">
            <w:r>
              <w:t>sync</w:t>
            </w:r>
          </w:p>
        </w:tc>
        <w:tc>
          <w:tcPr>
            <w:tcW w:w="1584" w:type="dxa"/>
          </w:tcPr>
          <w:p w14:paraId="5EC7C508" w14:textId="77777777" w:rsidR="009B5A9C" w:rsidRDefault="000F496E">
            <w:r>
              <w:t>API boundary queries reporting signals</w:t>
            </w:r>
          </w:p>
        </w:tc>
      </w:tr>
      <w:tr w:rsidR="009B5A9C" w14:paraId="76E3454E" w14:textId="77777777">
        <w:tblPrEx>
          <w:tblCellMar>
            <w:top w:w="0" w:type="dxa"/>
            <w:bottom w:w="0" w:type="dxa"/>
          </w:tblCellMar>
        </w:tblPrEx>
        <w:tc>
          <w:tcPr>
            <w:tcW w:w="1584" w:type="dxa"/>
          </w:tcPr>
          <w:p w14:paraId="67031DCF" w14:textId="77777777" w:rsidR="009B5A9C" w:rsidRDefault="000F496E">
            <w:r>
              <w:t>Writes task records</w:t>
            </w:r>
          </w:p>
        </w:tc>
        <w:tc>
          <w:tcPr>
            <w:tcW w:w="1584" w:type="dxa"/>
          </w:tcPr>
          <w:p w14:paraId="7D9B6C02" w14:textId="77777777" w:rsidR="009B5A9C" w:rsidRDefault="000F496E">
            <w:r>
              <w:t>Data operation</w:t>
            </w:r>
          </w:p>
        </w:tc>
        <w:tc>
          <w:tcPr>
            <w:tcW w:w="1584" w:type="dxa"/>
          </w:tcPr>
          <w:p w14:paraId="4E8B7273" w14:textId="77777777" w:rsidR="009B5A9C" w:rsidRDefault="000F496E">
            <w:r>
              <w:t>Supabase Data API</w:t>
            </w:r>
          </w:p>
        </w:tc>
        <w:tc>
          <w:tcPr>
            <w:tcW w:w="1584" w:type="dxa"/>
          </w:tcPr>
          <w:p w14:paraId="56B28B01" w14:textId="77777777" w:rsidR="009B5A9C" w:rsidRDefault="000F496E">
            <w:r>
              <w:t>sync</w:t>
            </w:r>
          </w:p>
        </w:tc>
        <w:tc>
          <w:tcPr>
            <w:tcW w:w="1584" w:type="dxa"/>
          </w:tcPr>
          <w:p w14:paraId="1A8B8E6A" w14:textId="77777777" w:rsidR="009B5A9C" w:rsidRDefault="000F496E">
            <w:r>
              <w:t>Canonical task and audit persistence</w:t>
            </w:r>
          </w:p>
        </w:tc>
      </w:tr>
      <w:tr w:rsidR="009B5A9C" w14:paraId="0710C811" w14:textId="77777777">
        <w:tblPrEx>
          <w:tblCellMar>
            <w:top w:w="0" w:type="dxa"/>
            <w:bottom w:w="0" w:type="dxa"/>
          </w:tblCellMar>
        </w:tblPrEx>
        <w:tc>
          <w:tcPr>
            <w:tcW w:w="1584" w:type="dxa"/>
          </w:tcPr>
          <w:p w14:paraId="07E6C883" w14:textId="77777777" w:rsidR="009B5A9C" w:rsidRDefault="000F496E">
            <w:r>
              <w:t>Writes request records</w:t>
            </w:r>
          </w:p>
        </w:tc>
        <w:tc>
          <w:tcPr>
            <w:tcW w:w="1584" w:type="dxa"/>
          </w:tcPr>
          <w:p w14:paraId="3BA6F0C7" w14:textId="77777777" w:rsidR="009B5A9C" w:rsidRDefault="000F496E">
            <w:r>
              <w:t>Data operation</w:t>
            </w:r>
          </w:p>
        </w:tc>
        <w:tc>
          <w:tcPr>
            <w:tcW w:w="1584" w:type="dxa"/>
          </w:tcPr>
          <w:p w14:paraId="0E6FDC0F" w14:textId="77777777" w:rsidR="009B5A9C" w:rsidRDefault="000F496E">
            <w:r>
              <w:t>Supabase Data API</w:t>
            </w:r>
          </w:p>
        </w:tc>
        <w:tc>
          <w:tcPr>
            <w:tcW w:w="1584" w:type="dxa"/>
          </w:tcPr>
          <w:p w14:paraId="7459F626" w14:textId="77777777" w:rsidR="009B5A9C" w:rsidRDefault="000F496E">
            <w:r>
              <w:t>sync</w:t>
            </w:r>
          </w:p>
        </w:tc>
        <w:tc>
          <w:tcPr>
            <w:tcW w:w="1584" w:type="dxa"/>
          </w:tcPr>
          <w:p w14:paraId="3A4513AE" w14:textId="77777777" w:rsidR="009B5A9C" w:rsidRDefault="000F496E">
            <w:r>
              <w:t>Canonical request and SLA persistence</w:t>
            </w:r>
          </w:p>
        </w:tc>
      </w:tr>
      <w:tr w:rsidR="009B5A9C" w14:paraId="228E14AD" w14:textId="77777777">
        <w:tblPrEx>
          <w:tblCellMar>
            <w:top w:w="0" w:type="dxa"/>
            <w:bottom w:w="0" w:type="dxa"/>
          </w:tblCellMar>
        </w:tblPrEx>
        <w:tc>
          <w:tcPr>
            <w:tcW w:w="1584" w:type="dxa"/>
          </w:tcPr>
          <w:p w14:paraId="29D7DD17" w14:textId="77777777" w:rsidR="009B5A9C" w:rsidRDefault="000F496E">
            <w:r>
              <w:t>Writes decision records</w:t>
            </w:r>
          </w:p>
        </w:tc>
        <w:tc>
          <w:tcPr>
            <w:tcW w:w="1584" w:type="dxa"/>
          </w:tcPr>
          <w:p w14:paraId="59497593" w14:textId="77777777" w:rsidR="009B5A9C" w:rsidRDefault="000F496E">
            <w:r>
              <w:t>Data operation</w:t>
            </w:r>
          </w:p>
        </w:tc>
        <w:tc>
          <w:tcPr>
            <w:tcW w:w="1584" w:type="dxa"/>
          </w:tcPr>
          <w:p w14:paraId="72306769" w14:textId="77777777" w:rsidR="009B5A9C" w:rsidRDefault="000F496E">
            <w:r>
              <w:t>Supabase Data API</w:t>
            </w:r>
          </w:p>
        </w:tc>
        <w:tc>
          <w:tcPr>
            <w:tcW w:w="1584" w:type="dxa"/>
          </w:tcPr>
          <w:p w14:paraId="45FC0D46" w14:textId="77777777" w:rsidR="009B5A9C" w:rsidRDefault="000F496E">
            <w:r>
              <w:t>sync</w:t>
            </w:r>
          </w:p>
        </w:tc>
        <w:tc>
          <w:tcPr>
            <w:tcW w:w="1584" w:type="dxa"/>
          </w:tcPr>
          <w:p w14:paraId="71960015" w14:textId="77777777" w:rsidR="009B5A9C" w:rsidRDefault="000F496E">
            <w:r>
              <w:t>Approval, escalation, and decision evidence</w:t>
            </w:r>
          </w:p>
        </w:tc>
      </w:tr>
      <w:tr w:rsidR="009B5A9C" w14:paraId="65576C7D" w14:textId="77777777">
        <w:tblPrEx>
          <w:tblCellMar>
            <w:top w:w="0" w:type="dxa"/>
            <w:bottom w:w="0" w:type="dxa"/>
          </w:tblCellMar>
        </w:tblPrEx>
        <w:tc>
          <w:tcPr>
            <w:tcW w:w="1584" w:type="dxa"/>
          </w:tcPr>
          <w:p w14:paraId="3FBBEBD1" w14:textId="77777777" w:rsidR="009B5A9C" w:rsidRDefault="000F496E">
            <w:r>
              <w:t>Reads knowledge references</w:t>
            </w:r>
          </w:p>
        </w:tc>
        <w:tc>
          <w:tcPr>
            <w:tcW w:w="1584" w:type="dxa"/>
          </w:tcPr>
          <w:p w14:paraId="275288E5" w14:textId="77777777" w:rsidR="009B5A9C" w:rsidRDefault="000F496E">
            <w:r>
              <w:t>Data operation</w:t>
            </w:r>
          </w:p>
        </w:tc>
        <w:tc>
          <w:tcPr>
            <w:tcW w:w="1584" w:type="dxa"/>
          </w:tcPr>
          <w:p w14:paraId="245A761C" w14:textId="77777777" w:rsidR="009B5A9C" w:rsidRDefault="000F496E">
            <w:r>
              <w:t>Supabase Data API</w:t>
            </w:r>
          </w:p>
        </w:tc>
        <w:tc>
          <w:tcPr>
            <w:tcW w:w="1584" w:type="dxa"/>
          </w:tcPr>
          <w:p w14:paraId="3D71DD80" w14:textId="77777777" w:rsidR="009B5A9C" w:rsidRDefault="000F496E">
            <w:r>
              <w:t>sync</w:t>
            </w:r>
          </w:p>
        </w:tc>
        <w:tc>
          <w:tcPr>
            <w:tcW w:w="1584" w:type="dxa"/>
          </w:tcPr>
          <w:p w14:paraId="544B3C5C" w14:textId="77777777" w:rsidR="009B5A9C" w:rsidRDefault="000F496E">
            <w:r>
              <w:t>Permission-aware knowledge data</w:t>
            </w:r>
          </w:p>
        </w:tc>
      </w:tr>
      <w:tr w:rsidR="009B5A9C" w14:paraId="03984FD2" w14:textId="77777777">
        <w:tblPrEx>
          <w:tblCellMar>
            <w:top w:w="0" w:type="dxa"/>
            <w:bottom w:w="0" w:type="dxa"/>
          </w:tblCellMar>
        </w:tblPrEx>
        <w:tc>
          <w:tcPr>
            <w:tcW w:w="1584" w:type="dxa"/>
          </w:tcPr>
          <w:p w14:paraId="65E9D3CB" w14:textId="77777777" w:rsidR="009B5A9C" w:rsidRDefault="000F496E">
            <w:r>
              <w:t>Reads audit events</w:t>
            </w:r>
          </w:p>
        </w:tc>
        <w:tc>
          <w:tcPr>
            <w:tcW w:w="1584" w:type="dxa"/>
          </w:tcPr>
          <w:p w14:paraId="566F1186" w14:textId="77777777" w:rsidR="009B5A9C" w:rsidRDefault="000F496E">
            <w:r>
              <w:t>Data operation</w:t>
            </w:r>
          </w:p>
        </w:tc>
        <w:tc>
          <w:tcPr>
            <w:tcW w:w="1584" w:type="dxa"/>
          </w:tcPr>
          <w:p w14:paraId="7E002867" w14:textId="77777777" w:rsidR="009B5A9C" w:rsidRDefault="000F496E">
            <w:r>
              <w:t>Supabase Data API</w:t>
            </w:r>
          </w:p>
        </w:tc>
        <w:tc>
          <w:tcPr>
            <w:tcW w:w="1584" w:type="dxa"/>
          </w:tcPr>
          <w:p w14:paraId="671AF8BE" w14:textId="77777777" w:rsidR="009B5A9C" w:rsidRDefault="000F496E">
            <w:r>
              <w:t>sync</w:t>
            </w:r>
          </w:p>
        </w:tc>
        <w:tc>
          <w:tcPr>
            <w:tcW w:w="1584" w:type="dxa"/>
          </w:tcPr>
          <w:p w14:paraId="10C57EA6" w14:textId="77777777" w:rsidR="009B5A9C" w:rsidRDefault="000F496E">
            <w:r>
              <w:t>Reporting and governance analytics</w:t>
            </w:r>
          </w:p>
        </w:tc>
      </w:tr>
      <w:tr w:rsidR="009B5A9C" w14:paraId="61C6783B" w14:textId="77777777">
        <w:tblPrEx>
          <w:tblCellMar>
            <w:top w:w="0" w:type="dxa"/>
            <w:bottom w:w="0" w:type="dxa"/>
          </w:tblCellMar>
        </w:tblPrEx>
        <w:tc>
          <w:tcPr>
            <w:tcW w:w="1584" w:type="dxa"/>
          </w:tcPr>
          <w:p w14:paraId="053AD088" w14:textId="77777777" w:rsidR="009B5A9C" w:rsidRDefault="000F496E">
            <w:r>
              <w:t>Links evidence context</w:t>
            </w:r>
          </w:p>
        </w:tc>
        <w:tc>
          <w:tcPr>
            <w:tcW w:w="1584" w:type="dxa"/>
          </w:tcPr>
          <w:p w14:paraId="3C5EAF73" w14:textId="77777777" w:rsidR="009B5A9C" w:rsidRDefault="000F496E">
            <w:r>
              <w:t>Companion integration</w:t>
            </w:r>
          </w:p>
        </w:tc>
        <w:tc>
          <w:tcPr>
            <w:tcW w:w="1584" w:type="dxa"/>
          </w:tcPr>
          <w:p w14:paraId="177D918B" w14:textId="77777777" w:rsidR="009B5A9C" w:rsidRDefault="000F496E">
            <w:r>
              <w:t>Microsoft Graph / TBC</w:t>
            </w:r>
          </w:p>
        </w:tc>
        <w:tc>
          <w:tcPr>
            <w:tcW w:w="1584" w:type="dxa"/>
          </w:tcPr>
          <w:p w14:paraId="47452EE7" w14:textId="77777777" w:rsidR="009B5A9C" w:rsidRDefault="000F496E">
            <w:r>
              <w:t>sync / async TBC</w:t>
            </w:r>
          </w:p>
        </w:tc>
        <w:tc>
          <w:tcPr>
            <w:tcW w:w="1584" w:type="dxa"/>
          </w:tcPr>
          <w:p w14:paraId="4425309B" w14:textId="77777777" w:rsidR="009B5A9C" w:rsidRDefault="000F496E">
            <w:r>
              <w:t>Evidence linked back to DWS.01 records</w:t>
            </w:r>
          </w:p>
        </w:tc>
      </w:tr>
      <w:tr w:rsidR="009B5A9C" w14:paraId="04E4CF92" w14:textId="77777777">
        <w:tblPrEx>
          <w:tblCellMar>
            <w:top w:w="0" w:type="dxa"/>
            <w:bottom w:w="0" w:type="dxa"/>
          </w:tblCellMar>
        </w:tblPrEx>
        <w:tc>
          <w:tcPr>
            <w:tcW w:w="1584" w:type="dxa"/>
          </w:tcPr>
          <w:p w14:paraId="15FF6C0B" w14:textId="77777777" w:rsidR="009B5A9C" w:rsidRDefault="000F496E">
            <w:r>
              <w:t>Flags intervention risks</w:t>
            </w:r>
          </w:p>
        </w:tc>
        <w:tc>
          <w:tcPr>
            <w:tcW w:w="1584" w:type="dxa"/>
          </w:tcPr>
          <w:p w14:paraId="02E09819" w14:textId="77777777" w:rsidR="009B5A9C" w:rsidRDefault="000F496E">
            <w:r>
              <w:t>Internal dependency</w:t>
            </w:r>
          </w:p>
        </w:tc>
        <w:tc>
          <w:tcPr>
            <w:tcW w:w="1584" w:type="dxa"/>
          </w:tcPr>
          <w:p w14:paraId="7D37B019" w14:textId="77777777" w:rsidR="009B5A9C" w:rsidRDefault="000F496E">
            <w:r>
              <w:t>Internal API</w:t>
            </w:r>
          </w:p>
        </w:tc>
        <w:tc>
          <w:tcPr>
            <w:tcW w:w="1584" w:type="dxa"/>
          </w:tcPr>
          <w:p w14:paraId="5C6BB80D" w14:textId="77777777" w:rsidR="009B5A9C" w:rsidRDefault="000F496E">
            <w:r>
              <w:t>sync / async TBC</w:t>
            </w:r>
          </w:p>
        </w:tc>
        <w:tc>
          <w:tcPr>
            <w:tcW w:w="1584" w:type="dxa"/>
          </w:tcPr>
          <w:p w14:paraId="2B80BD24" w14:textId="77777777" w:rsidR="009B5A9C" w:rsidRDefault="000F496E">
            <w:r>
              <w:t>Assistive signal, human-controlled action</w:t>
            </w:r>
          </w:p>
        </w:tc>
      </w:tr>
    </w:tbl>
    <w:p w14:paraId="58FBBE13" w14:textId="77777777" w:rsidR="009B5A9C" w:rsidRDefault="009B5A9C"/>
    <w:tbl>
      <w:tblPr>
        <w:tblW w:w="5000" w:type="pct"/>
        <w:tblLayout w:type="fixed"/>
        <w:tblCellMar>
          <w:left w:w="10" w:type="dxa"/>
          <w:right w:w="10" w:type="dxa"/>
        </w:tblCellMar>
        <w:tblLook w:val="0020" w:firstRow="1" w:lastRow="0" w:firstColumn="0" w:lastColumn="0" w:noHBand="0" w:noVBand="0"/>
      </w:tblPr>
      <w:tblGrid>
        <w:gridCol w:w="3128"/>
        <w:gridCol w:w="3129"/>
        <w:gridCol w:w="3129"/>
      </w:tblGrid>
      <w:tr w:rsidR="009B5A9C" w14:paraId="627E4CF8" w14:textId="77777777">
        <w:tblPrEx>
          <w:tblCellMar>
            <w:top w:w="0" w:type="dxa"/>
            <w:bottom w:w="0" w:type="dxa"/>
          </w:tblCellMar>
        </w:tblPrEx>
        <w:trPr>
          <w:tblHeader/>
        </w:trPr>
        <w:tc>
          <w:tcPr>
            <w:tcW w:w="2640" w:type="dxa"/>
          </w:tcPr>
          <w:p w14:paraId="4CB7B4EB" w14:textId="77777777" w:rsidR="009B5A9C" w:rsidRDefault="000F496E">
            <w:r>
              <w:t>#</w:t>
            </w:r>
          </w:p>
        </w:tc>
        <w:tc>
          <w:tcPr>
            <w:tcW w:w="2640" w:type="dxa"/>
          </w:tcPr>
          <w:p w14:paraId="3EA4894B" w14:textId="77777777" w:rsidR="009B5A9C" w:rsidRDefault="000F496E">
            <w:r>
              <w:t>Component Group</w:t>
            </w:r>
          </w:p>
        </w:tc>
        <w:tc>
          <w:tcPr>
            <w:tcW w:w="2640" w:type="dxa"/>
          </w:tcPr>
          <w:p w14:paraId="4933C7A1" w14:textId="77777777" w:rsidR="009B5A9C" w:rsidRDefault="000F496E">
            <w:r>
              <w:t>Purpose</w:t>
            </w:r>
          </w:p>
        </w:tc>
      </w:tr>
      <w:tr w:rsidR="009B5A9C" w14:paraId="2FE583EA" w14:textId="77777777">
        <w:tblPrEx>
          <w:tblCellMar>
            <w:top w:w="0" w:type="dxa"/>
            <w:bottom w:w="0" w:type="dxa"/>
          </w:tblCellMar>
        </w:tblPrEx>
        <w:tc>
          <w:tcPr>
            <w:tcW w:w="2640" w:type="dxa"/>
          </w:tcPr>
          <w:p w14:paraId="225BAC00" w14:textId="77777777" w:rsidR="009B5A9C" w:rsidRDefault="000F496E">
            <w:r>
              <w:t>01</w:t>
            </w:r>
          </w:p>
        </w:tc>
        <w:tc>
          <w:tcPr>
            <w:tcW w:w="2640" w:type="dxa"/>
          </w:tcPr>
          <w:p w14:paraId="31E230AD" w14:textId="77777777" w:rsidR="009B5A9C" w:rsidRDefault="000F496E">
            <w:r>
              <w:t>Workspace Experience Layer</w:t>
            </w:r>
          </w:p>
        </w:tc>
        <w:tc>
          <w:tcPr>
            <w:tcW w:w="2640" w:type="dxa"/>
          </w:tcPr>
          <w:p w14:paraId="4D722AEC" w14:textId="77777777" w:rsidR="009B5A9C" w:rsidRDefault="000F496E">
            <w:r>
              <w:t>Contains role-based workspace entry, Stage 0 orientation, navigation, My Work, requests, dashboards, governance views, and executive views. It renders user interaction only and calls governed APIs for rules, state, and data.</w:t>
            </w:r>
          </w:p>
        </w:tc>
      </w:tr>
      <w:tr w:rsidR="009B5A9C" w14:paraId="652ACDA1" w14:textId="77777777">
        <w:tblPrEx>
          <w:tblCellMar>
            <w:top w:w="0" w:type="dxa"/>
            <w:bottom w:w="0" w:type="dxa"/>
          </w:tblCellMar>
        </w:tblPrEx>
        <w:tc>
          <w:tcPr>
            <w:tcW w:w="2640" w:type="dxa"/>
          </w:tcPr>
          <w:p w14:paraId="13027C3B" w14:textId="77777777" w:rsidR="009B5A9C" w:rsidRDefault="000F496E">
            <w:r>
              <w:t>02</w:t>
            </w:r>
          </w:p>
        </w:tc>
        <w:tc>
          <w:tcPr>
            <w:tcW w:w="2640" w:type="dxa"/>
          </w:tcPr>
          <w:p w14:paraId="61649D34" w14:textId="77777777" w:rsidR="009B5A9C" w:rsidRDefault="000F496E">
            <w:r>
              <w:t>Access and Session Context</w:t>
            </w:r>
          </w:p>
        </w:tc>
        <w:tc>
          <w:tcPr>
            <w:tcW w:w="2640" w:type="dxa"/>
          </w:tcPr>
          <w:p w14:paraId="6BEFAF73" w14:textId="77777777" w:rsidR="009B5A9C" w:rsidRDefault="000F496E">
            <w:r>
              <w:t>Establishes authenticated identity, role, unit, team, permission, and session context using Microsoft Entra ID as the IAM provider and target Redis patterns where session or cache state is required.</w:t>
            </w:r>
          </w:p>
        </w:tc>
      </w:tr>
      <w:tr w:rsidR="009B5A9C" w14:paraId="626B7240" w14:textId="77777777">
        <w:tblPrEx>
          <w:tblCellMar>
            <w:top w:w="0" w:type="dxa"/>
            <w:bottom w:w="0" w:type="dxa"/>
          </w:tblCellMar>
        </w:tblPrEx>
        <w:tc>
          <w:tcPr>
            <w:tcW w:w="2640" w:type="dxa"/>
          </w:tcPr>
          <w:p w14:paraId="361F8742" w14:textId="77777777" w:rsidR="009B5A9C" w:rsidRDefault="000F496E">
            <w:r>
              <w:t>03</w:t>
            </w:r>
          </w:p>
        </w:tc>
        <w:tc>
          <w:tcPr>
            <w:tcW w:w="2640" w:type="dxa"/>
          </w:tcPr>
          <w:p w14:paraId="7294CCC9" w14:textId="77777777" w:rsidR="009B5A9C" w:rsidRDefault="000F496E">
            <w:r>
              <w:t>Platform API Boundary</w:t>
            </w:r>
          </w:p>
        </w:tc>
        <w:tc>
          <w:tcPr>
            <w:tcW w:w="2640" w:type="dxa"/>
          </w:tcPr>
          <w:p w14:paraId="518124BE" w14:textId="77777777" w:rsidR="009B5A9C" w:rsidRDefault="000F496E">
            <w:r>
              <w:t xml:space="preserve">Provides the Express / BFF-style API boundary that validates requests, enforces service </w:t>
            </w:r>
            <w:r>
              <w:lastRenderedPageBreak/>
              <w:t>contracts, routes commands and queries, and prevents direct client access to Supabase-backed records.</w:t>
            </w:r>
          </w:p>
        </w:tc>
      </w:tr>
      <w:tr w:rsidR="009B5A9C" w14:paraId="22061437" w14:textId="77777777">
        <w:tblPrEx>
          <w:tblCellMar>
            <w:top w:w="0" w:type="dxa"/>
            <w:bottom w:w="0" w:type="dxa"/>
          </w:tblCellMar>
        </w:tblPrEx>
        <w:tc>
          <w:tcPr>
            <w:tcW w:w="2640" w:type="dxa"/>
          </w:tcPr>
          <w:p w14:paraId="4F0AEA4D" w14:textId="77777777" w:rsidR="009B5A9C" w:rsidRDefault="000F496E">
            <w:r>
              <w:lastRenderedPageBreak/>
              <w:t>04</w:t>
            </w:r>
          </w:p>
        </w:tc>
        <w:tc>
          <w:tcPr>
            <w:tcW w:w="2640" w:type="dxa"/>
          </w:tcPr>
          <w:p w14:paraId="70CB58C6" w14:textId="77777777" w:rsidR="009B5A9C" w:rsidRDefault="000F496E">
            <w:r>
              <w:t>Work Execution Domain</w:t>
            </w:r>
          </w:p>
        </w:tc>
        <w:tc>
          <w:tcPr>
            <w:tcW w:w="2640" w:type="dxa"/>
          </w:tcPr>
          <w:p w14:paraId="441984BD" w14:textId="77777777" w:rsidR="009B5A9C" w:rsidRDefault="000F496E">
            <w:r>
              <w:t>Owns task lifecycle behaviour including task creation, assignment, update discipline, blocker handling, evidence linkage, checklist progress, closure review, task history, and task-to-request linkage.</w:t>
            </w:r>
          </w:p>
        </w:tc>
      </w:tr>
      <w:tr w:rsidR="009B5A9C" w14:paraId="6F5E5EAE" w14:textId="77777777">
        <w:tblPrEx>
          <w:tblCellMar>
            <w:top w:w="0" w:type="dxa"/>
            <w:bottom w:w="0" w:type="dxa"/>
          </w:tblCellMar>
        </w:tblPrEx>
        <w:tc>
          <w:tcPr>
            <w:tcW w:w="2640" w:type="dxa"/>
          </w:tcPr>
          <w:p w14:paraId="5E423561" w14:textId="77777777" w:rsidR="009B5A9C" w:rsidRDefault="000F496E">
            <w:r>
              <w:t>05</w:t>
            </w:r>
          </w:p>
        </w:tc>
        <w:tc>
          <w:tcPr>
            <w:tcW w:w="2640" w:type="dxa"/>
          </w:tcPr>
          <w:p w14:paraId="2D06BB4E" w14:textId="77777777" w:rsidR="009B5A9C" w:rsidRDefault="000F496E">
            <w:r>
              <w:t>Request and Fulfilment Domain</w:t>
            </w:r>
          </w:p>
        </w:tc>
        <w:tc>
          <w:tcPr>
            <w:tcW w:w="2640" w:type="dxa"/>
          </w:tcPr>
          <w:p w14:paraId="764C7CD8" w14:textId="77777777" w:rsidR="009B5A9C" w:rsidRDefault="000F496E">
            <w:r>
              <w:t>Owns request catalogue, intake, routing, fulfilment-owner queues, support and HRA request handling, missing-information recovery, SLA tracking, and closure outcome management.</w:t>
            </w:r>
          </w:p>
        </w:tc>
      </w:tr>
      <w:tr w:rsidR="009B5A9C" w14:paraId="21E0B82E" w14:textId="77777777">
        <w:tblPrEx>
          <w:tblCellMar>
            <w:top w:w="0" w:type="dxa"/>
            <w:bottom w:w="0" w:type="dxa"/>
          </w:tblCellMar>
        </w:tblPrEx>
        <w:tc>
          <w:tcPr>
            <w:tcW w:w="2640" w:type="dxa"/>
          </w:tcPr>
          <w:p w14:paraId="12632EED" w14:textId="77777777" w:rsidR="009B5A9C" w:rsidRDefault="000F496E">
            <w:r>
              <w:t>06</w:t>
            </w:r>
          </w:p>
        </w:tc>
        <w:tc>
          <w:tcPr>
            <w:tcW w:w="2640" w:type="dxa"/>
          </w:tcPr>
          <w:p w14:paraId="020BFB5D" w14:textId="77777777" w:rsidR="009B5A9C" w:rsidRDefault="000F496E">
            <w:r>
              <w:t>Workflow, Approval and Escalation Domain</w:t>
            </w:r>
          </w:p>
        </w:tc>
        <w:tc>
          <w:tcPr>
            <w:tcW w:w="2640" w:type="dxa"/>
          </w:tcPr>
          <w:p w14:paraId="20B6DA48" w14:textId="77777777" w:rsidR="009B5A9C" w:rsidRDefault="000F496E">
            <w:r>
              <w:t>Owns native approvals, workflow states, handoffs, delegations, escalation rules, decision rationale, SLA intervention, exception handling, and governance intervention records.</w:t>
            </w:r>
          </w:p>
        </w:tc>
      </w:tr>
      <w:tr w:rsidR="009B5A9C" w14:paraId="0CD1F646" w14:textId="77777777">
        <w:tblPrEx>
          <w:tblCellMar>
            <w:top w:w="0" w:type="dxa"/>
            <w:bottom w:w="0" w:type="dxa"/>
          </w:tblCellMar>
        </w:tblPrEx>
        <w:tc>
          <w:tcPr>
            <w:tcW w:w="2640" w:type="dxa"/>
          </w:tcPr>
          <w:p w14:paraId="450673C9" w14:textId="77777777" w:rsidR="009B5A9C" w:rsidRDefault="000F496E">
            <w:r>
              <w:t>07</w:t>
            </w:r>
          </w:p>
        </w:tc>
        <w:tc>
          <w:tcPr>
            <w:tcW w:w="2640" w:type="dxa"/>
          </w:tcPr>
          <w:p w14:paraId="2394ACE7" w14:textId="77777777" w:rsidR="009B5A9C" w:rsidRDefault="000F496E">
            <w:r>
              <w:t>Knowledge and Learning Domain</w:t>
            </w:r>
          </w:p>
        </w:tc>
        <w:tc>
          <w:tcPr>
            <w:tcW w:w="2640" w:type="dxa"/>
          </w:tcPr>
          <w:p w14:paraId="19B9ED51" w14:textId="77777777" w:rsidR="009B5A9C" w:rsidRDefault="000F496E">
            <w:r>
              <w:t>Provides permission-aware access to GHC, 6xD, playbooks, templates, policies, learning resources, operating guides, and work-context recommendations.</w:t>
            </w:r>
          </w:p>
        </w:tc>
      </w:tr>
      <w:tr w:rsidR="009B5A9C" w14:paraId="5B0C5D65" w14:textId="77777777">
        <w:tblPrEx>
          <w:tblCellMar>
            <w:top w:w="0" w:type="dxa"/>
            <w:bottom w:w="0" w:type="dxa"/>
          </w:tblCellMar>
        </w:tblPrEx>
        <w:tc>
          <w:tcPr>
            <w:tcW w:w="2640" w:type="dxa"/>
          </w:tcPr>
          <w:p w14:paraId="6DE19798" w14:textId="77777777" w:rsidR="009B5A9C" w:rsidRDefault="000F496E">
            <w:r>
              <w:t>08</w:t>
            </w:r>
          </w:p>
        </w:tc>
        <w:tc>
          <w:tcPr>
            <w:tcW w:w="2640" w:type="dxa"/>
          </w:tcPr>
          <w:p w14:paraId="02819CF5" w14:textId="77777777" w:rsidR="009B5A9C" w:rsidRDefault="000F496E">
            <w:r>
              <w:t>Analytics, Reporting and Automation Domain</w:t>
            </w:r>
          </w:p>
        </w:tc>
        <w:tc>
          <w:tcPr>
            <w:tcW w:w="2640" w:type="dxa"/>
          </w:tcPr>
          <w:p w14:paraId="416F047F" w14:textId="77777777" w:rsidR="009B5A9C" w:rsidRDefault="000F496E">
            <w:r>
              <w:t>Converts governed task, request, SLA, audit, blocker, closure, workload, governance, and outcome events into dashboards, risk signals, summaries, and AI-assisted recommendations under guardrails.</w:t>
            </w:r>
          </w:p>
        </w:tc>
      </w:tr>
      <w:tr w:rsidR="009B5A9C" w14:paraId="1CF58D95" w14:textId="77777777">
        <w:tblPrEx>
          <w:tblCellMar>
            <w:top w:w="0" w:type="dxa"/>
            <w:bottom w:w="0" w:type="dxa"/>
          </w:tblCellMar>
        </w:tblPrEx>
        <w:tc>
          <w:tcPr>
            <w:tcW w:w="2640" w:type="dxa"/>
          </w:tcPr>
          <w:p w14:paraId="0467D3B2" w14:textId="77777777" w:rsidR="009B5A9C" w:rsidRDefault="000F496E">
            <w:r>
              <w:t>09</w:t>
            </w:r>
          </w:p>
        </w:tc>
        <w:tc>
          <w:tcPr>
            <w:tcW w:w="2640" w:type="dxa"/>
          </w:tcPr>
          <w:p w14:paraId="1E310BA3" w14:textId="77777777" w:rsidR="009B5A9C" w:rsidRDefault="000F496E">
            <w:r>
              <w:t>Canonical Data and Audit Layer</w:t>
            </w:r>
          </w:p>
        </w:tc>
        <w:tc>
          <w:tcPr>
            <w:tcW w:w="2640" w:type="dxa"/>
          </w:tcPr>
          <w:p w14:paraId="5A9839FD" w14:textId="77777777" w:rsidR="009B5A9C" w:rsidRDefault="000F496E">
            <w:r>
              <w:t>Maintains users, roles, units, teams, tasks, requests, approvals, SLAs, evidence links, knowledge references, performance signals, analytics events, and immutable audit records through Supabase-backed PostgreSQL operations.</w:t>
            </w:r>
          </w:p>
        </w:tc>
      </w:tr>
      <w:tr w:rsidR="009B5A9C" w14:paraId="32FB0408" w14:textId="77777777">
        <w:tblPrEx>
          <w:tblCellMar>
            <w:top w:w="0" w:type="dxa"/>
            <w:bottom w:w="0" w:type="dxa"/>
          </w:tblCellMar>
        </w:tblPrEx>
        <w:tc>
          <w:tcPr>
            <w:tcW w:w="2640" w:type="dxa"/>
          </w:tcPr>
          <w:p w14:paraId="13454B79" w14:textId="77777777" w:rsidR="009B5A9C" w:rsidRDefault="000F496E">
            <w:r>
              <w:t>10</w:t>
            </w:r>
          </w:p>
        </w:tc>
        <w:tc>
          <w:tcPr>
            <w:tcW w:w="2640" w:type="dxa"/>
          </w:tcPr>
          <w:p w14:paraId="646D193A" w14:textId="77777777" w:rsidR="009B5A9C" w:rsidRDefault="000F496E">
            <w:r>
              <w:t>Companion Integration Boundary</w:t>
            </w:r>
          </w:p>
        </w:tc>
        <w:tc>
          <w:tcPr>
            <w:tcW w:w="2640" w:type="dxa"/>
          </w:tcPr>
          <w:p w14:paraId="486DAFB8" w14:textId="77777777" w:rsidR="009B5A9C" w:rsidRDefault="000F496E">
            <w:r>
              <w:t>Connects Microsoft 365 evidence and collaboration context, notifications, and future AI / analytics services while keeping DWS.01 as the authority for work state, decision records, SLA state, and governance reporting.</w:t>
            </w:r>
          </w:p>
        </w:tc>
      </w:tr>
    </w:tbl>
    <w:p w14:paraId="62D666BE" w14:textId="77777777" w:rsidR="009B5A9C" w:rsidRDefault="000F496E">
      <w:pPr>
        <w:pStyle w:val="Heading2"/>
      </w:pPr>
      <w:bookmarkStart w:id="28" w:name="implementation-architecture"/>
      <w:bookmarkEnd w:id="27"/>
      <w:r>
        <w:t>5.7 Implementation Architecture</w:t>
      </w:r>
    </w:p>
    <w:p w14:paraId="56307DEF" w14:textId="77777777" w:rsidR="009B5A9C" w:rsidRDefault="000F496E">
      <w:r>
        <w:t>The Implementation Architecture view maps the logical design onto the target implementation layers that will carry the production DWS.01 runtime. It distinguishes the confirmed React prototype shell from the target application, data, foundation, and integration services that must be implemented or configured before production operation.</w:t>
      </w:r>
    </w:p>
    <w:p w14:paraId="1D5C1DC8" w14:textId="77777777" w:rsidR="009B5A9C" w:rsidRDefault="000F496E">
      <w:r>
        <w:t>The following architecture principles from §1.3 govern this view:</w:t>
      </w:r>
    </w:p>
    <w:p w14:paraId="71EF40F8" w14:textId="77777777" w:rsidR="009B5A9C" w:rsidRDefault="000F496E">
      <w:r>
        <w:t>AP-01 — DWS.01 remains the governed source of truth for work, request, approval, SLA, audit, and reporting records.</w:t>
      </w:r>
    </w:p>
    <w:p w14:paraId="029C5698" w14:textId="77777777" w:rsidR="009B5A9C" w:rsidRDefault="000F496E">
      <w:r>
        <w:lastRenderedPageBreak/>
        <w:t>AP-02 — Client, application, and data responsibilities remain separated.</w:t>
      </w:r>
    </w:p>
    <w:p w14:paraId="42B2B94B" w14:textId="77777777" w:rsidR="009B5A9C" w:rsidRDefault="000F496E">
      <w:r>
        <w:t>AP-03 — Shared entities remain canonical across modules and stages.</w:t>
      </w:r>
    </w:p>
    <w:p w14:paraId="5D7B554D" w14:textId="77777777" w:rsidR="009B5A9C" w:rsidRDefault="000F496E">
      <w:r>
        <w:t>AP-04 — Role, unit, team, record, dashboard, and action visibility is permission-controlled.</w:t>
      </w:r>
    </w:p>
    <w:p w14:paraId="5F8460C2" w14:textId="77777777" w:rsidR="009B5A9C" w:rsidRDefault="000F496E">
      <w:r>
        <w:t>AP-05 — Implementation services must produce non-deletable audit evidence for governed changes.</w:t>
      </w:r>
    </w:p>
    <w:p w14:paraId="7480E0FE" w14:textId="77777777" w:rsidR="009B5A9C" w:rsidRDefault="000F496E">
      <w:r>
        <w:t>AP-06 — Workflow, approval, escalation, handoff, and decision execution remain native to DWS.01.</w:t>
      </w:r>
    </w:p>
    <w:p w14:paraId="0F446D68" w14:textId="77777777" w:rsidR="009B5A9C" w:rsidRDefault="000F496E">
      <w:r>
        <w:t>AP-08 — Automation and AI are implemented as controlled assistance with permission filtering, rationale, human override, and audit logging.</w:t>
      </w:r>
    </w:p>
    <w:p w14:paraId="4F25EF72" w14:textId="77777777" w:rsidR="009B5A9C" w:rsidRDefault="000F496E">
      <w:r>
        <w:t>Figure implementation-architecture-v1 shows the target runtime containers for the DWS.01 implementation architecture.</w:t>
      </w:r>
    </w:p>
    <w:p w14:paraId="7D5FB8E2" w14:textId="77777777" w:rsidR="009B5A9C" w:rsidRDefault="000F496E">
      <w:pPr>
        <w:pStyle w:val="SourceCode"/>
      </w:pPr>
      <w:r>
        <w:t>@startuml</w:t>
      </w:r>
      <w:r>
        <w:br/>
        <w:t>!include https://raw.githubusercontent.com/plantuml-stdlib/C4-PlantUML/master/C4_Container.puml</w:t>
      </w:r>
      <w:r>
        <w:br/>
      </w:r>
      <w:r>
        <w:br/>
        <w:t>skinparam backgroundColor #0d1117</w:t>
      </w:r>
      <w:r>
        <w:br/>
        <w:t>skinparam defaultFontColor #e6edf3</w:t>
      </w:r>
      <w:r>
        <w:br/>
        <w:t>skinparam ArrowColor #9aa4b2</w:t>
      </w:r>
      <w:r>
        <w:br/>
        <w:t>skinparam shadowing false</w:t>
      </w:r>
      <w:r>
        <w:br/>
        <w:t>skinparam roundCorner 8</w:t>
      </w:r>
      <w:r>
        <w:br/>
      </w:r>
      <w:r>
        <w:br/>
        <w:t>LAYOUT_LEFT_RIGHT()</w:t>
      </w:r>
      <w:r>
        <w:br/>
      </w:r>
      <w:r>
        <w:br/>
        <w:t>title DWS.01 §5.7 Implementation Architecture - Target Runtime Containers</w:t>
      </w:r>
      <w:r>
        <w:br/>
      </w:r>
      <w:r>
        <w:br/>
        <w:t>Person(users, "DQ Internal Users", "Use DWS.01 workspace")</w:t>
      </w:r>
      <w:r>
        <w:br/>
      </w:r>
      <w:r>
        <w:br/>
        <w:t>System_Ext(entra, "Microsoft Entra ID", "Confirmed IAM provider")</w:t>
      </w:r>
      <w:r>
        <w:br/>
        <w:t>System_Ext(ms365, "Microsoft 365", "Companion collaboration tools")</w:t>
      </w:r>
      <w:r>
        <w:br/>
        <w:t>System_Ext(aiProvider, "AI / Analytics Provider", "Future governed assistance")</w:t>
      </w:r>
      <w:r>
        <w:br/>
      </w:r>
      <w:r>
        <w:br/>
        <w:t>System_Boundary(dws, "DWS.01 Work.Space4.0") {</w:t>
      </w:r>
      <w:r>
        <w:br/>
        <w:t xml:space="preserve">    Boundary(foundation, "Platform Foundation") {</w:t>
      </w:r>
      <w:r>
        <w:br/>
        <w:t xml:space="preserve">        Container(foundationSvc, "Foundation Services", "IAM / audit / notifications", "Provides shared controls")</w:t>
      </w:r>
      <w:r>
        <w:br/>
        <w:t xml:space="preserve">    }</w:t>
      </w:r>
      <w:r>
        <w:br/>
      </w:r>
      <w:r>
        <w:br/>
        <w:t xml:space="preserve">    Boundary(client, "Client Tier") {</w:t>
      </w:r>
      <w:r>
        <w:br/>
        <w:t xml:space="preserve">        Container(web, "Workspace Client", "React / Vite", "Renders protected workspace")</w:t>
      </w:r>
      <w:r>
        <w:br/>
        <w:t xml:space="preserve">    }</w:t>
      </w:r>
      <w:r>
        <w:br/>
      </w:r>
      <w:r>
        <w:br/>
        <w:t xml:space="preserve">    Boundary(app, "Application &amp; Integration Layer") {</w:t>
      </w:r>
      <w:r>
        <w:br/>
        <w:t xml:space="preserve">        Container(api, "Application API / BFF", "Express / BFF", "Routes validates orchestrates")</w:t>
      </w:r>
      <w:r>
        <w:br/>
        <w:t xml:space="preserve">        Container(domain, "Domain Services", "Node.js domain services", "Executes governed work")</w:t>
      </w:r>
      <w:r>
        <w:br/>
        <w:t xml:space="preserve">        Container(integration, "Integration Adapters", "Microsoft Graph / APIs", "Connects companion tools")</w:t>
      </w:r>
      <w:r>
        <w:br/>
        <w:t xml:space="preserve">        Container(automation, "Automation Jobs", "Workers / AI controls", "Processes governed signals")</w:t>
      </w:r>
      <w:r>
        <w:br/>
        <w:t xml:space="preserve">    }</w:t>
      </w:r>
      <w:r>
        <w:br/>
      </w:r>
      <w:r>
        <w:br/>
        <w:t xml:space="preserve">    Boundary(data, "Data &amp; Intelligence Layer") {</w:t>
      </w:r>
      <w:r>
        <w:br/>
        <w:t xml:space="preserve">        ContainerDb(supabase, "Supabase PostgreSQL", "Supabase Data API", "Stores canonical records")</w:t>
      </w:r>
      <w:r>
        <w:br/>
        <w:t xml:space="preserve">        ContainerDb(redis, "Redis State Store", "Redis", "Stores session cache")</w:t>
      </w:r>
      <w:r>
        <w:br/>
        <w:t xml:space="preserve">    }</w:t>
      </w:r>
      <w:r>
        <w:br/>
        <w:t>}</w:t>
      </w:r>
      <w:r>
        <w:br/>
      </w:r>
      <w:r>
        <w:br/>
        <w:t>Rel(users, web, "Uses protected workspace", "HTTPS")</w:t>
      </w:r>
      <w:r>
        <w:br/>
        <w:t>Rel(web, entra, "Authenticates with Entra", "OIDC / OAuth2")</w:t>
      </w:r>
      <w:r>
        <w:br/>
        <w:t>Rel(web, api, "Calls platform APIs", "HTTPS / REST")</w:t>
      </w:r>
      <w:r>
        <w:br/>
        <w:t>Rel(api, foundationSvc, "Applies foundation controls", "Internal API")</w:t>
      </w:r>
      <w:r>
        <w:br/>
        <w:t>Rel(api, domain, "Routes governed commands", "Internal API")</w:t>
      </w:r>
      <w:r>
        <w:br/>
        <w:t>Rel(api, redis, "Maintains session state", "Redis protocol")</w:t>
      </w:r>
      <w:r>
        <w:br/>
      </w:r>
      <w:r>
        <w:lastRenderedPageBreak/>
        <w:t>Rel(domain, supabase, "Writes canonical records", "Supabase Data API")</w:t>
      </w:r>
      <w:r>
        <w:br/>
        <w:t>Rel(domain, integration, "Requests companion action", "Internal API")</w:t>
      </w:r>
      <w:r>
        <w:br/>
        <w:t>Rel(integration, ms365, "Links evidence context", "Microsoft Graph / TBC")</w:t>
      </w:r>
      <w:r>
        <w:br/>
        <w:t>Rel(automation, supabase, "Reads audit events", "Supabase Data API")</w:t>
      </w:r>
      <w:r>
        <w:br/>
        <w:t>Rel(automation, aiProvider, "Requests governed assistance", "Provider API TBC")</w:t>
      </w:r>
      <w:r>
        <w:br/>
        <w:t>Rel(automation, domain, "Flags intervention risks", "Internal API")</w:t>
      </w:r>
      <w:r>
        <w:br/>
        <w:t>Rel(foundationSvc, supabase, "Records audit evidence", "Supabase Data API")</w:t>
      </w:r>
      <w:r>
        <w:br/>
        <w:t>@enduml</w:t>
      </w:r>
    </w:p>
    <w:tbl>
      <w:tblPr>
        <w:tblW w:w="5000" w:type="pct"/>
        <w:tblLayout w:type="fixed"/>
        <w:tblCellMar>
          <w:left w:w="10" w:type="dxa"/>
          <w:right w:w="10" w:type="dxa"/>
        </w:tblCellMar>
        <w:tblLook w:val="0020" w:firstRow="1" w:lastRow="0" w:firstColumn="0" w:lastColumn="0" w:noHBand="0" w:noVBand="0"/>
      </w:tblPr>
      <w:tblGrid>
        <w:gridCol w:w="1878"/>
        <w:gridCol w:w="1877"/>
        <w:gridCol w:w="1877"/>
        <w:gridCol w:w="1877"/>
        <w:gridCol w:w="1877"/>
      </w:tblGrid>
      <w:tr w:rsidR="009B5A9C" w14:paraId="5D45D4A7" w14:textId="77777777">
        <w:tblPrEx>
          <w:tblCellMar>
            <w:top w:w="0" w:type="dxa"/>
            <w:bottom w:w="0" w:type="dxa"/>
          </w:tblCellMar>
        </w:tblPrEx>
        <w:trPr>
          <w:tblHeader/>
        </w:trPr>
        <w:tc>
          <w:tcPr>
            <w:tcW w:w="1584" w:type="dxa"/>
          </w:tcPr>
          <w:p w14:paraId="5C44B973" w14:textId="77777777" w:rsidR="009B5A9C" w:rsidRDefault="000F496E">
            <w:r>
              <w:t>Element / Arrow</w:t>
            </w:r>
          </w:p>
        </w:tc>
        <w:tc>
          <w:tcPr>
            <w:tcW w:w="1584" w:type="dxa"/>
          </w:tcPr>
          <w:p w14:paraId="538B5AA6" w14:textId="77777777" w:rsidR="009B5A9C" w:rsidRDefault="000F496E">
            <w:r>
              <w:t>Type</w:t>
            </w:r>
          </w:p>
        </w:tc>
        <w:tc>
          <w:tcPr>
            <w:tcW w:w="1584" w:type="dxa"/>
          </w:tcPr>
          <w:p w14:paraId="24218566" w14:textId="77777777" w:rsidR="009B5A9C" w:rsidRDefault="000F496E">
            <w:r>
              <w:t>Protocol</w:t>
            </w:r>
          </w:p>
        </w:tc>
        <w:tc>
          <w:tcPr>
            <w:tcW w:w="1584" w:type="dxa"/>
          </w:tcPr>
          <w:p w14:paraId="35074D88" w14:textId="77777777" w:rsidR="009B5A9C" w:rsidRDefault="000F496E">
            <w:r>
              <w:t>Mode</w:t>
            </w:r>
          </w:p>
        </w:tc>
        <w:tc>
          <w:tcPr>
            <w:tcW w:w="1584" w:type="dxa"/>
          </w:tcPr>
          <w:p w14:paraId="74362C13" w14:textId="77777777" w:rsidR="009B5A9C" w:rsidRDefault="000F496E">
            <w:r>
              <w:t>Notes</w:t>
            </w:r>
          </w:p>
        </w:tc>
      </w:tr>
      <w:tr w:rsidR="009B5A9C" w14:paraId="25C149AE" w14:textId="77777777">
        <w:tblPrEx>
          <w:tblCellMar>
            <w:top w:w="0" w:type="dxa"/>
            <w:bottom w:w="0" w:type="dxa"/>
          </w:tblCellMar>
        </w:tblPrEx>
        <w:tc>
          <w:tcPr>
            <w:tcW w:w="1584" w:type="dxa"/>
          </w:tcPr>
          <w:p w14:paraId="5AFBFF54" w14:textId="77777777" w:rsidR="009B5A9C" w:rsidRDefault="000F496E">
            <w:r>
              <w:t>DQ Internal Users</w:t>
            </w:r>
          </w:p>
        </w:tc>
        <w:tc>
          <w:tcPr>
            <w:tcW w:w="1584" w:type="dxa"/>
          </w:tcPr>
          <w:p w14:paraId="107F329A" w14:textId="77777777" w:rsidR="009B5A9C" w:rsidRDefault="000F496E">
            <w:r>
              <w:t>Person</w:t>
            </w:r>
          </w:p>
        </w:tc>
        <w:tc>
          <w:tcPr>
            <w:tcW w:w="1584" w:type="dxa"/>
          </w:tcPr>
          <w:p w14:paraId="7AC505CC" w14:textId="77777777" w:rsidR="009B5A9C" w:rsidRDefault="000F496E">
            <w:r>
              <w:t>HTTPS browser access</w:t>
            </w:r>
          </w:p>
        </w:tc>
        <w:tc>
          <w:tcPr>
            <w:tcW w:w="1584" w:type="dxa"/>
          </w:tcPr>
          <w:p w14:paraId="737C6ABA" w14:textId="77777777" w:rsidR="009B5A9C" w:rsidRDefault="000F496E">
            <w:r>
              <w:t>sync</w:t>
            </w:r>
          </w:p>
        </w:tc>
        <w:tc>
          <w:tcPr>
            <w:tcW w:w="1584" w:type="dxa"/>
          </w:tcPr>
          <w:p w14:paraId="07175916" w14:textId="77777777" w:rsidR="009B5A9C" w:rsidRDefault="000F496E">
            <w:r>
              <w:t>Internal DWS.01 roles</w:t>
            </w:r>
          </w:p>
        </w:tc>
      </w:tr>
      <w:tr w:rsidR="009B5A9C" w14:paraId="67A9EC6B" w14:textId="77777777">
        <w:tblPrEx>
          <w:tblCellMar>
            <w:top w:w="0" w:type="dxa"/>
            <w:bottom w:w="0" w:type="dxa"/>
          </w:tblCellMar>
        </w:tblPrEx>
        <w:tc>
          <w:tcPr>
            <w:tcW w:w="1584" w:type="dxa"/>
          </w:tcPr>
          <w:p w14:paraId="033463E4" w14:textId="77777777" w:rsidR="009B5A9C" w:rsidRDefault="000F496E">
            <w:r>
              <w:t>Platform Foundation</w:t>
            </w:r>
          </w:p>
        </w:tc>
        <w:tc>
          <w:tcPr>
            <w:tcW w:w="1584" w:type="dxa"/>
          </w:tcPr>
          <w:p w14:paraId="0BE8E6D7" w14:textId="77777777" w:rsidR="009B5A9C" w:rsidRDefault="000F496E">
            <w:r>
              <w:t>Boundary</w:t>
            </w:r>
          </w:p>
        </w:tc>
        <w:tc>
          <w:tcPr>
            <w:tcW w:w="1584" w:type="dxa"/>
          </w:tcPr>
          <w:p w14:paraId="00EC84C1" w14:textId="77777777" w:rsidR="009B5A9C" w:rsidRDefault="000F496E">
            <w:r>
              <w:t>N/A</w:t>
            </w:r>
          </w:p>
        </w:tc>
        <w:tc>
          <w:tcPr>
            <w:tcW w:w="1584" w:type="dxa"/>
          </w:tcPr>
          <w:p w14:paraId="0CAD7E87" w14:textId="77777777" w:rsidR="009B5A9C" w:rsidRDefault="000F496E">
            <w:r>
              <w:t>N/A</w:t>
            </w:r>
          </w:p>
        </w:tc>
        <w:tc>
          <w:tcPr>
            <w:tcW w:w="1584" w:type="dxa"/>
          </w:tcPr>
          <w:p w14:paraId="76DBC1E2" w14:textId="77777777" w:rsidR="009B5A9C" w:rsidRDefault="000F496E">
            <w:r>
              <w:t>Shared controls consumed by DWS.01</w:t>
            </w:r>
          </w:p>
        </w:tc>
      </w:tr>
      <w:tr w:rsidR="009B5A9C" w14:paraId="583407DC" w14:textId="77777777">
        <w:tblPrEx>
          <w:tblCellMar>
            <w:top w:w="0" w:type="dxa"/>
            <w:bottom w:w="0" w:type="dxa"/>
          </w:tblCellMar>
        </w:tblPrEx>
        <w:tc>
          <w:tcPr>
            <w:tcW w:w="1584" w:type="dxa"/>
          </w:tcPr>
          <w:p w14:paraId="7CDFBEC7" w14:textId="77777777" w:rsidR="009B5A9C" w:rsidRDefault="000F496E">
            <w:r>
              <w:t>Client Tier</w:t>
            </w:r>
          </w:p>
        </w:tc>
        <w:tc>
          <w:tcPr>
            <w:tcW w:w="1584" w:type="dxa"/>
          </w:tcPr>
          <w:p w14:paraId="2EA6C670" w14:textId="77777777" w:rsidR="009B5A9C" w:rsidRDefault="000F496E">
            <w:r>
              <w:t>Boundary</w:t>
            </w:r>
          </w:p>
        </w:tc>
        <w:tc>
          <w:tcPr>
            <w:tcW w:w="1584" w:type="dxa"/>
          </w:tcPr>
          <w:p w14:paraId="4F179120" w14:textId="77777777" w:rsidR="009B5A9C" w:rsidRDefault="000F496E">
            <w:r>
              <w:t>N/A</w:t>
            </w:r>
          </w:p>
        </w:tc>
        <w:tc>
          <w:tcPr>
            <w:tcW w:w="1584" w:type="dxa"/>
          </w:tcPr>
          <w:p w14:paraId="56275BAE" w14:textId="77777777" w:rsidR="009B5A9C" w:rsidRDefault="000F496E">
            <w:r>
              <w:t>N/A</w:t>
            </w:r>
          </w:p>
        </w:tc>
        <w:tc>
          <w:tcPr>
            <w:tcW w:w="1584" w:type="dxa"/>
          </w:tcPr>
          <w:p w14:paraId="3EF500FF" w14:textId="77777777" w:rsidR="009B5A9C" w:rsidRDefault="000F496E">
            <w:r>
              <w:t>UI rendering only; no business logic</w:t>
            </w:r>
          </w:p>
        </w:tc>
      </w:tr>
      <w:tr w:rsidR="009B5A9C" w14:paraId="135B7266" w14:textId="77777777">
        <w:tblPrEx>
          <w:tblCellMar>
            <w:top w:w="0" w:type="dxa"/>
            <w:bottom w:w="0" w:type="dxa"/>
          </w:tblCellMar>
        </w:tblPrEx>
        <w:tc>
          <w:tcPr>
            <w:tcW w:w="1584" w:type="dxa"/>
          </w:tcPr>
          <w:p w14:paraId="5F1E58DD" w14:textId="77777777" w:rsidR="009B5A9C" w:rsidRDefault="000F496E">
            <w:r>
              <w:t>Application &amp; Integration Layer</w:t>
            </w:r>
          </w:p>
        </w:tc>
        <w:tc>
          <w:tcPr>
            <w:tcW w:w="1584" w:type="dxa"/>
          </w:tcPr>
          <w:p w14:paraId="2A43FD3D" w14:textId="77777777" w:rsidR="009B5A9C" w:rsidRDefault="000F496E">
            <w:r>
              <w:t>Boundary</w:t>
            </w:r>
          </w:p>
        </w:tc>
        <w:tc>
          <w:tcPr>
            <w:tcW w:w="1584" w:type="dxa"/>
          </w:tcPr>
          <w:p w14:paraId="0D56D6AB" w14:textId="77777777" w:rsidR="009B5A9C" w:rsidRDefault="000F496E">
            <w:r>
              <w:t>N/A</w:t>
            </w:r>
          </w:p>
        </w:tc>
        <w:tc>
          <w:tcPr>
            <w:tcW w:w="1584" w:type="dxa"/>
          </w:tcPr>
          <w:p w14:paraId="577618DD" w14:textId="77777777" w:rsidR="009B5A9C" w:rsidRDefault="000F496E">
            <w:r>
              <w:t>N/A</w:t>
            </w:r>
          </w:p>
        </w:tc>
        <w:tc>
          <w:tcPr>
            <w:tcW w:w="1584" w:type="dxa"/>
          </w:tcPr>
          <w:p w14:paraId="68A4BFB5" w14:textId="77777777" w:rsidR="009B5A9C" w:rsidRDefault="000F496E">
            <w:r>
              <w:t>Business logic, orchestration, integrations</w:t>
            </w:r>
          </w:p>
        </w:tc>
      </w:tr>
      <w:tr w:rsidR="009B5A9C" w14:paraId="6E890009" w14:textId="77777777">
        <w:tblPrEx>
          <w:tblCellMar>
            <w:top w:w="0" w:type="dxa"/>
            <w:bottom w:w="0" w:type="dxa"/>
          </w:tblCellMar>
        </w:tblPrEx>
        <w:tc>
          <w:tcPr>
            <w:tcW w:w="1584" w:type="dxa"/>
          </w:tcPr>
          <w:p w14:paraId="36407F42" w14:textId="77777777" w:rsidR="009B5A9C" w:rsidRDefault="000F496E">
            <w:r>
              <w:t>Data &amp; Intelligence Layer</w:t>
            </w:r>
          </w:p>
        </w:tc>
        <w:tc>
          <w:tcPr>
            <w:tcW w:w="1584" w:type="dxa"/>
          </w:tcPr>
          <w:p w14:paraId="635ED666" w14:textId="77777777" w:rsidR="009B5A9C" w:rsidRDefault="000F496E">
            <w:r>
              <w:t>Boundary</w:t>
            </w:r>
          </w:p>
        </w:tc>
        <w:tc>
          <w:tcPr>
            <w:tcW w:w="1584" w:type="dxa"/>
          </w:tcPr>
          <w:p w14:paraId="4853F593" w14:textId="77777777" w:rsidR="009B5A9C" w:rsidRDefault="000F496E">
            <w:r>
              <w:t>N/A</w:t>
            </w:r>
          </w:p>
        </w:tc>
        <w:tc>
          <w:tcPr>
            <w:tcW w:w="1584" w:type="dxa"/>
          </w:tcPr>
          <w:p w14:paraId="5800DF2B" w14:textId="77777777" w:rsidR="009B5A9C" w:rsidRDefault="000F496E">
            <w:r>
              <w:t>N/A</w:t>
            </w:r>
          </w:p>
        </w:tc>
        <w:tc>
          <w:tcPr>
            <w:tcW w:w="1584" w:type="dxa"/>
          </w:tcPr>
          <w:p w14:paraId="347E5B80" w14:textId="77777777" w:rsidR="009B5A9C" w:rsidRDefault="000F496E">
            <w:r>
              <w:t>System-of-record and cache/session state</w:t>
            </w:r>
          </w:p>
        </w:tc>
      </w:tr>
      <w:tr w:rsidR="009B5A9C" w14:paraId="2B583ADB" w14:textId="77777777">
        <w:tblPrEx>
          <w:tblCellMar>
            <w:top w:w="0" w:type="dxa"/>
            <w:bottom w:w="0" w:type="dxa"/>
          </w:tblCellMar>
        </w:tblPrEx>
        <w:tc>
          <w:tcPr>
            <w:tcW w:w="1584" w:type="dxa"/>
          </w:tcPr>
          <w:p w14:paraId="18D33E80" w14:textId="77777777" w:rsidR="009B5A9C" w:rsidRDefault="000F496E">
            <w:r>
              <w:t>Workspace Client</w:t>
            </w:r>
          </w:p>
        </w:tc>
        <w:tc>
          <w:tcPr>
            <w:tcW w:w="1584" w:type="dxa"/>
          </w:tcPr>
          <w:p w14:paraId="7B117742" w14:textId="77777777" w:rsidR="009B5A9C" w:rsidRDefault="000F496E">
            <w:r>
              <w:t>Container</w:t>
            </w:r>
          </w:p>
        </w:tc>
        <w:tc>
          <w:tcPr>
            <w:tcW w:w="1584" w:type="dxa"/>
          </w:tcPr>
          <w:p w14:paraId="6819191C" w14:textId="77777777" w:rsidR="009B5A9C" w:rsidRDefault="000F496E">
            <w:r>
              <w:t>React / Vite</w:t>
            </w:r>
          </w:p>
        </w:tc>
        <w:tc>
          <w:tcPr>
            <w:tcW w:w="1584" w:type="dxa"/>
          </w:tcPr>
          <w:p w14:paraId="25E52403" w14:textId="77777777" w:rsidR="009B5A9C" w:rsidRDefault="000F496E">
            <w:r>
              <w:t>sync UI</w:t>
            </w:r>
          </w:p>
        </w:tc>
        <w:tc>
          <w:tcPr>
            <w:tcW w:w="1584" w:type="dxa"/>
          </w:tcPr>
          <w:p w14:paraId="62A33C96" w14:textId="77777777" w:rsidR="009B5A9C" w:rsidRDefault="000F496E">
            <w:r>
              <w:t>Current prototype shell; target client pattern TBC</w:t>
            </w:r>
          </w:p>
        </w:tc>
      </w:tr>
      <w:tr w:rsidR="009B5A9C" w14:paraId="3FDA476D" w14:textId="77777777">
        <w:tblPrEx>
          <w:tblCellMar>
            <w:top w:w="0" w:type="dxa"/>
            <w:bottom w:w="0" w:type="dxa"/>
          </w:tblCellMar>
        </w:tblPrEx>
        <w:tc>
          <w:tcPr>
            <w:tcW w:w="1584" w:type="dxa"/>
          </w:tcPr>
          <w:p w14:paraId="72D6C0C4" w14:textId="77777777" w:rsidR="009B5A9C" w:rsidRDefault="000F496E">
            <w:r>
              <w:t>Application API / BFF</w:t>
            </w:r>
          </w:p>
        </w:tc>
        <w:tc>
          <w:tcPr>
            <w:tcW w:w="1584" w:type="dxa"/>
          </w:tcPr>
          <w:p w14:paraId="33AE1DE8" w14:textId="77777777" w:rsidR="009B5A9C" w:rsidRDefault="000F496E">
            <w:r>
              <w:t>Container</w:t>
            </w:r>
          </w:p>
        </w:tc>
        <w:tc>
          <w:tcPr>
            <w:tcW w:w="1584" w:type="dxa"/>
          </w:tcPr>
          <w:p w14:paraId="39BE2D1E" w14:textId="77777777" w:rsidR="009B5A9C" w:rsidRDefault="000F496E">
            <w:r>
              <w:t>Express / BFF</w:t>
            </w:r>
          </w:p>
        </w:tc>
        <w:tc>
          <w:tcPr>
            <w:tcW w:w="1584" w:type="dxa"/>
          </w:tcPr>
          <w:p w14:paraId="4FD59796" w14:textId="77777777" w:rsidR="009B5A9C" w:rsidRDefault="000F496E">
            <w:r>
              <w:t>sync API</w:t>
            </w:r>
          </w:p>
        </w:tc>
        <w:tc>
          <w:tcPr>
            <w:tcW w:w="1584" w:type="dxa"/>
          </w:tcPr>
          <w:p w14:paraId="50253E77" w14:textId="77777777" w:rsidR="009B5A9C" w:rsidRDefault="000F496E">
            <w:r>
              <w:t>Target production API boundary</w:t>
            </w:r>
          </w:p>
        </w:tc>
      </w:tr>
      <w:tr w:rsidR="009B5A9C" w14:paraId="6876BCD8" w14:textId="77777777">
        <w:tblPrEx>
          <w:tblCellMar>
            <w:top w:w="0" w:type="dxa"/>
            <w:bottom w:w="0" w:type="dxa"/>
          </w:tblCellMar>
        </w:tblPrEx>
        <w:tc>
          <w:tcPr>
            <w:tcW w:w="1584" w:type="dxa"/>
          </w:tcPr>
          <w:p w14:paraId="33F30587" w14:textId="77777777" w:rsidR="009B5A9C" w:rsidRDefault="000F496E">
            <w:r>
              <w:t>Domain Services</w:t>
            </w:r>
          </w:p>
        </w:tc>
        <w:tc>
          <w:tcPr>
            <w:tcW w:w="1584" w:type="dxa"/>
          </w:tcPr>
          <w:p w14:paraId="0D27D939" w14:textId="77777777" w:rsidR="009B5A9C" w:rsidRDefault="000F496E">
            <w:r>
              <w:t>Container</w:t>
            </w:r>
          </w:p>
        </w:tc>
        <w:tc>
          <w:tcPr>
            <w:tcW w:w="1584" w:type="dxa"/>
          </w:tcPr>
          <w:p w14:paraId="4CC516A1" w14:textId="77777777" w:rsidR="009B5A9C" w:rsidRDefault="000F496E">
            <w:r>
              <w:t>Node.js domain services</w:t>
            </w:r>
          </w:p>
        </w:tc>
        <w:tc>
          <w:tcPr>
            <w:tcW w:w="1584" w:type="dxa"/>
          </w:tcPr>
          <w:p w14:paraId="4001FDCC" w14:textId="77777777" w:rsidR="009B5A9C" w:rsidRDefault="000F496E">
            <w:r>
              <w:t>sync</w:t>
            </w:r>
          </w:p>
        </w:tc>
        <w:tc>
          <w:tcPr>
            <w:tcW w:w="1584" w:type="dxa"/>
          </w:tcPr>
          <w:p w14:paraId="277256C0" w14:textId="77777777" w:rsidR="009B5A9C" w:rsidRDefault="000F496E">
            <w:r>
              <w:t>Task, request, workflow, approval, governance logic</w:t>
            </w:r>
          </w:p>
        </w:tc>
      </w:tr>
      <w:tr w:rsidR="009B5A9C" w14:paraId="4C80587E" w14:textId="77777777">
        <w:tblPrEx>
          <w:tblCellMar>
            <w:top w:w="0" w:type="dxa"/>
            <w:bottom w:w="0" w:type="dxa"/>
          </w:tblCellMar>
        </w:tblPrEx>
        <w:tc>
          <w:tcPr>
            <w:tcW w:w="1584" w:type="dxa"/>
          </w:tcPr>
          <w:p w14:paraId="2E37940B" w14:textId="77777777" w:rsidR="009B5A9C" w:rsidRDefault="000F496E">
            <w:r>
              <w:t>Integration Adapters</w:t>
            </w:r>
          </w:p>
        </w:tc>
        <w:tc>
          <w:tcPr>
            <w:tcW w:w="1584" w:type="dxa"/>
          </w:tcPr>
          <w:p w14:paraId="25374137" w14:textId="77777777" w:rsidR="009B5A9C" w:rsidRDefault="000F496E">
            <w:r>
              <w:t>Container</w:t>
            </w:r>
          </w:p>
        </w:tc>
        <w:tc>
          <w:tcPr>
            <w:tcW w:w="1584" w:type="dxa"/>
          </w:tcPr>
          <w:p w14:paraId="53CD9EF1" w14:textId="77777777" w:rsidR="009B5A9C" w:rsidRDefault="000F496E">
            <w:r>
              <w:t>Microsoft Graph / APIs</w:t>
            </w:r>
          </w:p>
        </w:tc>
        <w:tc>
          <w:tcPr>
            <w:tcW w:w="1584" w:type="dxa"/>
          </w:tcPr>
          <w:p w14:paraId="125753BA" w14:textId="77777777" w:rsidR="009B5A9C" w:rsidRDefault="000F496E">
            <w:r>
              <w:t>sync / async TBC</w:t>
            </w:r>
          </w:p>
        </w:tc>
        <w:tc>
          <w:tcPr>
            <w:tcW w:w="1584" w:type="dxa"/>
          </w:tcPr>
          <w:p w14:paraId="3B33C7AF" w14:textId="77777777" w:rsidR="009B5A9C" w:rsidRDefault="000F496E">
            <w:r>
              <w:t>Companion integration boundary</w:t>
            </w:r>
          </w:p>
        </w:tc>
      </w:tr>
      <w:tr w:rsidR="009B5A9C" w14:paraId="0155B4CE" w14:textId="77777777">
        <w:tblPrEx>
          <w:tblCellMar>
            <w:top w:w="0" w:type="dxa"/>
            <w:bottom w:w="0" w:type="dxa"/>
          </w:tblCellMar>
        </w:tblPrEx>
        <w:tc>
          <w:tcPr>
            <w:tcW w:w="1584" w:type="dxa"/>
          </w:tcPr>
          <w:p w14:paraId="72CFC465" w14:textId="77777777" w:rsidR="009B5A9C" w:rsidRDefault="000F496E">
            <w:r>
              <w:t>Automation Jobs</w:t>
            </w:r>
          </w:p>
        </w:tc>
        <w:tc>
          <w:tcPr>
            <w:tcW w:w="1584" w:type="dxa"/>
          </w:tcPr>
          <w:p w14:paraId="27AE42BD" w14:textId="77777777" w:rsidR="009B5A9C" w:rsidRDefault="000F496E">
            <w:r>
              <w:t>Container</w:t>
            </w:r>
          </w:p>
        </w:tc>
        <w:tc>
          <w:tcPr>
            <w:tcW w:w="1584" w:type="dxa"/>
          </w:tcPr>
          <w:p w14:paraId="634323CD" w14:textId="77777777" w:rsidR="009B5A9C" w:rsidRDefault="000F496E">
            <w:r>
              <w:t>Workers / AI controls</w:t>
            </w:r>
          </w:p>
        </w:tc>
        <w:tc>
          <w:tcPr>
            <w:tcW w:w="1584" w:type="dxa"/>
          </w:tcPr>
          <w:p w14:paraId="21C152D4" w14:textId="77777777" w:rsidR="009B5A9C" w:rsidRDefault="000F496E">
            <w:r>
              <w:t>sync / async TBC</w:t>
            </w:r>
          </w:p>
        </w:tc>
        <w:tc>
          <w:tcPr>
            <w:tcW w:w="1584" w:type="dxa"/>
          </w:tcPr>
          <w:p w14:paraId="10936350" w14:textId="77777777" w:rsidR="009B5A9C" w:rsidRDefault="000F496E">
            <w:r>
              <w:t>SLA, blocker, workload, and governance signals</w:t>
            </w:r>
          </w:p>
        </w:tc>
      </w:tr>
      <w:tr w:rsidR="009B5A9C" w14:paraId="79F74F15" w14:textId="77777777">
        <w:tblPrEx>
          <w:tblCellMar>
            <w:top w:w="0" w:type="dxa"/>
            <w:bottom w:w="0" w:type="dxa"/>
          </w:tblCellMar>
        </w:tblPrEx>
        <w:tc>
          <w:tcPr>
            <w:tcW w:w="1584" w:type="dxa"/>
          </w:tcPr>
          <w:p w14:paraId="5005F3EA" w14:textId="77777777" w:rsidR="009B5A9C" w:rsidRDefault="000F496E">
            <w:r>
              <w:t>Supabase PostgreSQL</w:t>
            </w:r>
          </w:p>
        </w:tc>
        <w:tc>
          <w:tcPr>
            <w:tcW w:w="1584" w:type="dxa"/>
          </w:tcPr>
          <w:p w14:paraId="0F6B30E1" w14:textId="77777777" w:rsidR="009B5A9C" w:rsidRDefault="000F496E">
            <w:r>
              <w:t>ContainerDb</w:t>
            </w:r>
          </w:p>
        </w:tc>
        <w:tc>
          <w:tcPr>
            <w:tcW w:w="1584" w:type="dxa"/>
          </w:tcPr>
          <w:p w14:paraId="1E3ED0A7" w14:textId="77777777" w:rsidR="009B5A9C" w:rsidRDefault="000F496E">
            <w:r>
              <w:t>Supabase Data API</w:t>
            </w:r>
          </w:p>
        </w:tc>
        <w:tc>
          <w:tcPr>
            <w:tcW w:w="1584" w:type="dxa"/>
          </w:tcPr>
          <w:p w14:paraId="6AD750E3" w14:textId="77777777" w:rsidR="009B5A9C" w:rsidRDefault="000F496E">
            <w:r>
              <w:t>sync</w:t>
            </w:r>
          </w:p>
        </w:tc>
        <w:tc>
          <w:tcPr>
            <w:tcW w:w="1584" w:type="dxa"/>
          </w:tcPr>
          <w:p w14:paraId="6146F379" w14:textId="77777777" w:rsidR="009B5A9C" w:rsidRDefault="000F496E">
            <w:r>
              <w:t>Confirmed database operations service</w:t>
            </w:r>
          </w:p>
        </w:tc>
      </w:tr>
      <w:tr w:rsidR="009B5A9C" w14:paraId="25C7163D" w14:textId="77777777">
        <w:tblPrEx>
          <w:tblCellMar>
            <w:top w:w="0" w:type="dxa"/>
            <w:bottom w:w="0" w:type="dxa"/>
          </w:tblCellMar>
        </w:tblPrEx>
        <w:tc>
          <w:tcPr>
            <w:tcW w:w="1584" w:type="dxa"/>
          </w:tcPr>
          <w:p w14:paraId="1FA1C893" w14:textId="77777777" w:rsidR="009B5A9C" w:rsidRDefault="000F496E">
            <w:r>
              <w:t>Redis State Store</w:t>
            </w:r>
          </w:p>
        </w:tc>
        <w:tc>
          <w:tcPr>
            <w:tcW w:w="1584" w:type="dxa"/>
          </w:tcPr>
          <w:p w14:paraId="1C987144" w14:textId="77777777" w:rsidR="009B5A9C" w:rsidRDefault="000F496E">
            <w:r>
              <w:t>ContainerDb</w:t>
            </w:r>
          </w:p>
        </w:tc>
        <w:tc>
          <w:tcPr>
            <w:tcW w:w="1584" w:type="dxa"/>
          </w:tcPr>
          <w:p w14:paraId="1F3E0A95" w14:textId="77777777" w:rsidR="009B5A9C" w:rsidRDefault="000F496E">
            <w:r>
              <w:t>Redis protocol</w:t>
            </w:r>
          </w:p>
        </w:tc>
        <w:tc>
          <w:tcPr>
            <w:tcW w:w="1584" w:type="dxa"/>
          </w:tcPr>
          <w:p w14:paraId="2A28B78B" w14:textId="77777777" w:rsidR="009B5A9C" w:rsidRDefault="000F496E">
            <w:r>
              <w:t>sync</w:t>
            </w:r>
          </w:p>
        </w:tc>
        <w:tc>
          <w:tcPr>
            <w:tcW w:w="1584" w:type="dxa"/>
          </w:tcPr>
          <w:p w14:paraId="771618EC" w14:textId="77777777" w:rsidR="009B5A9C" w:rsidRDefault="000F496E">
            <w:r>
              <w:t>Target cache/session state per G-05</w:t>
            </w:r>
          </w:p>
        </w:tc>
      </w:tr>
      <w:tr w:rsidR="009B5A9C" w14:paraId="78807034" w14:textId="77777777">
        <w:tblPrEx>
          <w:tblCellMar>
            <w:top w:w="0" w:type="dxa"/>
            <w:bottom w:w="0" w:type="dxa"/>
          </w:tblCellMar>
        </w:tblPrEx>
        <w:tc>
          <w:tcPr>
            <w:tcW w:w="1584" w:type="dxa"/>
          </w:tcPr>
          <w:p w14:paraId="61ACE96A" w14:textId="77777777" w:rsidR="009B5A9C" w:rsidRDefault="000F496E">
            <w:r>
              <w:t>Microsoft Entra ID</w:t>
            </w:r>
          </w:p>
        </w:tc>
        <w:tc>
          <w:tcPr>
            <w:tcW w:w="1584" w:type="dxa"/>
          </w:tcPr>
          <w:p w14:paraId="41837DBF" w14:textId="77777777" w:rsidR="009B5A9C" w:rsidRDefault="000F496E">
            <w:r>
              <w:t>External system</w:t>
            </w:r>
          </w:p>
        </w:tc>
        <w:tc>
          <w:tcPr>
            <w:tcW w:w="1584" w:type="dxa"/>
          </w:tcPr>
          <w:p w14:paraId="6C7BD3FD" w14:textId="77777777" w:rsidR="009B5A9C" w:rsidRDefault="000F496E">
            <w:r>
              <w:t>OIDC / OAuth2</w:t>
            </w:r>
          </w:p>
        </w:tc>
        <w:tc>
          <w:tcPr>
            <w:tcW w:w="1584" w:type="dxa"/>
          </w:tcPr>
          <w:p w14:paraId="65807550" w14:textId="77777777" w:rsidR="009B5A9C" w:rsidRDefault="000F496E">
            <w:r>
              <w:t>sync</w:t>
            </w:r>
          </w:p>
        </w:tc>
        <w:tc>
          <w:tcPr>
            <w:tcW w:w="1584" w:type="dxa"/>
          </w:tcPr>
          <w:p w14:paraId="0C216731" w14:textId="77777777" w:rsidR="009B5A9C" w:rsidRDefault="000F496E">
            <w:r>
              <w:t>Confirmed IAM provider</w:t>
            </w:r>
          </w:p>
        </w:tc>
      </w:tr>
      <w:tr w:rsidR="009B5A9C" w14:paraId="6FB7A03D" w14:textId="77777777">
        <w:tblPrEx>
          <w:tblCellMar>
            <w:top w:w="0" w:type="dxa"/>
            <w:bottom w:w="0" w:type="dxa"/>
          </w:tblCellMar>
        </w:tblPrEx>
        <w:tc>
          <w:tcPr>
            <w:tcW w:w="1584" w:type="dxa"/>
          </w:tcPr>
          <w:p w14:paraId="725D7DF0" w14:textId="77777777" w:rsidR="009B5A9C" w:rsidRDefault="000F496E">
            <w:r>
              <w:t>Microsoft 365</w:t>
            </w:r>
          </w:p>
        </w:tc>
        <w:tc>
          <w:tcPr>
            <w:tcW w:w="1584" w:type="dxa"/>
          </w:tcPr>
          <w:p w14:paraId="07B5548E" w14:textId="77777777" w:rsidR="009B5A9C" w:rsidRDefault="000F496E">
            <w:r>
              <w:t>External system</w:t>
            </w:r>
          </w:p>
        </w:tc>
        <w:tc>
          <w:tcPr>
            <w:tcW w:w="1584" w:type="dxa"/>
          </w:tcPr>
          <w:p w14:paraId="52798282" w14:textId="77777777" w:rsidR="009B5A9C" w:rsidRDefault="000F496E">
            <w:r>
              <w:t>Microsoft Graph / TBC</w:t>
            </w:r>
          </w:p>
        </w:tc>
        <w:tc>
          <w:tcPr>
            <w:tcW w:w="1584" w:type="dxa"/>
          </w:tcPr>
          <w:p w14:paraId="1A90948A" w14:textId="77777777" w:rsidR="009B5A9C" w:rsidRDefault="000F496E">
            <w:r>
              <w:t>sync / async TBC</w:t>
            </w:r>
          </w:p>
        </w:tc>
        <w:tc>
          <w:tcPr>
            <w:tcW w:w="1584" w:type="dxa"/>
          </w:tcPr>
          <w:p w14:paraId="379F2768" w14:textId="77777777" w:rsidR="009B5A9C" w:rsidRDefault="000F496E">
            <w:r>
              <w:t>Companion collaboration and evidence tools</w:t>
            </w:r>
          </w:p>
        </w:tc>
      </w:tr>
      <w:tr w:rsidR="009B5A9C" w14:paraId="63FEC4ED" w14:textId="77777777">
        <w:tblPrEx>
          <w:tblCellMar>
            <w:top w:w="0" w:type="dxa"/>
            <w:bottom w:w="0" w:type="dxa"/>
          </w:tblCellMar>
        </w:tblPrEx>
        <w:tc>
          <w:tcPr>
            <w:tcW w:w="1584" w:type="dxa"/>
          </w:tcPr>
          <w:p w14:paraId="728B2DBB" w14:textId="77777777" w:rsidR="009B5A9C" w:rsidRDefault="000F496E">
            <w:r>
              <w:t>AI / Analytics Provider</w:t>
            </w:r>
          </w:p>
        </w:tc>
        <w:tc>
          <w:tcPr>
            <w:tcW w:w="1584" w:type="dxa"/>
          </w:tcPr>
          <w:p w14:paraId="60665C96" w14:textId="77777777" w:rsidR="009B5A9C" w:rsidRDefault="000F496E">
            <w:r>
              <w:t>External system</w:t>
            </w:r>
          </w:p>
        </w:tc>
        <w:tc>
          <w:tcPr>
            <w:tcW w:w="1584" w:type="dxa"/>
          </w:tcPr>
          <w:p w14:paraId="51FAD7DC" w14:textId="77777777" w:rsidR="009B5A9C" w:rsidRDefault="000F496E">
            <w:r>
              <w:t>Provider API TBC</w:t>
            </w:r>
          </w:p>
        </w:tc>
        <w:tc>
          <w:tcPr>
            <w:tcW w:w="1584" w:type="dxa"/>
          </w:tcPr>
          <w:p w14:paraId="1F37E5F2" w14:textId="77777777" w:rsidR="009B5A9C" w:rsidRDefault="000F496E">
            <w:r>
              <w:t>sync TBC</w:t>
            </w:r>
          </w:p>
        </w:tc>
        <w:tc>
          <w:tcPr>
            <w:tcW w:w="1584" w:type="dxa"/>
          </w:tcPr>
          <w:p w14:paraId="3E7D3248" w14:textId="77777777" w:rsidR="009B5A9C" w:rsidRDefault="000F496E">
            <w:r>
              <w:t>Future governed assistance only</w:t>
            </w:r>
          </w:p>
        </w:tc>
      </w:tr>
      <w:tr w:rsidR="009B5A9C" w14:paraId="03C08376" w14:textId="77777777">
        <w:tblPrEx>
          <w:tblCellMar>
            <w:top w:w="0" w:type="dxa"/>
            <w:bottom w:w="0" w:type="dxa"/>
          </w:tblCellMar>
        </w:tblPrEx>
        <w:tc>
          <w:tcPr>
            <w:tcW w:w="1584" w:type="dxa"/>
          </w:tcPr>
          <w:p w14:paraId="3FD5B0F5" w14:textId="77777777" w:rsidR="009B5A9C" w:rsidRDefault="000F496E">
            <w:r>
              <w:t>Uses protected workspace</w:t>
            </w:r>
          </w:p>
        </w:tc>
        <w:tc>
          <w:tcPr>
            <w:tcW w:w="1584" w:type="dxa"/>
          </w:tcPr>
          <w:p w14:paraId="03F28053" w14:textId="77777777" w:rsidR="009B5A9C" w:rsidRDefault="000F496E">
            <w:r>
              <w:t>User interaction</w:t>
            </w:r>
          </w:p>
        </w:tc>
        <w:tc>
          <w:tcPr>
            <w:tcW w:w="1584" w:type="dxa"/>
          </w:tcPr>
          <w:p w14:paraId="0931910D" w14:textId="77777777" w:rsidR="009B5A9C" w:rsidRDefault="000F496E">
            <w:r>
              <w:t>HTTPS</w:t>
            </w:r>
          </w:p>
        </w:tc>
        <w:tc>
          <w:tcPr>
            <w:tcW w:w="1584" w:type="dxa"/>
          </w:tcPr>
          <w:p w14:paraId="4D96493C" w14:textId="77777777" w:rsidR="009B5A9C" w:rsidRDefault="000F496E">
            <w:r>
              <w:t>sync</w:t>
            </w:r>
          </w:p>
        </w:tc>
        <w:tc>
          <w:tcPr>
            <w:tcW w:w="1584" w:type="dxa"/>
          </w:tcPr>
          <w:p w14:paraId="19844E67" w14:textId="77777777" w:rsidR="009B5A9C" w:rsidRDefault="000F496E">
            <w:r>
              <w:t>Role-aware browser access</w:t>
            </w:r>
          </w:p>
        </w:tc>
      </w:tr>
      <w:tr w:rsidR="009B5A9C" w14:paraId="013FBC64" w14:textId="77777777">
        <w:tblPrEx>
          <w:tblCellMar>
            <w:top w:w="0" w:type="dxa"/>
            <w:bottom w:w="0" w:type="dxa"/>
          </w:tblCellMar>
        </w:tblPrEx>
        <w:tc>
          <w:tcPr>
            <w:tcW w:w="1584" w:type="dxa"/>
          </w:tcPr>
          <w:p w14:paraId="0B8008A2" w14:textId="77777777" w:rsidR="009B5A9C" w:rsidRDefault="000F496E">
            <w:r>
              <w:t>Authenticates with Entra</w:t>
            </w:r>
          </w:p>
        </w:tc>
        <w:tc>
          <w:tcPr>
            <w:tcW w:w="1584" w:type="dxa"/>
          </w:tcPr>
          <w:p w14:paraId="49D7DC42" w14:textId="77777777" w:rsidR="009B5A9C" w:rsidRDefault="000F496E">
            <w:r>
              <w:t>Identity call</w:t>
            </w:r>
          </w:p>
        </w:tc>
        <w:tc>
          <w:tcPr>
            <w:tcW w:w="1584" w:type="dxa"/>
          </w:tcPr>
          <w:p w14:paraId="7929ACA9" w14:textId="77777777" w:rsidR="009B5A9C" w:rsidRDefault="000F496E">
            <w:r>
              <w:t>OIDC / OAuth2</w:t>
            </w:r>
          </w:p>
        </w:tc>
        <w:tc>
          <w:tcPr>
            <w:tcW w:w="1584" w:type="dxa"/>
          </w:tcPr>
          <w:p w14:paraId="4ED1C3AF" w14:textId="77777777" w:rsidR="009B5A9C" w:rsidRDefault="000F496E">
            <w:r>
              <w:t>sync</w:t>
            </w:r>
          </w:p>
        </w:tc>
        <w:tc>
          <w:tcPr>
            <w:tcW w:w="1584" w:type="dxa"/>
          </w:tcPr>
          <w:p w14:paraId="604CE6D1" w14:textId="77777777" w:rsidR="009B5A9C" w:rsidRDefault="000F496E">
            <w:r>
              <w:t>Entra-backed authentication</w:t>
            </w:r>
          </w:p>
        </w:tc>
      </w:tr>
      <w:tr w:rsidR="009B5A9C" w14:paraId="0D290500" w14:textId="77777777">
        <w:tblPrEx>
          <w:tblCellMar>
            <w:top w:w="0" w:type="dxa"/>
            <w:bottom w:w="0" w:type="dxa"/>
          </w:tblCellMar>
        </w:tblPrEx>
        <w:tc>
          <w:tcPr>
            <w:tcW w:w="1584" w:type="dxa"/>
          </w:tcPr>
          <w:p w14:paraId="052B015A" w14:textId="77777777" w:rsidR="009B5A9C" w:rsidRDefault="000F496E">
            <w:r>
              <w:t>Calls platform APIs</w:t>
            </w:r>
          </w:p>
        </w:tc>
        <w:tc>
          <w:tcPr>
            <w:tcW w:w="1584" w:type="dxa"/>
          </w:tcPr>
          <w:p w14:paraId="5DDF95F0" w14:textId="77777777" w:rsidR="009B5A9C" w:rsidRDefault="000F496E">
            <w:r>
              <w:t>API call</w:t>
            </w:r>
          </w:p>
        </w:tc>
        <w:tc>
          <w:tcPr>
            <w:tcW w:w="1584" w:type="dxa"/>
          </w:tcPr>
          <w:p w14:paraId="6587FF05" w14:textId="77777777" w:rsidR="009B5A9C" w:rsidRDefault="000F496E">
            <w:r>
              <w:t>HTTPS / REST</w:t>
            </w:r>
          </w:p>
        </w:tc>
        <w:tc>
          <w:tcPr>
            <w:tcW w:w="1584" w:type="dxa"/>
          </w:tcPr>
          <w:p w14:paraId="2D4F53CF" w14:textId="77777777" w:rsidR="009B5A9C" w:rsidRDefault="000F496E">
            <w:r>
              <w:t>sync</w:t>
            </w:r>
          </w:p>
        </w:tc>
        <w:tc>
          <w:tcPr>
            <w:tcW w:w="1584" w:type="dxa"/>
          </w:tcPr>
          <w:p w14:paraId="574F02BE" w14:textId="77777777" w:rsidR="009B5A9C" w:rsidRDefault="000F496E">
            <w:r>
              <w:t>No direct client database access</w:t>
            </w:r>
          </w:p>
        </w:tc>
      </w:tr>
      <w:tr w:rsidR="009B5A9C" w14:paraId="1E9709B0" w14:textId="77777777">
        <w:tblPrEx>
          <w:tblCellMar>
            <w:top w:w="0" w:type="dxa"/>
            <w:bottom w:w="0" w:type="dxa"/>
          </w:tblCellMar>
        </w:tblPrEx>
        <w:tc>
          <w:tcPr>
            <w:tcW w:w="1584" w:type="dxa"/>
          </w:tcPr>
          <w:p w14:paraId="79B17988" w14:textId="77777777" w:rsidR="009B5A9C" w:rsidRDefault="000F496E">
            <w:r>
              <w:t>Applies foundation controls</w:t>
            </w:r>
          </w:p>
        </w:tc>
        <w:tc>
          <w:tcPr>
            <w:tcW w:w="1584" w:type="dxa"/>
          </w:tcPr>
          <w:p w14:paraId="289060E0" w14:textId="77777777" w:rsidR="009B5A9C" w:rsidRDefault="000F496E">
            <w:r>
              <w:t>Internal dependency</w:t>
            </w:r>
          </w:p>
        </w:tc>
        <w:tc>
          <w:tcPr>
            <w:tcW w:w="1584" w:type="dxa"/>
          </w:tcPr>
          <w:p w14:paraId="45E13EA0" w14:textId="77777777" w:rsidR="009B5A9C" w:rsidRDefault="000F496E">
            <w:r>
              <w:t>Internal API</w:t>
            </w:r>
          </w:p>
        </w:tc>
        <w:tc>
          <w:tcPr>
            <w:tcW w:w="1584" w:type="dxa"/>
          </w:tcPr>
          <w:p w14:paraId="6D2C6460" w14:textId="77777777" w:rsidR="009B5A9C" w:rsidRDefault="000F496E">
            <w:r>
              <w:t>sync</w:t>
            </w:r>
          </w:p>
        </w:tc>
        <w:tc>
          <w:tcPr>
            <w:tcW w:w="1584" w:type="dxa"/>
          </w:tcPr>
          <w:p w14:paraId="5B13B86D" w14:textId="77777777" w:rsidR="009B5A9C" w:rsidRDefault="000F496E">
            <w:r>
              <w:t>Permission, audit, notification controls</w:t>
            </w:r>
          </w:p>
        </w:tc>
      </w:tr>
      <w:tr w:rsidR="009B5A9C" w14:paraId="683C46D1" w14:textId="77777777">
        <w:tblPrEx>
          <w:tblCellMar>
            <w:top w:w="0" w:type="dxa"/>
            <w:bottom w:w="0" w:type="dxa"/>
          </w:tblCellMar>
        </w:tblPrEx>
        <w:tc>
          <w:tcPr>
            <w:tcW w:w="1584" w:type="dxa"/>
          </w:tcPr>
          <w:p w14:paraId="235B617B" w14:textId="77777777" w:rsidR="009B5A9C" w:rsidRDefault="000F496E">
            <w:r>
              <w:t>Routes governed commands</w:t>
            </w:r>
          </w:p>
        </w:tc>
        <w:tc>
          <w:tcPr>
            <w:tcW w:w="1584" w:type="dxa"/>
          </w:tcPr>
          <w:p w14:paraId="03B77C89" w14:textId="77777777" w:rsidR="009B5A9C" w:rsidRDefault="000F496E">
            <w:r>
              <w:t>Internal dependency</w:t>
            </w:r>
          </w:p>
        </w:tc>
        <w:tc>
          <w:tcPr>
            <w:tcW w:w="1584" w:type="dxa"/>
          </w:tcPr>
          <w:p w14:paraId="313146DF" w14:textId="77777777" w:rsidR="009B5A9C" w:rsidRDefault="000F496E">
            <w:r>
              <w:t>Internal API</w:t>
            </w:r>
          </w:p>
        </w:tc>
        <w:tc>
          <w:tcPr>
            <w:tcW w:w="1584" w:type="dxa"/>
          </w:tcPr>
          <w:p w14:paraId="4A78AE34" w14:textId="77777777" w:rsidR="009B5A9C" w:rsidRDefault="000F496E">
            <w:r>
              <w:t>sync</w:t>
            </w:r>
          </w:p>
        </w:tc>
        <w:tc>
          <w:tcPr>
            <w:tcW w:w="1584" w:type="dxa"/>
          </w:tcPr>
          <w:p w14:paraId="12BFEEE3" w14:textId="77777777" w:rsidR="009B5A9C" w:rsidRDefault="000F496E">
            <w:r>
              <w:t>Application-owned orchestration</w:t>
            </w:r>
          </w:p>
        </w:tc>
      </w:tr>
      <w:tr w:rsidR="009B5A9C" w14:paraId="4B71D843" w14:textId="77777777">
        <w:tblPrEx>
          <w:tblCellMar>
            <w:top w:w="0" w:type="dxa"/>
            <w:bottom w:w="0" w:type="dxa"/>
          </w:tblCellMar>
        </w:tblPrEx>
        <w:tc>
          <w:tcPr>
            <w:tcW w:w="1584" w:type="dxa"/>
          </w:tcPr>
          <w:p w14:paraId="6B759D49" w14:textId="77777777" w:rsidR="009B5A9C" w:rsidRDefault="000F496E">
            <w:r>
              <w:lastRenderedPageBreak/>
              <w:t>Maintains session state</w:t>
            </w:r>
          </w:p>
        </w:tc>
        <w:tc>
          <w:tcPr>
            <w:tcW w:w="1584" w:type="dxa"/>
          </w:tcPr>
          <w:p w14:paraId="1A1FDFCD" w14:textId="77777777" w:rsidR="009B5A9C" w:rsidRDefault="000F496E">
            <w:r>
              <w:t>Cache/session operation</w:t>
            </w:r>
          </w:p>
        </w:tc>
        <w:tc>
          <w:tcPr>
            <w:tcW w:w="1584" w:type="dxa"/>
          </w:tcPr>
          <w:p w14:paraId="53D96CB3" w14:textId="77777777" w:rsidR="009B5A9C" w:rsidRDefault="000F496E">
            <w:r>
              <w:t>Redis protocol</w:t>
            </w:r>
          </w:p>
        </w:tc>
        <w:tc>
          <w:tcPr>
            <w:tcW w:w="1584" w:type="dxa"/>
          </w:tcPr>
          <w:p w14:paraId="572BF5D4" w14:textId="77777777" w:rsidR="009B5A9C" w:rsidRDefault="000F496E">
            <w:r>
              <w:t>sync</w:t>
            </w:r>
          </w:p>
        </w:tc>
        <w:tc>
          <w:tcPr>
            <w:tcW w:w="1584" w:type="dxa"/>
          </w:tcPr>
          <w:p w14:paraId="4C82A7F2" w14:textId="77777777" w:rsidR="009B5A9C" w:rsidRDefault="000F496E">
            <w:r>
              <w:t>Session/cache outside app memory</w:t>
            </w:r>
          </w:p>
        </w:tc>
      </w:tr>
      <w:tr w:rsidR="009B5A9C" w14:paraId="1B18D325" w14:textId="77777777">
        <w:tblPrEx>
          <w:tblCellMar>
            <w:top w:w="0" w:type="dxa"/>
            <w:bottom w:w="0" w:type="dxa"/>
          </w:tblCellMar>
        </w:tblPrEx>
        <w:tc>
          <w:tcPr>
            <w:tcW w:w="1584" w:type="dxa"/>
          </w:tcPr>
          <w:p w14:paraId="69826B03" w14:textId="77777777" w:rsidR="009B5A9C" w:rsidRDefault="000F496E">
            <w:r>
              <w:t>Writes canonical records</w:t>
            </w:r>
          </w:p>
        </w:tc>
        <w:tc>
          <w:tcPr>
            <w:tcW w:w="1584" w:type="dxa"/>
          </w:tcPr>
          <w:p w14:paraId="4B5048C7" w14:textId="77777777" w:rsidR="009B5A9C" w:rsidRDefault="000F496E">
            <w:r>
              <w:t>Data operation</w:t>
            </w:r>
          </w:p>
        </w:tc>
        <w:tc>
          <w:tcPr>
            <w:tcW w:w="1584" w:type="dxa"/>
          </w:tcPr>
          <w:p w14:paraId="6204C957" w14:textId="77777777" w:rsidR="009B5A9C" w:rsidRDefault="000F496E">
            <w:r>
              <w:t>Supabase Data API</w:t>
            </w:r>
          </w:p>
        </w:tc>
        <w:tc>
          <w:tcPr>
            <w:tcW w:w="1584" w:type="dxa"/>
          </w:tcPr>
          <w:p w14:paraId="6CAD00A5" w14:textId="77777777" w:rsidR="009B5A9C" w:rsidRDefault="000F496E">
            <w:r>
              <w:t>sync</w:t>
            </w:r>
          </w:p>
        </w:tc>
        <w:tc>
          <w:tcPr>
            <w:tcW w:w="1584" w:type="dxa"/>
          </w:tcPr>
          <w:p w14:paraId="43FEA550" w14:textId="77777777" w:rsidR="009B5A9C" w:rsidRDefault="000F496E">
            <w:r>
              <w:t>Task, request, approval, SLA, audit persistence</w:t>
            </w:r>
          </w:p>
        </w:tc>
      </w:tr>
      <w:tr w:rsidR="009B5A9C" w14:paraId="00D5D4FA" w14:textId="77777777">
        <w:tblPrEx>
          <w:tblCellMar>
            <w:top w:w="0" w:type="dxa"/>
            <w:bottom w:w="0" w:type="dxa"/>
          </w:tblCellMar>
        </w:tblPrEx>
        <w:tc>
          <w:tcPr>
            <w:tcW w:w="1584" w:type="dxa"/>
          </w:tcPr>
          <w:p w14:paraId="2268E731" w14:textId="77777777" w:rsidR="009B5A9C" w:rsidRDefault="000F496E">
            <w:r>
              <w:t>Requests companion action</w:t>
            </w:r>
          </w:p>
        </w:tc>
        <w:tc>
          <w:tcPr>
            <w:tcW w:w="1584" w:type="dxa"/>
          </w:tcPr>
          <w:p w14:paraId="2D7A17D9" w14:textId="77777777" w:rsidR="009B5A9C" w:rsidRDefault="000F496E">
            <w:r>
              <w:t>Internal dependency</w:t>
            </w:r>
          </w:p>
        </w:tc>
        <w:tc>
          <w:tcPr>
            <w:tcW w:w="1584" w:type="dxa"/>
          </w:tcPr>
          <w:p w14:paraId="3FF19987" w14:textId="77777777" w:rsidR="009B5A9C" w:rsidRDefault="000F496E">
            <w:r>
              <w:t>Internal API</w:t>
            </w:r>
          </w:p>
        </w:tc>
        <w:tc>
          <w:tcPr>
            <w:tcW w:w="1584" w:type="dxa"/>
          </w:tcPr>
          <w:p w14:paraId="329BA4A3" w14:textId="77777777" w:rsidR="009B5A9C" w:rsidRDefault="000F496E">
            <w:r>
              <w:t>sync</w:t>
            </w:r>
          </w:p>
        </w:tc>
        <w:tc>
          <w:tcPr>
            <w:tcW w:w="1584" w:type="dxa"/>
          </w:tcPr>
          <w:p w14:paraId="1807DDD4" w14:textId="77777777" w:rsidR="009B5A9C" w:rsidRDefault="000F496E">
            <w:r>
              <w:t>Domain services request integration work</w:t>
            </w:r>
          </w:p>
        </w:tc>
      </w:tr>
      <w:tr w:rsidR="009B5A9C" w14:paraId="17B48CCD" w14:textId="77777777">
        <w:tblPrEx>
          <w:tblCellMar>
            <w:top w:w="0" w:type="dxa"/>
            <w:bottom w:w="0" w:type="dxa"/>
          </w:tblCellMar>
        </w:tblPrEx>
        <w:tc>
          <w:tcPr>
            <w:tcW w:w="1584" w:type="dxa"/>
          </w:tcPr>
          <w:p w14:paraId="26582ED3" w14:textId="77777777" w:rsidR="009B5A9C" w:rsidRDefault="000F496E">
            <w:r>
              <w:t>Links evidence context</w:t>
            </w:r>
          </w:p>
        </w:tc>
        <w:tc>
          <w:tcPr>
            <w:tcW w:w="1584" w:type="dxa"/>
          </w:tcPr>
          <w:p w14:paraId="20090A61" w14:textId="77777777" w:rsidR="009B5A9C" w:rsidRDefault="000F496E">
            <w:r>
              <w:t>Companion integration</w:t>
            </w:r>
          </w:p>
        </w:tc>
        <w:tc>
          <w:tcPr>
            <w:tcW w:w="1584" w:type="dxa"/>
          </w:tcPr>
          <w:p w14:paraId="15DFF349" w14:textId="77777777" w:rsidR="009B5A9C" w:rsidRDefault="000F496E">
            <w:r>
              <w:t>Microsoft Graph / TBC</w:t>
            </w:r>
          </w:p>
        </w:tc>
        <w:tc>
          <w:tcPr>
            <w:tcW w:w="1584" w:type="dxa"/>
          </w:tcPr>
          <w:p w14:paraId="4B84F0A7" w14:textId="77777777" w:rsidR="009B5A9C" w:rsidRDefault="000F496E">
            <w:r>
              <w:t>sync / async TBC</w:t>
            </w:r>
          </w:p>
        </w:tc>
        <w:tc>
          <w:tcPr>
            <w:tcW w:w="1584" w:type="dxa"/>
          </w:tcPr>
          <w:p w14:paraId="4611108B" w14:textId="77777777" w:rsidR="009B5A9C" w:rsidRDefault="000F496E">
            <w:r>
              <w:t>Evidence remains linked to DWS.01 record</w:t>
            </w:r>
          </w:p>
        </w:tc>
      </w:tr>
      <w:tr w:rsidR="009B5A9C" w14:paraId="186C1C75" w14:textId="77777777">
        <w:tblPrEx>
          <w:tblCellMar>
            <w:top w:w="0" w:type="dxa"/>
            <w:bottom w:w="0" w:type="dxa"/>
          </w:tblCellMar>
        </w:tblPrEx>
        <w:tc>
          <w:tcPr>
            <w:tcW w:w="1584" w:type="dxa"/>
          </w:tcPr>
          <w:p w14:paraId="048A41F5" w14:textId="77777777" w:rsidR="009B5A9C" w:rsidRDefault="000F496E">
            <w:r>
              <w:t>Reads audit events</w:t>
            </w:r>
          </w:p>
        </w:tc>
        <w:tc>
          <w:tcPr>
            <w:tcW w:w="1584" w:type="dxa"/>
          </w:tcPr>
          <w:p w14:paraId="4711114C" w14:textId="77777777" w:rsidR="009B5A9C" w:rsidRDefault="000F496E">
            <w:r>
              <w:t>Data operation</w:t>
            </w:r>
          </w:p>
        </w:tc>
        <w:tc>
          <w:tcPr>
            <w:tcW w:w="1584" w:type="dxa"/>
          </w:tcPr>
          <w:p w14:paraId="74D15A69" w14:textId="77777777" w:rsidR="009B5A9C" w:rsidRDefault="000F496E">
            <w:r>
              <w:t>Supabase Data API</w:t>
            </w:r>
          </w:p>
        </w:tc>
        <w:tc>
          <w:tcPr>
            <w:tcW w:w="1584" w:type="dxa"/>
          </w:tcPr>
          <w:p w14:paraId="1E866B21" w14:textId="77777777" w:rsidR="009B5A9C" w:rsidRDefault="000F496E">
            <w:r>
              <w:t>sync</w:t>
            </w:r>
          </w:p>
        </w:tc>
        <w:tc>
          <w:tcPr>
            <w:tcW w:w="1584" w:type="dxa"/>
          </w:tcPr>
          <w:p w14:paraId="25C88391" w14:textId="77777777" w:rsidR="009B5A9C" w:rsidRDefault="000F496E">
            <w:r>
              <w:t>Signals and reporting from governed events</w:t>
            </w:r>
          </w:p>
        </w:tc>
      </w:tr>
      <w:tr w:rsidR="009B5A9C" w14:paraId="1A07A92B" w14:textId="77777777">
        <w:tblPrEx>
          <w:tblCellMar>
            <w:top w:w="0" w:type="dxa"/>
            <w:bottom w:w="0" w:type="dxa"/>
          </w:tblCellMar>
        </w:tblPrEx>
        <w:tc>
          <w:tcPr>
            <w:tcW w:w="1584" w:type="dxa"/>
          </w:tcPr>
          <w:p w14:paraId="068C72A0" w14:textId="77777777" w:rsidR="009B5A9C" w:rsidRDefault="000F496E">
            <w:r>
              <w:t>Requests governed assistance</w:t>
            </w:r>
          </w:p>
        </w:tc>
        <w:tc>
          <w:tcPr>
            <w:tcW w:w="1584" w:type="dxa"/>
          </w:tcPr>
          <w:p w14:paraId="5516077D" w14:textId="77777777" w:rsidR="009B5A9C" w:rsidRDefault="000F496E">
            <w:r>
              <w:t>External provider call</w:t>
            </w:r>
          </w:p>
        </w:tc>
        <w:tc>
          <w:tcPr>
            <w:tcW w:w="1584" w:type="dxa"/>
          </w:tcPr>
          <w:p w14:paraId="492A3C6C" w14:textId="77777777" w:rsidR="009B5A9C" w:rsidRDefault="000F496E">
            <w:r>
              <w:t>Provider API TBC</w:t>
            </w:r>
          </w:p>
        </w:tc>
        <w:tc>
          <w:tcPr>
            <w:tcW w:w="1584" w:type="dxa"/>
          </w:tcPr>
          <w:p w14:paraId="745CD84B" w14:textId="77777777" w:rsidR="009B5A9C" w:rsidRDefault="000F496E">
            <w:r>
              <w:t>sync TBC</w:t>
            </w:r>
          </w:p>
        </w:tc>
        <w:tc>
          <w:tcPr>
            <w:tcW w:w="1584" w:type="dxa"/>
          </w:tcPr>
          <w:p w14:paraId="28E2A604" w14:textId="77777777" w:rsidR="009B5A9C" w:rsidRDefault="000F496E">
            <w:r>
              <w:t>Permission-filtered AI assistance</w:t>
            </w:r>
          </w:p>
        </w:tc>
      </w:tr>
      <w:tr w:rsidR="009B5A9C" w14:paraId="400BFAC4" w14:textId="77777777">
        <w:tblPrEx>
          <w:tblCellMar>
            <w:top w:w="0" w:type="dxa"/>
            <w:bottom w:w="0" w:type="dxa"/>
          </w:tblCellMar>
        </w:tblPrEx>
        <w:tc>
          <w:tcPr>
            <w:tcW w:w="1584" w:type="dxa"/>
          </w:tcPr>
          <w:p w14:paraId="32F19590" w14:textId="77777777" w:rsidR="009B5A9C" w:rsidRDefault="000F496E">
            <w:r>
              <w:t>Flags intervention risks</w:t>
            </w:r>
          </w:p>
        </w:tc>
        <w:tc>
          <w:tcPr>
            <w:tcW w:w="1584" w:type="dxa"/>
          </w:tcPr>
          <w:p w14:paraId="79037EF7" w14:textId="77777777" w:rsidR="009B5A9C" w:rsidRDefault="000F496E">
            <w:r>
              <w:t>Internal dependency</w:t>
            </w:r>
          </w:p>
        </w:tc>
        <w:tc>
          <w:tcPr>
            <w:tcW w:w="1584" w:type="dxa"/>
          </w:tcPr>
          <w:p w14:paraId="162AB8C7" w14:textId="77777777" w:rsidR="009B5A9C" w:rsidRDefault="000F496E">
            <w:r>
              <w:t>Internal API</w:t>
            </w:r>
          </w:p>
        </w:tc>
        <w:tc>
          <w:tcPr>
            <w:tcW w:w="1584" w:type="dxa"/>
          </w:tcPr>
          <w:p w14:paraId="7FFF6542" w14:textId="77777777" w:rsidR="009B5A9C" w:rsidRDefault="000F496E">
            <w:r>
              <w:t>sync / async TBC</w:t>
            </w:r>
          </w:p>
        </w:tc>
        <w:tc>
          <w:tcPr>
            <w:tcW w:w="1584" w:type="dxa"/>
          </w:tcPr>
          <w:p w14:paraId="03DC934F" w14:textId="77777777" w:rsidR="009B5A9C" w:rsidRDefault="000F496E">
            <w:r>
              <w:t>Human-controlled risk intervention</w:t>
            </w:r>
          </w:p>
        </w:tc>
      </w:tr>
      <w:tr w:rsidR="009B5A9C" w14:paraId="53B6195B" w14:textId="77777777">
        <w:tblPrEx>
          <w:tblCellMar>
            <w:top w:w="0" w:type="dxa"/>
            <w:bottom w:w="0" w:type="dxa"/>
          </w:tblCellMar>
        </w:tblPrEx>
        <w:tc>
          <w:tcPr>
            <w:tcW w:w="1584" w:type="dxa"/>
          </w:tcPr>
          <w:p w14:paraId="26A00C78" w14:textId="77777777" w:rsidR="009B5A9C" w:rsidRDefault="000F496E">
            <w:r>
              <w:t>Records audit evidence</w:t>
            </w:r>
          </w:p>
        </w:tc>
        <w:tc>
          <w:tcPr>
            <w:tcW w:w="1584" w:type="dxa"/>
          </w:tcPr>
          <w:p w14:paraId="650B1435" w14:textId="77777777" w:rsidR="009B5A9C" w:rsidRDefault="000F496E">
            <w:r>
              <w:t>Data operation</w:t>
            </w:r>
          </w:p>
        </w:tc>
        <w:tc>
          <w:tcPr>
            <w:tcW w:w="1584" w:type="dxa"/>
          </w:tcPr>
          <w:p w14:paraId="7513336E" w14:textId="77777777" w:rsidR="009B5A9C" w:rsidRDefault="000F496E">
            <w:r>
              <w:t>Supabase Data API</w:t>
            </w:r>
          </w:p>
        </w:tc>
        <w:tc>
          <w:tcPr>
            <w:tcW w:w="1584" w:type="dxa"/>
          </w:tcPr>
          <w:p w14:paraId="7CA8FEAA" w14:textId="77777777" w:rsidR="009B5A9C" w:rsidRDefault="000F496E">
            <w:r>
              <w:t>sync</w:t>
            </w:r>
          </w:p>
        </w:tc>
        <w:tc>
          <w:tcPr>
            <w:tcW w:w="1584" w:type="dxa"/>
          </w:tcPr>
          <w:p w14:paraId="7A3EBBC3" w14:textId="77777777" w:rsidR="009B5A9C" w:rsidRDefault="000F496E">
            <w:r>
              <w:t>Non-deletable audit trail target</w:t>
            </w:r>
          </w:p>
        </w:tc>
      </w:tr>
    </w:tbl>
    <w:p w14:paraId="0BF79918" w14:textId="77777777" w:rsidR="009B5A9C" w:rsidRDefault="009B5A9C"/>
    <w:tbl>
      <w:tblPr>
        <w:tblW w:w="5000" w:type="pct"/>
        <w:tblLayout w:type="fixed"/>
        <w:tblCellMar>
          <w:left w:w="10" w:type="dxa"/>
          <w:right w:w="10" w:type="dxa"/>
        </w:tblCellMar>
        <w:tblLook w:val="0020" w:firstRow="1" w:lastRow="0" w:firstColumn="0" w:lastColumn="0" w:noHBand="0" w:noVBand="0"/>
      </w:tblPr>
      <w:tblGrid>
        <w:gridCol w:w="3128"/>
        <w:gridCol w:w="3129"/>
        <w:gridCol w:w="3129"/>
      </w:tblGrid>
      <w:tr w:rsidR="009B5A9C" w14:paraId="3D36B8E5" w14:textId="77777777">
        <w:tblPrEx>
          <w:tblCellMar>
            <w:top w:w="0" w:type="dxa"/>
            <w:bottom w:w="0" w:type="dxa"/>
          </w:tblCellMar>
        </w:tblPrEx>
        <w:trPr>
          <w:tblHeader/>
        </w:trPr>
        <w:tc>
          <w:tcPr>
            <w:tcW w:w="2640" w:type="dxa"/>
          </w:tcPr>
          <w:p w14:paraId="34B8E9D0" w14:textId="77777777" w:rsidR="009B5A9C" w:rsidRDefault="000F496E">
            <w:r>
              <w:t>#</w:t>
            </w:r>
          </w:p>
        </w:tc>
        <w:tc>
          <w:tcPr>
            <w:tcW w:w="2640" w:type="dxa"/>
          </w:tcPr>
          <w:p w14:paraId="34EE9DF7" w14:textId="77777777" w:rsidR="009B5A9C" w:rsidRDefault="000F496E">
            <w:r>
              <w:t>Layer</w:t>
            </w:r>
          </w:p>
        </w:tc>
        <w:tc>
          <w:tcPr>
            <w:tcW w:w="2640" w:type="dxa"/>
          </w:tcPr>
          <w:p w14:paraId="412ED88F" w14:textId="77777777" w:rsidR="009B5A9C" w:rsidRDefault="000F496E">
            <w:r>
              <w:t>Purpose</w:t>
            </w:r>
          </w:p>
        </w:tc>
      </w:tr>
      <w:tr w:rsidR="009B5A9C" w14:paraId="0DA6A28A" w14:textId="77777777">
        <w:tblPrEx>
          <w:tblCellMar>
            <w:top w:w="0" w:type="dxa"/>
            <w:bottom w:w="0" w:type="dxa"/>
          </w:tblCellMar>
        </w:tblPrEx>
        <w:tc>
          <w:tcPr>
            <w:tcW w:w="2640" w:type="dxa"/>
          </w:tcPr>
          <w:p w14:paraId="776005F3" w14:textId="77777777" w:rsidR="009B5A9C" w:rsidRDefault="000F496E">
            <w:r>
              <w:t>01</w:t>
            </w:r>
          </w:p>
        </w:tc>
        <w:tc>
          <w:tcPr>
            <w:tcW w:w="2640" w:type="dxa"/>
          </w:tcPr>
          <w:p w14:paraId="39D13689" w14:textId="77777777" w:rsidR="009B5A9C" w:rsidRDefault="000F496E">
            <w:r>
              <w:t>Client Tier</w:t>
            </w:r>
          </w:p>
        </w:tc>
        <w:tc>
          <w:tcPr>
            <w:tcW w:w="2640" w:type="dxa"/>
          </w:tcPr>
          <w:p w14:paraId="2A25F7F8" w14:textId="77777777" w:rsidR="009B5A9C" w:rsidRDefault="000F496E">
            <w:r>
              <w:t>Provides the implemented DWS.01 workspace experiences through the current React / Vite prototype shell and target React / Next.js / React Native patterns where approved. It renders protected routes, role-aware navigation, forms, dashboards, task/request/workflow/governance surfaces, and calls governed APIs without owning business logic or direct database access.</w:t>
            </w:r>
          </w:p>
        </w:tc>
      </w:tr>
      <w:tr w:rsidR="009B5A9C" w14:paraId="49897FF8" w14:textId="77777777">
        <w:tblPrEx>
          <w:tblCellMar>
            <w:top w:w="0" w:type="dxa"/>
            <w:bottom w:w="0" w:type="dxa"/>
          </w:tblCellMar>
        </w:tblPrEx>
        <w:tc>
          <w:tcPr>
            <w:tcW w:w="2640" w:type="dxa"/>
          </w:tcPr>
          <w:p w14:paraId="4CB63983" w14:textId="77777777" w:rsidR="009B5A9C" w:rsidRDefault="000F496E">
            <w:r>
              <w:t>02</w:t>
            </w:r>
          </w:p>
        </w:tc>
        <w:tc>
          <w:tcPr>
            <w:tcW w:w="2640" w:type="dxa"/>
          </w:tcPr>
          <w:p w14:paraId="05C924F8" w14:textId="77777777" w:rsidR="009B5A9C" w:rsidRDefault="000F496E">
            <w:r>
              <w:t>Application &amp; Integration Layer</w:t>
            </w:r>
          </w:p>
        </w:tc>
        <w:tc>
          <w:tcPr>
            <w:tcW w:w="2640" w:type="dxa"/>
          </w:tcPr>
          <w:p w14:paraId="109BF16C" w14:textId="77777777" w:rsidR="009B5A9C" w:rsidRDefault="000F496E">
            <w:r>
              <w:t>Provides the target Express / BFF API boundary, route/controller/service/repository structure, domain services, workflow/state engine, approval and escalation services, request routing, SLA control, notification orchestration, Microsoft 365 integration adapters, analytics event processing, and AI guardrail services.</w:t>
            </w:r>
          </w:p>
        </w:tc>
      </w:tr>
      <w:tr w:rsidR="009B5A9C" w14:paraId="75914B5A" w14:textId="77777777">
        <w:tblPrEx>
          <w:tblCellMar>
            <w:top w:w="0" w:type="dxa"/>
            <w:bottom w:w="0" w:type="dxa"/>
          </w:tblCellMar>
        </w:tblPrEx>
        <w:tc>
          <w:tcPr>
            <w:tcW w:w="2640" w:type="dxa"/>
          </w:tcPr>
          <w:p w14:paraId="3AFF2EBA" w14:textId="77777777" w:rsidR="009B5A9C" w:rsidRDefault="000F496E">
            <w:r>
              <w:t>03</w:t>
            </w:r>
          </w:p>
        </w:tc>
        <w:tc>
          <w:tcPr>
            <w:tcW w:w="2640" w:type="dxa"/>
          </w:tcPr>
          <w:p w14:paraId="6AB0630B" w14:textId="77777777" w:rsidR="009B5A9C" w:rsidRDefault="000F496E">
            <w:r>
              <w:t>Data &amp; Intelligence Layer</w:t>
            </w:r>
          </w:p>
        </w:tc>
        <w:tc>
          <w:tcPr>
            <w:tcW w:w="2640" w:type="dxa"/>
          </w:tcPr>
          <w:p w14:paraId="0BD49629" w14:textId="77777777" w:rsidR="009B5A9C" w:rsidRDefault="000F496E">
            <w:r>
              <w:t>Provides Supabase-backed PostgreSQL database operations for canonical users, roles, units, teams, tasks, requests, approvals, SLAs, evidence links, knowledge references, performance signals, analytics events, and immutable audit records, with Redis retained for target cache or session-state patterns where required.</w:t>
            </w:r>
          </w:p>
        </w:tc>
      </w:tr>
      <w:tr w:rsidR="009B5A9C" w14:paraId="1906CA0F" w14:textId="77777777">
        <w:tblPrEx>
          <w:tblCellMar>
            <w:top w:w="0" w:type="dxa"/>
            <w:bottom w:w="0" w:type="dxa"/>
          </w:tblCellMar>
        </w:tblPrEx>
        <w:tc>
          <w:tcPr>
            <w:tcW w:w="2640" w:type="dxa"/>
          </w:tcPr>
          <w:p w14:paraId="6204BF31" w14:textId="77777777" w:rsidR="009B5A9C" w:rsidRDefault="000F496E">
            <w:r>
              <w:t>04</w:t>
            </w:r>
          </w:p>
        </w:tc>
        <w:tc>
          <w:tcPr>
            <w:tcW w:w="2640" w:type="dxa"/>
          </w:tcPr>
          <w:p w14:paraId="6B27B29C" w14:textId="77777777" w:rsidR="009B5A9C" w:rsidRDefault="000F496E">
            <w:r>
              <w:t>Platform Foundation</w:t>
            </w:r>
          </w:p>
        </w:tc>
        <w:tc>
          <w:tcPr>
            <w:tcW w:w="2640" w:type="dxa"/>
          </w:tcPr>
          <w:p w14:paraId="6CFBF584" w14:textId="77777777" w:rsidR="009B5A9C" w:rsidRDefault="000F496E">
            <w:r>
              <w:t xml:space="preserve">Provides shared IAM, role and permission model, audit foundation, notification </w:t>
            </w:r>
            <w:r>
              <w:lastRenderedPageBreak/>
              <w:t>foundation, file/evidence storage patterns, configuration governance, design system, observability, CI/CD, environment management, and operational monitoring consumed by DWS.01 rather than reimplemented inside individual feature domains.</w:t>
            </w:r>
          </w:p>
        </w:tc>
      </w:tr>
      <w:tr w:rsidR="009B5A9C" w14:paraId="15A408FD" w14:textId="77777777">
        <w:tblPrEx>
          <w:tblCellMar>
            <w:top w:w="0" w:type="dxa"/>
            <w:bottom w:w="0" w:type="dxa"/>
          </w:tblCellMar>
        </w:tblPrEx>
        <w:tc>
          <w:tcPr>
            <w:tcW w:w="2640" w:type="dxa"/>
          </w:tcPr>
          <w:p w14:paraId="348253BA" w14:textId="77777777" w:rsidR="009B5A9C" w:rsidRDefault="000F496E">
            <w:r>
              <w:lastRenderedPageBreak/>
              <w:t>05</w:t>
            </w:r>
          </w:p>
        </w:tc>
        <w:tc>
          <w:tcPr>
            <w:tcW w:w="2640" w:type="dxa"/>
          </w:tcPr>
          <w:p w14:paraId="06D2DBD8" w14:textId="77777777" w:rsidR="009B5A9C" w:rsidRDefault="000F496E">
            <w:r>
              <w:t>Companion Systems and External Services</w:t>
            </w:r>
          </w:p>
        </w:tc>
        <w:tc>
          <w:tcPr>
            <w:tcW w:w="2640" w:type="dxa"/>
          </w:tcPr>
          <w:p w14:paraId="624895B4" w14:textId="77777777" w:rsidR="009B5A9C" w:rsidRDefault="000F496E">
            <w:r>
              <w:t>Provides controlled integration with Microsoft Entra ID, Microsoft Teams, SharePoint / OneDrive, Outlook, notification channels, and future AI / analytics providers while keeping companion systems outside the DWS.01 work-control authority.</w:t>
            </w:r>
          </w:p>
        </w:tc>
      </w:tr>
    </w:tbl>
    <w:p w14:paraId="50F98948" w14:textId="77777777" w:rsidR="009B5A9C" w:rsidRDefault="000F496E">
      <w:pPr>
        <w:pStyle w:val="Heading2"/>
      </w:pPr>
      <w:bookmarkStart w:id="29" w:name="integration-architecture"/>
      <w:bookmarkEnd w:id="28"/>
      <w:r>
        <w:t>5.8 Integration Architecture</w:t>
      </w:r>
    </w:p>
    <w:p w14:paraId="101471EA" w14:textId="77777777" w:rsidR="009B5A9C" w:rsidRDefault="000F496E">
      <w:r>
        <w:t>The Integration Architecture view identifies the explicit contracts through which DWS.01 connects its client, application, data, foundation, Microsoft ecosystem, notification, analytics, and AI-assisted services. It preserves DWS.01 as the work-control authority while allowing companion systems to support identity, evidence, collaboration, notifications, and governed assistance.</w:t>
      </w:r>
    </w:p>
    <w:p w14:paraId="7B62E0EA" w14:textId="77777777" w:rsidR="009B5A9C" w:rsidRDefault="000F496E">
      <w:r>
        <w:t>The following architecture principles from §1.3 govern this view:</w:t>
      </w:r>
    </w:p>
    <w:p w14:paraId="1B5B7915" w14:textId="77777777" w:rsidR="009B5A9C" w:rsidRDefault="000F496E">
      <w:r>
        <w:t>AP-01 — DWS.01 owns governed work, request, approval, SLA, evidence, audit, and reporting records.</w:t>
      </w:r>
    </w:p>
    <w:p w14:paraId="1F40C8B6" w14:textId="77777777" w:rsidR="009B5A9C" w:rsidRDefault="000F496E">
      <w:r>
        <w:t>AP-02 — Integration paths preserve client, application, and data responsibility separation.</w:t>
      </w:r>
    </w:p>
    <w:p w14:paraId="1360BCCC" w14:textId="77777777" w:rsidR="009B5A9C" w:rsidRDefault="000F496E">
      <w:r>
        <w:t>AP-04 — Integrated views and actions remain role, unit, team, record, and dashboard controlled.</w:t>
      </w:r>
    </w:p>
    <w:p w14:paraId="013786F3" w14:textId="77777777" w:rsidR="009B5A9C" w:rsidRDefault="000F496E">
      <w:r>
        <w:t>AP-05 — Integrated actions that change governed state produce audit evidence.</w:t>
      </w:r>
    </w:p>
    <w:p w14:paraId="4A40CB87" w14:textId="77777777" w:rsidR="009B5A9C" w:rsidRDefault="000F496E">
      <w:r>
        <w:t>AP-06 — Approvals, escalations, handoffs, and decisions remain native to DWS.01 rather than external workflow authorities.</w:t>
      </w:r>
    </w:p>
    <w:p w14:paraId="32CCDD2D" w14:textId="77777777" w:rsidR="009B5A9C" w:rsidRDefault="000F496E">
      <w:r>
        <w:t>AP-08 — Automation and AI integrations remain permission-filtered, explainable, human-controlled, and auditable.</w:t>
      </w:r>
    </w:p>
    <w:p w14:paraId="784DD233" w14:textId="77777777" w:rsidR="009B5A9C" w:rsidRDefault="000F496E">
      <w:r>
        <w:t>Figure integration-architecture-v1 shows the DWS.01 C4 L2 container integration boundaries for internal tier contracts and external companion systems. Numbered arrows map to integration inventory rows 01–12 below.</w:t>
      </w:r>
    </w:p>
    <w:p w14:paraId="5C85D9F9" w14:textId="77777777" w:rsidR="009B5A9C" w:rsidRDefault="000F496E">
      <w:pPr>
        <w:pStyle w:val="SourceCode"/>
      </w:pPr>
      <w:r>
        <w:t>@startuml DWS01_Integration_L2</w:t>
      </w:r>
      <w:r>
        <w:br/>
        <w:t>skinparam backgroundColor #0d1117</w:t>
      </w:r>
      <w:r>
        <w:br/>
        <w:t>skinparam defaultFontColor #e6edf3</w:t>
      </w:r>
      <w:r>
        <w:br/>
        <w:t>skinparam ArrowColor #9aa4b2</w:t>
      </w:r>
      <w:r>
        <w:br/>
        <w:t>skinparam shadowing false</w:t>
      </w:r>
      <w:r>
        <w:br/>
        <w:t>skinparam roundCorner 8</w:t>
      </w:r>
      <w:r>
        <w:br/>
      </w:r>
      <w:r>
        <w:br/>
        <w:t>!include https://raw.githubusercontent.com/plantuml-stdlib/C4-PlantUML/master/C4_Container.puml</w:t>
      </w:r>
      <w:r>
        <w:br/>
      </w:r>
      <w:r>
        <w:br/>
        <w:t>LAYOUT_LEFT_RIGHT()</w:t>
      </w:r>
      <w:r>
        <w:br/>
        <w:t>LAYOUT_WITH_LEGEND()</w:t>
      </w:r>
      <w:r>
        <w:br/>
      </w:r>
      <w:r>
        <w:br/>
        <w:t>title DWS.01 §5.8 Integration Architecture — Internal and External Boundaries</w:t>
      </w:r>
      <w:r>
        <w:br/>
      </w:r>
      <w:r>
        <w:br/>
        <w:t>System_Ext(entra, "Microsoft Entra ID", "Confirmed IAM provider [Microsoft SaaS]")</w:t>
      </w:r>
      <w:r>
        <w:br/>
        <w:t>System_Ext(ms365, "Microsoft 365", "Teams, Outlook, SharePoint, Planner [Microsoft SaaS]")</w:t>
      </w:r>
      <w:r>
        <w:br/>
        <w:t>System_Ext(knowledgeRepos, "Knowledge Repositories", "GHC, 6xD, policies, playbooks [DQ internal]")</w:t>
      </w:r>
      <w:r>
        <w:br/>
        <w:t>System_Ext(aiProvider, "AI / Analytics Provider", "Future governed assistance [Provider TBC]")</w:t>
      </w:r>
      <w:r>
        <w:br/>
      </w:r>
      <w:r>
        <w:br/>
        <w:t>System_Boundary(dws, "DWS.01 Work.Space4.0") {</w:t>
      </w:r>
      <w:r>
        <w:br/>
      </w:r>
      <w:r>
        <w:lastRenderedPageBreak/>
        <w:t xml:space="preserve">    Boundary(foundation, "Platform Foundation") {</w:t>
      </w:r>
      <w:r>
        <w:br/>
        <w:t xml:space="preserve">        Container(foundationSvc, "Foundation Services", "IAM / audit / notifications", "Provides shared platform controls")</w:t>
      </w:r>
      <w:r>
        <w:br/>
        <w:t xml:space="preserve">    }</w:t>
      </w:r>
      <w:r>
        <w:br/>
      </w:r>
      <w:r>
        <w:br/>
        <w:t xml:space="preserve">    Boundary(client, "Client Tier") {</w:t>
      </w:r>
      <w:r>
        <w:br/>
        <w:t xml:space="preserve">        Container(web, "Workspace Client", "React / Vite", "Renders protected workspace and admin surfaces")</w:t>
      </w:r>
      <w:r>
        <w:br/>
        <w:t xml:space="preserve">    }</w:t>
      </w:r>
      <w:r>
        <w:br/>
      </w:r>
      <w:r>
        <w:br/>
        <w:t xml:space="preserve">    Boundary(app, "Application &amp; Integration Layer") {</w:t>
      </w:r>
      <w:r>
        <w:br/>
        <w:t xml:space="preserve">        Container(api, "Application API / BFF", "Express / BFF", "Routes validates orchestrates")</w:t>
      </w:r>
      <w:r>
        <w:br/>
        <w:t xml:space="preserve">        Container(domain, "Domain Services", "Node.js domain services", "Executes governed work logic")</w:t>
      </w:r>
      <w:r>
        <w:br/>
        <w:t xml:space="preserve">        Container(integration, "Integration &amp; Companion Services", "Graph / APIs / channels", "Links M365, knowledge, notifications")</w:t>
      </w:r>
      <w:r>
        <w:br/>
        <w:t xml:space="preserve">        Container(automation, "Automation Jobs", "Workers / AI controls", "Processes governed signals")</w:t>
      </w:r>
      <w:r>
        <w:br/>
        <w:t xml:space="preserve">    }</w:t>
      </w:r>
      <w:r>
        <w:br/>
      </w:r>
      <w:r>
        <w:br/>
        <w:t xml:space="preserve">    Boundary(data, "Data &amp; Intelligence Layer") {</w:t>
      </w:r>
      <w:r>
        <w:br/>
        <w:t xml:space="preserve">        ContainerDb(supabase, "Supabase PostgreSQL", "Supabase Data API", "Stores canonical records")</w:t>
      </w:r>
      <w:r>
        <w:br/>
        <w:t xml:space="preserve">        ContainerDb(redis, "Redis State Store", "Redis", "Stores session cache state")</w:t>
      </w:r>
      <w:r>
        <w:br/>
        <w:t xml:space="preserve">    }</w:t>
      </w:r>
      <w:r>
        <w:br/>
        <w:t>}</w:t>
      </w:r>
      <w:r>
        <w:br/>
      </w:r>
      <w:r>
        <w:br/>
        <w:t>Rel(web, entra, "1. Authenticates users", "OIDC / OAuth2")</w:t>
      </w:r>
      <w:r>
        <w:br/>
        <w:t>Rel(web, api, "2. Calls platform APIs", "HTTPS / REST")</w:t>
      </w:r>
      <w:r>
        <w:br/>
        <w:t>Rel(api, domain, "3. Routes governed commands", "Internal API")</w:t>
      </w:r>
      <w:r>
        <w:br/>
        <w:t>Rel(api, redis, "4. Maintains session state", "Redis protocol")</w:t>
      </w:r>
      <w:r>
        <w:br/>
        <w:t>Rel(domain, supabase, "5. Writes canonical records", "Supabase Data API")</w:t>
      </w:r>
      <w:r>
        <w:br/>
        <w:t>Rel(foundationSvc, supabase, "6. Records audit evidence", "Supabase Data API")</w:t>
      </w:r>
      <w:r>
        <w:br/>
        <w:t>Rel(domain, integration, "7. Requests companion action", "Internal API")</w:t>
      </w:r>
      <w:r>
        <w:br/>
        <w:t>Rel(integration, ms365, "Links evidence context", "Microsoft Graph / TBC")</w:t>
      </w:r>
      <w:r>
        <w:br/>
        <w:t>Rel(integration, knowledgeRepos, "9. Surfaces execution guidance", "Repository API TBC")</w:t>
      </w:r>
      <w:r>
        <w:br/>
        <w:t>Rel(automation, supabase, "10. Reads governed events", "Supabase Data API")</w:t>
      </w:r>
      <w:r>
        <w:br/>
        <w:t>Rel(automation, aiProvider, "11. Requests governed assistance", "Provider API TBC")</w:t>
      </w:r>
      <w:r>
        <w:br/>
        <w:t>Rel(web, api, "12. Configures integration settings", "HTTPS / REST")</w:t>
      </w:r>
      <w:r>
        <w:br/>
      </w:r>
      <w:r>
        <w:br/>
        <w:t>@enduml</w:t>
      </w:r>
    </w:p>
    <w:p w14:paraId="16081195" w14:textId="77777777" w:rsidR="009B5A9C" w:rsidRDefault="000F496E">
      <w:r>
        <w:t>Legend:</w:t>
      </w:r>
    </w:p>
    <w:tbl>
      <w:tblPr>
        <w:tblW w:w="5000" w:type="pct"/>
        <w:tblLayout w:type="fixed"/>
        <w:tblCellMar>
          <w:left w:w="10" w:type="dxa"/>
          <w:right w:w="10" w:type="dxa"/>
        </w:tblCellMar>
        <w:tblLook w:val="0020" w:firstRow="1" w:lastRow="0" w:firstColumn="0" w:lastColumn="0" w:noHBand="0" w:noVBand="0"/>
      </w:tblPr>
      <w:tblGrid>
        <w:gridCol w:w="1340"/>
        <w:gridCol w:w="1341"/>
        <w:gridCol w:w="1341"/>
        <w:gridCol w:w="1341"/>
        <w:gridCol w:w="1341"/>
        <w:gridCol w:w="1341"/>
        <w:gridCol w:w="1341"/>
      </w:tblGrid>
      <w:tr w:rsidR="009B5A9C" w14:paraId="367459C3" w14:textId="77777777">
        <w:tblPrEx>
          <w:tblCellMar>
            <w:top w:w="0" w:type="dxa"/>
            <w:bottom w:w="0" w:type="dxa"/>
          </w:tblCellMar>
        </w:tblPrEx>
        <w:trPr>
          <w:tblHeader/>
        </w:trPr>
        <w:tc>
          <w:tcPr>
            <w:tcW w:w="1131" w:type="dxa"/>
          </w:tcPr>
          <w:p w14:paraId="4E9738BA" w14:textId="77777777" w:rsidR="009B5A9C" w:rsidRDefault="000F496E">
            <w:r>
              <w:t>#</w:t>
            </w:r>
          </w:p>
        </w:tc>
        <w:tc>
          <w:tcPr>
            <w:tcW w:w="1131" w:type="dxa"/>
          </w:tcPr>
          <w:p w14:paraId="1A6808DF" w14:textId="77777777" w:rsidR="009B5A9C" w:rsidRDefault="000F496E">
            <w:r>
              <w:t>Arrow label</w:t>
            </w:r>
          </w:p>
        </w:tc>
        <w:tc>
          <w:tcPr>
            <w:tcW w:w="1131" w:type="dxa"/>
          </w:tcPr>
          <w:p w14:paraId="24290990" w14:textId="77777777" w:rsidR="009B5A9C" w:rsidRDefault="000F496E">
            <w:r>
              <w:t>Protocol</w:t>
            </w:r>
          </w:p>
        </w:tc>
        <w:tc>
          <w:tcPr>
            <w:tcW w:w="1131" w:type="dxa"/>
          </w:tcPr>
          <w:p w14:paraId="556095C7" w14:textId="77777777" w:rsidR="009B5A9C" w:rsidRDefault="000F496E">
            <w:r>
              <w:t>Mode</w:t>
            </w:r>
          </w:p>
        </w:tc>
        <w:tc>
          <w:tcPr>
            <w:tcW w:w="1131" w:type="dxa"/>
          </w:tcPr>
          <w:p w14:paraId="755EE388" w14:textId="77777777" w:rsidR="009B5A9C" w:rsidRDefault="000F496E">
            <w:r>
              <w:t>Owner / SLA</w:t>
            </w:r>
          </w:p>
        </w:tc>
        <w:tc>
          <w:tcPr>
            <w:tcW w:w="1131" w:type="dxa"/>
          </w:tcPr>
          <w:p w14:paraId="544BDC5B" w14:textId="77777777" w:rsidR="009B5A9C" w:rsidRDefault="000F496E">
            <w:r>
              <w:t>Auth</w:t>
            </w:r>
          </w:p>
        </w:tc>
        <w:tc>
          <w:tcPr>
            <w:tcW w:w="1131" w:type="dxa"/>
          </w:tcPr>
          <w:p w14:paraId="7D5163F3" w14:textId="77777777" w:rsidR="009B5A9C" w:rsidRDefault="000F496E">
            <w:r>
              <w:t>Notes</w:t>
            </w:r>
          </w:p>
        </w:tc>
      </w:tr>
      <w:tr w:rsidR="009B5A9C" w14:paraId="5ADE659A" w14:textId="77777777">
        <w:tblPrEx>
          <w:tblCellMar>
            <w:top w:w="0" w:type="dxa"/>
            <w:bottom w:w="0" w:type="dxa"/>
          </w:tblCellMar>
        </w:tblPrEx>
        <w:tc>
          <w:tcPr>
            <w:tcW w:w="1131" w:type="dxa"/>
          </w:tcPr>
          <w:p w14:paraId="28A46AAE" w14:textId="77777777" w:rsidR="009B5A9C" w:rsidRDefault="000F496E">
            <w:r>
              <w:t>01</w:t>
            </w:r>
          </w:p>
        </w:tc>
        <w:tc>
          <w:tcPr>
            <w:tcW w:w="1131" w:type="dxa"/>
          </w:tcPr>
          <w:p w14:paraId="469D4AB6" w14:textId="77777777" w:rsidR="009B5A9C" w:rsidRDefault="000F496E">
            <w:r>
              <w:t>Authenticates users</w:t>
            </w:r>
          </w:p>
        </w:tc>
        <w:tc>
          <w:tcPr>
            <w:tcW w:w="1131" w:type="dxa"/>
          </w:tcPr>
          <w:p w14:paraId="1B47F61F" w14:textId="77777777" w:rsidR="009B5A9C" w:rsidRDefault="000F496E">
            <w:r>
              <w:t>OIDC / OAuth2 / JWKS</w:t>
            </w:r>
          </w:p>
        </w:tc>
        <w:tc>
          <w:tcPr>
            <w:tcW w:w="1131" w:type="dxa"/>
          </w:tcPr>
          <w:p w14:paraId="32B9BA1C" w14:textId="77777777" w:rsidR="009B5A9C" w:rsidRDefault="000F496E">
            <w:r>
              <w:t>sync</w:t>
            </w:r>
          </w:p>
        </w:tc>
        <w:tc>
          <w:tcPr>
            <w:tcW w:w="1131" w:type="dxa"/>
          </w:tcPr>
          <w:p w14:paraId="1A259C84" w14:textId="77777777" w:rsidR="009B5A9C" w:rsidRDefault="000F496E">
            <w:r>
              <w:t>Microsoft Entra ID; SLA TBC</w:t>
            </w:r>
          </w:p>
        </w:tc>
        <w:tc>
          <w:tcPr>
            <w:tcW w:w="1131" w:type="dxa"/>
          </w:tcPr>
          <w:p w14:paraId="2FF22D59" w14:textId="77777777" w:rsidR="009B5A9C" w:rsidRDefault="000F496E">
            <w:r>
              <w:t>OAuth2</w:t>
            </w:r>
          </w:p>
        </w:tc>
        <w:tc>
          <w:tcPr>
            <w:tcW w:w="1131" w:type="dxa"/>
          </w:tcPr>
          <w:p w14:paraId="78C28E6A" w14:textId="77777777" w:rsidR="009B5A9C" w:rsidRDefault="000F496E">
            <w:r>
              <w:t>Claim mapping and group-source TBC</w:t>
            </w:r>
          </w:p>
        </w:tc>
      </w:tr>
      <w:tr w:rsidR="009B5A9C" w14:paraId="068B6F72" w14:textId="77777777">
        <w:tblPrEx>
          <w:tblCellMar>
            <w:top w:w="0" w:type="dxa"/>
            <w:bottom w:w="0" w:type="dxa"/>
          </w:tblCellMar>
        </w:tblPrEx>
        <w:tc>
          <w:tcPr>
            <w:tcW w:w="1131" w:type="dxa"/>
          </w:tcPr>
          <w:p w14:paraId="20ECB0C5" w14:textId="77777777" w:rsidR="009B5A9C" w:rsidRDefault="000F496E">
            <w:r>
              <w:t>02</w:t>
            </w:r>
          </w:p>
        </w:tc>
        <w:tc>
          <w:tcPr>
            <w:tcW w:w="1131" w:type="dxa"/>
          </w:tcPr>
          <w:p w14:paraId="334637A7" w14:textId="77777777" w:rsidR="009B5A9C" w:rsidRDefault="000F496E">
            <w:r>
              <w:t>Calls platform APIs</w:t>
            </w:r>
          </w:p>
        </w:tc>
        <w:tc>
          <w:tcPr>
            <w:tcW w:w="1131" w:type="dxa"/>
          </w:tcPr>
          <w:p w14:paraId="27D1E374" w14:textId="77777777" w:rsidR="009B5A9C" w:rsidRDefault="000F496E">
            <w:r>
              <w:t>HTTPS / REST</w:t>
            </w:r>
          </w:p>
        </w:tc>
        <w:tc>
          <w:tcPr>
            <w:tcW w:w="1131" w:type="dxa"/>
          </w:tcPr>
          <w:p w14:paraId="3A0F8E31" w14:textId="77777777" w:rsidR="009B5A9C" w:rsidRDefault="000F496E">
            <w:r>
              <w:t>sync</w:t>
            </w:r>
          </w:p>
        </w:tc>
        <w:tc>
          <w:tcPr>
            <w:tcW w:w="1131" w:type="dxa"/>
          </w:tcPr>
          <w:p w14:paraId="01CEB85C" w14:textId="77777777" w:rsidR="009B5A9C" w:rsidRDefault="000F496E">
            <w:r>
              <w:t>DWS.01 Application API; SLA TBC</w:t>
            </w:r>
          </w:p>
        </w:tc>
        <w:tc>
          <w:tcPr>
            <w:tcW w:w="1131" w:type="dxa"/>
          </w:tcPr>
          <w:p w14:paraId="72834AA1" w14:textId="77777777" w:rsidR="009B5A9C" w:rsidRDefault="000F496E">
            <w:r>
              <w:t>Bearer / session TBC</w:t>
            </w:r>
          </w:p>
        </w:tc>
        <w:tc>
          <w:tcPr>
            <w:tcW w:w="1131" w:type="dxa"/>
          </w:tcPr>
          <w:p w14:paraId="31D2FEF3" w14:textId="77777777" w:rsidR="009B5A9C" w:rsidRDefault="000F496E">
            <w:r>
              <w:t>Client must not call Supabase or Redis directly</w:t>
            </w:r>
          </w:p>
        </w:tc>
      </w:tr>
      <w:tr w:rsidR="009B5A9C" w14:paraId="0D946145" w14:textId="77777777">
        <w:tblPrEx>
          <w:tblCellMar>
            <w:top w:w="0" w:type="dxa"/>
            <w:bottom w:w="0" w:type="dxa"/>
          </w:tblCellMar>
        </w:tblPrEx>
        <w:tc>
          <w:tcPr>
            <w:tcW w:w="1131" w:type="dxa"/>
          </w:tcPr>
          <w:p w14:paraId="2E3F209D" w14:textId="77777777" w:rsidR="009B5A9C" w:rsidRDefault="000F496E">
            <w:r>
              <w:t>03</w:t>
            </w:r>
          </w:p>
        </w:tc>
        <w:tc>
          <w:tcPr>
            <w:tcW w:w="1131" w:type="dxa"/>
          </w:tcPr>
          <w:p w14:paraId="46D2E35A" w14:textId="77777777" w:rsidR="009B5A9C" w:rsidRDefault="000F496E">
            <w:r>
              <w:t>Routes governed commands</w:t>
            </w:r>
          </w:p>
        </w:tc>
        <w:tc>
          <w:tcPr>
            <w:tcW w:w="1131" w:type="dxa"/>
          </w:tcPr>
          <w:p w14:paraId="2368D601" w14:textId="77777777" w:rsidR="009B5A9C" w:rsidRDefault="000F496E">
            <w:r>
              <w:t>Internal API</w:t>
            </w:r>
          </w:p>
        </w:tc>
        <w:tc>
          <w:tcPr>
            <w:tcW w:w="1131" w:type="dxa"/>
          </w:tcPr>
          <w:p w14:paraId="07E6A3D5" w14:textId="77777777" w:rsidR="009B5A9C" w:rsidRDefault="000F496E">
            <w:r>
              <w:t>sync</w:t>
            </w:r>
          </w:p>
        </w:tc>
        <w:tc>
          <w:tcPr>
            <w:tcW w:w="1131" w:type="dxa"/>
          </w:tcPr>
          <w:p w14:paraId="3627D016" w14:textId="77777777" w:rsidR="009B5A9C" w:rsidRDefault="000F496E">
            <w:r>
              <w:t>DWS.01 Domain Services; SLA TBC</w:t>
            </w:r>
          </w:p>
        </w:tc>
        <w:tc>
          <w:tcPr>
            <w:tcW w:w="1131" w:type="dxa"/>
          </w:tcPr>
          <w:p w14:paraId="3066AE31" w14:textId="77777777" w:rsidR="009B5A9C" w:rsidRDefault="000F496E">
            <w:r>
              <w:t>Service auth TBC</w:t>
            </w:r>
          </w:p>
        </w:tc>
        <w:tc>
          <w:tcPr>
            <w:tcW w:w="1131" w:type="dxa"/>
          </w:tcPr>
          <w:p w14:paraId="6E354B3D" w14:textId="77777777" w:rsidR="009B5A9C" w:rsidRDefault="000F496E">
            <w:r>
              <w:t>Service contracts TBC during LLAD</w:t>
            </w:r>
          </w:p>
        </w:tc>
      </w:tr>
      <w:tr w:rsidR="009B5A9C" w14:paraId="22101BDE" w14:textId="77777777">
        <w:tblPrEx>
          <w:tblCellMar>
            <w:top w:w="0" w:type="dxa"/>
            <w:bottom w:w="0" w:type="dxa"/>
          </w:tblCellMar>
        </w:tblPrEx>
        <w:tc>
          <w:tcPr>
            <w:tcW w:w="1131" w:type="dxa"/>
          </w:tcPr>
          <w:p w14:paraId="10643C28" w14:textId="77777777" w:rsidR="009B5A9C" w:rsidRDefault="000F496E">
            <w:r>
              <w:t>04</w:t>
            </w:r>
          </w:p>
        </w:tc>
        <w:tc>
          <w:tcPr>
            <w:tcW w:w="1131" w:type="dxa"/>
          </w:tcPr>
          <w:p w14:paraId="706484D3" w14:textId="77777777" w:rsidR="009B5A9C" w:rsidRDefault="000F496E">
            <w:r>
              <w:t>Maintains session state</w:t>
            </w:r>
          </w:p>
        </w:tc>
        <w:tc>
          <w:tcPr>
            <w:tcW w:w="1131" w:type="dxa"/>
          </w:tcPr>
          <w:p w14:paraId="5B4878A1" w14:textId="77777777" w:rsidR="009B5A9C" w:rsidRDefault="000F496E">
            <w:r>
              <w:t>Redis protocol</w:t>
            </w:r>
          </w:p>
        </w:tc>
        <w:tc>
          <w:tcPr>
            <w:tcW w:w="1131" w:type="dxa"/>
          </w:tcPr>
          <w:p w14:paraId="06489A93" w14:textId="77777777" w:rsidR="009B5A9C" w:rsidRDefault="000F496E">
            <w:r>
              <w:t>sync</w:t>
            </w:r>
          </w:p>
        </w:tc>
        <w:tc>
          <w:tcPr>
            <w:tcW w:w="1131" w:type="dxa"/>
          </w:tcPr>
          <w:p w14:paraId="2A5EA3F7" w14:textId="77777777" w:rsidR="009B5A9C" w:rsidRDefault="000F496E">
            <w:r>
              <w:t>DWS.01 Redis; SLA TBC</w:t>
            </w:r>
          </w:p>
        </w:tc>
        <w:tc>
          <w:tcPr>
            <w:tcW w:w="1131" w:type="dxa"/>
          </w:tcPr>
          <w:p w14:paraId="0BC4F4CE" w14:textId="77777777" w:rsidR="009B5A9C" w:rsidRDefault="000F496E">
            <w:r>
              <w:t>Redis ACL TBC</w:t>
            </w:r>
          </w:p>
        </w:tc>
        <w:tc>
          <w:tcPr>
            <w:tcW w:w="1131" w:type="dxa"/>
          </w:tcPr>
          <w:p w14:paraId="1DF02D8C" w14:textId="77777777" w:rsidR="009B5A9C" w:rsidRDefault="000F496E">
            <w:r>
              <w:t>Session state outside application instance memory</w:t>
            </w:r>
          </w:p>
        </w:tc>
      </w:tr>
      <w:tr w:rsidR="009B5A9C" w14:paraId="6AA6C5FC" w14:textId="77777777">
        <w:tblPrEx>
          <w:tblCellMar>
            <w:top w:w="0" w:type="dxa"/>
            <w:bottom w:w="0" w:type="dxa"/>
          </w:tblCellMar>
        </w:tblPrEx>
        <w:tc>
          <w:tcPr>
            <w:tcW w:w="1131" w:type="dxa"/>
          </w:tcPr>
          <w:p w14:paraId="5F09DC7A" w14:textId="77777777" w:rsidR="009B5A9C" w:rsidRDefault="000F496E">
            <w:r>
              <w:t>05</w:t>
            </w:r>
          </w:p>
        </w:tc>
        <w:tc>
          <w:tcPr>
            <w:tcW w:w="1131" w:type="dxa"/>
          </w:tcPr>
          <w:p w14:paraId="185C2371" w14:textId="77777777" w:rsidR="009B5A9C" w:rsidRDefault="000F496E">
            <w:r>
              <w:t>Writes canonical records</w:t>
            </w:r>
          </w:p>
        </w:tc>
        <w:tc>
          <w:tcPr>
            <w:tcW w:w="1131" w:type="dxa"/>
          </w:tcPr>
          <w:p w14:paraId="21C867D7" w14:textId="77777777" w:rsidR="009B5A9C" w:rsidRDefault="000F496E">
            <w:r>
              <w:t>Supabase Data API</w:t>
            </w:r>
          </w:p>
        </w:tc>
        <w:tc>
          <w:tcPr>
            <w:tcW w:w="1131" w:type="dxa"/>
          </w:tcPr>
          <w:p w14:paraId="20446904" w14:textId="77777777" w:rsidR="009B5A9C" w:rsidRDefault="000F496E">
            <w:r>
              <w:t>sync</w:t>
            </w:r>
          </w:p>
        </w:tc>
        <w:tc>
          <w:tcPr>
            <w:tcW w:w="1131" w:type="dxa"/>
          </w:tcPr>
          <w:p w14:paraId="7B7D83FC" w14:textId="77777777" w:rsidR="009B5A9C" w:rsidRDefault="000F496E">
            <w:r>
              <w:t>DWS.01 Data Layer; SLA TBC</w:t>
            </w:r>
          </w:p>
        </w:tc>
        <w:tc>
          <w:tcPr>
            <w:tcW w:w="1131" w:type="dxa"/>
          </w:tcPr>
          <w:p w14:paraId="193D49F8" w14:textId="77777777" w:rsidR="009B5A9C" w:rsidRDefault="000F496E">
            <w:r>
              <w:t>RLS + DB roles</w:t>
            </w:r>
          </w:p>
        </w:tc>
        <w:tc>
          <w:tcPr>
            <w:tcW w:w="1131" w:type="dxa"/>
          </w:tcPr>
          <w:p w14:paraId="5F4B6677" w14:textId="77777777" w:rsidR="009B5A9C" w:rsidRDefault="000F496E">
            <w:r>
              <w:t>Schema, RLS, migrations, retention TBC</w:t>
            </w:r>
          </w:p>
        </w:tc>
      </w:tr>
      <w:tr w:rsidR="009B5A9C" w14:paraId="6CDFAEAF" w14:textId="77777777">
        <w:tblPrEx>
          <w:tblCellMar>
            <w:top w:w="0" w:type="dxa"/>
            <w:bottom w:w="0" w:type="dxa"/>
          </w:tblCellMar>
        </w:tblPrEx>
        <w:tc>
          <w:tcPr>
            <w:tcW w:w="1131" w:type="dxa"/>
          </w:tcPr>
          <w:p w14:paraId="1B063DD3" w14:textId="77777777" w:rsidR="009B5A9C" w:rsidRDefault="000F496E">
            <w:r>
              <w:lastRenderedPageBreak/>
              <w:t>06</w:t>
            </w:r>
          </w:p>
        </w:tc>
        <w:tc>
          <w:tcPr>
            <w:tcW w:w="1131" w:type="dxa"/>
          </w:tcPr>
          <w:p w14:paraId="597E82FF" w14:textId="77777777" w:rsidR="009B5A9C" w:rsidRDefault="000F496E">
            <w:r>
              <w:t>Records audit evidence</w:t>
            </w:r>
          </w:p>
        </w:tc>
        <w:tc>
          <w:tcPr>
            <w:tcW w:w="1131" w:type="dxa"/>
          </w:tcPr>
          <w:p w14:paraId="65744514" w14:textId="77777777" w:rsidR="009B5A9C" w:rsidRDefault="000F496E">
            <w:r>
              <w:t>Supabase Data API</w:t>
            </w:r>
          </w:p>
        </w:tc>
        <w:tc>
          <w:tcPr>
            <w:tcW w:w="1131" w:type="dxa"/>
          </w:tcPr>
          <w:p w14:paraId="388B054E" w14:textId="77777777" w:rsidR="009B5A9C" w:rsidRDefault="000F496E">
            <w:r>
              <w:t>sync</w:t>
            </w:r>
          </w:p>
        </w:tc>
        <w:tc>
          <w:tcPr>
            <w:tcW w:w="1131" w:type="dxa"/>
          </w:tcPr>
          <w:p w14:paraId="48575089" w14:textId="77777777" w:rsidR="009B5A9C" w:rsidRDefault="000F496E">
            <w:r>
              <w:t>Platform Foundation; SLA TBC</w:t>
            </w:r>
          </w:p>
        </w:tc>
        <w:tc>
          <w:tcPr>
            <w:tcW w:w="1131" w:type="dxa"/>
          </w:tcPr>
          <w:p w14:paraId="58B97162" w14:textId="77777777" w:rsidR="009B5A9C" w:rsidRDefault="000F496E">
            <w:r>
              <w:t>RLS + service role</w:t>
            </w:r>
          </w:p>
        </w:tc>
        <w:tc>
          <w:tcPr>
            <w:tcW w:w="1131" w:type="dxa"/>
          </w:tcPr>
          <w:p w14:paraId="5D3F9FBB" w14:textId="77777777" w:rsidR="009B5A9C" w:rsidRDefault="000F496E">
            <w:r>
              <w:t>Non-deletable audit; normal users cannot delete</w:t>
            </w:r>
          </w:p>
        </w:tc>
      </w:tr>
      <w:tr w:rsidR="009B5A9C" w14:paraId="45A4ACF5" w14:textId="77777777">
        <w:tblPrEx>
          <w:tblCellMar>
            <w:top w:w="0" w:type="dxa"/>
            <w:bottom w:w="0" w:type="dxa"/>
          </w:tblCellMar>
        </w:tblPrEx>
        <w:tc>
          <w:tcPr>
            <w:tcW w:w="1131" w:type="dxa"/>
          </w:tcPr>
          <w:p w14:paraId="5C3D630A" w14:textId="77777777" w:rsidR="009B5A9C" w:rsidRDefault="000F496E">
            <w:r>
              <w:t>07</w:t>
            </w:r>
          </w:p>
        </w:tc>
        <w:tc>
          <w:tcPr>
            <w:tcW w:w="1131" w:type="dxa"/>
          </w:tcPr>
          <w:p w14:paraId="3A0D4D07" w14:textId="77777777" w:rsidR="009B5A9C" w:rsidRDefault="000F496E">
            <w:r>
              <w:t>Requests companion action / Links evidence context</w:t>
            </w:r>
          </w:p>
        </w:tc>
        <w:tc>
          <w:tcPr>
            <w:tcW w:w="1131" w:type="dxa"/>
          </w:tcPr>
          <w:p w14:paraId="2B50C994" w14:textId="77777777" w:rsidR="009B5A9C" w:rsidRDefault="000F496E">
            <w:r>
              <w:t>Internal API / Microsoft Graph</w:t>
            </w:r>
          </w:p>
        </w:tc>
        <w:tc>
          <w:tcPr>
            <w:tcW w:w="1131" w:type="dxa"/>
          </w:tcPr>
          <w:p w14:paraId="555209E8" w14:textId="77777777" w:rsidR="009B5A9C" w:rsidRDefault="000F496E">
            <w:r>
              <w:t>sync / async TBC</w:t>
            </w:r>
          </w:p>
        </w:tc>
        <w:tc>
          <w:tcPr>
            <w:tcW w:w="1131" w:type="dxa"/>
          </w:tcPr>
          <w:p w14:paraId="4752ECA3" w14:textId="77777777" w:rsidR="009B5A9C" w:rsidRDefault="000F496E">
            <w:r>
              <w:t>DWS.01 Integration Services / Microsoft 365</w:t>
            </w:r>
          </w:p>
        </w:tc>
        <w:tc>
          <w:tcPr>
            <w:tcW w:w="1131" w:type="dxa"/>
          </w:tcPr>
          <w:p w14:paraId="534CFD82" w14:textId="77777777" w:rsidR="009B5A9C" w:rsidRDefault="000F496E">
            <w:r>
              <w:t>Graph OAuth TBC</w:t>
            </w:r>
          </w:p>
        </w:tc>
        <w:tc>
          <w:tcPr>
            <w:tcW w:w="1131" w:type="dxa"/>
          </w:tcPr>
          <w:p w14:paraId="4BA64B54" w14:textId="77777777" w:rsidR="009B5A9C" w:rsidRDefault="000F496E">
            <w:r>
              <w:t>Evidence links anchored to DWS.01 records; M365 is not work-control authority</w:t>
            </w:r>
          </w:p>
        </w:tc>
      </w:tr>
      <w:tr w:rsidR="009B5A9C" w14:paraId="1E981B21" w14:textId="77777777">
        <w:tblPrEx>
          <w:tblCellMar>
            <w:top w:w="0" w:type="dxa"/>
            <w:bottom w:w="0" w:type="dxa"/>
          </w:tblCellMar>
        </w:tblPrEx>
        <w:tc>
          <w:tcPr>
            <w:tcW w:w="1131" w:type="dxa"/>
          </w:tcPr>
          <w:p w14:paraId="598C0BDE" w14:textId="77777777" w:rsidR="009B5A9C" w:rsidRDefault="000F496E">
            <w:r>
              <w:t>08</w:t>
            </w:r>
          </w:p>
        </w:tc>
        <w:tc>
          <w:tcPr>
            <w:tcW w:w="1131" w:type="dxa"/>
          </w:tcPr>
          <w:p w14:paraId="6CB02DD2" w14:textId="77777777" w:rsidR="009B5A9C" w:rsidRDefault="000F496E">
            <w:r>
              <w:t>Sends governed notices</w:t>
            </w:r>
          </w:p>
        </w:tc>
        <w:tc>
          <w:tcPr>
            <w:tcW w:w="1131" w:type="dxa"/>
          </w:tcPr>
          <w:p w14:paraId="3DDAB9E4" w14:textId="77777777" w:rsidR="009B5A9C" w:rsidRDefault="000F496E">
            <w:r>
              <w:t>Channel protocols TBC</w:t>
            </w:r>
          </w:p>
        </w:tc>
        <w:tc>
          <w:tcPr>
            <w:tcW w:w="1131" w:type="dxa"/>
          </w:tcPr>
          <w:p w14:paraId="0B1A2930" w14:textId="77777777" w:rsidR="009B5A9C" w:rsidRDefault="000F496E">
            <w:r>
              <w:t>sync / async TBC</w:t>
            </w:r>
          </w:p>
        </w:tc>
        <w:tc>
          <w:tcPr>
            <w:tcW w:w="1131" w:type="dxa"/>
          </w:tcPr>
          <w:p w14:paraId="05AAC340" w14:textId="77777777" w:rsidR="009B5A9C" w:rsidRDefault="000F496E">
            <w:r>
              <w:t>Notification channels TBC; SLA TBC</w:t>
            </w:r>
          </w:p>
        </w:tc>
        <w:tc>
          <w:tcPr>
            <w:tcW w:w="1131" w:type="dxa"/>
          </w:tcPr>
          <w:p w14:paraId="03111332" w14:textId="77777777" w:rsidR="009B5A9C" w:rsidRDefault="000F496E">
            <w:r>
              <w:t>Channel auth TBC</w:t>
            </w:r>
          </w:p>
        </w:tc>
        <w:tc>
          <w:tcPr>
            <w:tcW w:w="1131" w:type="dxa"/>
          </w:tcPr>
          <w:p w14:paraId="411A0755" w14:textId="77777777" w:rsidR="009B5A9C" w:rsidRDefault="000F496E">
            <w:r>
              <w:t>Executed within Integration &amp; Companion Services; rules via admin configuration</w:t>
            </w:r>
          </w:p>
        </w:tc>
      </w:tr>
      <w:tr w:rsidR="009B5A9C" w14:paraId="2D009A67" w14:textId="77777777">
        <w:tblPrEx>
          <w:tblCellMar>
            <w:top w:w="0" w:type="dxa"/>
            <w:bottom w:w="0" w:type="dxa"/>
          </w:tblCellMar>
        </w:tblPrEx>
        <w:tc>
          <w:tcPr>
            <w:tcW w:w="1131" w:type="dxa"/>
          </w:tcPr>
          <w:p w14:paraId="4C5583E6" w14:textId="77777777" w:rsidR="009B5A9C" w:rsidRDefault="000F496E">
            <w:r>
              <w:t>09</w:t>
            </w:r>
          </w:p>
        </w:tc>
        <w:tc>
          <w:tcPr>
            <w:tcW w:w="1131" w:type="dxa"/>
          </w:tcPr>
          <w:p w14:paraId="07B1F044" w14:textId="77777777" w:rsidR="009B5A9C" w:rsidRDefault="000F496E">
            <w:r>
              <w:t>Surfaces execution guidance</w:t>
            </w:r>
          </w:p>
        </w:tc>
        <w:tc>
          <w:tcPr>
            <w:tcW w:w="1131" w:type="dxa"/>
          </w:tcPr>
          <w:p w14:paraId="505B0EC9" w14:textId="77777777" w:rsidR="009B5A9C" w:rsidRDefault="000F496E">
            <w:r>
              <w:t>Repository / search API TBC</w:t>
            </w:r>
          </w:p>
        </w:tc>
        <w:tc>
          <w:tcPr>
            <w:tcW w:w="1131" w:type="dxa"/>
          </w:tcPr>
          <w:p w14:paraId="505303B2" w14:textId="77777777" w:rsidR="009B5A9C" w:rsidRDefault="000F496E">
            <w:r>
              <w:t>sync</w:t>
            </w:r>
          </w:p>
        </w:tc>
        <w:tc>
          <w:tcPr>
            <w:tcW w:w="1131" w:type="dxa"/>
          </w:tcPr>
          <w:p w14:paraId="1BC192DE" w14:textId="77777777" w:rsidR="009B5A9C" w:rsidRDefault="000F496E">
            <w:r>
              <w:t>DQ Knowledge Repositories; SLA TBC</w:t>
            </w:r>
          </w:p>
        </w:tc>
        <w:tc>
          <w:tcPr>
            <w:tcW w:w="1131" w:type="dxa"/>
          </w:tcPr>
          <w:p w14:paraId="6C2C01E6" w14:textId="77777777" w:rsidR="009B5A9C" w:rsidRDefault="000F496E">
            <w:r>
              <w:t>Permission-aware search TBC</w:t>
            </w:r>
          </w:p>
        </w:tc>
        <w:tc>
          <w:tcPr>
            <w:tcW w:w="1131" w:type="dxa"/>
          </w:tcPr>
          <w:p w14:paraId="6F51B7AF" w14:textId="77777777" w:rsidR="009B5A9C" w:rsidRDefault="000F496E">
            <w:r>
              <w:t>GHC, 6xD, playbooks, templates, policies</w:t>
            </w:r>
          </w:p>
        </w:tc>
      </w:tr>
      <w:tr w:rsidR="009B5A9C" w14:paraId="118CD169" w14:textId="77777777">
        <w:tblPrEx>
          <w:tblCellMar>
            <w:top w:w="0" w:type="dxa"/>
            <w:bottom w:w="0" w:type="dxa"/>
          </w:tblCellMar>
        </w:tblPrEx>
        <w:tc>
          <w:tcPr>
            <w:tcW w:w="1131" w:type="dxa"/>
          </w:tcPr>
          <w:p w14:paraId="0B303591" w14:textId="77777777" w:rsidR="009B5A9C" w:rsidRDefault="000F496E">
            <w:r>
              <w:t>10</w:t>
            </w:r>
          </w:p>
        </w:tc>
        <w:tc>
          <w:tcPr>
            <w:tcW w:w="1131" w:type="dxa"/>
          </w:tcPr>
          <w:p w14:paraId="5383AE7A" w14:textId="77777777" w:rsidR="009B5A9C" w:rsidRDefault="000F496E">
            <w:r>
              <w:t>Reads governed events</w:t>
            </w:r>
          </w:p>
        </w:tc>
        <w:tc>
          <w:tcPr>
            <w:tcW w:w="1131" w:type="dxa"/>
          </w:tcPr>
          <w:p w14:paraId="7DC95E00" w14:textId="77777777" w:rsidR="009B5A9C" w:rsidRDefault="000F496E">
            <w:r>
              <w:t>Supabase Data API</w:t>
            </w:r>
          </w:p>
        </w:tc>
        <w:tc>
          <w:tcPr>
            <w:tcW w:w="1131" w:type="dxa"/>
          </w:tcPr>
          <w:p w14:paraId="3128247B" w14:textId="77777777" w:rsidR="009B5A9C" w:rsidRDefault="000F496E">
            <w:r>
              <w:t>sync / batch TBC</w:t>
            </w:r>
          </w:p>
        </w:tc>
        <w:tc>
          <w:tcPr>
            <w:tcW w:w="1131" w:type="dxa"/>
          </w:tcPr>
          <w:p w14:paraId="6C0C4D89" w14:textId="77777777" w:rsidR="009B5A9C" w:rsidRDefault="000F496E">
            <w:r>
              <w:t>DWS.01 Data Layer; SLA TBC</w:t>
            </w:r>
          </w:p>
        </w:tc>
        <w:tc>
          <w:tcPr>
            <w:tcW w:w="1131" w:type="dxa"/>
          </w:tcPr>
          <w:p w14:paraId="2F076C38" w14:textId="77777777" w:rsidR="009B5A9C" w:rsidRDefault="000F496E">
            <w:r>
              <w:t>RLS + service role</w:t>
            </w:r>
          </w:p>
        </w:tc>
        <w:tc>
          <w:tcPr>
            <w:tcW w:w="1131" w:type="dxa"/>
          </w:tcPr>
          <w:p w14:paraId="4ACF661A" w14:textId="77777777" w:rsidR="009B5A9C" w:rsidRDefault="000F496E">
            <w:r>
              <w:t>No autonomous closure, approval, or ownership change</w:t>
            </w:r>
          </w:p>
        </w:tc>
      </w:tr>
      <w:tr w:rsidR="009B5A9C" w14:paraId="7494D2A5" w14:textId="77777777">
        <w:tblPrEx>
          <w:tblCellMar>
            <w:top w:w="0" w:type="dxa"/>
            <w:bottom w:w="0" w:type="dxa"/>
          </w:tblCellMar>
        </w:tblPrEx>
        <w:tc>
          <w:tcPr>
            <w:tcW w:w="1131" w:type="dxa"/>
          </w:tcPr>
          <w:p w14:paraId="624A5414" w14:textId="77777777" w:rsidR="009B5A9C" w:rsidRDefault="000F496E">
            <w:r>
              <w:t>11</w:t>
            </w:r>
          </w:p>
        </w:tc>
        <w:tc>
          <w:tcPr>
            <w:tcW w:w="1131" w:type="dxa"/>
          </w:tcPr>
          <w:p w14:paraId="5888602D" w14:textId="77777777" w:rsidR="009B5A9C" w:rsidRDefault="000F496E">
            <w:r>
              <w:t>Requests governed assistance</w:t>
            </w:r>
          </w:p>
        </w:tc>
        <w:tc>
          <w:tcPr>
            <w:tcW w:w="1131" w:type="dxa"/>
          </w:tcPr>
          <w:p w14:paraId="02DE812F" w14:textId="77777777" w:rsidR="009B5A9C" w:rsidRDefault="000F496E">
            <w:r>
              <w:t>Provider API TBC</w:t>
            </w:r>
          </w:p>
        </w:tc>
        <w:tc>
          <w:tcPr>
            <w:tcW w:w="1131" w:type="dxa"/>
          </w:tcPr>
          <w:p w14:paraId="2D0E8B97" w14:textId="77777777" w:rsidR="009B5A9C" w:rsidRDefault="000F496E">
            <w:r>
              <w:t>sync / async TBC</w:t>
            </w:r>
          </w:p>
        </w:tc>
        <w:tc>
          <w:tcPr>
            <w:tcW w:w="1131" w:type="dxa"/>
          </w:tcPr>
          <w:p w14:paraId="220DFD72" w14:textId="77777777" w:rsidR="009B5A9C" w:rsidRDefault="000F496E">
            <w:r>
              <w:t>AI / Analytics Provider TBC; SLA TBC</w:t>
            </w:r>
          </w:p>
        </w:tc>
        <w:tc>
          <w:tcPr>
            <w:tcW w:w="1131" w:type="dxa"/>
          </w:tcPr>
          <w:p w14:paraId="0DC0C3E0" w14:textId="77777777" w:rsidR="009B5A9C" w:rsidRDefault="000F496E">
            <w:r>
              <w:t>Provider auth TBC</w:t>
            </w:r>
          </w:p>
        </w:tc>
        <w:tc>
          <w:tcPr>
            <w:tcW w:w="1131" w:type="dxa"/>
          </w:tcPr>
          <w:p w14:paraId="37272A76" w14:textId="77777777" w:rsidR="009B5A9C" w:rsidRDefault="000F496E">
            <w:r>
              <w:t>Permission filtering, rationale, human override, AI audit trail</w:t>
            </w:r>
          </w:p>
        </w:tc>
      </w:tr>
      <w:tr w:rsidR="009B5A9C" w14:paraId="450B1EFA" w14:textId="77777777">
        <w:tblPrEx>
          <w:tblCellMar>
            <w:top w:w="0" w:type="dxa"/>
            <w:bottom w:w="0" w:type="dxa"/>
          </w:tblCellMar>
        </w:tblPrEx>
        <w:tc>
          <w:tcPr>
            <w:tcW w:w="1131" w:type="dxa"/>
          </w:tcPr>
          <w:p w14:paraId="0C6205B8" w14:textId="77777777" w:rsidR="009B5A9C" w:rsidRDefault="000F496E">
            <w:r>
              <w:t>12</w:t>
            </w:r>
          </w:p>
        </w:tc>
        <w:tc>
          <w:tcPr>
            <w:tcW w:w="1131" w:type="dxa"/>
          </w:tcPr>
          <w:p w14:paraId="27822E66" w14:textId="77777777" w:rsidR="009B5A9C" w:rsidRDefault="000F496E">
            <w:r>
              <w:t>Configures integration settings</w:t>
            </w:r>
          </w:p>
        </w:tc>
        <w:tc>
          <w:tcPr>
            <w:tcW w:w="1131" w:type="dxa"/>
          </w:tcPr>
          <w:p w14:paraId="483ACEA1" w14:textId="77777777" w:rsidR="009B5A9C" w:rsidRDefault="000F496E">
            <w:r>
              <w:t>HTTPS / REST</w:t>
            </w:r>
          </w:p>
        </w:tc>
        <w:tc>
          <w:tcPr>
            <w:tcW w:w="1131" w:type="dxa"/>
          </w:tcPr>
          <w:p w14:paraId="1315CC95" w14:textId="77777777" w:rsidR="009B5A9C" w:rsidRDefault="000F496E">
            <w:r>
              <w:t>sync</w:t>
            </w:r>
          </w:p>
        </w:tc>
        <w:tc>
          <w:tcPr>
            <w:tcW w:w="1131" w:type="dxa"/>
          </w:tcPr>
          <w:p w14:paraId="46563EA7" w14:textId="77777777" w:rsidR="009B5A9C" w:rsidRDefault="000F496E">
            <w:r>
              <w:t>DWS.01 Administration via Application API; SLA TBC</w:t>
            </w:r>
          </w:p>
        </w:tc>
        <w:tc>
          <w:tcPr>
            <w:tcW w:w="1131" w:type="dxa"/>
          </w:tcPr>
          <w:p w14:paraId="75AE744A" w14:textId="77777777" w:rsidR="009B5A9C" w:rsidRDefault="000F496E">
            <w:r>
              <w:t>Admin role + audit</w:t>
            </w:r>
          </w:p>
        </w:tc>
        <w:tc>
          <w:tcPr>
            <w:tcW w:w="1131" w:type="dxa"/>
          </w:tcPr>
          <w:p w14:paraId="40B0431A" w14:textId="77777777" w:rsidR="009B5A9C" w:rsidRDefault="000F496E">
            <w:r>
              <w:t>Governance review and audit logging required</w:t>
            </w:r>
          </w:p>
        </w:tc>
      </w:tr>
    </w:tbl>
    <w:p w14:paraId="56B03130" w14:textId="77777777" w:rsidR="009B5A9C" w:rsidRDefault="009B5A9C"/>
    <w:tbl>
      <w:tblPr>
        <w:tblW w:w="5000" w:type="pct"/>
        <w:tblLayout w:type="fixed"/>
        <w:tblCellMar>
          <w:left w:w="10" w:type="dxa"/>
          <w:right w:w="10" w:type="dxa"/>
        </w:tblCellMar>
        <w:tblLook w:val="0020" w:firstRow="1" w:lastRow="0" w:firstColumn="0" w:lastColumn="0" w:noHBand="0" w:noVBand="0"/>
      </w:tblPr>
      <w:tblGrid>
        <w:gridCol w:w="1878"/>
        <w:gridCol w:w="1877"/>
        <w:gridCol w:w="1877"/>
        <w:gridCol w:w="1877"/>
        <w:gridCol w:w="1877"/>
      </w:tblGrid>
      <w:tr w:rsidR="009B5A9C" w14:paraId="4853E379" w14:textId="77777777">
        <w:tblPrEx>
          <w:tblCellMar>
            <w:top w:w="0" w:type="dxa"/>
            <w:bottom w:w="0" w:type="dxa"/>
          </w:tblCellMar>
        </w:tblPrEx>
        <w:trPr>
          <w:tblHeader/>
        </w:trPr>
        <w:tc>
          <w:tcPr>
            <w:tcW w:w="1584" w:type="dxa"/>
          </w:tcPr>
          <w:p w14:paraId="405BEC82" w14:textId="77777777" w:rsidR="009B5A9C" w:rsidRDefault="000F496E">
            <w:r>
              <w:t>#</w:t>
            </w:r>
          </w:p>
        </w:tc>
        <w:tc>
          <w:tcPr>
            <w:tcW w:w="1584" w:type="dxa"/>
          </w:tcPr>
          <w:p w14:paraId="218D0A8D" w14:textId="77777777" w:rsidR="009B5A9C" w:rsidRDefault="000F496E">
            <w:r>
              <w:t>Source</w:t>
            </w:r>
          </w:p>
        </w:tc>
        <w:tc>
          <w:tcPr>
            <w:tcW w:w="1584" w:type="dxa"/>
          </w:tcPr>
          <w:p w14:paraId="3ADA761A" w14:textId="77777777" w:rsidR="009B5A9C" w:rsidRDefault="000F496E">
            <w:r>
              <w:t>Target</w:t>
            </w:r>
          </w:p>
        </w:tc>
        <w:tc>
          <w:tcPr>
            <w:tcW w:w="1584" w:type="dxa"/>
          </w:tcPr>
          <w:p w14:paraId="69F183BB" w14:textId="77777777" w:rsidR="009B5A9C" w:rsidRDefault="000F496E">
            <w:r>
              <w:t>Purpose</w:t>
            </w:r>
          </w:p>
        </w:tc>
        <w:tc>
          <w:tcPr>
            <w:tcW w:w="1584" w:type="dxa"/>
          </w:tcPr>
          <w:p w14:paraId="7157974A" w14:textId="77777777" w:rsidR="009B5A9C" w:rsidRDefault="000F496E">
            <w:r>
              <w:t>Interface Details</w:t>
            </w:r>
          </w:p>
        </w:tc>
      </w:tr>
      <w:tr w:rsidR="009B5A9C" w14:paraId="7D572E45" w14:textId="77777777">
        <w:tblPrEx>
          <w:tblCellMar>
            <w:top w:w="0" w:type="dxa"/>
            <w:bottom w:w="0" w:type="dxa"/>
          </w:tblCellMar>
        </w:tblPrEx>
        <w:tc>
          <w:tcPr>
            <w:tcW w:w="1584" w:type="dxa"/>
          </w:tcPr>
          <w:p w14:paraId="554A80E2" w14:textId="77777777" w:rsidR="009B5A9C" w:rsidRDefault="000F496E">
            <w:r>
              <w:t>01</w:t>
            </w:r>
          </w:p>
        </w:tc>
        <w:tc>
          <w:tcPr>
            <w:tcW w:w="1584" w:type="dxa"/>
          </w:tcPr>
          <w:p w14:paraId="263F3578" w14:textId="77777777" w:rsidR="009B5A9C" w:rsidRDefault="000F496E">
            <w:r>
              <w:t>Workspace Client</w:t>
            </w:r>
          </w:p>
        </w:tc>
        <w:tc>
          <w:tcPr>
            <w:tcW w:w="1584" w:type="dxa"/>
          </w:tcPr>
          <w:p w14:paraId="61F30E7D" w14:textId="77777777" w:rsidR="009B5A9C" w:rsidRDefault="000F496E">
            <w:r>
              <w:t>Microsoft Entra ID</w:t>
            </w:r>
          </w:p>
        </w:tc>
        <w:tc>
          <w:tcPr>
            <w:tcW w:w="1584" w:type="dxa"/>
          </w:tcPr>
          <w:p w14:paraId="447FBFB4" w14:textId="77777777" w:rsidR="009B5A9C" w:rsidRDefault="000F496E">
            <w:r>
              <w:t>Authenticate users and obtain identity, role, unit, team, and permission claims before workspace access.</w:t>
            </w:r>
          </w:p>
        </w:tc>
        <w:tc>
          <w:tcPr>
            <w:tcW w:w="1584" w:type="dxa"/>
          </w:tcPr>
          <w:p w14:paraId="73EA449D" w14:textId="77777777" w:rsidR="009B5A9C" w:rsidRDefault="000F496E">
            <w:r>
              <w:t>OIDC / OAuth2 / JWKS; sync; production claim mapping and group-source configuration TBC.</w:t>
            </w:r>
          </w:p>
        </w:tc>
      </w:tr>
      <w:tr w:rsidR="009B5A9C" w14:paraId="1691E3AB" w14:textId="77777777">
        <w:tblPrEx>
          <w:tblCellMar>
            <w:top w:w="0" w:type="dxa"/>
            <w:bottom w:w="0" w:type="dxa"/>
          </w:tblCellMar>
        </w:tblPrEx>
        <w:tc>
          <w:tcPr>
            <w:tcW w:w="1584" w:type="dxa"/>
          </w:tcPr>
          <w:p w14:paraId="14971B5C" w14:textId="77777777" w:rsidR="009B5A9C" w:rsidRDefault="000F496E">
            <w:r>
              <w:t>02</w:t>
            </w:r>
          </w:p>
        </w:tc>
        <w:tc>
          <w:tcPr>
            <w:tcW w:w="1584" w:type="dxa"/>
          </w:tcPr>
          <w:p w14:paraId="04014981" w14:textId="77777777" w:rsidR="009B5A9C" w:rsidRDefault="000F496E">
            <w:r>
              <w:t>Workspace Client</w:t>
            </w:r>
          </w:p>
        </w:tc>
        <w:tc>
          <w:tcPr>
            <w:tcW w:w="1584" w:type="dxa"/>
          </w:tcPr>
          <w:p w14:paraId="406D8C5E" w14:textId="77777777" w:rsidR="009B5A9C" w:rsidRDefault="000F496E">
            <w:r>
              <w:t>Application API / BFF</w:t>
            </w:r>
          </w:p>
        </w:tc>
        <w:tc>
          <w:tcPr>
            <w:tcW w:w="1584" w:type="dxa"/>
          </w:tcPr>
          <w:p w14:paraId="45AEB5F5" w14:textId="77777777" w:rsidR="009B5A9C" w:rsidRDefault="000F496E">
            <w:r>
              <w:t xml:space="preserve">Submit user actions, fetch permitted workspace data, and render role-aware tasks, requests, dashboards, </w:t>
            </w:r>
            <w:r>
              <w:lastRenderedPageBreak/>
              <w:t>workflows, and governance views.</w:t>
            </w:r>
          </w:p>
        </w:tc>
        <w:tc>
          <w:tcPr>
            <w:tcW w:w="1584" w:type="dxa"/>
          </w:tcPr>
          <w:p w14:paraId="5A87609A" w14:textId="77777777" w:rsidR="009B5A9C" w:rsidRDefault="000F496E">
            <w:r>
              <w:lastRenderedPageBreak/>
              <w:t>HTTPS / REST; sync; client must not call Supabase or Redis directly.</w:t>
            </w:r>
          </w:p>
        </w:tc>
      </w:tr>
      <w:tr w:rsidR="009B5A9C" w14:paraId="41F137F1" w14:textId="77777777">
        <w:tblPrEx>
          <w:tblCellMar>
            <w:top w:w="0" w:type="dxa"/>
            <w:bottom w:w="0" w:type="dxa"/>
          </w:tblCellMar>
        </w:tblPrEx>
        <w:tc>
          <w:tcPr>
            <w:tcW w:w="1584" w:type="dxa"/>
          </w:tcPr>
          <w:p w14:paraId="75D7C3ED" w14:textId="77777777" w:rsidR="009B5A9C" w:rsidRDefault="000F496E">
            <w:r>
              <w:t>03</w:t>
            </w:r>
          </w:p>
        </w:tc>
        <w:tc>
          <w:tcPr>
            <w:tcW w:w="1584" w:type="dxa"/>
          </w:tcPr>
          <w:p w14:paraId="71844CC3" w14:textId="77777777" w:rsidR="009B5A9C" w:rsidRDefault="000F496E">
            <w:r>
              <w:t>Application API / BFF</w:t>
            </w:r>
          </w:p>
        </w:tc>
        <w:tc>
          <w:tcPr>
            <w:tcW w:w="1584" w:type="dxa"/>
          </w:tcPr>
          <w:p w14:paraId="7B81C3CE" w14:textId="77777777" w:rsidR="009B5A9C" w:rsidRDefault="000F496E">
            <w:r>
              <w:t>Domain Services</w:t>
            </w:r>
          </w:p>
        </w:tc>
        <w:tc>
          <w:tcPr>
            <w:tcW w:w="1584" w:type="dxa"/>
          </w:tcPr>
          <w:p w14:paraId="3C41B67D" w14:textId="77777777" w:rsidR="009B5A9C" w:rsidRDefault="000F496E">
            <w:r>
              <w:t>Route validated commands and queries to task, request, workflow, approval, escalation, knowledge, analytics, and administration services.</w:t>
            </w:r>
          </w:p>
        </w:tc>
        <w:tc>
          <w:tcPr>
            <w:tcW w:w="1584" w:type="dxa"/>
          </w:tcPr>
          <w:p w14:paraId="4002AE9B" w14:textId="77777777" w:rsidR="009B5A9C" w:rsidRDefault="000F496E">
            <w:r>
              <w:t>Internal API; sync; service contracts TBC during LLAD/API design.</w:t>
            </w:r>
          </w:p>
        </w:tc>
      </w:tr>
      <w:tr w:rsidR="009B5A9C" w14:paraId="21ADC06D" w14:textId="77777777">
        <w:tblPrEx>
          <w:tblCellMar>
            <w:top w:w="0" w:type="dxa"/>
            <w:bottom w:w="0" w:type="dxa"/>
          </w:tblCellMar>
        </w:tblPrEx>
        <w:tc>
          <w:tcPr>
            <w:tcW w:w="1584" w:type="dxa"/>
          </w:tcPr>
          <w:p w14:paraId="5DFBE4E7" w14:textId="77777777" w:rsidR="009B5A9C" w:rsidRDefault="000F496E">
            <w:r>
              <w:t>04</w:t>
            </w:r>
          </w:p>
        </w:tc>
        <w:tc>
          <w:tcPr>
            <w:tcW w:w="1584" w:type="dxa"/>
          </w:tcPr>
          <w:p w14:paraId="23894F48" w14:textId="77777777" w:rsidR="009B5A9C" w:rsidRDefault="000F496E">
            <w:r>
              <w:t>Application API / BFF</w:t>
            </w:r>
          </w:p>
        </w:tc>
        <w:tc>
          <w:tcPr>
            <w:tcW w:w="1584" w:type="dxa"/>
          </w:tcPr>
          <w:p w14:paraId="65B33D11" w14:textId="77777777" w:rsidR="009B5A9C" w:rsidRDefault="000F496E">
            <w:r>
              <w:t>Redis State Store</w:t>
            </w:r>
          </w:p>
        </w:tc>
        <w:tc>
          <w:tcPr>
            <w:tcW w:w="1584" w:type="dxa"/>
          </w:tcPr>
          <w:p w14:paraId="283AB30F" w14:textId="77777777" w:rsidR="009B5A9C" w:rsidRDefault="000F496E">
            <w:r>
              <w:t>Maintain target cache and session-state patterns outside application instance memory.</w:t>
            </w:r>
          </w:p>
        </w:tc>
        <w:tc>
          <w:tcPr>
            <w:tcW w:w="1584" w:type="dxa"/>
          </w:tcPr>
          <w:p w14:paraId="6EF3FFEB" w14:textId="77777777" w:rsidR="009B5A9C" w:rsidRDefault="000F496E">
            <w:r>
              <w:t>Redis protocol; sync; key model, TTL, and session ownership TBC.</w:t>
            </w:r>
          </w:p>
        </w:tc>
      </w:tr>
      <w:tr w:rsidR="009B5A9C" w14:paraId="2F466096" w14:textId="77777777">
        <w:tblPrEx>
          <w:tblCellMar>
            <w:top w:w="0" w:type="dxa"/>
            <w:bottom w:w="0" w:type="dxa"/>
          </w:tblCellMar>
        </w:tblPrEx>
        <w:tc>
          <w:tcPr>
            <w:tcW w:w="1584" w:type="dxa"/>
          </w:tcPr>
          <w:p w14:paraId="21BBD85C" w14:textId="77777777" w:rsidR="009B5A9C" w:rsidRDefault="000F496E">
            <w:r>
              <w:t>05</w:t>
            </w:r>
          </w:p>
        </w:tc>
        <w:tc>
          <w:tcPr>
            <w:tcW w:w="1584" w:type="dxa"/>
          </w:tcPr>
          <w:p w14:paraId="3E681531" w14:textId="77777777" w:rsidR="009B5A9C" w:rsidRDefault="000F496E">
            <w:r>
              <w:t>Domain Services</w:t>
            </w:r>
          </w:p>
        </w:tc>
        <w:tc>
          <w:tcPr>
            <w:tcW w:w="1584" w:type="dxa"/>
          </w:tcPr>
          <w:p w14:paraId="3A01D57D" w14:textId="77777777" w:rsidR="009B5A9C" w:rsidRDefault="000F496E">
            <w:r>
              <w:t>Supabase PostgreSQL</w:t>
            </w:r>
          </w:p>
        </w:tc>
        <w:tc>
          <w:tcPr>
            <w:tcW w:w="1584" w:type="dxa"/>
          </w:tcPr>
          <w:p w14:paraId="7367EA55" w14:textId="77777777" w:rsidR="009B5A9C" w:rsidRDefault="000F496E">
            <w:r>
              <w:t>Persist canonical DWS.01 records for tasks, requests, approvals, SLAs, evidence links, knowledge references, analytics events, and audit history.</w:t>
            </w:r>
          </w:p>
        </w:tc>
        <w:tc>
          <w:tcPr>
            <w:tcW w:w="1584" w:type="dxa"/>
          </w:tcPr>
          <w:p w14:paraId="7495BB7B" w14:textId="77777777" w:rsidR="009B5A9C" w:rsidRDefault="000F496E">
            <w:r>
              <w:t>Supabase Data API / PostgreSQL; sync; schema, RLS, migrations, retention, and environment configuration TBC.</w:t>
            </w:r>
          </w:p>
        </w:tc>
      </w:tr>
      <w:tr w:rsidR="009B5A9C" w14:paraId="383AEBF5" w14:textId="77777777">
        <w:tblPrEx>
          <w:tblCellMar>
            <w:top w:w="0" w:type="dxa"/>
            <w:bottom w:w="0" w:type="dxa"/>
          </w:tblCellMar>
        </w:tblPrEx>
        <w:tc>
          <w:tcPr>
            <w:tcW w:w="1584" w:type="dxa"/>
          </w:tcPr>
          <w:p w14:paraId="39F41A8E" w14:textId="77777777" w:rsidR="009B5A9C" w:rsidRDefault="000F496E">
            <w:r>
              <w:t>06</w:t>
            </w:r>
          </w:p>
        </w:tc>
        <w:tc>
          <w:tcPr>
            <w:tcW w:w="1584" w:type="dxa"/>
          </w:tcPr>
          <w:p w14:paraId="64AB9F09" w14:textId="77777777" w:rsidR="009B5A9C" w:rsidRDefault="000F496E">
            <w:r>
              <w:t>Foundation Services</w:t>
            </w:r>
          </w:p>
        </w:tc>
        <w:tc>
          <w:tcPr>
            <w:tcW w:w="1584" w:type="dxa"/>
          </w:tcPr>
          <w:p w14:paraId="27011A3A" w14:textId="77777777" w:rsidR="009B5A9C" w:rsidRDefault="000F496E">
            <w:r>
              <w:t>Supabase PostgreSQL</w:t>
            </w:r>
          </w:p>
        </w:tc>
        <w:tc>
          <w:tcPr>
            <w:tcW w:w="1584" w:type="dxa"/>
          </w:tcPr>
          <w:p w14:paraId="7057E382" w14:textId="77777777" w:rsidR="009B5A9C" w:rsidRDefault="000F496E">
            <w:r>
              <w:t>Record non-deletable audit evidence and platform configuration state for governed actions.</w:t>
            </w:r>
          </w:p>
        </w:tc>
        <w:tc>
          <w:tcPr>
            <w:tcW w:w="1584" w:type="dxa"/>
          </w:tcPr>
          <w:p w14:paraId="76BFD428" w14:textId="77777777" w:rsidR="009B5A9C" w:rsidRDefault="000F496E">
            <w:r>
              <w:t>Supabase Data API; sync; audit immutability and normal-user delete prevention required.</w:t>
            </w:r>
          </w:p>
        </w:tc>
      </w:tr>
      <w:tr w:rsidR="009B5A9C" w14:paraId="773D208E" w14:textId="77777777">
        <w:tblPrEx>
          <w:tblCellMar>
            <w:top w:w="0" w:type="dxa"/>
            <w:bottom w:w="0" w:type="dxa"/>
          </w:tblCellMar>
        </w:tblPrEx>
        <w:tc>
          <w:tcPr>
            <w:tcW w:w="1584" w:type="dxa"/>
          </w:tcPr>
          <w:p w14:paraId="477ADF5C" w14:textId="77777777" w:rsidR="009B5A9C" w:rsidRDefault="000F496E">
            <w:r>
              <w:t>07</w:t>
            </w:r>
          </w:p>
        </w:tc>
        <w:tc>
          <w:tcPr>
            <w:tcW w:w="1584" w:type="dxa"/>
          </w:tcPr>
          <w:p w14:paraId="4FD79F97" w14:textId="77777777" w:rsidR="009B5A9C" w:rsidRDefault="000F496E">
            <w:r>
              <w:t>Integration Adapters</w:t>
            </w:r>
          </w:p>
        </w:tc>
        <w:tc>
          <w:tcPr>
            <w:tcW w:w="1584" w:type="dxa"/>
          </w:tcPr>
          <w:p w14:paraId="1E125586" w14:textId="77777777" w:rsidR="009B5A9C" w:rsidRDefault="000F496E">
            <w:r>
              <w:t>Microsoft 365</w:t>
            </w:r>
          </w:p>
        </w:tc>
        <w:tc>
          <w:tcPr>
            <w:tcW w:w="1584" w:type="dxa"/>
          </w:tcPr>
          <w:p w14:paraId="4067BE36" w14:textId="77777777" w:rsidR="009B5A9C" w:rsidRDefault="000F496E">
            <w:r>
              <w:t>Link Teams, Outlook, SharePoint / OneDrive, and Planner context to DWS.01 work records without transferring work-control authority.</w:t>
            </w:r>
          </w:p>
        </w:tc>
        <w:tc>
          <w:tcPr>
            <w:tcW w:w="1584" w:type="dxa"/>
          </w:tcPr>
          <w:p w14:paraId="66F8F0DC" w14:textId="77777777" w:rsidR="009B5A9C" w:rsidRDefault="000F496E">
            <w:r>
              <w:t>Microsoft Graph / connector APIs TBC; sync / async TBC; evidence links remain anchored to DWS.01 records.</w:t>
            </w:r>
          </w:p>
        </w:tc>
      </w:tr>
      <w:tr w:rsidR="009B5A9C" w14:paraId="54C34B6B" w14:textId="77777777">
        <w:tblPrEx>
          <w:tblCellMar>
            <w:top w:w="0" w:type="dxa"/>
            <w:bottom w:w="0" w:type="dxa"/>
          </w:tblCellMar>
        </w:tblPrEx>
        <w:tc>
          <w:tcPr>
            <w:tcW w:w="1584" w:type="dxa"/>
          </w:tcPr>
          <w:p w14:paraId="7F16D25B" w14:textId="77777777" w:rsidR="009B5A9C" w:rsidRDefault="000F496E">
            <w:r>
              <w:t>08</w:t>
            </w:r>
          </w:p>
        </w:tc>
        <w:tc>
          <w:tcPr>
            <w:tcW w:w="1584" w:type="dxa"/>
          </w:tcPr>
          <w:p w14:paraId="2990E71E" w14:textId="77777777" w:rsidR="009B5A9C" w:rsidRDefault="000F496E">
            <w:r>
              <w:t>Notification Engine</w:t>
            </w:r>
          </w:p>
        </w:tc>
        <w:tc>
          <w:tcPr>
            <w:tcW w:w="1584" w:type="dxa"/>
          </w:tcPr>
          <w:p w14:paraId="36FF3FB1" w14:textId="77777777" w:rsidR="009B5A9C" w:rsidRDefault="000F496E">
            <w:r>
              <w:t>Notification Channels</w:t>
            </w:r>
          </w:p>
        </w:tc>
        <w:tc>
          <w:tcPr>
            <w:tcW w:w="1584" w:type="dxa"/>
          </w:tcPr>
          <w:p w14:paraId="793B4250" w14:textId="77777777" w:rsidR="009B5A9C" w:rsidRDefault="000F496E">
            <w:r>
              <w:t>Send assignments, reminders, overdue alerts, approval notices, escalation notices, mentions, SLA risks, and digests.</w:t>
            </w:r>
          </w:p>
        </w:tc>
        <w:tc>
          <w:tcPr>
            <w:tcW w:w="1584" w:type="dxa"/>
          </w:tcPr>
          <w:p w14:paraId="716BEF2B" w14:textId="77777777" w:rsidR="009B5A9C" w:rsidRDefault="000F496E">
            <w:r>
              <w:t>Channel protocols TBC; sync / async TBC; rules governed through admin configuration.</w:t>
            </w:r>
          </w:p>
        </w:tc>
      </w:tr>
      <w:tr w:rsidR="009B5A9C" w14:paraId="063DEB3F" w14:textId="77777777">
        <w:tblPrEx>
          <w:tblCellMar>
            <w:top w:w="0" w:type="dxa"/>
            <w:bottom w:w="0" w:type="dxa"/>
          </w:tblCellMar>
        </w:tblPrEx>
        <w:tc>
          <w:tcPr>
            <w:tcW w:w="1584" w:type="dxa"/>
          </w:tcPr>
          <w:p w14:paraId="63311904" w14:textId="77777777" w:rsidR="009B5A9C" w:rsidRDefault="000F496E">
            <w:r>
              <w:t>09</w:t>
            </w:r>
          </w:p>
        </w:tc>
        <w:tc>
          <w:tcPr>
            <w:tcW w:w="1584" w:type="dxa"/>
          </w:tcPr>
          <w:p w14:paraId="6D99A3CA" w14:textId="77777777" w:rsidR="009B5A9C" w:rsidRDefault="000F496E">
            <w:r>
              <w:t>Knowledge Services</w:t>
            </w:r>
          </w:p>
        </w:tc>
        <w:tc>
          <w:tcPr>
            <w:tcW w:w="1584" w:type="dxa"/>
          </w:tcPr>
          <w:p w14:paraId="3A2D6775" w14:textId="77777777" w:rsidR="009B5A9C" w:rsidRDefault="000F496E">
            <w:r>
              <w:t>Knowledge Repositories</w:t>
            </w:r>
          </w:p>
        </w:tc>
        <w:tc>
          <w:tcPr>
            <w:tcW w:w="1584" w:type="dxa"/>
          </w:tcPr>
          <w:p w14:paraId="7AE6BCB5" w14:textId="77777777" w:rsidR="009B5A9C" w:rsidRDefault="000F496E">
            <w:r>
              <w:t>Surface GHC, 6xD, playbooks, templates, policies, learning resources, and operating guidance in task/request context.</w:t>
            </w:r>
          </w:p>
        </w:tc>
        <w:tc>
          <w:tcPr>
            <w:tcW w:w="1584" w:type="dxa"/>
          </w:tcPr>
          <w:p w14:paraId="00E2575B" w14:textId="77777777" w:rsidR="009B5A9C" w:rsidRDefault="000F496E">
            <w:r>
              <w:t>Repository/search API TBC; sync; permission-aware search and content ownership rules required.</w:t>
            </w:r>
          </w:p>
        </w:tc>
      </w:tr>
      <w:tr w:rsidR="009B5A9C" w14:paraId="2E4A56D1" w14:textId="77777777">
        <w:tblPrEx>
          <w:tblCellMar>
            <w:top w:w="0" w:type="dxa"/>
            <w:bottom w:w="0" w:type="dxa"/>
          </w:tblCellMar>
        </w:tblPrEx>
        <w:tc>
          <w:tcPr>
            <w:tcW w:w="1584" w:type="dxa"/>
          </w:tcPr>
          <w:p w14:paraId="1076714F" w14:textId="77777777" w:rsidR="009B5A9C" w:rsidRDefault="000F496E">
            <w:r>
              <w:t>10</w:t>
            </w:r>
          </w:p>
        </w:tc>
        <w:tc>
          <w:tcPr>
            <w:tcW w:w="1584" w:type="dxa"/>
          </w:tcPr>
          <w:p w14:paraId="2AE5A31F" w14:textId="77777777" w:rsidR="009B5A9C" w:rsidRDefault="000F496E">
            <w:r>
              <w:t>Automation Jobs</w:t>
            </w:r>
          </w:p>
        </w:tc>
        <w:tc>
          <w:tcPr>
            <w:tcW w:w="1584" w:type="dxa"/>
          </w:tcPr>
          <w:p w14:paraId="46AFB868" w14:textId="77777777" w:rsidR="009B5A9C" w:rsidRDefault="000F496E">
            <w:r>
              <w:t>Supabase PostgreSQL</w:t>
            </w:r>
          </w:p>
        </w:tc>
        <w:tc>
          <w:tcPr>
            <w:tcW w:w="1584" w:type="dxa"/>
          </w:tcPr>
          <w:p w14:paraId="5E423928" w14:textId="77777777" w:rsidR="009B5A9C" w:rsidRDefault="000F496E">
            <w:r>
              <w:t xml:space="preserve">Read governed events and audit history for SLA, </w:t>
            </w:r>
            <w:r>
              <w:lastRenderedPageBreak/>
              <w:t>blocker, workload, closure-quality, governance, and outcome signals.</w:t>
            </w:r>
          </w:p>
        </w:tc>
        <w:tc>
          <w:tcPr>
            <w:tcW w:w="1584" w:type="dxa"/>
          </w:tcPr>
          <w:p w14:paraId="2D97A965" w14:textId="77777777" w:rsidR="009B5A9C" w:rsidRDefault="000F496E">
            <w:r>
              <w:lastRenderedPageBreak/>
              <w:t xml:space="preserve">Supabase Data API; sync / batch TBC; no autonomous </w:t>
            </w:r>
            <w:r>
              <w:lastRenderedPageBreak/>
              <w:t>closure, approval, ownership change, or governance modification.</w:t>
            </w:r>
          </w:p>
        </w:tc>
      </w:tr>
      <w:tr w:rsidR="009B5A9C" w14:paraId="6044C2BC" w14:textId="77777777">
        <w:tblPrEx>
          <w:tblCellMar>
            <w:top w:w="0" w:type="dxa"/>
            <w:bottom w:w="0" w:type="dxa"/>
          </w:tblCellMar>
        </w:tblPrEx>
        <w:tc>
          <w:tcPr>
            <w:tcW w:w="1584" w:type="dxa"/>
          </w:tcPr>
          <w:p w14:paraId="74F16292" w14:textId="77777777" w:rsidR="009B5A9C" w:rsidRDefault="000F496E">
            <w:r>
              <w:lastRenderedPageBreak/>
              <w:t>11</w:t>
            </w:r>
          </w:p>
        </w:tc>
        <w:tc>
          <w:tcPr>
            <w:tcW w:w="1584" w:type="dxa"/>
          </w:tcPr>
          <w:p w14:paraId="6B5F624A" w14:textId="77777777" w:rsidR="009B5A9C" w:rsidRDefault="000F496E">
            <w:r>
              <w:t>Automation Jobs</w:t>
            </w:r>
          </w:p>
        </w:tc>
        <w:tc>
          <w:tcPr>
            <w:tcW w:w="1584" w:type="dxa"/>
          </w:tcPr>
          <w:p w14:paraId="454A9669" w14:textId="77777777" w:rsidR="009B5A9C" w:rsidRDefault="000F496E">
            <w:r>
              <w:t>AI / Analytics Provider</w:t>
            </w:r>
          </w:p>
        </w:tc>
        <w:tc>
          <w:tcPr>
            <w:tcW w:w="1584" w:type="dxa"/>
          </w:tcPr>
          <w:p w14:paraId="597918C7" w14:textId="77777777" w:rsidR="009B5A9C" w:rsidRDefault="000F496E">
            <w:r>
              <w:t>Request summaries, recommendations, risk signals, or quality checks under DWS.01 guardrails.</w:t>
            </w:r>
          </w:p>
        </w:tc>
        <w:tc>
          <w:tcPr>
            <w:tcW w:w="1584" w:type="dxa"/>
          </w:tcPr>
          <w:p w14:paraId="15B873F2" w14:textId="77777777" w:rsidR="009B5A9C" w:rsidRDefault="000F496E">
            <w:r>
              <w:t>Provider API TBC; sync / async TBC; permission filtering, source traceability, rationale, human override, and AI audit trail required.</w:t>
            </w:r>
          </w:p>
        </w:tc>
      </w:tr>
      <w:tr w:rsidR="009B5A9C" w14:paraId="69E268F8" w14:textId="77777777">
        <w:tblPrEx>
          <w:tblCellMar>
            <w:top w:w="0" w:type="dxa"/>
            <w:bottom w:w="0" w:type="dxa"/>
          </w:tblCellMar>
        </w:tblPrEx>
        <w:tc>
          <w:tcPr>
            <w:tcW w:w="1584" w:type="dxa"/>
          </w:tcPr>
          <w:p w14:paraId="48EF8C80" w14:textId="77777777" w:rsidR="009B5A9C" w:rsidRDefault="000F496E">
            <w:r>
              <w:t>12</w:t>
            </w:r>
          </w:p>
        </w:tc>
        <w:tc>
          <w:tcPr>
            <w:tcW w:w="1584" w:type="dxa"/>
          </w:tcPr>
          <w:p w14:paraId="28EDDB0D" w14:textId="77777777" w:rsidR="009B5A9C" w:rsidRDefault="000F496E">
            <w:r>
              <w:t>Administration Console</w:t>
            </w:r>
          </w:p>
        </w:tc>
        <w:tc>
          <w:tcPr>
            <w:tcW w:w="1584" w:type="dxa"/>
          </w:tcPr>
          <w:p w14:paraId="47F93F50" w14:textId="77777777" w:rsidR="009B5A9C" w:rsidRDefault="000F496E">
            <w:r>
              <w:t>Integration Settings</w:t>
            </w:r>
          </w:p>
        </w:tc>
        <w:tc>
          <w:tcPr>
            <w:tcW w:w="1584" w:type="dxa"/>
          </w:tcPr>
          <w:p w14:paraId="3FFEC5BE" w14:textId="77777777" w:rsidR="009B5A9C" w:rsidRDefault="000F496E">
            <w:r>
              <w:t>Configure Microsoft ecosystem links, notification rules, SLA rules, AI settings, and integration health controls.</w:t>
            </w:r>
          </w:p>
        </w:tc>
        <w:tc>
          <w:tcPr>
            <w:tcW w:w="1584" w:type="dxa"/>
          </w:tcPr>
          <w:p w14:paraId="2BF4D028" w14:textId="77777777" w:rsidR="009B5A9C" w:rsidRDefault="000F496E">
            <w:r>
              <w:t>HTTPS / REST via Application API; sync; configuration changes require governance review and audit logging.</w:t>
            </w:r>
          </w:p>
        </w:tc>
      </w:tr>
      <w:bookmarkEnd w:id="17"/>
      <w:bookmarkEnd w:id="29"/>
    </w:tbl>
    <w:p w14:paraId="2DE1D526" w14:textId="77777777" w:rsidR="000F496E" w:rsidRDefault="000F496E"/>
    <w:sectPr w:rsidR="000F496E">
      <w:pgSz w:w="11906" w:h="16838"/>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01C7B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D50BA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1C3740D"/>
    <w:multiLevelType w:val="hybridMultilevel"/>
    <w:tmpl w:val="D6E0E244"/>
    <w:lvl w:ilvl="0" w:tplc="EAE4B5CC">
      <w:start w:val="1"/>
      <w:numFmt w:val="bullet"/>
      <w:lvlText w:val="●"/>
      <w:lvlJc w:val="left"/>
      <w:pPr>
        <w:ind w:left="720" w:hanging="360"/>
      </w:pPr>
    </w:lvl>
    <w:lvl w:ilvl="1" w:tplc="F918DA7A">
      <w:start w:val="1"/>
      <w:numFmt w:val="bullet"/>
      <w:lvlText w:val="○"/>
      <w:lvlJc w:val="left"/>
      <w:pPr>
        <w:ind w:left="1440" w:hanging="360"/>
      </w:pPr>
    </w:lvl>
    <w:lvl w:ilvl="2" w:tplc="0FEA0690">
      <w:start w:val="1"/>
      <w:numFmt w:val="bullet"/>
      <w:lvlText w:val="■"/>
      <w:lvlJc w:val="left"/>
      <w:pPr>
        <w:ind w:left="2160" w:hanging="360"/>
      </w:pPr>
    </w:lvl>
    <w:lvl w:ilvl="3" w:tplc="22CC743C">
      <w:start w:val="1"/>
      <w:numFmt w:val="bullet"/>
      <w:lvlText w:val="●"/>
      <w:lvlJc w:val="left"/>
      <w:pPr>
        <w:ind w:left="2880" w:hanging="360"/>
      </w:pPr>
    </w:lvl>
    <w:lvl w:ilvl="4" w:tplc="9A7E41DC">
      <w:start w:val="1"/>
      <w:numFmt w:val="bullet"/>
      <w:lvlText w:val="○"/>
      <w:lvlJc w:val="left"/>
      <w:pPr>
        <w:ind w:left="3600" w:hanging="360"/>
      </w:pPr>
    </w:lvl>
    <w:lvl w:ilvl="5" w:tplc="1562D9C0">
      <w:start w:val="1"/>
      <w:numFmt w:val="bullet"/>
      <w:lvlText w:val="■"/>
      <w:lvlJc w:val="left"/>
      <w:pPr>
        <w:ind w:left="4320" w:hanging="360"/>
      </w:pPr>
    </w:lvl>
    <w:lvl w:ilvl="6" w:tplc="41B66F0C">
      <w:start w:val="1"/>
      <w:numFmt w:val="bullet"/>
      <w:lvlText w:val="●"/>
      <w:lvlJc w:val="left"/>
      <w:pPr>
        <w:ind w:left="5040" w:hanging="360"/>
      </w:pPr>
    </w:lvl>
    <w:lvl w:ilvl="7" w:tplc="784A3522">
      <w:start w:val="1"/>
      <w:numFmt w:val="bullet"/>
      <w:lvlText w:val="●"/>
      <w:lvlJc w:val="left"/>
      <w:pPr>
        <w:ind w:left="5760" w:hanging="360"/>
      </w:pPr>
    </w:lvl>
    <w:lvl w:ilvl="8" w:tplc="D826E580">
      <w:start w:val="1"/>
      <w:numFmt w:val="bullet"/>
      <w:lvlText w:val="●"/>
      <w:lvlJc w:val="left"/>
      <w:pPr>
        <w:ind w:left="6480" w:hanging="360"/>
      </w:pPr>
    </w:lvl>
  </w:abstractNum>
  <w:num w:numId="1" w16cid:durableId="1561331084">
    <w:abstractNumId w:val="2"/>
    <w:lvlOverride w:ilvl="0">
      <w:startOverride w:val="1"/>
    </w:lvlOverride>
  </w:num>
  <w:num w:numId="2" w16cid:durableId="1532693533">
    <w:abstractNumId w:val="0"/>
  </w:num>
  <w:num w:numId="3" w16cid:durableId="809441285">
    <w:abstractNumId w:val="1"/>
  </w:num>
  <w:num w:numId="4" w16cid:durableId="745762394">
    <w:abstractNumId w:val="1"/>
  </w:num>
  <w:num w:numId="5" w16cid:durableId="1779712259">
    <w:abstractNumId w:val="1"/>
  </w:num>
  <w:num w:numId="6" w16cid:durableId="624123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A9C"/>
    <w:rsid w:val="000F496E"/>
    <w:rsid w:val="005F4388"/>
    <w:rsid w:val="00701C27"/>
    <w:rsid w:val="009B5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07034"/>
  <w15:docId w15:val="{942351A7-978C-4D78-AE8A-C00A278DC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Raleway" w:eastAsia="Raleway" w:hAnsi="Raleway" w:cs="Raleway"/>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rFonts w:ascii="Arial" w:eastAsia="Arial" w:hAnsi="Arial" w:cs="Arial"/>
      <w:b/>
      <w:bCs/>
      <w:color w:val="001035"/>
      <w:sz w:val="36"/>
      <w:szCs w:val="36"/>
    </w:rPr>
  </w:style>
  <w:style w:type="paragraph" w:styleId="Heading2">
    <w:name w:val="heading 2"/>
    <w:uiPriority w:val="9"/>
    <w:unhideWhenUsed/>
    <w:qFormat/>
    <w:pPr>
      <w:spacing w:before="320" w:after="160"/>
      <w:outlineLvl w:val="1"/>
    </w:pPr>
    <w:rPr>
      <w:rFonts w:ascii="Arial" w:eastAsia="Arial" w:hAnsi="Arial" w:cs="Arial"/>
      <w:b/>
      <w:bCs/>
      <w:color w:val="001035"/>
      <w:sz w:val="28"/>
      <w:szCs w:val="28"/>
    </w:rPr>
  </w:style>
  <w:style w:type="paragraph" w:styleId="Heading3">
    <w:name w:val="heading 3"/>
    <w:uiPriority w:val="9"/>
    <w:unhideWhenUsed/>
    <w:qFormat/>
    <w:pPr>
      <w:spacing w:before="240" w:after="120"/>
      <w:outlineLvl w:val="2"/>
    </w:pPr>
    <w:rPr>
      <w:rFonts w:ascii="Arial" w:eastAsia="Arial" w:hAnsi="Arial" w:cs="Arial"/>
      <w:b/>
      <w:bCs/>
      <w:color w:val="001035"/>
      <w:sz w:val="22"/>
      <w:szCs w:val="22"/>
    </w:rPr>
  </w:style>
  <w:style w:type="paragraph" w:styleId="Heading4">
    <w:name w:val="heading 4"/>
    <w:uiPriority w:val="9"/>
    <w:semiHidden/>
    <w:unhideWhenUsed/>
    <w:qFormat/>
    <w:pPr>
      <w:outlineLvl w:val="3"/>
    </w:pPr>
    <w:rPr>
      <w:i/>
      <w:iCs/>
      <w:color w:val="001035"/>
    </w:rPr>
  </w:style>
  <w:style w:type="paragraph" w:styleId="Heading5">
    <w:name w:val="heading 5"/>
    <w:uiPriority w:val="9"/>
    <w:semiHidden/>
    <w:unhideWhenUsed/>
    <w:qFormat/>
    <w:pPr>
      <w:outlineLvl w:val="4"/>
    </w:pPr>
    <w:rPr>
      <w:color w:val="001035"/>
    </w:rPr>
  </w:style>
  <w:style w:type="paragraph" w:styleId="Heading6">
    <w:name w:val="heading 6"/>
    <w:uiPriority w:val="9"/>
    <w:semiHidden/>
    <w:unhideWhenUsed/>
    <w:qFormat/>
    <w:pPr>
      <w:outlineLvl w:val="5"/>
    </w:pPr>
    <w:rPr>
      <w:color w:val="00103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styleId="ListTable3">
    <w:name w:val="List Table 3"/>
    <w:basedOn w:val="TableNormal"/>
    <w:uiPriority w:val="48"/>
    <w:rsid w:val="000F496E"/>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6">
    <w:name w:val="List Table 3 Accent 6"/>
    <w:basedOn w:val="TableNormal"/>
    <w:uiPriority w:val="48"/>
    <w:rsid w:val="000F496E"/>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48</Pages>
  <Words>15979</Words>
  <Characters>91082</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Ian kipkorir</cp:lastModifiedBy>
  <cp:revision>1</cp:revision>
  <dcterms:created xsi:type="dcterms:W3CDTF">2026-06-16T11:34:00Z</dcterms:created>
  <dcterms:modified xsi:type="dcterms:W3CDTF">2026-06-17T06:50:00Z</dcterms:modified>
</cp:coreProperties>
</file>