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802" w:rsidRDefault="004B725B" w:rsidP="002D15A0">
      <w:pPr>
        <w:jc w:val="right"/>
        <w:rPr>
          <w:b/>
          <w:bCs/>
          <w:sz w:val="28"/>
          <w:szCs w:val="28"/>
        </w:rPr>
      </w:pPr>
      <w:r w:rsidRPr="00D020EA">
        <w:rPr>
          <w:b/>
          <w:bCs/>
          <w:noProof/>
          <w:sz w:val="28"/>
          <w:szCs w:val="28"/>
        </w:rPr>
        <mc:AlternateContent>
          <mc:Choice Requires="wps">
            <w:drawing>
              <wp:anchor distT="0" distB="0" distL="114300" distR="114300" simplePos="0" relativeHeight="251659264" behindDoc="0" locked="0" layoutInCell="1" allowOverlap="1" wp14:anchorId="56C1AEFB" wp14:editId="5F62B616">
                <wp:simplePos x="0" y="0"/>
                <wp:positionH relativeFrom="column">
                  <wp:posOffset>413385</wp:posOffset>
                </wp:positionH>
                <wp:positionV relativeFrom="paragraph">
                  <wp:posOffset>507425</wp:posOffset>
                </wp:positionV>
                <wp:extent cx="2424023" cy="1509623"/>
                <wp:effectExtent l="0" t="0" r="14605"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4023" cy="1509623"/>
                        </a:xfrm>
                        <a:prstGeom prst="rect">
                          <a:avLst/>
                        </a:prstGeom>
                        <a:solidFill>
                          <a:schemeClr val="tx2">
                            <a:lumMod val="20000"/>
                            <a:lumOff val="80000"/>
                          </a:schemeClr>
                        </a:solidFill>
                        <a:ln w="9525">
                          <a:solidFill>
                            <a:srgbClr val="000000"/>
                          </a:solidFill>
                          <a:miter lim="800000"/>
                          <a:headEnd/>
                          <a:tailEnd/>
                        </a:ln>
                      </wps:spPr>
                      <wps:txbx>
                        <w:txbxContent>
                          <w:p w:rsidR="00D020EA" w:rsidRPr="00D020EA" w:rsidRDefault="004B725B" w:rsidP="00D020EA">
                            <w:pPr>
                              <w:jc w:val="center"/>
                              <w:rPr>
                                <w:b/>
                                <w:sz w:val="40"/>
                                <w:szCs w:val="40"/>
                              </w:rPr>
                            </w:pPr>
                            <w:r>
                              <w:rPr>
                                <w:b/>
                                <w:sz w:val="40"/>
                                <w:szCs w:val="40"/>
                              </w:rPr>
                              <w:t xml:space="preserve">HEALTH WORKER </w:t>
                            </w:r>
                            <w:r w:rsidR="00D020EA" w:rsidRPr="00D020EA">
                              <w:rPr>
                                <w:b/>
                                <w:sz w:val="40"/>
                                <w:szCs w:val="40"/>
                              </w:rPr>
                              <w:t xml:space="preserve">TEXT MESSAGE DEVELOPMENT </w:t>
                            </w:r>
                            <w:r w:rsidR="00D020EA">
                              <w:rPr>
                                <w:b/>
                                <w:sz w:val="40"/>
                                <w:szCs w:val="40"/>
                              </w:rPr>
                              <w:t>EXERCISE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55pt;margin-top:39.95pt;width:190.85pt;height:11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" fillcolor="#c6d9f1 [671]">
                <v:textbox>
                  <w:txbxContent>
                    <w:p w:rsidR="00D020EA" w:rsidRPr="00D020EA" w:rsidRDefault="004B725B" w:rsidP="00D020EA">
                      <w:pPr>
                        <w:jc w:val="center"/>
                        <w:rPr>
                          <w:b/>
                          <w:sz w:val="40"/>
                          <w:szCs w:val="40"/>
                        </w:rPr>
                      </w:pPr>
                      <w:r>
                        <w:rPr>
                          <w:b/>
                          <w:sz w:val="40"/>
                          <w:szCs w:val="40"/>
                        </w:rPr>
                        <w:t xml:space="preserve">HEALTH WORKER </w:t>
                      </w:r>
                      <w:r w:rsidR="00D020EA" w:rsidRPr="00D020EA">
                        <w:rPr>
                          <w:b/>
                          <w:sz w:val="40"/>
                          <w:szCs w:val="40"/>
                        </w:rPr>
                        <w:t xml:space="preserve">TEXT MESSAGE DEVELOPMENT </w:t>
                      </w:r>
                      <w:r w:rsidR="00D020EA">
                        <w:rPr>
                          <w:b/>
                          <w:sz w:val="40"/>
                          <w:szCs w:val="40"/>
                        </w:rPr>
                        <w:t>EXERCISE</w:t>
                      </w:r>
                    </w:p>
                  </w:txbxContent>
                </v:textbox>
              </v:shape>
            </w:pict>
          </mc:Fallback>
        </mc:AlternateContent>
      </w:r>
      <w:r w:rsidRPr="00D020EA">
        <w:rPr>
          <w:bCs/>
          <w:noProof/>
          <w:sz w:val="28"/>
          <w:szCs w:val="28"/>
        </w:rPr>
        <w:drawing>
          <wp:inline distT="0" distB="0" distL="0" distR="0" wp14:anchorId="4A98863C" wp14:editId="58628629">
            <wp:extent cx="2122098" cy="2738191"/>
            <wp:effectExtent l="0" t="0" r="0" b="5080"/>
            <wp:docPr id="1026" name="Picture 2" descr="H:\IHA\SHOPS\M+E\SHOPS M&amp;E\2 Country and study-level\Countries\AFR\Ghana\Photos\Ghana SMS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IHA\SHOPS\M+E\SHOPS M&amp;E\2 Country and study-level\Countries\AFR\Ghana\Photos\Ghana SMS example.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5630" r="6245"/>
                    <a:stretch/>
                  </pic:blipFill>
                  <pic:spPr bwMode="auto">
                    <a:xfrm>
                      <a:off x="0" y="0"/>
                      <a:ext cx="2127234" cy="2744818"/>
                    </a:xfrm>
                    <a:prstGeom prst="rect">
                      <a:avLst/>
                    </a:prstGeom>
                    <a:noFill/>
                    <a:extLst/>
                  </pic:spPr>
                </pic:pic>
              </a:graphicData>
            </a:graphic>
          </wp:inline>
        </w:drawing>
      </w:r>
    </w:p>
    <w:p w:rsidR="00D020EA" w:rsidRDefault="00D020EA" w:rsidP="00D020EA">
      <w:pPr>
        <w:rPr>
          <w:b/>
          <w:bCs/>
          <w:sz w:val="28"/>
          <w:szCs w:val="28"/>
        </w:rPr>
      </w:pPr>
    </w:p>
    <w:p w:rsidR="00D020EA" w:rsidRDefault="00D020EA" w:rsidP="004B725B">
      <w:pPr>
        <w:rPr>
          <w:bCs/>
          <w:sz w:val="28"/>
          <w:szCs w:val="28"/>
        </w:rPr>
      </w:pPr>
      <w:r w:rsidRPr="00ED107A">
        <w:rPr>
          <w:b/>
          <w:bCs/>
          <w:sz w:val="28"/>
          <w:szCs w:val="28"/>
        </w:rPr>
        <w:t>Background</w:t>
      </w:r>
      <w:r>
        <w:rPr>
          <w:bCs/>
          <w:sz w:val="28"/>
          <w:szCs w:val="28"/>
        </w:rPr>
        <w:t xml:space="preserve">:  </w:t>
      </w:r>
      <w:r w:rsidR="00810DD4">
        <w:rPr>
          <w:bCs/>
          <w:sz w:val="28"/>
          <w:szCs w:val="28"/>
        </w:rPr>
        <w:t>Effective b</w:t>
      </w:r>
      <w:r>
        <w:rPr>
          <w:bCs/>
          <w:sz w:val="28"/>
          <w:szCs w:val="28"/>
        </w:rPr>
        <w:t xml:space="preserve">ehavior change communication addresses the underlying cognitive, emotional, social, and environment factors that </w:t>
      </w:r>
      <w:r w:rsidR="004B725B">
        <w:rPr>
          <w:bCs/>
          <w:sz w:val="28"/>
          <w:szCs w:val="28"/>
        </w:rPr>
        <w:t>influence health worker practices</w:t>
      </w:r>
      <w:r>
        <w:rPr>
          <w:bCs/>
          <w:sz w:val="28"/>
          <w:szCs w:val="28"/>
        </w:rPr>
        <w:t xml:space="preserve">.  </w:t>
      </w:r>
      <w:r w:rsidRPr="004C3802">
        <w:rPr>
          <w:bCs/>
          <w:sz w:val="28"/>
          <w:szCs w:val="28"/>
        </w:rPr>
        <w:t>Text messages complement other channels to reinforce training (face-to-face training, skills practice, supervision, paper job aids)</w:t>
      </w:r>
      <w:r w:rsidR="004B725B">
        <w:rPr>
          <w:bCs/>
          <w:sz w:val="28"/>
          <w:szCs w:val="28"/>
        </w:rPr>
        <w:t xml:space="preserve">.  </w:t>
      </w:r>
      <w:r w:rsidR="002D15A0">
        <w:rPr>
          <w:bCs/>
          <w:sz w:val="28"/>
          <w:szCs w:val="28"/>
        </w:rPr>
        <w:t xml:space="preserve">Messages should take into account limitations (160 characters not suitable for complex instructions) and strengths (repeatable, personal, private).  </w:t>
      </w:r>
    </w:p>
    <w:p w:rsidR="00D020EA" w:rsidRDefault="00D020EA" w:rsidP="00D020EA">
      <w:pPr>
        <w:rPr>
          <w:bCs/>
          <w:sz w:val="28"/>
          <w:szCs w:val="28"/>
        </w:rPr>
      </w:pPr>
      <w:r>
        <w:rPr>
          <w:b/>
          <w:bCs/>
          <w:sz w:val="28"/>
          <w:szCs w:val="28"/>
        </w:rPr>
        <w:t xml:space="preserve">Learning </w:t>
      </w:r>
      <w:r w:rsidRPr="00ED107A">
        <w:rPr>
          <w:b/>
          <w:bCs/>
          <w:sz w:val="28"/>
          <w:szCs w:val="28"/>
        </w:rPr>
        <w:t>Objective</w:t>
      </w:r>
      <w:r>
        <w:rPr>
          <w:b/>
          <w:bCs/>
          <w:sz w:val="28"/>
          <w:szCs w:val="28"/>
        </w:rPr>
        <w:t>s</w:t>
      </w:r>
      <w:r>
        <w:rPr>
          <w:bCs/>
          <w:sz w:val="28"/>
          <w:szCs w:val="28"/>
        </w:rPr>
        <w:t xml:space="preserve">:  Based on a process used in SHOPS project Mobiles for Quality Improvement (collaboration with Abt, Jhpiego, Marie Stopes International), this exercise is intended to highlight factors </w:t>
      </w:r>
      <w:r w:rsidR="002D15A0">
        <w:rPr>
          <w:bCs/>
          <w:sz w:val="28"/>
          <w:szCs w:val="28"/>
        </w:rPr>
        <w:t>to ensure relevance and impact in developing</w:t>
      </w:r>
      <w:r>
        <w:rPr>
          <w:bCs/>
          <w:sz w:val="28"/>
          <w:szCs w:val="28"/>
        </w:rPr>
        <w:t xml:space="preserve"> text tips and reminders</w:t>
      </w:r>
      <w:r w:rsidR="002D15A0">
        <w:rPr>
          <w:bCs/>
          <w:sz w:val="28"/>
          <w:szCs w:val="28"/>
        </w:rPr>
        <w:t xml:space="preserve">.  </w:t>
      </w:r>
      <w:r>
        <w:rPr>
          <w:bCs/>
          <w:sz w:val="28"/>
          <w:szCs w:val="28"/>
        </w:rPr>
        <w:t xml:space="preserve">At the end of the exercise participants will have a framework for organizing group input to message development within their local context.  </w:t>
      </w:r>
    </w:p>
    <w:p w:rsidR="00D020EA" w:rsidRDefault="00D020EA" w:rsidP="00D020EA">
      <w:pPr>
        <w:ind w:left="360"/>
        <w:rPr>
          <w:bCs/>
          <w:sz w:val="28"/>
          <w:szCs w:val="28"/>
        </w:rPr>
      </w:pPr>
      <w:r>
        <w:rPr>
          <w:bCs/>
          <w:sz w:val="28"/>
          <w:szCs w:val="28"/>
        </w:rPr>
        <w:t>Exercise is done in groups to take advantage of variety of perspectives, insights and experiences.  Point of the exercise is to experience the process used, not to develop end product.</w:t>
      </w:r>
    </w:p>
    <w:p w:rsidR="00ED107A" w:rsidRDefault="00D020EA" w:rsidP="00D020EA">
      <w:pPr>
        <w:rPr>
          <w:bCs/>
          <w:sz w:val="28"/>
          <w:szCs w:val="28"/>
        </w:rPr>
      </w:pPr>
      <w:r>
        <w:rPr>
          <w:bCs/>
          <w:sz w:val="28"/>
          <w:szCs w:val="28"/>
        </w:rPr>
        <w:t xml:space="preserve">After </w:t>
      </w:r>
      <w:r w:rsidR="006F1931">
        <w:rPr>
          <w:bCs/>
          <w:sz w:val="28"/>
          <w:szCs w:val="28"/>
        </w:rPr>
        <w:t xml:space="preserve">small group </w:t>
      </w:r>
      <w:r w:rsidR="008C169A">
        <w:rPr>
          <w:bCs/>
          <w:sz w:val="28"/>
          <w:szCs w:val="28"/>
        </w:rPr>
        <w:t>breakout</w:t>
      </w:r>
      <w:r w:rsidR="006F1931">
        <w:rPr>
          <w:bCs/>
          <w:sz w:val="28"/>
          <w:szCs w:val="28"/>
        </w:rPr>
        <w:t xml:space="preserve"> sessions, pa</w:t>
      </w:r>
      <w:r>
        <w:rPr>
          <w:bCs/>
          <w:sz w:val="28"/>
          <w:szCs w:val="28"/>
        </w:rPr>
        <w:t xml:space="preserve">rticipants will </w:t>
      </w:r>
      <w:r w:rsidR="006F1931">
        <w:rPr>
          <w:bCs/>
          <w:sz w:val="28"/>
          <w:szCs w:val="28"/>
        </w:rPr>
        <w:t xml:space="preserve">come together to </w:t>
      </w:r>
      <w:r>
        <w:rPr>
          <w:bCs/>
          <w:sz w:val="28"/>
          <w:szCs w:val="28"/>
        </w:rPr>
        <w:t xml:space="preserve">share their experiences with the larger </w:t>
      </w:r>
      <w:r w:rsidR="008C169A">
        <w:rPr>
          <w:bCs/>
          <w:sz w:val="28"/>
          <w:szCs w:val="28"/>
        </w:rPr>
        <w:t>group –</w:t>
      </w:r>
      <w:r>
        <w:rPr>
          <w:bCs/>
          <w:sz w:val="28"/>
          <w:szCs w:val="28"/>
        </w:rPr>
        <w:t xml:space="preserve"> Was this process useful?  What made it challenging? </w:t>
      </w:r>
      <w:r w:rsidR="004B725B">
        <w:rPr>
          <w:bCs/>
          <w:sz w:val="28"/>
          <w:szCs w:val="28"/>
        </w:rPr>
        <w:t xml:space="preserve"> What questions would you add to the matrix?</w:t>
      </w:r>
    </w:p>
    <w:p w:rsidR="00AF4640" w:rsidRDefault="00ED107A" w:rsidP="00D73A5E">
      <w:pPr>
        <w:spacing w:line="240" w:lineRule="auto"/>
        <w:ind w:left="720"/>
        <w:jc w:val="center"/>
        <w:rPr>
          <w:b/>
          <w:bCs/>
          <w:sz w:val="28"/>
          <w:szCs w:val="28"/>
        </w:rPr>
      </w:pPr>
      <w:r>
        <w:rPr>
          <w:b/>
          <w:bCs/>
          <w:sz w:val="28"/>
          <w:szCs w:val="28"/>
        </w:rPr>
        <w:br w:type="column"/>
      </w:r>
      <w:r w:rsidR="00D73A5E">
        <w:rPr>
          <w:b/>
          <w:bCs/>
          <w:sz w:val="28"/>
          <w:szCs w:val="28"/>
        </w:rPr>
        <w:lastRenderedPageBreak/>
        <w:t xml:space="preserve">Small Group Training Exercise </w:t>
      </w:r>
      <w:r w:rsidR="00AF4640">
        <w:rPr>
          <w:b/>
          <w:bCs/>
          <w:sz w:val="28"/>
          <w:szCs w:val="28"/>
        </w:rPr>
        <w:t xml:space="preserve">for </w:t>
      </w:r>
      <w:r w:rsidR="00D73A5E">
        <w:rPr>
          <w:b/>
          <w:bCs/>
          <w:sz w:val="28"/>
          <w:szCs w:val="28"/>
        </w:rPr>
        <w:t>T</w:t>
      </w:r>
      <w:r w:rsidR="00AF4640">
        <w:rPr>
          <w:b/>
          <w:bCs/>
          <w:sz w:val="28"/>
          <w:szCs w:val="28"/>
        </w:rPr>
        <w:t xml:space="preserve">ext </w:t>
      </w:r>
      <w:r w:rsidR="00D73A5E">
        <w:rPr>
          <w:b/>
          <w:bCs/>
          <w:sz w:val="28"/>
          <w:szCs w:val="28"/>
        </w:rPr>
        <w:t>M</w:t>
      </w:r>
      <w:r w:rsidR="00AF4640">
        <w:rPr>
          <w:b/>
          <w:bCs/>
          <w:sz w:val="28"/>
          <w:szCs w:val="28"/>
        </w:rPr>
        <w:t xml:space="preserve">essage </w:t>
      </w:r>
      <w:r w:rsidR="00D73A5E">
        <w:rPr>
          <w:b/>
          <w:bCs/>
          <w:sz w:val="28"/>
          <w:szCs w:val="28"/>
        </w:rPr>
        <w:t>D</w:t>
      </w:r>
      <w:r w:rsidR="00AF4640">
        <w:rPr>
          <w:b/>
          <w:bCs/>
          <w:sz w:val="28"/>
          <w:szCs w:val="28"/>
        </w:rPr>
        <w:t>evelopment</w:t>
      </w:r>
    </w:p>
    <w:p w:rsidR="00D73A5E" w:rsidRDefault="00D73A5E" w:rsidP="00D73A5E">
      <w:pPr>
        <w:spacing w:line="240" w:lineRule="auto"/>
        <w:ind w:left="720"/>
        <w:jc w:val="center"/>
        <w:rPr>
          <w:b/>
          <w:bCs/>
          <w:sz w:val="28"/>
          <w:szCs w:val="28"/>
        </w:rPr>
      </w:pPr>
      <w:r>
        <w:rPr>
          <w:b/>
          <w:bCs/>
          <w:sz w:val="28"/>
          <w:szCs w:val="28"/>
        </w:rPr>
        <w:t>(30 minutes)</w:t>
      </w:r>
    </w:p>
    <w:p w:rsidR="00AF4640" w:rsidRDefault="00AF4640" w:rsidP="00AF4640">
      <w:pPr>
        <w:pStyle w:val="ListParagraph"/>
        <w:numPr>
          <w:ilvl w:val="0"/>
          <w:numId w:val="7"/>
        </w:numPr>
        <w:rPr>
          <w:b/>
          <w:bCs/>
          <w:sz w:val="28"/>
          <w:szCs w:val="28"/>
        </w:rPr>
      </w:pPr>
      <w:r>
        <w:rPr>
          <w:b/>
          <w:bCs/>
          <w:sz w:val="28"/>
          <w:szCs w:val="28"/>
        </w:rPr>
        <w:t>STEP ONE</w:t>
      </w:r>
    </w:p>
    <w:p w:rsidR="00AF4640" w:rsidRDefault="00AF4640" w:rsidP="00AF4640">
      <w:r w:rsidRPr="00AF4640">
        <w:rPr>
          <w:u w:val="single"/>
        </w:rPr>
        <w:t>Choose one content area</w:t>
      </w:r>
      <w:r>
        <w:t xml:space="preserve"> from three illustrative case descriptions attached:  family planning counseling, promoting ART adherence for HIV/AIDS workers, or treating uncomplicated diarrhea in children.  Or come up with your own.  </w:t>
      </w:r>
    </w:p>
    <w:p w:rsidR="00AF4640" w:rsidRPr="00AF4640" w:rsidRDefault="00AF4640" w:rsidP="00AF4640">
      <w:pPr>
        <w:pStyle w:val="ListParagraph"/>
        <w:numPr>
          <w:ilvl w:val="0"/>
          <w:numId w:val="7"/>
        </w:numPr>
        <w:rPr>
          <w:b/>
          <w:bCs/>
          <w:sz w:val="28"/>
          <w:szCs w:val="28"/>
        </w:rPr>
      </w:pPr>
      <w:r w:rsidRPr="00AF4640">
        <w:rPr>
          <w:b/>
          <w:bCs/>
          <w:sz w:val="28"/>
          <w:szCs w:val="28"/>
        </w:rPr>
        <w:t xml:space="preserve">STEP </w:t>
      </w:r>
      <w:r>
        <w:rPr>
          <w:b/>
          <w:bCs/>
          <w:sz w:val="28"/>
          <w:szCs w:val="28"/>
        </w:rPr>
        <w:t>TWO</w:t>
      </w:r>
    </w:p>
    <w:p w:rsidR="00AF4640" w:rsidRDefault="00AF4640" w:rsidP="00AF4640">
      <w:r w:rsidRPr="00AF4640">
        <w:rPr>
          <w:u w:val="single"/>
        </w:rPr>
        <w:t>Select one indicator</w:t>
      </w:r>
      <w:r>
        <w:t xml:space="preserve"> for your topic area.  You can select one of those provided or come up with your own.  </w:t>
      </w:r>
    </w:p>
    <w:p w:rsidR="00AF4640" w:rsidRPr="00AF4640" w:rsidRDefault="00AF4640" w:rsidP="00AF4640">
      <w:pPr>
        <w:ind w:left="720"/>
        <w:rPr>
          <w:b/>
          <w:bCs/>
          <w:sz w:val="28"/>
          <w:szCs w:val="28"/>
        </w:rPr>
      </w:pPr>
      <w:r w:rsidRPr="00AF4640">
        <w:rPr>
          <w:b/>
          <w:bCs/>
          <w:sz w:val="28"/>
          <w:szCs w:val="28"/>
        </w:rPr>
        <w:t>3.  STEP T</w:t>
      </w:r>
      <w:r>
        <w:rPr>
          <w:b/>
          <w:bCs/>
          <w:sz w:val="28"/>
          <w:szCs w:val="28"/>
        </w:rPr>
        <w:t>HREE</w:t>
      </w:r>
    </w:p>
    <w:p w:rsidR="00AF4640" w:rsidRPr="00D73A5E" w:rsidRDefault="00AF4640" w:rsidP="00AF4640">
      <w:pPr>
        <w:autoSpaceDE w:val="0"/>
        <w:autoSpaceDN w:val="0"/>
        <w:adjustRightInd w:val="0"/>
        <w:spacing w:after="0" w:line="240" w:lineRule="auto"/>
      </w:pPr>
      <w:r w:rsidRPr="00D73A5E">
        <w:rPr>
          <w:u w:val="single"/>
        </w:rPr>
        <w:t>Fill the attached matrix</w:t>
      </w:r>
      <w:r w:rsidR="00D73A5E">
        <w:rPr>
          <w:u w:val="single"/>
        </w:rPr>
        <w:t xml:space="preserve">.  </w:t>
      </w:r>
      <w:r w:rsidR="00D73A5E" w:rsidRPr="00D73A5E">
        <w:t>A sample completed matrix is attached as a guide.  Gr</w:t>
      </w:r>
      <w:r w:rsidRPr="00D73A5E">
        <w:t xml:space="preserve">oup should brainstorm about range of factors that address the questions asked.  </w:t>
      </w:r>
    </w:p>
    <w:p w:rsidR="00AF4640" w:rsidRDefault="00AF4640" w:rsidP="00AF4640">
      <w:pPr>
        <w:autoSpaceDE w:val="0"/>
        <w:autoSpaceDN w:val="0"/>
        <w:adjustRightInd w:val="0"/>
        <w:spacing w:after="0" w:line="240" w:lineRule="auto"/>
      </w:pPr>
    </w:p>
    <w:p w:rsidR="00D73A5E" w:rsidRPr="00D73A5E" w:rsidRDefault="00D73A5E" w:rsidP="00D73A5E">
      <w:pPr>
        <w:ind w:left="720"/>
        <w:rPr>
          <w:b/>
          <w:bCs/>
          <w:sz w:val="28"/>
          <w:szCs w:val="28"/>
        </w:rPr>
      </w:pPr>
      <w:r w:rsidRPr="00D73A5E">
        <w:rPr>
          <w:b/>
          <w:bCs/>
          <w:sz w:val="28"/>
          <w:szCs w:val="28"/>
        </w:rPr>
        <w:t>4.  STEP FOUR</w:t>
      </w:r>
    </w:p>
    <w:p w:rsidR="004B725B" w:rsidRDefault="00D73A5E" w:rsidP="004B725B">
      <w:pPr>
        <w:rPr>
          <w:bCs/>
          <w:sz w:val="28"/>
          <w:szCs w:val="28"/>
        </w:rPr>
      </w:pPr>
      <w:r w:rsidRPr="00D73A5E">
        <w:rPr>
          <w:bCs/>
          <w:u w:val="single"/>
        </w:rPr>
        <w:t>Develop 2-</w:t>
      </w:r>
      <w:r w:rsidR="00506B2F">
        <w:rPr>
          <w:bCs/>
          <w:u w:val="single"/>
        </w:rPr>
        <w:t>3</w:t>
      </w:r>
      <w:r w:rsidRPr="00D73A5E">
        <w:rPr>
          <w:bCs/>
          <w:u w:val="single"/>
        </w:rPr>
        <w:t xml:space="preserve"> text messages</w:t>
      </w:r>
      <w:r>
        <w:rPr>
          <w:bCs/>
        </w:rPr>
        <w:t xml:space="preserve"> based upon insights developed from matrix exercise.  Messages should be tied to the indicator you are measuring, </w:t>
      </w:r>
      <w:r>
        <w:t xml:space="preserve">to remind, reinforce and encourage CHW to take the action described.   </w:t>
      </w:r>
      <w:r>
        <w:rPr>
          <w:bCs/>
        </w:rPr>
        <w:t>Remember there is a 160 character limit</w:t>
      </w:r>
      <w:r w:rsidR="004B725B">
        <w:rPr>
          <w:bCs/>
        </w:rPr>
        <w:t xml:space="preserve">.  </w:t>
      </w:r>
    </w:p>
    <w:p w:rsidR="00D73A5E" w:rsidRDefault="00D73A5E" w:rsidP="00D73A5E">
      <w:pPr>
        <w:rPr>
          <w:bCs/>
        </w:rPr>
      </w:pPr>
    </w:p>
    <w:p w:rsidR="00D73A5E" w:rsidRDefault="00D73A5E" w:rsidP="00D73A5E">
      <w:pPr>
        <w:ind w:left="720"/>
        <w:rPr>
          <w:b/>
          <w:bCs/>
          <w:sz w:val="28"/>
          <w:szCs w:val="28"/>
        </w:rPr>
      </w:pPr>
      <w:r>
        <w:rPr>
          <w:b/>
          <w:bCs/>
          <w:sz w:val="28"/>
          <w:szCs w:val="28"/>
        </w:rPr>
        <w:t xml:space="preserve">Reconvene in large group to share insights and challenges with the process.  </w:t>
      </w:r>
    </w:p>
    <w:p w:rsidR="00D020EA" w:rsidRDefault="00D020EA" w:rsidP="00D73A5E">
      <w:pPr>
        <w:ind w:left="720"/>
        <w:rPr>
          <w:b/>
          <w:bCs/>
          <w:sz w:val="28"/>
          <w:szCs w:val="28"/>
        </w:rPr>
      </w:pPr>
    </w:p>
    <w:p w:rsidR="00D020EA" w:rsidRPr="00D73A5E" w:rsidRDefault="00D020EA" w:rsidP="007B3EA2">
      <w:pPr>
        <w:ind w:left="720"/>
        <w:jc w:val="center"/>
        <w:rPr>
          <w:b/>
          <w:bCs/>
          <w:sz w:val="28"/>
          <w:szCs w:val="28"/>
        </w:rPr>
      </w:pPr>
      <w:r w:rsidRPr="00D020EA">
        <w:rPr>
          <w:b/>
          <w:bCs/>
          <w:noProof/>
          <w:sz w:val="28"/>
          <w:szCs w:val="28"/>
        </w:rPr>
        <w:drawing>
          <wp:inline distT="0" distB="0" distL="0" distR="0" wp14:anchorId="26F70F42" wp14:editId="6F1124D3">
            <wp:extent cx="1475117" cy="2212674"/>
            <wp:effectExtent l="0" t="0" r="0" b="0"/>
            <wp:docPr id="6" name="Picture 3" descr="H:\IHA\SHOPS\M+E\SHOPS M&amp;E\1 Project-level\7 Communications and Dissemination\Photos\Ghana L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H:\IHA\SHOPS\M+E\SHOPS M&amp;E\1 Project-level\7 Communications and Dissemination\Photos\Ghana LC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5116" cy="2212673"/>
                    </a:xfrm>
                    <a:prstGeom prst="rect">
                      <a:avLst/>
                    </a:prstGeom>
                    <a:noFill/>
                    <a:extLst/>
                  </pic:spPr>
                </pic:pic>
              </a:graphicData>
            </a:graphic>
          </wp:inline>
        </w:drawing>
      </w:r>
      <w:r w:rsidR="007B3EA2">
        <w:rPr>
          <w:b/>
          <w:bCs/>
          <w:noProof/>
          <w:sz w:val="28"/>
          <w:szCs w:val="28"/>
        </w:rPr>
        <w:drawing>
          <wp:inline distT="0" distB="0" distL="0" distR="0" wp14:anchorId="58C2CA3B" wp14:editId="43D528C7">
            <wp:extent cx="2932982" cy="219973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ganda clini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0851" cy="2205640"/>
                    </a:xfrm>
                    <a:prstGeom prst="rect">
                      <a:avLst/>
                    </a:prstGeom>
                  </pic:spPr>
                </pic:pic>
              </a:graphicData>
            </a:graphic>
          </wp:inline>
        </w:drawing>
      </w:r>
    </w:p>
    <w:p w:rsidR="00810DD4" w:rsidRPr="002B1965" w:rsidRDefault="00D3499D" w:rsidP="00810DD4">
      <w:pPr>
        <w:spacing w:line="240" w:lineRule="auto"/>
        <w:ind w:left="360"/>
        <w:contextualSpacing/>
        <w:jc w:val="center"/>
        <w:rPr>
          <w:b/>
        </w:rPr>
      </w:pPr>
      <w:r w:rsidRPr="00D3499D">
        <w:rPr>
          <w:b/>
          <w:bCs/>
          <w:sz w:val="28"/>
          <w:szCs w:val="28"/>
        </w:rPr>
        <w:br w:type="column"/>
      </w:r>
      <w:r w:rsidR="00810DD4" w:rsidRPr="002B1965">
        <w:rPr>
          <w:b/>
        </w:rPr>
        <w:lastRenderedPageBreak/>
        <w:t xml:space="preserve">CHOOSE </w:t>
      </w:r>
      <w:r w:rsidR="00810DD4">
        <w:rPr>
          <w:b/>
        </w:rPr>
        <w:t>ONE</w:t>
      </w:r>
      <w:r w:rsidR="00810DD4" w:rsidRPr="002B1965">
        <w:rPr>
          <w:b/>
        </w:rPr>
        <w:t xml:space="preserve"> TOPIC AREA </w:t>
      </w:r>
      <w:r w:rsidR="00810DD4">
        <w:rPr>
          <w:b/>
        </w:rPr>
        <w:t>with ONE</w:t>
      </w:r>
      <w:r w:rsidR="00810DD4" w:rsidRPr="002B1965">
        <w:rPr>
          <w:b/>
        </w:rPr>
        <w:t xml:space="preserve"> INDICATOR</w:t>
      </w:r>
    </w:p>
    <w:p w:rsidR="00810DD4" w:rsidRPr="002B1965" w:rsidRDefault="00810DD4" w:rsidP="00810DD4">
      <w:pPr>
        <w:spacing w:line="240" w:lineRule="auto"/>
        <w:ind w:left="360"/>
        <w:contextualSpacing/>
        <w:jc w:val="center"/>
        <w:rPr>
          <w:b/>
        </w:rPr>
      </w:pPr>
      <w:r w:rsidRPr="002B1965">
        <w:rPr>
          <w:b/>
        </w:rPr>
        <w:t>(OR MAKE UP YOUR OWN)</w:t>
      </w:r>
    </w:p>
    <w:p w:rsidR="00810DD4" w:rsidRDefault="00810DD4" w:rsidP="00810DD4">
      <w:pPr>
        <w:pStyle w:val="ListParagraph"/>
        <w:numPr>
          <w:ilvl w:val="0"/>
          <w:numId w:val="1"/>
        </w:numPr>
      </w:pPr>
      <w:r>
        <w:t xml:space="preserve"> HIV/AIDS topic:  Text messages to improve CHW counseling on ART adherence</w:t>
      </w:r>
    </w:p>
    <w:p w:rsidR="00810DD4" w:rsidRDefault="00810DD4" w:rsidP="006F1931">
      <w:r>
        <w:t xml:space="preserve">Consistent ART adherence is a big challenge in effectively managing the disease.  Clients may not understand the importance of never missing their daily pills, they may experience side effects warranting adjustments to their treatment, they may have transportation or other challenges getting their meds refilled when they run out.  CHWs can play an important role educating, motivating and facilitating improved adherence.  Possible indicators:   </w:t>
      </w:r>
    </w:p>
    <w:p w:rsidR="00810DD4" w:rsidRDefault="00810DD4" w:rsidP="00810DD4">
      <w:pPr>
        <w:pStyle w:val="ListParagraph"/>
        <w:numPr>
          <w:ilvl w:val="0"/>
          <w:numId w:val="2"/>
        </w:numPr>
      </w:pPr>
      <w:r>
        <w:t xml:space="preserve">CHWs should always ask their clients open-ended question about problems they have taking pill every day.  </w:t>
      </w:r>
    </w:p>
    <w:p w:rsidR="00810DD4" w:rsidRPr="006F1931" w:rsidRDefault="00810DD4" w:rsidP="00810DD4">
      <w:pPr>
        <w:pStyle w:val="ListParagraph"/>
        <w:numPr>
          <w:ilvl w:val="0"/>
          <w:numId w:val="2"/>
        </w:numPr>
        <w:autoSpaceDE w:val="0"/>
        <w:autoSpaceDN w:val="0"/>
        <w:adjustRightInd w:val="0"/>
        <w:spacing w:after="0" w:line="240" w:lineRule="auto"/>
        <w:rPr>
          <w:rFonts w:cstheme="minorHAnsi"/>
        </w:rPr>
      </w:pPr>
      <w:r w:rsidRPr="006F1931">
        <w:rPr>
          <w:rFonts w:cstheme="minorHAnsi"/>
        </w:rPr>
        <w:t xml:space="preserve">CHW should identify what family and social support is available to the client, and link the client to peers and social institutions. </w:t>
      </w:r>
    </w:p>
    <w:p w:rsidR="00810DD4" w:rsidRDefault="00810DD4" w:rsidP="00810DD4">
      <w:pPr>
        <w:pStyle w:val="ListParagraph"/>
        <w:autoSpaceDE w:val="0"/>
        <w:autoSpaceDN w:val="0"/>
        <w:adjustRightInd w:val="0"/>
        <w:spacing w:after="0" w:line="240" w:lineRule="auto"/>
      </w:pPr>
    </w:p>
    <w:p w:rsidR="00810DD4" w:rsidRDefault="00810DD4" w:rsidP="00810DD4">
      <w:r>
        <w:t>2.</w:t>
      </w:r>
      <w:r w:rsidRPr="002B1965">
        <w:t xml:space="preserve"> </w:t>
      </w:r>
      <w:r w:rsidR="006F1931">
        <w:t xml:space="preserve"> </w:t>
      </w:r>
      <w:r>
        <w:t>Pediatric diarrhea</w:t>
      </w:r>
      <w:r w:rsidR="006F1931">
        <w:t xml:space="preserve"> topic</w:t>
      </w:r>
      <w:r>
        <w:t xml:space="preserve">:   Text messages to improve CHW dispensing/recommendation of ORS and zinc.  </w:t>
      </w:r>
    </w:p>
    <w:p w:rsidR="00810DD4" w:rsidRDefault="00810DD4" w:rsidP="006F1931">
      <w:r>
        <w:t>WHO recommends ORS and zinc for treatment of uncomplicated diarrhea, but many health workers recommend Flagyl or antibiotics.  Antibiotics do not protect against future episodes or treat dehydration, which can be fatal.  Clients may resist using unfamiliar products, or find their children don’t like the taste of zinc and ORS.  CHWs can serve an important role in educating caregivers on the importance of recommended treatment</w:t>
      </w:r>
      <w:r w:rsidR="006F1931">
        <w:t xml:space="preserve">.  </w:t>
      </w:r>
      <w:r>
        <w:t>Possible indicators</w:t>
      </w:r>
      <w:r w:rsidR="006F1931">
        <w:t>:</w:t>
      </w:r>
    </w:p>
    <w:p w:rsidR="00810DD4" w:rsidRDefault="00810DD4" w:rsidP="00810DD4">
      <w:pPr>
        <w:pStyle w:val="ListParagraph"/>
        <w:numPr>
          <w:ilvl w:val="0"/>
          <w:numId w:val="2"/>
        </w:numPr>
      </w:pPr>
      <w:r>
        <w:t>Providers always counsel caregivers to give complete 10-day regimen of zinc to get full benefits and protec</w:t>
      </w:r>
      <w:bookmarkStart w:id="0" w:name="_GoBack"/>
      <w:bookmarkEnd w:id="0"/>
      <w:r>
        <w:t>t against future episodes of diarrhea</w:t>
      </w:r>
    </w:p>
    <w:p w:rsidR="00810DD4" w:rsidRDefault="00810DD4" w:rsidP="00810DD4">
      <w:pPr>
        <w:pStyle w:val="ListParagraph"/>
        <w:numPr>
          <w:ilvl w:val="0"/>
          <w:numId w:val="2"/>
        </w:numPr>
      </w:pPr>
      <w:r>
        <w:t>Providers never recommend antibiotics for uncomplicated diarrhea symptoms (where no blood in the stool)</w:t>
      </w:r>
    </w:p>
    <w:p w:rsidR="00810DD4" w:rsidRDefault="00810DD4" w:rsidP="00810DD4">
      <w:r>
        <w:t>3.</w:t>
      </w:r>
      <w:r w:rsidRPr="002B1965">
        <w:t xml:space="preserve"> </w:t>
      </w:r>
      <w:r w:rsidR="006F1931">
        <w:t xml:space="preserve">Family planning topic:  Text messages to strengthen CHW ability to present all </w:t>
      </w:r>
      <w:r w:rsidR="00506B2F">
        <w:t>contraception options</w:t>
      </w:r>
      <w:r w:rsidR="006F1931">
        <w:t xml:space="preserve"> accurately and neutrally.  </w:t>
      </w:r>
    </w:p>
    <w:p w:rsidR="00810DD4" w:rsidRDefault="00810DD4" w:rsidP="006F1931">
      <w:r>
        <w:t xml:space="preserve">The concept of informed voluntary choice of contraceptive methods is fundamental to a provider’s role in counseling women about timing and spacing of pregnancies.  Women have many methods to choose from depending upon their </w:t>
      </w:r>
      <w:r w:rsidR="006F1931">
        <w:t xml:space="preserve">stated and unstated needs, </w:t>
      </w:r>
      <w:r>
        <w:t xml:space="preserve">age, health, preferences, economic means, </w:t>
      </w:r>
      <w:r w:rsidR="008C169A">
        <w:t>and family</w:t>
      </w:r>
      <w:r>
        <w:t xml:space="preserve"> support.  Women may lack knowledge about their options, have myths or misinformation about specific methods, and defer to family members in evaluating options.  Possible indicators: </w:t>
      </w:r>
    </w:p>
    <w:p w:rsidR="00810DD4" w:rsidRDefault="00810DD4" w:rsidP="00810DD4">
      <w:pPr>
        <w:pStyle w:val="ListParagraph"/>
        <w:numPr>
          <w:ilvl w:val="0"/>
          <w:numId w:val="13"/>
        </w:numPr>
      </w:pPr>
      <w:r>
        <w:t xml:space="preserve">Providers ask open-ended questions to learn about client needs, preferences, and concerns.  </w:t>
      </w:r>
    </w:p>
    <w:p w:rsidR="00810DD4" w:rsidRDefault="00810DD4" w:rsidP="00810DD4">
      <w:pPr>
        <w:pStyle w:val="ListParagraph"/>
        <w:numPr>
          <w:ilvl w:val="0"/>
          <w:numId w:val="13"/>
        </w:numPr>
      </w:pPr>
      <w:r>
        <w:t xml:space="preserve">Providers provide information about all available methods of contraception to facilitate informed choice.  </w:t>
      </w:r>
    </w:p>
    <w:p w:rsidR="004B725B" w:rsidRPr="00054837" w:rsidRDefault="00810DD4" w:rsidP="004B725B">
      <w:pPr>
        <w:jc w:val="center"/>
        <w:rPr>
          <w:b/>
          <w:bCs/>
          <w:sz w:val="28"/>
          <w:szCs w:val="28"/>
        </w:rPr>
      </w:pPr>
      <w:r>
        <w:rPr>
          <w:b/>
          <w:bCs/>
          <w:sz w:val="28"/>
          <w:szCs w:val="28"/>
        </w:rPr>
        <w:br w:type="column"/>
      </w:r>
      <w:r w:rsidR="004B725B">
        <w:rPr>
          <w:b/>
          <w:bCs/>
          <w:sz w:val="28"/>
          <w:szCs w:val="28"/>
        </w:rPr>
        <w:lastRenderedPageBreak/>
        <w:t>Matrix to guide text message development</w:t>
      </w:r>
    </w:p>
    <w:tbl>
      <w:tblPr>
        <w:tblStyle w:val="TableGrid"/>
        <w:tblW w:w="0" w:type="auto"/>
        <w:tblLayout w:type="fixed"/>
        <w:tblLook w:val="04A0" w:firstRow="1" w:lastRow="0" w:firstColumn="1" w:lastColumn="0" w:noHBand="0" w:noVBand="1"/>
      </w:tblPr>
      <w:tblGrid>
        <w:gridCol w:w="2088"/>
        <w:gridCol w:w="6854"/>
      </w:tblGrid>
      <w:tr w:rsidR="004B725B" w:rsidTr="00810DD4">
        <w:trPr>
          <w:trHeight w:val="836"/>
        </w:trPr>
        <w:tc>
          <w:tcPr>
            <w:tcW w:w="2088" w:type="dxa"/>
          </w:tcPr>
          <w:tbl>
            <w:tblPr>
              <w:tblW w:w="0" w:type="auto"/>
              <w:tblBorders>
                <w:top w:val="nil"/>
                <w:left w:val="nil"/>
                <w:bottom w:val="nil"/>
                <w:right w:val="nil"/>
              </w:tblBorders>
              <w:tblLayout w:type="fixed"/>
              <w:tblLook w:val="0000" w:firstRow="0" w:lastRow="0" w:firstColumn="0" w:lastColumn="0" w:noHBand="0" w:noVBand="0"/>
            </w:tblPr>
            <w:tblGrid>
              <w:gridCol w:w="236"/>
              <w:gridCol w:w="236"/>
            </w:tblGrid>
            <w:tr w:rsidR="004B725B" w:rsidTr="00810DD4">
              <w:trPr>
                <w:trHeight w:val="720"/>
              </w:trPr>
              <w:tc>
                <w:tcPr>
                  <w:tcW w:w="222" w:type="dxa"/>
                </w:tcPr>
                <w:p w:rsidR="004B725B" w:rsidRDefault="004B725B" w:rsidP="00B40C46">
                  <w:pPr>
                    <w:pStyle w:val="Default"/>
                    <w:rPr>
                      <w:b/>
                      <w:bCs/>
                      <w:sz w:val="20"/>
                      <w:szCs w:val="20"/>
                    </w:rPr>
                  </w:pPr>
                </w:p>
                <w:p w:rsidR="004B725B" w:rsidRDefault="004B725B" w:rsidP="00B40C46">
                  <w:pPr>
                    <w:pStyle w:val="Default"/>
                    <w:rPr>
                      <w:sz w:val="20"/>
                      <w:szCs w:val="20"/>
                    </w:rPr>
                  </w:pPr>
                </w:p>
              </w:tc>
              <w:tc>
                <w:tcPr>
                  <w:tcW w:w="222" w:type="dxa"/>
                </w:tcPr>
                <w:p w:rsidR="004B725B" w:rsidRDefault="004B725B" w:rsidP="00B40C46">
                  <w:pPr>
                    <w:pStyle w:val="Default"/>
                    <w:rPr>
                      <w:sz w:val="20"/>
                      <w:szCs w:val="20"/>
                    </w:rPr>
                  </w:pPr>
                  <w:r>
                    <w:rPr>
                      <w:b/>
                      <w:bCs/>
                      <w:sz w:val="20"/>
                      <w:szCs w:val="20"/>
                    </w:rPr>
                    <w:t xml:space="preserve"> </w:t>
                  </w:r>
                </w:p>
              </w:tc>
            </w:tr>
          </w:tbl>
          <w:p w:rsidR="004B725B" w:rsidRDefault="004B725B" w:rsidP="00B40C46"/>
        </w:tc>
        <w:tc>
          <w:tcPr>
            <w:tcW w:w="6854" w:type="dxa"/>
          </w:tcPr>
          <w:p w:rsidR="004B725B" w:rsidRPr="00810DD4" w:rsidRDefault="004B725B" w:rsidP="00810DD4">
            <w:pPr>
              <w:rPr>
                <w:b/>
                <w:sz w:val="28"/>
                <w:szCs w:val="28"/>
              </w:rPr>
            </w:pPr>
            <w:r w:rsidRPr="00810DD4">
              <w:rPr>
                <w:b/>
                <w:sz w:val="28"/>
                <w:szCs w:val="28"/>
              </w:rPr>
              <w:t>Indicator:</w:t>
            </w:r>
          </w:p>
        </w:tc>
      </w:tr>
      <w:tr w:rsidR="004B725B" w:rsidRPr="00340699" w:rsidTr="00810DD4">
        <w:trPr>
          <w:trHeight w:val="2160"/>
        </w:trPr>
        <w:tc>
          <w:tcPr>
            <w:tcW w:w="2088" w:type="dxa"/>
          </w:tcPr>
          <w:p w:rsidR="004B725B" w:rsidRPr="004B725B" w:rsidRDefault="004B725B" w:rsidP="004B725B">
            <w:pPr>
              <w:rPr>
                <w:rFonts w:cstheme="minorHAnsi"/>
                <w:b/>
                <w:sz w:val="28"/>
                <w:szCs w:val="28"/>
              </w:rPr>
            </w:pPr>
            <w:r w:rsidRPr="004B725B">
              <w:rPr>
                <w:rFonts w:cstheme="minorHAnsi"/>
                <w:b/>
                <w:sz w:val="28"/>
                <w:szCs w:val="28"/>
              </w:rPr>
              <w:t>Why is this indicator important?</w:t>
            </w:r>
          </w:p>
        </w:tc>
        <w:tc>
          <w:tcPr>
            <w:tcW w:w="6854" w:type="dxa"/>
          </w:tcPr>
          <w:p w:rsidR="004B725B" w:rsidRPr="004B725B" w:rsidRDefault="004B725B" w:rsidP="004B725B">
            <w:pPr>
              <w:rPr>
                <w:rFonts w:cstheme="minorHAnsi"/>
              </w:rPr>
            </w:pPr>
          </w:p>
        </w:tc>
      </w:tr>
      <w:tr w:rsidR="004B725B" w:rsidRPr="00340699" w:rsidTr="00810DD4">
        <w:trPr>
          <w:trHeight w:val="2160"/>
        </w:trPr>
        <w:tc>
          <w:tcPr>
            <w:tcW w:w="2088" w:type="dxa"/>
          </w:tcPr>
          <w:tbl>
            <w:tblPr>
              <w:tblW w:w="2156" w:type="dxa"/>
              <w:tblBorders>
                <w:top w:val="nil"/>
                <w:left w:val="nil"/>
                <w:bottom w:val="nil"/>
                <w:right w:val="nil"/>
              </w:tblBorders>
              <w:tblLayout w:type="fixed"/>
              <w:tblLook w:val="0000" w:firstRow="0" w:lastRow="0" w:firstColumn="0" w:lastColumn="0" w:noHBand="0" w:noVBand="0"/>
            </w:tblPr>
            <w:tblGrid>
              <w:gridCol w:w="1448"/>
              <w:gridCol w:w="236"/>
              <w:gridCol w:w="236"/>
              <w:gridCol w:w="236"/>
            </w:tblGrid>
            <w:tr w:rsidR="004B725B" w:rsidRPr="004B725B" w:rsidTr="00810DD4">
              <w:trPr>
                <w:trHeight w:val="2016"/>
              </w:trPr>
              <w:tc>
                <w:tcPr>
                  <w:tcW w:w="1476" w:type="dxa"/>
                </w:tcPr>
                <w:p w:rsidR="004B725B" w:rsidRPr="004B725B" w:rsidRDefault="004B725B" w:rsidP="004B725B">
                  <w:pPr>
                    <w:pStyle w:val="Default"/>
                    <w:rPr>
                      <w:rFonts w:asciiTheme="minorHAnsi" w:hAnsiTheme="minorHAnsi" w:cstheme="minorHAnsi"/>
                      <w:b/>
                      <w:sz w:val="28"/>
                      <w:szCs w:val="28"/>
                    </w:rPr>
                  </w:pPr>
                  <w:r w:rsidRPr="004B725B">
                    <w:rPr>
                      <w:rFonts w:asciiTheme="minorHAnsi" w:hAnsiTheme="minorHAnsi" w:cstheme="minorHAnsi"/>
                      <w:b/>
                      <w:sz w:val="28"/>
                      <w:szCs w:val="28"/>
                    </w:rPr>
                    <w:t xml:space="preserve">Why is </w:t>
                  </w:r>
                  <w:r>
                    <w:rPr>
                      <w:rFonts w:asciiTheme="minorHAnsi" w:hAnsiTheme="minorHAnsi" w:cstheme="minorHAnsi"/>
                      <w:b/>
                      <w:sz w:val="28"/>
                      <w:szCs w:val="28"/>
                    </w:rPr>
                    <w:t>t</w:t>
                  </w:r>
                  <w:r w:rsidRPr="004B725B">
                    <w:rPr>
                      <w:rFonts w:asciiTheme="minorHAnsi" w:hAnsiTheme="minorHAnsi" w:cstheme="minorHAnsi"/>
                      <w:b/>
                      <w:sz w:val="28"/>
                      <w:szCs w:val="28"/>
                    </w:rPr>
                    <w:t xml:space="preserve">his indicator not regularly met? </w:t>
                  </w:r>
                </w:p>
              </w:tc>
              <w:tc>
                <w:tcPr>
                  <w:tcW w:w="222" w:type="dxa"/>
                </w:tcPr>
                <w:p w:rsidR="004B725B" w:rsidRPr="004B725B" w:rsidRDefault="004B725B" w:rsidP="004B725B">
                  <w:pPr>
                    <w:pStyle w:val="Default"/>
                    <w:rPr>
                      <w:rFonts w:asciiTheme="minorHAnsi" w:hAnsiTheme="minorHAnsi" w:cstheme="minorHAnsi"/>
                      <w:b/>
                      <w:sz w:val="28"/>
                      <w:szCs w:val="28"/>
                    </w:rPr>
                  </w:pPr>
                  <w:r w:rsidRPr="004B725B">
                    <w:rPr>
                      <w:rFonts w:asciiTheme="minorHAnsi" w:hAnsiTheme="minorHAnsi" w:cstheme="minorHAnsi"/>
                      <w:b/>
                      <w:sz w:val="28"/>
                      <w:szCs w:val="28"/>
                    </w:rPr>
                    <w:t xml:space="preserve"> </w:t>
                  </w:r>
                </w:p>
              </w:tc>
              <w:tc>
                <w:tcPr>
                  <w:tcW w:w="236" w:type="dxa"/>
                </w:tcPr>
                <w:p w:rsidR="004B725B" w:rsidRPr="004B725B" w:rsidRDefault="004B725B" w:rsidP="004B725B">
                  <w:pPr>
                    <w:pStyle w:val="Default"/>
                    <w:rPr>
                      <w:rFonts w:asciiTheme="minorHAnsi" w:hAnsiTheme="minorHAnsi" w:cstheme="minorHAnsi"/>
                      <w:b/>
                      <w:sz w:val="28"/>
                      <w:szCs w:val="28"/>
                    </w:rPr>
                  </w:pPr>
                </w:p>
              </w:tc>
              <w:tc>
                <w:tcPr>
                  <w:tcW w:w="222" w:type="dxa"/>
                </w:tcPr>
                <w:p w:rsidR="004B725B" w:rsidRPr="004B725B" w:rsidRDefault="004B725B" w:rsidP="004B725B">
                  <w:pPr>
                    <w:pStyle w:val="Default"/>
                    <w:rPr>
                      <w:rFonts w:asciiTheme="minorHAnsi" w:hAnsiTheme="minorHAnsi" w:cstheme="minorHAnsi"/>
                      <w:b/>
                      <w:sz w:val="28"/>
                      <w:szCs w:val="28"/>
                    </w:rPr>
                  </w:pPr>
                  <w:r w:rsidRPr="004B725B">
                    <w:rPr>
                      <w:rFonts w:asciiTheme="minorHAnsi" w:hAnsiTheme="minorHAnsi" w:cstheme="minorHAnsi"/>
                      <w:b/>
                      <w:sz w:val="28"/>
                      <w:szCs w:val="28"/>
                    </w:rPr>
                    <w:t xml:space="preserve"> </w:t>
                  </w:r>
                </w:p>
              </w:tc>
            </w:tr>
          </w:tbl>
          <w:p w:rsidR="004B725B" w:rsidRPr="004B725B" w:rsidRDefault="004B725B" w:rsidP="004B725B">
            <w:pPr>
              <w:rPr>
                <w:rFonts w:cstheme="minorHAnsi"/>
                <w:b/>
                <w:sz w:val="28"/>
                <w:szCs w:val="28"/>
              </w:rPr>
            </w:pPr>
          </w:p>
        </w:tc>
        <w:tc>
          <w:tcPr>
            <w:tcW w:w="6854" w:type="dxa"/>
          </w:tcPr>
          <w:p w:rsidR="004B725B" w:rsidRPr="004B725B" w:rsidRDefault="004B725B" w:rsidP="004B725B">
            <w:pPr>
              <w:rPr>
                <w:rFonts w:cstheme="minorHAnsi"/>
              </w:rPr>
            </w:pPr>
          </w:p>
        </w:tc>
      </w:tr>
      <w:tr w:rsidR="004B725B" w:rsidRPr="00340699" w:rsidTr="00810DD4">
        <w:trPr>
          <w:trHeight w:val="2160"/>
        </w:trPr>
        <w:tc>
          <w:tcPr>
            <w:tcW w:w="2088" w:type="dxa"/>
          </w:tcPr>
          <w:tbl>
            <w:tblPr>
              <w:tblW w:w="0" w:type="auto"/>
              <w:tblBorders>
                <w:top w:val="nil"/>
                <w:left w:val="nil"/>
                <w:bottom w:val="nil"/>
                <w:right w:val="nil"/>
              </w:tblBorders>
              <w:tblLayout w:type="fixed"/>
              <w:tblLook w:val="0000" w:firstRow="0" w:lastRow="0" w:firstColumn="0" w:lastColumn="0" w:noHBand="0" w:noVBand="0"/>
            </w:tblPr>
            <w:tblGrid>
              <w:gridCol w:w="1490"/>
              <w:gridCol w:w="236"/>
              <w:gridCol w:w="236"/>
              <w:gridCol w:w="236"/>
            </w:tblGrid>
            <w:tr w:rsidR="004B725B" w:rsidRPr="004B725B" w:rsidTr="00810DD4">
              <w:trPr>
                <w:trHeight w:val="1980"/>
              </w:trPr>
              <w:tc>
                <w:tcPr>
                  <w:tcW w:w="1490" w:type="dxa"/>
                </w:tcPr>
                <w:p w:rsidR="004B725B" w:rsidRPr="004B725B" w:rsidRDefault="004B725B" w:rsidP="004B725B">
                  <w:pPr>
                    <w:pStyle w:val="Default"/>
                    <w:rPr>
                      <w:rFonts w:asciiTheme="minorHAnsi" w:hAnsiTheme="minorHAnsi" w:cstheme="minorHAnsi"/>
                      <w:b/>
                      <w:sz w:val="28"/>
                      <w:szCs w:val="28"/>
                    </w:rPr>
                  </w:pPr>
                  <w:r w:rsidRPr="004B725B">
                    <w:rPr>
                      <w:rFonts w:asciiTheme="minorHAnsi" w:hAnsiTheme="minorHAnsi" w:cstheme="minorHAnsi"/>
                      <w:b/>
                      <w:sz w:val="28"/>
                      <w:szCs w:val="28"/>
                    </w:rPr>
                    <w:t xml:space="preserve">Why should the provider care about this indicator? </w:t>
                  </w:r>
                </w:p>
              </w:tc>
              <w:tc>
                <w:tcPr>
                  <w:tcW w:w="222" w:type="dxa"/>
                </w:tcPr>
                <w:p w:rsidR="004B725B" w:rsidRPr="004B725B" w:rsidRDefault="004B725B" w:rsidP="00B40C46">
                  <w:pPr>
                    <w:pStyle w:val="Default"/>
                    <w:rPr>
                      <w:rFonts w:asciiTheme="minorHAnsi" w:hAnsiTheme="minorHAnsi" w:cstheme="minorHAnsi"/>
                      <w:b/>
                      <w:sz w:val="28"/>
                      <w:szCs w:val="28"/>
                    </w:rPr>
                  </w:pPr>
                </w:p>
              </w:tc>
              <w:tc>
                <w:tcPr>
                  <w:tcW w:w="222" w:type="dxa"/>
                </w:tcPr>
                <w:p w:rsidR="004B725B" w:rsidRPr="004B725B" w:rsidRDefault="004B725B" w:rsidP="00B40C46">
                  <w:pPr>
                    <w:pStyle w:val="Default"/>
                    <w:rPr>
                      <w:rFonts w:asciiTheme="minorHAnsi" w:hAnsiTheme="minorHAnsi" w:cstheme="minorHAnsi"/>
                      <w:b/>
                      <w:sz w:val="28"/>
                      <w:szCs w:val="28"/>
                    </w:rPr>
                  </w:pPr>
                  <w:r w:rsidRPr="004B725B">
                    <w:rPr>
                      <w:rFonts w:asciiTheme="minorHAnsi" w:hAnsiTheme="minorHAnsi" w:cstheme="minorHAnsi"/>
                      <w:b/>
                      <w:sz w:val="28"/>
                      <w:szCs w:val="28"/>
                    </w:rPr>
                    <w:t xml:space="preserve"> </w:t>
                  </w:r>
                </w:p>
              </w:tc>
              <w:tc>
                <w:tcPr>
                  <w:tcW w:w="222" w:type="dxa"/>
                </w:tcPr>
                <w:p w:rsidR="004B725B" w:rsidRPr="004B725B" w:rsidRDefault="004B725B" w:rsidP="00B40C46">
                  <w:pPr>
                    <w:pStyle w:val="Default"/>
                    <w:rPr>
                      <w:rFonts w:asciiTheme="minorHAnsi" w:hAnsiTheme="minorHAnsi" w:cstheme="minorHAnsi"/>
                      <w:b/>
                      <w:sz w:val="28"/>
                      <w:szCs w:val="28"/>
                    </w:rPr>
                  </w:pPr>
                  <w:r w:rsidRPr="004B725B">
                    <w:rPr>
                      <w:rFonts w:asciiTheme="minorHAnsi" w:hAnsiTheme="minorHAnsi" w:cstheme="minorHAnsi"/>
                      <w:b/>
                      <w:sz w:val="28"/>
                      <w:szCs w:val="28"/>
                    </w:rPr>
                    <w:t xml:space="preserve"> </w:t>
                  </w:r>
                </w:p>
              </w:tc>
            </w:tr>
          </w:tbl>
          <w:p w:rsidR="004B725B" w:rsidRPr="004B725B" w:rsidRDefault="004B725B" w:rsidP="00B40C46">
            <w:pPr>
              <w:rPr>
                <w:rFonts w:cstheme="minorHAnsi"/>
                <w:b/>
                <w:sz w:val="28"/>
                <w:szCs w:val="28"/>
              </w:rPr>
            </w:pPr>
          </w:p>
        </w:tc>
        <w:tc>
          <w:tcPr>
            <w:tcW w:w="6854" w:type="dxa"/>
          </w:tcPr>
          <w:p w:rsidR="004B725B" w:rsidRPr="004B725B" w:rsidRDefault="004B725B" w:rsidP="004B725B">
            <w:pPr>
              <w:rPr>
                <w:rFonts w:cstheme="minorHAnsi"/>
              </w:rPr>
            </w:pPr>
          </w:p>
        </w:tc>
      </w:tr>
      <w:tr w:rsidR="004B725B" w:rsidRPr="00340699" w:rsidTr="00810DD4">
        <w:trPr>
          <w:trHeight w:val="2160"/>
        </w:trPr>
        <w:tc>
          <w:tcPr>
            <w:tcW w:w="2088" w:type="dxa"/>
          </w:tcPr>
          <w:tbl>
            <w:tblPr>
              <w:tblW w:w="0" w:type="auto"/>
              <w:tblBorders>
                <w:top w:val="nil"/>
                <w:left w:val="nil"/>
                <w:bottom w:val="nil"/>
                <w:right w:val="nil"/>
              </w:tblBorders>
              <w:tblLayout w:type="fixed"/>
              <w:tblLook w:val="0000" w:firstRow="0" w:lastRow="0" w:firstColumn="0" w:lastColumn="0" w:noHBand="0" w:noVBand="0"/>
            </w:tblPr>
            <w:tblGrid>
              <w:gridCol w:w="1712"/>
              <w:gridCol w:w="236"/>
              <w:gridCol w:w="236"/>
            </w:tblGrid>
            <w:tr w:rsidR="004B725B" w:rsidRPr="004B725B" w:rsidTr="00810DD4">
              <w:trPr>
                <w:trHeight w:val="854"/>
              </w:trPr>
              <w:tc>
                <w:tcPr>
                  <w:tcW w:w="1712" w:type="dxa"/>
                </w:tcPr>
                <w:p w:rsidR="004B725B" w:rsidRPr="004B725B" w:rsidRDefault="004B725B" w:rsidP="00B40C46">
                  <w:pPr>
                    <w:pStyle w:val="Default"/>
                    <w:rPr>
                      <w:rFonts w:asciiTheme="minorHAnsi" w:hAnsiTheme="minorHAnsi" w:cstheme="minorHAnsi"/>
                      <w:b/>
                      <w:sz w:val="28"/>
                      <w:szCs w:val="28"/>
                    </w:rPr>
                  </w:pPr>
                  <w:r w:rsidRPr="004B725B">
                    <w:rPr>
                      <w:rFonts w:asciiTheme="minorHAnsi" w:hAnsiTheme="minorHAnsi" w:cstheme="minorHAnsi"/>
                      <w:b/>
                      <w:sz w:val="28"/>
                      <w:szCs w:val="28"/>
                    </w:rPr>
                    <w:t xml:space="preserve">Why should the client care about this indicator? </w:t>
                  </w:r>
                </w:p>
              </w:tc>
              <w:tc>
                <w:tcPr>
                  <w:tcW w:w="222" w:type="dxa"/>
                </w:tcPr>
                <w:p w:rsidR="004B725B" w:rsidRPr="004B725B" w:rsidRDefault="004B725B" w:rsidP="00B40C46">
                  <w:pPr>
                    <w:pStyle w:val="Default"/>
                    <w:rPr>
                      <w:rFonts w:asciiTheme="minorHAnsi" w:hAnsiTheme="minorHAnsi" w:cstheme="minorHAnsi"/>
                      <w:b/>
                      <w:sz w:val="28"/>
                      <w:szCs w:val="28"/>
                    </w:rPr>
                  </w:pPr>
                  <w:r w:rsidRPr="004B725B">
                    <w:rPr>
                      <w:rFonts w:asciiTheme="minorHAnsi" w:hAnsiTheme="minorHAnsi" w:cstheme="minorHAnsi"/>
                      <w:b/>
                      <w:sz w:val="28"/>
                      <w:szCs w:val="28"/>
                    </w:rPr>
                    <w:t xml:space="preserve"> </w:t>
                  </w:r>
                </w:p>
              </w:tc>
              <w:tc>
                <w:tcPr>
                  <w:tcW w:w="222" w:type="dxa"/>
                </w:tcPr>
                <w:p w:rsidR="004B725B" w:rsidRPr="004B725B" w:rsidRDefault="004B725B" w:rsidP="00B40C46">
                  <w:pPr>
                    <w:pStyle w:val="Default"/>
                    <w:rPr>
                      <w:rFonts w:asciiTheme="minorHAnsi" w:hAnsiTheme="minorHAnsi" w:cstheme="minorHAnsi"/>
                      <w:b/>
                      <w:sz w:val="28"/>
                      <w:szCs w:val="28"/>
                    </w:rPr>
                  </w:pPr>
                </w:p>
              </w:tc>
            </w:tr>
          </w:tbl>
          <w:p w:rsidR="004B725B" w:rsidRPr="004B725B" w:rsidRDefault="004B725B" w:rsidP="00B40C46">
            <w:pPr>
              <w:rPr>
                <w:rFonts w:cstheme="minorHAnsi"/>
                <w:b/>
                <w:sz w:val="28"/>
                <w:szCs w:val="28"/>
              </w:rPr>
            </w:pPr>
          </w:p>
        </w:tc>
        <w:tc>
          <w:tcPr>
            <w:tcW w:w="6854" w:type="dxa"/>
          </w:tcPr>
          <w:p w:rsidR="004B725B" w:rsidRPr="004B725B" w:rsidRDefault="004B725B" w:rsidP="004B725B">
            <w:pPr>
              <w:rPr>
                <w:rFonts w:cstheme="minorHAnsi"/>
              </w:rPr>
            </w:pPr>
          </w:p>
        </w:tc>
      </w:tr>
      <w:tr w:rsidR="004B725B" w:rsidRPr="00340699" w:rsidTr="00810DD4">
        <w:trPr>
          <w:trHeight w:val="2160"/>
        </w:trPr>
        <w:tc>
          <w:tcPr>
            <w:tcW w:w="2088" w:type="dxa"/>
          </w:tcPr>
          <w:tbl>
            <w:tblPr>
              <w:tblW w:w="0" w:type="auto"/>
              <w:tblBorders>
                <w:top w:val="nil"/>
                <w:left w:val="nil"/>
                <w:bottom w:val="nil"/>
                <w:right w:val="nil"/>
              </w:tblBorders>
              <w:tblLayout w:type="fixed"/>
              <w:tblLook w:val="0000" w:firstRow="0" w:lastRow="0" w:firstColumn="0" w:lastColumn="0" w:noHBand="0" w:noVBand="0"/>
            </w:tblPr>
            <w:tblGrid>
              <w:gridCol w:w="2156"/>
            </w:tblGrid>
            <w:tr w:rsidR="004B725B" w:rsidRPr="004B725B" w:rsidTr="00810DD4">
              <w:trPr>
                <w:trHeight w:val="754"/>
              </w:trPr>
              <w:tc>
                <w:tcPr>
                  <w:tcW w:w="2156" w:type="dxa"/>
                </w:tcPr>
                <w:p w:rsidR="00810DD4" w:rsidRDefault="004B725B" w:rsidP="00B40C46">
                  <w:pPr>
                    <w:pStyle w:val="Default"/>
                    <w:rPr>
                      <w:rFonts w:asciiTheme="minorHAnsi" w:hAnsiTheme="minorHAnsi" w:cstheme="minorHAnsi"/>
                      <w:b/>
                      <w:sz w:val="28"/>
                      <w:szCs w:val="28"/>
                    </w:rPr>
                  </w:pPr>
                  <w:r w:rsidRPr="004B725B">
                    <w:rPr>
                      <w:rFonts w:asciiTheme="minorHAnsi" w:hAnsiTheme="minorHAnsi" w:cstheme="minorHAnsi"/>
                      <w:b/>
                      <w:sz w:val="28"/>
                      <w:szCs w:val="28"/>
                    </w:rPr>
                    <w:t>What specific information is provided about this indicator</w:t>
                  </w:r>
                </w:p>
                <w:p w:rsidR="004B725B" w:rsidRPr="004B725B" w:rsidRDefault="004B725B" w:rsidP="00B40C46">
                  <w:pPr>
                    <w:pStyle w:val="Default"/>
                    <w:rPr>
                      <w:rFonts w:asciiTheme="minorHAnsi" w:hAnsiTheme="minorHAnsi" w:cstheme="minorHAnsi"/>
                      <w:b/>
                      <w:sz w:val="28"/>
                      <w:szCs w:val="28"/>
                    </w:rPr>
                  </w:pPr>
                  <w:r w:rsidRPr="004B725B">
                    <w:rPr>
                      <w:rFonts w:asciiTheme="minorHAnsi" w:hAnsiTheme="minorHAnsi" w:cstheme="minorHAnsi"/>
                      <w:b/>
                      <w:sz w:val="28"/>
                      <w:szCs w:val="28"/>
                    </w:rPr>
                    <w:t xml:space="preserve">in training manuals, job aids? </w:t>
                  </w:r>
                </w:p>
              </w:tc>
            </w:tr>
          </w:tbl>
          <w:p w:rsidR="004B725B" w:rsidRPr="004B725B" w:rsidRDefault="004B725B" w:rsidP="00B40C46">
            <w:pPr>
              <w:rPr>
                <w:rFonts w:cstheme="minorHAnsi"/>
                <w:b/>
                <w:sz w:val="28"/>
                <w:szCs w:val="28"/>
              </w:rPr>
            </w:pPr>
          </w:p>
        </w:tc>
        <w:tc>
          <w:tcPr>
            <w:tcW w:w="6854" w:type="dxa"/>
          </w:tcPr>
          <w:p w:rsidR="004B725B" w:rsidRPr="00340699" w:rsidRDefault="004B725B" w:rsidP="004B725B">
            <w:pPr>
              <w:rPr>
                <w:rFonts w:cstheme="minorHAnsi"/>
              </w:rPr>
            </w:pPr>
          </w:p>
        </w:tc>
      </w:tr>
    </w:tbl>
    <w:p w:rsidR="004B725B" w:rsidRPr="00340699" w:rsidRDefault="004B725B" w:rsidP="004B725B">
      <w:pPr>
        <w:rPr>
          <w:rFonts w:cstheme="minorHAnsi"/>
        </w:rPr>
      </w:pPr>
    </w:p>
    <w:p w:rsidR="007942DE" w:rsidRPr="00D3499D" w:rsidRDefault="004B725B" w:rsidP="00D3499D">
      <w:pPr>
        <w:jc w:val="center"/>
        <w:rPr>
          <w:b/>
          <w:bCs/>
          <w:sz w:val="28"/>
          <w:szCs w:val="28"/>
        </w:rPr>
      </w:pPr>
      <w:r>
        <w:rPr>
          <w:b/>
          <w:bCs/>
          <w:sz w:val="28"/>
          <w:szCs w:val="28"/>
        </w:rPr>
        <w:br w:type="column"/>
      </w:r>
      <w:r w:rsidR="007942DE" w:rsidRPr="00D3499D">
        <w:rPr>
          <w:b/>
          <w:bCs/>
          <w:sz w:val="28"/>
          <w:szCs w:val="28"/>
        </w:rPr>
        <w:lastRenderedPageBreak/>
        <w:t>M4QI FRAMEWORK FOR MESSAGE DEVELOPMENT</w:t>
      </w:r>
    </w:p>
    <w:p w:rsidR="007942DE" w:rsidRPr="00054837" w:rsidRDefault="007942DE" w:rsidP="007942DE">
      <w:pPr>
        <w:jc w:val="center"/>
        <w:rPr>
          <w:b/>
          <w:bCs/>
          <w:sz w:val="28"/>
          <w:szCs w:val="28"/>
        </w:rPr>
      </w:pPr>
      <w:r>
        <w:rPr>
          <w:b/>
          <w:bCs/>
          <w:sz w:val="28"/>
          <w:szCs w:val="28"/>
        </w:rPr>
        <w:t xml:space="preserve">Sample </w:t>
      </w:r>
      <w:r w:rsidR="00810DD4">
        <w:rPr>
          <w:b/>
          <w:bCs/>
          <w:sz w:val="28"/>
          <w:szCs w:val="28"/>
        </w:rPr>
        <w:t xml:space="preserve">analyses </w:t>
      </w:r>
      <w:r w:rsidR="00D3499D">
        <w:rPr>
          <w:b/>
          <w:bCs/>
          <w:sz w:val="28"/>
          <w:szCs w:val="28"/>
        </w:rPr>
        <w:t xml:space="preserve">from Marie </w:t>
      </w:r>
      <w:r w:rsidR="008C169A">
        <w:rPr>
          <w:b/>
          <w:bCs/>
          <w:sz w:val="28"/>
          <w:szCs w:val="28"/>
        </w:rPr>
        <w:t>Stopes’s</w:t>
      </w:r>
      <w:r w:rsidR="00D3499D">
        <w:rPr>
          <w:b/>
          <w:bCs/>
          <w:sz w:val="28"/>
          <w:szCs w:val="28"/>
        </w:rPr>
        <w:t xml:space="preserve"> infection prevention training</w:t>
      </w:r>
    </w:p>
    <w:tbl>
      <w:tblPr>
        <w:tblStyle w:val="TableGrid"/>
        <w:tblW w:w="0" w:type="auto"/>
        <w:tblLook w:val="04A0" w:firstRow="1" w:lastRow="0" w:firstColumn="1" w:lastColumn="0" w:noHBand="0" w:noVBand="1"/>
      </w:tblPr>
      <w:tblGrid>
        <w:gridCol w:w="2358"/>
        <w:gridCol w:w="3330"/>
        <w:gridCol w:w="3690"/>
      </w:tblGrid>
      <w:tr w:rsidR="007942DE" w:rsidTr="00247942">
        <w:tc>
          <w:tcPr>
            <w:tcW w:w="2358" w:type="dxa"/>
          </w:tcPr>
          <w:tbl>
            <w:tblPr>
              <w:tblW w:w="0" w:type="auto"/>
              <w:tblBorders>
                <w:top w:val="nil"/>
                <w:left w:val="nil"/>
                <w:bottom w:val="nil"/>
                <w:right w:val="nil"/>
              </w:tblBorders>
              <w:tblLook w:val="0000" w:firstRow="0" w:lastRow="0" w:firstColumn="0" w:lastColumn="0" w:noHBand="0" w:noVBand="0"/>
            </w:tblPr>
            <w:tblGrid>
              <w:gridCol w:w="222"/>
              <w:gridCol w:w="222"/>
            </w:tblGrid>
            <w:tr w:rsidR="007942DE" w:rsidTr="00247942">
              <w:trPr>
                <w:trHeight w:val="1483"/>
              </w:trPr>
              <w:tc>
                <w:tcPr>
                  <w:tcW w:w="0" w:type="auto"/>
                </w:tcPr>
                <w:p w:rsidR="007942DE" w:rsidRDefault="007942DE" w:rsidP="00247942">
                  <w:pPr>
                    <w:pStyle w:val="Default"/>
                    <w:rPr>
                      <w:b/>
                      <w:bCs/>
                      <w:sz w:val="20"/>
                      <w:szCs w:val="20"/>
                    </w:rPr>
                  </w:pPr>
                </w:p>
                <w:p w:rsidR="007942DE" w:rsidRDefault="007942DE" w:rsidP="00247942">
                  <w:pPr>
                    <w:pStyle w:val="Default"/>
                    <w:rPr>
                      <w:sz w:val="20"/>
                      <w:szCs w:val="20"/>
                    </w:rPr>
                  </w:pPr>
                </w:p>
              </w:tc>
              <w:tc>
                <w:tcPr>
                  <w:tcW w:w="0" w:type="auto"/>
                </w:tcPr>
                <w:p w:rsidR="007942DE" w:rsidRDefault="007942DE" w:rsidP="00247942">
                  <w:pPr>
                    <w:pStyle w:val="Default"/>
                    <w:rPr>
                      <w:sz w:val="20"/>
                      <w:szCs w:val="20"/>
                    </w:rPr>
                  </w:pPr>
                  <w:r>
                    <w:rPr>
                      <w:b/>
                      <w:bCs/>
                      <w:sz w:val="20"/>
                      <w:szCs w:val="20"/>
                    </w:rPr>
                    <w:t xml:space="preserve"> </w:t>
                  </w:r>
                </w:p>
              </w:tc>
            </w:tr>
          </w:tbl>
          <w:p w:rsidR="007942DE" w:rsidRDefault="007942DE" w:rsidP="00247942"/>
        </w:tc>
        <w:tc>
          <w:tcPr>
            <w:tcW w:w="3330" w:type="dxa"/>
          </w:tcPr>
          <w:tbl>
            <w:tblPr>
              <w:tblW w:w="0" w:type="auto"/>
              <w:tblBorders>
                <w:top w:val="nil"/>
                <w:left w:val="nil"/>
                <w:bottom w:val="nil"/>
                <w:right w:val="nil"/>
              </w:tblBorders>
              <w:tblLook w:val="0000" w:firstRow="0" w:lastRow="0" w:firstColumn="0" w:lastColumn="0" w:noHBand="0" w:noVBand="0"/>
            </w:tblPr>
            <w:tblGrid>
              <w:gridCol w:w="2892"/>
              <w:gridCol w:w="222"/>
            </w:tblGrid>
            <w:tr w:rsidR="007942DE" w:rsidTr="00247942">
              <w:trPr>
                <w:trHeight w:val="1483"/>
              </w:trPr>
              <w:tc>
                <w:tcPr>
                  <w:tcW w:w="0" w:type="auto"/>
                </w:tcPr>
                <w:p w:rsidR="007942DE" w:rsidRPr="004B62C9" w:rsidRDefault="007942DE" w:rsidP="00247942">
                  <w:pPr>
                    <w:pStyle w:val="Default"/>
                    <w:jc w:val="center"/>
                    <w:rPr>
                      <w:b/>
                      <w:bCs/>
                    </w:rPr>
                  </w:pPr>
                  <w:r w:rsidRPr="004B62C9">
                    <w:rPr>
                      <w:b/>
                      <w:bCs/>
                    </w:rPr>
                    <w:t xml:space="preserve"> Indicator #1</w:t>
                  </w:r>
                </w:p>
                <w:p w:rsidR="007942DE" w:rsidRDefault="007942DE" w:rsidP="00247942">
                  <w:pPr>
                    <w:pStyle w:val="Default"/>
                    <w:rPr>
                      <w:sz w:val="20"/>
                      <w:szCs w:val="20"/>
                    </w:rPr>
                  </w:pPr>
                </w:p>
                <w:p w:rsidR="007942DE" w:rsidRDefault="007942DE" w:rsidP="00247942">
                  <w:pPr>
                    <w:pStyle w:val="Default"/>
                    <w:rPr>
                      <w:sz w:val="20"/>
                      <w:szCs w:val="20"/>
                    </w:rPr>
                  </w:pPr>
                  <w:r>
                    <w:rPr>
                      <w:b/>
                      <w:bCs/>
                      <w:sz w:val="20"/>
                      <w:szCs w:val="20"/>
                    </w:rPr>
                    <w:t xml:space="preserve">Team members wash their hands BEFORE and AFTER examining or providing a service for every client. </w:t>
                  </w:r>
                </w:p>
              </w:tc>
              <w:tc>
                <w:tcPr>
                  <w:tcW w:w="0" w:type="auto"/>
                </w:tcPr>
                <w:p w:rsidR="007942DE" w:rsidRDefault="007942DE" w:rsidP="00247942">
                  <w:pPr>
                    <w:pStyle w:val="Default"/>
                    <w:rPr>
                      <w:sz w:val="20"/>
                      <w:szCs w:val="20"/>
                    </w:rPr>
                  </w:pPr>
                  <w:r>
                    <w:rPr>
                      <w:b/>
                      <w:bCs/>
                      <w:sz w:val="20"/>
                      <w:szCs w:val="20"/>
                    </w:rPr>
                    <w:t xml:space="preserve"> </w:t>
                  </w:r>
                </w:p>
              </w:tc>
            </w:tr>
          </w:tbl>
          <w:p w:rsidR="007942DE" w:rsidRDefault="007942DE" w:rsidP="00247942"/>
        </w:tc>
        <w:tc>
          <w:tcPr>
            <w:tcW w:w="3690" w:type="dxa"/>
          </w:tcPr>
          <w:p w:rsidR="007942DE" w:rsidRPr="004B62C9" w:rsidRDefault="007942DE" w:rsidP="00247942">
            <w:pPr>
              <w:pStyle w:val="Default"/>
              <w:jc w:val="center"/>
              <w:rPr>
                <w:b/>
                <w:bCs/>
              </w:rPr>
            </w:pPr>
            <w:r w:rsidRPr="004B62C9">
              <w:rPr>
                <w:b/>
                <w:bCs/>
              </w:rPr>
              <w:t xml:space="preserve"> Indicator #2</w:t>
            </w:r>
          </w:p>
          <w:p w:rsidR="007942DE" w:rsidRDefault="007942DE" w:rsidP="00247942">
            <w:pPr>
              <w:pStyle w:val="Default"/>
              <w:rPr>
                <w:b/>
                <w:bCs/>
                <w:sz w:val="20"/>
                <w:szCs w:val="20"/>
              </w:rPr>
            </w:pPr>
          </w:p>
          <w:p w:rsidR="007942DE" w:rsidRPr="004B62C9" w:rsidRDefault="007942DE" w:rsidP="00247942">
            <w:pPr>
              <w:pStyle w:val="Default"/>
              <w:rPr>
                <w:sz w:val="20"/>
                <w:szCs w:val="20"/>
              </w:rPr>
            </w:pPr>
            <w:r>
              <w:rPr>
                <w:b/>
                <w:bCs/>
                <w:sz w:val="20"/>
                <w:szCs w:val="20"/>
              </w:rPr>
              <w:t>Sharps are placed in a sharps container immediately following use.</w:t>
            </w:r>
          </w:p>
        </w:tc>
      </w:tr>
      <w:tr w:rsidR="007942DE" w:rsidRPr="00340699" w:rsidTr="00247942">
        <w:tc>
          <w:tcPr>
            <w:tcW w:w="2358" w:type="dxa"/>
          </w:tcPr>
          <w:p w:rsidR="007942DE" w:rsidRPr="00810DD4" w:rsidRDefault="007942DE" w:rsidP="00810DD4">
            <w:pPr>
              <w:rPr>
                <w:rFonts w:cstheme="minorHAnsi"/>
                <w:b/>
              </w:rPr>
            </w:pPr>
            <w:r w:rsidRPr="00810DD4">
              <w:rPr>
                <w:rFonts w:cstheme="minorHAnsi"/>
                <w:b/>
              </w:rPr>
              <w:t>Why is this indicator important?</w:t>
            </w:r>
          </w:p>
        </w:tc>
        <w:tc>
          <w:tcPr>
            <w:tcW w:w="3330" w:type="dxa"/>
          </w:tcPr>
          <w:p w:rsidR="007942DE" w:rsidRPr="004B62C9" w:rsidRDefault="007942DE" w:rsidP="007942DE">
            <w:pPr>
              <w:pStyle w:val="ListParagraph"/>
              <w:numPr>
                <w:ilvl w:val="0"/>
                <w:numId w:val="4"/>
              </w:numPr>
              <w:rPr>
                <w:rFonts w:cstheme="minorHAnsi"/>
              </w:rPr>
            </w:pPr>
            <w:r w:rsidRPr="004B62C9">
              <w:rPr>
                <w:rFonts w:cstheme="minorHAnsi"/>
              </w:rPr>
              <w:t>Reduces spread of infection</w:t>
            </w:r>
          </w:p>
        </w:tc>
        <w:tc>
          <w:tcPr>
            <w:tcW w:w="3690" w:type="dxa"/>
          </w:tcPr>
          <w:p w:rsidR="007942DE" w:rsidRPr="004B62C9" w:rsidRDefault="007942DE" w:rsidP="007942DE">
            <w:pPr>
              <w:pStyle w:val="ListParagraph"/>
              <w:numPr>
                <w:ilvl w:val="0"/>
                <w:numId w:val="4"/>
              </w:numPr>
              <w:rPr>
                <w:rFonts w:cstheme="minorHAnsi"/>
              </w:rPr>
            </w:pPr>
            <w:r w:rsidRPr="004B62C9">
              <w:rPr>
                <w:rFonts w:cstheme="minorHAnsi"/>
              </w:rPr>
              <w:t>Pricking is number one source of blood-borne infections</w:t>
            </w:r>
          </w:p>
        </w:tc>
      </w:tr>
      <w:tr w:rsidR="007942DE" w:rsidRPr="00340699" w:rsidTr="00247942">
        <w:tc>
          <w:tcPr>
            <w:tcW w:w="2358" w:type="dxa"/>
          </w:tcPr>
          <w:tbl>
            <w:tblPr>
              <w:tblW w:w="0" w:type="auto"/>
              <w:tblBorders>
                <w:top w:val="nil"/>
                <w:left w:val="nil"/>
                <w:bottom w:val="nil"/>
                <w:right w:val="nil"/>
              </w:tblBorders>
              <w:tblLook w:val="0000" w:firstRow="0" w:lastRow="0" w:firstColumn="0" w:lastColumn="0" w:noHBand="0" w:noVBand="0"/>
            </w:tblPr>
            <w:tblGrid>
              <w:gridCol w:w="1476"/>
              <w:gridCol w:w="222"/>
              <w:gridCol w:w="222"/>
              <w:gridCol w:w="222"/>
            </w:tblGrid>
            <w:tr w:rsidR="007942DE" w:rsidRPr="004B62C9" w:rsidTr="00247942">
              <w:trPr>
                <w:trHeight w:val="3203"/>
              </w:trPr>
              <w:tc>
                <w:tcPr>
                  <w:tcW w:w="0" w:type="auto"/>
                </w:tcPr>
                <w:p w:rsidR="007942DE" w:rsidRPr="004B62C9" w:rsidRDefault="007942DE" w:rsidP="00810DD4">
                  <w:pPr>
                    <w:pStyle w:val="Default"/>
                    <w:rPr>
                      <w:rFonts w:asciiTheme="minorHAnsi" w:hAnsiTheme="minorHAnsi" w:cstheme="minorHAnsi"/>
                      <w:b/>
                      <w:sz w:val="22"/>
                      <w:szCs w:val="22"/>
                    </w:rPr>
                  </w:pPr>
                  <w:r w:rsidRPr="004B62C9">
                    <w:rPr>
                      <w:rFonts w:asciiTheme="minorHAnsi" w:hAnsiTheme="minorHAnsi" w:cstheme="minorHAnsi"/>
                      <w:b/>
                      <w:sz w:val="22"/>
                      <w:szCs w:val="22"/>
                    </w:rPr>
                    <w:t xml:space="preserve">Why is this indicator not regularly met? </w:t>
                  </w:r>
                </w:p>
              </w:tc>
              <w:tc>
                <w:tcPr>
                  <w:tcW w:w="0" w:type="auto"/>
                </w:tcPr>
                <w:p w:rsidR="007942DE" w:rsidRPr="004B62C9" w:rsidRDefault="007942DE" w:rsidP="00810DD4">
                  <w:pPr>
                    <w:pStyle w:val="Default"/>
                    <w:rPr>
                      <w:rFonts w:asciiTheme="minorHAnsi" w:hAnsiTheme="minorHAnsi" w:cstheme="minorHAnsi"/>
                      <w:b/>
                      <w:sz w:val="22"/>
                      <w:szCs w:val="22"/>
                    </w:rPr>
                  </w:pPr>
                  <w:r w:rsidRPr="004B62C9">
                    <w:rPr>
                      <w:rFonts w:asciiTheme="minorHAnsi" w:hAnsiTheme="minorHAnsi" w:cstheme="minorHAnsi"/>
                      <w:b/>
                      <w:sz w:val="22"/>
                      <w:szCs w:val="22"/>
                    </w:rPr>
                    <w:t xml:space="preserve"> </w:t>
                  </w:r>
                </w:p>
              </w:tc>
              <w:tc>
                <w:tcPr>
                  <w:tcW w:w="0" w:type="auto"/>
                </w:tcPr>
                <w:p w:rsidR="007942DE" w:rsidRPr="004B62C9" w:rsidRDefault="007942DE" w:rsidP="00810DD4">
                  <w:pPr>
                    <w:pStyle w:val="Default"/>
                    <w:rPr>
                      <w:rFonts w:asciiTheme="minorHAnsi" w:hAnsiTheme="minorHAnsi" w:cstheme="minorHAnsi"/>
                      <w:b/>
                      <w:sz w:val="22"/>
                      <w:szCs w:val="22"/>
                    </w:rPr>
                  </w:pPr>
                  <w:r w:rsidRPr="004B62C9">
                    <w:rPr>
                      <w:rFonts w:asciiTheme="minorHAnsi" w:hAnsiTheme="minorHAnsi" w:cstheme="minorHAnsi"/>
                      <w:b/>
                      <w:sz w:val="22"/>
                      <w:szCs w:val="22"/>
                    </w:rPr>
                    <w:t xml:space="preserve"> </w:t>
                  </w:r>
                </w:p>
              </w:tc>
              <w:tc>
                <w:tcPr>
                  <w:tcW w:w="0" w:type="auto"/>
                </w:tcPr>
                <w:p w:rsidR="007942DE" w:rsidRPr="004B62C9" w:rsidRDefault="007942DE" w:rsidP="00810DD4">
                  <w:pPr>
                    <w:pStyle w:val="Default"/>
                    <w:rPr>
                      <w:rFonts w:asciiTheme="minorHAnsi" w:hAnsiTheme="minorHAnsi" w:cstheme="minorHAnsi"/>
                      <w:b/>
                      <w:sz w:val="22"/>
                      <w:szCs w:val="22"/>
                    </w:rPr>
                  </w:pPr>
                  <w:r w:rsidRPr="004B62C9">
                    <w:rPr>
                      <w:rFonts w:asciiTheme="minorHAnsi" w:hAnsiTheme="minorHAnsi" w:cstheme="minorHAnsi"/>
                      <w:b/>
                      <w:sz w:val="22"/>
                      <w:szCs w:val="22"/>
                    </w:rPr>
                    <w:t xml:space="preserve"> </w:t>
                  </w:r>
                </w:p>
              </w:tc>
            </w:tr>
          </w:tbl>
          <w:p w:rsidR="007942DE" w:rsidRPr="004B62C9" w:rsidRDefault="007942DE" w:rsidP="00810DD4">
            <w:pPr>
              <w:rPr>
                <w:rFonts w:cstheme="minorHAnsi"/>
                <w:b/>
              </w:rPr>
            </w:pPr>
          </w:p>
        </w:tc>
        <w:tc>
          <w:tcPr>
            <w:tcW w:w="3330" w:type="dxa"/>
          </w:tcPr>
          <w:p w:rsidR="007942DE" w:rsidRPr="00340699" w:rsidRDefault="007942DE" w:rsidP="007942DE">
            <w:pPr>
              <w:pStyle w:val="Default"/>
              <w:numPr>
                <w:ilvl w:val="0"/>
                <w:numId w:val="4"/>
              </w:numPr>
              <w:rPr>
                <w:rFonts w:asciiTheme="minorHAnsi" w:hAnsiTheme="minorHAnsi" w:cstheme="minorHAnsi"/>
                <w:sz w:val="22"/>
                <w:szCs w:val="22"/>
              </w:rPr>
            </w:pPr>
            <w:r w:rsidRPr="00340699">
              <w:rPr>
                <w:rFonts w:asciiTheme="minorHAnsi" w:hAnsiTheme="minorHAnsi" w:cstheme="minorHAnsi"/>
                <w:sz w:val="22"/>
                <w:szCs w:val="22"/>
              </w:rPr>
              <w:t xml:space="preserve">Too busy </w:t>
            </w:r>
          </w:p>
          <w:p w:rsidR="007942DE" w:rsidRPr="00340699" w:rsidRDefault="007942DE" w:rsidP="007942DE">
            <w:pPr>
              <w:pStyle w:val="Default"/>
              <w:numPr>
                <w:ilvl w:val="0"/>
                <w:numId w:val="4"/>
              </w:numPr>
              <w:rPr>
                <w:rFonts w:asciiTheme="minorHAnsi" w:hAnsiTheme="minorHAnsi" w:cstheme="minorHAnsi"/>
                <w:sz w:val="22"/>
                <w:szCs w:val="22"/>
              </w:rPr>
            </w:pPr>
            <w:r w:rsidRPr="00340699">
              <w:rPr>
                <w:rFonts w:asciiTheme="minorHAnsi" w:hAnsiTheme="minorHAnsi" w:cstheme="minorHAnsi"/>
                <w:sz w:val="22"/>
                <w:szCs w:val="22"/>
              </w:rPr>
              <w:t xml:space="preserve">Too many clients, </w:t>
            </w:r>
            <w:r>
              <w:rPr>
                <w:rFonts w:asciiTheme="minorHAnsi" w:hAnsiTheme="minorHAnsi" w:cstheme="minorHAnsi"/>
                <w:sz w:val="22"/>
                <w:szCs w:val="22"/>
              </w:rPr>
              <w:t xml:space="preserve">tend to </w:t>
            </w:r>
            <w:r w:rsidRPr="00340699">
              <w:rPr>
                <w:rFonts w:asciiTheme="minorHAnsi" w:hAnsiTheme="minorHAnsi" w:cstheme="minorHAnsi"/>
                <w:sz w:val="22"/>
                <w:szCs w:val="22"/>
              </w:rPr>
              <w:t xml:space="preserve">trail off </w:t>
            </w:r>
            <w:r>
              <w:rPr>
                <w:rFonts w:asciiTheme="minorHAnsi" w:hAnsiTheme="minorHAnsi" w:cstheme="minorHAnsi"/>
                <w:sz w:val="22"/>
                <w:szCs w:val="22"/>
              </w:rPr>
              <w:t xml:space="preserve">hand washing </w:t>
            </w:r>
            <w:r w:rsidRPr="00340699">
              <w:rPr>
                <w:rFonts w:asciiTheme="minorHAnsi" w:hAnsiTheme="minorHAnsi" w:cstheme="minorHAnsi"/>
                <w:sz w:val="22"/>
                <w:szCs w:val="22"/>
              </w:rPr>
              <w:t xml:space="preserve">over time </w:t>
            </w:r>
          </w:p>
          <w:p w:rsidR="007942DE" w:rsidRPr="00340699" w:rsidRDefault="007942DE" w:rsidP="007942DE">
            <w:pPr>
              <w:pStyle w:val="Default"/>
              <w:numPr>
                <w:ilvl w:val="0"/>
                <w:numId w:val="4"/>
              </w:numPr>
              <w:rPr>
                <w:rFonts w:asciiTheme="minorHAnsi" w:hAnsiTheme="minorHAnsi" w:cstheme="minorHAnsi"/>
                <w:sz w:val="22"/>
                <w:szCs w:val="22"/>
              </w:rPr>
            </w:pPr>
            <w:r>
              <w:rPr>
                <w:rFonts w:asciiTheme="minorHAnsi" w:hAnsiTheme="minorHAnsi" w:cstheme="minorHAnsi"/>
                <w:sz w:val="22"/>
                <w:szCs w:val="22"/>
              </w:rPr>
              <w:t>Need to s</w:t>
            </w:r>
            <w:r w:rsidRPr="00340699">
              <w:rPr>
                <w:rFonts w:asciiTheme="minorHAnsi" w:hAnsiTheme="minorHAnsi" w:cstheme="minorHAnsi"/>
                <w:sz w:val="22"/>
                <w:szCs w:val="22"/>
              </w:rPr>
              <w:t xml:space="preserve">tart on time, end on time </w:t>
            </w:r>
          </w:p>
          <w:p w:rsidR="007942DE" w:rsidRPr="00340699" w:rsidRDefault="007942DE" w:rsidP="007942DE">
            <w:pPr>
              <w:pStyle w:val="Default"/>
              <w:numPr>
                <w:ilvl w:val="0"/>
                <w:numId w:val="4"/>
              </w:numPr>
              <w:rPr>
                <w:rFonts w:asciiTheme="minorHAnsi" w:hAnsiTheme="minorHAnsi" w:cstheme="minorHAnsi"/>
                <w:sz w:val="22"/>
                <w:szCs w:val="22"/>
              </w:rPr>
            </w:pPr>
            <w:r>
              <w:rPr>
                <w:rFonts w:asciiTheme="minorHAnsi" w:hAnsiTheme="minorHAnsi" w:cstheme="minorHAnsi"/>
                <w:sz w:val="22"/>
                <w:szCs w:val="22"/>
              </w:rPr>
              <w:t>A</w:t>
            </w:r>
            <w:r w:rsidRPr="00340699">
              <w:rPr>
                <w:rFonts w:asciiTheme="minorHAnsi" w:hAnsiTheme="minorHAnsi" w:cstheme="minorHAnsi"/>
                <w:sz w:val="22"/>
                <w:szCs w:val="22"/>
              </w:rPr>
              <w:t>fraid to turn away clients</w:t>
            </w:r>
            <w:r>
              <w:rPr>
                <w:rFonts w:asciiTheme="minorHAnsi" w:hAnsiTheme="minorHAnsi" w:cstheme="minorHAnsi"/>
                <w:sz w:val="22"/>
                <w:szCs w:val="22"/>
              </w:rPr>
              <w:t xml:space="preserve"> and </w:t>
            </w:r>
            <w:r w:rsidRPr="00340699">
              <w:rPr>
                <w:rFonts w:asciiTheme="minorHAnsi" w:hAnsiTheme="minorHAnsi" w:cstheme="minorHAnsi"/>
                <w:sz w:val="22"/>
                <w:szCs w:val="22"/>
              </w:rPr>
              <w:t xml:space="preserve">tell them when you‘ll be returning (possibly on the weekend or maybe not until next week or month) </w:t>
            </w:r>
          </w:p>
          <w:p w:rsidR="007942DE" w:rsidRPr="004B62C9" w:rsidRDefault="007942DE" w:rsidP="007942DE">
            <w:pPr>
              <w:pStyle w:val="ListParagraph"/>
              <w:numPr>
                <w:ilvl w:val="0"/>
                <w:numId w:val="4"/>
              </w:numPr>
              <w:rPr>
                <w:rFonts w:cstheme="minorHAnsi"/>
              </w:rPr>
            </w:pPr>
            <w:r w:rsidRPr="004B62C9">
              <w:rPr>
                <w:rFonts w:cstheme="minorHAnsi"/>
              </w:rPr>
              <w:t>People get tired and don‘t find it important</w:t>
            </w:r>
          </w:p>
        </w:tc>
        <w:tc>
          <w:tcPr>
            <w:tcW w:w="3690" w:type="dxa"/>
          </w:tcPr>
          <w:p w:rsidR="007942DE" w:rsidRPr="00340699" w:rsidRDefault="007942DE" w:rsidP="007942DE">
            <w:pPr>
              <w:pStyle w:val="Default"/>
              <w:numPr>
                <w:ilvl w:val="0"/>
                <w:numId w:val="4"/>
              </w:numPr>
              <w:rPr>
                <w:rFonts w:asciiTheme="minorHAnsi" w:hAnsiTheme="minorHAnsi" w:cstheme="minorHAnsi"/>
                <w:sz w:val="22"/>
                <w:szCs w:val="22"/>
              </w:rPr>
            </w:pPr>
            <w:r w:rsidRPr="00340699">
              <w:rPr>
                <w:rFonts w:asciiTheme="minorHAnsi" w:hAnsiTheme="minorHAnsi" w:cstheme="minorHAnsi"/>
                <w:sz w:val="22"/>
                <w:szCs w:val="22"/>
              </w:rPr>
              <w:t xml:space="preserve">Sharps container gets too full, not emptied regularly </w:t>
            </w:r>
          </w:p>
          <w:p w:rsidR="007942DE" w:rsidRPr="00340699" w:rsidRDefault="007942DE" w:rsidP="007942DE">
            <w:pPr>
              <w:pStyle w:val="Default"/>
              <w:numPr>
                <w:ilvl w:val="0"/>
                <w:numId w:val="4"/>
              </w:numPr>
              <w:rPr>
                <w:rFonts w:asciiTheme="minorHAnsi" w:hAnsiTheme="minorHAnsi" w:cstheme="minorHAnsi"/>
                <w:sz w:val="22"/>
                <w:szCs w:val="22"/>
              </w:rPr>
            </w:pPr>
            <w:r w:rsidRPr="00340699">
              <w:rPr>
                <w:rFonts w:asciiTheme="minorHAnsi" w:hAnsiTheme="minorHAnsi" w:cstheme="minorHAnsi"/>
                <w:sz w:val="22"/>
                <w:szCs w:val="22"/>
              </w:rPr>
              <w:t xml:space="preserve">Sometimes wrong type of container is used (not stiff enough material). If container is there, rare that won‘t be used. </w:t>
            </w:r>
          </w:p>
          <w:p w:rsidR="007942DE" w:rsidRPr="004B62C9" w:rsidRDefault="007942DE" w:rsidP="007942DE">
            <w:pPr>
              <w:pStyle w:val="ListParagraph"/>
              <w:numPr>
                <w:ilvl w:val="0"/>
                <w:numId w:val="4"/>
              </w:numPr>
              <w:rPr>
                <w:rFonts w:cstheme="minorHAnsi"/>
              </w:rPr>
            </w:pPr>
            <w:r w:rsidRPr="004B62C9">
              <w:rPr>
                <w:rFonts w:cstheme="minorHAnsi"/>
              </w:rPr>
              <w:t xml:space="preserve">There are three kinds of </w:t>
            </w:r>
            <w:r w:rsidR="008C169A" w:rsidRPr="004B62C9">
              <w:rPr>
                <w:rFonts w:cstheme="minorHAnsi"/>
              </w:rPr>
              <w:t>sharps;</w:t>
            </w:r>
            <w:r w:rsidRPr="004B62C9">
              <w:rPr>
                <w:rFonts w:cstheme="minorHAnsi"/>
              </w:rPr>
              <w:t xml:space="preserve"> needle with syringe is generally placed right away in container. The other two sharps are more the problem (surgical razor, needle for stitching). </w:t>
            </w:r>
          </w:p>
        </w:tc>
      </w:tr>
      <w:tr w:rsidR="007942DE" w:rsidRPr="00340699" w:rsidTr="00247942">
        <w:tc>
          <w:tcPr>
            <w:tcW w:w="2358" w:type="dxa"/>
          </w:tcPr>
          <w:tbl>
            <w:tblPr>
              <w:tblW w:w="0" w:type="auto"/>
              <w:tblBorders>
                <w:top w:val="nil"/>
                <w:left w:val="nil"/>
                <w:bottom w:val="nil"/>
                <w:right w:val="nil"/>
              </w:tblBorders>
              <w:tblLook w:val="0000" w:firstRow="0" w:lastRow="0" w:firstColumn="0" w:lastColumn="0" w:noHBand="0" w:noVBand="0"/>
            </w:tblPr>
            <w:tblGrid>
              <w:gridCol w:w="1476"/>
              <w:gridCol w:w="222"/>
              <w:gridCol w:w="222"/>
              <w:gridCol w:w="222"/>
            </w:tblGrid>
            <w:tr w:rsidR="007942DE" w:rsidRPr="004B62C9" w:rsidTr="00247942">
              <w:trPr>
                <w:trHeight w:val="1980"/>
              </w:trPr>
              <w:tc>
                <w:tcPr>
                  <w:tcW w:w="0" w:type="auto"/>
                </w:tcPr>
                <w:p w:rsidR="007942DE" w:rsidRPr="004B62C9" w:rsidRDefault="007942DE" w:rsidP="00810DD4">
                  <w:pPr>
                    <w:pStyle w:val="Default"/>
                    <w:rPr>
                      <w:rFonts w:asciiTheme="minorHAnsi" w:hAnsiTheme="minorHAnsi" w:cstheme="minorHAnsi"/>
                      <w:b/>
                      <w:sz w:val="22"/>
                      <w:szCs w:val="22"/>
                    </w:rPr>
                  </w:pPr>
                  <w:r w:rsidRPr="004B62C9">
                    <w:rPr>
                      <w:rFonts w:asciiTheme="minorHAnsi" w:hAnsiTheme="minorHAnsi" w:cstheme="minorHAnsi"/>
                      <w:b/>
                      <w:sz w:val="22"/>
                      <w:szCs w:val="22"/>
                    </w:rPr>
                    <w:t>Why should the provider care about this indicator</w:t>
                  </w:r>
                  <w:r w:rsidR="00810DD4">
                    <w:rPr>
                      <w:rFonts w:asciiTheme="minorHAnsi" w:hAnsiTheme="minorHAnsi" w:cstheme="minorHAnsi"/>
                      <w:b/>
                      <w:sz w:val="22"/>
                      <w:szCs w:val="22"/>
                    </w:rPr>
                    <w:t>?</w:t>
                  </w:r>
                  <w:r w:rsidRPr="004B62C9">
                    <w:rPr>
                      <w:rFonts w:asciiTheme="minorHAnsi" w:hAnsiTheme="minorHAnsi" w:cstheme="minorHAnsi"/>
                      <w:b/>
                      <w:sz w:val="22"/>
                      <w:szCs w:val="22"/>
                    </w:rPr>
                    <w:t xml:space="preserve"> </w:t>
                  </w:r>
                </w:p>
              </w:tc>
              <w:tc>
                <w:tcPr>
                  <w:tcW w:w="0" w:type="auto"/>
                </w:tcPr>
                <w:p w:rsidR="007942DE" w:rsidRPr="004B62C9" w:rsidRDefault="007942DE" w:rsidP="00810DD4">
                  <w:pPr>
                    <w:pStyle w:val="Default"/>
                    <w:rPr>
                      <w:rFonts w:asciiTheme="minorHAnsi" w:hAnsiTheme="minorHAnsi" w:cstheme="minorHAnsi"/>
                      <w:b/>
                      <w:sz w:val="22"/>
                      <w:szCs w:val="22"/>
                    </w:rPr>
                  </w:pPr>
                </w:p>
              </w:tc>
              <w:tc>
                <w:tcPr>
                  <w:tcW w:w="0" w:type="auto"/>
                </w:tcPr>
                <w:p w:rsidR="007942DE" w:rsidRPr="004B62C9" w:rsidRDefault="007942DE" w:rsidP="00810DD4">
                  <w:pPr>
                    <w:pStyle w:val="Default"/>
                    <w:rPr>
                      <w:rFonts w:asciiTheme="minorHAnsi" w:hAnsiTheme="minorHAnsi" w:cstheme="minorHAnsi"/>
                      <w:b/>
                      <w:sz w:val="22"/>
                      <w:szCs w:val="22"/>
                    </w:rPr>
                  </w:pPr>
                  <w:r w:rsidRPr="004B62C9">
                    <w:rPr>
                      <w:rFonts w:asciiTheme="minorHAnsi" w:hAnsiTheme="minorHAnsi" w:cstheme="minorHAnsi"/>
                      <w:b/>
                      <w:sz w:val="22"/>
                      <w:szCs w:val="22"/>
                    </w:rPr>
                    <w:t xml:space="preserve"> </w:t>
                  </w:r>
                </w:p>
              </w:tc>
              <w:tc>
                <w:tcPr>
                  <w:tcW w:w="0" w:type="auto"/>
                </w:tcPr>
                <w:p w:rsidR="007942DE" w:rsidRPr="004B62C9" w:rsidRDefault="007942DE" w:rsidP="00810DD4">
                  <w:pPr>
                    <w:pStyle w:val="Default"/>
                    <w:rPr>
                      <w:rFonts w:asciiTheme="minorHAnsi" w:hAnsiTheme="minorHAnsi" w:cstheme="minorHAnsi"/>
                      <w:b/>
                      <w:sz w:val="22"/>
                      <w:szCs w:val="22"/>
                    </w:rPr>
                  </w:pPr>
                  <w:r w:rsidRPr="004B62C9">
                    <w:rPr>
                      <w:rFonts w:asciiTheme="minorHAnsi" w:hAnsiTheme="minorHAnsi" w:cstheme="minorHAnsi"/>
                      <w:b/>
                      <w:sz w:val="22"/>
                      <w:szCs w:val="22"/>
                    </w:rPr>
                    <w:t xml:space="preserve"> </w:t>
                  </w:r>
                </w:p>
              </w:tc>
            </w:tr>
          </w:tbl>
          <w:p w:rsidR="007942DE" w:rsidRPr="004B62C9" w:rsidRDefault="007942DE" w:rsidP="00810DD4">
            <w:pPr>
              <w:rPr>
                <w:rFonts w:cstheme="minorHAnsi"/>
                <w:b/>
              </w:rPr>
            </w:pPr>
          </w:p>
        </w:tc>
        <w:tc>
          <w:tcPr>
            <w:tcW w:w="3330" w:type="dxa"/>
          </w:tcPr>
          <w:p w:rsidR="007942DE" w:rsidRPr="00340699" w:rsidRDefault="007942DE" w:rsidP="007942DE">
            <w:pPr>
              <w:pStyle w:val="Default"/>
              <w:numPr>
                <w:ilvl w:val="0"/>
                <w:numId w:val="4"/>
              </w:numPr>
              <w:rPr>
                <w:rFonts w:asciiTheme="minorHAnsi" w:hAnsiTheme="minorHAnsi" w:cstheme="minorHAnsi"/>
                <w:sz w:val="22"/>
                <w:szCs w:val="22"/>
              </w:rPr>
            </w:pPr>
            <w:r w:rsidRPr="00340699">
              <w:rPr>
                <w:rFonts w:asciiTheme="minorHAnsi" w:hAnsiTheme="minorHAnsi" w:cstheme="minorHAnsi"/>
                <w:sz w:val="22"/>
                <w:szCs w:val="22"/>
              </w:rPr>
              <w:t xml:space="preserve">Habit will keep providers healthier </w:t>
            </w:r>
          </w:p>
          <w:p w:rsidR="007942DE" w:rsidRPr="00340699" w:rsidRDefault="007942DE" w:rsidP="007942DE">
            <w:pPr>
              <w:pStyle w:val="Default"/>
              <w:numPr>
                <w:ilvl w:val="0"/>
                <w:numId w:val="4"/>
              </w:numPr>
              <w:rPr>
                <w:rFonts w:asciiTheme="minorHAnsi" w:hAnsiTheme="minorHAnsi" w:cstheme="minorHAnsi"/>
                <w:sz w:val="22"/>
                <w:szCs w:val="22"/>
              </w:rPr>
            </w:pPr>
            <w:r w:rsidRPr="00340699">
              <w:rPr>
                <w:rFonts w:asciiTheme="minorHAnsi" w:hAnsiTheme="minorHAnsi" w:cstheme="minorHAnsi"/>
                <w:sz w:val="22"/>
                <w:szCs w:val="22"/>
              </w:rPr>
              <w:t xml:space="preserve">Prevents transmission of infection from client to provider </w:t>
            </w:r>
          </w:p>
          <w:p w:rsidR="007942DE" w:rsidRPr="00340699" w:rsidRDefault="007942DE" w:rsidP="007942DE">
            <w:pPr>
              <w:pStyle w:val="Default"/>
              <w:numPr>
                <w:ilvl w:val="0"/>
                <w:numId w:val="4"/>
              </w:numPr>
              <w:rPr>
                <w:rFonts w:asciiTheme="minorHAnsi" w:hAnsiTheme="minorHAnsi" w:cstheme="minorHAnsi"/>
                <w:sz w:val="22"/>
                <w:szCs w:val="22"/>
              </w:rPr>
            </w:pPr>
            <w:r w:rsidRPr="00340699">
              <w:rPr>
                <w:rFonts w:asciiTheme="minorHAnsi" w:hAnsiTheme="minorHAnsi" w:cstheme="minorHAnsi"/>
                <w:sz w:val="22"/>
                <w:szCs w:val="22"/>
              </w:rPr>
              <w:t xml:space="preserve">Prevents  infections </w:t>
            </w:r>
            <w:r>
              <w:rPr>
                <w:rFonts w:asciiTheme="minorHAnsi" w:hAnsiTheme="minorHAnsi" w:cstheme="minorHAnsi"/>
                <w:sz w:val="22"/>
                <w:szCs w:val="22"/>
              </w:rPr>
              <w:t>of family members</w:t>
            </w:r>
          </w:p>
          <w:p w:rsidR="007942DE" w:rsidRPr="004B62C9" w:rsidRDefault="007942DE" w:rsidP="007942DE">
            <w:pPr>
              <w:pStyle w:val="ListParagraph"/>
              <w:numPr>
                <w:ilvl w:val="0"/>
                <w:numId w:val="4"/>
              </w:numPr>
              <w:rPr>
                <w:rFonts w:cstheme="minorHAnsi"/>
              </w:rPr>
            </w:pPr>
            <w:r w:rsidRPr="004B62C9">
              <w:rPr>
                <w:rFonts w:cstheme="minorHAnsi"/>
              </w:rPr>
              <w:t>Risk of injury and transmission of infections</w:t>
            </w:r>
          </w:p>
        </w:tc>
        <w:tc>
          <w:tcPr>
            <w:tcW w:w="3690" w:type="dxa"/>
          </w:tcPr>
          <w:p w:rsidR="007942DE" w:rsidRPr="00340699" w:rsidRDefault="007942DE" w:rsidP="007942DE">
            <w:pPr>
              <w:pStyle w:val="Default"/>
              <w:numPr>
                <w:ilvl w:val="0"/>
                <w:numId w:val="4"/>
              </w:numPr>
              <w:rPr>
                <w:rFonts w:asciiTheme="minorHAnsi" w:hAnsiTheme="minorHAnsi" w:cstheme="minorHAnsi"/>
                <w:sz w:val="22"/>
                <w:szCs w:val="22"/>
              </w:rPr>
            </w:pPr>
            <w:r w:rsidRPr="00340699">
              <w:rPr>
                <w:rFonts w:asciiTheme="minorHAnsi" w:hAnsiTheme="minorHAnsi" w:cstheme="minorHAnsi"/>
                <w:sz w:val="22"/>
                <w:szCs w:val="22"/>
              </w:rPr>
              <w:t xml:space="preserve">Provider is at risk of hepatitis, HIV </w:t>
            </w:r>
          </w:p>
          <w:p w:rsidR="007942DE" w:rsidRPr="004B62C9" w:rsidRDefault="007942DE" w:rsidP="007942DE">
            <w:pPr>
              <w:pStyle w:val="ListParagraph"/>
              <w:numPr>
                <w:ilvl w:val="0"/>
                <w:numId w:val="4"/>
              </w:numPr>
              <w:rPr>
                <w:rFonts w:cstheme="minorHAnsi"/>
              </w:rPr>
            </w:pPr>
            <w:r w:rsidRPr="004B62C9">
              <w:rPr>
                <w:rFonts w:cstheme="minorHAnsi"/>
              </w:rPr>
              <w:t>Infection will result in Incurring more expenses</w:t>
            </w:r>
          </w:p>
        </w:tc>
      </w:tr>
      <w:tr w:rsidR="007942DE" w:rsidRPr="00340699" w:rsidTr="00247942">
        <w:tc>
          <w:tcPr>
            <w:tcW w:w="2358" w:type="dxa"/>
          </w:tcPr>
          <w:tbl>
            <w:tblPr>
              <w:tblW w:w="0" w:type="auto"/>
              <w:tblBorders>
                <w:top w:val="nil"/>
                <w:left w:val="nil"/>
                <w:bottom w:val="nil"/>
                <w:right w:val="nil"/>
              </w:tblBorders>
              <w:tblLook w:val="0000" w:firstRow="0" w:lastRow="0" w:firstColumn="0" w:lastColumn="0" w:noHBand="0" w:noVBand="0"/>
            </w:tblPr>
            <w:tblGrid>
              <w:gridCol w:w="1698"/>
              <w:gridCol w:w="222"/>
              <w:gridCol w:w="222"/>
            </w:tblGrid>
            <w:tr w:rsidR="007942DE" w:rsidRPr="004B62C9" w:rsidTr="00247942">
              <w:trPr>
                <w:trHeight w:val="854"/>
              </w:trPr>
              <w:tc>
                <w:tcPr>
                  <w:tcW w:w="0" w:type="auto"/>
                </w:tcPr>
                <w:p w:rsidR="007942DE" w:rsidRPr="004B62C9" w:rsidRDefault="007942DE" w:rsidP="00247942">
                  <w:pPr>
                    <w:pStyle w:val="Default"/>
                    <w:rPr>
                      <w:rFonts w:asciiTheme="minorHAnsi" w:hAnsiTheme="minorHAnsi" w:cstheme="minorHAnsi"/>
                      <w:b/>
                      <w:sz w:val="22"/>
                      <w:szCs w:val="22"/>
                    </w:rPr>
                  </w:pPr>
                  <w:r w:rsidRPr="004B62C9">
                    <w:rPr>
                      <w:rFonts w:asciiTheme="minorHAnsi" w:hAnsiTheme="minorHAnsi" w:cstheme="minorHAnsi"/>
                      <w:b/>
                      <w:sz w:val="22"/>
                      <w:szCs w:val="22"/>
                    </w:rPr>
                    <w:t xml:space="preserve">Why should the client care about this indicator? </w:t>
                  </w:r>
                </w:p>
              </w:tc>
              <w:tc>
                <w:tcPr>
                  <w:tcW w:w="0" w:type="auto"/>
                </w:tcPr>
                <w:p w:rsidR="007942DE" w:rsidRPr="004B62C9" w:rsidRDefault="007942DE" w:rsidP="00247942">
                  <w:pPr>
                    <w:pStyle w:val="Default"/>
                    <w:rPr>
                      <w:rFonts w:asciiTheme="minorHAnsi" w:hAnsiTheme="minorHAnsi" w:cstheme="minorHAnsi"/>
                      <w:b/>
                      <w:sz w:val="22"/>
                      <w:szCs w:val="22"/>
                    </w:rPr>
                  </w:pPr>
                  <w:r w:rsidRPr="004B62C9">
                    <w:rPr>
                      <w:rFonts w:asciiTheme="minorHAnsi" w:hAnsiTheme="minorHAnsi" w:cstheme="minorHAnsi"/>
                      <w:b/>
                      <w:sz w:val="22"/>
                      <w:szCs w:val="22"/>
                    </w:rPr>
                    <w:t xml:space="preserve"> </w:t>
                  </w:r>
                </w:p>
              </w:tc>
              <w:tc>
                <w:tcPr>
                  <w:tcW w:w="0" w:type="auto"/>
                </w:tcPr>
                <w:p w:rsidR="007942DE" w:rsidRPr="004B62C9" w:rsidRDefault="007942DE" w:rsidP="00247942">
                  <w:pPr>
                    <w:pStyle w:val="Default"/>
                    <w:rPr>
                      <w:rFonts w:asciiTheme="minorHAnsi" w:hAnsiTheme="minorHAnsi" w:cstheme="minorHAnsi"/>
                      <w:b/>
                      <w:sz w:val="22"/>
                      <w:szCs w:val="22"/>
                    </w:rPr>
                  </w:pPr>
                </w:p>
              </w:tc>
            </w:tr>
          </w:tbl>
          <w:p w:rsidR="007942DE" w:rsidRPr="004B62C9" w:rsidRDefault="007942DE" w:rsidP="00247942">
            <w:pPr>
              <w:rPr>
                <w:rFonts w:cstheme="minorHAnsi"/>
                <w:b/>
              </w:rPr>
            </w:pPr>
          </w:p>
        </w:tc>
        <w:tc>
          <w:tcPr>
            <w:tcW w:w="3330" w:type="dxa"/>
          </w:tcPr>
          <w:p w:rsidR="007942DE" w:rsidRPr="00340699" w:rsidRDefault="007942DE" w:rsidP="007942DE">
            <w:pPr>
              <w:pStyle w:val="Default"/>
              <w:numPr>
                <w:ilvl w:val="0"/>
                <w:numId w:val="4"/>
              </w:numPr>
              <w:rPr>
                <w:rFonts w:asciiTheme="minorHAnsi" w:hAnsiTheme="minorHAnsi" w:cstheme="minorHAnsi"/>
                <w:sz w:val="22"/>
                <w:szCs w:val="22"/>
              </w:rPr>
            </w:pPr>
            <w:r w:rsidRPr="00340699">
              <w:rPr>
                <w:rFonts w:asciiTheme="minorHAnsi" w:hAnsiTheme="minorHAnsi" w:cstheme="minorHAnsi"/>
                <w:sz w:val="22"/>
                <w:szCs w:val="22"/>
              </w:rPr>
              <w:t xml:space="preserve">Reassures them that MSU utilizes safe practices </w:t>
            </w:r>
          </w:p>
          <w:p w:rsidR="007942DE" w:rsidRPr="004B62C9" w:rsidRDefault="007942DE" w:rsidP="007942DE">
            <w:pPr>
              <w:pStyle w:val="ListParagraph"/>
              <w:numPr>
                <w:ilvl w:val="0"/>
                <w:numId w:val="4"/>
              </w:numPr>
              <w:rPr>
                <w:rFonts w:cstheme="minorHAnsi"/>
              </w:rPr>
            </w:pPr>
            <w:r w:rsidRPr="004B62C9">
              <w:rPr>
                <w:rFonts w:cstheme="minorHAnsi"/>
              </w:rPr>
              <w:t>Prevents infection from client to client</w:t>
            </w:r>
          </w:p>
        </w:tc>
        <w:tc>
          <w:tcPr>
            <w:tcW w:w="3690" w:type="dxa"/>
          </w:tcPr>
          <w:tbl>
            <w:tblPr>
              <w:tblW w:w="0" w:type="auto"/>
              <w:tblBorders>
                <w:top w:val="nil"/>
                <w:left w:val="nil"/>
                <w:bottom w:val="nil"/>
                <w:right w:val="nil"/>
              </w:tblBorders>
              <w:tblLook w:val="0000" w:firstRow="0" w:lastRow="0" w:firstColumn="0" w:lastColumn="0" w:noHBand="0" w:noVBand="0"/>
            </w:tblPr>
            <w:tblGrid>
              <w:gridCol w:w="3252"/>
              <w:gridCol w:w="222"/>
            </w:tblGrid>
            <w:tr w:rsidR="007942DE" w:rsidRPr="00340699" w:rsidTr="00247942">
              <w:trPr>
                <w:trHeight w:val="854"/>
              </w:trPr>
              <w:tc>
                <w:tcPr>
                  <w:tcW w:w="0" w:type="auto"/>
                </w:tcPr>
                <w:p w:rsidR="007942DE" w:rsidRPr="00340699" w:rsidRDefault="007942DE" w:rsidP="007942DE">
                  <w:pPr>
                    <w:pStyle w:val="Default"/>
                    <w:numPr>
                      <w:ilvl w:val="0"/>
                      <w:numId w:val="4"/>
                    </w:numPr>
                    <w:rPr>
                      <w:rFonts w:asciiTheme="minorHAnsi" w:hAnsiTheme="minorHAnsi" w:cstheme="minorHAnsi"/>
                      <w:sz w:val="22"/>
                      <w:szCs w:val="22"/>
                    </w:rPr>
                  </w:pPr>
                  <w:r w:rsidRPr="00340699">
                    <w:rPr>
                      <w:rFonts w:asciiTheme="minorHAnsi" w:hAnsiTheme="minorHAnsi" w:cstheme="minorHAnsi"/>
                      <w:sz w:val="22"/>
                      <w:szCs w:val="22"/>
                    </w:rPr>
                    <w:t xml:space="preserve">Patient at risk of accidental puncture and risk of acquiring infections </w:t>
                  </w:r>
                </w:p>
              </w:tc>
              <w:tc>
                <w:tcPr>
                  <w:tcW w:w="0" w:type="auto"/>
                </w:tcPr>
                <w:p w:rsidR="007942DE" w:rsidRPr="00340699" w:rsidRDefault="007942DE" w:rsidP="007942DE">
                  <w:pPr>
                    <w:pStyle w:val="Default"/>
                    <w:numPr>
                      <w:ilvl w:val="0"/>
                      <w:numId w:val="4"/>
                    </w:numPr>
                    <w:rPr>
                      <w:rFonts w:asciiTheme="minorHAnsi" w:hAnsiTheme="minorHAnsi" w:cstheme="minorHAnsi"/>
                      <w:sz w:val="22"/>
                      <w:szCs w:val="22"/>
                    </w:rPr>
                  </w:pPr>
                </w:p>
              </w:tc>
            </w:tr>
          </w:tbl>
          <w:p w:rsidR="007942DE" w:rsidRPr="00340699" w:rsidRDefault="007942DE" w:rsidP="00247942">
            <w:pPr>
              <w:rPr>
                <w:rFonts w:cstheme="minorHAnsi"/>
              </w:rPr>
            </w:pPr>
          </w:p>
        </w:tc>
      </w:tr>
      <w:tr w:rsidR="007942DE" w:rsidRPr="00340699" w:rsidTr="00247942">
        <w:tc>
          <w:tcPr>
            <w:tcW w:w="2358" w:type="dxa"/>
          </w:tcPr>
          <w:tbl>
            <w:tblPr>
              <w:tblW w:w="0" w:type="auto"/>
              <w:tblBorders>
                <w:top w:val="nil"/>
                <w:left w:val="nil"/>
                <w:bottom w:val="nil"/>
                <w:right w:val="nil"/>
              </w:tblBorders>
              <w:tblLook w:val="0000" w:firstRow="0" w:lastRow="0" w:firstColumn="0" w:lastColumn="0" w:noHBand="0" w:noVBand="0"/>
            </w:tblPr>
            <w:tblGrid>
              <w:gridCol w:w="2142"/>
            </w:tblGrid>
            <w:tr w:rsidR="007942DE" w:rsidRPr="004B62C9" w:rsidTr="00247942">
              <w:trPr>
                <w:trHeight w:val="754"/>
              </w:trPr>
              <w:tc>
                <w:tcPr>
                  <w:tcW w:w="0" w:type="auto"/>
                </w:tcPr>
                <w:p w:rsidR="007942DE" w:rsidRPr="004B62C9" w:rsidRDefault="007942DE" w:rsidP="00247942">
                  <w:pPr>
                    <w:pStyle w:val="Default"/>
                    <w:rPr>
                      <w:rFonts w:asciiTheme="minorHAnsi" w:hAnsiTheme="minorHAnsi" w:cstheme="minorHAnsi"/>
                      <w:b/>
                      <w:sz w:val="22"/>
                      <w:szCs w:val="22"/>
                    </w:rPr>
                  </w:pPr>
                  <w:r w:rsidRPr="004B62C9">
                    <w:rPr>
                      <w:rFonts w:asciiTheme="minorHAnsi" w:hAnsiTheme="minorHAnsi" w:cstheme="minorHAnsi"/>
                      <w:b/>
                      <w:sz w:val="22"/>
                      <w:szCs w:val="22"/>
                    </w:rPr>
                    <w:t xml:space="preserve">What specific information is provided about this indicator in training manuals, job aids? </w:t>
                  </w:r>
                </w:p>
              </w:tc>
            </w:tr>
          </w:tbl>
          <w:p w:rsidR="007942DE" w:rsidRPr="004B62C9" w:rsidRDefault="007942DE" w:rsidP="00247942">
            <w:pPr>
              <w:rPr>
                <w:rFonts w:cstheme="minorHAnsi"/>
                <w:b/>
              </w:rPr>
            </w:pPr>
          </w:p>
        </w:tc>
        <w:tc>
          <w:tcPr>
            <w:tcW w:w="3330" w:type="dxa"/>
          </w:tcPr>
          <w:p w:rsidR="007942DE" w:rsidRPr="00340699" w:rsidRDefault="007942DE" w:rsidP="007942DE">
            <w:pPr>
              <w:pStyle w:val="Default"/>
              <w:numPr>
                <w:ilvl w:val="0"/>
                <w:numId w:val="4"/>
              </w:numPr>
              <w:rPr>
                <w:rFonts w:asciiTheme="minorHAnsi" w:hAnsiTheme="minorHAnsi" w:cstheme="minorHAnsi"/>
                <w:sz w:val="22"/>
                <w:szCs w:val="22"/>
              </w:rPr>
            </w:pPr>
            <w:r w:rsidRPr="00340699">
              <w:rPr>
                <w:rFonts w:asciiTheme="minorHAnsi" w:hAnsiTheme="minorHAnsi" w:cstheme="minorHAnsi"/>
                <w:sz w:val="22"/>
                <w:szCs w:val="22"/>
              </w:rPr>
              <w:t xml:space="preserve">How often, how long, when alcohol rub is advised </w:t>
            </w:r>
          </w:p>
          <w:p w:rsidR="007942DE" w:rsidRPr="00340699" w:rsidRDefault="007942DE" w:rsidP="00247942">
            <w:pPr>
              <w:rPr>
                <w:rFonts w:cstheme="minorHAnsi"/>
              </w:rPr>
            </w:pPr>
          </w:p>
        </w:tc>
        <w:tc>
          <w:tcPr>
            <w:tcW w:w="3690" w:type="dxa"/>
          </w:tcPr>
          <w:p w:rsidR="007942DE" w:rsidRPr="00340699" w:rsidRDefault="007942DE" w:rsidP="007942DE">
            <w:pPr>
              <w:pStyle w:val="Default"/>
              <w:numPr>
                <w:ilvl w:val="0"/>
                <w:numId w:val="4"/>
              </w:numPr>
              <w:rPr>
                <w:rFonts w:asciiTheme="minorHAnsi" w:hAnsiTheme="minorHAnsi" w:cstheme="minorHAnsi"/>
                <w:sz w:val="22"/>
                <w:szCs w:val="22"/>
              </w:rPr>
            </w:pPr>
            <w:r w:rsidRPr="00340699">
              <w:rPr>
                <w:rFonts w:asciiTheme="minorHAnsi" w:hAnsiTheme="minorHAnsi" w:cstheme="minorHAnsi"/>
                <w:sz w:val="22"/>
                <w:szCs w:val="22"/>
              </w:rPr>
              <w:t>How to label containers, how to dispose of containers</w:t>
            </w:r>
            <w:r w:rsidR="00810DD4">
              <w:rPr>
                <w:rFonts w:asciiTheme="minorHAnsi" w:hAnsiTheme="minorHAnsi" w:cstheme="minorHAnsi"/>
                <w:sz w:val="22"/>
                <w:szCs w:val="22"/>
              </w:rPr>
              <w:t>, where containers should be located</w:t>
            </w:r>
            <w:r w:rsidRPr="00340699">
              <w:rPr>
                <w:rFonts w:asciiTheme="minorHAnsi" w:hAnsiTheme="minorHAnsi" w:cstheme="minorHAnsi"/>
                <w:sz w:val="22"/>
                <w:szCs w:val="22"/>
              </w:rPr>
              <w:t xml:space="preserve"> </w:t>
            </w:r>
          </w:p>
          <w:p w:rsidR="007942DE" w:rsidRPr="00340699" w:rsidRDefault="007942DE" w:rsidP="00247942">
            <w:pPr>
              <w:rPr>
                <w:rFonts w:cstheme="minorHAnsi"/>
              </w:rPr>
            </w:pPr>
          </w:p>
        </w:tc>
      </w:tr>
    </w:tbl>
    <w:p w:rsidR="007942DE" w:rsidRPr="00340699" w:rsidRDefault="007942DE" w:rsidP="007942DE">
      <w:pPr>
        <w:rPr>
          <w:rFonts w:cstheme="minorHAnsi"/>
        </w:rPr>
      </w:pPr>
    </w:p>
    <w:p w:rsidR="007942DE" w:rsidRDefault="007942DE" w:rsidP="007942DE"/>
    <w:sectPr w:rsidR="007942D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69A" w:rsidRDefault="008C169A" w:rsidP="008C169A">
      <w:pPr>
        <w:spacing w:after="0" w:line="240" w:lineRule="auto"/>
      </w:pPr>
      <w:r>
        <w:separator/>
      </w:r>
    </w:p>
  </w:endnote>
  <w:endnote w:type="continuationSeparator" w:id="0">
    <w:p w:rsidR="008C169A" w:rsidRDefault="008C169A" w:rsidP="008C1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287014"/>
      <w:docPartObj>
        <w:docPartGallery w:val="Page Numbers (Bottom of Page)"/>
        <w:docPartUnique/>
      </w:docPartObj>
    </w:sdtPr>
    <w:sdtEndPr>
      <w:rPr>
        <w:noProof/>
      </w:rPr>
    </w:sdtEndPr>
    <w:sdtContent>
      <w:p w:rsidR="008C169A" w:rsidRDefault="008C169A">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8C169A" w:rsidRDefault="008C16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69A" w:rsidRDefault="008C169A" w:rsidP="008C169A">
      <w:pPr>
        <w:spacing w:after="0" w:line="240" w:lineRule="auto"/>
      </w:pPr>
      <w:r>
        <w:separator/>
      </w:r>
    </w:p>
  </w:footnote>
  <w:footnote w:type="continuationSeparator" w:id="0">
    <w:p w:rsidR="008C169A" w:rsidRDefault="008C169A" w:rsidP="008C16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4F4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7B67FF0"/>
    <w:multiLevelType w:val="hybridMultilevel"/>
    <w:tmpl w:val="DB96C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B51C7B"/>
    <w:multiLevelType w:val="hybridMultilevel"/>
    <w:tmpl w:val="990E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36957"/>
    <w:multiLevelType w:val="hybridMultilevel"/>
    <w:tmpl w:val="A7DC3F90"/>
    <w:lvl w:ilvl="0" w:tplc="EF46E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DB13FE"/>
    <w:multiLevelType w:val="hybridMultilevel"/>
    <w:tmpl w:val="503A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431B5"/>
    <w:multiLevelType w:val="hybridMultilevel"/>
    <w:tmpl w:val="A7DC3F90"/>
    <w:lvl w:ilvl="0" w:tplc="EF46E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4B2E31"/>
    <w:multiLevelType w:val="hybridMultilevel"/>
    <w:tmpl w:val="C05C3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908FC"/>
    <w:multiLevelType w:val="hybridMultilevel"/>
    <w:tmpl w:val="0AF22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53F521F"/>
    <w:multiLevelType w:val="hybridMultilevel"/>
    <w:tmpl w:val="A7DC3F90"/>
    <w:lvl w:ilvl="0" w:tplc="EF46E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464347"/>
    <w:multiLevelType w:val="hybridMultilevel"/>
    <w:tmpl w:val="EC5A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753213"/>
    <w:multiLevelType w:val="hybridMultilevel"/>
    <w:tmpl w:val="A7DC3F90"/>
    <w:lvl w:ilvl="0" w:tplc="EF46E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3203A8"/>
    <w:multiLevelType w:val="hybridMultilevel"/>
    <w:tmpl w:val="D130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D300C"/>
    <w:multiLevelType w:val="hybridMultilevel"/>
    <w:tmpl w:val="561A7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12"/>
  </w:num>
  <w:num w:numId="4">
    <w:abstractNumId w:val="1"/>
  </w:num>
  <w:num w:numId="5">
    <w:abstractNumId w:val="9"/>
  </w:num>
  <w:num w:numId="6">
    <w:abstractNumId w:val="7"/>
  </w:num>
  <w:num w:numId="7">
    <w:abstractNumId w:val="5"/>
  </w:num>
  <w:num w:numId="8">
    <w:abstractNumId w:val="3"/>
  </w:num>
  <w:num w:numId="9">
    <w:abstractNumId w:val="10"/>
  </w:num>
  <w:num w:numId="10">
    <w:abstractNumId w:val="8"/>
  </w:num>
  <w:num w:numId="11">
    <w:abstractNumId w:val="1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8EF"/>
    <w:rsid w:val="000879C0"/>
    <w:rsid w:val="002B1965"/>
    <w:rsid w:val="002D15A0"/>
    <w:rsid w:val="00363022"/>
    <w:rsid w:val="004A0EED"/>
    <w:rsid w:val="004B725B"/>
    <w:rsid w:val="004C3802"/>
    <w:rsid w:val="00506B2F"/>
    <w:rsid w:val="00553C3F"/>
    <w:rsid w:val="005838EF"/>
    <w:rsid w:val="006F1931"/>
    <w:rsid w:val="007934F0"/>
    <w:rsid w:val="007942DE"/>
    <w:rsid w:val="007B3EA2"/>
    <w:rsid w:val="007F2586"/>
    <w:rsid w:val="00810DD4"/>
    <w:rsid w:val="008C169A"/>
    <w:rsid w:val="00AF4640"/>
    <w:rsid w:val="00BE18A8"/>
    <w:rsid w:val="00C12ACC"/>
    <w:rsid w:val="00D020EA"/>
    <w:rsid w:val="00D3499D"/>
    <w:rsid w:val="00D73A5E"/>
    <w:rsid w:val="00DF1BA9"/>
    <w:rsid w:val="00ED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8EF"/>
    <w:pPr>
      <w:ind w:left="720"/>
      <w:contextualSpacing/>
    </w:pPr>
  </w:style>
  <w:style w:type="table" w:styleId="TableGrid">
    <w:name w:val="Table Grid"/>
    <w:basedOn w:val="TableNormal"/>
    <w:uiPriority w:val="59"/>
    <w:rsid w:val="007942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942DE"/>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D02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0EA"/>
    <w:rPr>
      <w:rFonts w:ascii="Tahoma" w:hAnsi="Tahoma" w:cs="Tahoma"/>
      <w:sz w:val="16"/>
      <w:szCs w:val="16"/>
    </w:rPr>
  </w:style>
  <w:style w:type="paragraph" w:styleId="Header">
    <w:name w:val="header"/>
    <w:basedOn w:val="Normal"/>
    <w:link w:val="HeaderChar"/>
    <w:uiPriority w:val="99"/>
    <w:unhideWhenUsed/>
    <w:rsid w:val="008C1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69A"/>
  </w:style>
  <w:style w:type="paragraph" w:styleId="Footer">
    <w:name w:val="footer"/>
    <w:basedOn w:val="Normal"/>
    <w:link w:val="FooterChar"/>
    <w:uiPriority w:val="99"/>
    <w:unhideWhenUsed/>
    <w:rsid w:val="008C1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6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8EF"/>
    <w:pPr>
      <w:ind w:left="720"/>
      <w:contextualSpacing/>
    </w:pPr>
  </w:style>
  <w:style w:type="table" w:styleId="TableGrid">
    <w:name w:val="Table Grid"/>
    <w:basedOn w:val="TableNormal"/>
    <w:uiPriority w:val="59"/>
    <w:rsid w:val="007942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942DE"/>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D02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0EA"/>
    <w:rPr>
      <w:rFonts w:ascii="Tahoma" w:hAnsi="Tahoma" w:cs="Tahoma"/>
      <w:sz w:val="16"/>
      <w:szCs w:val="16"/>
    </w:rPr>
  </w:style>
  <w:style w:type="paragraph" w:styleId="Header">
    <w:name w:val="header"/>
    <w:basedOn w:val="Normal"/>
    <w:link w:val="HeaderChar"/>
    <w:uiPriority w:val="99"/>
    <w:unhideWhenUsed/>
    <w:rsid w:val="008C1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69A"/>
  </w:style>
  <w:style w:type="paragraph" w:styleId="Footer">
    <w:name w:val="footer"/>
    <w:basedOn w:val="Normal"/>
    <w:link w:val="FooterChar"/>
    <w:uiPriority w:val="99"/>
    <w:unhideWhenUsed/>
    <w:rsid w:val="008C1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1039</Words>
  <Characters>5925</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Abt Associates Inc.</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Riley</dc:creator>
  <cp:lastModifiedBy>Laura Raney (US - VA)</cp:lastModifiedBy>
  <cp:revision>2</cp:revision>
  <dcterms:created xsi:type="dcterms:W3CDTF">2013-10-22T19:38:00Z</dcterms:created>
  <dcterms:modified xsi:type="dcterms:W3CDTF">2013-10-22T19:38:00Z</dcterms:modified>
</cp:coreProperties>
</file>