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"/>
        <w:gridCol w:w="5773"/>
        <w:gridCol w:w="2942"/>
        <w:gridCol w:w="1615"/>
        <w:gridCol w:w="1896"/>
      </w:tblGrid>
      <w:tr w:rsidR="00BC1D35" w:rsidRPr="00BC1D35" w:rsidTr="00BC1D35">
        <w:trPr>
          <w:trHeight w:val="525"/>
        </w:trPr>
        <w:tc>
          <w:tcPr>
            <w:tcW w:w="1232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</w:pPr>
            <w:r w:rsidRPr="00BC1D35">
              <w:rPr>
                <w:rFonts w:ascii="Century Gothic" w:eastAsia="Times New Roman" w:hAnsi="Century Gothic" w:cs="Calibri"/>
                <w:b/>
                <w:bCs/>
                <w:color w:val="000000"/>
                <w:sz w:val="40"/>
                <w:szCs w:val="40"/>
                <w:lang w:eastAsia="es-MX"/>
              </w:rPr>
              <w:t>CHECK-UP MUJER CÍCLICA</w:t>
            </w:r>
          </w:p>
        </w:tc>
      </w:tr>
      <w:tr w:rsidR="00BC1D35" w:rsidRPr="00BC1D35" w:rsidTr="00BC1D35">
        <w:trPr>
          <w:trHeight w:val="960"/>
        </w:trPr>
        <w:tc>
          <w:tcPr>
            <w:tcW w:w="58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C1D35" w:rsidRPr="00BC1D35" w:rsidRDefault="00BC1D35" w:rsidP="00BC1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PROCEDIMIENTO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D35" w:rsidRPr="00BC1D35" w:rsidRDefault="00BC1D35" w:rsidP="00BC1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DR(A)/ENF. QUE REALIZA EL PROCEDIMIENTO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D35" w:rsidRPr="00BC1D35" w:rsidRDefault="00BC1D35" w:rsidP="00BC1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en que se realiza el estudio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1D35" w:rsidRPr="00BC1D35" w:rsidRDefault="00BC1D35" w:rsidP="00BC1D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Fecha programada para el estudio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USG Mamario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USG Pélvico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Cultivos Especiales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9366DD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Papanicolaou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Colposcopía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Perfil </w:t>
            </w:r>
            <w:r w:rsidR="009366DD"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Hormonal</w:t>
            </w: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Femenino Fase 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Perfil </w:t>
            </w:r>
            <w:r w:rsidR="009366DD"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hormonal</w:t>
            </w: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 xml:space="preserve"> Femenino Fase II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Consulta Ginecología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s-MX"/>
              </w:rPr>
              <w:t>Consulta Nutrición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855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s-MX"/>
              </w:rPr>
              <w:t>Valoración Biología de la Reproducción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 xml:space="preserve">Opción: </w:t>
            </w:r>
            <w:proofErr w:type="spellStart"/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Genotipifi</w:t>
            </w:r>
            <w:bookmarkStart w:id="0" w:name="_GoBack"/>
            <w:bookmarkEnd w:id="0"/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cación</w:t>
            </w:r>
            <w:proofErr w:type="spellEnd"/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 xml:space="preserve"> de VPH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 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C1D35" w:rsidRPr="00BC1D35" w:rsidTr="00BC1D35">
        <w:trPr>
          <w:trHeight w:val="480"/>
        </w:trPr>
        <w:tc>
          <w:tcPr>
            <w:tcW w:w="9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7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s-MX"/>
              </w:rPr>
              <w:t> 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BC1D35" w:rsidRPr="00BC1D35" w:rsidRDefault="00BC1D35" w:rsidP="00BC1D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C1D3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829FC" w:rsidRDefault="008829FC"/>
    <w:sectPr w:rsidR="008829FC" w:rsidSect="00BC1D3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35"/>
    <w:rsid w:val="008829FC"/>
    <w:rsid w:val="009366DD"/>
    <w:rsid w:val="00B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26BE7-B142-473F-88D0-65918404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Panther</dc:creator>
  <cp:keywords/>
  <dc:description/>
  <cp:lastModifiedBy>Panther</cp:lastModifiedBy>
  <cp:revision>2</cp:revision>
  <dcterms:created xsi:type="dcterms:W3CDTF">2019-11-17T21:47:00Z</dcterms:created>
  <dcterms:modified xsi:type="dcterms:W3CDTF">2019-11-17T21:48:00Z</dcterms:modified>
</cp:coreProperties>
</file>