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pPr>
      <w:r>
        <w:rPr>
          <w:rFonts w:eastAsia="Times New Roman" w:cs="Times New Roman" w:ascii="Times New Roman" w:hAnsi="Times New Roman"/>
          <w:sz w:val="24"/>
          <w:szCs w:val="24"/>
        </w:rPr>
        <w:t>GH Mar 1980_full_96kbs.mp3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[01:47:46:000]</w:t>
        <w:tab/>
        <w:tab/>
        <w:t>Oh.  They were big, like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79705" cy="161925"/>
              <wp:effectExtent l="0" t="0" r="0" b="0"/>
              <wp:wrapSquare wrapText="largest"/>
              <wp:docPr id="1" name="Frame1"/>
              <a:graphic xmlns:a="http://schemas.openxmlformats.org/drawingml/2006/main">
                <a:graphicData uri="http://schemas.microsoft.com/office/word/2010/wordprocessingShape">
                  <wps:wsp>
                    <wps:cNvSpPr/>
                    <wps:spPr>
                      <a:xfrm>
                        <a:off x="0" y="0"/>
                        <a:ext cx="17892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417.85pt;margin-top:0.05pt;width:14.05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LibreOffice/5.1.4.2$Linux_X86_64 LibreOffice_project/10m0$Build-2</Application>
  <Pages>91</Pages>
  <Words>21513</Words>
  <Characters>95539</Characters>
  <CharactersWithSpaces>120547</CharactersWithSpaces>
  <Paragraphs>1172</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2017-02-09T22:04:56Z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