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E8" w:rsidRPr="00CB30E8" w:rsidRDefault="00CB30E8">
      <w:pPr>
        <w:rPr>
          <w:u w:val="single"/>
        </w:rPr>
      </w:pPr>
      <w:r>
        <w:t>Aula 14</w:t>
      </w:r>
      <w:bookmarkStart w:id="0" w:name="_GoBack"/>
      <w:bookmarkEnd w:id="0"/>
    </w:p>
    <w:sectPr w:rsidR="00CB30E8" w:rsidRPr="00CB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E8"/>
    <w:rsid w:val="00C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EBC0"/>
  <w15:chartTrackingRefBased/>
  <w15:docId w15:val="{6CD20649-565B-4E61-B1C2-73380994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