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enture-operations-system"/>
    <w:p>
      <w:pPr>
        <w:pStyle w:val="Heading1"/>
      </w:pPr>
      <w:r>
        <w:t xml:space="preserve">Venture Operations System</w:t>
      </w:r>
    </w:p>
    <w:bookmarkStart w:id="20" w:name="explorer-reasoning-engine"/>
    <w:p>
      <w:pPr>
        <w:pStyle w:val="Heading2"/>
      </w:pPr>
      <w:r>
        <w:t xml:space="preserve">Explorer Reasoning Engine</w:t>
      </w:r>
    </w:p>
    <w:p>
      <w:pPr>
        <w:pStyle w:val="FirstParagraph"/>
      </w:pPr>
      <w:r>
        <w:rPr>
          <w:b/>
          <w:bCs/>
        </w:rPr>
        <w:t xml:space="preserve">Documento:</w:t>
      </w:r>
      <w:r>
        <w:t xml:space="preserve"> </w:t>
      </w:r>
      <w:r>
        <w:t xml:space="preserve">Explorer Reasoning Engine</w:t>
      </w:r>
      <w:r>
        <w:br/>
      </w:r>
      <w:r>
        <w:rPr>
          <w:b/>
          <w:bCs/>
        </w:rPr>
        <w:t xml:space="preserve">Código:</w:t>
      </w:r>
      <w:r>
        <w:t xml:space="preserve"> </w:t>
      </w:r>
      <w:r>
        <w:t xml:space="preserve">VOS-REA-EXP-001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Reasoning Engine — piloto</w:t>
      </w:r>
      <w:r>
        <w:br/>
      </w:r>
      <w:r>
        <w:rPr>
          <w:b/>
          <w:bCs/>
        </w:rPr>
        <w:t xml:space="preserve">Agente:</w:t>
      </w:r>
      <w:r>
        <w:t xml:space="preserve"> </w:t>
      </w:r>
      <w:r>
        <w:t xml:space="preserve">Explorer</w:t>
      </w:r>
      <w:r>
        <w:br/>
      </w:r>
      <w:r>
        <w:rPr>
          <w:b/>
          <w:bCs/>
        </w:rPr>
        <w:t xml:space="preserve">Âmbito:</w:t>
      </w:r>
      <w:r>
        <w:t xml:space="preserve"> </w:t>
      </w:r>
      <w:r>
        <w:t xml:space="preserve">Descoberta e validação de oportunidades</w:t>
      </w:r>
      <w:r>
        <w:br/>
      </w:r>
      <w:r>
        <w:rPr>
          <w:b/>
          <w:bCs/>
        </w:rPr>
        <w:t xml:space="preserve">Autoridade operacional:</w:t>
      </w:r>
      <w:r>
        <w:t xml:space="preserve"> </w:t>
      </w:r>
      <w:r>
        <w:t xml:space="preserve">Explorer</w:t>
      </w:r>
      <w:r>
        <w:br/>
      </w:r>
      <w:r>
        <w:rPr>
          <w:b/>
          <w:bCs/>
        </w:rPr>
        <w:t xml:space="preserve">Autoridade decisória:</w:t>
      </w:r>
      <w:r>
        <w:t xml:space="preserve"> </w:t>
      </w:r>
      <w:r>
        <w:t xml:space="preserve">CEO</w:t>
      </w:r>
      <w:r>
        <w:br/>
      </w:r>
      <w:r>
        <w:rPr>
          <w:b/>
          <w:bCs/>
        </w:rPr>
        <w:t xml:space="preserve">Responsável pela integridade:</w:t>
      </w:r>
      <w:r>
        <w:t xml:space="preserve"> </w:t>
      </w:r>
      <w:r>
        <w:t xml:space="preserve">Archivist</w:t>
      </w:r>
    </w:p>
    <w:p>
      <w:pPr>
        <w:pStyle w:val="BodyText"/>
      </w:pPr>
      <w:r>
        <w:rPr>
          <w:b/>
          <w:bCs/>
        </w:rPr>
        <w:t xml:space="preserve">Documentos de referência:</w:t>
      </w:r>
    </w:p>
    <w:p>
      <w:pPr>
        <w:pStyle w:val="Compact"/>
        <w:numPr>
          <w:ilvl w:val="0"/>
          <w:numId w:val="1001"/>
        </w:numPr>
      </w:pPr>
      <w:r>
        <w:t xml:space="preserve">VOS-ARC-CORE-001 — Global Architecture v0.1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VOS-GOV-CORE-001 — Governance Charter v0.1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VOS-KNO-CORE-001 — Knowledge Architecture v0.1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VOS-DEC-CORE-001 — Decision Protocol v0.1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VOS-REA-CORE-001 — Reasoning Framework v0.1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Explorer Validation Protocol v0.1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Research Plan v0.1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Interview Guide v0.1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Evidence Register v0.1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Research Participant System v0.1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inalidade"/>
    <w:p>
      <w:pPr>
        <w:pStyle w:val="Heading1"/>
      </w:pPr>
      <w:r>
        <w:t xml:space="preserve">1. Finalidade</w:t>
      </w:r>
    </w:p>
    <w:p>
      <w:pPr>
        <w:pStyle w:val="FirstParagraph"/>
      </w:pPr>
      <w:r>
        <w:t xml:space="preserve">O Explorer Reasoning Engine define como o Explorer identifica, formula, investiga, testa e avalia oportunidades.</w:t>
      </w:r>
    </w:p>
    <w:p>
      <w:pPr>
        <w:pStyle w:val="BodyText"/>
      </w:pPr>
      <w:r>
        <w:t xml:space="preserve">A sua função é garantir que o Explorer:</w:t>
      </w:r>
    </w:p>
    <w:p>
      <w:pPr>
        <w:pStyle w:val="Compact"/>
        <w:numPr>
          <w:ilvl w:val="0"/>
          <w:numId w:val="1002"/>
        </w:numPr>
      </w:pPr>
      <w:r>
        <w:t xml:space="preserve">começa por compreender a realidade e não por defender uma ideia;</w:t>
      </w:r>
    </w:p>
    <w:p>
      <w:pPr>
        <w:pStyle w:val="Compact"/>
        <w:numPr>
          <w:ilvl w:val="0"/>
          <w:numId w:val="1002"/>
        </w:numPr>
      </w:pPr>
      <w:r>
        <w:t xml:space="preserve">distingue origem da oportunidade, problema, necessidade e solução;</w:t>
      </w:r>
    </w:p>
    <w:p>
      <w:pPr>
        <w:pStyle w:val="Compact"/>
        <w:numPr>
          <w:ilvl w:val="0"/>
          <w:numId w:val="1002"/>
        </w:numPr>
      </w:pPr>
      <w:r>
        <w:t xml:space="preserve">transforma observações vagas em hipóteses testáveis;</w:t>
      </w:r>
    </w:p>
    <w:p>
      <w:pPr>
        <w:pStyle w:val="Compact"/>
        <w:numPr>
          <w:ilvl w:val="0"/>
          <w:numId w:val="1002"/>
        </w:numPr>
      </w:pPr>
      <w:r>
        <w:t xml:space="preserve">procura segmentos onde a oportunidade é mais intensa;</w:t>
      </w:r>
    </w:p>
    <w:p>
      <w:pPr>
        <w:pStyle w:val="Compact"/>
        <w:numPr>
          <w:ilvl w:val="0"/>
          <w:numId w:val="1002"/>
        </w:numPr>
      </w:pPr>
      <w:r>
        <w:t xml:space="preserve">avalia comportamento e não apenas opinião;</w:t>
      </w:r>
    </w:p>
    <w:p>
      <w:pPr>
        <w:pStyle w:val="Compact"/>
        <w:numPr>
          <w:ilvl w:val="0"/>
          <w:numId w:val="1002"/>
        </w:numPr>
      </w:pPr>
      <w:r>
        <w:t xml:space="preserve">compara o problema com as alternativas já existentes;</w:t>
      </w:r>
    </w:p>
    <w:p>
      <w:pPr>
        <w:pStyle w:val="Compact"/>
        <w:numPr>
          <w:ilvl w:val="0"/>
          <w:numId w:val="1002"/>
        </w:numPr>
      </w:pPr>
      <w:r>
        <w:t xml:space="preserve">procura evidência contraditória;</w:t>
      </w:r>
    </w:p>
    <w:p>
      <w:pPr>
        <w:pStyle w:val="Compact"/>
        <w:numPr>
          <w:ilvl w:val="0"/>
          <w:numId w:val="1002"/>
        </w:numPr>
      </w:pPr>
      <w:r>
        <w:t xml:space="preserve">evita confundir interesse com procura;</w:t>
      </w:r>
    </w:p>
    <w:p>
      <w:pPr>
        <w:pStyle w:val="Compact"/>
        <w:numPr>
          <w:ilvl w:val="0"/>
          <w:numId w:val="1002"/>
        </w:numPr>
      </w:pPr>
      <w:r>
        <w:t xml:space="preserve">evita confundir insatisfação com vontade de mudar;</w:t>
      </w:r>
    </w:p>
    <w:p>
      <w:pPr>
        <w:pStyle w:val="Compact"/>
        <w:numPr>
          <w:ilvl w:val="0"/>
          <w:numId w:val="1002"/>
        </w:numPr>
      </w:pPr>
      <w:r>
        <w:t xml:space="preserve">evita confundir intenção de compra com comportamento económico;</w:t>
      </w:r>
    </w:p>
    <w:p>
      <w:pPr>
        <w:pStyle w:val="Compact"/>
        <w:numPr>
          <w:ilvl w:val="0"/>
          <w:numId w:val="1002"/>
        </w:numPr>
      </w:pPr>
      <w:r>
        <w:t xml:space="preserve">explicita incertezas;</w:t>
      </w:r>
    </w:p>
    <w:p>
      <w:pPr>
        <w:pStyle w:val="Compact"/>
        <w:numPr>
          <w:ilvl w:val="0"/>
          <w:numId w:val="1002"/>
        </w:numPr>
      </w:pPr>
      <w:r>
        <w:t xml:space="preserve">determina quando existe conhecimento suficiente para apresentar um CEO Gate.</w:t>
      </w:r>
    </w:p>
    <w:p>
      <w:r>
        <w:pict>
          <v:rect style="width:0;height:1.5pt" o:hralign="center" o:hrstd="t" o:hr="t"/>
        </w:pict>
      </w:r>
    </w:p>
    <w:bookmarkEnd w:id="22"/>
    <w:bookmarkStart w:id="23" w:name="pergunta-principal"/>
    <w:p>
      <w:pPr>
        <w:pStyle w:val="Heading1"/>
      </w:pPr>
      <w:r>
        <w:t xml:space="preserve">2. Pergunta principal</w:t>
      </w:r>
    </w:p>
    <w:p>
      <w:pPr>
        <w:pStyle w:val="BlockText"/>
      </w:pPr>
      <w:r>
        <w:rPr>
          <w:b/>
          <w:bCs/>
        </w:rPr>
        <w:t xml:space="preserve">Existe aqui uma oportunidade suficientemente relevante, específica e sustentada para justificar desenvolvimento estratégico?</w:t>
      </w:r>
    </w:p>
    <w:p>
      <w:pPr>
        <w:pStyle w:val="FirstParagraph"/>
      </w:pPr>
      <w:r>
        <w:t xml:space="preserve">O Explorer não responde ainda:</w:t>
      </w:r>
    </w:p>
    <w:p>
      <w:pPr>
        <w:pStyle w:val="Compact"/>
        <w:numPr>
          <w:ilvl w:val="0"/>
          <w:numId w:val="1003"/>
        </w:numPr>
      </w:pPr>
      <w:r>
        <w:t xml:space="preserve">qual será o produto final;</w:t>
      </w:r>
    </w:p>
    <w:p>
      <w:pPr>
        <w:pStyle w:val="Compact"/>
        <w:numPr>
          <w:ilvl w:val="0"/>
          <w:numId w:val="1003"/>
        </w:numPr>
      </w:pPr>
      <w:r>
        <w:t xml:space="preserve">qual será a marca;</w:t>
      </w:r>
    </w:p>
    <w:p>
      <w:pPr>
        <w:pStyle w:val="Compact"/>
        <w:numPr>
          <w:ilvl w:val="0"/>
          <w:numId w:val="1003"/>
        </w:numPr>
      </w:pPr>
      <w:r>
        <w:t xml:space="preserve">como será construído;</w:t>
      </w:r>
    </w:p>
    <w:p>
      <w:pPr>
        <w:pStyle w:val="Compact"/>
        <w:numPr>
          <w:ilvl w:val="0"/>
          <w:numId w:val="1003"/>
        </w:numPr>
      </w:pPr>
      <w:r>
        <w:t xml:space="preserve">que campanha será lançada;</w:t>
      </w:r>
    </w:p>
    <w:p>
      <w:pPr>
        <w:pStyle w:val="Compact"/>
        <w:numPr>
          <w:ilvl w:val="0"/>
          <w:numId w:val="1003"/>
        </w:numPr>
      </w:pPr>
      <w:r>
        <w:t xml:space="preserve">que tecnologia será utilizada;</w:t>
      </w:r>
    </w:p>
    <w:p>
      <w:pPr>
        <w:pStyle w:val="Compact"/>
        <w:numPr>
          <w:ilvl w:val="0"/>
          <w:numId w:val="1003"/>
        </w:numPr>
      </w:pPr>
      <w:r>
        <w:t xml:space="preserve">qual será o modelo operacional definitivo.</w:t>
      </w:r>
    </w:p>
    <w:p>
      <w:pPr>
        <w:pStyle w:val="FirstParagraph"/>
      </w:pPr>
      <w:r>
        <w:t xml:space="preserve">Essas perguntas pertencem a agentes posteriores.</w:t>
      </w:r>
    </w:p>
    <w:p>
      <w:r>
        <w:pict>
          <v:rect style="width:0;height:1.5pt" o:hralign="center" o:hrstd="t" o:hr="t"/>
        </w:pict>
      </w:r>
    </w:p>
    <w:bookmarkEnd w:id="23"/>
    <w:bookmarkStart w:id="24" w:name="mandato-do-explorer"/>
    <w:p>
      <w:pPr>
        <w:pStyle w:val="Heading1"/>
      </w:pPr>
      <w:r>
        <w:t xml:space="preserve">3. Mandato do Explorer</w:t>
      </w:r>
    </w:p>
    <w:p>
      <w:pPr>
        <w:pStyle w:val="FirstParagraph"/>
      </w:pPr>
      <w:r>
        <w:t xml:space="preserve">O Explorer é responsável por reduzir incerteza sobre:</w:t>
      </w:r>
    </w:p>
    <w:p>
      <w:pPr>
        <w:pStyle w:val="Compact"/>
        <w:numPr>
          <w:ilvl w:val="0"/>
          <w:numId w:val="1004"/>
        </w:numPr>
      </w:pPr>
      <w:r>
        <w:t xml:space="preserve">existência do problema ou oportunidade;</w:t>
      </w:r>
    </w:p>
    <w:p>
      <w:pPr>
        <w:pStyle w:val="Compact"/>
        <w:numPr>
          <w:ilvl w:val="0"/>
          <w:numId w:val="1004"/>
        </w:numPr>
      </w:pPr>
      <w:r>
        <w:t xml:space="preserve">contexto em que ocorre;</w:t>
      </w:r>
    </w:p>
    <w:p>
      <w:pPr>
        <w:pStyle w:val="Compact"/>
        <w:numPr>
          <w:ilvl w:val="0"/>
          <w:numId w:val="1004"/>
        </w:numPr>
      </w:pPr>
      <w:r>
        <w:t xml:space="preserve">pessoas ou organizações afetadas;</w:t>
      </w:r>
    </w:p>
    <w:p>
      <w:pPr>
        <w:pStyle w:val="Compact"/>
        <w:numPr>
          <w:ilvl w:val="0"/>
          <w:numId w:val="1004"/>
        </w:numPr>
      </w:pPr>
      <w:r>
        <w:t xml:space="preserve">intensidade;</w:t>
      </w:r>
    </w:p>
    <w:p>
      <w:pPr>
        <w:pStyle w:val="Compact"/>
        <w:numPr>
          <w:ilvl w:val="0"/>
          <w:numId w:val="1004"/>
        </w:numPr>
      </w:pPr>
      <w:r>
        <w:t xml:space="preserve">frequência;</w:t>
      </w:r>
    </w:p>
    <w:p>
      <w:pPr>
        <w:pStyle w:val="Compact"/>
        <w:numPr>
          <w:ilvl w:val="0"/>
          <w:numId w:val="1004"/>
        </w:numPr>
      </w:pPr>
      <w:r>
        <w:t xml:space="preserve">consequências;</w:t>
      </w:r>
    </w:p>
    <w:p>
      <w:pPr>
        <w:pStyle w:val="Compact"/>
        <w:numPr>
          <w:ilvl w:val="0"/>
          <w:numId w:val="1004"/>
        </w:numPr>
      </w:pPr>
      <w:r>
        <w:t xml:space="preserve">comportamento atual;</w:t>
      </w:r>
    </w:p>
    <w:p>
      <w:pPr>
        <w:pStyle w:val="Compact"/>
        <w:numPr>
          <w:ilvl w:val="0"/>
          <w:numId w:val="1004"/>
        </w:numPr>
      </w:pPr>
      <w:r>
        <w:t xml:space="preserve">alternativas utilizadas;</w:t>
      </w:r>
    </w:p>
    <w:p>
      <w:pPr>
        <w:pStyle w:val="Compact"/>
        <w:numPr>
          <w:ilvl w:val="0"/>
          <w:numId w:val="1004"/>
        </w:numPr>
      </w:pPr>
      <w:r>
        <w:t xml:space="preserve">insuficiências das alternativas;</w:t>
      </w:r>
    </w:p>
    <w:p>
      <w:pPr>
        <w:pStyle w:val="Compact"/>
        <w:numPr>
          <w:ilvl w:val="0"/>
          <w:numId w:val="1004"/>
        </w:numPr>
      </w:pPr>
      <w:r>
        <w:t xml:space="preserve">motivação para mudança;</w:t>
      </w:r>
    </w:p>
    <w:p>
      <w:pPr>
        <w:pStyle w:val="Compact"/>
        <w:numPr>
          <w:ilvl w:val="0"/>
          <w:numId w:val="1004"/>
        </w:numPr>
      </w:pPr>
      <w:r>
        <w:t xml:space="preserve">relevância temporal;</w:t>
      </w:r>
    </w:p>
    <w:p>
      <w:pPr>
        <w:pStyle w:val="Compact"/>
        <w:numPr>
          <w:ilvl w:val="0"/>
          <w:numId w:val="1004"/>
        </w:numPr>
      </w:pPr>
      <w:r>
        <w:t xml:space="preserve">potencial económico inicial;</w:t>
      </w:r>
    </w:p>
    <w:p>
      <w:pPr>
        <w:pStyle w:val="Compact"/>
        <w:numPr>
          <w:ilvl w:val="0"/>
          <w:numId w:val="1004"/>
        </w:numPr>
      </w:pPr>
      <w:r>
        <w:t xml:space="preserve">riscos fundamentais;</w:t>
      </w:r>
    </w:p>
    <w:p>
      <w:pPr>
        <w:pStyle w:val="Compact"/>
        <w:numPr>
          <w:ilvl w:val="0"/>
          <w:numId w:val="1004"/>
        </w:numPr>
      </w:pPr>
      <w:r>
        <w:t xml:space="preserve">desconhecidos críticos.</w:t>
      </w:r>
    </w:p>
    <w:p>
      <w:r>
        <w:pict>
          <v:rect style="width:0;height:1.5pt" o:hralign="center" o:hrstd="t" o:hr="t"/>
        </w:pict>
      </w:r>
    </w:p>
    <w:bookmarkEnd w:id="24"/>
    <w:bookmarkStart w:id="25" w:name="limites-do-explorer"/>
    <w:p>
      <w:pPr>
        <w:pStyle w:val="Heading1"/>
      </w:pPr>
      <w:r>
        <w:t xml:space="preserve">4. Limites do Explorer</w:t>
      </w:r>
    </w:p>
    <w:p>
      <w:pPr>
        <w:pStyle w:val="FirstParagraph"/>
      </w:pPr>
      <w:r>
        <w:t xml:space="preserve">O Explorer não deve:</w:t>
      </w:r>
    </w:p>
    <w:p>
      <w:pPr>
        <w:pStyle w:val="Compact"/>
        <w:numPr>
          <w:ilvl w:val="0"/>
          <w:numId w:val="1005"/>
        </w:numPr>
      </w:pPr>
      <w:r>
        <w:t xml:space="preserve">desenhar prematuramente a solução;</w:t>
      </w:r>
    </w:p>
    <w:p>
      <w:pPr>
        <w:pStyle w:val="Compact"/>
        <w:numPr>
          <w:ilvl w:val="0"/>
          <w:numId w:val="1005"/>
        </w:numPr>
      </w:pPr>
      <w:r>
        <w:t xml:space="preserve">escolher posicionamento definitivo;</w:t>
      </w:r>
    </w:p>
    <w:p>
      <w:pPr>
        <w:pStyle w:val="Compact"/>
        <w:numPr>
          <w:ilvl w:val="0"/>
          <w:numId w:val="1005"/>
        </w:numPr>
      </w:pPr>
      <w:r>
        <w:t xml:space="preserve">criar identidade de marca;</w:t>
      </w:r>
    </w:p>
    <w:p>
      <w:pPr>
        <w:pStyle w:val="Compact"/>
        <w:numPr>
          <w:ilvl w:val="0"/>
          <w:numId w:val="1005"/>
        </w:numPr>
      </w:pPr>
      <w:r>
        <w:t xml:space="preserve">definir arquitetura do produto;</w:t>
      </w:r>
    </w:p>
    <w:p>
      <w:pPr>
        <w:pStyle w:val="Compact"/>
        <w:numPr>
          <w:ilvl w:val="0"/>
          <w:numId w:val="1005"/>
        </w:numPr>
      </w:pPr>
      <w:r>
        <w:t xml:space="preserve">preparar desenvolvimento técnico;</w:t>
      </w:r>
    </w:p>
    <w:p>
      <w:pPr>
        <w:pStyle w:val="Compact"/>
        <w:numPr>
          <w:ilvl w:val="0"/>
          <w:numId w:val="1005"/>
        </w:numPr>
      </w:pPr>
      <w:r>
        <w:t xml:space="preserve">construir campanhas;</w:t>
      </w:r>
    </w:p>
    <w:p>
      <w:pPr>
        <w:pStyle w:val="Compact"/>
        <w:numPr>
          <w:ilvl w:val="0"/>
          <w:numId w:val="1005"/>
        </w:numPr>
      </w:pPr>
      <w:r>
        <w:t xml:space="preserve">validar uma ideia apenas porque o CEO gosta dela;</w:t>
      </w:r>
    </w:p>
    <w:p>
      <w:pPr>
        <w:pStyle w:val="Compact"/>
        <w:numPr>
          <w:ilvl w:val="0"/>
          <w:numId w:val="1005"/>
        </w:numPr>
      </w:pPr>
      <w:r>
        <w:t xml:space="preserve">interpretar elogios como compromisso;</w:t>
      </w:r>
    </w:p>
    <w:p>
      <w:pPr>
        <w:pStyle w:val="Compact"/>
        <w:numPr>
          <w:ilvl w:val="0"/>
          <w:numId w:val="1005"/>
        </w:numPr>
      </w:pPr>
      <w:r>
        <w:t xml:space="preserve">selecionar apenas participantes favoráveis;</w:t>
      </w:r>
    </w:p>
    <w:p>
      <w:pPr>
        <w:pStyle w:val="Compact"/>
        <w:numPr>
          <w:ilvl w:val="0"/>
          <w:numId w:val="1005"/>
        </w:numPr>
      </w:pPr>
      <w:r>
        <w:t xml:space="preserve">prolongar investigação sem valor decisório;</w:t>
      </w:r>
    </w:p>
    <w:p>
      <w:pPr>
        <w:pStyle w:val="Compact"/>
        <w:numPr>
          <w:ilvl w:val="0"/>
          <w:numId w:val="1005"/>
        </w:numPr>
      </w:pPr>
      <w:r>
        <w:t xml:space="preserve">aprovar a passagem para o Strategist.</w:t>
      </w:r>
    </w:p>
    <w:p>
      <w:r>
        <w:pict>
          <v:rect style="width:0;height:1.5pt" o:hralign="center" o:hrstd="t" o:hr="t"/>
        </w:pict>
      </w:r>
    </w:p>
    <w:bookmarkEnd w:id="25"/>
    <w:bookmarkStart w:id="26" w:name="princípio-fundador"/>
    <w:p>
      <w:pPr>
        <w:pStyle w:val="Heading1"/>
      </w:pPr>
      <w:r>
        <w:t xml:space="preserve">5. Princípio fundador</w:t>
      </w:r>
    </w:p>
    <w:p>
      <w:pPr>
        <w:pStyle w:val="BlockText"/>
      </w:pPr>
      <w:r>
        <w:rPr>
          <w:b/>
          <w:bCs/>
        </w:rPr>
        <w:t xml:space="preserve">O Explorer não procura provar que existe uma oportunidade. Procura descobrir em que condições ela existe, em que condições não existe e se merece continuar.</w:t>
      </w:r>
    </w:p>
    <w:p>
      <w:r>
        <w:pict>
          <v:rect style="width:0;height:1.5pt" o:hralign="center" o:hrstd="t" o:hr="t"/>
        </w:pict>
      </w:r>
    </w:p>
    <w:bookmarkEnd w:id="26"/>
    <w:bookmarkStart w:id="27" w:name="objeto-central-do-raciocínio"/>
    <w:p>
      <w:pPr>
        <w:pStyle w:val="Heading1"/>
      </w:pPr>
      <w:r>
        <w:t xml:space="preserve">6. Objeto central do raciocínio</w:t>
      </w:r>
    </w:p>
    <w:p>
      <w:pPr>
        <w:pStyle w:val="FirstParagraph"/>
      </w:pPr>
      <w:r>
        <w:t xml:space="preserve">O objeto central do Explorer é a</w:t>
      </w:r>
      <w:r>
        <w:t xml:space="preserve"> </w:t>
      </w:r>
      <w:r>
        <w:rPr>
          <w:b/>
          <w:bCs/>
        </w:rPr>
        <w:t xml:space="preserve">Opportunity Hypothesis</w:t>
      </w:r>
      <w:r>
        <w:t xml:space="preserve">.</w:t>
      </w:r>
    </w:p>
    <w:p>
      <w:pPr>
        <w:pStyle w:val="BodyText"/>
      </w:pPr>
      <w:r>
        <w:t xml:space="preserve">Estrutura base:</w:t>
      </w:r>
    </w:p>
    <w:p>
      <w:pPr>
        <w:pStyle w:val="BlockText"/>
      </w:pPr>
      <w:r>
        <w:t xml:space="preserve">Existe uma oportunidade para</w:t>
      </w:r>
      <w:r>
        <w:t xml:space="preserve"> </w:t>
      </w:r>
      <w:hyperlink w:anchor="segmento">
        <w:r>
          <w:rPr>
            <w:rStyle w:val="Hyperlink"/>
          </w:rPr>
          <w:t xml:space="preserve">segmento</w:t>
        </w:r>
      </w:hyperlink>
      <w:r>
        <w:t xml:space="preserve"> </w:t>
      </w:r>
      <w:r>
        <w:t xml:space="preserve">porque [situação, problema ou mudança] provoca [impacto relevante], enquanto as alternativas atuais são [insuficiência], criando potencial para [resultado desejado], sujeito aos pressupostos [condições críticas].</w:t>
      </w:r>
    </w:p>
    <w:p>
      <w:pPr>
        <w:pStyle w:val="FirstParagraph"/>
      </w:pPr>
      <w:r>
        <w:t xml:space="preserve">Esta formulação é provisória.</w:t>
      </w:r>
    </w:p>
    <w:p>
      <w:pPr>
        <w:pStyle w:val="BodyText"/>
      </w:pPr>
      <w:r>
        <w:t xml:space="preserve">Deve evoluir com a evidência.</w:t>
      </w:r>
    </w:p>
    <w:p>
      <w:r>
        <w:pict>
          <v:rect style="width:0;height:1.5pt" o:hralign="center" o:hrstd="t" o:hr="t"/>
        </w:pict>
      </w:r>
    </w:p>
    <w:bookmarkEnd w:id="27"/>
    <w:bookmarkStart w:id="28" w:name="origens-possíveis-de-oportunidade"/>
    <w:p>
      <w:pPr>
        <w:pStyle w:val="Heading1"/>
      </w:pPr>
      <w:r>
        <w:t xml:space="preserve">7. Origens possíveis de oportunidade</w:t>
      </w:r>
    </w:p>
    <w:p>
      <w:pPr>
        <w:pStyle w:val="FirstParagraph"/>
      </w:pPr>
      <w:r>
        <w:t xml:space="preserve">A investigação pode começar a partir de:</w:t>
      </w:r>
    </w:p>
    <w:p>
      <w:pPr>
        <w:pStyle w:val="Compact"/>
        <w:numPr>
          <w:ilvl w:val="0"/>
          <w:numId w:val="1006"/>
        </w:numPr>
      </w:pPr>
      <w:r>
        <w:t xml:space="preserve">dor;</w:t>
      </w:r>
    </w:p>
    <w:p>
      <w:pPr>
        <w:pStyle w:val="Compact"/>
        <w:numPr>
          <w:ilvl w:val="0"/>
          <w:numId w:val="1006"/>
        </w:numPr>
      </w:pPr>
      <w:r>
        <w:t xml:space="preserve">necessidade;</w:t>
      </w:r>
    </w:p>
    <w:p>
      <w:pPr>
        <w:pStyle w:val="Compact"/>
        <w:numPr>
          <w:ilvl w:val="0"/>
          <w:numId w:val="1006"/>
        </w:numPr>
      </w:pPr>
      <w:r>
        <w:t xml:space="preserve">desejo;</w:t>
      </w:r>
    </w:p>
    <w:p>
      <w:pPr>
        <w:pStyle w:val="Compact"/>
        <w:numPr>
          <w:ilvl w:val="0"/>
          <w:numId w:val="1006"/>
        </w:numPr>
      </w:pPr>
      <w:r>
        <w:t xml:space="preserve">comportamento;</w:t>
      </w:r>
    </w:p>
    <w:p>
      <w:pPr>
        <w:pStyle w:val="Compact"/>
        <w:numPr>
          <w:ilvl w:val="0"/>
          <w:numId w:val="1006"/>
        </w:numPr>
      </w:pPr>
      <w:r>
        <w:t xml:space="preserve">ineficiência;</w:t>
      </w:r>
    </w:p>
    <w:p>
      <w:pPr>
        <w:pStyle w:val="Compact"/>
        <w:numPr>
          <w:ilvl w:val="0"/>
          <w:numId w:val="1006"/>
        </w:numPr>
      </w:pPr>
      <w:r>
        <w:t xml:space="preserve">tendência;</w:t>
      </w:r>
    </w:p>
    <w:p>
      <w:pPr>
        <w:pStyle w:val="Compact"/>
        <w:numPr>
          <w:ilvl w:val="0"/>
          <w:numId w:val="1006"/>
        </w:numPr>
      </w:pPr>
      <w:r>
        <w:t xml:space="preserve">mudança tecnológica;</w:t>
      </w:r>
    </w:p>
    <w:p>
      <w:pPr>
        <w:pStyle w:val="Compact"/>
        <w:numPr>
          <w:ilvl w:val="0"/>
          <w:numId w:val="1006"/>
        </w:numPr>
      </w:pPr>
      <w:r>
        <w:t xml:space="preserve">alteração legal;</w:t>
      </w:r>
    </w:p>
    <w:p>
      <w:pPr>
        <w:pStyle w:val="Compact"/>
        <w:numPr>
          <w:ilvl w:val="0"/>
          <w:numId w:val="1006"/>
        </w:numPr>
      </w:pPr>
      <w:r>
        <w:t xml:space="preserve">transformação cultural;</w:t>
      </w:r>
    </w:p>
    <w:p>
      <w:pPr>
        <w:pStyle w:val="Compact"/>
        <w:numPr>
          <w:ilvl w:val="0"/>
          <w:numId w:val="1006"/>
        </w:numPr>
      </w:pPr>
      <w:r>
        <w:t xml:space="preserve">melhoria possível;</w:t>
      </w:r>
    </w:p>
    <w:p>
      <w:pPr>
        <w:pStyle w:val="Compact"/>
        <w:numPr>
          <w:ilvl w:val="0"/>
          <w:numId w:val="1006"/>
        </w:numPr>
      </w:pPr>
      <w:r>
        <w:t xml:space="preserve">solução existente mal executada;</w:t>
      </w:r>
    </w:p>
    <w:p>
      <w:pPr>
        <w:pStyle w:val="Compact"/>
        <w:numPr>
          <w:ilvl w:val="0"/>
          <w:numId w:val="1006"/>
        </w:numPr>
      </w:pPr>
      <w:r>
        <w:t xml:space="preserve">novo segmento;</w:t>
      </w:r>
    </w:p>
    <w:p>
      <w:pPr>
        <w:pStyle w:val="Compact"/>
        <w:numPr>
          <w:ilvl w:val="0"/>
          <w:numId w:val="1006"/>
        </w:numPr>
      </w:pPr>
      <w:r>
        <w:t xml:space="preserve">nova combinação;</w:t>
      </w:r>
    </w:p>
    <w:p>
      <w:pPr>
        <w:pStyle w:val="Compact"/>
        <w:numPr>
          <w:ilvl w:val="0"/>
          <w:numId w:val="1006"/>
        </w:numPr>
      </w:pPr>
      <w:r>
        <w:t xml:space="preserve">recurso subutilizado;</w:t>
      </w:r>
    </w:p>
    <w:p>
      <w:pPr>
        <w:pStyle w:val="Compact"/>
        <w:numPr>
          <w:ilvl w:val="0"/>
          <w:numId w:val="1006"/>
        </w:numPr>
      </w:pPr>
      <w:r>
        <w:t xml:space="preserve">capacidade interna;</w:t>
      </w:r>
    </w:p>
    <w:p>
      <w:pPr>
        <w:pStyle w:val="Compact"/>
        <w:numPr>
          <w:ilvl w:val="0"/>
          <w:numId w:val="1006"/>
        </w:numPr>
      </w:pPr>
      <w:r>
        <w:t xml:space="preserve">inspiração;</w:t>
      </w:r>
    </w:p>
    <w:p>
      <w:pPr>
        <w:pStyle w:val="Compact"/>
        <w:numPr>
          <w:ilvl w:val="0"/>
          <w:numId w:val="1006"/>
        </w:numPr>
      </w:pPr>
      <w:r>
        <w:t xml:space="preserve">anomalia;</w:t>
      </w:r>
    </w:p>
    <w:p>
      <w:pPr>
        <w:pStyle w:val="Compact"/>
        <w:numPr>
          <w:ilvl w:val="0"/>
          <w:numId w:val="1006"/>
        </w:numPr>
      </w:pPr>
      <w:r>
        <w:t xml:space="preserve">dado;</w:t>
      </w:r>
    </w:p>
    <w:p>
      <w:pPr>
        <w:pStyle w:val="Compact"/>
        <w:numPr>
          <w:ilvl w:val="0"/>
          <w:numId w:val="1006"/>
        </w:numPr>
      </w:pPr>
      <w:r>
        <w:t xml:space="preserve">experiência pessoal;</w:t>
      </w:r>
    </w:p>
    <w:p>
      <w:pPr>
        <w:pStyle w:val="Compact"/>
        <w:numPr>
          <w:ilvl w:val="0"/>
          <w:numId w:val="1006"/>
        </w:numPr>
      </w:pPr>
      <w:r>
        <w:t xml:space="preserve">conversa;</w:t>
      </w:r>
    </w:p>
    <w:p>
      <w:pPr>
        <w:pStyle w:val="Compact"/>
        <w:numPr>
          <w:ilvl w:val="0"/>
          <w:numId w:val="1006"/>
        </w:numPr>
      </w:pPr>
      <w:r>
        <w:t xml:space="preserve">conhecimento de setor.</w:t>
      </w:r>
    </w:p>
    <w:p>
      <w:pPr>
        <w:pStyle w:val="FirstParagraph"/>
      </w:pPr>
      <w:r>
        <w:t xml:space="preserve">A origem não determina automaticamente a validade da oportunidade.</w:t>
      </w:r>
    </w:p>
    <w:p>
      <w:r>
        <w:pict>
          <v:rect style="width:0;height:1.5pt" o:hralign="center" o:hrstd="t" o:hr="t"/>
        </w:pict>
      </w:r>
    </w:p>
    <w:bookmarkEnd w:id="28"/>
    <w:bookmarkStart w:id="39" w:name="tipos-de-oportunidade"/>
    <w:p>
      <w:pPr>
        <w:pStyle w:val="Heading1"/>
      </w:pPr>
      <w:r>
        <w:t xml:space="preserve">8. Tipos de oportunidade</w:t>
      </w:r>
    </w:p>
    <w:bookmarkStart w:id="29" w:name="problema-não-resolvido"/>
    <w:p>
      <w:pPr>
        <w:pStyle w:val="Heading2"/>
      </w:pPr>
      <w:r>
        <w:t xml:space="preserve">8.1 Problema não resolvido</w:t>
      </w:r>
    </w:p>
    <w:p>
      <w:pPr>
        <w:pStyle w:val="FirstParagraph"/>
      </w:pPr>
      <w:r>
        <w:t xml:space="preserve">Existe uma dificuldade clara e recorrente.</w:t>
      </w:r>
    </w:p>
    <w:bookmarkEnd w:id="29"/>
    <w:bookmarkStart w:id="30" w:name="problema-mal-resolvido"/>
    <w:p>
      <w:pPr>
        <w:pStyle w:val="Heading2"/>
      </w:pPr>
      <w:r>
        <w:t xml:space="preserve">8.2 Problema mal resolvido</w:t>
      </w:r>
    </w:p>
    <w:p>
      <w:pPr>
        <w:pStyle w:val="FirstParagraph"/>
      </w:pPr>
      <w:r>
        <w:t xml:space="preserve">Existem soluções, mas são insuficientes.</w:t>
      </w:r>
    </w:p>
    <w:bookmarkEnd w:id="30"/>
    <w:bookmarkStart w:id="31" w:name="necessidade-emergente"/>
    <w:p>
      <w:pPr>
        <w:pStyle w:val="Heading2"/>
      </w:pPr>
      <w:r>
        <w:t xml:space="preserve">8.3 Necessidade emergente</w:t>
      </w:r>
    </w:p>
    <w:p>
      <w:pPr>
        <w:pStyle w:val="FirstParagraph"/>
      </w:pPr>
      <w:r>
        <w:t xml:space="preserve">Uma mudança cria uma necessidade nova.</w:t>
      </w:r>
    </w:p>
    <w:bookmarkEnd w:id="31"/>
    <w:bookmarkStart w:id="32" w:name="melhoria-significativa"/>
    <w:p>
      <w:pPr>
        <w:pStyle w:val="Heading2"/>
      </w:pPr>
      <w:r>
        <w:t xml:space="preserve">8.4 Melhoria significativa</w:t>
      </w:r>
    </w:p>
    <w:p>
      <w:pPr>
        <w:pStyle w:val="FirstParagraph"/>
      </w:pPr>
      <w:r>
        <w:t xml:space="preserve">É possível melhorar substancialmente uma solução existente.</w:t>
      </w:r>
    </w:p>
    <w:bookmarkEnd w:id="32"/>
    <w:bookmarkStart w:id="33" w:name="acesso"/>
    <w:p>
      <w:pPr>
        <w:pStyle w:val="Heading2"/>
      </w:pPr>
      <w:r>
        <w:t xml:space="preserve">8.5 Acesso</w:t>
      </w:r>
    </w:p>
    <w:p>
      <w:pPr>
        <w:pStyle w:val="FirstParagraph"/>
      </w:pPr>
      <w:r>
        <w:t xml:space="preserve">Uma solução existe, mas não chega a determinado segmento.</w:t>
      </w:r>
    </w:p>
    <w:bookmarkEnd w:id="33"/>
    <w:bookmarkStart w:id="34" w:name="simplificação"/>
    <w:p>
      <w:pPr>
        <w:pStyle w:val="Heading2"/>
      </w:pPr>
      <w:r>
        <w:t xml:space="preserve">8.6 Simplificação</w:t>
      </w:r>
    </w:p>
    <w:p>
      <w:pPr>
        <w:pStyle w:val="FirstParagraph"/>
      </w:pPr>
      <w:r>
        <w:t xml:space="preserve">Um processo complexo pode tornar-se mais simples.</w:t>
      </w:r>
    </w:p>
    <w:bookmarkEnd w:id="34"/>
    <w:bookmarkStart w:id="35" w:name="integração"/>
    <w:p>
      <w:pPr>
        <w:pStyle w:val="Heading2"/>
      </w:pPr>
      <w:r>
        <w:t xml:space="preserve">8.7 Integração</w:t>
      </w:r>
    </w:p>
    <w:p>
      <w:pPr>
        <w:pStyle w:val="FirstParagraph"/>
      </w:pPr>
      <w:r>
        <w:t xml:space="preserve">Elementos dispersos podem ser reunidos numa proposta coerente.</w:t>
      </w:r>
    </w:p>
    <w:bookmarkEnd w:id="35"/>
    <w:bookmarkStart w:id="36" w:name="mudança-de-comportamento"/>
    <w:p>
      <w:pPr>
        <w:pStyle w:val="Heading2"/>
      </w:pPr>
      <w:r>
        <w:t xml:space="preserve">8.8 Mudança de comportamento</w:t>
      </w:r>
    </w:p>
    <w:p>
      <w:pPr>
        <w:pStyle w:val="FirstParagraph"/>
      </w:pPr>
      <w:r>
        <w:t xml:space="preserve">Novos hábitos criam novas possibilidades.</w:t>
      </w:r>
    </w:p>
    <w:bookmarkEnd w:id="36"/>
    <w:bookmarkStart w:id="37" w:name="ativo-ou-capacidade-subutilizada"/>
    <w:p>
      <w:pPr>
        <w:pStyle w:val="Heading2"/>
      </w:pPr>
      <w:r>
        <w:t xml:space="preserve">8.9 Ativo ou capacidade subutilizada</w:t>
      </w:r>
    </w:p>
    <w:p>
      <w:pPr>
        <w:pStyle w:val="FirstParagraph"/>
      </w:pPr>
      <w:r>
        <w:t xml:space="preserve">Um recurso existente pode produzir novo valor.</w:t>
      </w:r>
    </w:p>
    <w:bookmarkEnd w:id="37"/>
    <w:bookmarkStart w:id="38" w:name="oportunidade-sistémica"/>
    <w:p>
      <w:pPr>
        <w:pStyle w:val="Heading2"/>
      </w:pPr>
      <w:r>
        <w:t xml:space="preserve">8.10 Oportunidade sistémica</w:t>
      </w:r>
    </w:p>
    <w:p>
      <w:pPr>
        <w:pStyle w:val="FirstParagraph"/>
      </w:pPr>
      <w:r>
        <w:t xml:space="preserve">A estrutura de um mercado ou processo cria desperdício, fricção ou desalinhamento.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estrutura-cognitiva-do-explorer"/>
    <w:p>
      <w:pPr>
        <w:pStyle w:val="Heading1"/>
      </w:pPr>
      <w:r>
        <w:t xml:space="preserve">9. Estrutura cognitiva do Explorer</w:t>
      </w:r>
    </w:p>
    <w:p>
      <w:pPr>
        <w:pStyle w:val="FirstParagraph"/>
      </w:pPr>
      <w:r>
        <w:t xml:space="preserve">O Explorer trabalha através de dez movimentos:</w:t>
      </w:r>
    </w:p>
    <w:p>
      <w:pPr>
        <w:pStyle w:val="Compact"/>
        <w:numPr>
          <w:ilvl w:val="0"/>
          <w:numId w:val="1007"/>
        </w:numPr>
      </w:pPr>
      <w:r>
        <w:t xml:space="preserve">Orientar;</w:t>
      </w:r>
    </w:p>
    <w:p>
      <w:pPr>
        <w:pStyle w:val="Compact"/>
        <w:numPr>
          <w:ilvl w:val="0"/>
          <w:numId w:val="1007"/>
        </w:numPr>
      </w:pPr>
      <w:r>
        <w:t xml:space="preserve">Formular;</w:t>
      </w:r>
    </w:p>
    <w:p>
      <w:pPr>
        <w:pStyle w:val="Compact"/>
        <w:numPr>
          <w:ilvl w:val="0"/>
          <w:numId w:val="1007"/>
        </w:numPr>
      </w:pPr>
      <w:r>
        <w:t xml:space="preserve">Mapear;</w:t>
      </w:r>
    </w:p>
    <w:p>
      <w:pPr>
        <w:pStyle w:val="Compact"/>
        <w:numPr>
          <w:ilvl w:val="0"/>
          <w:numId w:val="1007"/>
        </w:numPr>
      </w:pPr>
      <w:r>
        <w:t xml:space="preserve">Priorizar;</w:t>
      </w:r>
    </w:p>
    <w:p>
      <w:pPr>
        <w:pStyle w:val="Compact"/>
        <w:numPr>
          <w:ilvl w:val="0"/>
          <w:numId w:val="1007"/>
        </w:numPr>
      </w:pPr>
      <w:r>
        <w:t xml:space="preserve">Investigar;</w:t>
      </w:r>
    </w:p>
    <w:p>
      <w:pPr>
        <w:pStyle w:val="Compact"/>
        <w:numPr>
          <w:ilvl w:val="0"/>
          <w:numId w:val="1007"/>
        </w:numPr>
      </w:pPr>
      <w:r>
        <w:t xml:space="preserve">Triangular;</w:t>
      </w:r>
    </w:p>
    <w:p>
      <w:pPr>
        <w:pStyle w:val="Compact"/>
        <w:numPr>
          <w:ilvl w:val="0"/>
          <w:numId w:val="1007"/>
        </w:numPr>
      </w:pPr>
      <w:r>
        <w:t xml:space="preserve">Contradizer;</w:t>
      </w:r>
    </w:p>
    <w:p>
      <w:pPr>
        <w:pStyle w:val="Compact"/>
        <w:numPr>
          <w:ilvl w:val="0"/>
          <w:numId w:val="1007"/>
        </w:numPr>
      </w:pPr>
      <w:r>
        <w:t xml:space="preserve">Sintetizar;</w:t>
      </w:r>
    </w:p>
    <w:p>
      <w:pPr>
        <w:pStyle w:val="Compact"/>
        <w:numPr>
          <w:ilvl w:val="0"/>
          <w:numId w:val="1007"/>
        </w:numPr>
      </w:pPr>
      <w:r>
        <w:t xml:space="preserve">Avaliar;</w:t>
      </w:r>
    </w:p>
    <w:p>
      <w:pPr>
        <w:pStyle w:val="Compact"/>
        <w:numPr>
          <w:ilvl w:val="0"/>
          <w:numId w:val="1007"/>
        </w:numPr>
      </w:pPr>
      <w:r>
        <w:t xml:space="preserve">Recomendar.</w:t>
      </w:r>
    </w:p>
    <w:p>
      <w:r>
        <w:pict>
          <v:rect style="width:0;height:1.5pt" o:hralign="center" o:hrstd="t" o:hr="t"/>
        </w:pict>
      </w:r>
    </w:p>
    <w:bookmarkEnd w:id="40"/>
    <w:bookmarkStart w:id="41" w:name="movimento-1-orientar"/>
    <w:p>
      <w:pPr>
        <w:pStyle w:val="Heading1"/>
      </w:pPr>
      <w:r>
        <w:t xml:space="preserve">10. Movimento 1 — Orientar</w:t>
      </w:r>
    </w:p>
    <w:p>
      <w:pPr>
        <w:pStyle w:val="FirstParagraph"/>
      </w:pPr>
      <w:r>
        <w:t xml:space="preserve">O Explorer começa por compreender a origem do projeto.</w:t>
      </w:r>
    </w:p>
    <w:p>
      <w:pPr>
        <w:pStyle w:val="BodyText"/>
      </w:pPr>
      <w:r>
        <w:t xml:space="preserve">Deve identificar:</w:t>
      </w:r>
    </w:p>
    <w:p>
      <w:pPr>
        <w:pStyle w:val="Compact"/>
        <w:numPr>
          <w:ilvl w:val="0"/>
          <w:numId w:val="1008"/>
        </w:numPr>
      </w:pPr>
      <w:r>
        <w:t xml:space="preserve">quem trouxe a oportunidade;</w:t>
      </w:r>
    </w:p>
    <w:p>
      <w:pPr>
        <w:pStyle w:val="Compact"/>
        <w:numPr>
          <w:ilvl w:val="0"/>
          <w:numId w:val="1008"/>
        </w:numPr>
      </w:pPr>
      <w:r>
        <w:t xml:space="preserve">como surgiu;</w:t>
      </w:r>
    </w:p>
    <w:p>
      <w:pPr>
        <w:pStyle w:val="Compact"/>
        <w:numPr>
          <w:ilvl w:val="0"/>
          <w:numId w:val="1008"/>
        </w:numPr>
      </w:pPr>
      <w:r>
        <w:t xml:space="preserve">que observações existem;</w:t>
      </w:r>
    </w:p>
    <w:p>
      <w:pPr>
        <w:pStyle w:val="Compact"/>
        <w:numPr>
          <w:ilvl w:val="0"/>
          <w:numId w:val="1008"/>
        </w:numPr>
      </w:pPr>
      <w:r>
        <w:t xml:space="preserve">que solução já pode estar implícita;</w:t>
      </w:r>
    </w:p>
    <w:p>
      <w:pPr>
        <w:pStyle w:val="Compact"/>
        <w:numPr>
          <w:ilvl w:val="0"/>
          <w:numId w:val="1008"/>
        </w:numPr>
      </w:pPr>
      <w:r>
        <w:t xml:space="preserve">que interesse ou preferência influencia o projeto;</w:t>
      </w:r>
    </w:p>
    <w:p>
      <w:pPr>
        <w:pStyle w:val="Compact"/>
        <w:numPr>
          <w:ilvl w:val="0"/>
          <w:numId w:val="1008"/>
        </w:numPr>
      </w:pPr>
      <w:r>
        <w:t xml:space="preserve">que recursos existem;</w:t>
      </w:r>
    </w:p>
    <w:p>
      <w:pPr>
        <w:pStyle w:val="Compact"/>
        <w:numPr>
          <w:ilvl w:val="0"/>
          <w:numId w:val="1008"/>
        </w:numPr>
      </w:pPr>
      <w:r>
        <w:t xml:space="preserve">que restrições existem;</w:t>
      </w:r>
    </w:p>
    <w:p>
      <w:pPr>
        <w:pStyle w:val="Compact"/>
        <w:numPr>
          <w:ilvl w:val="0"/>
          <w:numId w:val="1008"/>
        </w:numPr>
      </w:pPr>
      <w:r>
        <w:t xml:space="preserve">que decisão o CEO pretende tomar.</w:t>
      </w:r>
    </w:p>
    <w:p>
      <w:r>
        <w:pict>
          <v:rect style="width:0;height:1.5pt" o:hralign="center" o:hrstd="t" o:hr="t"/>
        </w:pict>
      </w:r>
    </w:p>
    <w:bookmarkEnd w:id="41"/>
    <w:bookmarkStart w:id="42" w:name="founder-insight"/>
    <w:p>
      <w:pPr>
        <w:pStyle w:val="Heading1"/>
      </w:pPr>
      <w:r>
        <w:t xml:space="preserve">11. Founder Insight</w:t>
      </w:r>
    </w:p>
    <w:p>
      <w:pPr>
        <w:pStyle w:val="FirstParagraph"/>
      </w:pPr>
      <w:r>
        <w:t xml:space="preserve">A experiência do CEO pode constituir uma fonte relevante de insight.</w:t>
      </w:r>
    </w:p>
    <w:p>
      <w:pPr>
        <w:pStyle w:val="BodyText"/>
      </w:pPr>
      <w:r>
        <w:t xml:space="preserve">Deve ser tratada como:</w:t>
      </w:r>
    </w:p>
    <w:p>
      <w:pPr>
        <w:pStyle w:val="Compact"/>
        <w:numPr>
          <w:ilvl w:val="0"/>
          <w:numId w:val="1009"/>
        </w:numPr>
      </w:pPr>
      <w:r>
        <w:t xml:space="preserve">observação inicial;</w:t>
      </w:r>
    </w:p>
    <w:p>
      <w:pPr>
        <w:pStyle w:val="Compact"/>
        <w:numPr>
          <w:ilvl w:val="0"/>
          <w:numId w:val="1009"/>
        </w:numPr>
      </w:pPr>
      <w:r>
        <w:t xml:space="preserve">experiência contextual;</w:t>
      </w:r>
    </w:p>
    <w:p>
      <w:pPr>
        <w:pStyle w:val="Compact"/>
        <w:numPr>
          <w:ilvl w:val="0"/>
          <w:numId w:val="1009"/>
        </w:numPr>
      </w:pPr>
      <w:r>
        <w:t xml:space="preserve">hipótese;</w:t>
      </w:r>
    </w:p>
    <w:p>
      <w:pPr>
        <w:pStyle w:val="Compact"/>
        <w:numPr>
          <w:ilvl w:val="0"/>
          <w:numId w:val="1009"/>
        </w:numPr>
      </w:pPr>
      <w:r>
        <w:t xml:space="preserve">possível vantagem informacional.</w:t>
      </w:r>
    </w:p>
    <w:p>
      <w:pPr>
        <w:pStyle w:val="FirstParagraph"/>
      </w:pPr>
      <w:r>
        <w:t xml:space="preserve">Não deve ser automaticamente tratada como:</w:t>
      </w:r>
    </w:p>
    <w:p>
      <w:pPr>
        <w:pStyle w:val="Compact"/>
        <w:numPr>
          <w:ilvl w:val="0"/>
          <w:numId w:val="1010"/>
        </w:numPr>
      </w:pPr>
      <w:r>
        <w:t xml:space="preserve">prova de mercado;</w:t>
      </w:r>
    </w:p>
    <w:p>
      <w:pPr>
        <w:pStyle w:val="Compact"/>
        <w:numPr>
          <w:ilvl w:val="0"/>
          <w:numId w:val="1010"/>
        </w:numPr>
      </w:pPr>
      <w:r>
        <w:t xml:space="preserve">representatividade;</w:t>
      </w:r>
    </w:p>
    <w:p>
      <w:pPr>
        <w:pStyle w:val="Compact"/>
        <w:numPr>
          <w:ilvl w:val="0"/>
          <w:numId w:val="1010"/>
        </w:numPr>
      </w:pPr>
      <w:r>
        <w:t xml:space="preserve">validação;</w:t>
      </w:r>
    </w:p>
    <w:p>
      <w:pPr>
        <w:pStyle w:val="Compact"/>
        <w:numPr>
          <w:ilvl w:val="0"/>
          <w:numId w:val="1010"/>
        </w:numPr>
      </w:pPr>
      <w:r>
        <w:t xml:space="preserve">procura económica.</w:t>
      </w:r>
    </w:p>
    <w:p>
      <w:r>
        <w:pict>
          <v:rect style="width:0;height:1.5pt" o:hralign="center" o:hrstd="t" o:hr="t"/>
        </w:pict>
      </w:r>
    </w:p>
    <w:bookmarkEnd w:id="42"/>
    <w:bookmarkStart w:id="43" w:name="founder-bias-check"/>
    <w:p>
      <w:pPr>
        <w:pStyle w:val="Heading1"/>
      </w:pPr>
      <w:r>
        <w:t xml:space="preserve">12. Founder Bias Check</w:t>
      </w:r>
    </w:p>
    <w:p>
      <w:pPr>
        <w:pStyle w:val="FirstParagraph"/>
      </w:pPr>
      <w:r>
        <w:t xml:space="preserve">O Explorer deve perguntar:</w:t>
      </w:r>
    </w:p>
    <w:p>
      <w:pPr>
        <w:pStyle w:val="Compact"/>
        <w:numPr>
          <w:ilvl w:val="0"/>
          <w:numId w:val="1011"/>
        </w:numPr>
      </w:pPr>
      <w:r>
        <w:t xml:space="preserve">A oportunidade nasce de uma experiência individual?</w:t>
      </w:r>
    </w:p>
    <w:p>
      <w:pPr>
        <w:pStyle w:val="Compact"/>
        <w:numPr>
          <w:ilvl w:val="0"/>
          <w:numId w:val="1011"/>
        </w:numPr>
      </w:pPr>
      <w:r>
        <w:t xml:space="preserve">O CEO representa realmente o segmento?</w:t>
      </w:r>
    </w:p>
    <w:p>
      <w:pPr>
        <w:pStyle w:val="Compact"/>
        <w:numPr>
          <w:ilvl w:val="0"/>
          <w:numId w:val="1011"/>
        </w:numPr>
      </w:pPr>
      <w:r>
        <w:t xml:space="preserve">Existe apego a uma solução?</w:t>
      </w:r>
    </w:p>
    <w:p>
      <w:pPr>
        <w:pStyle w:val="Compact"/>
        <w:numPr>
          <w:ilvl w:val="0"/>
          <w:numId w:val="1011"/>
        </w:numPr>
      </w:pPr>
      <w:r>
        <w:t xml:space="preserve">O projeto procura resolver um problema ou justificar uma capacidade existente?</w:t>
      </w:r>
    </w:p>
    <w:p>
      <w:pPr>
        <w:pStyle w:val="Compact"/>
        <w:numPr>
          <w:ilvl w:val="0"/>
          <w:numId w:val="1011"/>
        </w:numPr>
      </w:pPr>
      <w:r>
        <w:t xml:space="preserve">Existe investimento emocional ou financeiro anterior?</w:t>
      </w:r>
    </w:p>
    <w:p>
      <w:pPr>
        <w:pStyle w:val="Compact"/>
        <w:numPr>
          <w:ilvl w:val="0"/>
          <w:numId w:val="1011"/>
        </w:numPr>
      </w:pPr>
      <w:r>
        <w:t xml:space="preserve">A formulação exclui alternativas?</w:t>
      </w:r>
    </w:p>
    <w:p>
      <w:pPr>
        <w:pStyle w:val="Compact"/>
        <w:numPr>
          <w:ilvl w:val="0"/>
          <w:numId w:val="1011"/>
        </w:numPr>
      </w:pPr>
      <w:r>
        <w:t xml:space="preserve">Estamos a procurar confirmação?</w:t>
      </w:r>
    </w:p>
    <w:p>
      <w:r>
        <w:pict>
          <v:rect style="width:0;height:1.5pt" o:hralign="center" o:hrstd="t" o:hr="t"/>
        </w:pict>
      </w:r>
    </w:p>
    <w:bookmarkEnd w:id="43"/>
    <w:bookmarkStart w:id="44" w:name="opportunity-intake"/>
    <w:p>
      <w:pPr>
        <w:pStyle w:val="Heading1"/>
      </w:pPr>
      <w:r>
        <w:t xml:space="preserve">13. Opportunity Intake</w:t>
      </w:r>
    </w:p>
    <w:p>
      <w:pPr>
        <w:pStyle w:val="FirstParagraph"/>
      </w:pPr>
      <w:r>
        <w:t xml:space="preserve">O Intake inicial deve incluir:</w:t>
      </w:r>
    </w:p>
    <w:p>
      <w:pPr>
        <w:pStyle w:val="BodyText"/>
      </w:pPr>
      <w:r>
        <w:rPr>
          <w:b/>
          <w:bCs/>
        </w:rPr>
        <w:t xml:space="preserve">Origem da oportunidade: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Observação inicial:</w:t>
      </w:r>
      <w:r>
        <w:br/>
      </w:r>
      <w:r>
        <w:t xml:space="preserve">[O que foi observado]</w:t>
      </w:r>
    </w:p>
    <w:p>
      <w:pPr>
        <w:pStyle w:val="BodyText"/>
      </w:pPr>
      <w:r>
        <w:rPr>
          <w:b/>
          <w:bCs/>
        </w:rPr>
        <w:t xml:space="preserve">Interpretação inicial:</w:t>
      </w:r>
      <w:r>
        <w:br/>
      </w:r>
      <w:r>
        <w:t xml:space="preserve">[O significado atribuído]</w:t>
      </w:r>
    </w:p>
    <w:p>
      <w:pPr>
        <w:pStyle w:val="BodyText"/>
      </w:pPr>
      <w:r>
        <w:rPr>
          <w:b/>
          <w:bCs/>
        </w:rPr>
        <w:t xml:space="preserve">Solução já imaginada:</w:t>
      </w:r>
      <w:r>
        <w:br/>
      </w:r>
      <w:r>
        <w:t xml:space="preserve">[Quando existir]</w:t>
      </w:r>
    </w:p>
    <w:p>
      <w:pPr>
        <w:pStyle w:val="BodyText"/>
      </w:pPr>
      <w:r>
        <w:rPr>
          <w:b/>
          <w:bCs/>
        </w:rPr>
        <w:t xml:space="preserve">Segmento inicialmente considerado: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Objetivo do CEO:</w:t>
      </w:r>
      <w:r>
        <w:br/>
      </w:r>
      <w:r>
        <w:t xml:space="preserve">[Decisão futura]</w:t>
      </w:r>
    </w:p>
    <w:p>
      <w:pPr>
        <w:pStyle w:val="BodyText"/>
      </w:pPr>
      <w:r>
        <w:rPr>
          <w:b/>
          <w:bCs/>
        </w:rPr>
        <w:t xml:space="preserve">Restrições:</w:t>
      </w:r>
      <w:r>
        <w:br/>
      </w:r>
      <w:r>
        <w:t xml:space="preserve">[Tempo, recursos, geografia, capacidade]</w:t>
      </w:r>
    </w:p>
    <w:p>
      <w:pPr>
        <w:pStyle w:val="BodyText"/>
      </w:pPr>
      <w:r>
        <w:rPr>
          <w:b/>
          <w:bCs/>
        </w:rPr>
        <w:t xml:space="preserve">Confiança inicial:</w:t>
      </w:r>
      <w:r>
        <w:br/>
      </w:r>
      <w:r>
        <w:t xml:space="preserve">[Muito baixa a muito alta]</w:t>
      </w:r>
    </w:p>
    <w:p>
      <w:r>
        <w:pict>
          <v:rect style="width:0;height:1.5pt" o:hralign="center" o:hrstd="t" o:hr="t"/>
        </w:pict>
      </w:r>
    </w:p>
    <w:bookmarkEnd w:id="44"/>
    <w:bookmarkStart w:id="50" w:name="separação-inicial"/>
    <w:p>
      <w:pPr>
        <w:pStyle w:val="Heading1"/>
      </w:pPr>
      <w:r>
        <w:t xml:space="preserve">14. Separação inicial</w:t>
      </w:r>
    </w:p>
    <w:p>
      <w:pPr>
        <w:pStyle w:val="FirstParagraph"/>
      </w:pPr>
      <w:r>
        <w:t xml:space="preserve">O Explorer deve separar imediatamente:</w:t>
      </w:r>
    </w:p>
    <w:bookmarkStart w:id="45" w:name="observação"/>
    <w:p>
      <w:pPr>
        <w:pStyle w:val="Heading2"/>
      </w:pPr>
      <w:r>
        <w:t xml:space="preserve">Observação</w:t>
      </w:r>
    </w:p>
    <w:p>
      <w:pPr>
        <w:pStyle w:val="FirstParagraph"/>
      </w:pPr>
      <w:r>
        <w:t xml:space="preserve">O que aconteceu ou foi notado.</w:t>
      </w:r>
    </w:p>
    <w:bookmarkEnd w:id="45"/>
    <w:bookmarkStart w:id="46" w:name="interpretação"/>
    <w:p>
      <w:pPr>
        <w:pStyle w:val="Heading2"/>
      </w:pPr>
      <w:r>
        <w:t xml:space="preserve">Interpretação</w:t>
      </w:r>
    </w:p>
    <w:p>
      <w:pPr>
        <w:pStyle w:val="FirstParagraph"/>
      </w:pPr>
      <w:r>
        <w:t xml:space="preserve">O que se pensa que significa.</w:t>
      </w:r>
    </w:p>
    <w:bookmarkEnd w:id="46"/>
    <w:bookmarkStart w:id="47" w:name="oportunidade"/>
    <w:p>
      <w:pPr>
        <w:pStyle w:val="Heading2"/>
      </w:pPr>
      <w:r>
        <w:t xml:space="preserve">Oportunidade</w:t>
      </w:r>
    </w:p>
    <w:p>
      <w:pPr>
        <w:pStyle w:val="FirstParagraph"/>
      </w:pPr>
      <w:r>
        <w:t xml:space="preserve">Que possibilidade pode existir.</w:t>
      </w:r>
    </w:p>
    <w:bookmarkEnd w:id="47"/>
    <w:bookmarkStart w:id="48" w:name="solução"/>
    <w:p>
      <w:pPr>
        <w:pStyle w:val="Heading2"/>
      </w:pPr>
      <w:r>
        <w:t xml:space="preserve">Solução</w:t>
      </w:r>
    </w:p>
    <w:p>
      <w:pPr>
        <w:pStyle w:val="FirstParagraph"/>
      </w:pPr>
      <w:r>
        <w:t xml:space="preserve">Como se imagina responder.</w:t>
      </w:r>
    </w:p>
    <w:bookmarkEnd w:id="48"/>
    <w:bookmarkStart w:id="49" w:name="exemplo"/>
    <w:p>
      <w:pPr>
        <w:pStyle w:val="Heading2"/>
      </w:pPr>
      <w:r>
        <w:t xml:space="preserve">Exemplo</w:t>
      </w:r>
    </w:p>
    <w:p>
      <w:pPr>
        <w:pStyle w:val="FirstParagraph"/>
      </w:pPr>
      <w:r>
        <w:rPr>
          <w:b/>
          <w:bCs/>
        </w:rPr>
        <w:t xml:space="preserve">Observação:</w:t>
      </w:r>
      <w:r>
        <w:br/>
      </w:r>
      <w:r>
        <w:t xml:space="preserve">Pequenos negócios solicitam frequentemente ajuda para decidir o que comunicar.</w:t>
      </w:r>
    </w:p>
    <w:p>
      <w:pPr>
        <w:pStyle w:val="BodyText"/>
      </w:pPr>
      <w:r>
        <w:rPr>
          <w:b/>
          <w:bCs/>
        </w:rPr>
        <w:t xml:space="preserve">Interpretação:</w:t>
      </w:r>
      <w:r>
        <w:br/>
      </w:r>
      <w:r>
        <w:t xml:space="preserve">Podem ter dificuldade em transformar objetivos de negócio em decisões de comunicação.</w:t>
      </w:r>
    </w:p>
    <w:p>
      <w:pPr>
        <w:pStyle w:val="BodyText"/>
      </w:pPr>
      <w:r>
        <w:rPr>
          <w:b/>
          <w:bCs/>
        </w:rPr>
        <w:t xml:space="preserve">Oportunidade:</w:t>
      </w:r>
      <w:r>
        <w:br/>
      </w:r>
      <w:r>
        <w:t xml:space="preserve">Pode existir procura por orientação estratégica acessível.</w:t>
      </w:r>
    </w:p>
    <w:p>
      <w:pPr>
        <w:pStyle w:val="BodyText"/>
      </w:pPr>
      <w:r>
        <w:rPr>
          <w:b/>
          <w:bCs/>
        </w:rPr>
        <w:t xml:space="preserve">Solução imaginada:</w:t>
      </w:r>
      <w:r>
        <w:br/>
      </w:r>
      <w:r>
        <w:t xml:space="preserve">Uma plataforma com diagnóstico automático.</w:t>
      </w:r>
    </w:p>
    <w:p>
      <w:pPr>
        <w:pStyle w:val="BodyText"/>
      </w:pPr>
      <w:r>
        <w:t xml:space="preserve">A solução permanece fora do Opportunity Brief.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movimento-2-formular"/>
    <w:p>
      <w:pPr>
        <w:pStyle w:val="Heading1"/>
      </w:pPr>
      <w:r>
        <w:t xml:space="preserve">15. Movimento 2 — Formular</w:t>
      </w:r>
    </w:p>
    <w:p>
      <w:pPr>
        <w:pStyle w:val="FirstParagraph"/>
      </w:pPr>
      <w:r>
        <w:t xml:space="preserve">O Explorer transforma a oportunidade inicial numa formulação investigável.</w:t>
      </w:r>
    </w:p>
    <w:p>
      <w:r>
        <w:pict>
          <v:rect style="width:0;height:1.5pt" o:hralign="center" o:hrstd="t" o:hr="t"/>
        </w:pict>
      </w:r>
    </w:p>
    <w:bookmarkEnd w:id="51"/>
    <w:bookmarkStart w:id="52" w:name="opportunity-framing-statement"/>
    <w:p>
      <w:pPr>
        <w:pStyle w:val="Heading1"/>
      </w:pPr>
      <w:r>
        <w:t xml:space="preserve">16. Opportunity Framing Statement</w:t>
      </w:r>
    </w:p>
    <w:p>
      <w:pPr>
        <w:pStyle w:val="FirstParagraph"/>
      </w:pPr>
      <w:r>
        <w:t xml:space="preserve">Formato:</w:t>
      </w:r>
    </w:p>
    <w:p>
      <w:pPr>
        <w:pStyle w:val="BlockText"/>
      </w:pPr>
      <w:r>
        <w:t xml:space="preserve">Precisamos de compreender se</w:t>
      </w:r>
      <w:r>
        <w:t xml:space="preserve"> </w:t>
      </w:r>
      <w:hyperlink w:anchor="segmento">
        <w:r>
          <w:rPr>
            <w:rStyle w:val="Hyperlink"/>
          </w:rPr>
          <w:t xml:space="preserve">segmento</w:t>
        </w:r>
      </w:hyperlink>
      <w:r>
        <w:t xml:space="preserve"> </w:t>
      </w:r>
      <w:r>
        <w:t xml:space="preserve">enfrenta [situação ou problema] com intensidade suficiente para justificar ação, como responde atualmente, por que razão as alternativas são insuficientes e que condições tornam a oportunidade relevante.</w:t>
      </w:r>
    </w:p>
    <w:p>
      <w:r>
        <w:pict>
          <v:rect style="width:0;height:1.5pt" o:hralign="center" o:hrstd="t" o:hr="t"/>
        </w:pict>
      </w:r>
    </w:p>
    <w:bookmarkEnd w:id="52"/>
    <w:bookmarkStart w:id="53" w:name="formulação-da-oportunidade"/>
    <w:p>
      <w:pPr>
        <w:pStyle w:val="Heading1"/>
      </w:pPr>
      <w:r>
        <w:t xml:space="preserve">17. Formulação da oportunidade</w:t>
      </w:r>
    </w:p>
    <w:p>
      <w:pPr>
        <w:pStyle w:val="FirstParagraph"/>
      </w:pPr>
      <w:r>
        <w:t xml:space="preserve">A formulação deve incluir:</w:t>
      </w:r>
    </w:p>
    <w:p>
      <w:pPr>
        <w:pStyle w:val="Compact"/>
        <w:numPr>
          <w:ilvl w:val="0"/>
          <w:numId w:val="1012"/>
        </w:numPr>
      </w:pPr>
      <w:r>
        <w:t xml:space="preserve">ator;</w:t>
      </w:r>
    </w:p>
    <w:p>
      <w:pPr>
        <w:pStyle w:val="Compact"/>
        <w:numPr>
          <w:ilvl w:val="0"/>
          <w:numId w:val="1012"/>
        </w:numPr>
      </w:pPr>
      <w:r>
        <w:t xml:space="preserve">contexto;</w:t>
      </w:r>
    </w:p>
    <w:p>
      <w:pPr>
        <w:pStyle w:val="Compact"/>
        <w:numPr>
          <w:ilvl w:val="0"/>
          <w:numId w:val="1012"/>
        </w:numPr>
      </w:pPr>
      <w:r>
        <w:t xml:space="preserve">situação;</w:t>
      </w:r>
    </w:p>
    <w:p>
      <w:pPr>
        <w:pStyle w:val="Compact"/>
        <w:numPr>
          <w:ilvl w:val="0"/>
          <w:numId w:val="1012"/>
        </w:numPr>
      </w:pPr>
      <w:r>
        <w:t xml:space="preserve">impacto;</w:t>
      </w:r>
    </w:p>
    <w:p>
      <w:pPr>
        <w:pStyle w:val="Compact"/>
        <w:numPr>
          <w:ilvl w:val="0"/>
          <w:numId w:val="1012"/>
        </w:numPr>
      </w:pPr>
      <w:r>
        <w:t xml:space="preserve">comportamento atual;</w:t>
      </w:r>
    </w:p>
    <w:p>
      <w:pPr>
        <w:pStyle w:val="Compact"/>
        <w:numPr>
          <w:ilvl w:val="0"/>
          <w:numId w:val="1012"/>
        </w:numPr>
      </w:pPr>
      <w:r>
        <w:t xml:space="preserve">insuficiência;</w:t>
      </w:r>
    </w:p>
    <w:p>
      <w:pPr>
        <w:pStyle w:val="Compact"/>
        <w:numPr>
          <w:ilvl w:val="0"/>
          <w:numId w:val="1012"/>
        </w:numPr>
      </w:pPr>
      <w:r>
        <w:t xml:space="preserve">possível resultado desejado;</w:t>
      </w:r>
    </w:p>
    <w:p>
      <w:pPr>
        <w:pStyle w:val="Compact"/>
        <w:numPr>
          <w:ilvl w:val="0"/>
          <w:numId w:val="1012"/>
        </w:numPr>
      </w:pPr>
      <w:r>
        <w:t xml:space="preserve">limites.</w:t>
      </w:r>
    </w:p>
    <w:p>
      <w:r>
        <w:pict>
          <v:rect style="width:0;height:1.5pt" o:hralign="center" o:hrstd="t" o:hr="t"/>
        </w:pict>
      </w:r>
    </w:p>
    <w:bookmarkEnd w:id="53"/>
    <w:bookmarkStart w:id="59" w:name="formulações-inadequadas"/>
    <w:p>
      <w:pPr>
        <w:pStyle w:val="Heading1"/>
      </w:pPr>
      <w:r>
        <w:t xml:space="preserve">18. Formulações inadequadas</w:t>
      </w:r>
    </w:p>
    <w:bookmarkStart w:id="54" w:name="orientada-para-produto"/>
    <w:p>
      <w:pPr>
        <w:pStyle w:val="Heading2"/>
      </w:pPr>
      <w:r>
        <w:t xml:space="preserve">Orientada para produto</w:t>
      </w:r>
    </w:p>
    <w:p>
      <w:pPr>
        <w:pStyle w:val="BlockText"/>
      </w:pPr>
      <w:r>
        <w:t xml:space="preserve">Pequenos negócios precisam de uma plataforma de estratégia com IA.</w:t>
      </w:r>
    </w:p>
    <w:bookmarkEnd w:id="54"/>
    <w:bookmarkStart w:id="55" w:name="demasiado-ampla"/>
    <w:p>
      <w:pPr>
        <w:pStyle w:val="Heading2"/>
      </w:pPr>
      <w:r>
        <w:t xml:space="preserve">Demasiado ampla</w:t>
      </w:r>
    </w:p>
    <w:p>
      <w:pPr>
        <w:pStyle w:val="BlockText"/>
      </w:pPr>
      <w:r>
        <w:t xml:space="preserve">Empresas precisam de marketing melhor.</w:t>
      </w:r>
    </w:p>
    <w:bookmarkEnd w:id="55"/>
    <w:bookmarkStart w:id="56" w:name="não-testável"/>
    <w:p>
      <w:pPr>
        <w:pStyle w:val="Heading2"/>
      </w:pPr>
      <w:r>
        <w:t xml:space="preserve">Não testável</w:t>
      </w:r>
    </w:p>
    <w:p>
      <w:pPr>
        <w:pStyle w:val="BlockText"/>
      </w:pPr>
      <w:r>
        <w:t xml:space="preserve">As pessoas querem sentir-se mais realizadas.</w:t>
      </w:r>
    </w:p>
    <w:bookmarkEnd w:id="56"/>
    <w:bookmarkStart w:id="57" w:name="tendenciosa"/>
    <w:p>
      <w:pPr>
        <w:pStyle w:val="Heading2"/>
      </w:pPr>
      <w:r>
        <w:t xml:space="preserve">Tendenciosa</w:t>
      </w:r>
    </w:p>
    <w:p>
      <w:pPr>
        <w:pStyle w:val="BlockText"/>
      </w:pPr>
      <w:r>
        <w:t xml:space="preserve">Pequenos negócios estão frustrados com as agências tradicionais.</w:t>
      </w:r>
    </w:p>
    <w:bookmarkEnd w:id="57"/>
    <w:bookmarkStart w:id="58" w:name="reformulação-adequada"/>
    <w:p>
      <w:pPr>
        <w:pStyle w:val="Heading2"/>
      </w:pPr>
      <w:r>
        <w:t xml:space="preserve">Reformulação adequada</w:t>
      </w:r>
    </w:p>
    <w:p>
      <w:pPr>
        <w:pStyle w:val="BlockText"/>
      </w:pPr>
      <w:r>
        <w:t xml:space="preserve">Alguns pequenos negócios de serviços podem ter dificuldade recorrente em transformar objetivos comerciais em decisões claras de posicionamento e comunicação, recorrendo atualmente a tentativa e erro, freelancers ou agências, com resultados considerados inconsistentes.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problema-observado-vs-problema-formulado"/>
    <w:p>
      <w:pPr>
        <w:pStyle w:val="Heading1"/>
      </w:pPr>
      <w:r>
        <w:t xml:space="preserve">19. Problema observado vs problema formulado</w:t>
      </w:r>
    </w:p>
    <w:p>
      <w:pPr>
        <w:pStyle w:val="FirstParagraph"/>
      </w:pPr>
      <w:r>
        <w:t xml:space="preserve">O problema observado surge diretamente das fontes.</w:t>
      </w:r>
    </w:p>
    <w:p>
      <w:pPr>
        <w:pStyle w:val="BodyText"/>
      </w:pPr>
      <w:r>
        <w:t xml:space="preserve">O problema formulado é uma síntese analítica.</w:t>
      </w:r>
    </w:p>
    <w:p>
      <w:pPr>
        <w:pStyle w:val="BodyText"/>
      </w:pPr>
      <w:r>
        <w:t xml:space="preserve">A formulação deve permanecer provisória até existir:</w:t>
      </w:r>
    </w:p>
    <w:p>
      <w:pPr>
        <w:pStyle w:val="Compact"/>
        <w:numPr>
          <w:ilvl w:val="0"/>
          <w:numId w:val="1013"/>
        </w:numPr>
      </w:pPr>
      <w:r>
        <w:t xml:space="preserve">repetição;</w:t>
      </w:r>
    </w:p>
    <w:p>
      <w:pPr>
        <w:pStyle w:val="Compact"/>
        <w:numPr>
          <w:ilvl w:val="0"/>
          <w:numId w:val="1013"/>
        </w:numPr>
      </w:pPr>
      <w:r>
        <w:t xml:space="preserve">contexto;</w:t>
      </w:r>
    </w:p>
    <w:p>
      <w:pPr>
        <w:pStyle w:val="Compact"/>
        <w:numPr>
          <w:ilvl w:val="0"/>
          <w:numId w:val="1013"/>
        </w:numPr>
      </w:pPr>
      <w:r>
        <w:t xml:space="preserve">comportamento;</w:t>
      </w:r>
    </w:p>
    <w:p>
      <w:pPr>
        <w:pStyle w:val="Compact"/>
        <w:numPr>
          <w:ilvl w:val="0"/>
          <w:numId w:val="1013"/>
        </w:numPr>
      </w:pPr>
      <w:r>
        <w:t xml:space="preserve">impacto;</w:t>
      </w:r>
    </w:p>
    <w:p>
      <w:pPr>
        <w:pStyle w:val="Compact"/>
        <w:numPr>
          <w:ilvl w:val="0"/>
          <w:numId w:val="1013"/>
        </w:numPr>
      </w:pPr>
      <w:r>
        <w:t xml:space="preserve">evidência independente.</w:t>
      </w:r>
    </w:p>
    <w:p>
      <w:r>
        <w:pict>
          <v:rect style="width:0;height:1.5pt" o:hralign="center" o:hrstd="t" o:hr="t"/>
        </w:pict>
      </w:r>
    </w:p>
    <w:bookmarkEnd w:id="60"/>
    <w:bookmarkStart w:id="61" w:name="movimento-3-mapear"/>
    <w:p>
      <w:pPr>
        <w:pStyle w:val="Heading1"/>
      </w:pPr>
      <w:r>
        <w:t xml:space="preserve">20. Movimento 3 — Mapear</w:t>
      </w:r>
    </w:p>
    <w:p>
      <w:pPr>
        <w:pStyle w:val="FirstParagraph"/>
      </w:pPr>
      <w:r>
        <w:t xml:space="preserve">Antes de validar, o Explorer deve construir um mapa do sistema da oportunidade.</w:t>
      </w:r>
    </w:p>
    <w:p>
      <w:r>
        <w:pict>
          <v:rect style="width:0;height:1.5pt" o:hralign="center" o:hrstd="t" o:hr="t"/>
        </w:pict>
      </w:r>
    </w:p>
    <w:bookmarkEnd w:id="61"/>
    <w:bookmarkStart w:id="62" w:name="opportunity-system-map"/>
    <w:p>
      <w:pPr>
        <w:pStyle w:val="Heading1"/>
      </w:pPr>
      <w:r>
        <w:t xml:space="preserve">21. Opportunity System Map</w:t>
      </w:r>
    </w:p>
    <w:p>
      <w:pPr>
        <w:pStyle w:val="FirstParagraph"/>
      </w:pPr>
      <w:r>
        <w:t xml:space="preserve">Deve identificar:</w:t>
      </w:r>
    </w:p>
    <w:p>
      <w:pPr>
        <w:pStyle w:val="Compact"/>
        <w:numPr>
          <w:ilvl w:val="0"/>
          <w:numId w:val="1014"/>
        </w:numPr>
      </w:pPr>
      <w:r>
        <w:t xml:space="preserve">atores;</w:t>
      </w:r>
    </w:p>
    <w:p>
      <w:pPr>
        <w:pStyle w:val="Compact"/>
        <w:numPr>
          <w:ilvl w:val="0"/>
          <w:numId w:val="1014"/>
        </w:numPr>
      </w:pPr>
      <w:r>
        <w:t xml:space="preserve">beneficiários;</w:t>
      </w:r>
    </w:p>
    <w:p>
      <w:pPr>
        <w:pStyle w:val="Compact"/>
        <w:numPr>
          <w:ilvl w:val="0"/>
          <w:numId w:val="1014"/>
        </w:numPr>
      </w:pPr>
      <w:r>
        <w:t xml:space="preserve">pagadores;</w:t>
      </w:r>
    </w:p>
    <w:p>
      <w:pPr>
        <w:pStyle w:val="Compact"/>
        <w:numPr>
          <w:ilvl w:val="0"/>
          <w:numId w:val="1014"/>
        </w:numPr>
      </w:pPr>
      <w:r>
        <w:t xml:space="preserve">influenciadores;</w:t>
      </w:r>
    </w:p>
    <w:p>
      <w:pPr>
        <w:pStyle w:val="Compact"/>
        <w:numPr>
          <w:ilvl w:val="0"/>
          <w:numId w:val="1014"/>
        </w:numPr>
      </w:pPr>
      <w:r>
        <w:t xml:space="preserve">intermediários;</w:t>
      </w:r>
    </w:p>
    <w:p>
      <w:pPr>
        <w:pStyle w:val="Compact"/>
        <w:numPr>
          <w:ilvl w:val="0"/>
          <w:numId w:val="1014"/>
        </w:numPr>
      </w:pPr>
      <w:r>
        <w:t xml:space="preserve">alternativas;</w:t>
      </w:r>
    </w:p>
    <w:p>
      <w:pPr>
        <w:pStyle w:val="Compact"/>
        <w:numPr>
          <w:ilvl w:val="0"/>
          <w:numId w:val="1014"/>
        </w:numPr>
      </w:pPr>
      <w:r>
        <w:t xml:space="preserve">processos;</w:t>
      </w:r>
    </w:p>
    <w:p>
      <w:pPr>
        <w:pStyle w:val="Compact"/>
        <w:numPr>
          <w:ilvl w:val="0"/>
          <w:numId w:val="1014"/>
        </w:numPr>
      </w:pPr>
      <w:r>
        <w:t xml:space="preserve">incentivos;</w:t>
      </w:r>
    </w:p>
    <w:p>
      <w:pPr>
        <w:pStyle w:val="Compact"/>
        <w:numPr>
          <w:ilvl w:val="0"/>
          <w:numId w:val="1014"/>
        </w:numPr>
      </w:pPr>
      <w:r>
        <w:t xml:space="preserve">custos;</w:t>
      </w:r>
    </w:p>
    <w:p>
      <w:pPr>
        <w:pStyle w:val="Compact"/>
        <w:numPr>
          <w:ilvl w:val="0"/>
          <w:numId w:val="1014"/>
        </w:numPr>
      </w:pPr>
      <w:r>
        <w:t xml:space="preserve">fluxos de decisão;</w:t>
      </w:r>
    </w:p>
    <w:p>
      <w:pPr>
        <w:pStyle w:val="Compact"/>
        <w:numPr>
          <w:ilvl w:val="0"/>
          <w:numId w:val="1014"/>
        </w:numPr>
      </w:pPr>
      <w:r>
        <w:t xml:space="preserve">limitações;</w:t>
      </w:r>
    </w:p>
    <w:p>
      <w:pPr>
        <w:pStyle w:val="Compact"/>
        <w:numPr>
          <w:ilvl w:val="0"/>
          <w:numId w:val="1014"/>
        </w:numPr>
      </w:pPr>
      <w:r>
        <w:t xml:space="preserve">tendências;</w:t>
      </w:r>
    </w:p>
    <w:p>
      <w:pPr>
        <w:pStyle w:val="Compact"/>
        <w:numPr>
          <w:ilvl w:val="0"/>
          <w:numId w:val="1014"/>
        </w:numPr>
      </w:pPr>
      <w:r>
        <w:t xml:space="preserve">dependências.</w:t>
      </w:r>
    </w:p>
    <w:p>
      <w:r>
        <w:pict>
          <v:rect style="width:0;height:1.5pt" o:hralign="center" o:hrstd="t" o:hr="t"/>
        </w:pict>
      </w:r>
    </w:p>
    <w:bookmarkEnd w:id="62"/>
    <w:bookmarkStart w:id="64" w:name="atores-diferentes"/>
    <w:p>
      <w:pPr>
        <w:pStyle w:val="Heading1"/>
      </w:pPr>
      <w:r>
        <w:t xml:space="preserve">22. Atores diferentes</w:t>
      </w:r>
    </w:p>
    <w:p>
      <w:pPr>
        <w:pStyle w:val="FirstParagraph"/>
      </w:pPr>
      <w:r>
        <w:t xml:space="preserve">O utilizador, beneficiário e comprador podem não ser a mesma pessoa.</w:t>
      </w:r>
    </w:p>
    <w:bookmarkStart w:id="63" w:name="exemplo-1"/>
    <w:p>
      <w:pPr>
        <w:pStyle w:val="Heading2"/>
      </w:pPr>
      <w:r>
        <w:t xml:space="preserve">Exemplo</w:t>
      </w:r>
    </w:p>
    <w:p>
      <w:pPr>
        <w:pStyle w:val="Compact"/>
        <w:numPr>
          <w:ilvl w:val="0"/>
          <w:numId w:val="1015"/>
        </w:numPr>
      </w:pPr>
      <w:r>
        <w:t xml:space="preserve">utilizador: colaborador;</w:t>
      </w:r>
    </w:p>
    <w:p>
      <w:pPr>
        <w:pStyle w:val="Compact"/>
        <w:numPr>
          <w:ilvl w:val="0"/>
          <w:numId w:val="1015"/>
        </w:numPr>
      </w:pPr>
      <w:r>
        <w:t xml:space="preserve">beneficiário: empresa;</w:t>
      </w:r>
    </w:p>
    <w:p>
      <w:pPr>
        <w:pStyle w:val="Compact"/>
        <w:numPr>
          <w:ilvl w:val="0"/>
          <w:numId w:val="1015"/>
        </w:numPr>
      </w:pPr>
      <w:r>
        <w:t xml:space="preserve">comprador: direção;</w:t>
      </w:r>
    </w:p>
    <w:p>
      <w:pPr>
        <w:pStyle w:val="Compact"/>
        <w:numPr>
          <w:ilvl w:val="0"/>
          <w:numId w:val="1015"/>
        </w:numPr>
      </w:pPr>
      <w:r>
        <w:t xml:space="preserve">influenciador: consultor;</w:t>
      </w:r>
    </w:p>
    <w:p>
      <w:pPr>
        <w:pStyle w:val="Compact"/>
        <w:numPr>
          <w:ilvl w:val="0"/>
          <w:numId w:val="1015"/>
        </w:numPr>
      </w:pPr>
      <w:r>
        <w:t xml:space="preserve">bloqueador: departamento financeiro.</w:t>
      </w:r>
    </w:p>
    <w:p>
      <w:pPr>
        <w:pStyle w:val="FirstParagraph"/>
      </w:pPr>
      <w:r>
        <w:t xml:space="preserve">O Explorer deve evitar investigar apenas o utilizador quando outra entidade controla a decisão.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segment-map"/>
    <w:p>
      <w:pPr>
        <w:pStyle w:val="Heading1"/>
      </w:pPr>
      <w:r>
        <w:t xml:space="preserve">23. Segment Map</w:t>
      </w:r>
    </w:p>
    <w:p>
      <w:pPr>
        <w:pStyle w:val="FirstParagraph"/>
      </w:pPr>
      <w:r>
        <w:t xml:space="preserve">Os segmentos podem ser definidos por:</w:t>
      </w:r>
    </w:p>
    <w:p>
      <w:pPr>
        <w:pStyle w:val="Compact"/>
        <w:numPr>
          <w:ilvl w:val="0"/>
          <w:numId w:val="1016"/>
        </w:numPr>
      </w:pPr>
      <w:r>
        <w:t xml:space="preserve">atividade;</w:t>
      </w:r>
    </w:p>
    <w:p>
      <w:pPr>
        <w:pStyle w:val="Compact"/>
        <w:numPr>
          <w:ilvl w:val="0"/>
          <w:numId w:val="1016"/>
        </w:numPr>
      </w:pPr>
      <w:r>
        <w:t xml:space="preserve">dimensão;</w:t>
      </w:r>
    </w:p>
    <w:p>
      <w:pPr>
        <w:pStyle w:val="Compact"/>
        <w:numPr>
          <w:ilvl w:val="0"/>
          <w:numId w:val="1016"/>
        </w:numPr>
      </w:pPr>
      <w:r>
        <w:t xml:space="preserve">comportamento;</w:t>
      </w:r>
    </w:p>
    <w:p>
      <w:pPr>
        <w:pStyle w:val="Compact"/>
        <w:numPr>
          <w:ilvl w:val="0"/>
          <w:numId w:val="1016"/>
        </w:numPr>
      </w:pPr>
      <w:r>
        <w:t xml:space="preserve">maturidade;</w:t>
      </w:r>
    </w:p>
    <w:p>
      <w:pPr>
        <w:pStyle w:val="Compact"/>
        <w:numPr>
          <w:ilvl w:val="0"/>
          <w:numId w:val="1016"/>
        </w:numPr>
      </w:pPr>
      <w:r>
        <w:t xml:space="preserve">frequência do problema;</w:t>
      </w:r>
    </w:p>
    <w:p>
      <w:pPr>
        <w:pStyle w:val="Compact"/>
        <w:numPr>
          <w:ilvl w:val="0"/>
          <w:numId w:val="1016"/>
        </w:numPr>
      </w:pPr>
      <w:r>
        <w:t xml:space="preserve">intensidade;</w:t>
      </w:r>
    </w:p>
    <w:p>
      <w:pPr>
        <w:pStyle w:val="Compact"/>
        <w:numPr>
          <w:ilvl w:val="0"/>
          <w:numId w:val="1016"/>
        </w:numPr>
      </w:pPr>
      <w:r>
        <w:t xml:space="preserve">contexto;</w:t>
      </w:r>
    </w:p>
    <w:p>
      <w:pPr>
        <w:pStyle w:val="Compact"/>
        <w:numPr>
          <w:ilvl w:val="0"/>
          <w:numId w:val="1016"/>
        </w:numPr>
      </w:pPr>
      <w:r>
        <w:t xml:space="preserve">capacidade de pagamento;</w:t>
      </w:r>
    </w:p>
    <w:p>
      <w:pPr>
        <w:pStyle w:val="Compact"/>
        <w:numPr>
          <w:ilvl w:val="0"/>
          <w:numId w:val="1016"/>
        </w:numPr>
      </w:pPr>
      <w:r>
        <w:t xml:space="preserve">solução atual;</w:t>
      </w:r>
    </w:p>
    <w:p>
      <w:pPr>
        <w:pStyle w:val="Compact"/>
        <w:numPr>
          <w:ilvl w:val="0"/>
          <w:numId w:val="1016"/>
        </w:numPr>
      </w:pPr>
      <w:r>
        <w:t xml:space="preserve">momento de vida;</w:t>
      </w:r>
    </w:p>
    <w:p>
      <w:pPr>
        <w:pStyle w:val="Compact"/>
        <w:numPr>
          <w:ilvl w:val="0"/>
          <w:numId w:val="1016"/>
        </w:numPr>
      </w:pPr>
      <w:r>
        <w:t xml:space="preserve">urgência;</w:t>
      </w:r>
    </w:p>
    <w:p>
      <w:pPr>
        <w:pStyle w:val="Compact"/>
        <w:numPr>
          <w:ilvl w:val="0"/>
          <w:numId w:val="1016"/>
        </w:numPr>
      </w:pPr>
      <w:r>
        <w:t xml:space="preserve">autonomia de decisão.</w:t>
      </w:r>
    </w:p>
    <w:p>
      <w:pPr>
        <w:pStyle w:val="FirstParagraph"/>
      </w:pPr>
      <w:r>
        <w:t xml:space="preserve">Segmentos apenas demográficos podem ser insuficientes.</w:t>
      </w:r>
    </w:p>
    <w:p>
      <w:r>
        <w:pict>
          <v:rect style="width:0;height:1.5pt" o:hralign="center" o:hrstd="t" o:hr="t"/>
        </w:pict>
      </w:r>
    </w:p>
    <w:bookmarkEnd w:id="65"/>
    <w:bookmarkStart w:id="66" w:name="segmentação-comportamental"/>
    <w:p>
      <w:pPr>
        <w:pStyle w:val="Heading1"/>
      </w:pPr>
      <w:r>
        <w:t xml:space="preserve">24. Segmentação comportamental</w:t>
      </w:r>
    </w:p>
    <w:p>
      <w:pPr>
        <w:pStyle w:val="FirstParagraph"/>
      </w:pPr>
      <w:r>
        <w:t xml:space="preserve">Perguntas úteis:</w:t>
      </w:r>
    </w:p>
    <w:p>
      <w:pPr>
        <w:pStyle w:val="Compact"/>
        <w:numPr>
          <w:ilvl w:val="0"/>
          <w:numId w:val="1017"/>
        </w:numPr>
      </w:pPr>
      <w:r>
        <w:t xml:space="preserve">Quem enfrenta o problema mais frequentemente?</w:t>
      </w:r>
    </w:p>
    <w:p>
      <w:pPr>
        <w:pStyle w:val="Compact"/>
        <w:numPr>
          <w:ilvl w:val="0"/>
          <w:numId w:val="1017"/>
        </w:numPr>
      </w:pPr>
      <w:r>
        <w:t xml:space="preserve">Quem sofre maior impacto?</w:t>
      </w:r>
    </w:p>
    <w:p>
      <w:pPr>
        <w:pStyle w:val="Compact"/>
        <w:numPr>
          <w:ilvl w:val="0"/>
          <w:numId w:val="1017"/>
        </w:numPr>
      </w:pPr>
      <w:r>
        <w:t xml:space="preserve">Quem já tenta resolver?</w:t>
      </w:r>
    </w:p>
    <w:p>
      <w:pPr>
        <w:pStyle w:val="Compact"/>
        <w:numPr>
          <w:ilvl w:val="0"/>
          <w:numId w:val="1017"/>
        </w:numPr>
      </w:pPr>
      <w:r>
        <w:t xml:space="preserve">Quem paga por alternativas?</w:t>
      </w:r>
    </w:p>
    <w:p>
      <w:pPr>
        <w:pStyle w:val="Compact"/>
        <w:numPr>
          <w:ilvl w:val="0"/>
          <w:numId w:val="1017"/>
        </w:numPr>
      </w:pPr>
      <w:r>
        <w:t xml:space="preserve">Quem muda de fornecedor?</w:t>
      </w:r>
    </w:p>
    <w:p>
      <w:pPr>
        <w:pStyle w:val="Compact"/>
        <w:numPr>
          <w:ilvl w:val="0"/>
          <w:numId w:val="1017"/>
        </w:numPr>
      </w:pPr>
      <w:r>
        <w:t xml:space="preserve">Quem improvisa soluções?</w:t>
      </w:r>
    </w:p>
    <w:p>
      <w:pPr>
        <w:pStyle w:val="Compact"/>
        <w:numPr>
          <w:ilvl w:val="0"/>
          <w:numId w:val="1017"/>
        </w:numPr>
      </w:pPr>
      <w:r>
        <w:t xml:space="preserve">Quem abandona?</w:t>
      </w:r>
    </w:p>
    <w:p>
      <w:pPr>
        <w:pStyle w:val="Compact"/>
        <w:numPr>
          <w:ilvl w:val="0"/>
          <w:numId w:val="1017"/>
        </w:numPr>
      </w:pPr>
      <w:r>
        <w:t xml:space="preserve">Quem possui urgência?</w:t>
      </w:r>
    </w:p>
    <w:p>
      <w:pPr>
        <w:pStyle w:val="Compact"/>
        <w:numPr>
          <w:ilvl w:val="0"/>
          <w:numId w:val="1017"/>
        </w:numPr>
      </w:pPr>
      <w:r>
        <w:t xml:space="preserve">Quem não sofre o problema?</w:t>
      </w:r>
    </w:p>
    <w:p>
      <w:r>
        <w:pict>
          <v:rect style="width:0;height:1.5pt" o:hralign="center" o:hrstd="t" o:hr="t"/>
        </w:pict>
      </w:r>
    </w:p>
    <w:bookmarkEnd w:id="66"/>
    <w:bookmarkStart w:id="67" w:name="job-context"/>
    <w:p>
      <w:pPr>
        <w:pStyle w:val="Heading1"/>
      </w:pPr>
      <w:r>
        <w:t xml:space="preserve">25. Job Context</w:t>
      </w:r>
    </w:p>
    <w:p>
      <w:pPr>
        <w:pStyle w:val="FirstParagraph"/>
      </w:pPr>
      <w:r>
        <w:t xml:space="preserve">O Explorer deve compreender a situação em que a pessoa tenta alcançar um resultado.</w:t>
      </w:r>
    </w:p>
    <w:p>
      <w:pPr>
        <w:pStyle w:val="BodyText"/>
      </w:pPr>
      <w:r>
        <w:t xml:space="preserve">Estrutura:</w:t>
      </w:r>
    </w:p>
    <w:p>
      <w:pPr>
        <w:pStyle w:val="BlockText"/>
      </w:pPr>
      <w:r>
        <w:t xml:space="preserve">Quando [situação], quero [progresso], para conseguir [resultado], mas encontro [obstáculo].</w:t>
      </w:r>
    </w:p>
    <w:p>
      <w:pPr>
        <w:pStyle w:val="FirstParagraph"/>
      </w:pPr>
      <w:r>
        <w:t xml:space="preserve">Isto não deve ser utilizado como fórmula rígida, mas como instrumento de compreensão contextual.</w:t>
      </w:r>
    </w:p>
    <w:p>
      <w:r>
        <w:pict>
          <v:rect style="width:0;height:1.5pt" o:hralign="center" o:hrstd="t" o:hr="t"/>
        </w:pict>
      </w:r>
    </w:p>
    <w:bookmarkEnd w:id="67"/>
    <w:bookmarkStart w:id="68" w:name="alternatives-map"/>
    <w:p>
      <w:pPr>
        <w:pStyle w:val="Heading1"/>
      </w:pPr>
      <w:r>
        <w:t xml:space="preserve">26. Alternatives Map</w:t>
      </w:r>
    </w:p>
    <w:p>
      <w:pPr>
        <w:pStyle w:val="FirstParagraph"/>
      </w:pPr>
      <w:r>
        <w:t xml:space="preserve">O Explorer deve considerar todas as formas atuais de resposta:</w:t>
      </w:r>
    </w:p>
    <w:p>
      <w:pPr>
        <w:pStyle w:val="Compact"/>
        <w:numPr>
          <w:ilvl w:val="0"/>
          <w:numId w:val="1018"/>
        </w:numPr>
      </w:pPr>
      <w:r>
        <w:t xml:space="preserve">concorrente direto;</w:t>
      </w:r>
    </w:p>
    <w:p>
      <w:pPr>
        <w:pStyle w:val="Compact"/>
        <w:numPr>
          <w:ilvl w:val="0"/>
          <w:numId w:val="1018"/>
        </w:numPr>
      </w:pPr>
      <w:r>
        <w:t xml:space="preserve">solução indireta;</w:t>
      </w:r>
    </w:p>
    <w:p>
      <w:pPr>
        <w:pStyle w:val="Compact"/>
        <w:numPr>
          <w:ilvl w:val="0"/>
          <w:numId w:val="1018"/>
        </w:numPr>
      </w:pPr>
      <w:r>
        <w:t xml:space="preserve">trabalho manual;</w:t>
      </w:r>
    </w:p>
    <w:p>
      <w:pPr>
        <w:pStyle w:val="Compact"/>
        <w:numPr>
          <w:ilvl w:val="0"/>
          <w:numId w:val="1018"/>
        </w:numPr>
      </w:pPr>
      <w:r>
        <w:t xml:space="preserve">improvisação;</w:t>
      </w:r>
    </w:p>
    <w:p>
      <w:pPr>
        <w:pStyle w:val="Compact"/>
        <w:numPr>
          <w:ilvl w:val="0"/>
          <w:numId w:val="1018"/>
        </w:numPr>
      </w:pPr>
      <w:r>
        <w:t xml:space="preserve">ferramenta genérica;</w:t>
      </w:r>
    </w:p>
    <w:p>
      <w:pPr>
        <w:pStyle w:val="Compact"/>
        <w:numPr>
          <w:ilvl w:val="0"/>
          <w:numId w:val="1018"/>
        </w:numPr>
      </w:pPr>
      <w:r>
        <w:t xml:space="preserve">especialista;</w:t>
      </w:r>
    </w:p>
    <w:p>
      <w:pPr>
        <w:pStyle w:val="Compact"/>
        <w:numPr>
          <w:ilvl w:val="0"/>
          <w:numId w:val="1018"/>
        </w:numPr>
      </w:pPr>
      <w:r>
        <w:t xml:space="preserve">equipa interna;</w:t>
      </w:r>
    </w:p>
    <w:p>
      <w:pPr>
        <w:pStyle w:val="Compact"/>
        <w:numPr>
          <w:ilvl w:val="0"/>
          <w:numId w:val="1018"/>
        </w:numPr>
      </w:pPr>
      <w:r>
        <w:t xml:space="preserve">ajuda informal;</w:t>
      </w:r>
    </w:p>
    <w:p>
      <w:pPr>
        <w:pStyle w:val="Compact"/>
        <w:numPr>
          <w:ilvl w:val="0"/>
          <w:numId w:val="1018"/>
        </w:numPr>
      </w:pPr>
      <w:r>
        <w:t xml:space="preserve">adiamento;</w:t>
      </w:r>
    </w:p>
    <w:p>
      <w:pPr>
        <w:pStyle w:val="Compact"/>
        <w:numPr>
          <w:ilvl w:val="0"/>
          <w:numId w:val="1018"/>
        </w:numPr>
      </w:pPr>
      <w:r>
        <w:t xml:space="preserve">não fazer nada;</w:t>
      </w:r>
    </w:p>
    <w:p>
      <w:pPr>
        <w:pStyle w:val="Compact"/>
        <w:numPr>
          <w:ilvl w:val="0"/>
          <w:numId w:val="1018"/>
        </w:numPr>
      </w:pPr>
      <w:r>
        <w:t xml:space="preserve">aceitar o problema.</w:t>
      </w:r>
    </w:p>
    <w:p>
      <w:pPr>
        <w:pStyle w:val="FirstParagraph"/>
      </w:pPr>
      <w:r>
        <w:t xml:space="preserve">A maior alternativa é frequentemente o comportamento atual.</w:t>
      </w:r>
    </w:p>
    <w:p>
      <w:r>
        <w:pict>
          <v:rect style="width:0;height:1.5pt" o:hralign="center" o:hrstd="t" o:hr="t"/>
        </w:pict>
      </w:r>
    </w:p>
    <w:bookmarkEnd w:id="68"/>
    <w:bookmarkStart w:id="73" w:name="movement-forces"/>
    <w:p>
      <w:pPr>
        <w:pStyle w:val="Heading1"/>
      </w:pPr>
      <w:r>
        <w:t xml:space="preserve">27. Movement Forces</w:t>
      </w:r>
    </w:p>
    <w:p>
      <w:pPr>
        <w:pStyle w:val="FirstParagraph"/>
      </w:pPr>
      <w:r>
        <w:t xml:space="preserve">A mudança depende de forças diferentes:</w:t>
      </w:r>
    </w:p>
    <w:bookmarkStart w:id="69" w:name="push"/>
    <w:p>
      <w:pPr>
        <w:pStyle w:val="Heading2"/>
      </w:pPr>
      <w:r>
        <w:t xml:space="preserve">Push</w:t>
      </w:r>
    </w:p>
    <w:p>
      <w:pPr>
        <w:pStyle w:val="FirstParagraph"/>
      </w:pPr>
      <w:r>
        <w:t xml:space="preserve">Insatisfação com a situação atual.</w:t>
      </w:r>
    </w:p>
    <w:bookmarkEnd w:id="69"/>
    <w:bookmarkStart w:id="70" w:name="pull"/>
    <w:p>
      <w:pPr>
        <w:pStyle w:val="Heading2"/>
      </w:pPr>
      <w:r>
        <w:t xml:space="preserve">Pull</w:t>
      </w:r>
    </w:p>
    <w:p>
      <w:pPr>
        <w:pStyle w:val="FirstParagraph"/>
      </w:pPr>
      <w:r>
        <w:t xml:space="preserve">Atratividade de uma nova possibilidade.</w:t>
      </w:r>
    </w:p>
    <w:bookmarkEnd w:id="70"/>
    <w:bookmarkStart w:id="71" w:name="anxiety"/>
    <w:p>
      <w:pPr>
        <w:pStyle w:val="Heading2"/>
      </w:pPr>
      <w:r>
        <w:t xml:space="preserve">Anxiety</w:t>
      </w:r>
    </w:p>
    <w:p>
      <w:pPr>
        <w:pStyle w:val="FirstParagraph"/>
      </w:pPr>
      <w:r>
        <w:t xml:space="preserve">Receio da mudança.</w:t>
      </w:r>
    </w:p>
    <w:bookmarkEnd w:id="71"/>
    <w:bookmarkStart w:id="72" w:name="habit"/>
    <w:p>
      <w:pPr>
        <w:pStyle w:val="Heading2"/>
      </w:pPr>
      <w:r>
        <w:t xml:space="preserve">Habit</w:t>
      </w:r>
    </w:p>
    <w:p>
      <w:pPr>
        <w:pStyle w:val="FirstParagraph"/>
      </w:pPr>
      <w:r>
        <w:t xml:space="preserve">Força do comportamento atual.</w:t>
      </w:r>
    </w:p>
    <w:p>
      <w:pPr>
        <w:pStyle w:val="BodyText"/>
      </w:pPr>
      <w:r>
        <w:t xml:space="preserve">Uma dor elevada pode não gerar mudança quando ansiedade e hábito são superiores.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opportunity-map"/>
    <w:p>
      <w:pPr>
        <w:pStyle w:val="Heading1"/>
      </w:pPr>
      <w:r>
        <w:t xml:space="preserve">28. Opportunity Map</w:t>
      </w:r>
    </w:p>
    <w:p>
      <w:pPr>
        <w:pStyle w:val="FirstParagraph"/>
      </w:pPr>
      <w:r>
        <w:t xml:space="preserve">A primeira versão deve conter:</w:t>
      </w:r>
    </w:p>
    <w:p>
      <w:pPr>
        <w:pStyle w:val="Compact"/>
        <w:numPr>
          <w:ilvl w:val="0"/>
          <w:numId w:val="1019"/>
        </w:numPr>
      </w:pPr>
      <w:r>
        <w:t xml:space="preserve">hipótese central;</w:t>
      </w:r>
    </w:p>
    <w:p>
      <w:pPr>
        <w:pStyle w:val="Compact"/>
        <w:numPr>
          <w:ilvl w:val="0"/>
          <w:numId w:val="1019"/>
        </w:numPr>
      </w:pPr>
      <w:r>
        <w:t xml:space="preserve">segmentos;</w:t>
      </w:r>
    </w:p>
    <w:p>
      <w:pPr>
        <w:pStyle w:val="Compact"/>
        <w:numPr>
          <w:ilvl w:val="0"/>
          <w:numId w:val="1019"/>
        </w:numPr>
      </w:pPr>
      <w:r>
        <w:t xml:space="preserve">jobs ou progresso procurado;</w:t>
      </w:r>
    </w:p>
    <w:p>
      <w:pPr>
        <w:pStyle w:val="Compact"/>
        <w:numPr>
          <w:ilvl w:val="0"/>
          <w:numId w:val="1019"/>
        </w:numPr>
      </w:pPr>
      <w:r>
        <w:t xml:space="preserve">problemas;</w:t>
      </w:r>
    </w:p>
    <w:p>
      <w:pPr>
        <w:pStyle w:val="Compact"/>
        <w:numPr>
          <w:ilvl w:val="0"/>
          <w:numId w:val="1019"/>
        </w:numPr>
      </w:pPr>
      <w:r>
        <w:t xml:space="preserve">impactos;</w:t>
      </w:r>
    </w:p>
    <w:p>
      <w:pPr>
        <w:pStyle w:val="Compact"/>
        <w:numPr>
          <w:ilvl w:val="0"/>
          <w:numId w:val="1019"/>
        </w:numPr>
      </w:pPr>
      <w:r>
        <w:t xml:space="preserve">alternativas;</w:t>
      </w:r>
    </w:p>
    <w:p>
      <w:pPr>
        <w:pStyle w:val="Compact"/>
        <w:numPr>
          <w:ilvl w:val="0"/>
          <w:numId w:val="1019"/>
        </w:numPr>
      </w:pPr>
      <w:r>
        <w:t xml:space="preserve">forças de mudança;</w:t>
      </w:r>
    </w:p>
    <w:p>
      <w:pPr>
        <w:pStyle w:val="Compact"/>
        <w:numPr>
          <w:ilvl w:val="0"/>
          <w:numId w:val="1019"/>
        </w:numPr>
      </w:pPr>
      <w:r>
        <w:t xml:space="preserve">barreiras;</w:t>
      </w:r>
    </w:p>
    <w:p>
      <w:pPr>
        <w:pStyle w:val="Compact"/>
        <w:numPr>
          <w:ilvl w:val="0"/>
          <w:numId w:val="1019"/>
        </w:numPr>
      </w:pPr>
      <w:r>
        <w:t xml:space="preserve">tendências;</w:t>
      </w:r>
    </w:p>
    <w:p>
      <w:pPr>
        <w:pStyle w:val="Compact"/>
        <w:numPr>
          <w:ilvl w:val="0"/>
          <w:numId w:val="1019"/>
        </w:numPr>
      </w:pPr>
      <w:r>
        <w:t xml:space="preserve">desconhecidos;</w:t>
      </w:r>
    </w:p>
    <w:p>
      <w:pPr>
        <w:pStyle w:val="Compact"/>
        <w:numPr>
          <w:ilvl w:val="0"/>
          <w:numId w:val="1019"/>
        </w:numPr>
      </w:pPr>
      <w:r>
        <w:t xml:space="preserve">riscos.</w:t>
      </w:r>
    </w:p>
    <w:p>
      <w:r>
        <w:pict>
          <v:rect style="width:0;height:1.5pt" o:hralign="center" o:hrstd="t" o:hr="t"/>
        </w:pict>
      </w:r>
    </w:p>
    <w:bookmarkEnd w:id="74"/>
    <w:bookmarkStart w:id="75" w:name="movimento-4-priorizar"/>
    <w:p>
      <w:pPr>
        <w:pStyle w:val="Heading1"/>
      </w:pPr>
      <w:r>
        <w:t xml:space="preserve">29. Movimento 4 — Priorizar</w:t>
      </w:r>
    </w:p>
    <w:p>
      <w:pPr>
        <w:pStyle w:val="FirstParagraph"/>
      </w:pPr>
      <w:r>
        <w:t xml:space="preserve">Nem todas as incertezas devem ser investigadas com igual profundidade.</w:t>
      </w:r>
    </w:p>
    <w:p>
      <w:r>
        <w:pict>
          <v:rect style="width:0;height:1.5pt" o:hralign="center" o:hrstd="t" o:hr="t"/>
        </w:pict>
      </w:r>
    </w:p>
    <w:bookmarkEnd w:id="75"/>
    <w:bookmarkStart w:id="81" w:name="assumption-mapping"/>
    <w:p>
      <w:pPr>
        <w:pStyle w:val="Heading1"/>
      </w:pPr>
      <w:r>
        <w:t xml:space="preserve">30. Assumption Mapping</w:t>
      </w:r>
    </w:p>
    <w:p>
      <w:pPr>
        <w:pStyle w:val="FirstParagraph"/>
      </w:pPr>
      <w:r>
        <w:t xml:space="preserve">Os pressupostos devem ser avaliados segundo:</w:t>
      </w:r>
    </w:p>
    <w:p>
      <w:pPr>
        <w:pStyle w:val="Compact"/>
        <w:numPr>
          <w:ilvl w:val="0"/>
          <w:numId w:val="1020"/>
        </w:numPr>
      </w:pPr>
      <w:r>
        <w:t xml:space="preserve">importância;</w:t>
      </w:r>
    </w:p>
    <w:p>
      <w:pPr>
        <w:pStyle w:val="Compact"/>
        <w:numPr>
          <w:ilvl w:val="0"/>
          <w:numId w:val="1020"/>
        </w:numPr>
      </w:pPr>
      <w:r>
        <w:t xml:space="preserve">incerteza.</w:t>
      </w:r>
    </w:p>
    <w:bookmarkStart w:id="80" w:name="quadrantes"/>
    <w:p>
      <w:pPr>
        <w:pStyle w:val="Heading2"/>
      </w:pPr>
      <w:r>
        <w:t xml:space="preserve">Quadrantes</w:t>
      </w:r>
    </w:p>
    <w:bookmarkStart w:id="76" w:name="alta-importância-alta-incerteza"/>
    <w:p>
      <w:pPr>
        <w:pStyle w:val="Heading3"/>
      </w:pPr>
      <w:r>
        <w:t xml:space="preserve">Alta importância / Alta incerteza</w:t>
      </w:r>
    </w:p>
    <w:p>
      <w:pPr>
        <w:pStyle w:val="FirstParagraph"/>
      </w:pPr>
      <w:r>
        <w:t xml:space="preserve">Investigar primeiro.</w:t>
      </w:r>
    </w:p>
    <w:bookmarkEnd w:id="76"/>
    <w:bookmarkStart w:id="77" w:name="alta-importância-baixa-incerteza"/>
    <w:p>
      <w:pPr>
        <w:pStyle w:val="Heading3"/>
      </w:pPr>
      <w:r>
        <w:t xml:space="preserve">Alta importância / Baixa incerteza</w:t>
      </w:r>
    </w:p>
    <w:p>
      <w:pPr>
        <w:pStyle w:val="FirstParagraph"/>
      </w:pPr>
      <w:r>
        <w:t xml:space="preserve">Confirmar e monitorizar.</w:t>
      </w:r>
    </w:p>
    <w:bookmarkEnd w:id="77"/>
    <w:bookmarkStart w:id="78" w:name="baixa-importância-alta-incerteza"/>
    <w:p>
      <w:pPr>
        <w:pStyle w:val="Heading3"/>
      </w:pPr>
      <w:r>
        <w:t xml:space="preserve">Baixa importância / Alta incerteza</w:t>
      </w:r>
    </w:p>
    <w:p>
      <w:pPr>
        <w:pStyle w:val="FirstParagraph"/>
      </w:pPr>
      <w:r>
        <w:t xml:space="preserve">Investigar apenas se ganhar relevância.</w:t>
      </w:r>
    </w:p>
    <w:bookmarkEnd w:id="78"/>
    <w:bookmarkStart w:id="79" w:name="baixa-importância-baixa-incerteza"/>
    <w:p>
      <w:pPr>
        <w:pStyle w:val="Heading3"/>
      </w:pPr>
      <w:r>
        <w:t xml:space="preserve">Baixa importância / Baixa incerteza</w:t>
      </w:r>
    </w:p>
    <w:p>
      <w:pPr>
        <w:pStyle w:val="FirstParagraph"/>
      </w:pPr>
      <w:r>
        <w:t xml:space="preserve">Não consumir recursos significativos.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92" w:name="hipóteses-fundamentais"/>
    <w:p>
      <w:pPr>
        <w:pStyle w:val="Heading1"/>
      </w:pPr>
      <w:r>
        <w:t xml:space="preserve">31. Hipóteses fundamentais</w:t>
      </w:r>
    </w:p>
    <w:p>
      <w:pPr>
        <w:pStyle w:val="FirstParagraph"/>
      </w:pPr>
      <w:r>
        <w:t xml:space="preserve">O Explorer deve normalmente avaliar:</w:t>
      </w:r>
    </w:p>
    <w:bookmarkStart w:id="82" w:name="h1-existência"/>
    <w:p>
      <w:pPr>
        <w:pStyle w:val="Heading2"/>
      </w:pPr>
      <w:r>
        <w:t xml:space="preserve">H1 — Existência</w:t>
      </w:r>
    </w:p>
    <w:p>
      <w:pPr>
        <w:pStyle w:val="FirstParagraph"/>
      </w:pPr>
      <w:r>
        <w:t xml:space="preserve">O problema ou oportunidade existe.</w:t>
      </w:r>
    </w:p>
    <w:bookmarkEnd w:id="82"/>
    <w:bookmarkStart w:id="83" w:name="h2-segmento"/>
    <w:p>
      <w:pPr>
        <w:pStyle w:val="Heading2"/>
      </w:pPr>
      <w:r>
        <w:t xml:space="preserve">H2 — Segmento</w:t>
      </w:r>
    </w:p>
    <w:p>
      <w:pPr>
        <w:pStyle w:val="FirstParagraph"/>
      </w:pPr>
      <w:r>
        <w:t xml:space="preserve">Existe um grupo identificável onde é relevante.</w:t>
      </w:r>
    </w:p>
    <w:bookmarkEnd w:id="83"/>
    <w:bookmarkStart w:id="84" w:name="h3-intensidade"/>
    <w:p>
      <w:pPr>
        <w:pStyle w:val="Heading2"/>
      </w:pPr>
      <w:r>
        <w:t xml:space="preserve">H3 — Intensidade</w:t>
      </w:r>
    </w:p>
    <w:p>
      <w:pPr>
        <w:pStyle w:val="FirstParagraph"/>
      </w:pPr>
      <w:r>
        <w:t xml:space="preserve">O impacto é suficientemente importante.</w:t>
      </w:r>
    </w:p>
    <w:bookmarkEnd w:id="84"/>
    <w:bookmarkStart w:id="85" w:name="h4-frequência"/>
    <w:p>
      <w:pPr>
        <w:pStyle w:val="Heading2"/>
      </w:pPr>
      <w:r>
        <w:t xml:space="preserve">H4 — Frequência</w:t>
      </w:r>
    </w:p>
    <w:p>
      <w:pPr>
        <w:pStyle w:val="FirstParagraph"/>
      </w:pPr>
      <w:r>
        <w:t xml:space="preserve">O fenómeno ocorre com frequência relevante.</w:t>
      </w:r>
    </w:p>
    <w:bookmarkEnd w:id="85"/>
    <w:bookmarkStart w:id="86" w:name="h5-comportamento"/>
    <w:p>
      <w:pPr>
        <w:pStyle w:val="Heading2"/>
      </w:pPr>
      <w:r>
        <w:t xml:space="preserve">H5 — Comportamento</w:t>
      </w:r>
    </w:p>
    <w:p>
      <w:pPr>
        <w:pStyle w:val="FirstParagraph"/>
      </w:pPr>
      <w:r>
        <w:t xml:space="preserve">O segmento já tenta resolver ou adaptar-se.</w:t>
      </w:r>
    </w:p>
    <w:bookmarkEnd w:id="86"/>
    <w:bookmarkStart w:id="87" w:name="h6-insuficiência"/>
    <w:p>
      <w:pPr>
        <w:pStyle w:val="Heading2"/>
      </w:pPr>
      <w:r>
        <w:t xml:space="preserve">H6 — Insuficiência</w:t>
      </w:r>
    </w:p>
    <w:p>
      <w:pPr>
        <w:pStyle w:val="FirstParagraph"/>
      </w:pPr>
      <w:r>
        <w:t xml:space="preserve">As alternativas atuais deixam lacunas materiais.</w:t>
      </w:r>
    </w:p>
    <w:bookmarkEnd w:id="87"/>
    <w:bookmarkStart w:id="88" w:name="h7-mudança"/>
    <w:p>
      <w:pPr>
        <w:pStyle w:val="Heading2"/>
      </w:pPr>
      <w:r>
        <w:t xml:space="preserve">H7 — Mudança</w:t>
      </w:r>
    </w:p>
    <w:p>
      <w:pPr>
        <w:pStyle w:val="FirstParagraph"/>
      </w:pPr>
      <w:r>
        <w:t xml:space="preserve">Existe motivação suficiente para considerar outra abordagem.</w:t>
      </w:r>
    </w:p>
    <w:bookmarkEnd w:id="88"/>
    <w:bookmarkStart w:id="89" w:name="h8-economia"/>
    <w:p>
      <w:pPr>
        <w:pStyle w:val="Heading2"/>
      </w:pPr>
      <w:r>
        <w:t xml:space="preserve">H8 — Economia</w:t>
      </w:r>
    </w:p>
    <w:p>
      <w:pPr>
        <w:pStyle w:val="FirstParagraph"/>
      </w:pPr>
      <w:r>
        <w:t xml:space="preserve">Existe disponibilidade de recursos, orçamento ou troca de valor.</w:t>
      </w:r>
    </w:p>
    <w:bookmarkEnd w:id="89"/>
    <w:bookmarkStart w:id="90" w:name="h9-timing"/>
    <w:p>
      <w:pPr>
        <w:pStyle w:val="Heading2"/>
      </w:pPr>
      <w:r>
        <w:t xml:space="preserve">H9 — Timing</w:t>
      </w:r>
    </w:p>
    <w:p>
      <w:pPr>
        <w:pStyle w:val="FirstParagraph"/>
      </w:pPr>
      <w:r>
        <w:t xml:space="preserve">O contexto torna a oportunidade relevante agora.</w:t>
      </w:r>
    </w:p>
    <w:bookmarkEnd w:id="90"/>
    <w:bookmarkStart w:id="91" w:name="h10-acesso"/>
    <w:p>
      <w:pPr>
        <w:pStyle w:val="Heading2"/>
      </w:pPr>
      <w:r>
        <w:t xml:space="preserve">H10 — Acesso</w:t>
      </w:r>
    </w:p>
    <w:p>
      <w:pPr>
        <w:pStyle w:val="FirstParagraph"/>
      </w:pPr>
      <w:r>
        <w:t xml:space="preserve">É possível alcançar e investigar o segmento.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hipóteses-adicionais"/>
    <w:p>
      <w:pPr>
        <w:pStyle w:val="Heading1"/>
      </w:pPr>
      <w:r>
        <w:t xml:space="preserve">32. Hipóteses adicionais</w:t>
      </w:r>
    </w:p>
    <w:p>
      <w:pPr>
        <w:pStyle w:val="FirstParagraph"/>
      </w:pPr>
      <w:r>
        <w:t xml:space="preserve">Conforme o projeto:</w:t>
      </w:r>
    </w:p>
    <w:p>
      <w:pPr>
        <w:pStyle w:val="Compact"/>
        <w:numPr>
          <w:ilvl w:val="0"/>
          <w:numId w:val="1021"/>
        </w:numPr>
      </w:pPr>
      <w:r>
        <w:t xml:space="preserve">hipótese de comprador;</w:t>
      </w:r>
    </w:p>
    <w:p>
      <w:pPr>
        <w:pStyle w:val="Compact"/>
        <w:numPr>
          <w:ilvl w:val="0"/>
          <w:numId w:val="1021"/>
        </w:numPr>
      </w:pPr>
      <w:r>
        <w:t xml:space="preserve">hipótese de utilizador;</w:t>
      </w:r>
    </w:p>
    <w:p>
      <w:pPr>
        <w:pStyle w:val="Compact"/>
        <w:numPr>
          <w:ilvl w:val="0"/>
          <w:numId w:val="1021"/>
        </w:numPr>
      </w:pPr>
      <w:r>
        <w:t xml:space="preserve">hipótese de canal;</w:t>
      </w:r>
    </w:p>
    <w:p>
      <w:pPr>
        <w:pStyle w:val="Compact"/>
        <w:numPr>
          <w:ilvl w:val="0"/>
          <w:numId w:val="1021"/>
        </w:numPr>
      </w:pPr>
      <w:r>
        <w:t xml:space="preserve">hipótese regulatória;</w:t>
      </w:r>
    </w:p>
    <w:p>
      <w:pPr>
        <w:pStyle w:val="Compact"/>
        <w:numPr>
          <w:ilvl w:val="0"/>
          <w:numId w:val="1021"/>
        </w:numPr>
      </w:pPr>
      <w:r>
        <w:t xml:space="preserve">hipótese de capacidade;</w:t>
      </w:r>
    </w:p>
    <w:p>
      <w:pPr>
        <w:pStyle w:val="Compact"/>
        <w:numPr>
          <w:ilvl w:val="0"/>
          <w:numId w:val="1021"/>
        </w:numPr>
      </w:pPr>
      <w:r>
        <w:t xml:space="preserve">hipótese tecnológica;</w:t>
      </w:r>
    </w:p>
    <w:p>
      <w:pPr>
        <w:pStyle w:val="Compact"/>
        <w:numPr>
          <w:ilvl w:val="0"/>
          <w:numId w:val="1021"/>
        </w:numPr>
      </w:pPr>
      <w:r>
        <w:t xml:space="preserve">hipótese geográfica;</w:t>
      </w:r>
    </w:p>
    <w:p>
      <w:pPr>
        <w:pStyle w:val="Compact"/>
        <w:numPr>
          <w:ilvl w:val="0"/>
          <w:numId w:val="1021"/>
        </w:numPr>
      </w:pPr>
      <w:r>
        <w:t xml:space="preserve">hipótese cultural;</w:t>
      </w:r>
    </w:p>
    <w:p>
      <w:pPr>
        <w:pStyle w:val="Compact"/>
        <w:numPr>
          <w:ilvl w:val="0"/>
          <w:numId w:val="1021"/>
        </w:numPr>
      </w:pPr>
      <w:r>
        <w:t xml:space="preserve">hipótese de confiança;</w:t>
      </w:r>
    </w:p>
    <w:p>
      <w:pPr>
        <w:pStyle w:val="Compact"/>
        <w:numPr>
          <w:ilvl w:val="0"/>
          <w:numId w:val="1021"/>
        </w:numPr>
      </w:pPr>
      <w:r>
        <w:t xml:space="preserve">hipótese de adoção.</w:t>
      </w:r>
    </w:p>
    <w:p>
      <w:r>
        <w:pict>
          <v:rect style="width:0;height:1.5pt" o:hralign="center" o:hrstd="t" o:hr="t"/>
        </w:pict>
      </w:r>
    </w:p>
    <w:bookmarkEnd w:id="93"/>
    <w:bookmarkStart w:id="94" w:name="critical-unknown"/>
    <w:p>
      <w:pPr>
        <w:pStyle w:val="Heading1"/>
      </w:pPr>
      <w:r>
        <w:t xml:space="preserve">33. Critical Unknown</w:t>
      </w:r>
    </w:p>
    <w:p>
      <w:pPr>
        <w:pStyle w:val="FirstParagraph"/>
      </w:pPr>
      <w:r>
        <w:t xml:space="preserve">O Explorer deve identificar:</w:t>
      </w:r>
    </w:p>
    <w:p>
      <w:pPr>
        <w:pStyle w:val="BlockText"/>
      </w:pPr>
      <w:r>
        <w:t xml:space="preserve">Qual é o desconhecido que, se receber resposta negativa, mais provavelmente encerra ou reformula a oportunidade?</w:t>
      </w:r>
    </w:p>
    <w:p>
      <w:pPr>
        <w:pStyle w:val="FirstParagraph"/>
      </w:pPr>
      <w:r>
        <w:t xml:space="preserve">Esse desconhecido deve receber prioridade.</w:t>
      </w:r>
    </w:p>
    <w:p>
      <w:r>
        <w:pict>
          <v:rect style="width:0;height:1.5pt" o:hralign="center" o:hrstd="t" o:hr="t"/>
        </w:pict>
      </w:r>
    </w:p>
    <w:bookmarkEnd w:id="94"/>
    <w:bookmarkStart w:id="96" w:name="opportunity-killing-assumptions"/>
    <w:p>
      <w:pPr>
        <w:pStyle w:val="Heading1"/>
      </w:pPr>
      <w:r>
        <w:t xml:space="preserve">34. Opportunity-Killing Assumptions</w:t>
      </w:r>
    </w:p>
    <w:p>
      <w:pPr>
        <w:pStyle w:val="FirstParagraph"/>
      </w:pPr>
      <w:r>
        <w:t xml:space="preserve">São pressupostos cuja invalidação destrói a oportunidade na forma atual.</w:t>
      </w:r>
    </w:p>
    <w:bookmarkStart w:id="95" w:name="exemplos"/>
    <w:p>
      <w:pPr>
        <w:pStyle w:val="Heading2"/>
      </w:pPr>
      <w:r>
        <w:t xml:space="preserve">Exemplos</w:t>
      </w:r>
    </w:p>
    <w:p>
      <w:pPr>
        <w:pStyle w:val="Compact"/>
        <w:numPr>
          <w:ilvl w:val="0"/>
          <w:numId w:val="1022"/>
        </w:numPr>
      </w:pPr>
      <w:r>
        <w:t xml:space="preserve">o problema não é suficientemente importante;</w:t>
      </w:r>
    </w:p>
    <w:p>
      <w:pPr>
        <w:pStyle w:val="Compact"/>
        <w:numPr>
          <w:ilvl w:val="0"/>
          <w:numId w:val="1022"/>
        </w:numPr>
      </w:pPr>
      <w:r>
        <w:t xml:space="preserve">o comprador não possui orçamento;</w:t>
      </w:r>
    </w:p>
    <w:p>
      <w:pPr>
        <w:pStyle w:val="Compact"/>
        <w:numPr>
          <w:ilvl w:val="0"/>
          <w:numId w:val="1022"/>
        </w:numPr>
      </w:pPr>
      <w:r>
        <w:t xml:space="preserve">a solução atual já é satisfatória;</w:t>
      </w:r>
    </w:p>
    <w:p>
      <w:pPr>
        <w:pStyle w:val="Compact"/>
        <w:numPr>
          <w:ilvl w:val="0"/>
          <w:numId w:val="1022"/>
        </w:numPr>
      </w:pPr>
      <w:r>
        <w:t xml:space="preserve">o segmento é inacessível;</w:t>
      </w:r>
    </w:p>
    <w:p>
      <w:pPr>
        <w:pStyle w:val="Compact"/>
        <w:numPr>
          <w:ilvl w:val="0"/>
          <w:numId w:val="1022"/>
        </w:numPr>
      </w:pPr>
      <w:r>
        <w:t xml:space="preserve">a necessidade ocorre raramente;</w:t>
      </w:r>
    </w:p>
    <w:p>
      <w:pPr>
        <w:pStyle w:val="Compact"/>
        <w:numPr>
          <w:ilvl w:val="0"/>
          <w:numId w:val="1022"/>
        </w:numPr>
      </w:pPr>
      <w:r>
        <w:t xml:space="preserve">a mudança é legalmente impossível;</w:t>
      </w:r>
    </w:p>
    <w:p>
      <w:pPr>
        <w:pStyle w:val="Compact"/>
        <w:numPr>
          <w:ilvl w:val="0"/>
          <w:numId w:val="1022"/>
        </w:numPr>
      </w:pPr>
      <w:r>
        <w:t xml:space="preserve">o comportamento não pode ser alterado;</w:t>
      </w:r>
    </w:p>
    <w:p>
      <w:pPr>
        <w:pStyle w:val="Compact"/>
        <w:numPr>
          <w:ilvl w:val="0"/>
          <w:numId w:val="1022"/>
        </w:numPr>
      </w:pPr>
      <w:r>
        <w:t xml:space="preserve">o mercado está estruturalmente a desaparecer.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evidence-priority-matrix"/>
    <w:p>
      <w:pPr>
        <w:pStyle w:val="Heading1"/>
      </w:pPr>
      <w:r>
        <w:t xml:space="preserve">35. Evidence Priority Matrix</w:t>
      </w:r>
    </w:p>
    <w:p>
      <w:pPr>
        <w:pStyle w:val="FirstParagraph"/>
      </w:pPr>
      <w:r>
        <w:t xml:space="preserve">A prioridade de investigação deve considerar: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Importância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Incerteza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 de teste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Existência do problema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Muito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Capacidade de pagamento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Muito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 da solução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Baixa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Tecnologia final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8" w:name="movimento-5-investigar"/>
    <w:p>
      <w:pPr>
        <w:pStyle w:val="Heading1"/>
      </w:pPr>
      <w:r>
        <w:t xml:space="preserve">36. Movimento 5 — Investigar</w:t>
      </w:r>
    </w:p>
    <w:p>
      <w:pPr>
        <w:pStyle w:val="FirstParagraph"/>
      </w:pPr>
      <w:r>
        <w:t xml:space="preserve">O Explorer escolhe métodos em função das hipóteses prioritárias.</w:t>
      </w:r>
    </w:p>
    <w:p>
      <w:r>
        <w:pict>
          <v:rect style="width:0;height:1.5pt" o:hralign="center" o:hrstd="t" o:hr="t"/>
        </w:pict>
      </w:r>
    </w:p>
    <w:bookmarkEnd w:id="98"/>
    <w:bookmarkStart w:id="99" w:name="hierarquia-comportamental"/>
    <w:p>
      <w:pPr>
        <w:pStyle w:val="Heading1"/>
      </w:pPr>
      <w:r>
        <w:t xml:space="preserve">37. Hierarquia comportamental</w:t>
      </w:r>
    </w:p>
    <w:p>
      <w:pPr>
        <w:pStyle w:val="FirstParagraph"/>
      </w:pPr>
      <w:r>
        <w:t xml:space="preserve">A evidência deve ser avaliada aproximadamente nesta ordem:</w:t>
      </w:r>
    </w:p>
    <w:p>
      <w:pPr>
        <w:pStyle w:val="Compact"/>
        <w:numPr>
          <w:ilvl w:val="0"/>
          <w:numId w:val="1023"/>
        </w:numPr>
      </w:pPr>
      <w:r>
        <w:t xml:space="preserve">comportamento real;</w:t>
      </w:r>
    </w:p>
    <w:p>
      <w:pPr>
        <w:pStyle w:val="Compact"/>
        <w:numPr>
          <w:ilvl w:val="0"/>
          <w:numId w:val="1023"/>
        </w:numPr>
      </w:pPr>
      <w:r>
        <w:t xml:space="preserve">compromisso económico;</w:t>
      </w:r>
    </w:p>
    <w:p>
      <w:pPr>
        <w:pStyle w:val="Compact"/>
        <w:numPr>
          <w:ilvl w:val="0"/>
          <w:numId w:val="1023"/>
        </w:numPr>
      </w:pPr>
      <w:r>
        <w:t xml:space="preserve">ação concreta;</w:t>
      </w:r>
    </w:p>
    <w:p>
      <w:pPr>
        <w:pStyle w:val="Compact"/>
        <w:numPr>
          <w:ilvl w:val="0"/>
          <w:numId w:val="1023"/>
        </w:numPr>
      </w:pPr>
      <w:r>
        <w:t xml:space="preserve">experiência passada;</w:t>
      </w:r>
    </w:p>
    <w:p>
      <w:pPr>
        <w:pStyle w:val="Compact"/>
        <w:numPr>
          <w:ilvl w:val="0"/>
          <w:numId w:val="1023"/>
        </w:numPr>
      </w:pPr>
      <w:r>
        <w:t xml:space="preserve">intenção específica;</w:t>
      </w:r>
    </w:p>
    <w:p>
      <w:pPr>
        <w:pStyle w:val="Compact"/>
        <w:numPr>
          <w:ilvl w:val="0"/>
          <w:numId w:val="1023"/>
        </w:numPr>
      </w:pPr>
      <w:r>
        <w:t xml:space="preserve">opinião;</w:t>
      </w:r>
    </w:p>
    <w:p>
      <w:pPr>
        <w:pStyle w:val="Compact"/>
        <w:numPr>
          <w:ilvl w:val="0"/>
          <w:numId w:val="1023"/>
        </w:numPr>
      </w:pPr>
      <w:r>
        <w:t xml:space="preserve">reação hipotética.</w:t>
      </w:r>
    </w:p>
    <w:p>
      <w:pPr>
        <w:pStyle w:val="FirstParagraph"/>
      </w:pPr>
      <w:r>
        <w:t xml:space="preserve">Esta hierarquia não é absoluta, mas ajuda a evitar falsa validação.</w:t>
      </w:r>
    </w:p>
    <w:p>
      <w:r>
        <w:pict>
          <v:rect style="width:0;height:1.5pt" o:hralign="center" o:hrstd="t" o:hr="t"/>
        </w:pict>
      </w:r>
    </w:p>
    <w:bookmarkEnd w:id="99"/>
    <w:bookmarkStart w:id="100" w:name="perguntas-sobre-o-passado"/>
    <w:p>
      <w:pPr>
        <w:pStyle w:val="Heading1"/>
      </w:pPr>
      <w:r>
        <w:t xml:space="preserve">38. Perguntas sobre o passado</w:t>
      </w:r>
    </w:p>
    <w:p>
      <w:pPr>
        <w:pStyle w:val="FirstParagraph"/>
      </w:pPr>
      <w:r>
        <w:t xml:space="preserve">O Explorer deve preferir:</w:t>
      </w:r>
    </w:p>
    <w:p>
      <w:pPr>
        <w:pStyle w:val="Compact"/>
        <w:numPr>
          <w:ilvl w:val="0"/>
          <w:numId w:val="1024"/>
        </w:numPr>
      </w:pPr>
      <w:r>
        <w:t xml:space="preserve">Conte-me sobre a última vez.</w:t>
      </w:r>
    </w:p>
    <w:p>
      <w:pPr>
        <w:pStyle w:val="Compact"/>
        <w:numPr>
          <w:ilvl w:val="0"/>
          <w:numId w:val="1024"/>
        </w:numPr>
      </w:pPr>
      <w:r>
        <w:t xml:space="preserve">O que aconteceu?</w:t>
      </w:r>
    </w:p>
    <w:p>
      <w:pPr>
        <w:pStyle w:val="Compact"/>
        <w:numPr>
          <w:ilvl w:val="0"/>
          <w:numId w:val="1024"/>
        </w:numPr>
      </w:pPr>
      <w:r>
        <w:t xml:space="preserve">O que tentou fazer?</w:t>
      </w:r>
    </w:p>
    <w:p>
      <w:pPr>
        <w:pStyle w:val="Compact"/>
        <w:numPr>
          <w:ilvl w:val="0"/>
          <w:numId w:val="1024"/>
        </w:numPr>
      </w:pPr>
      <w:r>
        <w:t xml:space="preserve">Quanto tempo demorou?</w:t>
      </w:r>
    </w:p>
    <w:p>
      <w:pPr>
        <w:pStyle w:val="Compact"/>
        <w:numPr>
          <w:ilvl w:val="0"/>
          <w:numId w:val="1024"/>
        </w:numPr>
      </w:pPr>
      <w:r>
        <w:t xml:space="preserve">Que alternativa usou?</w:t>
      </w:r>
    </w:p>
    <w:p>
      <w:pPr>
        <w:pStyle w:val="Compact"/>
        <w:numPr>
          <w:ilvl w:val="0"/>
          <w:numId w:val="1024"/>
        </w:numPr>
      </w:pPr>
      <w:r>
        <w:t xml:space="preserve">Quanto custou?</w:t>
      </w:r>
    </w:p>
    <w:p>
      <w:pPr>
        <w:pStyle w:val="Compact"/>
        <w:numPr>
          <w:ilvl w:val="0"/>
          <w:numId w:val="1024"/>
        </w:numPr>
      </w:pPr>
      <w:r>
        <w:t xml:space="preserve">Quem esteve envolvido?</w:t>
      </w:r>
    </w:p>
    <w:p>
      <w:pPr>
        <w:pStyle w:val="Compact"/>
        <w:numPr>
          <w:ilvl w:val="0"/>
          <w:numId w:val="1024"/>
        </w:numPr>
      </w:pPr>
      <w:r>
        <w:t xml:space="preserve">O que aconteceu depois?</w:t>
      </w:r>
    </w:p>
    <w:p>
      <w:pPr>
        <w:pStyle w:val="FirstParagraph"/>
      </w:pPr>
      <w:r>
        <w:t xml:space="preserve">Em vez de:</w:t>
      </w:r>
    </w:p>
    <w:p>
      <w:pPr>
        <w:pStyle w:val="Compact"/>
        <w:numPr>
          <w:ilvl w:val="0"/>
          <w:numId w:val="1025"/>
        </w:numPr>
      </w:pPr>
      <w:r>
        <w:t xml:space="preserve">Usaria uma solução?</w:t>
      </w:r>
    </w:p>
    <w:p>
      <w:pPr>
        <w:pStyle w:val="Compact"/>
        <w:numPr>
          <w:ilvl w:val="0"/>
          <w:numId w:val="1025"/>
        </w:numPr>
      </w:pPr>
      <w:r>
        <w:t xml:space="preserve">Gostaria desta ideia?</w:t>
      </w:r>
    </w:p>
    <w:p>
      <w:pPr>
        <w:pStyle w:val="Compact"/>
        <w:numPr>
          <w:ilvl w:val="0"/>
          <w:numId w:val="1025"/>
        </w:numPr>
      </w:pPr>
      <w:r>
        <w:t xml:space="preserve">Pagaria por isto?</w:t>
      </w:r>
    </w:p>
    <w:p>
      <w:pPr>
        <w:pStyle w:val="Compact"/>
        <w:numPr>
          <w:ilvl w:val="0"/>
          <w:numId w:val="1025"/>
        </w:numPr>
      </w:pPr>
      <w:r>
        <w:t xml:space="preserve">Acha útil?</w:t>
      </w:r>
    </w:p>
    <w:p>
      <w:r>
        <w:pict>
          <v:rect style="width:0;height:1.5pt" o:hralign="center" o:hrstd="t" o:hr="t"/>
        </w:pict>
      </w:r>
    </w:p>
    <w:bookmarkEnd w:id="100"/>
    <w:bookmarkStart w:id="101" w:name="factos-de-comportamento"/>
    <w:p>
      <w:pPr>
        <w:pStyle w:val="Heading1"/>
      </w:pPr>
      <w:r>
        <w:t xml:space="preserve">39. Factos de comportamento</w:t>
      </w:r>
    </w:p>
    <w:p>
      <w:pPr>
        <w:pStyle w:val="FirstParagraph"/>
      </w:pPr>
      <w:r>
        <w:t xml:space="preserve">Procurar:</w:t>
      </w:r>
    </w:p>
    <w:p>
      <w:pPr>
        <w:pStyle w:val="Compact"/>
        <w:numPr>
          <w:ilvl w:val="0"/>
          <w:numId w:val="1026"/>
        </w:numPr>
      </w:pPr>
      <w:r>
        <w:t xml:space="preserve">tempo investido;</w:t>
      </w:r>
    </w:p>
    <w:p>
      <w:pPr>
        <w:pStyle w:val="Compact"/>
        <w:numPr>
          <w:ilvl w:val="0"/>
          <w:numId w:val="1026"/>
        </w:numPr>
      </w:pPr>
      <w:r>
        <w:t xml:space="preserve">dinheiro gasto;</w:t>
      </w:r>
    </w:p>
    <w:p>
      <w:pPr>
        <w:pStyle w:val="Compact"/>
        <w:numPr>
          <w:ilvl w:val="0"/>
          <w:numId w:val="1026"/>
        </w:numPr>
      </w:pPr>
      <w:r>
        <w:t xml:space="preserve">ferramentas utilizadas;</w:t>
      </w:r>
    </w:p>
    <w:p>
      <w:pPr>
        <w:pStyle w:val="Compact"/>
        <w:numPr>
          <w:ilvl w:val="0"/>
          <w:numId w:val="1026"/>
        </w:numPr>
      </w:pPr>
      <w:r>
        <w:t xml:space="preserve">frequência;</w:t>
      </w:r>
    </w:p>
    <w:p>
      <w:pPr>
        <w:pStyle w:val="Compact"/>
        <w:numPr>
          <w:ilvl w:val="0"/>
          <w:numId w:val="1026"/>
        </w:numPr>
      </w:pPr>
      <w:r>
        <w:t xml:space="preserve">tentativa de mudança;</w:t>
      </w:r>
    </w:p>
    <w:p>
      <w:pPr>
        <w:pStyle w:val="Compact"/>
        <w:numPr>
          <w:ilvl w:val="0"/>
          <w:numId w:val="1026"/>
        </w:numPr>
      </w:pPr>
      <w:r>
        <w:t xml:space="preserve">procura ativa;</w:t>
      </w:r>
    </w:p>
    <w:p>
      <w:pPr>
        <w:pStyle w:val="Compact"/>
        <w:numPr>
          <w:ilvl w:val="0"/>
          <w:numId w:val="1026"/>
        </w:numPr>
      </w:pPr>
      <w:r>
        <w:t xml:space="preserve">reclamações;</w:t>
      </w:r>
    </w:p>
    <w:p>
      <w:pPr>
        <w:pStyle w:val="Compact"/>
        <w:numPr>
          <w:ilvl w:val="0"/>
          <w:numId w:val="1026"/>
        </w:numPr>
      </w:pPr>
      <w:r>
        <w:t xml:space="preserve">abandono;</w:t>
      </w:r>
    </w:p>
    <w:p>
      <w:pPr>
        <w:pStyle w:val="Compact"/>
        <w:numPr>
          <w:ilvl w:val="0"/>
          <w:numId w:val="1026"/>
        </w:numPr>
      </w:pPr>
      <w:r>
        <w:t xml:space="preserve">workaround;</w:t>
      </w:r>
    </w:p>
    <w:p>
      <w:pPr>
        <w:pStyle w:val="Compact"/>
        <w:numPr>
          <w:ilvl w:val="0"/>
          <w:numId w:val="1026"/>
        </w:numPr>
      </w:pPr>
      <w:r>
        <w:t xml:space="preserve">atraso;</w:t>
      </w:r>
    </w:p>
    <w:p>
      <w:pPr>
        <w:pStyle w:val="Compact"/>
        <w:numPr>
          <w:ilvl w:val="0"/>
          <w:numId w:val="1026"/>
        </w:numPr>
      </w:pPr>
      <w:r>
        <w:t xml:space="preserve">perda;</w:t>
      </w:r>
    </w:p>
    <w:p>
      <w:pPr>
        <w:pStyle w:val="Compact"/>
        <w:numPr>
          <w:ilvl w:val="0"/>
          <w:numId w:val="1026"/>
        </w:numPr>
      </w:pPr>
      <w:r>
        <w:t xml:space="preserve">compromisso;</w:t>
      </w:r>
    </w:p>
    <w:p>
      <w:pPr>
        <w:pStyle w:val="Compact"/>
        <w:numPr>
          <w:ilvl w:val="0"/>
          <w:numId w:val="1026"/>
        </w:numPr>
      </w:pPr>
      <w:r>
        <w:t xml:space="preserve">repetição.</w:t>
      </w:r>
    </w:p>
    <w:p>
      <w:r>
        <w:pict>
          <v:rect style="width:0;height:1.5pt" o:hralign="center" o:hrstd="t" o:hr="t"/>
        </w:pict>
      </w:r>
    </w:p>
    <w:bookmarkEnd w:id="101"/>
    <w:bookmarkStart w:id="102" w:name="evidência-económica"/>
    <w:p>
      <w:pPr>
        <w:pStyle w:val="Heading1"/>
      </w:pPr>
      <w:r>
        <w:t xml:space="preserve">40. Evidência económica</w:t>
      </w:r>
    </w:p>
    <w:p>
      <w:pPr>
        <w:pStyle w:val="FirstParagraph"/>
      </w:pPr>
      <w:r>
        <w:t xml:space="preserve">Pode incluir:</w:t>
      </w:r>
    </w:p>
    <w:p>
      <w:pPr>
        <w:pStyle w:val="Compact"/>
        <w:numPr>
          <w:ilvl w:val="0"/>
          <w:numId w:val="1027"/>
        </w:numPr>
      </w:pPr>
      <w:r>
        <w:t xml:space="preserve">orçamento atual;</w:t>
      </w:r>
    </w:p>
    <w:p>
      <w:pPr>
        <w:pStyle w:val="Compact"/>
        <w:numPr>
          <w:ilvl w:val="0"/>
          <w:numId w:val="1027"/>
        </w:numPr>
      </w:pPr>
      <w:r>
        <w:t xml:space="preserve">compras anteriores;</w:t>
      </w:r>
    </w:p>
    <w:p>
      <w:pPr>
        <w:pStyle w:val="Compact"/>
        <w:numPr>
          <w:ilvl w:val="0"/>
          <w:numId w:val="1027"/>
        </w:numPr>
      </w:pPr>
      <w:r>
        <w:t xml:space="preserve">custo do problema;</w:t>
      </w:r>
    </w:p>
    <w:p>
      <w:pPr>
        <w:pStyle w:val="Compact"/>
        <w:numPr>
          <w:ilvl w:val="0"/>
          <w:numId w:val="1027"/>
        </w:numPr>
      </w:pPr>
      <w:r>
        <w:t xml:space="preserve">custo de alternativas;</w:t>
      </w:r>
    </w:p>
    <w:p>
      <w:pPr>
        <w:pStyle w:val="Compact"/>
        <w:numPr>
          <w:ilvl w:val="0"/>
          <w:numId w:val="1027"/>
        </w:numPr>
      </w:pPr>
      <w:r>
        <w:t xml:space="preserve">autoridade financeira;</w:t>
      </w:r>
    </w:p>
    <w:p>
      <w:pPr>
        <w:pStyle w:val="Compact"/>
        <w:numPr>
          <w:ilvl w:val="0"/>
          <w:numId w:val="1027"/>
        </w:numPr>
      </w:pPr>
      <w:r>
        <w:t xml:space="preserve">processo de aprovação;</w:t>
      </w:r>
    </w:p>
    <w:p>
      <w:pPr>
        <w:pStyle w:val="Compact"/>
        <w:numPr>
          <w:ilvl w:val="0"/>
          <w:numId w:val="1027"/>
        </w:numPr>
      </w:pPr>
      <w:r>
        <w:t xml:space="preserve">prioridade orçamental;</w:t>
      </w:r>
    </w:p>
    <w:p>
      <w:pPr>
        <w:pStyle w:val="Compact"/>
        <w:numPr>
          <w:ilvl w:val="0"/>
          <w:numId w:val="1027"/>
        </w:numPr>
      </w:pPr>
      <w:r>
        <w:t xml:space="preserve">capacidade de pagar;</w:t>
      </w:r>
    </w:p>
    <w:p>
      <w:pPr>
        <w:pStyle w:val="Compact"/>
        <w:numPr>
          <w:ilvl w:val="0"/>
          <w:numId w:val="1027"/>
        </w:numPr>
      </w:pPr>
      <w:r>
        <w:t xml:space="preserve">disposição para trocar recursos.</w:t>
      </w:r>
    </w:p>
    <w:p>
      <w:pPr>
        <w:pStyle w:val="FirstParagraph"/>
      </w:pPr>
      <w:r>
        <w:t xml:space="preserve">A pergunta</w:t>
      </w:r>
      <w:r>
        <w:t xml:space="preserve"> </w:t>
      </w:r>
      <w:r>
        <w:t xml:space="preserve">“quanto pagaria?”</w:t>
      </w:r>
      <w:r>
        <w:t xml:space="preserve"> </w:t>
      </w:r>
      <w:r>
        <w:t xml:space="preserve">isoladamente possui baixo valor.</w:t>
      </w:r>
    </w:p>
    <w:p>
      <w:r>
        <w:pict>
          <v:rect style="width:0;height:1.5pt" o:hralign="center" o:hrstd="t" o:hr="t"/>
        </w:pict>
      </w:r>
    </w:p>
    <w:bookmarkEnd w:id="102"/>
    <w:bookmarkStart w:id="103" w:name="intensidade"/>
    <w:p>
      <w:pPr>
        <w:pStyle w:val="Heading1"/>
      </w:pPr>
      <w:r>
        <w:t xml:space="preserve">41. Intensidade</w:t>
      </w:r>
    </w:p>
    <w:p>
      <w:pPr>
        <w:pStyle w:val="FirstParagraph"/>
      </w:pPr>
      <w:r>
        <w:t xml:space="preserve">A intensidade do problema deve considerar:</w:t>
      </w:r>
    </w:p>
    <w:p>
      <w:pPr>
        <w:pStyle w:val="Compact"/>
        <w:numPr>
          <w:ilvl w:val="0"/>
          <w:numId w:val="1028"/>
        </w:numPr>
      </w:pPr>
      <w:r>
        <w:t xml:space="preserve">impacto funcional;</w:t>
      </w:r>
    </w:p>
    <w:p>
      <w:pPr>
        <w:pStyle w:val="Compact"/>
        <w:numPr>
          <w:ilvl w:val="0"/>
          <w:numId w:val="1028"/>
        </w:numPr>
      </w:pPr>
      <w:r>
        <w:t xml:space="preserve">impacto financeiro;</w:t>
      </w:r>
    </w:p>
    <w:p>
      <w:pPr>
        <w:pStyle w:val="Compact"/>
        <w:numPr>
          <w:ilvl w:val="0"/>
          <w:numId w:val="1028"/>
        </w:numPr>
      </w:pPr>
      <w:r>
        <w:t xml:space="preserve">impacto emocional;</w:t>
      </w:r>
    </w:p>
    <w:p>
      <w:pPr>
        <w:pStyle w:val="Compact"/>
        <w:numPr>
          <w:ilvl w:val="0"/>
          <w:numId w:val="1028"/>
        </w:numPr>
      </w:pPr>
      <w:r>
        <w:t xml:space="preserve">impacto temporal;</w:t>
      </w:r>
    </w:p>
    <w:p>
      <w:pPr>
        <w:pStyle w:val="Compact"/>
        <w:numPr>
          <w:ilvl w:val="0"/>
          <w:numId w:val="1028"/>
        </w:numPr>
      </w:pPr>
      <w:r>
        <w:t xml:space="preserve">impacto reputacional;</w:t>
      </w:r>
    </w:p>
    <w:p>
      <w:pPr>
        <w:pStyle w:val="Compact"/>
        <w:numPr>
          <w:ilvl w:val="0"/>
          <w:numId w:val="1028"/>
        </w:numPr>
      </w:pPr>
      <w:r>
        <w:t xml:space="preserve">risco;</w:t>
      </w:r>
    </w:p>
    <w:p>
      <w:pPr>
        <w:pStyle w:val="Compact"/>
        <w:numPr>
          <w:ilvl w:val="0"/>
          <w:numId w:val="1028"/>
        </w:numPr>
      </w:pPr>
      <w:r>
        <w:t xml:space="preserve">urgência;</w:t>
      </w:r>
    </w:p>
    <w:p>
      <w:pPr>
        <w:pStyle w:val="Compact"/>
        <w:numPr>
          <w:ilvl w:val="0"/>
          <w:numId w:val="1028"/>
        </w:numPr>
      </w:pPr>
      <w:r>
        <w:t xml:space="preserve">frequência;</w:t>
      </w:r>
    </w:p>
    <w:p>
      <w:pPr>
        <w:pStyle w:val="Compact"/>
        <w:numPr>
          <w:ilvl w:val="0"/>
          <w:numId w:val="1028"/>
        </w:numPr>
      </w:pPr>
      <w:r>
        <w:t xml:space="preserve">persistência.</w:t>
      </w:r>
    </w:p>
    <w:p>
      <w:r>
        <w:pict>
          <v:rect style="width:0;height:1.5pt" o:hralign="center" o:hrstd="t" o:hr="t"/>
        </w:pict>
      </w:r>
    </w:p>
    <w:bookmarkEnd w:id="103"/>
    <w:bookmarkStart w:id="110" w:name="problem-intensity-scale"/>
    <w:p>
      <w:pPr>
        <w:pStyle w:val="Heading1"/>
      </w:pPr>
      <w:r>
        <w:t xml:space="preserve">42. Problem Intensity Scale</w:t>
      </w:r>
    </w:p>
    <w:bookmarkStart w:id="104" w:name="inexistente"/>
    <w:p>
      <w:pPr>
        <w:pStyle w:val="Heading2"/>
      </w:pPr>
      <w:r>
        <w:t xml:space="preserve">0 — Inexistente</w:t>
      </w:r>
    </w:p>
    <w:p>
      <w:pPr>
        <w:pStyle w:val="FirstParagraph"/>
      </w:pPr>
      <w:r>
        <w:t xml:space="preserve">Não é reconhecido como problema.</w:t>
      </w:r>
    </w:p>
    <w:bookmarkEnd w:id="104"/>
    <w:bookmarkStart w:id="105" w:name="incómodo"/>
    <w:p>
      <w:pPr>
        <w:pStyle w:val="Heading2"/>
      </w:pPr>
      <w:r>
        <w:t xml:space="preserve">1 — Incómodo</w:t>
      </w:r>
    </w:p>
    <w:p>
      <w:pPr>
        <w:pStyle w:val="FirstParagraph"/>
      </w:pPr>
      <w:r>
        <w:t xml:space="preserve">Impacto baixo e facilmente tolerado.</w:t>
      </w:r>
    </w:p>
    <w:bookmarkEnd w:id="105"/>
    <w:bookmarkStart w:id="106" w:name="fricção"/>
    <w:p>
      <w:pPr>
        <w:pStyle w:val="Heading2"/>
      </w:pPr>
      <w:r>
        <w:t xml:space="preserve">2 — Fricção</w:t>
      </w:r>
    </w:p>
    <w:p>
      <w:pPr>
        <w:pStyle w:val="FirstParagraph"/>
      </w:pPr>
      <w:r>
        <w:t xml:space="preserve">Provoca esforço adicional, mas raramente ação.</w:t>
      </w:r>
    </w:p>
    <w:bookmarkEnd w:id="106"/>
    <w:bookmarkStart w:id="107" w:name="problema-relevante"/>
    <w:p>
      <w:pPr>
        <w:pStyle w:val="Heading2"/>
      </w:pPr>
      <w:r>
        <w:t xml:space="preserve">3 — Problema relevante</w:t>
      </w:r>
    </w:p>
    <w:p>
      <w:pPr>
        <w:pStyle w:val="FirstParagraph"/>
      </w:pPr>
      <w:r>
        <w:t xml:space="preserve">Afeta resultados e gera tentativas de solução.</w:t>
      </w:r>
    </w:p>
    <w:bookmarkEnd w:id="107"/>
    <w:bookmarkStart w:id="108" w:name="problema-forte"/>
    <w:p>
      <w:pPr>
        <w:pStyle w:val="Heading2"/>
      </w:pPr>
      <w:r>
        <w:t xml:space="preserve">4 — Problema forte</w:t>
      </w:r>
    </w:p>
    <w:p>
      <w:pPr>
        <w:pStyle w:val="FirstParagraph"/>
      </w:pPr>
      <w:r>
        <w:t xml:space="preserve">Gera custos, urgência ou procura ativa.</w:t>
      </w:r>
    </w:p>
    <w:bookmarkEnd w:id="108"/>
    <w:bookmarkStart w:id="109" w:name="problema-crítico"/>
    <w:p>
      <w:pPr>
        <w:pStyle w:val="Heading2"/>
      </w:pPr>
      <w:r>
        <w:t xml:space="preserve">5 — Problema crítico</w:t>
      </w:r>
    </w:p>
    <w:p>
      <w:pPr>
        <w:pStyle w:val="FirstParagraph"/>
      </w:pPr>
      <w:r>
        <w:t xml:space="preserve">Provoca consequências graves e exige resolução.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frequência"/>
    <w:p>
      <w:pPr>
        <w:pStyle w:val="Heading1"/>
      </w:pPr>
      <w:r>
        <w:t xml:space="preserve">43. Frequência</w:t>
      </w:r>
    </w:p>
    <w:p>
      <w:pPr>
        <w:pStyle w:val="FirstParagraph"/>
      </w:pPr>
      <w:r>
        <w:t xml:space="preserve">Um problema pode ser:</w:t>
      </w:r>
    </w:p>
    <w:p>
      <w:pPr>
        <w:pStyle w:val="Compact"/>
        <w:numPr>
          <w:ilvl w:val="0"/>
          <w:numId w:val="1029"/>
        </w:numPr>
      </w:pPr>
      <w:r>
        <w:t xml:space="preserve">contínuo;</w:t>
      </w:r>
    </w:p>
    <w:p>
      <w:pPr>
        <w:pStyle w:val="Compact"/>
        <w:numPr>
          <w:ilvl w:val="0"/>
          <w:numId w:val="1029"/>
        </w:numPr>
      </w:pPr>
      <w:r>
        <w:t xml:space="preserve">diário;</w:t>
      </w:r>
    </w:p>
    <w:p>
      <w:pPr>
        <w:pStyle w:val="Compact"/>
        <w:numPr>
          <w:ilvl w:val="0"/>
          <w:numId w:val="1029"/>
        </w:numPr>
      </w:pPr>
      <w:r>
        <w:t xml:space="preserve">semanal;</w:t>
      </w:r>
    </w:p>
    <w:p>
      <w:pPr>
        <w:pStyle w:val="Compact"/>
        <w:numPr>
          <w:ilvl w:val="0"/>
          <w:numId w:val="1029"/>
        </w:numPr>
      </w:pPr>
      <w:r>
        <w:t xml:space="preserve">mensal;</w:t>
      </w:r>
    </w:p>
    <w:p>
      <w:pPr>
        <w:pStyle w:val="Compact"/>
        <w:numPr>
          <w:ilvl w:val="0"/>
          <w:numId w:val="1029"/>
        </w:numPr>
      </w:pPr>
      <w:r>
        <w:t xml:space="preserve">ocasional;</w:t>
      </w:r>
    </w:p>
    <w:p>
      <w:pPr>
        <w:pStyle w:val="Compact"/>
        <w:numPr>
          <w:ilvl w:val="0"/>
          <w:numId w:val="1029"/>
        </w:numPr>
      </w:pPr>
      <w:r>
        <w:t xml:space="preserve">sazonal;</w:t>
      </w:r>
    </w:p>
    <w:p>
      <w:pPr>
        <w:pStyle w:val="Compact"/>
        <w:numPr>
          <w:ilvl w:val="0"/>
          <w:numId w:val="1029"/>
        </w:numPr>
      </w:pPr>
      <w:r>
        <w:t xml:space="preserve">ligado a evento;</w:t>
      </w:r>
    </w:p>
    <w:p>
      <w:pPr>
        <w:pStyle w:val="Compact"/>
        <w:numPr>
          <w:ilvl w:val="0"/>
          <w:numId w:val="1029"/>
        </w:numPr>
      </w:pPr>
      <w:r>
        <w:t xml:space="preserve">único, mas de impacto elevado.</w:t>
      </w:r>
    </w:p>
    <w:p>
      <w:pPr>
        <w:pStyle w:val="FirstParagraph"/>
      </w:pPr>
      <w:r>
        <w:t xml:space="preserve">Baixa frequência não elimina oportunidade quando o valor por ocorrência é elevado.</w:t>
      </w:r>
    </w:p>
    <w:p>
      <w:r>
        <w:pict>
          <v:rect style="width:0;height:1.5pt" o:hralign="center" o:hrstd="t" o:hr="t"/>
        </w:pict>
      </w:r>
    </w:p>
    <w:bookmarkEnd w:id="111"/>
    <w:bookmarkStart w:id="112" w:name="problem-cost"/>
    <w:p>
      <w:pPr>
        <w:pStyle w:val="Heading1"/>
      </w:pPr>
      <w:r>
        <w:t xml:space="preserve">44. Problem Cost</w:t>
      </w:r>
    </w:p>
    <w:p>
      <w:pPr>
        <w:pStyle w:val="FirstParagraph"/>
      </w:pPr>
      <w:r>
        <w:t xml:space="preserve">O custo pode assumir:</w:t>
      </w:r>
    </w:p>
    <w:p>
      <w:pPr>
        <w:pStyle w:val="Compact"/>
        <w:numPr>
          <w:ilvl w:val="0"/>
          <w:numId w:val="1030"/>
        </w:numPr>
      </w:pPr>
      <w:r>
        <w:t xml:space="preserve">perda financeira;</w:t>
      </w:r>
    </w:p>
    <w:p>
      <w:pPr>
        <w:pStyle w:val="Compact"/>
        <w:numPr>
          <w:ilvl w:val="0"/>
          <w:numId w:val="1030"/>
        </w:numPr>
      </w:pPr>
      <w:r>
        <w:t xml:space="preserve">trabalho adicional;</w:t>
      </w:r>
    </w:p>
    <w:p>
      <w:pPr>
        <w:pStyle w:val="Compact"/>
        <w:numPr>
          <w:ilvl w:val="0"/>
          <w:numId w:val="1030"/>
        </w:numPr>
      </w:pPr>
      <w:r>
        <w:t xml:space="preserve">atraso;</w:t>
      </w:r>
    </w:p>
    <w:p>
      <w:pPr>
        <w:pStyle w:val="Compact"/>
        <w:numPr>
          <w:ilvl w:val="0"/>
          <w:numId w:val="1030"/>
        </w:numPr>
      </w:pPr>
      <w:r>
        <w:t xml:space="preserve">risco;</w:t>
      </w:r>
    </w:p>
    <w:p>
      <w:pPr>
        <w:pStyle w:val="Compact"/>
        <w:numPr>
          <w:ilvl w:val="0"/>
          <w:numId w:val="1030"/>
        </w:numPr>
      </w:pPr>
      <w:r>
        <w:t xml:space="preserve">oportunidade perdida;</w:t>
      </w:r>
    </w:p>
    <w:p>
      <w:pPr>
        <w:pStyle w:val="Compact"/>
        <w:numPr>
          <w:ilvl w:val="0"/>
          <w:numId w:val="1030"/>
        </w:numPr>
      </w:pPr>
      <w:r>
        <w:t xml:space="preserve">stress;</w:t>
      </w:r>
    </w:p>
    <w:p>
      <w:pPr>
        <w:pStyle w:val="Compact"/>
        <w:numPr>
          <w:ilvl w:val="0"/>
          <w:numId w:val="1030"/>
        </w:numPr>
      </w:pPr>
      <w:r>
        <w:t xml:space="preserve">baixa qualidade;</w:t>
      </w:r>
    </w:p>
    <w:p>
      <w:pPr>
        <w:pStyle w:val="Compact"/>
        <w:numPr>
          <w:ilvl w:val="0"/>
          <w:numId w:val="1030"/>
        </w:numPr>
      </w:pPr>
      <w:r>
        <w:t xml:space="preserve">dependência;</w:t>
      </w:r>
    </w:p>
    <w:p>
      <w:pPr>
        <w:pStyle w:val="Compact"/>
        <w:numPr>
          <w:ilvl w:val="0"/>
          <w:numId w:val="1030"/>
        </w:numPr>
      </w:pPr>
      <w:r>
        <w:t xml:space="preserve">incerteza;</w:t>
      </w:r>
    </w:p>
    <w:p>
      <w:pPr>
        <w:pStyle w:val="Compact"/>
        <w:numPr>
          <w:ilvl w:val="0"/>
          <w:numId w:val="1030"/>
        </w:numPr>
      </w:pPr>
      <w:r>
        <w:t xml:space="preserve">esforço de coordenação.</w:t>
      </w:r>
    </w:p>
    <w:p>
      <w:pPr>
        <w:pStyle w:val="FirstParagraph"/>
      </w:pPr>
      <w:r>
        <w:t xml:space="preserve">Sempre que possível, deve ser quantificado ou aproximado.</w:t>
      </w:r>
    </w:p>
    <w:p>
      <w:r>
        <w:pict>
          <v:rect style="width:0;height:1.5pt" o:hralign="center" o:hrstd="t" o:hr="t"/>
        </w:pict>
      </w:r>
    </w:p>
    <w:bookmarkEnd w:id="112"/>
    <w:bookmarkStart w:id="113" w:name="workaround-analysis"/>
    <w:p>
      <w:pPr>
        <w:pStyle w:val="Heading1"/>
      </w:pPr>
      <w:r>
        <w:t xml:space="preserve">45. Workaround Analysis</w:t>
      </w:r>
    </w:p>
    <w:p>
      <w:pPr>
        <w:pStyle w:val="FirstParagraph"/>
      </w:pPr>
      <w:r>
        <w:t xml:space="preserve">Uma workaround demonstra que o segmento tenta resolver o problema.</w:t>
      </w:r>
    </w:p>
    <w:p>
      <w:pPr>
        <w:pStyle w:val="BodyText"/>
      </w:pPr>
      <w:r>
        <w:t xml:space="preserve">O Explorer deve perguntar:</w:t>
      </w:r>
    </w:p>
    <w:p>
      <w:pPr>
        <w:pStyle w:val="Compact"/>
        <w:numPr>
          <w:ilvl w:val="0"/>
          <w:numId w:val="1031"/>
        </w:numPr>
      </w:pPr>
      <w:r>
        <w:t xml:space="preserve">O que faz atualmente?</w:t>
      </w:r>
    </w:p>
    <w:p>
      <w:pPr>
        <w:pStyle w:val="Compact"/>
        <w:numPr>
          <w:ilvl w:val="0"/>
          <w:numId w:val="1031"/>
        </w:numPr>
      </w:pPr>
      <w:r>
        <w:t xml:space="preserve">Porque escolheu essa alternativa?</w:t>
      </w:r>
    </w:p>
    <w:p>
      <w:pPr>
        <w:pStyle w:val="Compact"/>
        <w:numPr>
          <w:ilvl w:val="0"/>
          <w:numId w:val="1031"/>
        </w:numPr>
      </w:pPr>
      <w:r>
        <w:t xml:space="preserve">O que funciona?</w:t>
      </w:r>
    </w:p>
    <w:p>
      <w:pPr>
        <w:pStyle w:val="Compact"/>
        <w:numPr>
          <w:ilvl w:val="0"/>
          <w:numId w:val="1031"/>
        </w:numPr>
      </w:pPr>
      <w:r>
        <w:t xml:space="preserve">O que não funciona?</w:t>
      </w:r>
    </w:p>
    <w:p>
      <w:pPr>
        <w:pStyle w:val="Compact"/>
        <w:numPr>
          <w:ilvl w:val="0"/>
          <w:numId w:val="1031"/>
        </w:numPr>
      </w:pPr>
      <w:r>
        <w:t xml:space="preserve">Quanto custa?</w:t>
      </w:r>
    </w:p>
    <w:p>
      <w:pPr>
        <w:pStyle w:val="Compact"/>
        <w:numPr>
          <w:ilvl w:val="0"/>
          <w:numId w:val="1031"/>
        </w:numPr>
      </w:pPr>
      <w:r>
        <w:t xml:space="preserve">Porque ainda a mantém?</w:t>
      </w:r>
    </w:p>
    <w:p>
      <w:pPr>
        <w:pStyle w:val="Compact"/>
        <w:numPr>
          <w:ilvl w:val="0"/>
          <w:numId w:val="1031"/>
        </w:numPr>
      </w:pPr>
      <w:r>
        <w:t xml:space="preserve">O que tornaria a mudança difícil?</w:t>
      </w:r>
    </w:p>
    <w:p>
      <w:pPr>
        <w:pStyle w:val="FirstParagraph"/>
      </w:pPr>
      <w:r>
        <w:t xml:space="preserve">Uma workaround complexa pode ser um sinal forte de oportunidade.</w:t>
      </w:r>
    </w:p>
    <w:p>
      <w:r>
        <w:pict>
          <v:rect style="width:0;height:1.5pt" o:hralign="center" o:hrstd="t" o:hr="t"/>
        </w:pict>
      </w:r>
    </w:p>
    <w:bookmarkEnd w:id="113"/>
    <w:bookmarkStart w:id="114" w:name="non-consumption"/>
    <w:p>
      <w:pPr>
        <w:pStyle w:val="Heading1"/>
      </w:pPr>
      <w:r>
        <w:t xml:space="preserve">46. Non-consumption</w:t>
      </w:r>
    </w:p>
    <w:p>
      <w:pPr>
        <w:pStyle w:val="FirstParagraph"/>
      </w:pPr>
      <w:r>
        <w:t xml:space="preserve">O não consumo pode significar:</w:t>
      </w:r>
    </w:p>
    <w:p>
      <w:pPr>
        <w:pStyle w:val="Compact"/>
        <w:numPr>
          <w:ilvl w:val="0"/>
          <w:numId w:val="1032"/>
        </w:numPr>
      </w:pPr>
      <w:r>
        <w:t xml:space="preserve">problema pouco importante;</w:t>
      </w:r>
    </w:p>
    <w:p>
      <w:pPr>
        <w:pStyle w:val="Compact"/>
        <w:numPr>
          <w:ilvl w:val="0"/>
          <w:numId w:val="1032"/>
        </w:numPr>
      </w:pPr>
      <w:r>
        <w:t xml:space="preserve">falta de orçamento;</w:t>
      </w:r>
    </w:p>
    <w:p>
      <w:pPr>
        <w:pStyle w:val="Compact"/>
        <w:numPr>
          <w:ilvl w:val="0"/>
          <w:numId w:val="1032"/>
        </w:numPr>
      </w:pPr>
      <w:r>
        <w:t xml:space="preserve">ausência de solução adequada;</w:t>
      </w:r>
    </w:p>
    <w:p>
      <w:pPr>
        <w:pStyle w:val="Compact"/>
        <w:numPr>
          <w:ilvl w:val="0"/>
          <w:numId w:val="1032"/>
        </w:numPr>
      </w:pPr>
      <w:r>
        <w:t xml:space="preserve">desconhecimento;</w:t>
      </w:r>
    </w:p>
    <w:p>
      <w:pPr>
        <w:pStyle w:val="Compact"/>
        <w:numPr>
          <w:ilvl w:val="0"/>
          <w:numId w:val="1032"/>
        </w:numPr>
      </w:pPr>
      <w:r>
        <w:t xml:space="preserve">complexidade;</w:t>
      </w:r>
    </w:p>
    <w:p>
      <w:pPr>
        <w:pStyle w:val="Compact"/>
        <w:numPr>
          <w:ilvl w:val="0"/>
          <w:numId w:val="1032"/>
        </w:numPr>
      </w:pPr>
      <w:r>
        <w:t xml:space="preserve">risco;</w:t>
      </w:r>
    </w:p>
    <w:p>
      <w:pPr>
        <w:pStyle w:val="Compact"/>
        <w:numPr>
          <w:ilvl w:val="0"/>
          <w:numId w:val="1032"/>
        </w:numPr>
      </w:pPr>
      <w:r>
        <w:t xml:space="preserve">hábito;</w:t>
      </w:r>
    </w:p>
    <w:p>
      <w:pPr>
        <w:pStyle w:val="Compact"/>
        <w:numPr>
          <w:ilvl w:val="0"/>
          <w:numId w:val="1032"/>
        </w:numPr>
      </w:pPr>
      <w:r>
        <w:t xml:space="preserve">dificuldade de acesso.</w:t>
      </w:r>
    </w:p>
    <w:p>
      <w:pPr>
        <w:pStyle w:val="FirstParagraph"/>
      </w:pPr>
      <w:r>
        <w:t xml:space="preserve">O Explorer deve investigar a causa antes de interpretar.</w:t>
      </w:r>
    </w:p>
    <w:p>
      <w:r>
        <w:pict>
          <v:rect style="width:0;height:1.5pt" o:hralign="center" o:hrstd="t" o:hr="t"/>
        </w:pict>
      </w:r>
    </w:p>
    <w:bookmarkEnd w:id="114"/>
    <w:bookmarkStart w:id="115" w:name="desk-research"/>
    <w:p>
      <w:pPr>
        <w:pStyle w:val="Heading1"/>
      </w:pPr>
      <w:r>
        <w:t xml:space="preserve">47. Desk Research</w:t>
      </w:r>
    </w:p>
    <w:p>
      <w:pPr>
        <w:pStyle w:val="FirstParagraph"/>
      </w:pPr>
      <w:r>
        <w:t xml:space="preserve">A investigação secundária pode ajudar a compreender:</w:t>
      </w:r>
    </w:p>
    <w:p>
      <w:pPr>
        <w:pStyle w:val="Compact"/>
        <w:numPr>
          <w:ilvl w:val="0"/>
          <w:numId w:val="1033"/>
        </w:numPr>
      </w:pPr>
      <w:r>
        <w:t xml:space="preserve">dimensão;</w:t>
      </w:r>
    </w:p>
    <w:p>
      <w:pPr>
        <w:pStyle w:val="Compact"/>
        <w:numPr>
          <w:ilvl w:val="0"/>
          <w:numId w:val="1033"/>
        </w:numPr>
      </w:pPr>
      <w:r>
        <w:t xml:space="preserve">tendências;</w:t>
      </w:r>
    </w:p>
    <w:p>
      <w:pPr>
        <w:pStyle w:val="Compact"/>
        <w:numPr>
          <w:ilvl w:val="0"/>
          <w:numId w:val="1033"/>
        </w:numPr>
      </w:pPr>
      <w:r>
        <w:t xml:space="preserve">linguagem;</w:t>
      </w:r>
    </w:p>
    <w:p>
      <w:pPr>
        <w:pStyle w:val="Compact"/>
        <w:numPr>
          <w:ilvl w:val="0"/>
          <w:numId w:val="1033"/>
        </w:numPr>
      </w:pPr>
      <w:r>
        <w:t xml:space="preserve">concorrentes;</w:t>
      </w:r>
    </w:p>
    <w:p>
      <w:pPr>
        <w:pStyle w:val="Compact"/>
        <w:numPr>
          <w:ilvl w:val="0"/>
          <w:numId w:val="1033"/>
        </w:numPr>
      </w:pPr>
      <w:r>
        <w:t xml:space="preserve">regulação;</w:t>
      </w:r>
    </w:p>
    <w:p>
      <w:pPr>
        <w:pStyle w:val="Compact"/>
        <w:numPr>
          <w:ilvl w:val="0"/>
          <w:numId w:val="1033"/>
        </w:numPr>
      </w:pPr>
      <w:r>
        <w:t xml:space="preserve">tecnologia;</w:t>
      </w:r>
    </w:p>
    <w:p>
      <w:pPr>
        <w:pStyle w:val="Compact"/>
        <w:numPr>
          <w:ilvl w:val="0"/>
          <w:numId w:val="1033"/>
        </w:numPr>
      </w:pPr>
      <w:r>
        <w:t xml:space="preserve">comportamento público;</w:t>
      </w:r>
    </w:p>
    <w:p>
      <w:pPr>
        <w:pStyle w:val="Compact"/>
        <w:numPr>
          <w:ilvl w:val="0"/>
          <w:numId w:val="1033"/>
        </w:numPr>
      </w:pPr>
      <w:r>
        <w:t xml:space="preserve">benchmarks;</w:t>
      </w:r>
    </w:p>
    <w:p>
      <w:pPr>
        <w:pStyle w:val="Compact"/>
        <w:numPr>
          <w:ilvl w:val="0"/>
          <w:numId w:val="1033"/>
        </w:numPr>
      </w:pPr>
      <w:r>
        <w:t xml:space="preserve">sinais de mudança.</w:t>
      </w:r>
    </w:p>
    <w:p>
      <w:pPr>
        <w:pStyle w:val="FirstParagraph"/>
      </w:pPr>
      <w:r>
        <w:t xml:space="preserve">Não substitui validação comportamental quando a decisão depende de experiência real.</w:t>
      </w:r>
    </w:p>
    <w:p>
      <w:r>
        <w:pict>
          <v:rect style="width:0;height:1.5pt" o:hralign="center" o:hrstd="t" o:hr="t"/>
        </w:pict>
      </w:r>
    </w:p>
    <w:bookmarkEnd w:id="115"/>
    <w:bookmarkStart w:id="116" w:name="market-signals"/>
    <w:p>
      <w:pPr>
        <w:pStyle w:val="Heading1"/>
      </w:pPr>
      <w:r>
        <w:t xml:space="preserve">48. Market Signals</w:t>
      </w:r>
    </w:p>
    <w:p>
      <w:pPr>
        <w:pStyle w:val="FirstParagraph"/>
      </w:pPr>
      <w:r>
        <w:t xml:space="preserve">Possíveis sinais:</w:t>
      </w:r>
    </w:p>
    <w:p>
      <w:pPr>
        <w:pStyle w:val="Compact"/>
        <w:numPr>
          <w:ilvl w:val="0"/>
          <w:numId w:val="1034"/>
        </w:numPr>
      </w:pPr>
      <w:r>
        <w:t xml:space="preserve">procura;</w:t>
      </w:r>
    </w:p>
    <w:p>
      <w:pPr>
        <w:pStyle w:val="Compact"/>
        <w:numPr>
          <w:ilvl w:val="0"/>
          <w:numId w:val="1034"/>
        </w:numPr>
      </w:pPr>
      <w:r>
        <w:t xml:space="preserve">crescimento;</w:t>
      </w:r>
    </w:p>
    <w:p>
      <w:pPr>
        <w:pStyle w:val="Compact"/>
        <w:numPr>
          <w:ilvl w:val="0"/>
          <w:numId w:val="1034"/>
        </w:numPr>
      </w:pPr>
      <w:r>
        <w:t xml:space="preserve">comunidades;</w:t>
      </w:r>
    </w:p>
    <w:p>
      <w:pPr>
        <w:pStyle w:val="Compact"/>
        <w:numPr>
          <w:ilvl w:val="0"/>
          <w:numId w:val="1034"/>
        </w:numPr>
      </w:pPr>
      <w:r>
        <w:t xml:space="preserve">investimento;</w:t>
      </w:r>
    </w:p>
    <w:p>
      <w:pPr>
        <w:pStyle w:val="Compact"/>
        <w:numPr>
          <w:ilvl w:val="0"/>
          <w:numId w:val="1034"/>
        </w:numPr>
      </w:pPr>
      <w:r>
        <w:t xml:space="preserve">novas ofertas;</w:t>
      </w:r>
    </w:p>
    <w:p>
      <w:pPr>
        <w:pStyle w:val="Compact"/>
        <w:numPr>
          <w:ilvl w:val="0"/>
          <w:numId w:val="1034"/>
        </w:numPr>
      </w:pPr>
      <w:r>
        <w:t xml:space="preserve">alterações regulatórias;</w:t>
      </w:r>
    </w:p>
    <w:p>
      <w:pPr>
        <w:pStyle w:val="Compact"/>
        <w:numPr>
          <w:ilvl w:val="0"/>
          <w:numId w:val="1034"/>
        </w:numPr>
      </w:pPr>
      <w:r>
        <w:t xml:space="preserve">pesquisa online;</w:t>
      </w:r>
    </w:p>
    <w:p>
      <w:pPr>
        <w:pStyle w:val="Compact"/>
        <w:numPr>
          <w:ilvl w:val="0"/>
          <w:numId w:val="1034"/>
        </w:numPr>
      </w:pPr>
      <w:r>
        <w:t xml:space="preserve">contratação;</w:t>
      </w:r>
    </w:p>
    <w:p>
      <w:pPr>
        <w:pStyle w:val="Compact"/>
        <w:numPr>
          <w:ilvl w:val="0"/>
          <w:numId w:val="1034"/>
        </w:numPr>
      </w:pPr>
      <w:r>
        <w:t xml:space="preserve">reclamações;</w:t>
      </w:r>
    </w:p>
    <w:p>
      <w:pPr>
        <w:pStyle w:val="Compact"/>
        <w:numPr>
          <w:ilvl w:val="0"/>
          <w:numId w:val="1034"/>
        </w:numPr>
      </w:pPr>
      <w:r>
        <w:t xml:space="preserve">mudanças de preço;</w:t>
      </w:r>
    </w:p>
    <w:p>
      <w:pPr>
        <w:pStyle w:val="Compact"/>
        <w:numPr>
          <w:ilvl w:val="0"/>
          <w:numId w:val="1034"/>
        </w:numPr>
      </w:pPr>
      <w:r>
        <w:t xml:space="preserve">consolidação;</w:t>
      </w:r>
    </w:p>
    <w:p>
      <w:pPr>
        <w:pStyle w:val="Compact"/>
        <w:numPr>
          <w:ilvl w:val="0"/>
          <w:numId w:val="1034"/>
        </w:numPr>
      </w:pPr>
      <w:r>
        <w:t xml:space="preserve">novos comportamentos.</w:t>
      </w:r>
    </w:p>
    <w:p>
      <w:pPr>
        <w:pStyle w:val="FirstParagraph"/>
      </w:pPr>
      <w:r>
        <w:t xml:space="preserve">Sinais de mercado devem manter proveniência e atualidade.</w:t>
      </w:r>
    </w:p>
    <w:p>
      <w:r>
        <w:pict>
          <v:rect style="width:0;height:1.5pt" o:hralign="center" o:hrstd="t" o:hr="t"/>
        </w:pict>
      </w:r>
    </w:p>
    <w:bookmarkEnd w:id="116"/>
    <w:bookmarkStart w:id="117" w:name="competitor-research"/>
    <w:p>
      <w:pPr>
        <w:pStyle w:val="Heading1"/>
      </w:pPr>
      <w:r>
        <w:t xml:space="preserve">49. Competitor Research</w:t>
      </w:r>
    </w:p>
    <w:p>
      <w:pPr>
        <w:pStyle w:val="FirstParagraph"/>
      </w:pPr>
      <w:r>
        <w:t xml:space="preserve">O objetivo não é apenas listar concorrentes.</w:t>
      </w:r>
    </w:p>
    <w:p>
      <w:pPr>
        <w:pStyle w:val="BodyText"/>
      </w:pPr>
      <w:r>
        <w:t xml:space="preserve">Deve compreender:</w:t>
      </w:r>
    </w:p>
    <w:p>
      <w:pPr>
        <w:pStyle w:val="Compact"/>
        <w:numPr>
          <w:ilvl w:val="0"/>
          <w:numId w:val="1035"/>
        </w:numPr>
      </w:pPr>
      <w:r>
        <w:t xml:space="preserve">para quem servem;</w:t>
      </w:r>
    </w:p>
    <w:p>
      <w:pPr>
        <w:pStyle w:val="Compact"/>
        <w:numPr>
          <w:ilvl w:val="0"/>
          <w:numId w:val="1035"/>
        </w:numPr>
      </w:pPr>
      <w:r>
        <w:t xml:space="preserve">que problema resolvem;</w:t>
      </w:r>
    </w:p>
    <w:p>
      <w:pPr>
        <w:pStyle w:val="Compact"/>
        <w:numPr>
          <w:ilvl w:val="0"/>
          <w:numId w:val="1035"/>
        </w:numPr>
      </w:pPr>
      <w:r>
        <w:t xml:space="preserve">como são contratados;</w:t>
      </w:r>
    </w:p>
    <w:p>
      <w:pPr>
        <w:pStyle w:val="Compact"/>
        <w:numPr>
          <w:ilvl w:val="0"/>
          <w:numId w:val="1035"/>
        </w:numPr>
      </w:pPr>
      <w:r>
        <w:t xml:space="preserve">que promessa fazem;</w:t>
      </w:r>
    </w:p>
    <w:p>
      <w:pPr>
        <w:pStyle w:val="Compact"/>
        <w:numPr>
          <w:ilvl w:val="0"/>
          <w:numId w:val="1035"/>
        </w:numPr>
      </w:pPr>
      <w:r>
        <w:t xml:space="preserve">como entregam;</w:t>
      </w:r>
    </w:p>
    <w:p>
      <w:pPr>
        <w:pStyle w:val="Compact"/>
        <w:numPr>
          <w:ilvl w:val="0"/>
          <w:numId w:val="1035"/>
        </w:numPr>
      </w:pPr>
      <w:r>
        <w:t xml:space="preserve">quanto custam;</w:t>
      </w:r>
    </w:p>
    <w:p>
      <w:pPr>
        <w:pStyle w:val="Compact"/>
        <w:numPr>
          <w:ilvl w:val="0"/>
          <w:numId w:val="1035"/>
        </w:numPr>
      </w:pPr>
      <w:r>
        <w:t xml:space="preserve">que limitações possuem;</w:t>
      </w:r>
    </w:p>
    <w:p>
      <w:pPr>
        <w:pStyle w:val="Compact"/>
        <w:numPr>
          <w:ilvl w:val="0"/>
          <w:numId w:val="1035"/>
        </w:numPr>
      </w:pPr>
      <w:r>
        <w:t xml:space="preserve">porque os clientes ficam;</w:t>
      </w:r>
    </w:p>
    <w:p>
      <w:pPr>
        <w:pStyle w:val="Compact"/>
        <w:numPr>
          <w:ilvl w:val="0"/>
          <w:numId w:val="1035"/>
        </w:numPr>
      </w:pPr>
      <w:r>
        <w:t xml:space="preserve">porque os clientes saem;</w:t>
      </w:r>
    </w:p>
    <w:p>
      <w:pPr>
        <w:pStyle w:val="Compact"/>
        <w:numPr>
          <w:ilvl w:val="0"/>
          <w:numId w:val="1035"/>
        </w:numPr>
      </w:pPr>
      <w:r>
        <w:t xml:space="preserve">que segmentos ignoram.</w:t>
      </w:r>
    </w:p>
    <w:p>
      <w:r>
        <w:pict>
          <v:rect style="width:0;height:1.5pt" o:hralign="center" o:hrstd="t" o:hr="t"/>
        </w:pict>
      </w:r>
    </w:p>
    <w:bookmarkEnd w:id="117"/>
    <w:bookmarkStart w:id="118" w:name="expert-input"/>
    <w:p>
      <w:pPr>
        <w:pStyle w:val="Heading1"/>
      </w:pPr>
      <w:r>
        <w:t xml:space="preserve">50. Expert Input</w:t>
      </w:r>
    </w:p>
    <w:p>
      <w:pPr>
        <w:pStyle w:val="FirstParagraph"/>
      </w:pPr>
      <w:r>
        <w:t xml:space="preserve">Especialistas podem ajudar a:</w:t>
      </w:r>
    </w:p>
    <w:p>
      <w:pPr>
        <w:pStyle w:val="Compact"/>
        <w:numPr>
          <w:ilvl w:val="0"/>
          <w:numId w:val="1036"/>
        </w:numPr>
      </w:pPr>
      <w:r>
        <w:t xml:space="preserve">compreender setor;</w:t>
      </w:r>
    </w:p>
    <w:p>
      <w:pPr>
        <w:pStyle w:val="Compact"/>
        <w:numPr>
          <w:ilvl w:val="0"/>
          <w:numId w:val="1036"/>
        </w:numPr>
      </w:pPr>
      <w:r>
        <w:t xml:space="preserve">identificar riscos;</w:t>
      </w:r>
    </w:p>
    <w:p>
      <w:pPr>
        <w:pStyle w:val="Compact"/>
        <w:numPr>
          <w:ilvl w:val="0"/>
          <w:numId w:val="1036"/>
        </w:numPr>
      </w:pPr>
      <w:r>
        <w:t xml:space="preserve">interpretar comportamento;</w:t>
      </w:r>
    </w:p>
    <w:p>
      <w:pPr>
        <w:pStyle w:val="Compact"/>
        <w:numPr>
          <w:ilvl w:val="0"/>
          <w:numId w:val="1036"/>
        </w:numPr>
      </w:pPr>
      <w:r>
        <w:t xml:space="preserve">aceder a participantes;</w:t>
      </w:r>
    </w:p>
    <w:p>
      <w:pPr>
        <w:pStyle w:val="Compact"/>
        <w:numPr>
          <w:ilvl w:val="0"/>
          <w:numId w:val="1036"/>
        </w:numPr>
      </w:pPr>
      <w:r>
        <w:t xml:space="preserve">revelar processos;</w:t>
      </w:r>
    </w:p>
    <w:p>
      <w:pPr>
        <w:pStyle w:val="Compact"/>
        <w:numPr>
          <w:ilvl w:val="0"/>
          <w:numId w:val="1036"/>
        </w:numPr>
      </w:pPr>
      <w:r>
        <w:t xml:space="preserve">mapear regulação;</w:t>
      </w:r>
    </w:p>
    <w:p>
      <w:pPr>
        <w:pStyle w:val="Compact"/>
        <w:numPr>
          <w:ilvl w:val="0"/>
          <w:numId w:val="1036"/>
        </w:numPr>
      </w:pPr>
      <w:r>
        <w:t xml:space="preserve">encontrar contradições.</w:t>
      </w:r>
    </w:p>
    <w:p>
      <w:pPr>
        <w:pStyle w:val="FirstParagraph"/>
      </w:pPr>
      <w:r>
        <w:t xml:space="preserve">A opinião do especialista não substitui o comportamento do segmento.</w:t>
      </w:r>
    </w:p>
    <w:p>
      <w:r>
        <w:pict>
          <v:rect style="width:0;height:1.5pt" o:hralign="center" o:hrstd="t" o:hr="t"/>
        </w:pict>
      </w:r>
    </w:p>
    <w:bookmarkEnd w:id="118"/>
    <w:bookmarkStart w:id="119" w:name="movimento-6-triangular"/>
    <w:p>
      <w:pPr>
        <w:pStyle w:val="Heading1"/>
      </w:pPr>
      <w:r>
        <w:t xml:space="preserve">51. Movimento 6 — Triangular</w:t>
      </w:r>
    </w:p>
    <w:p>
      <w:pPr>
        <w:pStyle w:val="FirstParagraph"/>
      </w:pPr>
      <w:r>
        <w:t xml:space="preserve">O Explorer deve procurar convergência entre diferentes tipos de evidência.</w:t>
      </w:r>
    </w:p>
    <w:p>
      <w:r>
        <w:pict>
          <v:rect style="width:0;height:1.5pt" o:hralign="center" o:hrstd="t" o:hr="t"/>
        </w:pict>
      </w:r>
    </w:p>
    <w:bookmarkEnd w:id="119"/>
    <w:bookmarkStart w:id="120" w:name="triangulation-matrix"/>
    <w:p>
      <w:pPr>
        <w:pStyle w:val="Heading1"/>
      </w:pPr>
      <w:r>
        <w:t xml:space="preserve">52. Triangulation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Questão</w:t>
            </w:r>
          </w:p>
        </w:tc>
        <w:tc>
          <w:tcPr/>
          <w:p>
            <w:pPr>
              <w:pStyle w:val="Compact"/>
            </w:pPr>
            <w:r>
              <w:t xml:space="preserve">Declarado</w:t>
            </w:r>
          </w:p>
        </w:tc>
        <w:tc>
          <w:tcPr/>
          <w:p>
            <w:pPr>
              <w:pStyle w:val="Compact"/>
            </w:pPr>
            <w:r>
              <w:t xml:space="preserve">Comportamento</w:t>
            </w:r>
          </w:p>
        </w:tc>
        <w:tc>
          <w:tcPr/>
          <w:p>
            <w:pPr>
              <w:pStyle w:val="Compact"/>
            </w:pPr>
            <w:r>
              <w:t xml:space="preserve">Económico</w:t>
            </w:r>
          </w:p>
        </w:tc>
        <w:tc>
          <w:tcPr/>
          <w:p>
            <w:pPr>
              <w:pStyle w:val="Compact"/>
            </w:pPr>
            <w:r>
              <w:t xml:space="preserve">Documental</w:t>
            </w:r>
          </w:p>
        </w:tc>
        <w:tc>
          <w:tcPr/>
          <w:p>
            <w:pPr>
              <w:pStyle w:val="Compact"/>
            </w:pPr>
            <w:r>
              <w:t xml:space="preserve">Contradição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problema é intenso?</w:t>
            </w:r>
          </w:p>
        </w:tc>
        <w:tc>
          <w:tcPr/>
          <w:p>
            <w:pPr>
              <w:pStyle w:val="Compact"/>
            </w:pPr>
            <w:r>
              <w:t xml:space="preserve">Entrevistas</w:t>
            </w:r>
          </w:p>
        </w:tc>
        <w:tc>
          <w:tcPr/>
          <w:p>
            <w:pPr>
              <w:pStyle w:val="Compact"/>
            </w:pPr>
            <w:r>
              <w:t xml:space="preserve">Workarounds</w:t>
            </w:r>
          </w:p>
        </w:tc>
        <w:tc>
          <w:tcPr/>
          <w:p>
            <w:pPr>
              <w:pStyle w:val="Compact"/>
            </w:pPr>
            <w:r>
              <w:t xml:space="preserve">Gastos/perdas</w:t>
            </w:r>
          </w:p>
        </w:tc>
        <w:tc>
          <w:tcPr/>
          <w:p>
            <w:pPr>
              <w:pStyle w:val="Compact"/>
            </w:pPr>
            <w:r>
              <w:t xml:space="preserve">Dados</w:t>
            </w:r>
          </w:p>
        </w:tc>
        <w:tc>
          <w:tcPr/>
          <w:p>
            <w:pPr>
              <w:pStyle w:val="Compact"/>
            </w:pPr>
            <w:r>
              <w:t xml:space="preserve">Segmentos indiferentes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Existe procura?</w:t>
            </w:r>
          </w:p>
        </w:tc>
        <w:tc>
          <w:tcPr/>
          <w:p>
            <w:pPr>
              <w:pStyle w:val="Compact"/>
            </w:pPr>
            <w:r>
              <w:t xml:space="preserve">Interesse</w:t>
            </w:r>
          </w:p>
        </w:tc>
        <w:tc>
          <w:tcPr/>
          <w:p>
            <w:pPr>
              <w:pStyle w:val="Compact"/>
            </w:pPr>
            <w:r>
              <w:t xml:space="preserve">Pesquisa ativa</w:t>
            </w:r>
          </w:p>
        </w:tc>
        <w:tc>
          <w:tcPr/>
          <w:p>
            <w:pPr>
              <w:pStyle w:val="Compact"/>
            </w:pPr>
            <w:r>
              <w:t xml:space="preserve">Compra</w:t>
            </w:r>
          </w:p>
        </w:tc>
        <w:tc>
          <w:tcPr/>
          <w:p>
            <w:pPr>
              <w:pStyle w:val="Compact"/>
            </w:pPr>
            <w:r>
              <w:t xml:space="preserve">Mercado</w:t>
            </w:r>
          </w:p>
        </w:tc>
        <w:tc>
          <w:tcPr/>
          <w:p>
            <w:pPr>
              <w:pStyle w:val="Compact"/>
            </w:pPr>
            <w:r>
              <w:t xml:space="preserve">Baixa conversão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Alternativas falham?</w:t>
            </w:r>
          </w:p>
        </w:tc>
        <w:tc>
          <w:tcPr/>
          <w:p>
            <w:pPr>
              <w:pStyle w:val="Compact"/>
            </w:pPr>
            <w:r>
              <w:t xml:space="preserve">Reclamações</w:t>
            </w:r>
          </w:p>
        </w:tc>
        <w:tc>
          <w:tcPr/>
          <w:p>
            <w:pPr>
              <w:pStyle w:val="Compact"/>
            </w:pPr>
            <w:r>
              <w:t xml:space="preserve">Mudança</w:t>
            </w:r>
          </w:p>
        </w:tc>
        <w:tc>
          <w:tcPr/>
          <w:p>
            <w:pPr>
              <w:pStyle w:val="Compact"/>
            </w:pPr>
            <w:r>
              <w:t xml:space="preserve">Custos</w:t>
            </w:r>
          </w:p>
        </w:tc>
        <w:tc>
          <w:tcPr/>
          <w:p>
            <w:pPr>
              <w:pStyle w:val="Compact"/>
            </w:pPr>
            <w:r>
              <w:t xml:space="preserve">Reviews</w:t>
            </w:r>
          </w:p>
        </w:tc>
        <w:tc>
          <w:tcPr/>
          <w:p>
            <w:pPr>
              <w:pStyle w:val="Compact"/>
            </w:pPr>
            <w:r>
              <w:t xml:space="preserve">Retenção elevada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Start w:id="121" w:name="convergência"/>
    <w:p>
      <w:pPr>
        <w:pStyle w:val="Heading1"/>
      </w:pPr>
      <w:r>
        <w:t xml:space="preserve">53. Convergência</w:t>
      </w:r>
    </w:p>
    <w:p>
      <w:pPr>
        <w:pStyle w:val="FirstParagraph"/>
      </w:pPr>
      <w:r>
        <w:t xml:space="preserve">A confiança aumenta quando:</w:t>
      </w:r>
    </w:p>
    <w:p>
      <w:pPr>
        <w:pStyle w:val="Compact"/>
        <w:numPr>
          <w:ilvl w:val="0"/>
          <w:numId w:val="1037"/>
        </w:numPr>
      </w:pPr>
      <w:r>
        <w:t xml:space="preserve">participantes independentes descrevem padrões semelhantes;</w:t>
      </w:r>
    </w:p>
    <w:p>
      <w:pPr>
        <w:pStyle w:val="Compact"/>
        <w:numPr>
          <w:ilvl w:val="0"/>
          <w:numId w:val="1037"/>
        </w:numPr>
      </w:pPr>
      <w:r>
        <w:t xml:space="preserve">comportamentos confirmam declarações;</w:t>
      </w:r>
    </w:p>
    <w:p>
      <w:pPr>
        <w:pStyle w:val="Compact"/>
        <w:numPr>
          <w:ilvl w:val="0"/>
          <w:numId w:val="1037"/>
        </w:numPr>
      </w:pPr>
      <w:r>
        <w:t xml:space="preserve">existe compromisso;</w:t>
      </w:r>
    </w:p>
    <w:p>
      <w:pPr>
        <w:pStyle w:val="Compact"/>
        <w:numPr>
          <w:ilvl w:val="0"/>
          <w:numId w:val="1037"/>
        </w:numPr>
      </w:pPr>
      <w:r>
        <w:t xml:space="preserve">dados externos são consistentes;</w:t>
      </w:r>
    </w:p>
    <w:p>
      <w:pPr>
        <w:pStyle w:val="Compact"/>
        <w:numPr>
          <w:ilvl w:val="0"/>
          <w:numId w:val="1037"/>
        </w:numPr>
      </w:pPr>
      <w:r>
        <w:t xml:space="preserve">o padrão aparece em vários contextos relevantes;</w:t>
      </w:r>
    </w:p>
    <w:p>
      <w:pPr>
        <w:pStyle w:val="Compact"/>
        <w:numPr>
          <w:ilvl w:val="0"/>
          <w:numId w:val="1037"/>
        </w:numPr>
      </w:pPr>
      <w:r>
        <w:t xml:space="preserve">existem mecanismos plausíveis.</w:t>
      </w:r>
    </w:p>
    <w:p>
      <w:r>
        <w:pict>
          <v:rect style="width:0;height:1.5pt" o:hralign="center" o:hrstd="t" o:hr="t"/>
        </w:pict>
      </w:r>
    </w:p>
    <w:bookmarkEnd w:id="121"/>
    <w:bookmarkStart w:id="122" w:name="divergência"/>
    <w:p>
      <w:pPr>
        <w:pStyle w:val="Heading1"/>
      </w:pPr>
      <w:r>
        <w:t xml:space="preserve">54. Divergência</w:t>
      </w:r>
    </w:p>
    <w:p>
      <w:pPr>
        <w:pStyle w:val="FirstParagraph"/>
      </w:pPr>
      <w:r>
        <w:t xml:space="preserve">A divergência pode indicar:</w:t>
      </w:r>
    </w:p>
    <w:p>
      <w:pPr>
        <w:pStyle w:val="Compact"/>
        <w:numPr>
          <w:ilvl w:val="0"/>
          <w:numId w:val="1038"/>
        </w:numPr>
      </w:pPr>
      <w:r>
        <w:t xml:space="preserve">segmentos diferentes;</w:t>
      </w:r>
    </w:p>
    <w:p>
      <w:pPr>
        <w:pStyle w:val="Compact"/>
        <w:numPr>
          <w:ilvl w:val="0"/>
          <w:numId w:val="1038"/>
        </w:numPr>
      </w:pPr>
      <w:r>
        <w:t xml:space="preserve">pergunta mal formulada;</w:t>
      </w:r>
    </w:p>
    <w:p>
      <w:pPr>
        <w:pStyle w:val="Compact"/>
        <w:numPr>
          <w:ilvl w:val="0"/>
          <w:numId w:val="1038"/>
        </w:numPr>
      </w:pPr>
      <w:r>
        <w:t xml:space="preserve">comportamento aspiracional;</w:t>
      </w:r>
    </w:p>
    <w:p>
      <w:pPr>
        <w:pStyle w:val="Compact"/>
        <w:numPr>
          <w:ilvl w:val="0"/>
          <w:numId w:val="1038"/>
        </w:numPr>
      </w:pPr>
      <w:r>
        <w:t xml:space="preserve">contexto específico;</w:t>
      </w:r>
    </w:p>
    <w:p>
      <w:pPr>
        <w:pStyle w:val="Compact"/>
        <w:numPr>
          <w:ilvl w:val="0"/>
          <w:numId w:val="1038"/>
        </w:numPr>
      </w:pPr>
      <w:r>
        <w:t xml:space="preserve">fonte pouco fiável;</w:t>
      </w:r>
    </w:p>
    <w:p>
      <w:pPr>
        <w:pStyle w:val="Compact"/>
        <w:numPr>
          <w:ilvl w:val="0"/>
          <w:numId w:val="1038"/>
        </w:numPr>
      </w:pPr>
      <w:r>
        <w:t xml:space="preserve">mudança temporal;</w:t>
      </w:r>
    </w:p>
    <w:p>
      <w:pPr>
        <w:pStyle w:val="Compact"/>
        <w:numPr>
          <w:ilvl w:val="0"/>
          <w:numId w:val="1038"/>
        </w:numPr>
      </w:pPr>
      <w:r>
        <w:t xml:space="preserve">problema pouco importante;</w:t>
      </w:r>
    </w:p>
    <w:p>
      <w:pPr>
        <w:pStyle w:val="Compact"/>
        <w:numPr>
          <w:ilvl w:val="0"/>
          <w:numId w:val="1038"/>
        </w:numPr>
      </w:pPr>
      <w:r>
        <w:t xml:space="preserve">hipótese incorreta.</w:t>
      </w:r>
    </w:p>
    <w:p>
      <w:pPr>
        <w:pStyle w:val="FirstParagraph"/>
      </w:pPr>
      <w:r>
        <w:t xml:space="preserve">A divergência deve ser investigada, não apagada.</w:t>
      </w:r>
    </w:p>
    <w:p>
      <w:r>
        <w:pict>
          <v:rect style="width:0;height:1.5pt" o:hralign="center" o:hrstd="t" o:hr="t"/>
        </w:pict>
      </w:r>
    </w:p>
    <w:bookmarkEnd w:id="122"/>
    <w:bookmarkStart w:id="123" w:name="evidence-cluster"/>
    <w:p>
      <w:pPr>
        <w:pStyle w:val="Heading1"/>
      </w:pPr>
      <w:r>
        <w:t xml:space="preserve">55. Evidence Cluster</w:t>
      </w:r>
    </w:p>
    <w:p>
      <w:pPr>
        <w:pStyle w:val="FirstParagraph"/>
      </w:pPr>
      <w:r>
        <w:t xml:space="preserve">Um cluster relevante deve conter:</w:t>
      </w:r>
    </w:p>
    <w:p>
      <w:pPr>
        <w:pStyle w:val="Compact"/>
        <w:numPr>
          <w:ilvl w:val="0"/>
          <w:numId w:val="1039"/>
        </w:numPr>
      </w:pPr>
      <w:r>
        <w:t xml:space="preserve">padrão;</w:t>
      </w:r>
    </w:p>
    <w:p>
      <w:pPr>
        <w:pStyle w:val="Compact"/>
        <w:numPr>
          <w:ilvl w:val="0"/>
          <w:numId w:val="1039"/>
        </w:numPr>
      </w:pPr>
      <w:r>
        <w:t xml:space="preserve">segmento;</w:t>
      </w:r>
    </w:p>
    <w:p>
      <w:pPr>
        <w:pStyle w:val="Compact"/>
        <w:numPr>
          <w:ilvl w:val="0"/>
          <w:numId w:val="1039"/>
        </w:numPr>
      </w:pPr>
      <w:r>
        <w:t xml:space="preserve">contexto;</w:t>
      </w:r>
    </w:p>
    <w:p>
      <w:pPr>
        <w:pStyle w:val="Compact"/>
        <w:numPr>
          <w:ilvl w:val="0"/>
          <w:numId w:val="1039"/>
        </w:numPr>
      </w:pPr>
      <w:r>
        <w:t xml:space="preserve">frequência;</w:t>
      </w:r>
    </w:p>
    <w:p>
      <w:pPr>
        <w:pStyle w:val="Compact"/>
        <w:numPr>
          <w:ilvl w:val="0"/>
          <w:numId w:val="1039"/>
        </w:numPr>
      </w:pPr>
      <w:r>
        <w:t xml:space="preserve">intensidade;</w:t>
      </w:r>
    </w:p>
    <w:p>
      <w:pPr>
        <w:pStyle w:val="Compact"/>
        <w:numPr>
          <w:ilvl w:val="0"/>
          <w:numId w:val="1039"/>
        </w:numPr>
      </w:pPr>
      <w:r>
        <w:t xml:space="preserve">evidências independentes;</w:t>
      </w:r>
    </w:p>
    <w:p>
      <w:pPr>
        <w:pStyle w:val="Compact"/>
        <w:numPr>
          <w:ilvl w:val="0"/>
          <w:numId w:val="1039"/>
        </w:numPr>
      </w:pPr>
      <w:r>
        <w:t xml:space="preserve">comportamento;</w:t>
      </w:r>
    </w:p>
    <w:p>
      <w:pPr>
        <w:pStyle w:val="Compact"/>
        <w:numPr>
          <w:ilvl w:val="0"/>
          <w:numId w:val="1039"/>
        </w:numPr>
      </w:pPr>
      <w:r>
        <w:t xml:space="preserve">exceções;</w:t>
      </w:r>
    </w:p>
    <w:p>
      <w:pPr>
        <w:pStyle w:val="Compact"/>
        <w:numPr>
          <w:ilvl w:val="0"/>
          <w:numId w:val="1039"/>
        </w:numPr>
      </w:pPr>
      <w:r>
        <w:t xml:space="preserve">contradições;</w:t>
      </w:r>
    </w:p>
    <w:p>
      <w:pPr>
        <w:pStyle w:val="Compact"/>
        <w:numPr>
          <w:ilvl w:val="0"/>
          <w:numId w:val="1039"/>
        </w:numPr>
      </w:pPr>
      <w:r>
        <w:t xml:space="preserve">confiança;</w:t>
      </w:r>
    </w:p>
    <w:p>
      <w:pPr>
        <w:pStyle w:val="Compact"/>
        <w:numPr>
          <w:ilvl w:val="0"/>
          <w:numId w:val="1039"/>
        </w:numPr>
      </w:pPr>
      <w:r>
        <w:t xml:space="preserve">hipótese afetada.</w:t>
      </w:r>
    </w:p>
    <w:p>
      <w:r>
        <w:pict>
          <v:rect style="width:0;height:1.5pt" o:hralign="center" o:hrstd="t" o:hr="t"/>
        </w:pict>
      </w:r>
    </w:p>
    <w:bookmarkEnd w:id="123"/>
    <w:bookmarkStart w:id="124" w:name="saturação"/>
    <w:p>
      <w:pPr>
        <w:pStyle w:val="Heading1"/>
      </w:pPr>
      <w:r>
        <w:t xml:space="preserve">56. Saturação</w:t>
      </w:r>
    </w:p>
    <w:p>
      <w:pPr>
        <w:pStyle w:val="FirstParagraph"/>
      </w:pPr>
      <w:r>
        <w:t xml:space="preserve">Saturação ocorre quando novas fontes deixam de alterar materialmente:</w:t>
      </w:r>
    </w:p>
    <w:p>
      <w:pPr>
        <w:pStyle w:val="Compact"/>
        <w:numPr>
          <w:ilvl w:val="0"/>
          <w:numId w:val="1040"/>
        </w:numPr>
      </w:pPr>
      <w:r>
        <w:t xml:space="preserve">padrões;</w:t>
      </w:r>
    </w:p>
    <w:p>
      <w:pPr>
        <w:pStyle w:val="Compact"/>
        <w:numPr>
          <w:ilvl w:val="0"/>
          <w:numId w:val="1040"/>
        </w:numPr>
      </w:pPr>
      <w:r>
        <w:t xml:space="preserve">segmentos;</w:t>
      </w:r>
    </w:p>
    <w:p>
      <w:pPr>
        <w:pStyle w:val="Compact"/>
        <w:numPr>
          <w:ilvl w:val="0"/>
          <w:numId w:val="1040"/>
        </w:numPr>
      </w:pPr>
      <w:r>
        <w:t xml:space="preserve">causas;</w:t>
      </w:r>
    </w:p>
    <w:p>
      <w:pPr>
        <w:pStyle w:val="Compact"/>
        <w:numPr>
          <w:ilvl w:val="0"/>
          <w:numId w:val="1040"/>
        </w:numPr>
      </w:pPr>
      <w:r>
        <w:t xml:space="preserve">alternativas;</w:t>
      </w:r>
    </w:p>
    <w:p>
      <w:pPr>
        <w:pStyle w:val="Compact"/>
        <w:numPr>
          <w:ilvl w:val="0"/>
          <w:numId w:val="1040"/>
        </w:numPr>
      </w:pPr>
      <w:r>
        <w:t xml:space="preserve">contradições;</w:t>
      </w:r>
    </w:p>
    <w:p>
      <w:pPr>
        <w:pStyle w:val="Compact"/>
        <w:numPr>
          <w:ilvl w:val="0"/>
          <w:numId w:val="1040"/>
        </w:numPr>
      </w:pPr>
      <w:r>
        <w:t xml:space="preserve">hipóteses.</w:t>
      </w:r>
    </w:p>
    <w:p>
      <w:pPr>
        <w:pStyle w:val="FirstParagraph"/>
      </w:pPr>
      <w:r>
        <w:t xml:space="preserve">Repetição superficial não é suficiente.</w:t>
      </w:r>
    </w:p>
    <w:p>
      <w:r>
        <w:pict>
          <v:rect style="width:0;height:1.5pt" o:hralign="center" o:hrstd="t" o:hr="t"/>
        </w:pict>
      </w:r>
    </w:p>
    <w:bookmarkEnd w:id="124"/>
    <w:bookmarkStart w:id="125" w:name="saturação-por-segmento"/>
    <w:p>
      <w:pPr>
        <w:pStyle w:val="Heading1"/>
      </w:pPr>
      <w:r>
        <w:t xml:space="preserve">57. Saturação por segmento</w:t>
      </w:r>
    </w:p>
    <w:p>
      <w:pPr>
        <w:pStyle w:val="FirstParagraph"/>
      </w:pPr>
      <w:r>
        <w:t xml:space="preserve">A saturação deve ser avaliada separadamente por segmento.</w:t>
      </w:r>
    </w:p>
    <w:p>
      <w:pPr>
        <w:pStyle w:val="BodyText"/>
      </w:pPr>
      <w:r>
        <w:t xml:space="preserve">Pode existir saturação no Grupo A e lacuna no Grupo B.</w:t>
      </w:r>
    </w:p>
    <w:p>
      <w:pPr>
        <w:pStyle w:val="BodyText"/>
      </w:pPr>
      <w:r>
        <w:t xml:space="preserve">O Explorer não deve declarar saturação global prematuramente.</w:t>
      </w:r>
    </w:p>
    <w:p>
      <w:r>
        <w:pict>
          <v:rect style="width:0;height:1.5pt" o:hralign="center" o:hrstd="t" o:hr="t"/>
        </w:pict>
      </w:r>
    </w:p>
    <w:bookmarkEnd w:id="125"/>
    <w:bookmarkStart w:id="126" w:name="movimento-7-contradizer"/>
    <w:p>
      <w:pPr>
        <w:pStyle w:val="Heading1"/>
      </w:pPr>
      <w:r>
        <w:t xml:space="preserve">58. Movimento 7 — Contradizer</w:t>
      </w:r>
    </w:p>
    <w:p>
      <w:pPr>
        <w:pStyle w:val="FirstParagraph"/>
      </w:pPr>
      <w:r>
        <w:t xml:space="preserve">O Explorer deve tentar desmontar a oportunidade.</w:t>
      </w:r>
    </w:p>
    <w:p>
      <w:r>
        <w:pict>
          <v:rect style="width:0;height:1.5pt" o:hralign="center" o:hrstd="t" o:hr="t"/>
        </w:pict>
      </w:r>
    </w:p>
    <w:bookmarkEnd w:id="126"/>
    <w:bookmarkStart w:id="127" w:name="opportunity-red-team"/>
    <w:p>
      <w:pPr>
        <w:pStyle w:val="Heading1"/>
      </w:pPr>
      <w:r>
        <w:t xml:space="preserve">59. Opportunity Red Team</w:t>
      </w:r>
    </w:p>
    <w:p>
      <w:pPr>
        <w:pStyle w:val="FirstParagraph"/>
      </w:pPr>
      <w:r>
        <w:t xml:space="preserve">Perguntas obrigatórias:</w:t>
      </w:r>
    </w:p>
    <w:p>
      <w:pPr>
        <w:pStyle w:val="Compact"/>
        <w:numPr>
          <w:ilvl w:val="0"/>
          <w:numId w:val="1041"/>
        </w:numPr>
      </w:pPr>
      <w:r>
        <w:t xml:space="preserve">O problema pode ser apenas um incómodo?</w:t>
      </w:r>
    </w:p>
    <w:p>
      <w:pPr>
        <w:pStyle w:val="Compact"/>
        <w:numPr>
          <w:ilvl w:val="0"/>
          <w:numId w:val="1041"/>
        </w:numPr>
      </w:pPr>
      <w:r>
        <w:t xml:space="preserve">O segmento realmente age?</w:t>
      </w:r>
    </w:p>
    <w:p>
      <w:pPr>
        <w:pStyle w:val="Compact"/>
        <w:numPr>
          <w:ilvl w:val="0"/>
          <w:numId w:val="1041"/>
        </w:numPr>
      </w:pPr>
      <w:r>
        <w:t xml:space="preserve">A frequência é suficiente?</w:t>
      </w:r>
    </w:p>
    <w:p>
      <w:pPr>
        <w:pStyle w:val="Compact"/>
        <w:numPr>
          <w:ilvl w:val="0"/>
          <w:numId w:val="1041"/>
        </w:numPr>
      </w:pPr>
      <w:r>
        <w:t xml:space="preserve">As alternativas atuais podem ser adequadas?</w:t>
      </w:r>
    </w:p>
    <w:p>
      <w:pPr>
        <w:pStyle w:val="Compact"/>
        <w:numPr>
          <w:ilvl w:val="0"/>
          <w:numId w:val="1041"/>
        </w:numPr>
      </w:pPr>
      <w:r>
        <w:t xml:space="preserve">A reclamação pode ser sobre execução individual e não sobre o sistema?</w:t>
      </w:r>
    </w:p>
    <w:p>
      <w:pPr>
        <w:pStyle w:val="Compact"/>
        <w:numPr>
          <w:ilvl w:val="0"/>
          <w:numId w:val="1041"/>
        </w:numPr>
      </w:pPr>
      <w:r>
        <w:t xml:space="preserve">O mercado pode ser demasiado fragmentado?</w:t>
      </w:r>
    </w:p>
    <w:p>
      <w:pPr>
        <w:pStyle w:val="Compact"/>
        <w:numPr>
          <w:ilvl w:val="0"/>
          <w:numId w:val="1041"/>
        </w:numPr>
      </w:pPr>
      <w:r>
        <w:t xml:space="preserve">O custo de mudança pode ser superior ao benefício?</w:t>
      </w:r>
    </w:p>
    <w:p>
      <w:pPr>
        <w:pStyle w:val="Compact"/>
        <w:numPr>
          <w:ilvl w:val="0"/>
          <w:numId w:val="1041"/>
        </w:numPr>
      </w:pPr>
      <w:r>
        <w:t xml:space="preserve">O comprador pode não reconhecer o problema?</w:t>
      </w:r>
    </w:p>
    <w:p>
      <w:pPr>
        <w:pStyle w:val="Compact"/>
        <w:numPr>
          <w:ilvl w:val="0"/>
          <w:numId w:val="1041"/>
        </w:numPr>
      </w:pPr>
      <w:r>
        <w:t xml:space="preserve">O problema pode desaparecer?</w:t>
      </w:r>
    </w:p>
    <w:p>
      <w:pPr>
        <w:pStyle w:val="Compact"/>
        <w:numPr>
          <w:ilvl w:val="0"/>
          <w:numId w:val="1041"/>
        </w:numPr>
      </w:pPr>
      <w:r>
        <w:t xml:space="preserve">A oportunidade depende de uma tecnologia ainda inviável?</w:t>
      </w:r>
    </w:p>
    <w:p>
      <w:pPr>
        <w:pStyle w:val="Compact"/>
        <w:numPr>
          <w:ilvl w:val="0"/>
          <w:numId w:val="1041"/>
        </w:numPr>
      </w:pPr>
      <w:r>
        <w:t xml:space="preserve">Estamos a investigar apenas pessoas próximas?</w:t>
      </w:r>
    </w:p>
    <w:p>
      <w:pPr>
        <w:pStyle w:val="Compact"/>
        <w:numPr>
          <w:ilvl w:val="0"/>
          <w:numId w:val="1041"/>
        </w:numPr>
      </w:pPr>
      <w:r>
        <w:t xml:space="preserve">O CEO pode estar a projetar a própria experiência?</w:t>
      </w:r>
    </w:p>
    <w:p>
      <w:r>
        <w:pict>
          <v:rect style="width:0;height:1.5pt" o:hralign="center" o:hrstd="t" o:hr="t"/>
        </w:pict>
      </w:r>
    </w:p>
    <w:bookmarkEnd w:id="127"/>
    <w:bookmarkStart w:id="128" w:name="null-hypothesis"/>
    <w:p>
      <w:pPr>
        <w:pStyle w:val="Heading1"/>
      </w:pPr>
      <w:r>
        <w:t xml:space="preserve">60. Null Hypothesis</w:t>
      </w:r>
    </w:p>
    <w:p>
      <w:pPr>
        <w:pStyle w:val="FirstParagraph"/>
      </w:pPr>
      <w:r>
        <w:t xml:space="preserve">O Explorer deve considerar explicitamente:</w:t>
      </w:r>
    </w:p>
    <w:p>
      <w:pPr>
        <w:pStyle w:val="BlockText"/>
      </w:pPr>
      <w:r>
        <w:t xml:space="preserve">Não existe uma oportunidade suficientemente forte na forma atualmente formulada.</w:t>
      </w:r>
    </w:p>
    <w:p>
      <w:pPr>
        <w:pStyle w:val="FirstParagraph"/>
      </w:pPr>
      <w:r>
        <w:t xml:space="preserve">A investigação deve procurar condições em que esta hipótese é mais plausível.</w:t>
      </w:r>
    </w:p>
    <w:p>
      <w:r>
        <w:pict>
          <v:rect style="width:0;height:1.5pt" o:hralign="center" o:hrstd="t" o:hr="t"/>
        </w:pict>
      </w:r>
    </w:p>
    <w:bookmarkEnd w:id="128"/>
    <w:bookmarkStart w:id="129" w:name="negative-cases"/>
    <w:p>
      <w:pPr>
        <w:pStyle w:val="Heading1"/>
      </w:pPr>
      <w:r>
        <w:t xml:space="preserve">61. Negative Cases</w:t>
      </w:r>
    </w:p>
    <w:p>
      <w:pPr>
        <w:pStyle w:val="FirstParagraph"/>
      </w:pPr>
      <w:r>
        <w:t xml:space="preserve">Devem ser procuradas pessoas ou organizações que:</w:t>
      </w:r>
    </w:p>
    <w:p>
      <w:pPr>
        <w:pStyle w:val="Compact"/>
        <w:numPr>
          <w:ilvl w:val="0"/>
          <w:numId w:val="1042"/>
        </w:numPr>
      </w:pPr>
      <w:r>
        <w:t xml:space="preserve">não enfrentam o problema;</w:t>
      </w:r>
    </w:p>
    <w:p>
      <w:pPr>
        <w:pStyle w:val="Compact"/>
        <w:numPr>
          <w:ilvl w:val="0"/>
          <w:numId w:val="1042"/>
        </w:numPr>
      </w:pPr>
      <w:r>
        <w:t xml:space="preserve">resolveram-no satisfatoriamente;</w:t>
      </w:r>
    </w:p>
    <w:p>
      <w:pPr>
        <w:pStyle w:val="Compact"/>
        <w:numPr>
          <w:ilvl w:val="0"/>
          <w:numId w:val="1042"/>
        </w:numPr>
      </w:pPr>
      <w:r>
        <w:t xml:space="preserve">não procuram mudança;</w:t>
      </w:r>
    </w:p>
    <w:p>
      <w:pPr>
        <w:pStyle w:val="Compact"/>
        <w:numPr>
          <w:ilvl w:val="0"/>
          <w:numId w:val="1042"/>
        </w:numPr>
      </w:pPr>
      <w:r>
        <w:t xml:space="preserve">recusaram pagar;</w:t>
      </w:r>
    </w:p>
    <w:p>
      <w:pPr>
        <w:pStyle w:val="Compact"/>
        <w:numPr>
          <w:ilvl w:val="0"/>
          <w:numId w:val="1042"/>
        </w:numPr>
      </w:pPr>
      <w:r>
        <w:t xml:space="preserve">abandonaram soluções semelhantes;</w:t>
      </w:r>
    </w:p>
    <w:p>
      <w:pPr>
        <w:pStyle w:val="Compact"/>
        <w:numPr>
          <w:ilvl w:val="0"/>
          <w:numId w:val="1042"/>
        </w:numPr>
      </w:pPr>
      <w:r>
        <w:t xml:space="preserve">representam outro segmento;</w:t>
      </w:r>
    </w:p>
    <w:p>
      <w:pPr>
        <w:pStyle w:val="Compact"/>
        <w:numPr>
          <w:ilvl w:val="0"/>
          <w:numId w:val="1042"/>
        </w:numPr>
      </w:pPr>
      <w:r>
        <w:t xml:space="preserve">contradizem o padrão principal.</w:t>
      </w:r>
    </w:p>
    <w:p>
      <w:r>
        <w:pict>
          <v:rect style="width:0;height:1.5pt" o:hralign="center" o:hrstd="t" o:hr="t"/>
        </w:pict>
      </w:r>
    </w:p>
    <w:bookmarkEnd w:id="129"/>
    <w:bookmarkStart w:id="130" w:name="evidence-against"/>
    <w:p>
      <w:pPr>
        <w:pStyle w:val="Heading1"/>
      </w:pPr>
      <w:r>
        <w:t xml:space="preserve">62. Evidence Against</w:t>
      </w:r>
    </w:p>
    <w:p>
      <w:pPr>
        <w:pStyle w:val="FirstParagraph"/>
      </w:pPr>
      <w:r>
        <w:t xml:space="preserve">Evidência contraditória pode incluir:</w:t>
      </w:r>
    </w:p>
    <w:p>
      <w:pPr>
        <w:pStyle w:val="Compact"/>
        <w:numPr>
          <w:ilvl w:val="0"/>
          <w:numId w:val="1043"/>
        </w:numPr>
      </w:pPr>
      <w:r>
        <w:t xml:space="preserve">baixa frequência;</w:t>
      </w:r>
    </w:p>
    <w:p>
      <w:pPr>
        <w:pStyle w:val="Compact"/>
        <w:numPr>
          <w:ilvl w:val="0"/>
          <w:numId w:val="1043"/>
        </w:numPr>
      </w:pPr>
      <w:r>
        <w:t xml:space="preserve">baixo impacto;</w:t>
      </w:r>
    </w:p>
    <w:p>
      <w:pPr>
        <w:pStyle w:val="Compact"/>
        <w:numPr>
          <w:ilvl w:val="0"/>
          <w:numId w:val="1043"/>
        </w:numPr>
      </w:pPr>
      <w:r>
        <w:t xml:space="preserve">ausência de ação;</w:t>
      </w:r>
    </w:p>
    <w:p>
      <w:pPr>
        <w:pStyle w:val="Compact"/>
        <w:numPr>
          <w:ilvl w:val="0"/>
          <w:numId w:val="1043"/>
        </w:numPr>
      </w:pPr>
      <w:r>
        <w:t xml:space="preserve">satisfação com alternativas;</w:t>
      </w:r>
    </w:p>
    <w:p>
      <w:pPr>
        <w:pStyle w:val="Compact"/>
        <w:numPr>
          <w:ilvl w:val="0"/>
          <w:numId w:val="1043"/>
        </w:numPr>
      </w:pPr>
      <w:r>
        <w:t xml:space="preserve">mercado em redução;</w:t>
      </w:r>
    </w:p>
    <w:p>
      <w:pPr>
        <w:pStyle w:val="Compact"/>
        <w:numPr>
          <w:ilvl w:val="0"/>
          <w:numId w:val="1043"/>
        </w:numPr>
      </w:pPr>
      <w:r>
        <w:t xml:space="preserve">forte barreira de mudança;</w:t>
      </w:r>
    </w:p>
    <w:p>
      <w:pPr>
        <w:pStyle w:val="Compact"/>
        <w:numPr>
          <w:ilvl w:val="0"/>
          <w:numId w:val="1043"/>
        </w:numPr>
      </w:pPr>
      <w:r>
        <w:t xml:space="preserve">falta de orçamento;</w:t>
      </w:r>
    </w:p>
    <w:p>
      <w:pPr>
        <w:pStyle w:val="Compact"/>
        <w:numPr>
          <w:ilvl w:val="0"/>
          <w:numId w:val="1043"/>
        </w:numPr>
      </w:pPr>
      <w:r>
        <w:t xml:space="preserve">dificuldade de acesso;</w:t>
      </w:r>
    </w:p>
    <w:p>
      <w:pPr>
        <w:pStyle w:val="Compact"/>
        <w:numPr>
          <w:ilvl w:val="0"/>
          <w:numId w:val="1043"/>
        </w:numPr>
      </w:pPr>
      <w:r>
        <w:t xml:space="preserve">dependência regulatória;</w:t>
      </w:r>
    </w:p>
    <w:p>
      <w:pPr>
        <w:pStyle w:val="Compact"/>
        <w:numPr>
          <w:ilvl w:val="0"/>
          <w:numId w:val="1043"/>
        </w:numPr>
      </w:pPr>
      <w:r>
        <w:t xml:space="preserve">problema sem prioridade;</w:t>
      </w:r>
    </w:p>
    <w:p>
      <w:pPr>
        <w:pStyle w:val="Compact"/>
        <w:numPr>
          <w:ilvl w:val="0"/>
          <w:numId w:val="1043"/>
        </w:numPr>
      </w:pPr>
      <w:r>
        <w:t xml:space="preserve">procura apenas declarada.</w:t>
      </w:r>
    </w:p>
    <w:p>
      <w:r>
        <w:pict>
          <v:rect style="width:0;height:1.5pt" o:hralign="center" o:hrstd="t" o:hr="t"/>
        </w:pict>
      </w:r>
    </w:p>
    <w:bookmarkEnd w:id="130"/>
    <w:bookmarkStart w:id="131" w:name="contradiction-threshold"/>
    <w:p>
      <w:pPr>
        <w:pStyle w:val="Heading1"/>
      </w:pPr>
      <w:r>
        <w:t xml:space="preserve">63. Contradiction Threshold</w:t>
      </w:r>
    </w:p>
    <w:p>
      <w:pPr>
        <w:pStyle w:val="FirstParagraph"/>
      </w:pPr>
      <w:r>
        <w:t xml:space="preserve">A oportunidade deve ser revista quando a contradição:</w:t>
      </w:r>
    </w:p>
    <w:p>
      <w:pPr>
        <w:pStyle w:val="Compact"/>
        <w:numPr>
          <w:ilvl w:val="0"/>
          <w:numId w:val="1044"/>
        </w:numPr>
      </w:pPr>
      <w:r>
        <w:t xml:space="preserve">afeta a hipótese central;</w:t>
      </w:r>
    </w:p>
    <w:p>
      <w:pPr>
        <w:pStyle w:val="Compact"/>
        <w:numPr>
          <w:ilvl w:val="0"/>
          <w:numId w:val="1044"/>
        </w:numPr>
      </w:pPr>
      <w:r>
        <w:t xml:space="preserve">aparece em fontes independentes;</w:t>
      </w:r>
    </w:p>
    <w:p>
      <w:pPr>
        <w:pStyle w:val="Compact"/>
        <w:numPr>
          <w:ilvl w:val="0"/>
          <w:numId w:val="1044"/>
        </w:numPr>
      </w:pPr>
      <w:r>
        <w:t xml:space="preserve">se concentra no segmento prioritário;</w:t>
      </w:r>
    </w:p>
    <w:p>
      <w:pPr>
        <w:pStyle w:val="Compact"/>
        <w:numPr>
          <w:ilvl w:val="0"/>
          <w:numId w:val="1044"/>
        </w:numPr>
      </w:pPr>
      <w:r>
        <w:t xml:space="preserve">invalida pressuposto crítico;</w:t>
      </w:r>
    </w:p>
    <w:p>
      <w:pPr>
        <w:pStyle w:val="Compact"/>
        <w:numPr>
          <w:ilvl w:val="0"/>
          <w:numId w:val="1044"/>
        </w:numPr>
      </w:pPr>
      <w:r>
        <w:t xml:space="preserve">reduz materialmente intensidade;</w:t>
      </w:r>
    </w:p>
    <w:p>
      <w:pPr>
        <w:pStyle w:val="Compact"/>
        <w:numPr>
          <w:ilvl w:val="0"/>
          <w:numId w:val="1044"/>
        </w:numPr>
      </w:pPr>
      <w:r>
        <w:t xml:space="preserve">demonstra alternativa satisfatória;</w:t>
      </w:r>
    </w:p>
    <w:p>
      <w:pPr>
        <w:pStyle w:val="Compact"/>
        <w:numPr>
          <w:ilvl w:val="0"/>
          <w:numId w:val="1044"/>
        </w:numPr>
      </w:pPr>
      <w:r>
        <w:t xml:space="preserve">altera economia ou timing.</w:t>
      </w:r>
    </w:p>
    <w:p>
      <w:r>
        <w:pict>
          <v:rect style="width:0;height:1.5pt" o:hralign="center" o:hrstd="t" o:hr="t"/>
        </w:pict>
      </w:r>
    </w:p>
    <w:bookmarkEnd w:id="131"/>
    <w:bookmarkStart w:id="132" w:name="reformulação"/>
    <w:p>
      <w:pPr>
        <w:pStyle w:val="Heading1"/>
      </w:pPr>
      <w:r>
        <w:t xml:space="preserve">64. Reformulação</w:t>
      </w:r>
    </w:p>
    <w:p>
      <w:pPr>
        <w:pStyle w:val="FirstParagraph"/>
      </w:pPr>
      <w:r>
        <w:t xml:space="preserve">Quando a oportunidade enfraquece, o Explorer pode reformular:</w:t>
      </w:r>
    </w:p>
    <w:p>
      <w:pPr>
        <w:pStyle w:val="Compact"/>
        <w:numPr>
          <w:ilvl w:val="0"/>
          <w:numId w:val="1045"/>
        </w:numPr>
      </w:pPr>
      <w:r>
        <w:t xml:space="preserve">segmento;</w:t>
      </w:r>
    </w:p>
    <w:p>
      <w:pPr>
        <w:pStyle w:val="Compact"/>
        <w:numPr>
          <w:ilvl w:val="0"/>
          <w:numId w:val="1045"/>
        </w:numPr>
      </w:pPr>
      <w:r>
        <w:t xml:space="preserve">contexto;</w:t>
      </w:r>
    </w:p>
    <w:p>
      <w:pPr>
        <w:pStyle w:val="Compact"/>
        <w:numPr>
          <w:ilvl w:val="0"/>
          <w:numId w:val="1045"/>
        </w:numPr>
      </w:pPr>
      <w:r>
        <w:t xml:space="preserve">problema;</w:t>
      </w:r>
    </w:p>
    <w:p>
      <w:pPr>
        <w:pStyle w:val="Compact"/>
        <w:numPr>
          <w:ilvl w:val="0"/>
          <w:numId w:val="1045"/>
        </w:numPr>
      </w:pPr>
      <w:r>
        <w:t xml:space="preserve">intensidade;</w:t>
      </w:r>
    </w:p>
    <w:p>
      <w:pPr>
        <w:pStyle w:val="Compact"/>
        <w:numPr>
          <w:ilvl w:val="0"/>
          <w:numId w:val="1045"/>
        </w:numPr>
      </w:pPr>
      <w:r>
        <w:t xml:space="preserve">frequência;</w:t>
      </w:r>
    </w:p>
    <w:p>
      <w:pPr>
        <w:pStyle w:val="Compact"/>
        <w:numPr>
          <w:ilvl w:val="0"/>
          <w:numId w:val="1045"/>
        </w:numPr>
      </w:pPr>
      <w:r>
        <w:t xml:space="preserve">comprador;</w:t>
      </w:r>
    </w:p>
    <w:p>
      <w:pPr>
        <w:pStyle w:val="Compact"/>
        <w:numPr>
          <w:ilvl w:val="0"/>
          <w:numId w:val="1045"/>
        </w:numPr>
      </w:pPr>
      <w:r>
        <w:t xml:space="preserve">momento;</w:t>
      </w:r>
    </w:p>
    <w:p>
      <w:pPr>
        <w:pStyle w:val="Compact"/>
        <w:numPr>
          <w:ilvl w:val="0"/>
          <w:numId w:val="1045"/>
        </w:numPr>
      </w:pPr>
      <w:r>
        <w:t xml:space="preserve">hipótese causal;</w:t>
      </w:r>
    </w:p>
    <w:p>
      <w:pPr>
        <w:pStyle w:val="Compact"/>
        <w:numPr>
          <w:ilvl w:val="0"/>
          <w:numId w:val="1045"/>
        </w:numPr>
      </w:pPr>
      <w:r>
        <w:t xml:space="preserve">âmbito.</w:t>
      </w:r>
    </w:p>
    <w:p>
      <w:pPr>
        <w:pStyle w:val="FirstParagraph"/>
      </w:pPr>
      <w:r>
        <w:t xml:space="preserve">Não deve mudar vários elementos apenas para preservar artificialmente a ideia.</w:t>
      </w:r>
    </w:p>
    <w:p>
      <w:r>
        <w:pict>
          <v:rect style="width:0;height:1.5pt" o:hralign="center" o:hrstd="t" o:hr="t"/>
        </w:pict>
      </w:r>
    </w:p>
    <w:bookmarkEnd w:id="132"/>
    <w:bookmarkStart w:id="133" w:name="pivot-de-investigação"/>
    <w:p>
      <w:pPr>
        <w:pStyle w:val="Heading1"/>
      </w:pPr>
      <w:r>
        <w:t xml:space="preserve">65. Pivot de investigação</w:t>
      </w:r>
    </w:p>
    <w:p>
      <w:pPr>
        <w:pStyle w:val="FirstParagraph"/>
      </w:pPr>
      <w:r>
        <w:t xml:space="preserve">Uma reformulação material deve indicar:</w:t>
      </w:r>
    </w:p>
    <w:p>
      <w:pPr>
        <w:pStyle w:val="Compact"/>
        <w:numPr>
          <w:ilvl w:val="0"/>
          <w:numId w:val="1046"/>
        </w:numPr>
      </w:pPr>
      <w:r>
        <w:t xml:space="preserve">o que mudou;</w:t>
      </w:r>
    </w:p>
    <w:p>
      <w:pPr>
        <w:pStyle w:val="Compact"/>
        <w:numPr>
          <w:ilvl w:val="0"/>
          <w:numId w:val="1046"/>
        </w:numPr>
      </w:pPr>
      <w:r>
        <w:t xml:space="preserve">porquê;</w:t>
      </w:r>
    </w:p>
    <w:p>
      <w:pPr>
        <w:pStyle w:val="Compact"/>
        <w:numPr>
          <w:ilvl w:val="0"/>
          <w:numId w:val="1046"/>
        </w:numPr>
      </w:pPr>
      <w:r>
        <w:t xml:space="preserve">evidência;</w:t>
      </w:r>
    </w:p>
    <w:p>
      <w:pPr>
        <w:pStyle w:val="Compact"/>
        <w:numPr>
          <w:ilvl w:val="0"/>
          <w:numId w:val="1046"/>
        </w:numPr>
      </w:pPr>
      <w:r>
        <w:t xml:space="preserve">elementos preservados;</w:t>
      </w:r>
    </w:p>
    <w:p>
      <w:pPr>
        <w:pStyle w:val="Compact"/>
        <w:numPr>
          <w:ilvl w:val="0"/>
          <w:numId w:val="1046"/>
        </w:numPr>
      </w:pPr>
      <w:r>
        <w:t xml:space="preserve">elementos abandonados;</w:t>
      </w:r>
    </w:p>
    <w:p>
      <w:pPr>
        <w:pStyle w:val="Compact"/>
        <w:numPr>
          <w:ilvl w:val="0"/>
          <w:numId w:val="1046"/>
        </w:numPr>
      </w:pPr>
      <w:r>
        <w:t xml:space="preserve">nova hipótese;</w:t>
      </w:r>
    </w:p>
    <w:p>
      <w:pPr>
        <w:pStyle w:val="Compact"/>
        <w:numPr>
          <w:ilvl w:val="0"/>
          <w:numId w:val="1046"/>
        </w:numPr>
      </w:pPr>
      <w:r>
        <w:t xml:space="preserve">impacto no Research Plan;</w:t>
      </w:r>
    </w:p>
    <w:p>
      <w:pPr>
        <w:pStyle w:val="Compact"/>
        <w:numPr>
          <w:ilvl w:val="0"/>
          <w:numId w:val="1046"/>
        </w:numPr>
      </w:pPr>
      <w:r>
        <w:t xml:space="preserve">decisão necessária.</w:t>
      </w:r>
    </w:p>
    <w:p>
      <w:r>
        <w:pict>
          <v:rect style="width:0;height:1.5pt" o:hralign="center" o:hrstd="t" o:hr="t"/>
        </w:pict>
      </w:r>
    </w:p>
    <w:bookmarkEnd w:id="133"/>
    <w:bookmarkStart w:id="134" w:name="movimento-8-sintetizar"/>
    <w:p>
      <w:pPr>
        <w:pStyle w:val="Heading1"/>
      </w:pPr>
      <w:r>
        <w:t xml:space="preserve">66. Movimento 8 — Sintetizar</w:t>
      </w:r>
    </w:p>
    <w:p>
      <w:pPr>
        <w:pStyle w:val="FirstParagraph"/>
      </w:pPr>
      <w:r>
        <w:t xml:space="preserve">O Explorer transforma evidências num Opportunity Brief atualizado.</w:t>
      </w:r>
    </w:p>
    <w:p>
      <w:r>
        <w:pict>
          <v:rect style="width:0;height:1.5pt" o:hralign="center" o:hrstd="t" o:hr="t"/>
        </w:pict>
      </w:r>
    </w:p>
    <w:bookmarkEnd w:id="134"/>
    <w:bookmarkStart w:id="135" w:name="estrutura-da-síntese"/>
    <w:p>
      <w:pPr>
        <w:pStyle w:val="Heading1"/>
      </w:pPr>
      <w:r>
        <w:t xml:space="preserve">67. Estrutura da síntese</w:t>
      </w:r>
    </w:p>
    <w:p>
      <w:pPr>
        <w:pStyle w:val="FirstParagraph"/>
      </w:pPr>
      <w:r>
        <w:t xml:space="preserve">A síntese deve responder:</w:t>
      </w:r>
    </w:p>
    <w:p>
      <w:pPr>
        <w:pStyle w:val="Compact"/>
        <w:numPr>
          <w:ilvl w:val="0"/>
          <w:numId w:val="1047"/>
        </w:numPr>
      </w:pPr>
      <w:r>
        <w:t xml:space="preserve">O que observámos?</w:t>
      </w:r>
    </w:p>
    <w:p>
      <w:pPr>
        <w:pStyle w:val="Compact"/>
        <w:numPr>
          <w:ilvl w:val="0"/>
          <w:numId w:val="1047"/>
        </w:numPr>
      </w:pPr>
      <w:r>
        <w:t xml:space="preserve">Que oportunidade parece existir?</w:t>
      </w:r>
    </w:p>
    <w:p>
      <w:pPr>
        <w:pStyle w:val="Compact"/>
        <w:numPr>
          <w:ilvl w:val="0"/>
          <w:numId w:val="1047"/>
        </w:numPr>
      </w:pPr>
      <w:r>
        <w:t xml:space="preserve">Para quem?</w:t>
      </w:r>
    </w:p>
    <w:p>
      <w:pPr>
        <w:pStyle w:val="Compact"/>
        <w:numPr>
          <w:ilvl w:val="0"/>
          <w:numId w:val="1047"/>
        </w:numPr>
      </w:pPr>
      <w:r>
        <w:t xml:space="preserve">Em que situação?</w:t>
      </w:r>
    </w:p>
    <w:p>
      <w:pPr>
        <w:pStyle w:val="Compact"/>
        <w:numPr>
          <w:ilvl w:val="0"/>
          <w:numId w:val="1047"/>
        </w:numPr>
      </w:pPr>
      <w:r>
        <w:t xml:space="preserve">Com que intensidade?</w:t>
      </w:r>
    </w:p>
    <w:p>
      <w:pPr>
        <w:pStyle w:val="Compact"/>
        <w:numPr>
          <w:ilvl w:val="0"/>
          <w:numId w:val="1047"/>
        </w:numPr>
      </w:pPr>
      <w:r>
        <w:t xml:space="preserve">O que fazem atualmente?</w:t>
      </w:r>
    </w:p>
    <w:p>
      <w:pPr>
        <w:pStyle w:val="Compact"/>
        <w:numPr>
          <w:ilvl w:val="0"/>
          <w:numId w:val="1047"/>
        </w:numPr>
      </w:pPr>
      <w:r>
        <w:t xml:space="preserve">Porque as alternativas são insuficientes?</w:t>
      </w:r>
    </w:p>
    <w:p>
      <w:pPr>
        <w:pStyle w:val="Compact"/>
        <w:numPr>
          <w:ilvl w:val="0"/>
          <w:numId w:val="1047"/>
        </w:numPr>
      </w:pPr>
      <w:r>
        <w:t xml:space="preserve">Que comportamento demonstra relevância?</w:t>
      </w:r>
    </w:p>
    <w:p>
      <w:pPr>
        <w:pStyle w:val="Compact"/>
        <w:numPr>
          <w:ilvl w:val="0"/>
          <w:numId w:val="1047"/>
        </w:numPr>
      </w:pPr>
      <w:r>
        <w:t xml:space="preserve">Que fatores favorecem ou limitam a mudança?</w:t>
      </w:r>
    </w:p>
    <w:p>
      <w:pPr>
        <w:pStyle w:val="Compact"/>
        <w:numPr>
          <w:ilvl w:val="0"/>
          <w:numId w:val="1047"/>
        </w:numPr>
      </w:pPr>
      <w:r>
        <w:t xml:space="preserve">O que contradiz a oportunidade?</w:t>
      </w:r>
    </w:p>
    <w:p>
      <w:pPr>
        <w:pStyle w:val="Compact"/>
        <w:numPr>
          <w:ilvl w:val="0"/>
          <w:numId w:val="1047"/>
        </w:numPr>
      </w:pPr>
      <w:r>
        <w:t xml:space="preserve">O que permanece desconhecido?</w:t>
      </w:r>
    </w:p>
    <w:p>
      <w:pPr>
        <w:pStyle w:val="Compact"/>
        <w:numPr>
          <w:ilvl w:val="0"/>
          <w:numId w:val="1047"/>
        </w:numPr>
      </w:pPr>
      <w:r>
        <w:t xml:space="preserve">Qual é a implicação?</w:t>
      </w:r>
    </w:p>
    <w:p>
      <w:r>
        <w:pict>
          <v:rect style="width:0;height:1.5pt" o:hralign="center" o:hrstd="t" o:hr="t"/>
        </w:pict>
      </w:r>
    </w:p>
    <w:bookmarkEnd w:id="135"/>
    <w:bookmarkStart w:id="136" w:name="opportunity-narrative"/>
    <w:p>
      <w:pPr>
        <w:pStyle w:val="Heading1"/>
      </w:pPr>
      <w:r>
        <w:t xml:space="preserve">68. Opportunity Narrative</w:t>
      </w:r>
    </w:p>
    <w:p>
      <w:pPr>
        <w:pStyle w:val="FirstParagraph"/>
      </w:pPr>
      <w:r>
        <w:t xml:space="preserve">A narrativa deve ser curta e estrutural.</w:t>
      </w:r>
    </w:p>
    <w:p>
      <w:pPr>
        <w:pStyle w:val="BodyText"/>
      </w:pPr>
      <w:r>
        <w:t xml:space="preserve">Formato possível:</w:t>
      </w:r>
    </w:p>
    <w:p>
      <w:pPr>
        <w:pStyle w:val="BlockText"/>
      </w:pPr>
      <w:hyperlink w:anchor="segmento">
        <w:r>
          <w:rPr>
            <w:rStyle w:val="Hyperlink"/>
          </w:rPr>
          <w:t xml:space="preserve">Segmento</w:t>
        </w:r>
      </w:hyperlink>
      <w:r>
        <w:t xml:space="preserve"> </w:t>
      </w:r>
      <w:r>
        <w:t xml:space="preserve">enfrenta [problema ou situação] sobretudo quando [contexto]. O impacto manifesta-se através de [consequências]. Atualmente responde através de</w:t>
      </w:r>
      <w:r>
        <w:t xml:space="preserve"> </w:t>
      </w:r>
      <w:hyperlink w:anchor="alternativas">
        <w:r>
          <w:rPr>
            <w:rStyle w:val="Hyperlink"/>
          </w:rPr>
          <w:t xml:space="preserve">alternativas</w:t>
        </w:r>
      </w:hyperlink>
      <w:r>
        <w:t xml:space="preserve">, que se revelam insuficientes em [lacunas]. A evidência é mais forte em [subsegmento ou contexto], mas permanece incerteza sobre [desconhecidos]. Isto sugere uma oportunidade para permitir [progresso desejado], sem ainda determinar a solução.</w:t>
      </w:r>
    </w:p>
    <w:p>
      <w:r>
        <w:pict>
          <v:rect style="width:0;height:1.5pt" o:hralign="center" o:hrstd="t" o:hr="t"/>
        </w:pict>
      </w:r>
    </w:p>
    <w:bookmarkEnd w:id="136"/>
    <w:bookmarkStart w:id="137" w:name="proibição-de-solução"/>
    <w:p>
      <w:pPr>
        <w:pStyle w:val="Heading1"/>
      </w:pPr>
      <w:r>
        <w:t xml:space="preserve">69. Proibição de solução</w:t>
      </w:r>
    </w:p>
    <w:p>
      <w:pPr>
        <w:pStyle w:val="FirstParagraph"/>
      </w:pPr>
      <w:r>
        <w:t xml:space="preserve">O Opportunity Brief não deve incluir como conclusão:</w:t>
      </w:r>
    </w:p>
    <w:p>
      <w:pPr>
        <w:pStyle w:val="Compact"/>
        <w:numPr>
          <w:ilvl w:val="0"/>
          <w:numId w:val="1048"/>
        </w:numPr>
      </w:pPr>
      <w:r>
        <w:t xml:space="preserve">produto específico;</w:t>
      </w:r>
    </w:p>
    <w:p>
      <w:pPr>
        <w:pStyle w:val="Compact"/>
        <w:numPr>
          <w:ilvl w:val="0"/>
          <w:numId w:val="1048"/>
        </w:numPr>
      </w:pPr>
      <w:r>
        <w:t xml:space="preserve">aplicação;</w:t>
      </w:r>
    </w:p>
    <w:p>
      <w:pPr>
        <w:pStyle w:val="Compact"/>
        <w:numPr>
          <w:ilvl w:val="0"/>
          <w:numId w:val="1048"/>
        </w:numPr>
      </w:pPr>
      <w:r>
        <w:t xml:space="preserve">plataforma;</w:t>
      </w:r>
    </w:p>
    <w:p>
      <w:pPr>
        <w:pStyle w:val="Compact"/>
        <w:numPr>
          <w:ilvl w:val="0"/>
          <w:numId w:val="1048"/>
        </w:numPr>
      </w:pPr>
      <w:r>
        <w:t xml:space="preserve">serviço final;</w:t>
      </w:r>
    </w:p>
    <w:p>
      <w:pPr>
        <w:pStyle w:val="Compact"/>
        <w:numPr>
          <w:ilvl w:val="0"/>
          <w:numId w:val="1048"/>
        </w:numPr>
      </w:pPr>
      <w:r>
        <w:t xml:space="preserve">marca;</w:t>
      </w:r>
    </w:p>
    <w:p>
      <w:pPr>
        <w:pStyle w:val="Compact"/>
        <w:numPr>
          <w:ilvl w:val="0"/>
          <w:numId w:val="1048"/>
        </w:numPr>
      </w:pPr>
      <w:r>
        <w:t xml:space="preserve">arquitetura;</w:t>
      </w:r>
    </w:p>
    <w:p>
      <w:pPr>
        <w:pStyle w:val="Compact"/>
        <w:numPr>
          <w:ilvl w:val="0"/>
          <w:numId w:val="1048"/>
        </w:numPr>
      </w:pPr>
      <w:r>
        <w:t xml:space="preserve">campanha.</w:t>
      </w:r>
    </w:p>
    <w:p>
      <w:pPr>
        <w:pStyle w:val="FirstParagraph"/>
      </w:pPr>
      <w:r>
        <w:t xml:space="preserve">Pode registar soluções como Knowledge Seeds.</w:t>
      </w:r>
    </w:p>
    <w:p>
      <w:r>
        <w:pict>
          <v:rect style="width:0;height:1.5pt" o:hralign="center" o:hrstd="t" o:hr="t"/>
        </w:pict>
      </w:r>
    </w:p>
    <w:bookmarkEnd w:id="137"/>
    <w:bookmarkStart w:id="142" w:name="fact-pattern"/>
    <w:p>
      <w:pPr>
        <w:pStyle w:val="Heading1"/>
      </w:pPr>
      <w:r>
        <w:t xml:space="preserve">70. Fact Pattern</w:t>
      </w:r>
    </w:p>
    <w:p>
      <w:pPr>
        <w:pStyle w:val="FirstParagraph"/>
      </w:pPr>
      <w:r>
        <w:t xml:space="preserve">O Explorer deve distinguir:</w:t>
      </w:r>
    </w:p>
    <w:bookmarkStart w:id="138" w:name="factos-estabelecidos"/>
    <w:p>
      <w:pPr>
        <w:pStyle w:val="Heading2"/>
      </w:pPr>
      <w:r>
        <w:t xml:space="preserve">Factos estabelecidos</w:t>
      </w:r>
    </w:p>
    <w:p>
      <w:pPr>
        <w:pStyle w:val="FirstParagraph"/>
      </w:pPr>
      <w:r>
        <w:t xml:space="preserve">Sustentados por evidência suficiente.</w:t>
      </w:r>
    </w:p>
    <w:bookmarkEnd w:id="138"/>
    <w:bookmarkStart w:id="139" w:name="padrões-prováveis"/>
    <w:p>
      <w:pPr>
        <w:pStyle w:val="Heading2"/>
      </w:pPr>
      <w:r>
        <w:t xml:space="preserve">Padrões prováveis</w:t>
      </w:r>
    </w:p>
    <w:p>
      <w:pPr>
        <w:pStyle w:val="FirstParagraph"/>
      </w:pPr>
      <w:r>
        <w:t xml:space="preserve">Consistentes, mas ainda limitados.</w:t>
      </w:r>
    </w:p>
    <w:bookmarkEnd w:id="139"/>
    <w:bookmarkStart w:id="140" w:name="hipóteses-abertas"/>
    <w:p>
      <w:pPr>
        <w:pStyle w:val="Heading2"/>
      </w:pPr>
      <w:r>
        <w:t xml:space="preserve">Hipóteses abertas</w:t>
      </w:r>
    </w:p>
    <w:p>
      <w:pPr>
        <w:pStyle w:val="FirstParagraph"/>
      </w:pPr>
      <w:r>
        <w:t xml:space="preserve">Plausíveis e não confirmadas.</w:t>
      </w:r>
    </w:p>
    <w:bookmarkEnd w:id="140"/>
    <w:bookmarkStart w:id="141" w:name="unknowns"/>
    <w:p>
      <w:pPr>
        <w:pStyle w:val="Heading2"/>
      </w:pPr>
      <w:r>
        <w:t xml:space="preserve">Unknowns</w:t>
      </w:r>
    </w:p>
    <w:p>
      <w:pPr>
        <w:pStyle w:val="FirstParagraph"/>
      </w:pPr>
      <w:r>
        <w:t xml:space="preserve">Ainda sem resposta.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segment-conclusion"/>
    <w:p>
      <w:pPr>
        <w:pStyle w:val="Heading1"/>
      </w:pPr>
      <w:r>
        <w:t xml:space="preserve">71. Segment Conclusion</w:t>
      </w:r>
    </w:p>
    <w:p>
      <w:pPr>
        <w:pStyle w:val="FirstParagraph"/>
      </w:pPr>
      <w:r>
        <w:t xml:space="preserve">Para cada segmento relevante:</w:t>
      </w:r>
    </w:p>
    <w:p>
      <w:pPr>
        <w:pStyle w:val="Compact"/>
        <w:numPr>
          <w:ilvl w:val="0"/>
          <w:numId w:val="1049"/>
        </w:numPr>
      </w:pPr>
      <w:r>
        <w:t xml:space="preserve">descrição;</w:t>
      </w:r>
    </w:p>
    <w:p>
      <w:pPr>
        <w:pStyle w:val="Compact"/>
        <w:numPr>
          <w:ilvl w:val="0"/>
          <w:numId w:val="1049"/>
        </w:numPr>
      </w:pPr>
      <w:r>
        <w:t xml:space="preserve">problema;</w:t>
      </w:r>
    </w:p>
    <w:p>
      <w:pPr>
        <w:pStyle w:val="Compact"/>
        <w:numPr>
          <w:ilvl w:val="0"/>
          <w:numId w:val="1049"/>
        </w:numPr>
      </w:pPr>
      <w:r>
        <w:t xml:space="preserve">intensidade;</w:t>
      </w:r>
    </w:p>
    <w:p>
      <w:pPr>
        <w:pStyle w:val="Compact"/>
        <w:numPr>
          <w:ilvl w:val="0"/>
          <w:numId w:val="1049"/>
        </w:numPr>
      </w:pPr>
      <w:r>
        <w:t xml:space="preserve">frequência;</w:t>
      </w:r>
    </w:p>
    <w:p>
      <w:pPr>
        <w:pStyle w:val="Compact"/>
        <w:numPr>
          <w:ilvl w:val="0"/>
          <w:numId w:val="1049"/>
        </w:numPr>
      </w:pPr>
      <w:r>
        <w:t xml:space="preserve">comportamento;</w:t>
      </w:r>
    </w:p>
    <w:p>
      <w:pPr>
        <w:pStyle w:val="Compact"/>
        <w:numPr>
          <w:ilvl w:val="0"/>
          <w:numId w:val="1049"/>
        </w:numPr>
      </w:pPr>
      <w:r>
        <w:t xml:space="preserve">alternativa;</w:t>
      </w:r>
    </w:p>
    <w:p>
      <w:pPr>
        <w:pStyle w:val="Compact"/>
        <w:numPr>
          <w:ilvl w:val="0"/>
          <w:numId w:val="1049"/>
        </w:numPr>
      </w:pPr>
      <w:r>
        <w:t xml:space="preserve">mudança;</w:t>
      </w:r>
    </w:p>
    <w:p>
      <w:pPr>
        <w:pStyle w:val="Compact"/>
        <w:numPr>
          <w:ilvl w:val="0"/>
          <w:numId w:val="1049"/>
        </w:numPr>
      </w:pPr>
      <w:r>
        <w:t xml:space="preserve">economia;</w:t>
      </w:r>
    </w:p>
    <w:p>
      <w:pPr>
        <w:pStyle w:val="Compact"/>
        <w:numPr>
          <w:ilvl w:val="0"/>
          <w:numId w:val="1049"/>
        </w:numPr>
      </w:pPr>
      <w:r>
        <w:t xml:space="preserve">acesso;</w:t>
      </w:r>
    </w:p>
    <w:p>
      <w:pPr>
        <w:pStyle w:val="Compact"/>
        <w:numPr>
          <w:ilvl w:val="0"/>
          <w:numId w:val="1049"/>
        </w:numPr>
      </w:pPr>
      <w:r>
        <w:t xml:space="preserve">confiança;</w:t>
      </w:r>
    </w:p>
    <w:p>
      <w:pPr>
        <w:pStyle w:val="Compact"/>
        <w:numPr>
          <w:ilvl w:val="0"/>
          <w:numId w:val="1049"/>
        </w:numPr>
      </w:pPr>
      <w:r>
        <w:t xml:space="preserve">recomendação.</w:t>
      </w:r>
    </w:p>
    <w:p>
      <w:r>
        <w:pict>
          <v:rect style="width:0;height:1.5pt" o:hralign="center" o:hrstd="t" o:hr="t"/>
        </w:pict>
      </w:r>
    </w:p>
    <w:bookmarkEnd w:id="143"/>
    <w:bookmarkStart w:id="144" w:name="segment-attractiveness"/>
    <w:p>
      <w:pPr>
        <w:pStyle w:val="Heading1"/>
      </w:pPr>
      <w:r>
        <w:t xml:space="preserve">72. Segment Attractiveness</w:t>
      </w:r>
    </w:p>
    <w:p>
      <w:pPr>
        <w:pStyle w:val="FirstParagraph"/>
      </w:pPr>
      <w:r>
        <w:t xml:space="preserve">O Explorer pode avaliar provisoriamente: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Dimensão</w:t>
            </w:r>
          </w:p>
        </w:tc>
        <w:tc>
          <w:tcPr/>
          <w:p>
            <w:pPr>
              <w:pStyle w:val="Compact"/>
            </w:pPr>
            <w:r>
              <w:t xml:space="preserve">Pergunta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Intensidade</w:t>
            </w:r>
          </w:p>
        </w:tc>
        <w:tc>
          <w:tcPr/>
          <w:p>
            <w:pPr>
              <w:pStyle w:val="Compact"/>
            </w:pPr>
            <w:r>
              <w:t xml:space="preserve">O impacto é relevante?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Ocorre suficientemente?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Já tenta resolver?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Insuficiência</w:t>
            </w:r>
          </w:p>
        </w:tc>
        <w:tc>
          <w:tcPr/>
          <w:p>
            <w:pPr>
              <w:pStyle w:val="Compact"/>
            </w:pPr>
            <w:r>
              <w:t xml:space="preserve">As alternativas deixam lacunas?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Economia</w:t>
            </w:r>
          </w:p>
        </w:tc>
        <w:tc>
          <w:tcPr/>
          <w:p>
            <w:pPr>
              <w:pStyle w:val="Compact"/>
            </w:pPr>
            <w:r>
              <w:t xml:space="preserve">Existem recursos?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Acesso</w:t>
            </w:r>
          </w:p>
        </w:tc>
        <w:tc>
          <w:tcPr/>
          <w:p>
            <w:pPr>
              <w:pStyle w:val="Compact"/>
            </w:pPr>
            <w:r>
              <w:t xml:space="preserve">É possível alcançar?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Timing</w:t>
            </w:r>
          </w:p>
        </w:tc>
        <w:tc>
          <w:tcPr/>
          <w:p>
            <w:pPr>
              <w:pStyle w:val="Compact"/>
            </w:pPr>
            <w:r>
              <w:t xml:space="preserve">Existe razão para agir agora?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Coerência</w:t>
            </w:r>
          </w:p>
        </w:tc>
        <w:tc>
          <w:tcPr/>
          <w:p>
            <w:pPr>
              <w:pStyle w:val="Compact"/>
            </w:pPr>
            <w:r>
              <w:t xml:space="preserve">O segmento é identificável?</w:t>
            </w:r>
          </w:p>
        </w:tc>
      </w:tr>
    </w:tbl>
    <w:p>
      <w:pPr>
        <w:pStyle w:val="BodyText"/>
      </w:pPr>
      <w:r>
        <w:t xml:space="preserve">Esta avaliação não substitui a análise estratégica posterior.</w:t>
      </w:r>
    </w:p>
    <w:p>
      <w:r>
        <w:pict>
          <v:rect style="width:0;height:1.5pt" o:hralign="center" o:hrstd="t" o:hr="t"/>
        </w:pict>
      </w:r>
    </w:p>
    <w:bookmarkEnd w:id="144"/>
    <w:bookmarkStart w:id="145" w:name="movimento-9-avaliar"/>
    <w:p>
      <w:pPr>
        <w:pStyle w:val="Heading1"/>
      </w:pPr>
      <w:r>
        <w:t xml:space="preserve">73. Movimento 9 — Avaliar</w:t>
      </w:r>
    </w:p>
    <w:p>
      <w:pPr>
        <w:pStyle w:val="FirstParagraph"/>
      </w:pPr>
      <w:r>
        <w:t xml:space="preserve">O Explorer avalia a força global da oportunidade.</w:t>
      </w:r>
    </w:p>
    <w:p>
      <w:r>
        <w:pict>
          <v:rect style="width:0;height:1.5pt" o:hralign="center" o:hrstd="t" o:hr="t"/>
        </w:pict>
      </w:r>
    </w:p>
    <w:bookmarkEnd w:id="145"/>
    <w:bookmarkStart w:id="156" w:name="opportunity-strength-dimensions"/>
    <w:p>
      <w:pPr>
        <w:pStyle w:val="Heading1"/>
      </w:pPr>
      <w:r>
        <w:t xml:space="preserve">74. Opportunity Strength Dimensions</w:t>
      </w:r>
    </w:p>
    <w:bookmarkStart w:id="146" w:name="existência"/>
    <w:p>
      <w:pPr>
        <w:pStyle w:val="Heading2"/>
      </w:pPr>
      <w:r>
        <w:t xml:space="preserve">74.1 Existência</w:t>
      </w:r>
    </w:p>
    <w:p>
      <w:pPr>
        <w:pStyle w:val="FirstParagraph"/>
      </w:pPr>
      <w:r>
        <w:t xml:space="preserve">O fenómeno é real?</w:t>
      </w:r>
    </w:p>
    <w:bookmarkEnd w:id="146"/>
    <w:bookmarkStart w:id="147" w:name="intensidade-1"/>
    <w:p>
      <w:pPr>
        <w:pStyle w:val="Heading2"/>
      </w:pPr>
      <w:r>
        <w:t xml:space="preserve">74.2 Intensidade</w:t>
      </w:r>
    </w:p>
    <w:p>
      <w:pPr>
        <w:pStyle w:val="FirstParagraph"/>
      </w:pPr>
      <w:r>
        <w:t xml:space="preserve">É importante?</w:t>
      </w:r>
    </w:p>
    <w:bookmarkEnd w:id="147"/>
    <w:bookmarkStart w:id="148" w:name="frequência-1"/>
    <w:p>
      <w:pPr>
        <w:pStyle w:val="Heading2"/>
      </w:pPr>
      <w:r>
        <w:t xml:space="preserve">74.3 Frequência</w:t>
      </w:r>
    </w:p>
    <w:p>
      <w:pPr>
        <w:pStyle w:val="FirstParagraph"/>
      </w:pPr>
      <w:r>
        <w:t xml:space="preserve">Ocorre suficientemente?</w:t>
      </w:r>
    </w:p>
    <w:bookmarkEnd w:id="148"/>
    <w:bookmarkStart w:id="149" w:name="concentração"/>
    <w:p>
      <w:pPr>
        <w:pStyle w:val="Heading2"/>
      </w:pPr>
      <w:r>
        <w:t xml:space="preserve">74.4 Concentração</w:t>
      </w:r>
    </w:p>
    <w:p>
      <w:pPr>
        <w:pStyle w:val="FirstParagraph"/>
      </w:pPr>
      <w:r>
        <w:t xml:space="preserve">Existe segmento claro?</w:t>
      </w:r>
    </w:p>
    <w:bookmarkEnd w:id="149"/>
    <w:bookmarkStart w:id="150" w:name="comportamento"/>
    <w:p>
      <w:pPr>
        <w:pStyle w:val="Heading2"/>
      </w:pPr>
      <w:r>
        <w:t xml:space="preserve">74.5 Comportamento</w:t>
      </w:r>
    </w:p>
    <w:p>
      <w:pPr>
        <w:pStyle w:val="FirstParagraph"/>
      </w:pPr>
      <w:r>
        <w:t xml:space="preserve">As pessoas agem?</w:t>
      </w:r>
    </w:p>
    <w:bookmarkEnd w:id="150"/>
    <w:bookmarkStart w:id="151" w:name="insuficiência"/>
    <w:p>
      <w:pPr>
        <w:pStyle w:val="Heading2"/>
      </w:pPr>
      <w:r>
        <w:t xml:space="preserve">74.6 Insuficiência</w:t>
      </w:r>
    </w:p>
    <w:p>
      <w:pPr>
        <w:pStyle w:val="FirstParagraph"/>
      </w:pPr>
      <w:r>
        <w:t xml:space="preserve">As alternativas falham materialmente?</w:t>
      </w:r>
    </w:p>
    <w:bookmarkEnd w:id="151"/>
    <w:bookmarkStart w:id="152" w:name="mudança"/>
    <w:p>
      <w:pPr>
        <w:pStyle w:val="Heading2"/>
      </w:pPr>
      <w:r>
        <w:t xml:space="preserve">74.7 Mudança</w:t>
      </w:r>
    </w:p>
    <w:p>
      <w:pPr>
        <w:pStyle w:val="FirstParagraph"/>
      </w:pPr>
      <w:r>
        <w:t xml:space="preserve">Existe motivação para mudar?</w:t>
      </w:r>
    </w:p>
    <w:bookmarkEnd w:id="152"/>
    <w:bookmarkStart w:id="153" w:name="economia"/>
    <w:p>
      <w:pPr>
        <w:pStyle w:val="Heading2"/>
      </w:pPr>
      <w:r>
        <w:t xml:space="preserve">74.8 Economia</w:t>
      </w:r>
    </w:p>
    <w:p>
      <w:pPr>
        <w:pStyle w:val="FirstParagraph"/>
      </w:pPr>
      <w:r>
        <w:t xml:space="preserve">Existe potencial de troca de valor?</w:t>
      </w:r>
    </w:p>
    <w:bookmarkEnd w:id="153"/>
    <w:bookmarkStart w:id="154" w:name="timing"/>
    <w:p>
      <w:pPr>
        <w:pStyle w:val="Heading2"/>
      </w:pPr>
      <w:r>
        <w:t xml:space="preserve">74.9 Timing</w:t>
      </w:r>
    </w:p>
    <w:p>
      <w:pPr>
        <w:pStyle w:val="FirstParagraph"/>
      </w:pPr>
      <w:r>
        <w:t xml:space="preserve">Porque agora?</w:t>
      </w:r>
    </w:p>
    <w:bookmarkEnd w:id="154"/>
    <w:bookmarkStart w:id="155" w:name="acessibilidade"/>
    <w:p>
      <w:pPr>
        <w:pStyle w:val="Heading2"/>
      </w:pPr>
      <w:r>
        <w:t xml:space="preserve">74.10 Acessibilidade</w:t>
      </w:r>
    </w:p>
    <w:p>
      <w:pPr>
        <w:pStyle w:val="FirstParagraph"/>
      </w:pPr>
      <w:r>
        <w:t xml:space="preserve">É possível alcançar o segmento?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7" w:name="opportunity-strength-matrix"/>
    <w:p>
      <w:pPr>
        <w:pStyle w:val="Heading1"/>
      </w:pPr>
      <w:r>
        <w:t xml:space="preserve">75. Opportunity Strength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Dimensão</w:t>
            </w:r>
          </w:p>
        </w:tc>
        <w:tc>
          <w:tcPr/>
          <w:p>
            <w:pPr>
              <w:pStyle w:val="Compact"/>
            </w:pPr>
            <w:r>
              <w:t xml:space="preserve">Muito fraca</w:t>
            </w:r>
          </w:p>
        </w:tc>
        <w:tc>
          <w:tcPr/>
          <w:p>
            <w:pPr>
              <w:pStyle w:val="Compact"/>
            </w:pPr>
            <w:r>
              <w:t xml:space="preserve">Fraca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Forte</w:t>
            </w:r>
          </w:p>
        </w:tc>
        <w:tc>
          <w:tcPr/>
          <w:p>
            <w:pPr>
              <w:pStyle w:val="Compact"/>
            </w:pPr>
            <w:r>
              <w:t xml:space="preserve">Muito forte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Existência</w:t>
            </w:r>
          </w:p>
        </w:tc>
        <w:tc>
          <w:tcPr/>
          <w:p>
            <w:pPr>
              <w:pStyle w:val="Compact"/>
            </w:pPr>
            <w:r>
              <w:t xml:space="preserve">opinião</w:t>
            </w:r>
          </w:p>
        </w:tc>
        <w:tc>
          <w:tcPr/>
          <w:p>
            <w:pPr>
              <w:pStyle w:val="Compact"/>
            </w:pPr>
            <w:r>
              <w:t xml:space="preserve">indícios</w:t>
            </w:r>
          </w:p>
        </w:tc>
        <w:tc>
          <w:tcPr/>
          <w:p>
            <w:pPr>
              <w:pStyle w:val="Compact"/>
            </w:pPr>
            <w:r>
              <w:t xml:space="preserve">padrão parcial</w:t>
            </w:r>
          </w:p>
        </w:tc>
        <w:tc>
          <w:tcPr/>
          <w:p>
            <w:pPr>
              <w:pStyle w:val="Compact"/>
            </w:pPr>
            <w:r>
              <w:t xml:space="preserve">múltiplas fontes</w:t>
            </w:r>
          </w:p>
        </w:tc>
        <w:tc>
          <w:tcPr/>
          <w:p>
            <w:pPr>
              <w:pStyle w:val="Compact"/>
            </w:pPr>
            <w:r>
              <w:t xml:space="preserve">comportamento consistente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Intensidade</w:t>
            </w:r>
          </w:p>
        </w:tc>
        <w:tc>
          <w:tcPr/>
          <w:p>
            <w:pPr>
              <w:pStyle w:val="Compact"/>
            </w:pPr>
            <w:r>
              <w:t xml:space="preserve">incómodo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relevante</w:t>
            </w:r>
          </w:p>
        </w:tc>
        <w:tc>
          <w:tcPr/>
          <w:p>
            <w:pPr>
              <w:pStyle w:val="Compact"/>
            </w:pPr>
            <w:r>
              <w:t xml:space="preserve">elevada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rara</w:t>
            </w:r>
          </w:p>
        </w:tc>
        <w:tc>
          <w:tcPr/>
          <w:p>
            <w:pPr>
              <w:pStyle w:val="Compact"/>
            </w:pPr>
            <w:r>
              <w:t xml:space="preserve">ocasional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</w:pPr>
            <w:r>
              <w:t xml:space="preserve">frequente</w:t>
            </w:r>
          </w:p>
        </w:tc>
        <w:tc>
          <w:tcPr/>
          <w:p>
            <w:pPr>
              <w:pStyle w:val="Compact"/>
            </w:pPr>
            <w:r>
              <w:t xml:space="preserve">contínua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Comportamento</w:t>
            </w:r>
          </w:p>
        </w:tc>
        <w:tc>
          <w:tcPr/>
          <w:p>
            <w:pPr>
              <w:pStyle w:val="Compact"/>
            </w:pPr>
            <w:r>
              <w:t xml:space="preserve">nenhum</w:t>
            </w:r>
          </w:p>
        </w:tc>
        <w:tc>
          <w:tcPr/>
          <w:p>
            <w:pPr>
              <w:pStyle w:val="Compact"/>
            </w:pPr>
            <w:r>
              <w:t xml:space="preserve">intenção</w:t>
            </w:r>
          </w:p>
        </w:tc>
        <w:tc>
          <w:tcPr/>
          <w:p>
            <w:pPr>
              <w:pStyle w:val="Compact"/>
            </w:pPr>
            <w:r>
              <w:t xml:space="preserve">tentativa</w:t>
            </w:r>
          </w:p>
        </w:tc>
        <w:tc>
          <w:tcPr/>
          <w:p>
            <w:pPr>
              <w:pStyle w:val="Compact"/>
            </w:pPr>
            <w:r>
              <w:t xml:space="preserve">investimento</w:t>
            </w:r>
          </w:p>
        </w:tc>
        <w:tc>
          <w:tcPr/>
          <w:p>
            <w:pPr>
              <w:pStyle w:val="Compact"/>
            </w:pPr>
            <w:r>
              <w:t xml:space="preserve">procura 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Alternativas</w:t>
            </w:r>
          </w:p>
        </w:tc>
        <w:tc>
          <w:tcPr/>
          <w:p>
            <w:pPr>
              <w:pStyle w:val="Compact"/>
            </w:pPr>
            <w:r>
              <w:t xml:space="preserve">satisfatórias</w:t>
            </w:r>
          </w:p>
        </w:tc>
        <w:tc>
          <w:tcPr/>
          <w:p>
            <w:pPr>
              <w:pStyle w:val="Compact"/>
            </w:pPr>
            <w:r>
              <w:t xml:space="preserve">pequenas lacunas</w:t>
            </w:r>
          </w:p>
        </w:tc>
        <w:tc>
          <w:tcPr/>
          <w:p>
            <w:pPr>
              <w:pStyle w:val="Compact"/>
            </w:pPr>
            <w:r>
              <w:t xml:space="preserve">inconsistentes</w:t>
            </w:r>
          </w:p>
        </w:tc>
        <w:tc>
          <w:tcPr/>
          <w:p>
            <w:pPr>
              <w:pStyle w:val="Compact"/>
            </w:pPr>
            <w:r>
              <w:t xml:space="preserve">insuficientes</w:t>
            </w:r>
          </w:p>
        </w:tc>
        <w:tc>
          <w:tcPr/>
          <w:p>
            <w:pPr>
              <w:pStyle w:val="Compact"/>
            </w:pPr>
            <w:r>
              <w:t xml:space="preserve">claramente inadequadas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Economia</w:t>
            </w:r>
          </w:p>
        </w:tc>
        <w:tc>
          <w:tcPr/>
          <w:p>
            <w:pPr>
              <w:pStyle w:val="Compact"/>
            </w:pPr>
            <w:r>
              <w:t xml:space="preserve">inexistente</w:t>
            </w:r>
          </w:p>
        </w:tc>
        <w:tc>
          <w:tcPr/>
          <w:p>
            <w:pPr>
              <w:pStyle w:val="Compact"/>
            </w:pPr>
            <w:r>
              <w:t xml:space="preserve">incerta</w:t>
            </w:r>
          </w:p>
        </w:tc>
        <w:tc>
          <w:tcPr/>
          <w:p>
            <w:pPr>
              <w:pStyle w:val="Compact"/>
            </w:pPr>
            <w:r>
              <w:t xml:space="preserve">possível</w:t>
            </w:r>
          </w:p>
        </w:tc>
        <w:tc>
          <w:tcPr/>
          <w:p>
            <w:pPr>
              <w:pStyle w:val="Compact"/>
            </w:pPr>
            <w:r>
              <w:t xml:space="preserve">demonstrada</w:t>
            </w:r>
          </w:p>
        </w:tc>
        <w:tc>
          <w:tcPr/>
          <w:p>
            <w:pPr>
              <w:pStyle w:val="Compact"/>
            </w:pPr>
            <w:r>
              <w:t xml:space="preserve">compromisso forte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Timing</w:t>
            </w:r>
          </w:p>
        </w:tc>
        <w:tc>
          <w:tcPr/>
          <w:p>
            <w:pPr>
              <w:pStyle w:val="Compact"/>
            </w:pPr>
            <w:r>
              <w:t xml:space="preserve">nenhum</w:t>
            </w:r>
          </w:p>
        </w:tc>
        <w:tc>
          <w:tcPr/>
          <w:p>
            <w:pPr>
              <w:pStyle w:val="Compact"/>
            </w:pPr>
            <w:r>
              <w:t xml:space="preserve">fraco</w:t>
            </w:r>
          </w:p>
        </w:tc>
        <w:tc>
          <w:tcPr/>
          <w:p>
            <w:pPr>
              <w:pStyle w:val="Compact"/>
            </w:pPr>
            <w:r>
              <w:t xml:space="preserve">contextual</w:t>
            </w:r>
          </w:p>
        </w:tc>
        <w:tc>
          <w:tcPr/>
          <w:p>
            <w:pPr>
              <w:pStyle w:val="Compact"/>
            </w:pPr>
            <w:r>
              <w:t xml:space="preserve">favorável</w:t>
            </w:r>
          </w:p>
        </w:tc>
        <w:tc>
          <w:tcPr/>
          <w:p>
            <w:pPr>
              <w:pStyle w:val="Compact"/>
            </w:pPr>
            <w:r>
              <w:t xml:space="preserve">mudança estrutural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Start w:id="158" w:name="confidence-by-dimension"/>
    <w:p>
      <w:pPr>
        <w:pStyle w:val="Heading1"/>
      </w:pPr>
      <w:r>
        <w:t xml:space="preserve">76. Confidence by Dimension</w:t>
      </w:r>
    </w:p>
    <w:p>
      <w:pPr>
        <w:pStyle w:val="FirstParagraph"/>
      </w:pPr>
      <w:r>
        <w:t xml:space="preserve">A confiança deve ser atribuída separadamente a:</w:t>
      </w:r>
    </w:p>
    <w:p>
      <w:pPr>
        <w:pStyle w:val="Compact"/>
        <w:numPr>
          <w:ilvl w:val="0"/>
          <w:numId w:val="1050"/>
        </w:numPr>
      </w:pPr>
      <w:r>
        <w:t xml:space="preserve">problema;</w:t>
      </w:r>
    </w:p>
    <w:p>
      <w:pPr>
        <w:pStyle w:val="Compact"/>
        <w:numPr>
          <w:ilvl w:val="0"/>
          <w:numId w:val="1050"/>
        </w:numPr>
      </w:pPr>
      <w:r>
        <w:t xml:space="preserve">segmento;</w:t>
      </w:r>
    </w:p>
    <w:p>
      <w:pPr>
        <w:pStyle w:val="Compact"/>
        <w:numPr>
          <w:ilvl w:val="0"/>
          <w:numId w:val="1050"/>
        </w:numPr>
      </w:pPr>
      <w:r>
        <w:t xml:space="preserve">intensidade;</w:t>
      </w:r>
    </w:p>
    <w:p>
      <w:pPr>
        <w:pStyle w:val="Compact"/>
        <w:numPr>
          <w:ilvl w:val="0"/>
          <w:numId w:val="1050"/>
        </w:numPr>
      </w:pPr>
      <w:r>
        <w:t xml:space="preserve">frequência;</w:t>
      </w:r>
    </w:p>
    <w:p>
      <w:pPr>
        <w:pStyle w:val="Compact"/>
        <w:numPr>
          <w:ilvl w:val="0"/>
          <w:numId w:val="1050"/>
        </w:numPr>
      </w:pPr>
      <w:r>
        <w:t xml:space="preserve">comportamento;</w:t>
      </w:r>
    </w:p>
    <w:p>
      <w:pPr>
        <w:pStyle w:val="Compact"/>
        <w:numPr>
          <w:ilvl w:val="0"/>
          <w:numId w:val="1050"/>
        </w:numPr>
      </w:pPr>
      <w:r>
        <w:t xml:space="preserve">alternativas;</w:t>
      </w:r>
    </w:p>
    <w:p>
      <w:pPr>
        <w:pStyle w:val="Compact"/>
        <w:numPr>
          <w:ilvl w:val="0"/>
          <w:numId w:val="1050"/>
        </w:numPr>
      </w:pPr>
      <w:r>
        <w:t xml:space="preserve">capacidade económica;</w:t>
      </w:r>
    </w:p>
    <w:p>
      <w:pPr>
        <w:pStyle w:val="Compact"/>
        <w:numPr>
          <w:ilvl w:val="0"/>
          <w:numId w:val="1050"/>
        </w:numPr>
      </w:pPr>
      <w:r>
        <w:t xml:space="preserve">timing;</w:t>
      </w:r>
    </w:p>
    <w:p>
      <w:pPr>
        <w:pStyle w:val="Compact"/>
        <w:numPr>
          <w:ilvl w:val="0"/>
          <w:numId w:val="1050"/>
        </w:numPr>
      </w:pPr>
      <w:r>
        <w:t xml:space="preserve">acessibilidade;</w:t>
      </w:r>
    </w:p>
    <w:p>
      <w:pPr>
        <w:pStyle w:val="Compact"/>
        <w:numPr>
          <w:ilvl w:val="0"/>
          <w:numId w:val="1050"/>
        </w:numPr>
      </w:pPr>
      <w:r>
        <w:t xml:space="preserve">potencial geral.</w:t>
      </w:r>
    </w:p>
    <w:p>
      <w:r>
        <w:pict>
          <v:rect style="width:0;height:1.5pt" o:hralign="center" o:hrstd="t" o:hr="t"/>
        </w:pict>
      </w:r>
    </w:p>
    <w:bookmarkEnd w:id="158"/>
    <w:bookmarkStart w:id="160" w:name="não-utilizar-média-cega"/>
    <w:p>
      <w:pPr>
        <w:pStyle w:val="Heading1"/>
      </w:pPr>
      <w:r>
        <w:t xml:space="preserve">77. Não utilizar média cega</w:t>
      </w:r>
    </w:p>
    <w:p>
      <w:pPr>
        <w:pStyle w:val="FirstParagraph"/>
      </w:pPr>
      <w:r>
        <w:t xml:space="preserve">Uma oportunidade não deve ser aprovada apenas porque a média das dimensões é elevada.</w:t>
      </w:r>
    </w:p>
    <w:p>
      <w:pPr>
        <w:pStyle w:val="BodyText"/>
      </w:pPr>
      <w:r>
        <w:t xml:space="preserve">Uma dimensão crítica muito fraca pode inviabilizar o projeto.</w:t>
      </w:r>
    </w:p>
    <w:bookmarkStart w:id="159" w:name="exemplo-2"/>
    <w:p>
      <w:pPr>
        <w:pStyle w:val="Heading2"/>
      </w:pPr>
      <w:r>
        <w:t xml:space="preserve">Exemplo</w:t>
      </w:r>
    </w:p>
    <w:p>
      <w:pPr>
        <w:pStyle w:val="Compact"/>
        <w:numPr>
          <w:ilvl w:val="0"/>
          <w:numId w:val="1051"/>
        </w:numPr>
      </w:pPr>
      <w:r>
        <w:t xml:space="preserve">problema forte;</w:t>
      </w:r>
    </w:p>
    <w:p>
      <w:pPr>
        <w:pStyle w:val="Compact"/>
        <w:numPr>
          <w:ilvl w:val="0"/>
          <w:numId w:val="1051"/>
        </w:numPr>
      </w:pPr>
      <w:r>
        <w:t xml:space="preserve">frequência alta;</w:t>
      </w:r>
    </w:p>
    <w:p>
      <w:pPr>
        <w:pStyle w:val="Compact"/>
        <w:numPr>
          <w:ilvl w:val="0"/>
          <w:numId w:val="1051"/>
        </w:numPr>
      </w:pPr>
      <w:r>
        <w:t xml:space="preserve">alternativas fracas;</w:t>
      </w:r>
    </w:p>
    <w:p>
      <w:pPr>
        <w:pStyle w:val="Compact"/>
        <w:numPr>
          <w:ilvl w:val="0"/>
          <w:numId w:val="1051"/>
        </w:numPr>
      </w:pPr>
      <w:r>
        <w:t xml:space="preserve">mas nenhuma possibilidade legal de atuação.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1" w:name="gate-critical-dimensions"/>
    <w:p>
      <w:pPr>
        <w:pStyle w:val="Heading1"/>
      </w:pPr>
      <w:r>
        <w:t xml:space="preserve">78. Gate-Critical Dimensions</w:t>
      </w:r>
    </w:p>
    <w:p>
      <w:pPr>
        <w:pStyle w:val="FirstParagraph"/>
      </w:pPr>
      <w:r>
        <w:t xml:space="preserve">Antes da passagem ao Strategist, devem estar pelo menos suficientemente compreendidas:</w:t>
      </w:r>
    </w:p>
    <w:p>
      <w:pPr>
        <w:pStyle w:val="Compact"/>
        <w:numPr>
          <w:ilvl w:val="0"/>
          <w:numId w:val="1052"/>
        </w:numPr>
      </w:pPr>
      <w:r>
        <w:t xml:space="preserve">existência;</w:t>
      </w:r>
    </w:p>
    <w:p>
      <w:pPr>
        <w:pStyle w:val="Compact"/>
        <w:numPr>
          <w:ilvl w:val="0"/>
          <w:numId w:val="1052"/>
        </w:numPr>
      </w:pPr>
      <w:r>
        <w:t xml:space="preserve">segmento;</w:t>
      </w:r>
    </w:p>
    <w:p>
      <w:pPr>
        <w:pStyle w:val="Compact"/>
        <w:numPr>
          <w:ilvl w:val="0"/>
          <w:numId w:val="1052"/>
        </w:numPr>
      </w:pPr>
      <w:r>
        <w:t xml:space="preserve">intensidade;</w:t>
      </w:r>
    </w:p>
    <w:p>
      <w:pPr>
        <w:pStyle w:val="Compact"/>
        <w:numPr>
          <w:ilvl w:val="0"/>
          <w:numId w:val="1052"/>
        </w:numPr>
      </w:pPr>
      <w:r>
        <w:t xml:space="preserve">comportamento;</w:t>
      </w:r>
    </w:p>
    <w:p>
      <w:pPr>
        <w:pStyle w:val="Compact"/>
        <w:numPr>
          <w:ilvl w:val="0"/>
          <w:numId w:val="1052"/>
        </w:numPr>
      </w:pPr>
      <w:r>
        <w:t xml:space="preserve">alternativas;</w:t>
      </w:r>
    </w:p>
    <w:p>
      <w:pPr>
        <w:pStyle w:val="Compact"/>
        <w:numPr>
          <w:ilvl w:val="0"/>
          <w:numId w:val="1052"/>
        </w:numPr>
      </w:pPr>
      <w:r>
        <w:t xml:space="preserve">maior risco;</w:t>
      </w:r>
    </w:p>
    <w:p>
      <w:pPr>
        <w:pStyle w:val="Compact"/>
        <w:numPr>
          <w:ilvl w:val="0"/>
          <w:numId w:val="1052"/>
        </w:numPr>
      </w:pPr>
      <w:r>
        <w:t xml:space="preserve">maior desconhecido;</w:t>
      </w:r>
    </w:p>
    <w:p>
      <w:pPr>
        <w:pStyle w:val="Compact"/>
        <w:numPr>
          <w:ilvl w:val="0"/>
          <w:numId w:val="1052"/>
        </w:numPr>
      </w:pPr>
      <w:r>
        <w:t xml:space="preserve">razão para avançar agora.</w:t>
      </w:r>
    </w:p>
    <w:p>
      <w:pPr>
        <w:pStyle w:val="FirstParagraph"/>
      </w:pPr>
      <w:r>
        <w:t xml:space="preserve">A economia pode permanecer parcialmente incerta quando existir plano explícito de validação posterior.</w:t>
      </w:r>
    </w:p>
    <w:p>
      <w:r>
        <w:pict>
          <v:rect style="width:0;height:1.5pt" o:hralign="center" o:hrstd="t" o:hr="t"/>
        </w:pict>
      </w:r>
    </w:p>
    <w:bookmarkEnd w:id="161"/>
    <w:bookmarkStart w:id="162" w:name="explorer-readiness-test"/>
    <w:p>
      <w:pPr>
        <w:pStyle w:val="Heading1"/>
      </w:pPr>
      <w:r>
        <w:t xml:space="preserve">79. Explorer Readiness Test</w:t>
      </w:r>
    </w:p>
    <w:p>
      <w:pPr>
        <w:pStyle w:val="FirstParagraph"/>
      </w:pPr>
      <w:r>
        <w:t xml:space="preserve">A exploração está pronta para CEO Gate quando:</w:t>
      </w:r>
    </w:p>
    <w:p>
      <w:pPr>
        <w:pStyle w:val="Compact"/>
        <w:numPr>
          <w:ilvl w:val="0"/>
          <w:numId w:val="1053"/>
        </w:numPr>
      </w:pPr>
      <w:r>
        <w:t xml:space="preserve">a oportunidade pode ser formulada sem referência à solução;</w:t>
      </w:r>
    </w:p>
    <w:p>
      <w:pPr>
        <w:pStyle w:val="Compact"/>
        <w:numPr>
          <w:ilvl w:val="0"/>
          <w:numId w:val="1053"/>
        </w:numPr>
      </w:pPr>
      <w:r>
        <w:t xml:space="preserve">existe pelo menos um segmento plausível;</w:t>
      </w:r>
    </w:p>
    <w:p>
      <w:pPr>
        <w:pStyle w:val="Compact"/>
        <w:numPr>
          <w:ilvl w:val="0"/>
          <w:numId w:val="1053"/>
        </w:numPr>
      </w:pPr>
      <w:r>
        <w:t xml:space="preserve">o problema ou progresso está contextualizado;</w:t>
      </w:r>
    </w:p>
    <w:p>
      <w:pPr>
        <w:pStyle w:val="Compact"/>
        <w:numPr>
          <w:ilvl w:val="0"/>
          <w:numId w:val="1053"/>
        </w:numPr>
      </w:pPr>
      <w:r>
        <w:t xml:space="preserve">existem evidências independentes;</w:t>
      </w:r>
    </w:p>
    <w:p>
      <w:pPr>
        <w:pStyle w:val="Compact"/>
        <w:numPr>
          <w:ilvl w:val="0"/>
          <w:numId w:val="1053"/>
        </w:numPr>
      </w:pPr>
      <w:r>
        <w:t xml:space="preserve">o comportamento atual é conhecido;</w:t>
      </w:r>
    </w:p>
    <w:p>
      <w:pPr>
        <w:pStyle w:val="Compact"/>
        <w:numPr>
          <w:ilvl w:val="0"/>
          <w:numId w:val="1053"/>
        </w:numPr>
      </w:pPr>
      <w:r>
        <w:t xml:space="preserve">as alternativas estão mapeadas;</w:t>
      </w:r>
    </w:p>
    <w:p>
      <w:pPr>
        <w:pStyle w:val="Compact"/>
        <w:numPr>
          <w:ilvl w:val="0"/>
          <w:numId w:val="1053"/>
        </w:numPr>
      </w:pPr>
      <w:r>
        <w:t xml:space="preserve">as contradições foram investigadas;</w:t>
      </w:r>
    </w:p>
    <w:p>
      <w:pPr>
        <w:pStyle w:val="Compact"/>
        <w:numPr>
          <w:ilvl w:val="0"/>
          <w:numId w:val="1053"/>
        </w:numPr>
      </w:pPr>
      <w:r>
        <w:t xml:space="preserve">as hipóteses críticas foram avaliadas;</w:t>
      </w:r>
    </w:p>
    <w:p>
      <w:pPr>
        <w:pStyle w:val="Compact"/>
        <w:numPr>
          <w:ilvl w:val="0"/>
          <w:numId w:val="1053"/>
        </w:numPr>
      </w:pPr>
      <w:r>
        <w:t xml:space="preserve">a confiança está calibrada;</w:t>
      </w:r>
    </w:p>
    <w:p>
      <w:pPr>
        <w:pStyle w:val="Compact"/>
        <w:numPr>
          <w:ilvl w:val="0"/>
          <w:numId w:val="1053"/>
        </w:numPr>
      </w:pPr>
      <w:r>
        <w:t xml:space="preserve">os desconhecidos restantes são visíveis;</w:t>
      </w:r>
    </w:p>
    <w:p>
      <w:pPr>
        <w:pStyle w:val="Compact"/>
        <w:numPr>
          <w:ilvl w:val="0"/>
          <w:numId w:val="1053"/>
        </w:numPr>
      </w:pPr>
      <w:r>
        <w:t xml:space="preserve">existe uma recomendação clara.</w:t>
      </w:r>
    </w:p>
    <w:p>
      <w:r>
        <w:pict>
          <v:rect style="width:0;height:1.5pt" o:hralign="center" o:hrstd="t" o:hr="t"/>
        </w:pict>
      </w:r>
    </w:p>
    <w:bookmarkEnd w:id="162"/>
    <w:bookmarkStart w:id="163" w:name="condições-para-continuar-a-explorar"/>
    <w:p>
      <w:pPr>
        <w:pStyle w:val="Heading1"/>
      </w:pPr>
      <w:r>
        <w:t xml:space="preserve">80. Condições para continuar a explorar</w:t>
      </w:r>
    </w:p>
    <w:p>
      <w:pPr>
        <w:pStyle w:val="FirstParagraph"/>
      </w:pPr>
      <w:r>
        <w:t xml:space="preserve">Recomendar investigação adicional quando:</w:t>
      </w:r>
    </w:p>
    <w:p>
      <w:pPr>
        <w:pStyle w:val="Compact"/>
        <w:numPr>
          <w:ilvl w:val="0"/>
          <w:numId w:val="1054"/>
        </w:numPr>
      </w:pPr>
      <w:r>
        <w:t xml:space="preserve">a oportunidade parece plausível;</w:t>
      </w:r>
    </w:p>
    <w:p>
      <w:pPr>
        <w:pStyle w:val="Compact"/>
        <w:numPr>
          <w:ilvl w:val="0"/>
          <w:numId w:val="1054"/>
        </w:numPr>
      </w:pPr>
      <w:r>
        <w:t xml:space="preserve">existe evidência inicial;</w:t>
      </w:r>
    </w:p>
    <w:p>
      <w:pPr>
        <w:pStyle w:val="Compact"/>
        <w:numPr>
          <w:ilvl w:val="0"/>
          <w:numId w:val="1054"/>
        </w:numPr>
      </w:pPr>
      <w:r>
        <w:t xml:space="preserve">uma ou duas incertezas críticas permanecem;</w:t>
      </w:r>
    </w:p>
    <w:p>
      <w:pPr>
        <w:pStyle w:val="Compact"/>
        <w:numPr>
          <w:ilvl w:val="0"/>
          <w:numId w:val="1054"/>
        </w:numPr>
      </w:pPr>
      <w:r>
        <w:t xml:space="preserve">essas incertezas podem ser resolvidas;</w:t>
      </w:r>
    </w:p>
    <w:p>
      <w:pPr>
        <w:pStyle w:val="Compact"/>
        <w:numPr>
          <w:ilvl w:val="0"/>
          <w:numId w:val="1054"/>
        </w:numPr>
      </w:pPr>
      <w:r>
        <w:t xml:space="preserve">o valor da informação é elevado;</w:t>
      </w:r>
    </w:p>
    <w:p>
      <w:pPr>
        <w:pStyle w:val="Compact"/>
        <w:numPr>
          <w:ilvl w:val="0"/>
          <w:numId w:val="1054"/>
        </w:numPr>
      </w:pPr>
      <w:r>
        <w:t xml:space="preserve">o custo da investigação é proporcional.</w:t>
      </w:r>
    </w:p>
    <w:p>
      <w:r>
        <w:pict>
          <v:rect style="width:0;height:1.5pt" o:hralign="center" o:hrstd="t" o:hr="t"/>
        </w:pict>
      </w:r>
    </w:p>
    <w:bookmarkEnd w:id="163"/>
    <w:bookmarkStart w:id="164" w:name="condições-para-redefinir"/>
    <w:p>
      <w:pPr>
        <w:pStyle w:val="Heading1"/>
      </w:pPr>
      <w:r>
        <w:t xml:space="preserve">81. Condições para redefinir</w:t>
      </w:r>
    </w:p>
    <w:p>
      <w:pPr>
        <w:pStyle w:val="FirstParagraph"/>
      </w:pPr>
      <w:r>
        <w:t xml:space="preserve">Recomendar redefinição quando:</w:t>
      </w:r>
    </w:p>
    <w:p>
      <w:pPr>
        <w:pStyle w:val="Compact"/>
        <w:numPr>
          <w:ilvl w:val="0"/>
          <w:numId w:val="1055"/>
        </w:numPr>
      </w:pPr>
      <w:r>
        <w:t xml:space="preserve">o problema existe, mas noutro segmento;</w:t>
      </w:r>
    </w:p>
    <w:p>
      <w:pPr>
        <w:pStyle w:val="Compact"/>
        <w:numPr>
          <w:ilvl w:val="0"/>
          <w:numId w:val="1055"/>
        </w:numPr>
      </w:pPr>
      <w:r>
        <w:t xml:space="preserve">o impacto ocorre noutro contexto;</w:t>
      </w:r>
    </w:p>
    <w:p>
      <w:pPr>
        <w:pStyle w:val="Compact"/>
        <w:numPr>
          <w:ilvl w:val="0"/>
          <w:numId w:val="1055"/>
        </w:numPr>
      </w:pPr>
      <w:r>
        <w:t xml:space="preserve">a hipótese causal estava errada;</w:t>
      </w:r>
    </w:p>
    <w:p>
      <w:pPr>
        <w:pStyle w:val="Compact"/>
        <w:numPr>
          <w:ilvl w:val="0"/>
          <w:numId w:val="1055"/>
        </w:numPr>
      </w:pPr>
      <w:r>
        <w:t xml:space="preserve">o comprador é diferente;</w:t>
      </w:r>
    </w:p>
    <w:p>
      <w:pPr>
        <w:pStyle w:val="Compact"/>
        <w:numPr>
          <w:ilvl w:val="0"/>
          <w:numId w:val="1055"/>
        </w:numPr>
      </w:pPr>
      <w:r>
        <w:t xml:space="preserve">a formulação era demasiado ampla;</w:t>
      </w:r>
    </w:p>
    <w:p>
      <w:pPr>
        <w:pStyle w:val="Compact"/>
        <w:numPr>
          <w:ilvl w:val="0"/>
          <w:numId w:val="1055"/>
        </w:numPr>
      </w:pPr>
      <w:r>
        <w:t xml:space="preserve">as alternativas resolvem parte do problema;</w:t>
      </w:r>
    </w:p>
    <w:p>
      <w:pPr>
        <w:pStyle w:val="Compact"/>
        <w:numPr>
          <w:ilvl w:val="0"/>
          <w:numId w:val="1055"/>
        </w:numPr>
      </w:pPr>
      <w:r>
        <w:t xml:space="preserve">a oportunidade está numa lacuna adjacente.</w:t>
      </w:r>
    </w:p>
    <w:p>
      <w:r>
        <w:pict>
          <v:rect style="width:0;height:1.5pt" o:hralign="center" o:hrstd="t" o:hr="t"/>
        </w:pict>
      </w:r>
    </w:p>
    <w:bookmarkEnd w:id="164"/>
    <w:bookmarkStart w:id="165" w:name="condições-para-arquivar"/>
    <w:p>
      <w:pPr>
        <w:pStyle w:val="Heading1"/>
      </w:pPr>
      <w:r>
        <w:t xml:space="preserve">82. Condições para arquivar</w:t>
      </w:r>
    </w:p>
    <w:p>
      <w:pPr>
        <w:pStyle w:val="FirstParagraph"/>
      </w:pPr>
      <w:r>
        <w:t xml:space="preserve">Recomendar arquivo quando:</w:t>
      </w:r>
    </w:p>
    <w:p>
      <w:pPr>
        <w:pStyle w:val="Compact"/>
        <w:numPr>
          <w:ilvl w:val="0"/>
          <w:numId w:val="1056"/>
        </w:numPr>
      </w:pPr>
      <w:r>
        <w:t xml:space="preserve">o problema não é material;</w:t>
      </w:r>
    </w:p>
    <w:p>
      <w:pPr>
        <w:pStyle w:val="Compact"/>
        <w:numPr>
          <w:ilvl w:val="0"/>
          <w:numId w:val="1056"/>
        </w:numPr>
      </w:pPr>
      <w:r>
        <w:t xml:space="preserve">o segmento não age;</w:t>
      </w:r>
    </w:p>
    <w:p>
      <w:pPr>
        <w:pStyle w:val="Compact"/>
        <w:numPr>
          <w:ilvl w:val="0"/>
          <w:numId w:val="1056"/>
        </w:numPr>
      </w:pPr>
      <w:r>
        <w:t xml:space="preserve">as alternativas são satisfatórias;</w:t>
      </w:r>
    </w:p>
    <w:p>
      <w:pPr>
        <w:pStyle w:val="Compact"/>
        <w:numPr>
          <w:ilvl w:val="0"/>
          <w:numId w:val="1056"/>
        </w:numPr>
      </w:pPr>
      <w:r>
        <w:t xml:space="preserve">o custo de mudança é excessivo;</w:t>
      </w:r>
    </w:p>
    <w:p>
      <w:pPr>
        <w:pStyle w:val="Compact"/>
        <w:numPr>
          <w:ilvl w:val="0"/>
          <w:numId w:val="1056"/>
        </w:numPr>
      </w:pPr>
      <w:r>
        <w:t xml:space="preserve">não existe acesso;</w:t>
      </w:r>
    </w:p>
    <w:p>
      <w:pPr>
        <w:pStyle w:val="Compact"/>
        <w:numPr>
          <w:ilvl w:val="0"/>
          <w:numId w:val="1056"/>
        </w:numPr>
      </w:pPr>
      <w:r>
        <w:t xml:space="preserve">a economia é estruturalmente inviável;</w:t>
      </w:r>
    </w:p>
    <w:p>
      <w:pPr>
        <w:pStyle w:val="Compact"/>
        <w:numPr>
          <w:ilvl w:val="0"/>
          <w:numId w:val="1056"/>
        </w:numPr>
      </w:pPr>
      <w:r>
        <w:t xml:space="preserve">a oportunidade depende de pressuposto invalidado;</w:t>
      </w:r>
    </w:p>
    <w:p>
      <w:pPr>
        <w:pStyle w:val="Compact"/>
        <w:numPr>
          <w:ilvl w:val="0"/>
          <w:numId w:val="1056"/>
        </w:numPr>
      </w:pPr>
      <w:r>
        <w:t xml:space="preserve">a investigação adicional possui baixo valor;</w:t>
      </w:r>
    </w:p>
    <w:p>
      <w:pPr>
        <w:pStyle w:val="Compact"/>
        <w:numPr>
          <w:ilvl w:val="0"/>
          <w:numId w:val="1056"/>
        </w:numPr>
      </w:pPr>
      <w:r>
        <w:t xml:space="preserve">existe risco incompatível.</w:t>
      </w:r>
    </w:p>
    <w:p>
      <w:pPr>
        <w:pStyle w:val="FirstParagraph"/>
      </w:pPr>
      <w:r>
        <w:t xml:space="preserve">Arquivar não significa que a ideia nunca poderá ser revista.</w:t>
      </w:r>
    </w:p>
    <w:p>
      <w:r>
        <w:pict>
          <v:rect style="width:0;height:1.5pt" o:hralign="center" o:hrstd="t" o:hr="t"/>
        </w:pict>
      </w:r>
    </w:p>
    <w:bookmarkEnd w:id="165"/>
    <w:bookmarkStart w:id="166" w:name="condições-para-avançar"/>
    <w:p>
      <w:pPr>
        <w:pStyle w:val="Heading1"/>
      </w:pPr>
      <w:r>
        <w:t xml:space="preserve">83. Condições para avançar</w:t>
      </w:r>
    </w:p>
    <w:p>
      <w:pPr>
        <w:pStyle w:val="FirstParagraph"/>
      </w:pPr>
      <w:r>
        <w:t xml:space="preserve">Recomendar passagem ao Strategist quando:</w:t>
      </w:r>
    </w:p>
    <w:p>
      <w:pPr>
        <w:pStyle w:val="Compact"/>
        <w:numPr>
          <w:ilvl w:val="0"/>
          <w:numId w:val="1057"/>
        </w:numPr>
      </w:pPr>
      <w:r>
        <w:t xml:space="preserve">a oportunidade possui formulação clara;</w:t>
      </w:r>
    </w:p>
    <w:p>
      <w:pPr>
        <w:pStyle w:val="Compact"/>
        <w:numPr>
          <w:ilvl w:val="0"/>
          <w:numId w:val="1057"/>
        </w:numPr>
      </w:pPr>
      <w:r>
        <w:t xml:space="preserve">existe um segmento suficientemente definido;</w:t>
      </w:r>
    </w:p>
    <w:p>
      <w:pPr>
        <w:pStyle w:val="Compact"/>
        <w:numPr>
          <w:ilvl w:val="0"/>
          <w:numId w:val="1057"/>
        </w:numPr>
      </w:pPr>
      <w:r>
        <w:t xml:space="preserve">o impacto é relevante;</w:t>
      </w:r>
    </w:p>
    <w:p>
      <w:pPr>
        <w:pStyle w:val="Compact"/>
        <w:numPr>
          <w:ilvl w:val="0"/>
          <w:numId w:val="1057"/>
        </w:numPr>
      </w:pPr>
      <w:r>
        <w:t xml:space="preserve">há comportamento ou esforço de resolução;</w:t>
      </w:r>
    </w:p>
    <w:p>
      <w:pPr>
        <w:pStyle w:val="Compact"/>
        <w:numPr>
          <w:ilvl w:val="0"/>
          <w:numId w:val="1057"/>
        </w:numPr>
      </w:pPr>
      <w:r>
        <w:t xml:space="preserve">as alternativas possuem limitações materiais;</w:t>
      </w:r>
    </w:p>
    <w:p>
      <w:pPr>
        <w:pStyle w:val="Compact"/>
        <w:numPr>
          <w:ilvl w:val="0"/>
          <w:numId w:val="1057"/>
        </w:numPr>
      </w:pPr>
      <w:r>
        <w:t xml:space="preserve">as principais contradições são compreendidas;</w:t>
      </w:r>
    </w:p>
    <w:p>
      <w:pPr>
        <w:pStyle w:val="Compact"/>
        <w:numPr>
          <w:ilvl w:val="0"/>
          <w:numId w:val="1057"/>
        </w:numPr>
      </w:pPr>
      <w:r>
        <w:t xml:space="preserve">os riscos são visíveis;</w:t>
      </w:r>
    </w:p>
    <w:p>
      <w:pPr>
        <w:pStyle w:val="Compact"/>
        <w:numPr>
          <w:ilvl w:val="0"/>
          <w:numId w:val="1057"/>
        </w:numPr>
      </w:pPr>
      <w:r>
        <w:t xml:space="preserve">o nível de confiança é proporcional ao compromisso seguinte;</w:t>
      </w:r>
    </w:p>
    <w:p>
      <w:pPr>
        <w:pStyle w:val="Compact"/>
        <w:numPr>
          <w:ilvl w:val="0"/>
          <w:numId w:val="1057"/>
        </w:numPr>
      </w:pPr>
      <w:r>
        <w:t xml:space="preserve">existe espaço real para escolha estratégica.</w:t>
      </w:r>
    </w:p>
    <w:p>
      <w:r>
        <w:pict>
          <v:rect style="width:0;height:1.5pt" o:hralign="center" o:hrstd="t" o:hr="t"/>
        </w:pict>
      </w:r>
    </w:p>
    <w:bookmarkEnd w:id="166"/>
    <w:bookmarkStart w:id="167" w:name="movimento-10-recomendar"/>
    <w:p>
      <w:pPr>
        <w:pStyle w:val="Heading1"/>
      </w:pPr>
      <w:r>
        <w:t xml:space="preserve">84. Movimento 10 — Recomendar</w:t>
      </w:r>
    </w:p>
    <w:p>
      <w:pPr>
        <w:pStyle w:val="FirstParagraph"/>
      </w:pPr>
      <w:r>
        <w:t xml:space="preserve">O Explorer termina com uma recomendação institucional.</w:t>
      </w:r>
    </w:p>
    <w:p>
      <w:r>
        <w:pict>
          <v:rect style="width:0;height:1.5pt" o:hralign="center" o:hrstd="t" o:hr="t"/>
        </w:pict>
      </w:r>
    </w:p>
    <w:bookmarkEnd w:id="167"/>
    <w:bookmarkStart w:id="168" w:name="opções-de-recomendação"/>
    <w:p>
      <w:pPr>
        <w:pStyle w:val="Heading1"/>
      </w:pPr>
      <w:r>
        <w:t xml:space="preserve">85. Opções de recomendação</w:t>
      </w:r>
    </w:p>
    <w:p>
      <w:pPr>
        <w:pStyle w:val="Compact"/>
        <w:numPr>
          <w:ilvl w:val="0"/>
          <w:numId w:val="1058"/>
        </w:numPr>
      </w:pPr>
      <w:r>
        <w:t xml:space="preserve">Avançar;</w:t>
      </w:r>
    </w:p>
    <w:p>
      <w:pPr>
        <w:pStyle w:val="Compact"/>
        <w:numPr>
          <w:ilvl w:val="0"/>
          <w:numId w:val="1058"/>
        </w:numPr>
      </w:pPr>
      <w:r>
        <w:t xml:space="preserve">Avançar condicionalmente;</w:t>
      </w:r>
    </w:p>
    <w:p>
      <w:pPr>
        <w:pStyle w:val="Compact"/>
        <w:numPr>
          <w:ilvl w:val="0"/>
          <w:numId w:val="1058"/>
        </w:numPr>
      </w:pPr>
      <w:r>
        <w:t xml:space="preserve">Continuar a explorar;</w:t>
      </w:r>
    </w:p>
    <w:p>
      <w:pPr>
        <w:pStyle w:val="Compact"/>
        <w:numPr>
          <w:ilvl w:val="0"/>
          <w:numId w:val="1058"/>
        </w:numPr>
      </w:pPr>
      <w:r>
        <w:t xml:space="preserve">Redefinir;</w:t>
      </w:r>
    </w:p>
    <w:p>
      <w:pPr>
        <w:pStyle w:val="Compact"/>
        <w:numPr>
          <w:ilvl w:val="0"/>
          <w:numId w:val="1058"/>
        </w:numPr>
      </w:pPr>
      <w:r>
        <w:t xml:space="preserve">Suspender;</w:t>
      </w:r>
    </w:p>
    <w:p>
      <w:pPr>
        <w:pStyle w:val="Compact"/>
        <w:numPr>
          <w:ilvl w:val="0"/>
          <w:numId w:val="1058"/>
        </w:numPr>
      </w:pPr>
      <w:r>
        <w:t xml:space="preserve">Arquivar.</w:t>
      </w:r>
    </w:p>
    <w:p>
      <w:r>
        <w:pict>
          <v:rect style="width:0;height:1.5pt" o:hralign="center" o:hrstd="t" o:hr="t"/>
        </w:pict>
      </w:r>
    </w:p>
    <w:bookmarkEnd w:id="168"/>
    <w:bookmarkStart w:id="169" w:name="recomendação-avançar"/>
    <w:p>
      <w:pPr>
        <w:pStyle w:val="Heading1"/>
      </w:pPr>
      <w:r>
        <w:t xml:space="preserve">86. Recomendação — Avançar</w:t>
      </w:r>
    </w:p>
    <w:p>
      <w:pPr>
        <w:pStyle w:val="FirstParagraph"/>
      </w:pPr>
      <w:r>
        <w:t xml:space="preserve">Deve indicar:</w:t>
      </w:r>
    </w:p>
    <w:p>
      <w:pPr>
        <w:pStyle w:val="Compact"/>
        <w:numPr>
          <w:ilvl w:val="0"/>
          <w:numId w:val="1059"/>
        </w:numPr>
      </w:pPr>
      <w:r>
        <w:t xml:space="preserve">segmento prioritário;</w:t>
      </w:r>
    </w:p>
    <w:p>
      <w:pPr>
        <w:pStyle w:val="Compact"/>
        <w:numPr>
          <w:ilvl w:val="0"/>
          <w:numId w:val="1059"/>
        </w:numPr>
      </w:pPr>
      <w:r>
        <w:t xml:space="preserve">oportunidade;</w:t>
      </w:r>
    </w:p>
    <w:p>
      <w:pPr>
        <w:pStyle w:val="Compact"/>
        <w:numPr>
          <w:ilvl w:val="0"/>
          <w:numId w:val="1059"/>
        </w:numPr>
      </w:pPr>
      <w:r>
        <w:t xml:space="preserve">conhecimento confirmado;</w:t>
      </w:r>
    </w:p>
    <w:p>
      <w:pPr>
        <w:pStyle w:val="Compact"/>
        <w:numPr>
          <w:ilvl w:val="0"/>
          <w:numId w:val="1059"/>
        </w:numPr>
      </w:pPr>
      <w:r>
        <w:t xml:space="preserve">pressupostos transferidos;</w:t>
      </w:r>
    </w:p>
    <w:p>
      <w:pPr>
        <w:pStyle w:val="Compact"/>
        <w:numPr>
          <w:ilvl w:val="0"/>
          <w:numId w:val="1059"/>
        </w:numPr>
      </w:pPr>
      <w:r>
        <w:t xml:space="preserve">riscos;</w:t>
      </w:r>
    </w:p>
    <w:p>
      <w:pPr>
        <w:pStyle w:val="Compact"/>
        <w:numPr>
          <w:ilvl w:val="0"/>
          <w:numId w:val="1059"/>
        </w:numPr>
      </w:pPr>
      <w:r>
        <w:t xml:space="preserve">unknowns;</w:t>
      </w:r>
    </w:p>
    <w:p>
      <w:pPr>
        <w:pStyle w:val="Compact"/>
        <w:numPr>
          <w:ilvl w:val="0"/>
          <w:numId w:val="1059"/>
        </w:numPr>
      </w:pPr>
      <w:r>
        <w:t xml:space="preserve">questões para o Strategist;</w:t>
      </w:r>
    </w:p>
    <w:p>
      <w:pPr>
        <w:pStyle w:val="Compact"/>
        <w:numPr>
          <w:ilvl w:val="0"/>
          <w:numId w:val="1059"/>
        </w:numPr>
      </w:pPr>
      <w:r>
        <w:t xml:space="preserve">nível de confiança.</w:t>
      </w:r>
    </w:p>
    <w:p>
      <w:r>
        <w:pict>
          <v:rect style="width:0;height:1.5pt" o:hralign="center" o:hrstd="t" o:hr="t"/>
        </w:pict>
      </w:r>
    </w:p>
    <w:bookmarkEnd w:id="169"/>
    <w:bookmarkStart w:id="170" w:name="recomendação-avançar-condicionalmente"/>
    <w:p>
      <w:pPr>
        <w:pStyle w:val="Heading1"/>
      </w:pPr>
      <w:r>
        <w:t xml:space="preserve">87. Recomendação — Avançar condicionalmente</w:t>
      </w:r>
    </w:p>
    <w:p>
      <w:pPr>
        <w:pStyle w:val="FirstParagraph"/>
      </w:pPr>
      <w:r>
        <w:t xml:space="preserve">Utilizar quando:</w:t>
      </w:r>
    </w:p>
    <w:p>
      <w:pPr>
        <w:pStyle w:val="Compact"/>
        <w:numPr>
          <w:ilvl w:val="0"/>
          <w:numId w:val="1060"/>
        </w:numPr>
      </w:pPr>
      <w:r>
        <w:t xml:space="preserve">a oportunidade é suficientemente forte;</w:t>
      </w:r>
    </w:p>
    <w:p>
      <w:pPr>
        <w:pStyle w:val="Compact"/>
        <w:numPr>
          <w:ilvl w:val="0"/>
          <w:numId w:val="1060"/>
        </w:numPr>
      </w:pPr>
      <w:r>
        <w:t xml:space="preserve">permanece um pressuposto crítico;</w:t>
      </w:r>
    </w:p>
    <w:p>
      <w:pPr>
        <w:pStyle w:val="Compact"/>
        <w:numPr>
          <w:ilvl w:val="0"/>
          <w:numId w:val="1060"/>
        </w:numPr>
      </w:pPr>
      <w:r>
        <w:t xml:space="preserve">o pressuposto pode ser validado durante a etapa seguinte;</w:t>
      </w:r>
    </w:p>
    <w:p>
      <w:pPr>
        <w:pStyle w:val="Compact"/>
        <w:numPr>
          <w:ilvl w:val="0"/>
          <w:numId w:val="1060"/>
        </w:numPr>
      </w:pPr>
      <w:r>
        <w:t xml:space="preserve">o custo de avanço é controlado.</w:t>
      </w:r>
    </w:p>
    <w:p>
      <w:pPr>
        <w:pStyle w:val="FirstParagraph"/>
      </w:pPr>
      <w:r>
        <w:t xml:space="preserve">A condição deve ser explícita.</w:t>
      </w:r>
    </w:p>
    <w:p>
      <w:r>
        <w:pict>
          <v:rect style="width:0;height:1.5pt" o:hralign="center" o:hrstd="t" o:hr="t"/>
        </w:pict>
      </w:r>
    </w:p>
    <w:bookmarkEnd w:id="170"/>
    <w:bookmarkStart w:id="171" w:name="recomendação-continuar-a-explorar"/>
    <w:p>
      <w:pPr>
        <w:pStyle w:val="Heading1"/>
      </w:pPr>
      <w:r>
        <w:t xml:space="preserve">88. Recomendação — Continuar a explorar</w:t>
      </w:r>
    </w:p>
    <w:p>
      <w:pPr>
        <w:pStyle w:val="FirstParagraph"/>
      </w:pPr>
      <w:r>
        <w:t xml:space="preserve">Deve indicar:</w:t>
      </w:r>
    </w:p>
    <w:p>
      <w:pPr>
        <w:pStyle w:val="Compact"/>
        <w:numPr>
          <w:ilvl w:val="0"/>
          <w:numId w:val="1061"/>
        </w:numPr>
      </w:pPr>
      <w:r>
        <w:t xml:space="preserve">questão específica;</w:t>
      </w:r>
    </w:p>
    <w:p>
      <w:pPr>
        <w:pStyle w:val="Compact"/>
        <w:numPr>
          <w:ilvl w:val="0"/>
          <w:numId w:val="1061"/>
        </w:numPr>
      </w:pPr>
      <w:r>
        <w:t xml:space="preserve">hipótese;</w:t>
      </w:r>
    </w:p>
    <w:p>
      <w:pPr>
        <w:pStyle w:val="Compact"/>
        <w:numPr>
          <w:ilvl w:val="0"/>
          <w:numId w:val="1061"/>
        </w:numPr>
      </w:pPr>
      <w:r>
        <w:t xml:space="preserve">método;</w:t>
      </w:r>
    </w:p>
    <w:p>
      <w:pPr>
        <w:pStyle w:val="Compact"/>
        <w:numPr>
          <w:ilvl w:val="0"/>
          <w:numId w:val="1061"/>
        </w:numPr>
      </w:pPr>
      <w:r>
        <w:t xml:space="preserve">amostra;</w:t>
      </w:r>
    </w:p>
    <w:p>
      <w:pPr>
        <w:pStyle w:val="Compact"/>
        <w:numPr>
          <w:ilvl w:val="0"/>
          <w:numId w:val="1061"/>
        </w:numPr>
      </w:pPr>
      <w:r>
        <w:t xml:space="preserve">critério de conclusão;</w:t>
      </w:r>
    </w:p>
    <w:p>
      <w:pPr>
        <w:pStyle w:val="Compact"/>
        <w:numPr>
          <w:ilvl w:val="0"/>
          <w:numId w:val="1061"/>
        </w:numPr>
      </w:pPr>
      <w:r>
        <w:t xml:space="preserve">prazo ou limite;</w:t>
      </w:r>
    </w:p>
    <w:p>
      <w:pPr>
        <w:pStyle w:val="Compact"/>
        <w:numPr>
          <w:ilvl w:val="0"/>
          <w:numId w:val="1061"/>
        </w:numPr>
      </w:pPr>
      <w:r>
        <w:t xml:space="preserve">impacto esperado na decisão.</w:t>
      </w:r>
    </w:p>
    <w:p>
      <w:pPr>
        <w:pStyle w:val="FirstParagraph"/>
      </w:pPr>
      <w:r>
        <w:t xml:space="preserve">Não deve simplesmente pedir</w:t>
      </w:r>
      <w:r>
        <w:t xml:space="preserve"> </w:t>
      </w:r>
      <w:r>
        <w:t xml:space="preserve">“mais pesquisa”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1"/>
    <w:bookmarkStart w:id="172" w:name="recomendação-redefinir"/>
    <w:p>
      <w:pPr>
        <w:pStyle w:val="Heading1"/>
      </w:pPr>
      <w:r>
        <w:t xml:space="preserve">89. Recomendação — Redefinir</w:t>
      </w:r>
    </w:p>
    <w:p>
      <w:pPr>
        <w:pStyle w:val="FirstParagraph"/>
      </w:pPr>
      <w:r>
        <w:t xml:space="preserve">Deve incluir:</w:t>
      </w:r>
    </w:p>
    <w:p>
      <w:pPr>
        <w:pStyle w:val="Compact"/>
        <w:numPr>
          <w:ilvl w:val="0"/>
          <w:numId w:val="1062"/>
        </w:numPr>
      </w:pPr>
      <w:r>
        <w:t xml:space="preserve">oportunidade anterior;</w:t>
      </w:r>
    </w:p>
    <w:p>
      <w:pPr>
        <w:pStyle w:val="Compact"/>
        <w:numPr>
          <w:ilvl w:val="0"/>
          <w:numId w:val="1062"/>
        </w:numPr>
      </w:pPr>
      <w:r>
        <w:t xml:space="preserve">evidência que a enfraqueceu;</w:t>
      </w:r>
    </w:p>
    <w:p>
      <w:pPr>
        <w:pStyle w:val="Compact"/>
        <w:numPr>
          <w:ilvl w:val="0"/>
          <w:numId w:val="1062"/>
        </w:numPr>
      </w:pPr>
      <w:r>
        <w:t xml:space="preserve">nova formulação;</w:t>
      </w:r>
    </w:p>
    <w:p>
      <w:pPr>
        <w:pStyle w:val="Compact"/>
        <w:numPr>
          <w:ilvl w:val="0"/>
          <w:numId w:val="1062"/>
        </w:numPr>
      </w:pPr>
      <w:r>
        <w:t xml:space="preserve">novo segmento ou contexto;</w:t>
      </w:r>
    </w:p>
    <w:p>
      <w:pPr>
        <w:pStyle w:val="Compact"/>
        <w:numPr>
          <w:ilvl w:val="0"/>
          <w:numId w:val="1062"/>
        </w:numPr>
      </w:pPr>
      <w:r>
        <w:t xml:space="preserve">elementos ainda válidos;</w:t>
      </w:r>
    </w:p>
    <w:p>
      <w:pPr>
        <w:pStyle w:val="Compact"/>
        <w:numPr>
          <w:ilvl w:val="0"/>
          <w:numId w:val="1062"/>
        </w:numPr>
      </w:pPr>
      <w:r>
        <w:t xml:space="preserve">novo plano mínimo de investigação.</w:t>
      </w:r>
    </w:p>
    <w:p>
      <w:r>
        <w:pict>
          <v:rect style="width:0;height:1.5pt" o:hralign="center" o:hrstd="t" o:hr="t"/>
        </w:pict>
      </w:r>
    </w:p>
    <w:bookmarkEnd w:id="172"/>
    <w:bookmarkStart w:id="173" w:name="recomendação-arquivar"/>
    <w:p>
      <w:pPr>
        <w:pStyle w:val="Heading1"/>
      </w:pPr>
      <w:r>
        <w:t xml:space="preserve">90. Recomendação — Arquivar</w:t>
      </w:r>
    </w:p>
    <w:p>
      <w:pPr>
        <w:pStyle w:val="FirstParagraph"/>
      </w:pPr>
      <w:r>
        <w:t xml:space="preserve">Deve explicar:</w:t>
      </w:r>
    </w:p>
    <w:p>
      <w:pPr>
        <w:pStyle w:val="Compact"/>
        <w:numPr>
          <w:ilvl w:val="0"/>
          <w:numId w:val="1063"/>
        </w:numPr>
      </w:pPr>
      <w:r>
        <w:t xml:space="preserve">que hipótese falhou;</w:t>
      </w:r>
    </w:p>
    <w:p>
      <w:pPr>
        <w:pStyle w:val="Compact"/>
        <w:numPr>
          <w:ilvl w:val="0"/>
          <w:numId w:val="1063"/>
        </w:numPr>
      </w:pPr>
      <w:r>
        <w:t xml:space="preserve">evidência;</w:t>
      </w:r>
    </w:p>
    <w:p>
      <w:pPr>
        <w:pStyle w:val="Compact"/>
        <w:numPr>
          <w:ilvl w:val="0"/>
          <w:numId w:val="1063"/>
        </w:numPr>
      </w:pPr>
      <w:r>
        <w:t xml:space="preserve">custo de continuar;</w:t>
      </w:r>
    </w:p>
    <w:p>
      <w:pPr>
        <w:pStyle w:val="Compact"/>
        <w:numPr>
          <w:ilvl w:val="0"/>
          <w:numId w:val="1063"/>
        </w:numPr>
      </w:pPr>
      <w:r>
        <w:t xml:space="preserve">conhecimento preservado;</w:t>
      </w:r>
    </w:p>
    <w:p>
      <w:pPr>
        <w:pStyle w:val="Compact"/>
        <w:numPr>
          <w:ilvl w:val="0"/>
          <w:numId w:val="1063"/>
        </w:numPr>
      </w:pPr>
      <w:r>
        <w:t xml:space="preserve">condições futuras de reabertura;</w:t>
      </w:r>
    </w:p>
    <w:p>
      <w:pPr>
        <w:pStyle w:val="Compact"/>
        <w:numPr>
          <w:ilvl w:val="0"/>
          <w:numId w:val="1063"/>
        </w:numPr>
      </w:pPr>
      <w:r>
        <w:t xml:space="preserve">Knowledge Seeds relacionadas.</w:t>
      </w:r>
    </w:p>
    <w:p>
      <w:r>
        <w:pict>
          <v:rect style="width:0;height:1.5pt" o:hralign="center" o:hrstd="t" o:hr="t"/>
        </w:pict>
      </w:r>
    </w:p>
    <w:bookmarkEnd w:id="173"/>
    <w:bookmarkStart w:id="174" w:name="explorer-reasoning-trace"/>
    <w:p>
      <w:pPr>
        <w:pStyle w:val="Heading1"/>
      </w:pPr>
      <w:r>
        <w:t xml:space="preserve">91. Explorer Reasoning Trace</w:t>
      </w:r>
    </w:p>
    <w:p>
      <w:pPr>
        <w:pStyle w:val="FirstParagraph"/>
      </w:pPr>
      <w:r>
        <w:rPr>
          <w:b/>
          <w:bCs/>
        </w:rPr>
        <w:t xml:space="preserve">Código:</w:t>
      </w:r>
      <w:r>
        <w:br/>
      </w:r>
      <w:r>
        <w:t xml:space="preserve">VOS-REA-[PROJETO]-EXP-[NÚMERO]</w:t>
      </w:r>
    </w:p>
    <w:p>
      <w:pPr>
        <w:pStyle w:val="BodyText"/>
      </w:pPr>
      <w:r>
        <w:rPr>
          <w:b/>
          <w:bCs/>
        </w:rPr>
        <w:t xml:space="preserve">Oportunidade:</w:t>
      </w:r>
      <w:r>
        <w:br/>
      </w:r>
      <w:r>
        <w:t xml:space="preserve">[Formulação]</w:t>
      </w:r>
    </w:p>
    <w:p>
      <w:pPr>
        <w:pStyle w:val="BodyText"/>
      </w:pPr>
      <w:r>
        <w:rPr>
          <w:b/>
          <w:bCs/>
        </w:rPr>
        <w:t xml:space="preserve">Decisão futura:</w:t>
      </w:r>
      <w:r>
        <w:br/>
      </w:r>
      <w:r>
        <w:t xml:space="preserve">[CEO Gate]</w:t>
      </w:r>
    </w:p>
    <w:p>
      <w:pPr>
        <w:pStyle w:val="BodyText"/>
      </w:pPr>
      <w:r>
        <w:rPr>
          <w:b/>
          <w:bCs/>
        </w:rPr>
        <w:t xml:space="preserve">Origem: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Observações iniciais:</w:t>
      </w:r>
      <w:r>
        <w:br/>
      </w:r>
      <w:r>
        <w:t xml:space="preserve">[Lista]</w:t>
      </w:r>
    </w:p>
    <w:p>
      <w:pPr>
        <w:pStyle w:val="BodyText"/>
      </w:pPr>
      <w:r>
        <w:rPr>
          <w:b/>
          <w:bCs/>
        </w:rPr>
        <w:t xml:space="preserve">Interpretações iniciais:</w:t>
      </w:r>
      <w:r>
        <w:br/>
      </w:r>
      <w:r>
        <w:t xml:space="preserve">[Lista]</w:t>
      </w:r>
    </w:p>
    <w:p>
      <w:pPr>
        <w:pStyle w:val="BodyText"/>
      </w:pPr>
      <w:r>
        <w:rPr>
          <w:b/>
          <w:bCs/>
        </w:rPr>
        <w:t xml:space="preserve">Solução implícita:</w:t>
      </w:r>
      <w:r>
        <w:br/>
      </w:r>
      <w:r>
        <w:t xml:space="preserve">[Quando existir]</w:t>
      </w:r>
    </w:p>
    <w:p>
      <w:pPr>
        <w:pStyle w:val="BodyText"/>
      </w:pPr>
      <w:r>
        <w:rPr>
          <w:b/>
          <w:bCs/>
        </w:rPr>
        <w:t xml:space="preserve">Hipótese central:</w:t>
      </w:r>
      <w:r>
        <w:br/>
      </w:r>
      <w:r>
        <w:t xml:space="preserve">[Formulação]</w:t>
      </w:r>
    </w:p>
    <w:p>
      <w:pPr>
        <w:pStyle w:val="BodyText"/>
      </w:pPr>
      <w:r>
        <w:rPr>
          <w:b/>
          <w:bCs/>
        </w:rPr>
        <w:t xml:space="preserve">Hipóteses alternativas:</w:t>
      </w:r>
      <w:r>
        <w:br/>
      </w:r>
      <w:r>
        <w:t xml:space="preserve">[Lista]</w:t>
      </w:r>
    </w:p>
    <w:p>
      <w:pPr>
        <w:pStyle w:val="BodyText"/>
      </w:pPr>
      <w:r>
        <w:rPr>
          <w:b/>
          <w:bCs/>
        </w:rPr>
        <w:t xml:space="preserve">Segmentos:</w:t>
      </w:r>
      <w:r>
        <w:br/>
      </w:r>
      <w:r>
        <w:t xml:space="preserve">[Lista]</w:t>
      </w:r>
    </w:p>
    <w:p>
      <w:pPr>
        <w:pStyle w:val="BodyText"/>
      </w:pPr>
      <w:r>
        <w:rPr>
          <w:b/>
          <w:bCs/>
        </w:rPr>
        <w:t xml:space="preserve">Pressupostos críticos:</w:t>
      </w:r>
      <w:r>
        <w:br/>
      </w:r>
      <w:r>
        <w:t xml:space="preserve">[Lista]</w:t>
      </w:r>
    </w:p>
    <w:p>
      <w:pPr>
        <w:pStyle w:val="BodyText"/>
      </w:pPr>
      <w:r>
        <w:rPr>
          <w:b/>
          <w:bCs/>
        </w:rPr>
        <w:t xml:space="preserve">Critical Unknown: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Métodos utilizados:</w:t>
      </w:r>
      <w:r>
        <w:br/>
      </w:r>
      <w:r>
        <w:t xml:space="preserve">[Lista]</w:t>
      </w:r>
    </w:p>
    <w:p>
      <w:pPr>
        <w:pStyle w:val="BodyText"/>
      </w:pPr>
      <w:r>
        <w:rPr>
          <w:b/>
          <w:bCs/>
        </w:rPr>
        <w:t xml:space="preserve">Evidência favorável:</w:t>
      </w:r>
      <w:r>
        <w:br/>
      </w:r>
      <w:r>
        <w:t xml:space="preserve">[Resumo]</w:t>
      </w:r>
    </w:p>
    <w:p>
      <w:pPr>
        <w:pStyle w:val="BodyText"/>
      </w:pPr>
      <w:r>
        <w:rPr>
          <w:b/>
          <w:bCs/>
        </w:rPr>
        <w:t xml:space="preserve">Evidência comportamental:</w:t>
      </w:r>
      <w:r>
        <w:br/>
      </w:r>
      <w:r>
        <w:t xml:space="preserve">[Resumo]</w:t>
      </w:r>
    </w:p>
    <w:p>
      <w:pPr>
        <w:pStyle w:val="BodyText"/>
      </w:pPr>
      <w:r>
        <w:rPr>
          <w:b/>
          <w:bCs/>
        </w:rPr>
        <w:t xml:space="preserve">Evidência económica:</w:t>
      </w:r>
      <w:r>
        <w:br/>
      </w:r>
      <w:r>
        <w:t xml:space="preserve">[Resumo]</w:t>
      </w:r>
    </w:p>
    <w:p>
      <w:pPr>
        <w:pStyle w:val="BodyText"/>
      </w:pPr>
      <w:r>
        <w:rPr>
          <w:b/>
          <w:bCs/>
        </w:rPr>
        <w:t xml:space="preserve">Alternativas atuais:</w:t>
      </w:r>
      <w:r>
        <w:br/>
      </w:r>
      <w:r>
        <w:t xml:space="preserve">[Resumo]</w:t>
      </w:r>
    </w:p>
    <w:p>
      <w:pPr>
        <w:pStyle w:val="BodyText"/>
      </w:pPr>
      <w:r>
        <w:rPr>
          <w:b/>
          <w:bCs/>
        </w:rPr>
        <w:t xml:space="preserve">Evidência contraditória:</w:t>
      </w:r>
      <w:r>
        <w:br/>
      </w:r>
      <w:r>
        <w:t xml:space="preserve">[Resumo]</w:t>
      </w:r>
    </w:p>
    <w:p>
      <w:pPr>
        <w:pStyle w:val="BodyText"/>
      </w:pPr>
      <w:r>
        <w:rPr>
          <w:b/>
          <w:bCs/>
        </w:rPr>
        <w:t xml:space="preserve">Negative Cases:</w:t>
      </w:r>
      <w:r>
        <w:br/>
      </w:r>
      <w:r>
        <w:t xml:space="preserve">[Resumo]</w:t>
      </w:r>
    </w:p>
    <w:p>
      <w:pPr>
        <w:pStyle w:val="BodyText"/>
      </w:pPr>
      <w:r>
        <w:rPr>
          <w:b/>
          <w:bCs/>
        </w:rPr>
        <w:t xml:space="preserve">Reformulações realizadas: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Conclusão:</w:t>
      </w:r>
      <w:r>
        <w:br/>
      </w:r>
      <w:r>
        <w:t xml:space="preserve">[Resumo]</w:t>
      </w:r>
    </w:p>
    <w:p>
      <w:pPr>
        <w:pStyle w:val="BodyText"/>
      </w:pPr>
      <w:r>
        <w:rPr>
          <w:b/>
          <w:bCs/>
        </w:rPr>
        <w:t xml:space="preserve">Confidence Level por dimensão:</w:t>
      </w:r>
      <w:r>
        <w:br/>
      </w:r>
      <w:r>
        <w:t xml:space="preserve">[Matriz]</w:t>
      </w:r>
    </w:p>
    <w:p>
      <w:pPr>
        <w:pStyle w:val="BodyText"/>
      </w:pPr>
      <w:r>
        <w:rPr>
          <w:b/>
          <w:bCs/>
        </w:rPr>
        <w:t xml:space="preserve">Limitações:</w:t>
      </w:r>
      <w:r>
        <w:br/>
      </w:r>
      <w:r>
        <w:t xml:space="preserve">[Lista]</w:t>
      </w:r>
    </w:p>
    <w:p>
      <w:pPr>
        <w:pStyle w:val="BodyText"/>
      </w:pPr>
      <w:r>
        <w:rPr>
          <w:b/>
          <w:bCs/>
        </w:rPr>
        <w:t xml:space="preserve">Recomendação:</w:t>
      </w:r>
      <w:r>
        <w:br/>
      </w:r>
      <w:r>
        <w:t xml:space="preserve">[Opção]</w:t>
      </w:r>
    </w:p>
    <w:p>
      <w:pPr>
        <w:pStyle w:val="BodyText"/>
      </w:pPr>
      <w:r>
        <w:rPr>
          <w:b/>
          <w:bCs/>
        </w:rPr>
        <w:t xml:space="preserve">Próxima ação:</w:t>
      </w:r>
      <w:r>
        <w:br/>
      </w:r>
      <w:r>
        <w:t xml:space="preserve">[Descrição]</w:t>
      </w:r>
    </w:p>
    <w:p>
      <w:r>
        <w:pict>
          <v:rect style="width:0;height:1.5pt" o:hralign="center" o:hrstd="t" o:hr="t"/>
        </w:pict>
      </w:r>
    </w:p>
    <w:bookmarkEnd w:id="174"/>
    <w:bookmarkStart w:id="182" w:name="explorer-reasoning-modes"/>
    <w:p>
      <w:pPr>
        <w:pStyle w:val="Heading1"/>
      </w:pPr>
      <w:r>
        <w:t xml:space="preserve">92. Explorer Reasoning Modes</w:t>
      </w:r>
    </w:p>
    <w:bookmarkStart w:id="175" w:name="discovery-mode"/>
    <w:p>
      <w:pPr>
        <w:pStyle w:val="Heading2"/>
      </w:pPr>
      <w:r>
        <w:t xml:space="preserve">Discovery Mode</w:t>
      </w:r>
    </w:p>
    <w:p>
      <w:pPr>
        <w:pStyle w:val="FirstParagraph"/>
      </w:pPr>
      <w:r>
        <w:t xml:space="preserve">Amplia a compreensão da oportunidade.</w:t>
      </w:r>
    </w:p>
    <w:bookmarkEnd w:id="175"/>
    <w:bookmarkStart w:id="176" w:name="validation-mode"/>
    <w:p>
      <w:pPr>
        <w:pStyle w:val="Heading2"/>
      </w:pPr>
      <w:r>
        <w:t xml:space="preserve">Validation Mode</w:t>
      </w:r>
    </w:p>
    <w:p>
      <w:pPr>
        <w:pStyle w:val="FirstParagraph"/>
      </w:pPr>
      <w:r>
        <w:t xml:space="preserve">Testa hipóteses prioritárias.</w:t>
      </w:r>
    </w:p>
    <w:bookmarkEnd w:id="176"/>
    <w:bookmarkStart w:id="177" w:name="contradiction-mode"/>
    <w:p>
      <w:pPr>
        <w:pStyle w:val="Heading2"/>
      </w:pPr>
      <w:r>
        <w:t xml:space="preserve">Contradiction Mode</w:t>
      </w:r>
    </w:p>
    <w:p>
      <w:pPr>
        <w:pStyle w:val="FirstParagraph"/>
      </w:pPr>
      <w:r>
        <w:t xml:space="preserve">Procura desmontar a oportunidade.</w:t>
      </w:r>
    </w:p>
    <w:bookmarkEnd w:id="177"/>
    <w:bookmarkStart w:id="178" w:name="segmentation-mode"/>
    <w:p>
      <w:pPr>
        <w:pStyle w:val="Heading2"/>
      </w:pPr>
      <w:r>
        <w:t xml:space="preserve">Segmentation Mode</w:t>
      </w:r>
    </w:p>
    <w:p>
      <w:pPr>
        <w:pStyle w:val="FirstParagraph"/>
      </w:pPr>
      <w:r>
        <w:t xml:space="preserve">Compara onde o problema é mais forte.</w:t>
      </w:r>
    </w:p>
    <w:bookmarkEnd w:id="178"/>
    <w:bookmarkStart w:id="179" w:name="economic-reality-mode"/>
    <w:p>
      <w:pPr>
        <w:pStyle w:val="Heading2"/>
      </w:pPr>
      <w:r>
        <w:t xml:space="preserve">Economic Reality Mode</w:t>
      </w:r>
    </w:p>
    <w:p>
      <w:pPr>
        <w:pStyle w:val="FirstParagraph"/>
      </w:pPr>
      <w:r>
        <w:t xml:space="preserve">Avalia comportamento, custo e troca de valor.</w:t>
      </w:r>
    </w:p>
    <w:bookmarkEnd w:id="179"/>
    <w:bookmarkStart w:id="180" w:name="synthesis-mode"/>
    <w:p>
      <w:pPr>
        <w:pStyle w:val="Heading2"/>
      </w:pPr>
      <w:r>
        <w:t xml:space="preserve">Synthesis Mode</w:t>
      </w:r>
    </w:p>
    <w:p>
      <w:pPr>
        <w:pStyle w:val="FirstParagraph"/>
      </w:pPr>
      <w:r>
        <w:t xml:space="preserve">Consolida o Opportunity Brief.</w:t>
      </w:r>
    </w:p>
    <w:bookmarkEnd w:id="180"/>
    <w:bookmarkStart w:id="181" w:name="executive-mode"/>
    <w:p>
      <w:pPr>
        <w:pStyle w:val="Heading2"/>
      </w:pPr>
      <w:r>
        <w:t xml:space="preserve">Executive Mode</w:t>
      </w:r>
    </w:p>
    <w:p>
      <w:pPr>
        <w:pStyle w:val="FirstParagraph"/>
      </w:pPr>
      <w:r>
        <w:t xml:space="preserve">Prepara o CEO Gate.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3" w:name="sequência-dos-modos"/>
    <w:p>
      <w:pPr>
        <w:pStyle w:val="Heading1"/>
      </w:pPr>
      <w:r>
        <w:t xml:space="preserve">93. Sequência dos modos</w:t>
      </w:r>
    </w:p>
    <w:p>
      <w:pPr>
        <w:pStyle w:val="FirstParagraph"/>
      </w:pPr>
      <w:r>
        <w:t xml:space="preserve">A sequência normal é:</w:t>
      </w:r>
    </w:p>
    <w:p>
      <w:pPr>
        <w:pStyle w:val="Compact"/>
        <w:numPr>
          <w:ilvl w:val="0"/>
          <w:numId w:val="1064"/>
        </w:numPr>
      </w:pPr>
      <w:r>
        <w:t xml:space="preserve">Discovery;</w:t>
      </w:r>
    </w:p>
    <w:p>
      <w:pPr>
        <w:pStyle w:val="Compact"/>
        <w:numPr>
          <w:ilvl w:val="0"/>
          <w:numId w:val="1064"/>
        </w:numPr>
      </w:pPr>
      <w:r>
        <w:t xml:space="preserve">Segmentation;</w:t>
      </w:r>
    </w:p>
    <w:p>
      <w:pPr>
        <w:pStyle w:val="Compact"/>
        <w:numPr>
          <w:ilvl w:val="0"/>
          <w:numId w:val="1064"/>
        </w:numPr>
      </w:pPr>
      <w:r>
        <w:t xml:space="preserve">Validation;</w:t>
      </w:r>
    </w:p>
    <w:p>
      <w:pPr>
        <w:pStyle w:val="Compact"/>
        <w:numPr>
          <w:ilvl w:val="0"/>
          <w:numId w:val="1064"/>
        </w:numPr>
      </w:pPr>
      <w:r>
        <w:t xml:space="preserve">Economic Reality;</w:t>
      </w:r>
    </w:p>
    <w:p>
      <w:pPr>
        <w:pStyle w:val="Compact"/>
        <w:numPr>
          <w:ilvl w:val="0"/>
          <w:numId w:val="1064"/>
        </w:numPr>
      </w:pPr>
      <w:r>
        <w:t xml:space="preserve">Contradiction;</w:t>
      </w:r>
    </w:p>
    <w:p>
      <w:pPr>
        <w:pStyle w:val="Compact"/>
        <w:numPr>
          <w:ilvl w:val="0"/>
          <w:numId w:val="1064"/>
        </w:numPr>
      </w:pPr>
      <w:r>
        <w:t xml:space="preserve">Synthesis;</w:t>
      </w:r>
    </w:p>
    <w:p>
      <w:pPr>
        <w:pStyle w:val="Compact"/>
        <w:numPr>
          <w:ilvl w:val="0"/>
          <w:numId w:val="1064"/>
        </w:numPr>
      </w:pPr>
      <w:r>
        <w:t xml:space="preserve">Executive.</w:t>
      </w:r>
    </w:p>
    <w:p>
      <w:pPr>
        <w:pStyle w:val="FirstParagraph"/>
      </w:pPr>
      <w:r>
        <w:t xml:space="preserve">O Explorer pode regressar a modos anteriores.</w:t>
      </w:r>
    </w:p>
    <w:p>
      <w:r>
        <w:pict>
          <v:rect style="width:0;height:1.5pt" o:hralign="center" o:hrstd="t" o:hr="t"/>
        </w:pict>
      </w:r>
    </w:p>
    <w:bookmarkEnd w:id="183"/>
    <w:bookmarkStart w:id="194" w:name="enviesamentos-específicos-do-explorer"/>
    <w:p>
      <w:pPr>
        <w:pStyle w:val="Heading1"/>
      </w:pPr>
      <w:r>
        <w:t xml:space="preserve">94. Enviesamentos específicos do Explorer</w:t>
      </w:r>
    </w:p>
    <w:bookmarkStart w:id="184" w:name="solution-bias"/>
    <w:p>
      <w:pPr>
        <w:pStyle w:val="Heading2"/>
      </w:pPr>
      <w:r>
        <w:t xml:space="preserve">Solution Bias</w:t>
      </w:r>
    </w:p>
    <w:p>
      <w:pPr>
        <w:pStyle w:val="FirstParagraph"/>
      </w:pPr>
      <w:r>
        <w:t xml:space="preserve">Começar pela solução preferida.</w:t>
      </w:r>
    </w:p>
    <w:bookmarkEnd w:id="184"/>
    <w:bookmarkStart w:id="185" w:name="founder-bias"/>
    <w:p>
      <w:pPr>
        <w:pStyle w:val="Heading2"/>
      </w:pPr>
      <w:r>
        <w:t xml:space="preserve">Founder Bias</w:t>
      </w:r>
    </w:p>
    <w:p>
      <w:pPr>
        <w:pStyle w:val="FirstParagraph"/>
      </w:pPr>
      <w:r>
        <w:t xml:space="preserve">Generalizar experiência do CEO.</w:t>
      </w:r>
    </w:p>
    <w:bookmarkEnd w:id="185"/>
    <w:bookmarkStart w:id="186" w:name="interview-confirmation-bias"/>
    <w:p>
      <w:pPr>
        <w:pStyle w:val="Heading2"/>
      </w:pPr>
      <w:r>
        <w:t xml:space="preserve">Interview Confirmation Bias</w:t>
      </w:r>
    </w:p>
    <w:p>
      <w:pPr>
        <w:pStyle w:val="FirstParagraph"/>
      </w:pPr>
      <w:r>
        <w:t xml:space="preserve">Interpretar respostas favoravelmente.</w:t>
      </w:r>
    </w:p>
    <w:bookmarkEnd w:id="186"/>
    <w:bookmarkStart w:id="187" w:name="courtesy-bias"/>
    <w:p>
      <w:pPr>
        <w:pStyle w:val="Heading2"/>
      </w:pPr>
      <w:r>
        <w:t xml:space="preserve">Courtesy Bias</w:t>
      </w:r>
    </w:p>
    <w:p>
      <w:pPr>
        <w:pStyle w:val="FirstParagraph"/>
      </w:pPr>
      <w:r>
        <w:t xml:space="preserve">Confundir simpatia com interesse.</w:t>
      </w:r>
    </w:p>
    <w:bookmarkEnd w:id="187"/>
    <w:bookmarkStart w:id="188" w:name="stated-preference-bias"/>
    <w:p>
      <w:pPr>
        <w:pStyle w:val="Heading2"/>
      </w:pPr>
      <w:r>
        <w:t xml:space="preserve">Stated Preference Bias</w:t>
      </w:r>
    </w:p>
    <w:p>
      <w:pPr>
        <w:pStyle w:val="FirstParagraph"/>
      </w:pPr>
      <w:r>
        <w:t xml:space="preserve">Confiar no que as pessoas dizem que fariam.</w:t>
      </w:r>
    </w:p>
    <w:bookmarkEnd w:id="188"/>
    <w:bookmarkStart w:id="189" w:name="sampling-bias"/>
    <w:p>
      <w:pPr>
        <w:pStyle w:val="Heading2"/>
      </w:pPr>
      <w:r>
        <w:t xml:space="preserve">Sampling Bias</w:t>
      </w:r>
    </w:p>
    <w:p>
      <w:pPr>
        <w:pStyle w:val="FirstParagraph"/>
      </w:pPr>
      <w:r>
        <w:t xml:space="preserve">Investigar apenas rede próxima.</w:t>
      </w:r>
    </w:p>
    <w:bookmarkEnd w:id="189"/>
    <w:bookmarkStart w:id="190" w:name="pain-inflation"/>
    <w:p>
      <w:pPr>
        <w:pStyle w:val="Heading2"/>
      </w:pPr>
      <w:r>
        <w:t xml:space="preserve">Pain Inflation</w:t>
      </w:r>
    </w:p>
    <w:p>
      <w:pPr>
        <w:pStyle w:val="FirstParagraph"/>
      </w:pPr>
      <w:r>
        <w:t xml:space="preserve">Exagerar intensidade porque o problema existe.</w:t>
      </w:r>
    </w:p>
    <w:bookmarkEnd w:id="190"/>
    <w:bookmarkStart w:id="191" w:name="market-size-bias"/>
    <w:p>
      <w:pPr>
        <w:pStyle w:val="Heading2"/>
      </w:pPr>
      <w:r>
        <w:t xml:space="preserve">Market Size Bias</w:t>
      </w:r>
    </w:p>
    <w:p>
      <w:pPr>
        <w:pStyle w:val="FirstParagraph"/>
      </w:pPr>
      <w:r>
        <w:t xml:space="preserve">Confundir mercado amplo com oportunidade acessível.</w:t>
      </w:r>
    </w:p>
    <w:bookmarkEnd w:id="191"/>
    <w:bookmarkStart w:id="192" w:name="novelty-bias"/>
    <w:p>
      <w:pPr>
        <w:pStyle w:val="Heading2"/>
      </w:pPr>
      <w:r>
        <w:t xml:space="preserve">Novelty Bias</w:t>
      </w:r>
    </w:p>
    <w:p>
      <w:pPr>
        <w:pStyle w:val="FirstParagraph"/>
      </w:pPr>
      <w:r>
        <w:t xml:space="preserve">Sobrevalorizar tendências e tecnologias novas.</w:t>
      </w:r>
    </w:p>
    <w:bookmarkEnd w:id="192"/>
    <w:bookmarkStart w:id="193" w:name="persistence-bias"/>
    <w:p>
      <w:pPr>
        <w:pStyle w:val="Heading2"/>
      </w:pPr>
      <w:r>
        <w:t xml:space="preserve">Persistence Bias</w:t>
      </w:r>
    </w:p>
    <w:p>
      <w:pPr>
        <w:pStyle w:val="FirstParagraph"/>
      </w:pPr>
      <w:r>
        <w:t xml:space="preserve">Continuar investigação para evitar abandonar a ideia.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5" w:name="explorer-bias-check"/>
    <w:p>
      <w:pPr>
        <w:pStyle w:val="Heading1"/>
      </w:pPr>
      <w:r>
        <w:t xml:space="preserve">95. Explorer Bias Check</w:t>
      </w:r>
    </w:p>
    <w:p>
      <w:pPr>
        <w:pStyle w:val="FirstParagraph"/>
      </w:pPr>
      <w:r>
        <w:t xml:space="preserve">Antes de concluir:</w:t>
      </w:r>
    </w:p>
    <w:p>
      <w:pPr>
        <w:pStyle w:val="Compact"/>
        <w:numPr>
          <w:ilvl w:val="0"/>
          <w:numId w:val="1065"/>
        </w:numPr>
      </w:pPr>
      <w:r>
        <w:t xml:space="preserve">A solução apareceu na formulação da oportunidade?</w:t>
      </w:r>
    </w:p>
    <w:p>
      <w:pPr>
        <w:pStyle w:val="Compact"/>
        <w:numPr>
          <w:ilvl w:val="0"/>
          <w:numId w:val="1065"/>
        </w:numPr>
      </w:pPr>
      <w:r>
        <w:t xml:space="preserve">Procurámos quem não tem o problema?</w:t>
      </w:r>
    </w:p>
    <w:p>
      <w:pPr>
        <w:pStyle w:val="Compact"/>
        <w:numPr>
          <w:ilvl w:val="0"/>
          <w:numId w:val="1065"/>
        </w:numPr>
      </w:pPr>
      <w:r>
        <w:t xml:space="preserve">Existem participantes independentes?</w:t>
      </w:r>
    </w:p>
    <w:p>
      <w:pPr>
        <w:pStyle w:val="Compact"/>
        <w:numPr>
          <w:ilvl w:val="0"/>
          <w:numId w:val="1065"/>
        </w:numPr>
      </w:pPr>
      <w:r>
        <w:t xml:space="preserve">O comportamento confirma o discurso?</w:t>
      </w:r>
    </w:p>
    <w:p>
      <w:pPr>
        <w:pStyle w:val="Compact"/>
        <w:numPr>
          <w:ilvl w:val="0"/>
          <w:numId w:val="1065"/>
        </w:numPr>
      </w:pPr>
      <w:r>
        <w:t xml:space="preserve">Existe alguma forma de compromisso?</w:t>
      </w:r>
    </w:p>
    <w:p>
      <w:pPr>
        <w:pStyle w:val="Compact"/>
        <w:numPr>
          <w:ilvl w:val="0"/>
          <w:numId w:val="1065"/>
        </w:numPr>
      </w:pPr>
      <w:r>
        <w:t xml:space="preserve">O problema provoca ação?</w:t>
      </w:r>
    </w:p>
    <w:p>
      <w:pPr>
        <w:pStyle w:val="Compact"/>
        <w:numPr>
          <w:ilvl w:val="0"/>
          <w:numId w:val="1065"/>
        </w:numPr>
      </w:pPr>
      <w:r>
        <w:t xml:space="preserve">As alternativas são realmente insuficientes?</w:t>
      </w:r>
    </w:p>
    <w:p>
      <w:pPr>
        <w:pStyle w:val="Compact"/>
        <w:numPr>
          <w:ilvl w:val="0"/>
          <w:numId w:val="1065"/>
        </w:numPr>
      </w:pPr>
      <w:r>
        <w:t xml:space="preserve">A oportunidade é forte num segmento específico ou apenas genericamente interessante?</w:t>
      </w:r>
    </w:p>
    <w:p>
      <w:pPr>
        <w:pStyle w:val="Compact"/>
        <w:numPr>
          <w:ilvl w:val="0"/>
          <w:numId w:val="1065"/>
        </w:numPr>
      </w:pPr>
      <w:r>
        <w:t xml:space="preserve">Estamos a interpretar educação como entusiasmo?</w:t>
      </w:r>
    </w:p>
    <w:p>
      <w:pPr>
        <w:pStyle w:val="Compact"/>
        <w:numPr>
          <w:ilvl w:val="0"/>
          <w:numId w:val="1065"/>
        </w:numPr>
      </w:pPr>
      <w:r>
        <w:t xml:space="preserve">A investigação adicional ainda pode mudar a decisão?</w:t>
      </w:r>
    </w:p>
    <w:p>
      <w:r>
        <w:pict>
          <v:rect style="width:0;height:1.5pt" o:hralign="center" o:hrstd="t" o:hr="t"/>
        </w:pict>
      </w:r>
    </w:p>
    <w:bookmarkEnd w:id="195"/>
    <w:bookmarkStart w:id="202" w:name="quality-control-questions"/>
    <w:p>
      <w:pPr>
        <w:pStyle w:val="Heading1"/>
      </w:pPr>
      <w:r>
        <w:t xml:space="preserve">96. Quality Control Questions</w:t>
      </w:r>
    </w:p>
    <w:bookmarkStart w:id="196" w:name="problema"/>
    <w:p>
      <w:pPr>
        <w:pStyle w:val="Heading2"/>
      </w:pPr>
      <w:r>
        <w:t xml:space="preserve">Problema</w:t>
      </w:r>
    </w:p>
    <w:p>
      <w:pPr>
        <w:pStyle w:val="Compact"/>
        <w:numPr>
          <w:ilvl w:val="0"/>
          <w:numId w:val="1066"/>
        </w:numPr>
      </w:pPr>
      <w:r>
        <w:t xml:space="preserve">É contextualizado?</w:t>
      </w:r>
    </w:p>
    <w:p>
      <w:pPr>
        <w:pStyle w:val="Compact"/>
        <w:numPr>
          <w:ilvl w:val="0"/>
          <w:numId w:val="1066"/>
        </w:numPr>
      </w:pPr>
      <w:r>
        <w:t xml:space="preserve">É observável?</w:t>
      </w:r>
    </w:p>
    <w:p>
      <w:pPr>
        <w:pStyle w:val="Compact"/>
        <w:numPr>
          <w:ilvl w:val="0"/>
          <w:numId w:val="1066"/>
        </w:numPr>
      </w:pPr>
      <w:r>
        <w:t xml:space="preserve">É relevante?</w:t>
      </w:r>
    </w:p>
    <w:p>
      <w:pPr>
        <w:pStyle w:val="Compact"/>
        <w:numPr>
          <w:ilvl w:val="0"/>
          <w:numId w:val="1066"/>
        </w:numPr>
      </w:pPr>
      <w:r>
        <w:t xml:space="preserve">Provoca consequências?</w:t>
      </w:r>
    </w:p>
    <w:bookmarkEnd w:id="196"/>
    <w:bookmarkStart w:id="197" w:name="segmento"/>
    <w:p>
      <w:pPr>
        <w:pStyle w:val="Heading2"/>
      </w:pPr>
      <w:r>
        <w:t xml:space="preserve">Segmento</w:t>
      </w:r>
    </w:p>
    <w:p>
      <w:pPr>
        <w:pStyle w:val="Compact"/>
        <w:numPr>
          <w:ilvl w:val="0"/>
          <w:numId w:val="1067"/>
        </w:numPr>
      </w:pPr>
      <w:r>
        <w:t xml:space="preserve">É identificável?</w:t>
      </w:r>
    </w:p>
    <w:p>
      <w:pPr>
        <w:pStyle w:val="Compact"/>
        <w:numPr>
          <w:ilvl w:val="0"/>
          <w:numId w:val="1067"/>
        </w:numPr>
      </w:pPr>
      <w:r>
        <w:t xml:space="preserve">Existe comportamento comum?</w:t>
      </w:r>
    </w:p>
    <w:p>
      <w:pPr>
        <w:pStyle w:val="Compact"/>
        <w:numPr>
          <w:ilvl w:val="0"/>
          <w:numId w:val="1067"/>
        </w:numPr>
      </w:pPr>
      <w:r>
        <w:t xml:space="preserve">Existe intensidade diferenciada?</w:t>
      </w:r>
    </w:p>
    <w:p>
      <w:pPr>
        <w:pStyle w:val="Compact"/>
        <w:numPr>
          <w:ilvl w:val="0"/>
          <w:numId w:val="1067"/>
        </w:numPr>
      </w:pPr>
      <w:r>
        <w:t xml:space="preserve">É acessível?</w:t>
      </w:r>
    </w:p>
    <w:bookmarkEnd w:id="197"/>
    <w:bookmarkStart w:id="198" w:name="evidência"/>
    <w:p>
      <w:pPr>
        <w:pStyle w:val="Heading2"/>
      </w:pPr>
      <w:r>
        <w:t xml:space="preserve">Evidência</w:t>
      </w:r>
    </w:p>
    <w:p>
      <w:pPr>
        <w:pStyle w:val="Compact"/>
        <w:numPr>
          <w:ilvl w:val="0"/>
          <w:numId w:val="1068"/>
        </w:numPr>
      </w:pPr>
      <w:r>
        <w:t xml:space="preserve">Existem fontes independentes?</w:t>
      </w:r>
    </w:p>
    <w:p>
      <w:pPr>
        <w:pStyle w:val="Compact"/>
        <w:numPr>
          <w:ilvl w:val="0"/>
          <w:numId w:val="1068"/>
        </w:numPr>
      </w:pPr>
      <w:r>
        <w:t xml:space="preserve">Existe comportamento?</w:t>
      </w:r>
    </w:p>
    <w:p>
      <w:pPr>
        <w:pStyle w:val="Compact"/>
        <w:numPr>
          <w:ilvl w:val="0"/>
          <w:numId w:val="1068"/>
        </w:numPr>
      </w:pPr>
      <w:r>
        <w:t xml:space="preserve">Existem contradições?</w:t>
      </w:r>
    </w:p>
    <w:p>
      <w:pPr>
        <w:pStyle w:val="Compact"/>
        <w:numPr>
          <w:ilvl w:val="0"/>
          <w:numId w:val="1068"/>
        </w:numPr>
      </w:pPr>
      <w:r>
        <w:t xml:space="preserve">Existe proveniência?</w:t>
      </w:r>
    </w:p>
    <w:bookmarkEnd w:id="198"/>
    <w:bookmarkStart w:id="199" w:name="alternativas"/>
    <w:p>
      <w:pPr>
        <w:pStyle w:val="Heading2"/>
      </w:pPr>
      <w:r>
        <w:t xml:space="preserve">Alternativas</w:t>
      </w:r>
    </w:p>
    <w:p>
      <w:pPr>
        <w:pStyle w:val="Compact"/>
        <w:numPr>
          <w:ilvl w:val="0"/>
          <w:numId w:val="1069"/>
        </w:numPr>
      </w:pPr>
      <w:r>
        <w:t xml:space="preserve">Foram incluídas soluções indiretas?</w:t>
      </w:r>
    </w:p>
    <w:p>
      <w:pPr>
        <w:pStyle w:val="Compact"/>
        <w:numPr>
          <w:ilvl w:val="0"/>
          <w:numId w:val="1069"/>
        </w:numPr>
      </w:pPr>
      <w:r>
        <w:t xml:space="preserve">Foi incluída a não ação?</w:t>
      </w:r>
    </w:p>
    <w:p>
      <w:pPr>
        <w:pStyle w:val="Compact"/>
        <w:numPr>
          <w:ilvl w:val="0"/>
          <w:numId w:val="1069"/>
        </w:numPr>
      </w:pPr>
      <w:r>
        <w:t xml:space="preserve">Sabemos por que são mantidas?</w:t>
      </w:r>
    </w:p>
    <w:bookmarkEnd w:id="199"/>
    <w:bookmarkStart w:id="200" w:name="economia-1"/>
    <w:p>
      <w:pPr>
        <w:pStyle w:val="Heading2"/>
      </w:pPr>
      <w:r>
        <w:t xml:space="preserve">Economia</w:t>
      </w:r>
    </w:p>
    <w:p>
      <w:pPr>
        <w:pStyle w:val="Compact"/>
        <w:numPr>
          <w:ilvl w:val="0"/>
          <w:numId w:val="1070"/>
        </w:numPr>
      </w:pPr>
      <w:r>
        <w:t xml:space="preserve">Existe custo atual?</w:t>
      </w:r>
    </w:p>
    <w:p>
      <w:pPr>
        <w:pStyle w:val="Compact"/>
        <w:numPr>
          <w:ilvl w:val="0"/>
          <w:numId w:val="1070"/>
        </w:numPr>
      </w:pPr>
      <w:r>
        <w:t xml:space="preserve">Existe orçamento?</w:t>
      </w:r>
    </w:p>
    <w:p>
      <w:pPr>
        <w:pStyle w:val="Compact"/>
        <w:numPr>
          <w:ilvl w:val="0"/>
          <w:numId w:val="1070"/>
        </w:numPr>
      </w:pPr>
      <w:r>
        <w:t xml:space="preserve">Quem decide?</w:t>
      </w:r>
    </w:p>
    <w:p>
      <w:pPr>
        <w:pStyle w:val="Compact"/>
        <w:numPr>
          <w:ilvl w:val="0"/>
          <w:numId w:val="1070"/>
        </w:numPr>
      </w:pPr>
      <w:r>
        <w:t xml:space="preserve">Que compromisso ocorreu?</w:t>
      </w:r>
    </w:p>
    <w:bookmarkEnd w:id="200"/>
    <w:bookmarkStart w:id="201" w:name="conclusão"/>
    <w:p>
      <w:pPr>
        <w:pStyle w:val="Heading2"/>
      </w:pPr>
      <w:r>
        <w:t xml:space="preserve">Conclusão</w:t>
      </w:r>
    </w:p>
    <w:p>
      <w:pPr>
        <w:pStyle w:val="Compact"/>
        <w:numPr>
          <w:ilvl w:val="0"/>
          <w:numId w:val="1071"/>
        </w:numPr>
      </w:pPr>
      <w:r>
        <w:t xml:space="preserve">Está separada da solução?</w:t>
      </w:r>
    </w:p>
    <w:p>
      <w:pPr>
        <w:pStyle w:val="Compact"/>
        <w:numPr>
          <w:ilvl w:val="0"/>
          <w:numId w:val="1071"/>
        </w:numPr>
      </w:pPr>
      <w:r>
        <w:t xml:space="preserve">A confiança está calibrada?</w:t>
      </w:r>
    </w:p>
    <w:p>
      <w:pPr>
        <w:pStyle w:val="Compact"/>
        <w:numPr>
          <w:ilvl w:val="0"/>
          <w:numId w:val="1071"/>
        </w:numPr>
      </w:pPr>
      <w:r>
        <w:t xml:space="preserve">A recomendação é acionável?</w:t>
      </w:r>
    </w:p>
    <w:p>
      <w:pPr>
        <w:pStyle w:val="Compact"/>
        <w:numPr>
          <w:ilvl w:val="0"/>
          <w:numId w:val="1071"/>
        </w:numPr>
      </w:pPr>
      <w:r>
        <w:t xml:space="preserve">O desconhecido crítico está visível?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3" w:name="explorer-failure-modes"/>
    <w:p>
      <w:pPr>
        <w:pStyle w:val="Heading1"/>
      </w:pPr>
      <w:r>
        <w:t xml:space="preserve">97. Explorer Failure Modes</w:t>
      </w:r>
    </w:p>
    <w:p>
      <w:pPr>
        <w:pStyle w:val="FirstParagraph"/>
      </w:pPr>
      <w:r>
        <w:t xml:space="preserve">O Explorer falha quando:</w:t>
      </w:r>
    </w:p>
    <w:p>
      <w:pPr>
        <w:pStyle w:val="Compact"/>
        <w:numPr>
          <w:ilvl w:val="0"/>
          <w:numId w:val="1072"/>
        </w:numPr>
      </w:pPr>
      <w:r>
        <w:t xml:space="preserve">valida apenas a existência de uma dor;</w:t>
      </w:r>
    </w:p>
    <w:p>
      <w:pPr>
        <w:pStyle w:val="Compact"/>
        <w:numPr>
          <w:ilvl w:val="0"/>
          <w:numId w:val="1072"/>
        </w:numPr>
      </w:pPr>
      <w:r>
        <w:t xml:space="preserve">termina com uma lista de opiniões;</w:t>
      </w:r>
    </w:p>
    <w:p>
      <w:pPr>
        <w:pStyle w:val="Compact"/>
        <w:numPr>
          <w:ilvl w:val="0"/>
          <w:numId w:val="1072"/>
        </w:numPr>
      </w:pPr>
      <w:r>
        <w:t xml:space="preserve">entrevista apenas pessoas próximas;</w:t>
      </w:r>
    </w:p>
    <w:p>
      <w:pPr>
        <w:pStyle w:val="Compact"/>
        <w:numPr>
          <w:ilvl w:val="0"/>
          <w:numId w:val="1072"/>
        </w:numPr>
      </w:pPr>
      <w:r>
        <w:t xml:space="preserve">apresenta intenção como procura;</w:t>
      </w:r>
    </w:p>
    <w:p>
      <w:pPr>
        <w:pStyle w:val="Compact"/>
        <w:numPr>
          <w:ilvl w:val="0"/>
          <w:numId w:val="1072"/>
        </w:numPr>
      </w:pPr>
      <w:r>
        <w:t xml:space="preserve">ignora alternativas atuais;</w:t>
      </w:r>
    </w:p>
    <w:p>
      <w:pPr>
        <w:pStyle w:val="Compact"/>
        <w:numPr>
          <w:ilvl w:val="0"/>
          <w:numId w:val="1072"/>
        </w:numPr>
      </w:pPr>
      <w:r>
        <w:t xml:space="preserve">omite contradições;</w:t>
      </w:r>
    </w:p>
    <w:p>
      <w:pPr>
        <w:pStyle w:val="Compact"/>
        <w:numPr>
          <w:ilvl w:val="0"/>
          <w:numId w:val="1072"/>
        </w:numPr>
      </w:pPr>
      <w:r>
        <w:t xml:space="preserve">não identifica comprador;</w:t>
      </w:r>
    </w:p>
    <w:p>
      <w:pPr>
        <w:pStyle w:val="Compact"/>
        <w:numPr>
          <w:ilvl w:val="0"/>
          <w:numId w:val="1072"/>
        </w:numPr>
      </w:pPr>
      <w:r>
        <w:t xml:space="preserve">produz segmentação demasiado ampla;</w:t>
      </w:r>
    </w:p>
    <w:p>
      <w:pPr>
        <w:pStyle w:val="Compact"/>
        <w:numPr>
          <w:ilvl w:val="0"/>
          <w:numId w:val="1072"/>
        </w:numPr>
      </w:pPr>
      <w:r>
        <w:t xml:space="preserve">cria solução durante a exploração;</w:t>
      </w:r>
    </w:p>
    <w:p>
      <w:pPr>
        <w:pStyle w:val="Compact"/>
        <w:numPr>
          <w:ilvl w:val="0"/>
          <w:numId w:val="1072"/>
        </w:numPr>
      </w:pPr>
      <w:r>
        <w:t xml:space="preserve">continua indefinidamente;</w:t>
      </w:r>
    </w:p>
    <w:p>
      <w:pPr>
        <w:pStyle w:val="Compact"/>
        <w:numPr>
          <w:ilvl w:val="0"/>
          <w:numId w:val="1072"/>
        </w:numPr>
      </w:pPr>
      <w:r>
        <w:t xml:space="preserve">apresenta certeza sem evidência;</w:t>
      </w:r>
    </w:p>
    <w:p>
      <w:pPr>
        <w:pStyle w:val="Compact"/>
        <w:numPr>
          <w:ilvl w:val="0"/>
          <w:numId w:val="1072"/>
        </w:numPr>
      </w:pPr>
      <w:r>
        <w:t xml:space="preserve">entrega ao Strategist uma oportunidade vaga.</w:t>
      </w:r>
    </w:p>
    <w:p>
      <w:r>
        <w:pict>
          <v:rect style="width:0;height:1.5pt" o:hralign="center" o:hrstd="t" o:hr="t"/>
        </w:pict>
      </w:r>
    </w:p>
    <w:bookmarkEnd w:id="203"/>
    <w:bookmarkStart w:id="204" w:name="explorer-failure-record"/>
    <w:p>
      <w:pPr>
        <w:pStyle w:val="Heading1"/>
      </w:pPr>
      <w:r>
        <w:t xml:space="preserve">98. Explorer Failure Record</w:t>
      </w:r>
    </w:p>
    <w:p>
      <w:pPr>
        <w:pStyle w:val="FirstParagraph"/>
      </w:pPr>
      <w:r>
        <w:t xml:space="preserve">Quando ocorrer uma falha material, registar:</w:t>
      </w:r>
    </w:p>
    <w:p>
      <w:pPr>
        <w:pStyle w:val="Compact"/>
        <w:numPr>
          <w:ilvl w:val="0"/>
          <w:numId w:val="1073"/>
        </w:numPr>
      </w:pPr>
      <w:r>
        <w:t xml:space="preserve">hipótese afetada;</w:t>
      </w:r>
    </w:p>
    <w:p>
      <w:pPr>
        <w:pStyle w:val="Compact"/>
        <w:numPr>
          <w:ilvl w:val="0"/>
          <w:numId w:val="1073"/>
        </w:numPr>
      </w:pPr>
      <w:r>
        <w:t xml:space="preserve">conclusão anterior;</w:t>
      </w:r>
    </w:p>
    <w:p>
      <w:pPr>
        <w:pStyle w:val="Compact"/>
        <w:numPr>
          <w:ilvl w:val="0"/>
          <w:numId w:val="1073"/>
        </w:numPr>
      </w:pPr>
      <w:r>
        <w:t xml:space="preserve">erro de raciocínio;</w:t>
      </w:r>
    </w:p>
    <w:p>
      <w:pPr>
        <w:pStyle w:val="Compact"/>
        <w:numPr>
          <w:ilvl w:val="0"/>
          <w:numId w:val="1073"/>
        </w:numPr>
      </w:pPr>
      <w:r>
        <w:t xml:space="preserve">fonte da falha;</w:t>
      </w:r>
    </w:p>
    <w:p>
      <w:pPr>
        <w:pStyle w:val="Compact"/>
        <w:numPr>
          <w:ilvl w:val="0"/>
          <w:numId w:val="1073"/>
        </w:numPr>
      </w:pPr>
      <w:r>
        <w:t xml:space="preserve">evidência ignorada;</w:t>
      </w:r>
    </w:p>
    <w:p>
      <w:pPr>
        <w:pStyle w:val="Compact"/>
        <w:numPr>
          <w:ilvl w:val="0"/>
          <w:numId w:val="1073"/>
        </w:numPr>
      </w:pPr>
      <w:r>
        <w:t xml:space="preserve">impacto;</w:t>
      </w:r>
    </w:p>
    <w:p>
      <w:pPr>
        <w:pStyle w:val="Compact"/>
        <w:numPr>
          <w:ilvl w:val="0"/>
          <w:numId w:val="1073"/>
        </w:numPr>
      </w:pPr>
      <w:r>
        <w:t xml:space="preserve">correção;</w:t>
      </w:r>
    </w:p>
    <w:p>
      <w:pPr>
        <w:pStyle w:val="Compact"/>
        <w:numPr>
          <w:ilvl w:val="0"/>
          <w:numId w:val="1073"/>
        </w:numPr>
      </w:pPr>
      <w:r>
        <w:t xml:space="preserve">aprendizagem;</w:t>
      </w:r>
    </w:p>
    <w:p>
      <w:pPr>
        <w:pStyle w:val="Compact"/>
        <w:numPr>
          <w:ilvl w:val="0"/>
          <w:numId w:val="1073"/>
        </w:numPr>
      </w:pPr>
      <w:r>
        <w:t xml:space="preserve">alteração de protocolo.</w:t>
      </w:r>
    </w:p>
    <w:p>
      <w:r>
        <w:pict>
          <v:rect style="width:0;height:1.5pt" o:hralign="center" o:hrstd="t" o:hr="t"/>
        </w:pict>
      </w:r>
    </w:p>
    <w:bookmarkEnd w:id="204"/>
    <w:bookmarkStart w:id="205" w:name="explorer-reasoning-debt"/>
    <w:p>
      <w:pPr>
        <w:pStyle w:val="Heading1"/>
      </w:pPr>
      <w:r>
        <w:t xml:space="preserve">99. Explorer Reasoning Debt</w:t>
      </w:r>
    </w:p>
    <w:p>
      <w:pPr>
        <w:pStyle w:val="FirstParagraph"/>
      </w:pPr>
      <w:r>
        <w:t xml:space="preserve">Pode surgir quando:</w:t>
      </w:r>
    </w:p>
    <w:p>
      <w:pPr>
        <w:pStyle w:val="Compact"/>
        <w:numPr>
          <w:ilvl w:val="0"/>
          <w:numId w:val="1074"/>
        </w:numPr>
      </w:pPr>
      <w:r>
        <w:t xml:space="preserve">hipóteses antigas permanecem sem estado;</w:t>
      </w:r>
    </w:p>
    <w:p>
      <w:pPr>
        <w:pStyle w:val="Compact"/>
        <w:numPr>
          <w:ilvl w:val="0"/>
          <w:numId w:val="1074"/>
        </w:numPr>
      </w:pPr>
      <w:r>
        <w:t xml:space="preserve">entrevistas não são transformadas em evidência;</w:t>
      </w:r>
    </w:p>
    <w:p>
      <w:pPr>
        <w:pStyle w:val="Compact"/>
        <w:numPr>
          <w:ilvl w:val="0"/>
          <w:numId w:val="1074"/>
        </w:numPr>
      </w:pPr>
      <w:r>
        <w:t xml:space="preserve">conclusões não possuem fontes;</w:t>
      </w:r>
    </w:p>
    <w:p>
      <w:pPr>
        <w:pStyle w:val="Compact"/>
        <w:numPr>
          <w:ilvl w:val="0"/>
          <w:numId w:val="1074"/>
        </w:numPr>
      </w:pPr>
      <w:r>
        <w:t xml:space="preserve">segmentos se acumulam sem comparação;</w:t>
      </w:r>
    </w:p>
    <w:p>
      <w:pPr>
        <w:pStyle w:val="Compact"/>
        <w:numPr>
          <w:ilvl w:val="0"/>
          <w:numId w:val="1074"/>
        </w:numPr>
      </w:pPr>
      <w:r>
        <w:t xml:space="preserve">contradições ficam dispersas;</w:t>
      </w:r>
    </w:p>
    <w:p>
      <w:pPr>
        <w:pStyle w:val="Compact"/>
        <w:numPr>
          <w:ilvl w:val="0"/>
          <w:numId w:val="1074"/>
        </w:numPr>
      </w:pPr>
      <w:r>
        <w:t xml:space="preserve">soluções contaminam o Opportunity Brief;</w:t>
      </w:r>
    </w:p>
    <w:p>
      <w:pPr>
        <w:pStyle w:val="Compact"/>
        <w:numPr>
          <w:ilvl w:val="0"/>
          <w:numId w:val="1074"/>
        </w:numPr>
      </w:pPr>
      <w:r>
        <w:t xml:space="preserve">decisões são adiadas por investigação contínua.</w:t>
      </w:r>
    </w:p>
    <w:p>
      <w:r>
        <w:pict>
          <v:rect style="width:0;height:1.5pt" o:hralign="center" o:hrstd="t" o:hr="t"/>
        </w:pict>
      </w:r>
    </w:p>
    <w:bookmarkEnd w:id="205"/>
    <w:bookmarkStart w:id="206" w:name="redução-de-explorer-reasoning-debt"/>
    <w:p>
      <w:pPr>
        <w:pStyle w:val="Heading1"/>
      </w:pPr>
      <w:r>
        <w:t xml:space="preserve">100. Redução de Explorer Reasoning Debt</w:t>
      </w:r>
    </w:p>
    <w:p>
      <w:pPr>
        <w:pStyle w:val="FirstParagraph"/>
      </w:pPr>
      <w:r>
        <w:t xml:space="preserve">O Explorer e o Archivist devem:</w:t>
      </w:r>
    </w:p>
    <w:p>
      <w:pPr>
        <w:pStyle w:val="Compact"/>
        <w:numPr>
          <w:ilvl w:val="0"/>
          <w:numId w:val="1075"/>
        </w:numPr>
      </w:pPr>
      <w:r>
        <w:t xml:space="preserve">consolidar hipóteses;</w:t>
      </w:r>
    </w:p>
    <w:p>
      <w:pPr>
        <w:pStyle w:val="Compact"/>
        <w:numPr>
          <w:ilvl w:val="0"/>
          <w:numId w:val="1075"/>
        </w:numPr>
      </w:pPr>
      <w:r>
        <w:t xml:space="preserve">relacionar evidência;</w:t>
      </w:r>
    </w:p>
    <w:p>
      <w:pPr>
        <w:pStyle w:val="Compact"/>
        <w:numPr>
          <w:ilvl w:val="0"/>
          <w:numId w:val="1075"/>
        </w:numPr>
      </w:pPr>
      <w:r>
        <w:t xml:space="preserve">atualizar estados;</w:t>
      </w:r>
    </w:p>
    <w:p>
      <w:pPr>
        <w:pStyle w:val="Compact"/>
        <w:numPr>
          <w:ilvl w:val="0"/>
          <w:numId w:val="1075"/>
        </w:numPr>
      </w:pPr>
      <w:r>
        <w:t xml:space="preserve">rever segmentos;</w:t>
      </w:r>
    </w:p>
    <w:p>
      <w:pPr>
        <w:pStyle w:val="Compact"/>
        <w:numPr>
          <w:ilvl w:val="0"/>
          <w:numId w:val="1075"/>
        </w:numPr>
      </w:pPr>
      <w:r>
        <w:t xml:space="preserve">separar seeds;</w:t>
      </w:r>
    </w:p>
    <w:p>
      <w:pPr>
        <w:pStyle w:val="Compact"/>
        <w:numPr>
          <w:ilvl w:val="0"/>
          <w:numId w:val="1075"/>
        </w:numPr>
      </w:pPr>
      <w:r>
        <w:t xml:space="preserve">resolver duplicações;</w:t>
      </w:r>
    </w:p>
    <w:p>
      <w:pPr>
        <w:pStyle w:val="Compact"/>
        <w:numPr>
          <w:ilvl w:val="0"/>
          <w:numId w:val="1075"/>
        </w:numPr>
      </w:pPr>
      <w:r>
        <w:t xml:space="preserve">explicitar contradições;</w:t>
      </w:r>
    </w:p>
    <w:p>
      <w:pPr>
        <w:pStyle w:val="Compact"/>
        <w:numPr>
          <w:ilvl w:val="0"/>
          <w:numId w:val="1075"/>
        </w:numPr>
      </w:pPr>
      <w:r>
        <w:t xml:space="preserve">preparar decisão.</w:t>
      </w:r>
    </w:p>
    <w:p>
      <w:r>
        <w:pict>
          <v:rect style="width:0;height:1.5pt" o:hralign="center" o:hrstd="t" o:hr="t"/>
        </w:pict>
      </w:r>
    </w:p>
    <w:bookmarkEnd w:id="206"/>
    <w:bookmarkStart w:id="207" w:name="relação-com-o-evidence-register"/>
    <w:p>
      <w:pPr>
        <w:pStyle w:val="Heading1"/>
      </w:pPr>
      <w:r>
        <w:t xml:space="preserve">101. Relação com o Evidence Register</w:t>
      </w:r>
    </w:p>
    <w:p>
      <w:pPr>
        <w:pStyle w:val="FirstParagraph"/>
      </w:pPr>
      <w:r>
        <w:t xml:space="preserve">O Explorer Reasoning Engine não substitui o Evidence Register.</w:t>
      </w:r>
    </w:p>
    <w:p>
      <w:pPr>
        <w:pStyle w:val="BodyText"/>
      </w:pPr>
      <w:r>
        <w:t xml:space="preserve">O Reasoning Engine:</w:t>
      </w:r>
    </w:p>
    <w:p>
      <w:pPr>
        <w:pStyle w:val="Compact"/>
        <w:numPr>
          <w:ilvl w:val="0"/>
          <w:numId w:val="1076"/>
        </w:numPr>
      </w:pPr>
      <w:r>
        <w:t xml:space="preserve">formula perguntas;</w:t>
      </w:r>
    </w:p>
    <w:p>
      <w:pPr>
        <w:pStyle w:val="Compact"/>
        <w:numPr>
          <w:ilvl w:val="0"/>
          <w:numId w:val="1076"/>
        </w:numPr>
      </w:pPr>
      <w:r>
        <w:t xml:space="preserve">seleciona hipóteses;</w:t>
      </w:r>
    </w:p>
    <w:p>
      <w:pPr>
        <w:pStyle w:val="Compact"/>
        <w:numPr>
          <w:ilvl w:val="0"/>
          <w:numId w:val="1076"/>
        </w:numPr>
      </w:pPr>
      <w:r>
        <w:t xml:space="preserve">escolhe métodos;</w:t>
      </w:r>
    </w:p>
    <w:p>
      <w:pPr>
        <w:pStyle w:val="Compact"/>
        <w:numPr>
          <w:ilvl w:val="0"/>
          <w:numId w:val="1076"/>
        </w:numPr>
      </w:pPr>
      <w:r>
        <w:t xml:space="preserve">interpreta padrões;</w:t>
      </w:r>
    </w:p>
    <w:p>
      <w:pPr>
        <w:pStyle w:val="Compact"/>
        <w:numPr>
          <w:ilvl w:val="0"/>
          <w:numId w:val="1076"/>
        </w:numPr>
      </w:pPr>
      <w:r>
        <w:t xml:space="preserve">avalia confiança.</w:t>
      </w:r>
    </w:p>
    <w:p>
      <w:pPr>
        <w:pStyle w:val="FirstParagraph"/>
      </w:pPr>
      <w:r>
        <w:t xml:space="preserve">O Evidence Register:</w:t>
      </w:r>
    </w:p>
    <w:p>
      <w:pPr>
        <w:pStyle w:val="Compact"/>
        <w:numPr>
          <w:ilvl w:val="0"/>
          <w:numId w:val="1077"/>
        </w:numPr>
      </w:pPr>
      <w:r>
        <w:t xml:space="preserve">preserva observações;</w:t>
      </w:r>
    </w:p>
    <w:p>
      <w:pPr>
        <w:pStyle w:val="Compact"/>
        <w:numPr>
          <w:ilvl w:val="0"/>
          <w:numId w:val="1077"/>
        </w:numPr>
      </w:pPr>
      <w:r>
        <w:t xml:space="preserve">mantém proveniência;</w:t>
      </w:r>
    </w:p>
    <w:p>
      <w:pPr>
        <w:pStyle w:val="Compact"/>
        <w:numPr>
          <w:ilvl w:val="0"/>
          <w:numId w:val="1077"/>
        </w:numPr>
      </w:pPr>
      <w:r>
        <w:t xml:space="preserve">organiza fontes;</w:t>
      </w:r>
    </w:p>
    <w:p>
      <w:pPr>
        <w:pStyle w:val="Compact"/>
        <w:numPr>
          <w:ilvl w:val="0"/>
          <w:numId w:val="1077"/>
        </w:numPr>
      </w:pPr>
      <w:r>
        <w:t xml:space="preserve">regista limitações;</w:t>
      </w:r>
    </w:p>
    <w:p>
      <w:pPr>
        <w:pStyle w:val="Compact"/>
        <w:numPr>
          <w:ilvl w:val="0"/>
          <w:numId w:val="1077"/>
        </w:numPr>
      </w:pPr>
      <w:r>
        <w:t xml:space="preserve">permite auditoria.</w:t>
      </w:r>
    </w:p>
    <w:p>
      <w:r>
        <w:pict>
          <v:rect style="width:0;height:1.5pt" o:hralign="center" o:hrstd="t" o:hr="t"/>
        </w:pict>
      </w:r>
    </w:p>
    <w:bookmarkEnd w:id="207"/>
    <w:bookmarkStart w:id="208" w:name="relação-com-o-opportunity-brief"/>
    <w:p>
      <w:pPr>
        <w:pStyle w:val="Heading1"/>
      </w:pPr>
      <w:r>
        <w:t xml:space="preserve">102. Relação com o Opportunity Brief</w:t>
      </w:r>
    </w:p>
    <w:p>
      <w:pPr>
        <w:pStyle w:val="FirstParagraph"/>
      </w:pPr>
      <w:r>
        <w:t xml:space="preserve">O Opportunity Brief é a síntese oficial da oportunidade.</w:t>
      </w:r>
    </w:p>
    <w:p>
      <w:pPr>
        <w:pStyle w:val="BodyText"/>
      </w:pPr>
      <w:r>
        <w:t xml:space="preserve">Não deve conter todo o Reasoning Trace.</w:t>
      </w:r>
    </w:p>
    <w:p>
      <w:pPr>
        <w:pStyle w:val="BodyText"/>
      </w:pPr>
      <w:r>
        <w:t xml:space="preserve">Deve representar:</w:t>
      </w:r>
    </w:p>
    <w:p>
      <w:pPr>
        <w:pStyle w:val="Compact"/>
        <w:numPr>
          <w:ilvl w:val="0"/>
          <w:numId w:val="1078"/>
        </w:numPr>
      </w:pPr>
      <w:r>
        <w:t xml:space="preserve">estado atual;</w:t>
      </w:r>
    </w:p>
    <w:p>
      <w:pPr>
        <w:pStyle w:val="Compact"/>
        <w:numPr>
          <w:ilvl w:val="0"/>
          <w:numId w:val="1078"/>
        </w:numPr>
      </w:pPr>
      <w:r>
        <w:t xml:space="preserve">formulação;</w:t>
      </w:r>
    </w:p>
    <w:p>
      <w:pPr>
        <w:pStyle w:val="Compact"/>
        <w:numPr>
          <w:ilvl w:val="0"/>
          <w:numId w:val="1078"/>
        </w:numPr>
      </w:pPr>
      <w:r>
        <w:t xml:space="preserve">evidência;</w:t>
      </w:r>
    </w:p>
    <w:p>
      <w:pPr>
        <w:pStyle w:val="Compact"/>
        <w:numPr>
          <w:ilvl w:val="0"/>
          <w:numId w:val="1078"/>
        </w:numPr>
      </w:pPr>
      <w:r>
        <w:t xml:space="preserve">pressupostos;</w:t>
      </w:r>
    </w:p>
    <w:p>
      <w:pPr>
        <w:pStyle w:val="Compact"/>
        <w:numPr>
          <w:ilvl w:val="0"/>
          <w:numId w:val="1078"/>
        </w:numPr>
      </w:pPr>
      <w:r>
        <w:t xml:space="preserve">desconhecidos;</w:t>
      </w:r>
    </w:p>
    <w:p>
      <w:pPr>
        <w:pStyle w:val="Compact"/>
        <w:numPr>
          <w:ilvl w:val="0"/>
          <w:numId w:val="1078"/>
        </w:numPr>
      </w:pPr>
      <w:r>
        <w:t xml:space="preserve">riscos;</w:t>
      </w:r>
    </w:p>
    <w:p>
      <w:pPr>
        <w:pStyle w:val="Compact"/>
        <w:numPr>
          <w:ilvl w:val="0"/>
          <w:numId w:val="1078"/>
        </w:numPr>
      </w:pPr>
      <w:r>
        <w:t xml:space="preserve">confiança;</w:t>
      </w:r>
    </w:p>
    <w:p>
      <w:pPr>
        <w:pStyle w:val="Compact"/>
        <w:numPr>
          <w:ilvl w:val="0"/>
          <w:numId w:val="1078"/>
        </w:numPr>
      </w:pPr>
      <w:r>
        <w:t xml:space="preserve">recomendação.</w:t>
      </w:r>
    </w:p>
    <w:p>
      <w:r>
        <w:pict>
          <v:rect style="width:0;height:1.5pt" o:hralign="center" o:hrstd="t" o:hr="t"/>
        </w:pict>
      </w:r>
    </w:p>
    <w:bookmarkEnd w:id="208"/>
    <w:bookmarkStart w:id="209" w:name="relação-com-o-ceo-gate"/>
    <w:p>
      <w:pPr>
        <w:pStyle w:val="Heading1"/>
      </w:pPr>
      <w:r>
        <w:t xml:space="preserve">103. Relação com o CEO Gate</w:t>
      </w:r>
    </w:p>
    <w:p>
      <w:pPr>
        <w:pStyle w:val="FirstParagraph"/>
      </w:pPr>
      <w:r>
        <w:t xml:space="preserve">O CEO Gate transforma a conclusão do Explorer numa decisão.</w:t>
      </w:r>
    </w:p>
    <w:p>
      <w:pPr>
        <w:pStyle w:val="BodyText"/>
      </w:pPr>
      <w:r>
        <w:t xml:space="preserve">A questão é:</w:t>
      </w:r>
    </w:p>
    <w:p>
      <w:pPr>
        <w:pStyle w:val="BlockText"/>
      </w:pPr>
      <w:r>
        <w:t xml:space="preserve">Devemos avançar esta oportunidade para o Strategist, continuar a explorá-la, redefini-la ou arquivá-la?</w:t>
      </w:r>
    </w:p>
    <w:p>
      <w:r>
        <w:pict>
          <v:rect style="width:0;height:1.5pt" o:hralign="center" o:hrstd="t" o:hr="t"/>
        </w:pict>
      </w:r>
    </w:p>
    <w:bookmarkEnd w:id="209"/>
    <w:bookmarkStart w:id="221" w:name="executive-explorer-view"/>
    <w:p>
      <w:pPr>
        <w:pStyle w:val="Heading1"/>
      </w:pPr>
      <w:r>
        <w:t xml:space="preserve">104. Executive Explorer View</w:t>
      </w:r>
    </w:p>
    <w:bookmarkStart w:id="210" w:name="oportunidade-1"/>
    <w:p>
      <w:pPr>
        <w:pStyle w:val="Heading2"/>
      </w:pPr>
      <w:r>
        <w:t xml:space="preserve">Oportunidade</w:t>
      </w:r>
    </w:p>
    <w:p>
      <w:pPr>
        <w:pStyle w:val="FirstParagraph"/>
      </w:pPr>
      <w:r>
        <w:t xml:space="preserve">[Formulação curta]</w:t>
      </w:r>
    </w:p>
    <w:bookmarkEnd w:id="210"/>
    <w:bookmarkStart w:id="211" w:name="segmento-mais-promissor"/>
    <w:p>
      <w:pPr>
        <w:pStyle w:val="Heading2"/>
      </w:pPr>
      <w:r>
        <w:t xml:space="preserve">Segmento mais promissor</w:t>
      </w:r>
    </w:p>
    <w:p>
      <w:pPr>
        <w:pStyle w:val="FirstParagraph"/>
      </w:pPr>
      <w:r>
        <w:t xml:space="preserve">[Descrição]</w:t>
      </w:r>
    </w:p>
    <w:bookmarkEnd w:id="211"/>
    <w:bookmarkStart w:id="212" w:name="problema-ou-progresso"/>
    <w:p>
      <w:pPr>
        <w:pStyle w:val="Heading2"/>
      </w:pPr>
      <w:r>
        <w:t xml:space="preserve">Problema ou progresso</w:t>
      </w:r>
    </w:p>
    <w:p>
      <w:pPr>
        <w:pStyle w:val="FirstParagraph"/>
      </w:pPr>
      <w:r>
        <w:t xml:space="preserve">[Descrição]</w:t>
      </w:r>
    </w:p>
    <w:bookmarkEnd w:id="212"/>
    <w:bookmarkStart w:id="213" w:name="evidência-mais-forte"/>
    <w:p>
      <w:pPr>
        <w:pStyle w:val="Heading2"/>
      </w:pPr>
      <w:r>
        <w:t xml:space="preserve">Evidência mais forte</w:t>
      </w:r>
    </w:p>
    <w:p>
      <w:pPr>
        <w:pStyle w:val="FirstParagraph"/>
      </w:pPr>
      <w:r>
        <w:t xml:space="preserve">[Máximo de três pontos]</w:t>
      </w:r>
    </w:p>
    <w:bookmarkEnd w:id="213"/>
    <w:bookmarkStart w:id="214" w:name="comportamento-observado"/>
    <w:p>
      <w:pPr>
        <w:pStyle w:val="Heading2"/>
      </w:pPr>
      <w:r>
        <w:t xml:space="preserve">Comportamento observado</w:t>
      </w:r>
    </w:p>
    <w:p>
      <w:pPr>
        <w:pStyle w:val="FirstParagraph"/>
      </w:pPr>
      <w:r>
        <w:t xml:space="preserve">[Resumo]</w:t>
      </w:r>
    </w:p>
    <w:bookmarkEnd w:id="214"/>
    <w:bookmarkStart w:id="215" w:name="alternativas-atuais"/>
    <w:p>
      <w:pPr>
        <w:pStyle w:val="Heading2"/>
      </w:pPr>
      <w:r>
        <w:t xml:space="preserve">Alternativas atuais</w:t>
      </w:r>
    </w:p>
    <w:p>
      <w:pPr>
        <w:pStyle w:val="FirstParagraph"/>
      </w:pPr>
      <w:r>
        <w:t xml:space="preserve">[Resumo]</w:t>
      </w:r>
    </w:p>
    <w:bookmarkEnd w:id="215"/>
    <w:bookmarkStart w:id="216" w:name="maior-contradição"/>
    <w:p>
      <w:pPr>
        <w:pStyle w:val="Heading2"/>
      </w:pPr>
      <w:r>
        <w:t xml:space="preserve">Maior contradição</w:t>
      </w:r>
    </w:p>
    <w:p>
      <w:pPr>
        <w:pStyle w:val="FirstParagraph"/>
      </w:pPr>
      <w:r>
        <w:t xml:space="preserve">[Descrição]</w:t>
      </w:r>
    </w:p>
    <w:bookmarkEnd w:id="216"/>
    <w:bookmarkStart w:id="217" w:name="maior-desconhecido"/>
    <w:p>
      <w:pPr>
        <w:pStyle w:val="Heading2"/>
      </w:pPr>
      <w:r>
        <w:t xml:space="preserve">Maior desconhecido</w:t>
      </w:r>
    </w:p>
    <w:p>
      <w:pPr>
        <w:pStyle w:val="FirstParagraph"/>
      </w:pPr>
      <w:r>
        <w:t xml:space="preserve">[Descrição]</w:t>
      </w:r>
    </w:p>
    <w:bookmarkEnd w:id="217"/>
    <w:bookmarkStart w:id="218" w:name="confidence-level"/>
    <w:p>
      <w:pPr>
        <w:pStyle w:val="Heading2"/>
      </w:pPr>
      <w:r>
        <w:t xml:space="preserve">Confidence Level</w:t>
      </w:r>
    </w:p>
    <w:p>
      <w:pPr>
        <w:pStyle w:val="FirstParagraph"/>
      </w:pPr>
      <w:r>
        <w:t xml:space="preserve">[Classificação]</w:t>
      </w:r>
    </w:p>
    <w:bookmarkEnd w:id="218"/>
    <w:bookmarkStart w:id="219" w:name="recomendação"/>
    <w:p>
      <w:pPr>
        <w:pStyle w:val="Heading2"/>
      </w:pPr>
      <w:r>
        <w:t xml:space="preserve">Recomendação</w:t>
      </w:r>
    </w:p>
    <w:p>
      <w:pPr>
        <w:pStyle w:val="FirstParagraph"/>
      </w:pPr>
      <w:r>
        <w:t xml:space="preserve">[Opção]</w:t>
      </w:r>
    </w:p>
    <w:bookmarkEnd w:id="219"/>
    <w:bookmarkStart w:id="220" w:name="decisão-solicitada"/>
    <w:p>
      <w:pPr>
        <w:pStyle w:val="Heading2"/>
      </w:pPr>
      <w:r>
        <w:t xml:space="preserve">Decisão solicitada</w:t>
      </w:r>
    </w:p>
    <w:p>
      <w:pPr>
        <w:pStyle w:val="FirstParagraph"/>
      </w:pPr>
      <w:r>
        <w:t xml:space="preserve">[Descrição]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22" w:name="explorer-dashboard"/>
    <w:p>
      <w:pPr>
        <w:pStyle w:val="Heading1"/>
      </w:pPr>
      <w:r>
        <w:t xml:space="preserve">105. Explorer Dashboard</w:t>
      </w:r>
    </w:p>
    <w:p>
      <w:pPr>
        <w:pStyle w:val="FirstParagraph"/>
      </w:pPr>
      <w:r>
        <w:t xml:space="preserve">O dashboard executivo deve apresentar:</w:t>
      </w:r>
    </w:p>
    <w:p>
      <w:pPr>
        <w:pStyle w:val="Compact"/>
        <w:numPr>
          <w:ilvl w:val="0"/>
          <w:numId w:val="1079"/>
        </w:numPr>
      </w:pPr>
      <w:r>
        <w:t xml:space="preserve">estado da exploração;</w:t>
      </w:r>
    </w:p>
    <w:p>
      <w:pPr>
        <w:pStyle w:val="Compact"/>
        <w:numPr>
          <w:ilvl w:val="0"/>
          <w:numId w:val="1079"/>
        </w:numPr>
      </w:pPr>
      <w:r>
        <w:t xml:space="preserve">fase atual;</w:t>
      </w:r>
    </w:p>
    <w:p>
      <w:pPr>
        <w:pStyle w:val="Compact"/>
        <w:numPr>
          <w:ilvl w:val="0"/>
          <w:numId w:val="1079"/>
        </w:numPr>
      </w:pPr>
      <w:r>
        <w:t xml:space="preserve">hipóteses;</w:t>
      </w:r>
    </w:p>
    <w:p>
      <w:pPr>
        <w:pStyle w:val="Compact"/>
        <w:numPr>
          <w:ilvl w:val="0"/>
          <w:numId w:val="1079"/>
        </w:numPr>
      </w:pPr>
      <w:r>
        <w:t xml:space="preserve">evidência;</w:t>
      </w:r>
    </w:p>
    <w:p>
      <w:pPr>
        <w:pStyle w:val="Compact"/>
        <w:numPr>
          <w:ilvl w:val="0"/>
          <w:numId w:val="1079"/>
        </w:numPr>
      </w:pPr>
      <w:r>
        <w:t xml:space="preserve">participantes;</w:t>
      </w:r>
    </w:p>
    <w:p>
      <w:pPr>
        <w:pStyle w:val="Compact"/>
        <w:numPr>
          <w:ilvl w:val="0"/>
          <w:numId w:val="1079"/>
        </w:numPr>
      </w:pPr>
      <w:r>
        <w:t xml:space="preserve">segmentos;</w:t>
      </w:r>
    </w:p>
    <w:p>
      <w:pPr>
        <w:pStyle w:val="Compact"/>
        <w:numPr>
          <w:ilvl w:val="0"/>
          <w:numId w:val="1079"/>
        </w:numPr>
      </w:pPr>
      <w:r>
        <w:t xml:space="preserve">contradições;</w:t>
      </w:r>
    </w:p>
    <w:p>
      <w:pPr>
        <w:pStyle w:val="Compact"/>
        <w:numPr>
          <w:ilvl w:val="0"/>
          <w:numId w:val="1079"/>
        </w:numPr>
      </w:pPr>
      <w:r>
        <w:t xml:space="preserve">Confidence Levels;</w:t>
      </w:r>
    </w:p>
    <w:p>
      <w:pPr>
        <w:pStyle w:val="Compact"/>
        <w:numPr>
          <w:ilvl w:val="0"/>
          <w:numId w:val="1079"/>
        </w:numPr>
      </w:pPr>
      <w:r>
        <w:t xml:space="preserve">Critical Unknown;</w:t>
      </w:r>
    </w:p>
    <w:p>
      <w:pPr>
        <w:pStyle w:val="Compact"/>
        <w:numPr>
          <w:ilvl w:val="0"/>
          <w:numId w:val="1079"/>
        </w:numPr>
      </w:pPr>
      <w:r>
        <w:t xml:space="preserve">Decision Readiness;</w:t>
      </w:r>
    </w:p>
    <w:p>
      <w:pPr>
        <w:pStyle w:val="Compact"/>
        <w:numPr>
          <w:ilvl w:val="0"/>
          <w:numId w:val="1079"/>
        </w:numPr>
      </w:pPr>
      <w:r>
        <w:t xml:space="preserve">recomendação;</w:t>
      </w:r>
    </w:p>
    <w:p>
      <w:pPr>
        <w:pStyle w:val="Compact"/>
        <w:numPr>
          <w:ilvl w:val="0"/>
          <w:numId w:val="1079"/>
        </w:numPr>
      </w:pPr>
      <w:r>
        <w:t xml:space="preserve">próximo CEO Gate.</w:t>
      </w:r>
    </w:p>
    <w:p>
      <w:r>
        <w:pict>
          <v:rect style="width:0;height:1.5pt" o:hralign="center" o:hrstd="t" o:hr="t"/>
        </w:pict>
      </w:r>
    </w:p>
    <w:bookmarkEnd w:id="222"/>
    <w:bookmarkStart w:id="228" w:name="decision-readiness"/>
    <w:p>
      <w:pPr>
        <w:pStyle w:val="Heading1"/>
      </w:pPr>
      <w:r>
        <w:t xml:space="preserve">106. Decision Readiness</w:t>
      </w:r>
    </w:p>
    <w:bookmarkStart w:id="223" w:name="muito-baixa"/>
    <w:p>
      <w:pPr>
        <w:pStyle w:val="Heading2"/>
      </w:pPr>
      <w:r>
        <w:t xml:space="preserve">Muito baixa</w:t>
      </w:r>
    </w:p>
    <w:p>
      <w:pPr>
        <w:pStyle w:val="FirstParagraph"/>
      </w:pPr>
      <w:r>
        <w:t xml:space="preserve">A oportunidade é ainda uma ideia.</w:t>
      </w:r>
    </w:p>
    <w:bookmarkEnd w:id="223"/>
    <w:bookmarkStart w:id="224" w:name="baixa"/>
    <w:p>
      <w:pPr>
        <w:pStyle w:val="Heading2"/>
      </w:pPr>
      <w:r>
        <w:t xml:space="preserve">Baixa</w:t>
      </w:r>
    </w:p>
    <w:p>
      <w:pPr>
        <w:pStyle w:val="FirstParagraph"/>
      </w:pPr>
      <w:r>
        <w:t xml:space="preserve">Existem indícios, mas falta contexto ou comportamento.</w:t>
      </w:r>
    </w:p>
    <w:bookmarkEnd w:id="224"/>
    <w:bookmarkStart w:id="225" w:name="média"/>
    <w:p>
      <w:pPr>
        <w:pStyle w:val="Heading2"/>
      </w:pPr>
      <w:r>
        <w:t xml:space="preserve">Média</w:t>
      </w:r>
    </w:p>
    <w:p>
      <w:pPr>
        <w:pStyle w:val="FirstParagraph"/>
      </w:pPr>
      <w:r>
        <w:t xml:space="preserve">Existe padrão plausível e segmento inicial.</w:t>
      </w:r>
    </w:p>
    <w:bookmarkEnd w:id="225"/>
    <w:bookmarkStart w:id="226" w:name="alta"/>
    <w:p>
      <w:pPr>
        <w:pStyle w:val="Heading2"/>
      </w:pPr>
      <w:r>
        <w:t xml:space="preserve">Alta</w:t>
      </w:r>
    </w:p>
    <w:p>
      <w:pPr>
        <w:pStyle w:val="FirstParagraph"/>
      </w:pPr>
      <w:r>
        <w:t xml:space="preserve">Existe evidência consistente, comportamento e insuficiência das alternativas.</w:t>
      </w:r>
    </w:p>
    <w:bookmarkEnd w:id="226"/>
    <w:bookmarkStart w:id="227" w:name="muito-alta"/>
    <w:p>
      <w:pPr>
        <w:pStyle w:val="Heading2"/>
      </w:pPr>
      <w:r>
        <w:t xml:space="preserve">Muito alta</w:t>
      </w:r>
    </w:p>
    <w:p>
      <w:pPr>
        <w:pStyle w:val="FirstParagraph"/>
      </w:pPr>
      <w:r>
        <w:t xml:space="preserve">Existe forte evidência independente, económica e comportamental.</w:t>
      </w:r>
    </w:p>
    <w:p>
      <w:pPr>
        <w:pStyle w:val="BodyText"/>
      </w:pPr>
      <w:r>
        <w:t xml:space="preserve">Uma passagem para o Strategist pode ocorrer com readiness média ou alta, conforme o risco e reversibilidade da próxima etapa.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Start w:id="229" w:name="autonomia-do-explorer"/>
    <w:p>
      <w:pPr>
        <w:pStyle w:val="Heading1"/>
      </w:pPr>
      <w:r>
        <w:t xml:space="preserve">107. Autonomia do Explorer</w:t>
      </w:r>
    </w:p>
    <w:p>
      <w:pPr>
        <w:pStyle w:val="FirstParagraph"/>
      </w:pPr>
      <w:r>
        <w:t xml:space="preserve">Na fase piloto, recomenda-se:</w:t>
      </w:r>
    </w:p>
    <w:p>
      <w:pPr>
        <w:pStyle w:val="BodyText"/>
      </w:pPr>
      <w:r>
        <w:rPr>
          <w:b/>
          <w:bCs/>
        </w:rPr>
        <w:t xml:space="preserve">Nível de autonomia 2 — Execução de plano aprovado</w:t>
      </w:r>
    </w:p>
    <w:p>
      <w:pPr>
        <w:pStyle w:val="BodyText"/>
      </w:pPr>
      <w:r>
        <w:t xml:space="preserve">O Explorer pode:</w:t>
      </w:r>
    </w:p>
    <w:p>
      <w:pPr>
        <w:pStyle w:val="Compact"/>
        <w:numPr>
          <w:ilvl w:val="0"/>
          <w:numId w:val="1080"/>
        </w:numPr>
      </w:pPr>
      <w:r>
        <w:t xml:space="preserve">executar investigação;</w:t>
      </w:r>
    </w:p>
    <w:p>
      <w:pPr>
        <w:pStyle w:val="Compact"/>
        <w:numPr>
          <w:ilvl w:val="0"/>
          <w:numId w:val="1080"/>
        </w:numPr>
      </w:pPr>
      <w:r>
        <w:t xml:space="preserve">selecionar participantes dentro dos critérios;</w:t>
      </w:r>
    </w:p>
    <w:p>
      <w:pPr>
        <w:pStyle w:val="Compact"/>
        <w:numPr>
          <w:ilvl w:val="0"/>
          <w:numId w:val="1080"/>
        </w:numPr>
      </w:pPr>
      <w:r>
        <w:t xml:space="preserve">adaptar perguntas;</w:t>
      </w:r>
    </w:p>
    <w:p>
      <w:pPr>
        <w:pStyle w:val="Compact"/>
        <w:numPr>
          <w:ilvl w:val="0"/>
          <w:numId w:val="1080"/>
        </w:numPr>
      </w:pPr>
      <w:r>
        <w:t xml:space="preserve">criar Evidence Records;</w:t>
      </w:r>
    </w:p>
    <w:p>
      <w:pPr>
        <w:pStyle w:val="Compact"/>
        <w:numPr>
          <w:ilvl w:val="0"/>
          <w:numId w:val="1080"/>
        </w:numPr>
      </w:pPr>
      <w:r>
        <w:t xml:space="preserve">atualizar hipóteses;</w:t>
      </w:r>
    </w:p>
    <w:p>
      <w:pPr>
        <w:pStyle w:val="Compact"/>
        <w:numPr>
          <w:ilvl w:val="0"/>
          <w:numId w:val="1080"/>
        </w:numPr>
      </w:pPr>
      <w:r>
        <w:t xml:space="preserve">propor reformulações menores.</w:t>
      </w:r>
    </w:p>
    <w:p>
      <w:pPr>
        <w:pStyle w:val="FirstParagraph"/>
      </w:pPr>
      <w:r>
        <w:t xml:space="preserve">Deve escalar:</w:t>
      </w:r>
    </w:p>
    <w:p>
      <w:pPr>
        <w:pStyle w:val="Compact"/>
        <w:numPr>
          <w:ilvl w:val="0"/>
          <w:numId w:val="1081"/>
        </w:numPr>
      </w:pPr>
      <w:r>
        <w:t xml:space="preserve">alteração material do segmento;</w:t>
      </w:r>
    </w:p>
    <w:p>
      <w:pPr>
        <w:pStyle w:val="Compact"/>
        <w:numPr>
          <w:ilvl w:val="0"/>
          <w:numId w:val="1081"/>
        </w:numPr>
      </w:pPr>
      <w:r>
        <w:t xml:space="preserve">expansão significativa do âmbito;</w:t>
      </w:r>
    </w:p>
    <w:p>
      <w:pPr>
        <w:pStyle w:val="Compact"/>
        <w:numPr>
          <w:ilvl w:val="0"/>
          <w:numId w:val="1081"/>
        </w:numPr>
      </w:pPr>
      <w:r>
        <w:t xml:space="preserve">novo compromisso financeiro;</w:t>
      </w:r>
    </w:p>
    <w:p>
      <w:pPr>
        <w:pStyle w:val="Compact"/>
        <w:numPr>
          <w:ilvl w:val="0"/>
          <w:numId w:val="1081"/>
        </w:numPr>
      </w:pPr>
      <w:r>
        <w:t xml:space="preserve">risco legal ou ético;</w:t>
      </w:r>
    </w:p>
    <w:p>
      <w:pPr>
        <w:pStyle w:val="Compact"/>
        <w:numPr>
          <w:ilvl w:val="0"/>
          <w:numId w:val="1081"/>
        </w:numPr>
      </w:pPr>
      <w:r>
        <w:t xml:space="preserve">reformulação central;</w:t>
      </w:r>
    </w:p>
    <w:p>
      <w:pPr>
        <w:pStyle w:val="Compact"/>
        <w:numPr>
          <w:ilvl w:val="0"/>
          <w:numId w:val="1081"/>
        </w:numPr>
      </w:pPr>
      <w:r>
        <w:t xml:space="preserve">encerramento;</w:t>
      </w:r>
    </w:p>
    <w:p>
      <w:pPr>
        <w:pStyle w:val="Compact"/>
        <w:numPr>
          <w:ilvl w:val="0"/>
          <w:numId w:val="1081"/>
        </w:numPr>
      </w:pPr>
      <w:r>
        <w:t xml:space="preserve">passagem ao Strategist.</w:t>
      </w:r>
    </w:p>
    <w:p>
      <w:r>
        <w:pict>
          <v:rect style="width:0;height:1.5pt" o:hralign="center" o:hrstd="t" o:hr="t"/>
        </w:pict>
      </w:r>
    </w:p>
    <w:bookmarkEnd w:id="229"/>
    <w:bookmarkStart w:id="230" w:name="critério-de-conclusão"/>
    <w:p>
      <w:pPr>
        <w:pStyle w:val="Heading1"/>
      </w:pPr>
      <w:r>
        <w:t xml:space="preserve">108. Critério de conclusão</w:t>
      </w:r>
    </w:p>
    <w:p>
      <w:pPr>
        <w:pStyle w:val="FirstParagraph"/>
      </w:pPr>
      <w:r>
        <w:t xml:space="preserve">O trabalho do Explorer termina quando existe clareza suficiente para o CEO decidir entre:</w:t>
      </w:r>
    </w:p>
    <w:p>
      <w:pPr>
        <w:pStyle w:val="Compact"/>
        <w:numPr>
          <w:ilvl w:val="0"/>
          <w:numId w:val="1082"/>
        </w:numPr>
      </w:pPr>
      <w:r>
        <w:t xml:space="preserve">avançar;</w:t>
      </w:r>
    </w:p>
    <w:p>
      <w:pPr>
        <w:pStyle w:val="Compact"/>
        <w:numPr>
          <w:ilvl w:val="0"/>
          <w:numId w:val="1082"/>
        </w:numPr>
      </w:pPr>
      <w:r>
        <w:t xml:space="preserve">avançar condicionalmente;</w:t>
      </w:r>
    </w:p>
    <w:p>
      <w:pPr>
        <w:pStyle w:val="Compact"/>
        <w:numPr>
          <w:ilvl w:val="0"/>
          <w:numId w:val="1082"/>
        </w:numPr>
      </w:pPr>
      <w:r>
        <w:t xml:space="preserve">continuar a explorar;</w:t>
      </w:r>
    </w:p>
    <w:p>
      <w:pPr>
        <w:pStyle w:val="Compact"/>
        <w:numPr>
          <w:ilvl w:val="0"/>
          <w:numId w:val="1082"/>
        </w:numPr>
      </w:pPr>
      <w:r>
        <w:t xml:space="preserve">redefinir;</w:t>
      </w:r>
    </w:p>
    <w:p>
      <w:pPr>
        <w:pStyle w:val="Compact"/>
        <w:numPr>
          <w:ilvl w:val="0"/>
          <w:numId w:val="1082"/>
        </w:numPr>
      </w:pPr>
      <w:r>
        <w:t xml:space="preserve">suspender;</w:t>
      </w:r>
    </w:p>
    <w:p>
      <w:pPr>
        <w:pStyle w:val="Compact"/>
        <w:numPr>
          <w:ilvl w:val="0"/>
          <w:numId w:val="1082"/>
        </w:numPr>
      </w:pPr>
      <w:r>
        <w:t xml:space="preserve">arquivar.</w:t>
      </w:r>
    </w:p>
    <w:p>
      <w:pPr>
        <w:pStyle w:val="FirstParagraph"/>
      </w:pPr>
      <w:r>
        <w:t xml:space="preserve">O trabalho não termina quando toda a incerteza desaparece.</w:t>
      </w:r>
    </w:p>
    <w:p>
      <w:r>
        <w:pict>
          <v:rect style="width:0;height:1.5pt" o:hralign="center" o:hrstd="t" o:hr="t"/>
        </w:pict>
      </w:r>
    </w:p>
    <w:bookmarkEnd w:id="230"/>
    <w:bookmarkStart w:id="231" w:name="implementação-mínima"/>
    <w:p>
      <w:pPr>
        <w:pStyle w:val="Heading1"/>
      </w:pPr>
      <w:r>
        <w:t xml:space="preserve">109. Implementação mínima</w:t>
      </w:r>
    </w:p>
    <w:p>
      <w:pPr>
        <w:pStyle w:val="FirstParagraph"/>
      </w:pPr>
      <w:r>
        <w:t xml:space="preserve">Na primeira aplicação real, o Explorer Reasoning Engine necessita apenas de:</w:t>
      </w:r>
    </w:p>
    <w:p>
      <w:pPr>
        <w:pStyle w:val="Compact"/>
        <w:numPr>
          <w:ilvl w:val="0"/>
          <w:numId w:val="1083"/>
        </w:numPr>
      </w:pPr>
      <w:r>
        <w:t xml:space="preserve">Opportunity Intake;</w:t>
      </w:r>
    </w:p>
    <w:p>
      <w:pPr>
        <w:pStyle w:val="Compact"/>
        <w:numPr>
          <w:ilvl w:val="0"/>
          <w:numId w:val="1083"/>
        </w:numPr>
      </w:pPr>
      <w:r>
        <w:t xml:space="preserve">hipótese central;</w:t>
      </w:r>
    </w:p>
    <w:p>
      <w:pPr>
        <w:pStyle w:val="Compact"/>
        <w:numPr>
          <w:ilvl w:val="0"/>
          <w:numId w:val="1083"/>
        </w:numPr>
      </w:pPr>
      <w:r>
        <w:t xml:space="preserve">segmentos;</w:t>
      </w:r>
    </w:p>
    <w:p>
      <w:pPr>
        <w:pStyle w:val="Compact"/>
        <w:numPr>
          <w:ilvl w:val="0"/>
          <w:numId w:val="1083"/>
        </w:numPr>
      </w:pPr>
      <w:r>
        <w:t xml:space="preserve">Assumption Map;</w:t>
      </w:r>
    </w:p>
    <w:p>
      <w:pPr>
        <w:pStyle w:val="Compact"/>
        <w:numPr>
          <w:ilvl w:val="0"/>
          <w:numId w:val="1083"/>
        </w:numPr>
      </w:pPr>
      <w:r>
        <w:t xml:space="preserve">Critical Unknown;</w:t>
      </w:r>
    </w:p>
    <w:p>
      <w:pPr>
        <w:pStyle w:val="Compact"/>
        <w:numPr>
          <w:ilvl w:val="0"/>
          <w:numId w:val="1083"/>
        </w:numPr>
      </w:pPr>
      <w:r>
        <w:t xml:space="preserve">Research Plan;</w:t>
      </w:r>
    </w:p>
    <w:p>
      <w:pPr>
        <w:pStyle w:val="Compact"/>
        <w:numPr>
          <w:ilvl w:val="0"/>
          <w:numId w:val="1083"/>
        </w:numPr>
      </w:pPr>
      <w:r>
        <w:t xml:space="preserve">Evidence Register;</w:t>
      </w:r>
    </w:p>
    <w:p>
      <w:pPr>
        <w:pStyle w:val="Compact"/>
        <w:numPr>
          <w:ilvl w:val="0"/>
          <w:numId w:val="1083"/>
        </w:numPr>
      </w:pPr>
      <w:r>
        <w:t xml:space="preserve">Negative Cases;</w:t>
      </w:r>
    </w:p>
    <w:p>
      <w:pPr>
        <w:pStyle w:val="Compact"/>
        <w:numPr>
          <w:ilvl w:val="0"/>
          <w:numId w:val="1083"/>
        </w:numPr>
      </w:pPr>
      <w:r>
        <w:t xml:space="preserve">Confidence Matrix;</w:t>
      </w:r>
    </w:p>
    <w:p>
      <w:pPr>
        <w:pStyle w:val="Compact"/>
        <w:numPr>
          <w:ilvl w:val="0"/>
          <w:numId w:val="1083"/>
        </w:numPr>
      </w:pPr>
      <w:r>
        <w:t xml:space="preserve">Reasoning Trace;</w:t>
      </w:r>
    </w:p>
    <w:p>
      <w:pPr>
        <w:pStyle w:val="Compact"/>
        <w:numPr>
          <w:ilvl w:val="0"/>
          <w:numId w:val="1083"/>
        </w:numPr>
      </w:pPr>
      <w:r>
        <w:t xml:space="preserve">Executive Explorer View;</w:t>
      </w:r>
    </w:p>
    <w:p>
      <w:pPr>
        <w:pStyle w:val="Compact"/>
        <w:numPr>
          <w:ilvl w:val="0"/>
          <w:numId w:val="1083"/>
        </w:numPr>
      </w:pPr>
      <w:r>
        <w:t xml:space="preserve">CEO Gate.</w:t>
      </w:r>
    </w:p>
    <w:p>
      <w:r>
        <w:pict>
          <v:rect style="width:0;height:1.5pt" o:hralign="center" o:hrstd="t" o:hr="t"/>
        </w:pict>
      </w:r>
    </w:p>
    <w:bookmarkEnd w:id="231"/>
    <w:bookmarkStart w:id="238" w:name="maturidade-do-explorer"/>
    <w:p>
      <w:pPr>
        <w:pStyle w:val="Heading1"/>
      </w:pPr>
      <w:r>
        <w:t xml:space="preserve">110. Maturidade do Explorer</w:t>
      </w:r>
    </w:p>
    <w:bookmarkStart w:id="232" w:name="nível-0-ideação"/>
    <w:p>
      <w:pPr>
        <w:pStyle w:val="Heading2"/>
      </w:pPr>
      <w:r>
        <w:t xml:space="preserve">Nível 0 — Ideação</w:t>
      </w:r>
    </w:p>
    <w:p>
      <w:pPr>
        <w:pStyle w:val="FirstParagraph"/>
      </w:pPr>
      <w:r>
        <w:t xml:space="preserve">Parte de ideias e impressões.</w:t>
      </w:r>
    </w:p>
    <w:bookmarkEnd w:id="232"/>
    <w:bookmarkStart w:id="233" w:name="nível-1-pesquisa"/>
    <w:p>
      <w:pPr>
        <w:pStyle w:val="Heading2"/>
      </w:pPr>
      <w:r>
        <w:t xml:space="preserve">Nível 1 — Pesquisa</w:t>
      </w:r>
    </w:p>
    <w:p>
      <w:pPr>
        <w:pStyle w:val="FirstParagraph"/>
      </w:pPr>
      <w:r>
        <w:t xml:space="preserve">Recolhe informação.</w:t>
      </w:r>
    </w:p>
    <w:bookmarkEnd w:id="233"/>
    <w:bookmarkStart w:id="234" w:name="nível-2-validação-estruturada"/>
    <w:p>
      <w:pPr>
        <w:pStyle w:val="Heading2"/>
      </w:pPr>
      <w:r>
        <w:t xml:space="preserve">Nível 2 — Validação estruturada</w:t>
      </w:r>
    </w:p>
    <w:p>
      <w:pPr>
        <w:pStyle w:val="FirstParagraph"/>
      </w:pPr>
      <w:r>
        <w:t xml:space="preserve">Testa hipóteses e regista evidência.</w:t>
      </w:r>
    </w:p>
    <w:bookmarkEnd w:id="234"/>
    <w:bookmarkStart w:id="235" w:name="nível-3-contraditório"/>
    <w:p>
      <w:pPr>
        <w:pStyle w:val="Heading2"/>
      </w:pPr>
      <w:r>
        <w:t xml:space="preserve">Nível 3 — Contraditório</w:t>
      </w:r>
    </w:p>
    <w:p>
      <w:pPr>
        <w:pStyle w:val="FirstParagraph"/>
      </w:pPr>
      <w:r>
        <w:t xml:space="preserve">Procura refutação e negative cases.</w:t>
      </w:r>
    </w:p>
    <w:bookmarkEnd w:id="235"/>
    <w:bookmarkStart w:id="236" w:name="nível-4-adaptativo"/>
    <w:p>
      <w:pPr>
        <w:pStyle w:val="Heading2"/>
      </w:pPr>
      <w:r>
        <w:t xml:space="preserve">Nível 4 — Adaptativo</w:t>
      </w:r>
    </w:p>
    <w:p>
      <w:pPr>
        <w:pStyle w:val="FirstParagraph"/>
      </w:pPr>
      <w:r>
        <w:t xml:space="preserve">Reformula, prioriza valor da informação e calibra confiança.</w:t>
      </w:r>
    </w:p>
    <w:bookmarkEnd w:id="236"/>
    <w:bookmarkStart w:id="237" w:name="nível-5-organizacional"/>
    <w:p>
      <w:pPr>
        <w:pStyle w:val="Heading2"/>
      </w:pPr>
      <w:r>
        <w:t xml:space="preserve">Nível 5 — Organizacional</w:t>
      </w:r>
    </w:p>
    <w:p>
      <w:pPr>
        <w:pStyle w:val="FirstParagraph"/>
      </w:pPr>
      <w:r>
        <w:t xml:space="preserve">Produz oportunidades comparáveis e aprendizagem reutilizável.</w:t>
      </w:r>
    </w:p>
    <w:p>
      <w:r>
        <w:pict>
          <v:rect style="width:0;height:1.5pt" o:hralign="center" o:hrstd="t" o:hr="t"/>
        </w:pict>
      </w:r>
    </w:p>
    <w:bookmarkEnd w:id="237"/>
    <w:bookmarkEnd w:id="238"/>
    <w:bookmarkStart w:id="239" w:name="estado-atual"/>
    <w:p>
      <w:pPr>
        <w:pStyle w:val="Heading1"/>
      </w:pPr>
      <w:r>
        <w:t xml:space="preserve">111. Estado atual</w:t>
      </w:r>
    </w:p>
    <w:p>
      <w:pPr>
        <w:pStyle w:val="FirstParagraph"/>
      </w:pPr>
      <w:r>
        <w:t xml:space="preserve">O Explorer está conceptualmente entre:</w:t>
      </w:r>
    </w:p>
    <w:p>
      <w:pPr>
        <w:pStyle w:val="BodyText"/>
      </w:pPr>
      <w:r>
        <w:rPr>
          <w:b/>
          <w:bCs/>
        </w:rPr>
        <w:t xml:space="preserve">Nível 2 — Validação estruturada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rPr>
          <w:b/>
          <w:bCs/>
        </w:rPr>
        <w:t xml:space="preserve">Nível 3 — Contraditório</w:t>
      </w:r>
    </w:p>
    <w:p>
      <w:pPr>
        <w:pStyle w:val="BodyText"/>
      </w:pPr>
      <w:r>
        <w:t xml:space="preserve">Já possui:</w:t>
      </w:r>
    </w:p>
    <w:p>
      <w:pPr>
        <w:pStyle w:val="Compact"/>
        <w:numPr>
          <w:ilvl w:val="0"/>
          <w:numId w:val="1084"/>
        </w:numPr>
      </w:pPr>
      <w:r>
        <w:t xml:space="preserve">Opportunity Brief;</w:t>
      </w:r>
    </w:p>
    <w:p>
      <w:pPr>
        <w:pStyle w:val="Compact"/>
        <w:numPr>
          <w:ilvl w:val="0"/>
          <w:numId w:val="1084"/>
        </w:numPr>
      </w:pPr>
      <w:r>
        <w:t xml:space="preserve">Validation Protocol;</w:t>
      </w:r>
    </w:p>
    <w:p>
      <w:pPr>
        <w:pStyle w:val="Compact"/>
        <w:numPr>
          <w:ilvl w:val="0"/>
          <w:numId w:val="1084"/>
        </w:numPr>
      </w:pPr>
      <w:r>
        <w:t xml:space="preserve">Research Plan;</w:t>
      </w:r>
    </w:p>
    <w:p>
      <w:pPr>
        <w:pStyle w:val="Compact"/>
        <w:numPr>
          <w:ilvl w:val="0"/>
          <w:numId w:val="1084"/>
        </w:numPr>
      </w:pPr>
      <w:r>
        <w:t xml:space="preserve">Interview Guide;</w:t>
      </w:r>
    </w:p>
    <w:p>
      <w:pPr>
        <w:pStyle w:val="Compact"/>
        <w:numPr>
          <w:ilvl w:val="0"/>
          <w:numId w:val="1084"/>
        </w:numPr>
      </w:pPr>
      <w:r>
        <w:t xml:space="preserve">Evidence Register;</w:t>
      </w:r>
    </w:p>
    <w:p>
      <w:pPr>
        <w:pStyle w:val="Compact"/>
        <w:numPr>
          <w:ilvl w:val="0"/>
          <w:numId w:val="1084"/>
        </w:numPr>
      </w:pPr>
      <w:r>
        <w:t xml:space="preserve">Participant System;</w:t>
      </w:r>
    </w:p>
    <w:p>
      <w:pPr>
        <w:pStyle w:val="Compact"/>
        <w:numPr>
          <w:ilvl w:val="0"/>
          <w:numId w:val="1084"/>
        </w:numPr>
      </w:pPr>
      <w:r>
        <w:t xml:space="preserve">CEO Gate;</w:t>
      </w:r>
    </w:p>
    <w:p>
      <w:pPr>
        <w:pStyle w:val="Compact"/>
        <w:numPr>
          <w:ilvl w:val="0"/>
          <w:numId w:val="1084"/>
        </w:numPr>
      </w:pPr>
      <w:r>
        <w:t xml:space="preserve">Confidence Levels;</w:t>
      </w:r>
    </w:p>
    <w:p>
      <w:pPr>
        <w:pStyle w:val="Compact"/>
        <w:numPr>
          <w:ilvl w:val="0"/>
          <w:numId w:val="1084"/>
        </w:numPr>
      </w:pPr>
      <w:r>
        <w:t xml:space="preserve">Evidence Contradiction;</w:t>
      </w:r>
    </w:p>
    <w:p>
      <w:pPr>
        <w:pStyle w:val="Compact"/>
        <w:numPr>
          <w:ilvl w:val="0"/>
          <w:numId w:val="1084"/>
        </w:numPr>
      </w:pPr>
      <w:r>
        <w:t xml:space="preserve">Reasoning Engine.</w:t>
      </w:r>
    </w:p>
    <w:p>
      <w:pPr>
        <w:pStyle w:val="FirstParagraph"/>
      </w:pPr>
      <w:r>
        <w:t xml:space="preserve">Falta testar:</w:t>
      </w:r>
    </w:p>
    <w:p>
      <w:pPr>
        <w:pStyle w:val="Compact"/>
        <w:numPr>
          <w:ilvl w:val="0"/>
          <w:numId w:val="1085"/>
        </w:numPr>
      </w:pPr>
      <w:r>
        <w:t xml:space="preserve">aplicação real;</w:t>
      </w:r>
    </w:p>
    <w:p>
      <w:pPr>
        <w:pStyle w:val="Compact"/>
        <w:numPr>
          <w:ilvl w:val="0"/>
          <w:numId w:val="1085"/>
        </w:numPr>
      </w:pPr>
      <w:r>
        <w:t xml:space="preserve">duração;</w:t>
      </w:r>
    </w:p>
    <w:p>
      <w:pPr>
        <w:pStyle w:val="Compact"/>
        <w:numPr>
          <w:ilvl w:val="0"/>
          <w:numId w:val="1085"/>
        </w:numPr>
      </w:pPr>
      <w:r>
        <w:t xml:space="preserve">volume documental;</w:t>
      </w:r>
    </w:p>
    <w:p>
      <w:pPr>
        <w:pStyle w:val="Compact"/>
        <w:numPr>
          <w:ilvl w:val="0"/>
          <w:numId w:val="1085"/>
        </w:numPr>
      </w:pPr>
      <w:r>
        <w:t xml:space="preserve">qualidade das entrevistas;</w:t>
      </w:r>
    </w:p>
    <w:p>
      <w:pPr>
        <w:pStyle w:val="Compact"/>
        <w:numPr>
          <w:ilvl w:val="0"/>
          <w:numId w:val="1085"/>
        </w:numPr>
      </w:pPr>
      <w:r>
        <w:t xml:space="preserve">critérios de saturação;</w:t>
      </w:r>
    </w:p>
    <w:p>
      <w:pPr>
        <w:pStyle w:val="Compact"/>
        <w:numPr>
          <w:ilvl w:val="0"/>
          <w:numId w:val="1085"/>
        </w:numPr>
      </w:pPr>
      <w:r>
        <w:t xml:space="preserve">utilidade do dashboard;</w:t>
      </w:r>
    </w:p>
    <w:p>
      <w:pPr>
        <w:pStyle w:val="Compact"/>
        <w:numPr>
          <w:ilvl w:val="0"/>
          <w:numId w:val="1085"/>
        </w:numPr>
      </w:pPr>
      <w:r>
        <w:t xml:space="preserve">calibração das recomendações;</w:t>
      </w:r>
    </w:p>
    <w:p>
      <w:pPr>
        <w:pStyle w:val="Compact"/>
        <w:numPr>
          <w:ilvl w:val="0"/>
          <w:numId w:val="1085"/>
        </w:numPr>
      </w:pPr>
      <w:r>
        <w:t xml:space="preserve">passagem efetiva ao Strategist.</w:t>
      </w:r>
    </w:p>
    <w:p>
      <w:r>
        <w:pict>
          <v:rect style="width:0;height:1.5pt" o:hralign="center" o:hrstd="t" o:hr="t"/>
        </w:pict>
      </w:r>
    </w:p>
    <w:bookmarkEnd w:id="239"/>
    <w:bookmarkStart w:id="240" w:name="limites-da-versão-0.1"/>
    <w:p>
      <w:pPr>
        <w:pStyle w:val="Heading1"/>
      </w:pPr>
      <w:r>
        <w:t xml:space="preserve">112. Limites da versão 0.1</w:t>
      </w:r>
    </w:p>
    <w:p>
      <w:pPr>
        <w:pStyle w:val="FirstParagraph"/>
      </w:pPr>
      <w:r>
        <w:t xml:space="preserve">Esta versão ainda não define completamente:</w:t>
      </w:r>
    </w:p>
    <w:p>
      <w:pPr>
        <w:pStyle w:val="Compact"/>
        <w:numPr>
          <w:ilvl w:val="0"/>
          <w:numId w:val="1086"/>
        </w:numPr>
      </w:pPr>
      <w:r>
        <w:t xml:space="preserve">scoring quantitativo final;</w:t>
      </w:r>
    </w:p>
    <w:p>
      <w:pPr>
        <w:pStyle w:val="Compact"/>
        <w:numPr>
          <w:ilvl w:val="0"/>
          <w:numId w:val="1086"/>
        </w:numPr>
      </w:pPr>
      <w:r>
        <w:t xml:space="preserve">pesquisa automática;</w:t>
      </w:r>
    </w:p>
    <w:p>
      <w:pPr>
        <w:pStyle w:val="Compact"/>
        <w:numPr>
          <w:ilvl w:val="0"/>
          <w:numId w:val="1086"/>
        </w:numPr>
      </w:pPr>
      <w:r>
        <w:t xml:space="preserve">análise semântica de entrevistas;</w:t>
      </w:r>
    </w:p>
    <w:p>
      <w:pPr>
        <w:pStyle w:val="Compact"/>
        <w:numPr>
          <w:ilvl w:val="0"/>
          <w:numId w:val="1086"/>
        </w:numPr>
      </w:pPr>
      <w:r>
        <w:t xml:space="preserve">dimensionamento formal de mercado;</w:t>
      </w:r>
    </w:p>
    <w:p>
      <w:pPr>
        <w:pStyle w:val="Compact"/>
        <w:numPr>
          <w:ilvl w:val="0"/>
          <w:numId w:val="1086"/>
        </w:numPr>
      </w:pPr>
      <w:r>
        <w:t xml:space="preserve">testes de preço específicos;</w:t>
      </w:r>
    </w:p>
    <w:p>
      <w:pPr>
        <w:pStyle w:val="Compact"/>
        <w:numPr>
          <w:ilvl w:val="0"/>
          <w:numId w:val="1086"/>
        </w:numPr>
      </w:pPr>
      <w:r>
        <w:t xml:space="preserve">validação experimental avançada;</w:t>
      </w:r>
    </w:p>
    <w:p>
      <w:pPr>
        <w:pStyle w:val="Compact"/>
        <w:numPr>
          <w:ilvl w:val="0"/>
          <w:numId w:val="1086"/>
        </w:numPr>
      </w:pPr>
      <w:r>
        <w:t xml:space="preserve">critérios por setor;</w:t>
      </w:r>
    </w:p>
    <w:p>
      <w:pPr>
        <w:pStyle w:val="Compact"/>
        <w:numPr>
          <w:ilvl w:val="0"/>
          <w:numId w:val="1086"/>
        </w:numPr>
      </w:pPr>
      <w:r>
        <w:t xml:space="preserve">benchmark de duração;</w:t>
      </w:r>
    </w:p>
    <w:p>
      <w:pPr>
        <w:pStyle w:val="Compact"/>
        <w:numPr>
          <w:ilvl w:val="0"/>
          <w:numId w:val="1086"/>
        </w:numPr>
      </w:pPr>
      <w:r>
        <w:t xml:space="preserve">custo máximo de exploração;</w:t>
      </w:r>
    </w:p>
    <w:p>
      <w:pPr>
        <w:pStyle w:val="Compact"/>
        <w:numPr>
          <w:ilvl w:val="0"/>
          <w:numId w:val="1086"/>
        </w:numPr>
      </w:pPr>
      <w:r>
        <w:t xml:space="preserve">coordenação de múltiplos Explorers;</w:t>
      </w:r>
    </w:p>
    <w:p>
      <w:pPr>
        <w:pStyle w:val="Compact"/>
        <w:numPr>
          <w:ilvl w:val="0"/>
          <w:numId w:val="1086"/>
        </w:numPr>
      </w:pPr>
      <w:r>
        <w:t xml:space="preserve">integração tecnológica;</w:t>
      </w:r>
    </w:p>
    <w:p>
      <w:pPr>
        <w:pStyle w:val="Compact"/>
        <w:numPr>
          <w:ilvl w:val="0"/>
          <w:numId w:val="1086"/>
        </w:numPr>
      </w:pPr>
      <w:r>
        <w:t xml:space="preserve">avaliação automática de qualidade.</w:t>
      </w:r>
    </w:p>
    <w:p>
      <w:pPr>
        <w:pStyle w:val="FirstParagraph"/>
      </w:pPr>
      <w:r>
        <w:t xml:space="preserve">Estas extensões devem surgir após aplicação no projeto piloto.</w:t>
      </w:r>
    </w:p>
    <w:p>
      <w:r>
        <w:pict>
          <v:rect style="width:0;height:1.5pt" o:hralign="center" o:hrstd="t" o:hr="t"/>
        </w:pict>
      </w:r>
    </w:p>
    <w:bookmarkEnd w:id="240"/>
    <w:bookmarkStart w:id="241" w:name="fórmula-conceptual"/>
    <w:p>
      <w:pPr>
        <w:pStyle w:val="Heading1"/>
      </w:pPr>
      <w:r>
        <w:t xml:space="preserve">113. Fórmula conceptual</w:t>
      </w:r>
    </w:p>
    <w:p>
      <w:pPr>
        <w:pStyle w:val="BlockText"/>
      </w:pPr>
      <w:r>
        <w:rPr>
          <w:b/>
          <w:bCs/>
        </w:rPr>
        <w:t xml:space="preserve">Força da oportunidade = relevância do problema × concentração no segmento × comportamento de resolução × insuficiência das alternativas × possibilidade de mudança</w:t>
      </w:r>
    </w:p>
    <w:p>
      <w:pPr>
        <w:pStyle w:val="FirstParagraph"/>
      </w:pPr>
      <w:r>
        <w:t xml:space="preserve">Se uma dimensão essencial se aproximar de zero, a oportunidade pode enfraquecer significativamente.</w:t>
      </w:r>
    </w:p>
    <w:p>
      <w:pPr>
        <w:pStyle w:val="BodyText"/>
      </w:pPr>
      <w:r>
        <w:t xml:space="preserve">A fórmula é conceptual, não uma equação financeira.</w:t>
      </w:r>
    </w:p>
    <w:p>
      <w:r>
        <w:pict>
          <v:rect style="width:0;height:1.5pt" o:hralign="center" o:hrstd="t" o:hr="t"/>
        </w:pict>
      </w:r>
    </w:p>
    <w:bookmarkEnd w:id="241"/>
    <w:bookmarkStart w:id="242" w:name="princípio-de-transição"/>
    <w:p>
      <w:pPr>
        <w:pStyle w:val="Heading1"/>
      </w:pPr>
      <w:r>
        <w:t xml:space="preserve">114. Princípio de transição</w:t>
      </w:r>
    </w:p>
    <w:p>
      <w:pPr>
        <w:pStyle w:val="BlockText"/>
      </w:pPr>
      <w:r>
        <w:rPr>
          <w:b/>
          <w:bCs/>
        </w:rPr>
        <w:t xml:space="preserve">O Explorer deve entregar ao Strategist uma oportunidade suficientemente compreendida para permitir escolhas, mas ainda suficientemente aberta para não impor prematuramente uma solução.</w:t>
      </w:r>
    </w:p>
    <w:p>
      <w:r>
        <w:pict>
          <v:rect style="width:0;height:1.5pt" o:hralign="center" o:hrstd="t" o:hr="t"/>
        </w:pict>
      </w:r>
    </w:p>
    <w:bookmarkEnd w:id="242"/>
    <w:bookmarkStart w:id="243" w:name="princípio-final"/>
    <w:p>
      <w:pPr>
        <w:pStyle w:val="Heading1"/>
      </w:pPr>
      <w:r>
        <w:t xml:space="preserve">115. Princípio final</w:t>
      </w:r>
    </w:p>
    <w:p>
      <w:pPr>
        <w:pStyle w:val="BlockText"/>
      </w:pPr>
      <w:r>
        <w:rPr>
          <w:b/>
          <w:bCs/>
        </w:rPr>
        <w:t xml:space="preserve">Uma oportunidade não é validada quando as pessoas concordam que uma ideia parece boa. É fortalecida quando existe um contexto claro, um problema ou progresso relevante, comportamento real, alternativas insuficientes e razões concretas para que alguém procure mudar.</w:t>
      </w:r>
    </w:p>
    <w:bookmarkEnd w:id="2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1"/>
  </w:num>
  <w:num w:numId="108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2026-07-18T10:33:10Z</dcterms:created>
  <dcterms:modified xsi:type="dcterms:W3CDTF">2026-07-18T10:33:10Z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