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venture-operations-system"/>
    <w:p>
      <w:pPr>
        <w:pStyle w:val="Heading1"/>
      </w:pPr>
      <w:r>
        <w:t xml:space="preserve">Venture Operations System</w:t>
      </w:r>
    </w:p>
    <w:bookmarkStart w:id="20" w:name="ceo-gate-explorer"/>
    <w:p>
      <w:pPr>
        <w:pStyle w:val="Heading2"/>
      </w:pPr>
      <w:r>
        <w:t xml:space="preserve">CEO Gate — Explorer</w:t>
      </w:r>
    </w:p>
    <w:p>
      <w:pPr>
        <w:pStyle w:val="FirstParagraph"/>
      </w:pPr>
      <w:r>
        <w:rPr>
          <w:b/>
          <w:bCs/>
        </w:rPr>
        <w:t xml:space="preserve">Documento:</w:t>
      </w:r>
      <w:r>
        <w:t xml:space="preserve"> </w:t>
      </w:r>
      <w:r>
        <w:t xml:space="preserve">CEO Gate</w:t>
      </w:r>
      <w:r>
        <w:br/>
      </w:r>
      <w:r>
        <w:rPr>
          <w:b/>
          <w:bCs/>
        </w:rPr>
        <w:t xml:space="preserve">Código:</w:t>
      </w:r>
      <w:r>
        <w:t xml:space="preserve"> </w:t>
      </w:r>
      <w:r>
        <w:t xml:space="preserve">VOS-GATE-EXP-001</w:t>
      </w:r>
      <w:r>
        <w:br/>
      </w:r>
      <w:r>
        <w:rPr>
          <w:b/>
          <w:bCs/>
        </w:rPr>
        <w:t xml:space="preserve">Versão:</w:t>
      </w:r>
      <w:r>
        <w:t xml:space="preserve"> </w:t>
      </w:r>
      <w:r>
        <w:t xml:space="preserve">0.1</w:t>
      </w:r>
      <w:r>
        <w:br/>
      </w:r>
      <w:r>
        <w:rPr>
          <w:b/>
          <w:bCs/>
        </w:rPr>
        <w:t xml:space="preserve">Projeto:</w:t>
      </w:r>
      <w:r>
        <w:t xml:space="preserve"> </w:t>
      </w:r>
      <w:r>
        <w:t xml:space="preserve">[código do projeto]</w:t>
      </w:r>
      <w:r>
        <w:br/>
      </w:r>
      <w:r>
        <w:rPr>
          <w:b/>
          <w:bCs/>
        </w:rPr>
        <w:t xml:space="preserve">Opportunity Brief:</w:t>
      </w:r>
      <w:r>
        <w:t xml:space="preserve"> </w:t>
      </w:r>
      <w:r>
        <w:t xml:space="preserve">[versão analisada]</w:t>
      </w:r>
      <w:r>
        <w:br/>
      </w:r>
      <w:r>
        <w:rPr>
          <w:b/>
          <w:bCs/>
        </w:rPr>
        <w:t xml:space="preserve">Preparado por:</w:t>
      </w:r>
      <w:r>
        <w:t xml:space="preserve"> </w:t>
      </w:r>
      <w:r>
        <w:t xml:space="preserve">Explorer</w:t>
      </w:r>
      <w:r>
        <w:br/>
      </w:r>
      <w:r>
        <w:rPr>
          <w:b/>
          <w:bCs/>
        </w:rPr>
        <w:t xml:space="preserve">Decisão por:</w:t>
      </w:r>
      <w:r>
        <w:t xml:space="preserve"> </w:t>
      </w:r>
      <w:r>
        <w:t xml:space="preserve">CEO</w:t>
      </w:r>
      <w:r>
        <w:br/>
      </w:r>
      <w:r>
        <w:rPr>
          <w:b/>
          <w:bCs/>
        </w:rPr>
        <w:t xml:space="preserve">Estado:</w:t>
      </w:r>
      <w:r>
        <w:t xml:space="preserve"> </w:t>
      </w:r>
      <w:r>
        <w:t xml:space="preserve">Pendente de decisão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formulação-atual-da-oportunidade"/>
    <w:p>
      <w:pPr>
        <w:pStyle w:val="Heading1"/>
      </w:pPr>
      <w:r>
        <w:t xml:space="preserve">1. Formulação atual da oportunidade</w:t>
      </w:r>
    </w:p>
    <w:p>
      <w:pPr>
        <w:pStyle w:val="FirstParagraph"/>
      </w:pPr>
      <w:r>
        <w:t xml:space="preserve">[Descrever a oportunidade numa frase, sem incluir uma solução específica.]</w:t>
      </w:r>
    </w:p>
    <w:p>
      <w:r>
        <w:pict>
          <v:rect style="width:0;height:1.5pt" o:hralign="center" o:hrstd="t" o:hr="t"/>
        </w:pict>
      </w:r>
    </w:p>
    <w:bookmarkEnd w:id="22"/>
    <w:bookmarkStart w:id="23" w:name="o-que-sabemos"/>
    <w:p>
      <w:pPr>
        <w:pStyle w:val="Heading1"/>
      </w:pPr>
      <w:r>
        <w:t xml:space="preserve">2. O que sabemos</w:t>
      </w:r>
    </w:p>
    <w:p>
      <w:pPr>
        <w:pStyle w:val="FirstParagraph"/>
      </w:pPr>
      <w:r>
        <w:t xml:space="preserve">Apresentar apenas conclusões suportadas por evidência.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Conclusão</w:t>
            </w:r>
          </w:p>
        </w:tc>
        <w:tc>
          <w:tcPr/>
          <w:p>
            <w:pPr>
              <w:pStyle w:val="Compact"/>
            </w:pPr>
            <w:r>
              <w:t xml:space="preserve">Evidência principal</w:t>
            </w:r>
          </w:p>
        </w:tc>
        <w:tc>
          <w:tcPr/>
          <w:p>
            <w:pPr>
              <w:pStyle w:val="Compact"/>
            </w:pPr>
            <w:r>
              <w:t xml:space="preserve">Nível da evidência</w:t>
            </w:r>
          </w:p>
        </w:tc>
        <w:tc>
          <w:tcPr/>
          <w:p>
            <w:pPr>
              <w:pStyle w:val="Compact"/>
            </w:pPr>
            <w:r>
              <w:t xml:space="preserve">Confiança</w:t>
            </w:r>
          </w:p>
        </w:tc>
      </w:tr>
      <w:tr>
        <w:tc>
          <w:tcPr/>
          <w:p>
            <w:pPr>
              <w:pStyle w:val="Compact"/>
            </w:pPr>
            <w:r>
              <w:t xml:space="preserve">[Conclusão]</w:t>
            </w:r>
          </w:p>
        </w:tc>
        <w:tc>
          <w:tcPr/>
          <w:p>
            <w:pPr>
              <w:pStyle w:val="Compact"/>
            </w:pPr>
            <w:r>
              <w:t xml:space="preserve">[Fonte ou referência]</w:t>
            </w:r>
          </w:p>
        </w:tc>
        <w:tc>
          <w:tcPr/>
          <w:p>
            <w:pPr>
              <w:pStyle w:val="Compact"/>
            </w:pPr>
            <w:r>
              <w:t xml:space="preserve">[0–4]</w:t>
            </w:r>
          </w:p>
        </w:tc>
        <w:tc>
          <w:tcPr/>
          <w:p>
            <w:pPr>
              <w:pStyle w:val="Compact"/>
            </w:pPr>
            <w:r>
              <w:t xml:space="preserve">[Muito baixa–Muito alta]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o-que-acreditamos"/>
    <w:p>
      <w:pPr>
        <w:pStyle w:val="Heading1"/>
      </w:pPr>
      <w:r>
        <w:t xml:space="preserve">3. O que acreditamos</w:t>
      </w:r>
    </w:p>
    <w:p>
      <w:pPr>
        <w:pStyle w:val="FirstParagraph"/>
      </w:pPr>
      <w:r>
        <w:t xml:space="preserve">Apresentar as hipóteses que permanecem plausíveis, mas não demonstradas.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Hipótese</w:t>
            </w:r>
          </w:p>
        </w:tc>
        <w:tc>
          <w:tcPr/>
          <w:p>
            <w:pPr>
              <w:pStyle w:val="Compact"/>
            </w:pPr>
            <w:r>
              <w:t xml:space="preserve">Razão para acreditar</w:t>
            </w:r>
          </w:p>
        </w:tc>
        <w:tc>
          <w:tcPr/>
          <w:p>
            <w:pPr>
              <w:pStyle w:val="Compact"/>
            </w:pPr>
            <w:r>
              <w:t xml:space="preserve">Evidência em falta</w:t>
            </w:r>
          </w:p>
        </w:tc>
        <w:tc>
          <w:tcPr/>
          <w:p>
            <w:pPr>
              <w:pStyle w:val="Compact"/>
            </w:pPr>
            <w:r>
              <w:t xml:space="preserve">Confiança</w:t>
            </w:r>
          </w:p>
        </w:tc>
      </w:tr>
      <w:tr>
        <w:tc>
          <w:tcPr/>
          <w:p>
            <w:pPr>
              <w:pStyle w:val="Compact"/>
            </w:pPr>
            <w:r>
              <w:t xml:space="preserve">[Hipótese]</w:t>
            </w:r>
          </w:p>
        </w:tc>
        <w:tc>
          <w:tcPr/>
          <w:p>
            <w:pPr>
              <w:pStyle w:val="Compact"/>
            </w:pPr>
            <w:r>
              <w:t xml:space="preserve">[Justificação]</w:t>
            </w:r>
          </w:p>
        </w:tc>
        <w:tc>
          <w:tcPr/>
          <w:p>
            <w:pPr>
              <w:pStyle w:val="Compact"/>
            </w:pPr>
            <w:r>
              <w:t xml:space="preserve">[O que falta validar]</w:t>
            </w:r>
          </w:p>
        </w:tc>
        <w:tc>
          <w:tcPr/>
          <w:p>
            <w:pPr>
              <w:pStyle w:val="Compact"/>
            </w:pPr>
            <w:r>
              <w:t xml:space="preserve">[Nível]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o-que-ainda-não-sabemos"/>
    <w:p>
      <w:pPr>
        <w:pStyle w:val="Heading1"/>
      </w:pPr>
      <w:r>
        <w:t xml:space="preserve">4. O que ainda não sabemos</w:t>
      </w:r>
    </w:p>
    <w:p>
      <w:pPr>
        <w:pStyle w:val="FirstParagraph"/>
      </w:pPr>
      <w:r>
        <w:t xml:space="preserve">Identificar as incertezas que podem afetar decisões futuras.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Incerteza</w:t>
            </w:r>
          </w:p>
        </w:tc>
        <w:tc>
          <w:tcPr/>
          <w:p>
            <w:pPr>
              <w:pStyle w:val="Compact"/>
            </w:pPr>
            <w:r>
              <w:t xml:space="preserve">Impacto potencial</w:t>
            </w:r>
          </w:p>
        </w:tc>
        <w:tc>
          <w:tcPr/>
          <w:p>
            <w:pPr>
              <w:pStyle w:val="Compact"/>
            </w:pPr>
            <w:r>
              <w:t xml:space="preserve">Urgência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[Questão]</w:t>
            </w:r>
          </w:p>
        </w:tc>
        <w:tc>
          <w:tcPr/>
          <w:p>
            <w:pPr>
              <w:pStyle w:val="Compact"/>
            </w:pPr>
            <w:r>
              <w:t xml:space="preserve">[Porque importa]</w:t>
            </w:r>
          </w:p>
        </w:tc>
        <w:tc>
          <w:tcPr/>
          <w:p>
            <w:pPr>
              <w:pStyle w:val="Compact"/>
            </w:pPr>
            <w:r>
              <w:t xml:space="preserve">[Baixa/Média/Alta]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segmento-mais-promissor"/>
    <w:p>
      <w:pPr>
        <w:pStyle w:val="Heading1"/>
      </w:pPr>
      <w:r>
        <w:t xml:space="preserve">5. Segmento mais promissor</w:t>
      </w:r>
    </w:p>
    <w:p>
      <w:pPr>
        <w:pStyle w:val="FirstParagraph"/>
      </w:pPr>
      <w:r>
        <w:rPr>
          <w:b/>
          <w:bCs/>
        </w:rPr>
        <w:t xml:space="preserve">Segmento:</w:t>
      </w:r>
      <w:r>
        <w:br/>
      </w:r>
      <w:r>
        <w:t xml:space="preserve">[Descrição específica.]</w:t>
      </w:r>
    </w:p>
    <w:p>
      <w:pPr>
        <w:pStyle w:val="BodyText"/>
      </w:pPr>
      <w:r>
        <w:rPr>
          <w:b/>
          <w:bCs/>
        </w:rPr>
        <w:t xml:space="preserve">Contexto em que o problema surge:</w:t>
      </w:r>
      <w:r>
        <w:br/>
      </w:r>
      <w:r>
        <w:t xml:space="preserve">[Momento, circunstância ou situação.]</w:t>
      </w:r>
    </w:p>
    <w:p>
      <w:pPr>
        <w:pStyle w:val="BodyText"/>
      </w:pPr>
      <w:r>
        <w:rPr>
          <w:b/>
          <w:bCs/>
        </w:rPr>
        <w:t xml:space="preserve">Intensidade estimada:</w:t>
      </w:r>
      <w:r>
        <w:br/>
      </w:r>
      <w:r>
        <w:t xml:space="preserve">[Baixa/Média/Alta.]</w:t>
      </w:r>
    </w:p>
    <w:p>
      <w:pPr>
        <w:pStyle w:val="BodyText"/>
      </w:pPr>
      <w:r>
        <w:rPr>
          <w:b/>
          <w:bCs/>
        </w:rPr>
        <w:t xml:space="preserve">Evidência disponível:</w:t>
      </w:r>
      <w:r>
        <w:br/>
      </w:r>
      <w:r>
        <w:t xml:space="preserve">[Resumo.]</w:t>
      </w:r>
    </w:p>
    <w:p>
      <w:pPr>
        <w:pStyle w:val="BodyText"/>
      </w:pPr>
      <w:r>
        <w:rPr>
          <w:b/>
          <w:bCs/>
        </w:rPr>
        <w:t xml:space="preserve">Confiança:</w:t>
      </w:r>
      <w:r>
        <w:br/>
      </w:r>
      <w:r>
        <w:t xml:space="preserve">[Nível e justificação.]</w:t>
      </w:r>
    </w:p>
    <w:p>
      <w:r>
        <w:pict>
          <v:rect style="width:0;height:1.5pt" o:hralign="center" o:hrstd="t" o:hr="t"/>
        </w:pict>
      </w:r>
    </w:p>
    <w:bookmarkEnd w:id="26"/>
    <w:bookmarkStart w:id="27" w:name="soluções-atuais"/>
    <w:p>
      <w:pPr>
        <w:pStyle w:val="Heading1"/>
      </w:pPr>
      <w:r>
        <w:t xml:space="preserve">6. Soluções atuais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Alternativa atual</w:t>
            </w:r>
          </w:p>
        </w:tc>
        <w:tc>
          <w:tcPr/>
          <w:p>
            <w:pPr>
              <w:pStyle w:val="Compact"/>
            </w:pPr>
            <w:r>
              <w:t xml:space="preserve">Porque é utilizada</w:t>
            </w:r>
          </w:p>
        </w:tc>
        <w:tc>
          <w:tcPr/>
          <w:p>
            <w:pPr>
              <w:pStyle w:val="Compact"/>
            </w:pPr>
            <w:r>
              <w:t xml:space="preserve">Limitações observadas</w:t>
            </w:r>
          </w:p>
        </w:tc>
        <w:tc>
          <w:tcPr/>
          <w:p>
            <w:pPr>
              <w:pStyle w:val="Compact"/>
            </w:pPr>
            <w:r>
              <w:t xml:space="preserve">Força da alternativa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[Solução]</w:t>
            </w:r>
          </w:p>
        </w:tc>
        <w:tc>
          <w:tcPr/>
          <w:p>
            <w:pPr>
              <w:pStyle w:val="Compact"/>
            </w:pPr>
            <w:r>
              <w:t xml:space="preserve">[Motivo]</w:t>
            </w:r>
          </w:p>
        </w:tc>
        <w:tc>
          <w:tcPr/>
          <w:p>
            <w:pPr>
              <w:pStyle w:val="Compact"/>
            </w:pPr>
            <w:r>
              <w:t xml:space="preserve">[Insuficiência]</w:t>
            </w:r>
          </w:p>
        </w:tc>
        <w:tc>
          <w:tcPr/>
          <w:p>
            <w:pPr>
              <w:pStyle w:val="Compact"/>
            </w:pPr>
            <w:r>
              <w:t xml:space="preserve">[Baixa/Média/Alta]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evidência-contraditória"/>
    <w:p>
      <w:pPr>
        <w:pStyle w:val="Heading1"/>
      </w:pPr>
      <w:r>
        <w:t xml:space="preserve">7. Evidência contraditória</w:t>
      </w:r>
    </w:p>
    <w:p>
      <w:pPr>
        <w:pStyle w:val="FirstParagraph"/>
      </w:pPr>
      <w:r>
        <w:t xml:space="preserve">Apresentar as principais evidências que enfraquecem a oportunidade.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Evidência</w:t>
            </w:r>
          </w:p>
        </w:tc>
        <w:tc>
          <w:tcPr/>
          <w:p>
            <w:pPr>
              <w:pStyle w:val="Compact"/>
            </w:pPr>
            <w:r>
              <w:t xml:space="preserve">Implicação possível</w:t>
            </w:r>
          </w:p>
        </w:tc>
        <w:tc>
          <w:tcPr/>
          <w:p>
            <w:pPr>
              <w:pStyle w:val="Compact"/>
            </w:pPr>
            <w:r>
              <w:t xml:space="preserve">Gravidade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[Evidência]</w:t>
            </w:r>
          </w:p>
        </w:tc>
        <w:tc>
          <w:tcPr/>
          <w:p>
            <w:pPr>
              <w:pStyle w:val="Compact"/>
            </w:pPr>
            <w:r>
              <w:t xml:space="preserve">[O que pode significar]</w:t>
            </w:r>
          </w:p>
        </w:tc>
        <w:tc>
          <w:tcPr/>
          <w:p>
            <w:pPr>
              <w:pStyle w:val="Compact"/>
            </w:pPr>
            <w:r>
              <w:t xml:space="preserve">[Baixa/Média/Alta]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31" w:name="principais-riscos"/>
    <w:p>
      <w:pPr>
        <w:pStyle w:val="Heading1"/>
      </w:pPr>
      <w:r>
        <w:t xml:space="preserve">8. Principais riscos</w:t>
      </w:r>
    </w:p>
    <w:bookmarkStart w:id="29" w:name="risco-1-nome"/>
    <w:p>
      <w:pPr>
        <w:pStyle w:val="Heading2"/>
      </w:pPr>
      <w:r>
        <w:t xml:space="preserve">Risco 1 — [Nome]</w:t>
      </w:r>
    </w:p>
    <w:p>
      <w:pPr>
        <w:pStyle w:val="FirstParagraph"/>
      </w:pPr>
      <w:r>
        <w:rPr>
          <w:b/>
          <w:bCs/>
        </w:rPr>
        <w:t xml:space="preserve">Descrição:</w:t>
      </w:r>
      <w:r>
        <w:br/>
      </w:r>
      <w:r>
        <w:t xml:space="preserve">[Descrição do risco.]</w:t>
      </w:r>
    </w:p>
    <w:p>
      <w:pPr>
        <w:pStyle w:val="BodyText"/>
      </w:pPr>
      <w:r>
        <w:rPr>
          <w:b/>
          <w:bCs/>
        </w:rPr>
        <w:t xml:space="preserve">Possível impacto:</w:t>
      </w:r>
      <w:r>
        <w:br/>
      </w:r>
      <w:r>
        <w:t xml:space="preserve">[Consequência.]</w:t>
      </w:r>
    </w:p>
    <w:p>
      <w:pPr>
        <w:pStyle w:val="BodyText"/>
      </w:pPr>
      <w:r>
        <w:rPr>
          <w:b/>
          <w:bCs/>
        </w:rPr>
        <w:t xml:space="preserve">Evidência ou sinal:</w:t>
      </w:r>
      <w:r>
        <w:br/>
      </w:r>
      <w:r>
        <w:t xml:space="preserve">[Base do risco.]</w:t>
      </w:r>
    </w:p>
    <w:p>
      <w:pPr>
        <w:pStyle w:val="BodyText"/>
      </w:pPr>
      <w:r>
        <w:rPr>
          <w:b/>
          <w:bCs/>
        </w:rPr>
        <w:t xml:space="preserve">Possibilidade de redução:</w:t>
      </w:r>
      <w:r>
        <w:br/>
      </w:r>
      <w:r>
        <w:t xml:space="preserve">[Como poderá ser investigado ou mitigado.]</w:t>
      </w:r>
    </w:p>
    <w:p>
      <w:r>
        <w:pict>
          <v:rect style="width:0;height:1.5pt" o:hralign="center" o:hrstd="t" o:hr="t"/>
        </w:pict>
      </w:r>
    </w:p>
    <w:bookmarkEnd w:id="29"/>
    <w:bookmarkStart w:id="30" w:name="risco-2-nome"/>
    <w:p>
      <w:pPr>
        <w:pStyle w:val="Heading2"/>
      </w:pPr>
      <w:r>
        <w:t xml:space="preserve">Risco 2 — [Nome]</w:t>
      </w:r>
    </w:p>
    <w:p>
      <w:pPr>
        <w:pStyle w:val="FirstParagraph"/>
      </w:pPr>
      <w:r>
        <w:rPr>
          <w:b/>
          <w:bCs/>
        </w:rPr>
        <w:t xml:space="preserve">Descrição:</w:t>
      </w:r>
      <w:r>
        <w:br/>
      </w:r>
      <w:r>
        <w:t xml:space="preserve">[Descrição do risco.]</w:t>
      </w:r>
    </w:p>
    <w:p>
      <w:pPr>
        <w:pStyle w:val="BodyText"/>
      </w:pPr>
      <w:r>
        <w:rPr>
          <w:b/>
          <w:bCs/>
        </w:rPr>
        <w:t xml:space="preserve">Possível impacto:</w:t>
      </w:r>
      <w:r>
        <w:br/>
      </w:r>
      <w:r>
        <w:t xml:space="preserve">[Consequência.]</w:t>
      </w:r>
    </w:p>
    <w:p>
      <w:pPr>
        <w:pStyle w:val="BodyText"/>
      </w:pPr>
      <w:r>
        <w:rPr>
          <w:b/>
          <w:bCs/>
        </w:rPr>
        <w:t xml:space="preserve">Evidência ou sinal:</w:t>
      </w:r>
      <w:r>
        <w:br/>
      </w:r>
      <w:r>
        <w:t xml:space="preserve">[Base do risco.]</w:t>
      </w:r>
    </w:p>
    <w:p>
      <w:pPr>
        <w:pStyle w:val="BodyText"/>
      </w:pPr>
      <w:r>
        <w:rPr>
          <w:b/>
          <w:bCs/>
        </w:rPr>
        <w:t xml:space="preserve">Possibilidade de redução:</w:t>
      </w:r>
      <w:r>
        <w:br/>
      </w:r>
      <w:r>
        <w:t xml:space="preserve">[Como poderá ser investigado ou mitigado.]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matriz-de-confiança"/>
    <w:p>
      <w:pPr>
        <w:pStyle w:val="Heading1"/>
      </w:pPr>
      <w:r>
        <w:t xml:space="preserve">9. Matriz de confiança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Área</w:t>
            </w:r>
          </w:p>
        </w:tc>
        <w:tc>
          <w:tcPr/>
          <w:p>
            <w:pPr>
              <w:pStyle w:val="Compact"/>
            </w:pPr>
            <w:r>
              <w:t xml:space="preserve">Confiança</w:t>
            </w:r>
          </w:p>
        </w:tc>
        <w:tc>
          <w:tcPr/>
          <w:p>
            <w:pPr>
              <w:pStyle w:val="Compact"/>
            </w:pPr>
            <w:r>
              <w:t xml:space="preserve">Justificação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Existência do problema</w:t>
            </w:r>
          </w:p>
        </w:tc>
        <w:tc>
          <w:tcPr/>
          <w:p>
            <w:pPr>
              <w:pStyle w:val="Compact"/>
            </w:pPr>
            <w:r>
              <w:t xml:space="preserve">[Nível]</w:t>
            </w:r>
          </w:p>
        </w:tc>
        <w:tc>
          <w:tcPr/>
          <w:p>
            <w:pPr>
              <w:pStyle w:val="Compact"/>
            </w:pPr>
            <w:r>
              <w:t xml:space="preserve">[Razão]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Segmento prioritário</w:t>
            </w:r>
          </w:p>
        </w:tc>
        <w:tc>
          <w:tcPr/>
          <w:p>
            <w:pPr>
              <w:pStyle w:val="Compact"/>
            </w:pPr>
            <w:r>
              <w:t xml:space="preserve">[Nível]</w:t>
            </w:r>
          </w:p>
        </w:tc>
        <w:tc>
          <w:tcPr/>
          <w:p>
            <w:pPr>
              <w:pStyle w:val="Compact"/>
            </w:pPr>
            <w:r>
              <w:t xml:space="preserve">[Razão]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Intensidade do problema</w:t>
            </w:r>
          </w:p>
        </w:tc>
        <w:tc>
          <w:tcPr/>
          <w:p>
            <w:pPr>
              <w:pStyle w:val="Compact"/>
            </w:pPr>
            <w:r>
              <w:t xml:space="preserve">[Nível]</w:t>
            </w:r>
          </w:p>
        </w:tc>
        <w:tc>
          <w:tcPr/>
          <w:p>
            <w:pPr>
              <w:pStyle w:val="Compact"/>
            </w:pPr>
            <w:r>
              <w:t xml:space="preserve">[Razão]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Soluções atuais</w:t>
            </w:r>
          </w:p>
        </w:tc>
        <w:tc>
          <w:tcPr/>
          <w:p>
            <w:pPr>
              <w:pStyle w:val="Compact"/>
            </w:pPr>
            <w:r>
              <w:t xml:space="preserve">[Nível]</w:t>
            </w:r>
          </w:p>
        </w:tc>
        <w:tc>
          <w:tcPr/>
          <w:p>
            <w:pPr>
              <w:pStyle w:val="Compact"/>
            </w:pPr>
            <w:r>
              <w:t xml:space="preserve">[Razão]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Insuficiência das soluções</w:t>
            </w:r>
          </w:p>
        </w:tc>
        <w:tc>
          <w:tcPr/>
          <w:p>
            <w:pPr>
              <w:pStyle w:val="Compact"/>
            </w:pPr>
            <w:r>
              <w:t xml:space="preserve">[Nível]</w:t>
            </w:r>
          </w:p>
        </w:tc>
        <w:tc>
          <w:tcPr/>
          <w:p>
            <w:pPr>
              <w:pStyle w:val="Compact"/>
            </w:pPr>
            <w:r>
              <w:t xml:space="preserve">[Razão]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Relevância temporal</w:t>
            </w:r>
          </w:p>
        </w:tc>
        <w:tc>
          <w:tcPr/>
          <w:p>
            <w:pPr>
              <w:pStyle w:val="Compact"/>
            </w:pPr>
            <w:r>
              <w:t xml:space="preserve">[Nível]</w:t>
            </w:r>
          </w:p>
        </w:tc>
        <w:tc>
          <w:tcPr/>
          <w:p>
            <w:pPr>
              <w:pStyle w:val="Compact"/>
            </w:pPr>
            <w:r>
              <w:t xml:space="preserve">[Razão]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Potencial da oportunidade</w:t>
            </w:r>
          </w:p>
        </w:tc>
        <w:tc>
          <w:tcPr/>
          <w:p>
            <w:pPr>
              <w:pStyle w:val="Compact"/>
            </w:pPr>
            <w:r>
              <w:t xml:space="preserve">[Nível]</w:t>
            </w:r>
          </w:p>
        </w:tc>
        <w:tc>
          <w:tcPr/>
          <w:p>
            <w:pPr>
              <w:pStyle w:val="Compact"/>
            </w:pPr>
            <w:r>
              <w:t xml:space="preserve">[Razão]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4" w:name="recomendação-do-explorer"/>
    <w:p>
      <w:pPr>
        <w:pStyle w:val="Heading1"/>
      </w:pPr>
      <w:r>
        <w:t xml:space="preserve">10. Recomendação do Explorer</w:t>
      </w:r>
    </w:p>
    <w:p>
      <w:pPr>
        <w:pStyle w:val="FirstParagraph"/>
      </w:pPr>
      <w:r>
        <w:t xml:space="preserve">O Explorer recomenda:</w:t>
      </w:r>
    </w:p>
    <w:p>
      <w:pPr>
        <w:pStyle w:val="Compact"/>
        <w:numPr>
          <w:ilvl w:val="0"/>
          <w:numId w:val="1001"/>
        </w:numPr>
      </w:pPr>
      <w:r>
        <w:t xml:space="preserve">Avançar para o Strategist</w:t>
      </w:r>
    </w:p>
    <w:p>
      <w:pPr>
        <w:pStyle w:val="Compact"/>
        <w:numPr>
          <w:ilvl w:val="0"/>
          <w:numId w:val="1002"/>
        </w:numPr>
      </w:pPr>
      <w:r>
        <w:t xml:space="preserve">Continuar a explorar</w:t>
      </w:r>
    </w:p>
    <w:p>
      <w:pPr>
        <w:pStyle w:val="Compact"/>
        <w:numPr>
          <w:ilvl w:val="0"/>
          <w:numId w:val="1003"/>
        </w:numPr>
      </w:pPr>
      <w:r>
        <w:t xml:space="preserve">Redefinir a oportunidade</w:t>
      </w:r>
    </w:p>
    <w:p>
      <w:pPr>
        <w:pStyle w:val="Compact"/>
        <w:numPr>
          <w:ilvl w:val="0"/>
          <w:numId w:val="1004"/>
        </w:numPr>
      </w:pPr>
      <w:r>
        <w:t xml:space="preserve">Arquivar a oportunidade</w:t>
      </w:r>
    </w:p>
    <w:bookmarkStart w:id="33" w:name="fundamentação"/>
    <w:p>
      <w:pPr>
        <w:pStyle w:val="Heading3"/>
      </w:pPr>
      <w:r>
        <w:t xml:space="preserve">Fundamentação</w:t>
      </w:r>
    </w:p>
    <w:p>
      <w:pPr>
        <w:pStyle w:val="FirstParagraph"/>
      </w:pPr>
      <w:r>
        <w:t xml:space="preserve">[Explicar a recomendação de forma direta, incluindo as evidências mais importantes e as limitações existentes.]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trabalho-adicional-recomendado"/>
    <w:p>
      <w:pPr>
        <w:pStyle w:val="Heading1"/>
      </w:pPr>
      <w:r>
        <w:t xml:space="preserve">11. Trabalho adicional recomendado</w:t>
      </w:r>
    </w:p>
    <w:p>
      <w:pPr>
        <w:pStyle w:val="FirstParagraph"/>
      </w:pPr>
      <w:r>
        <w:t xml:space="preserve">Caso o CEO decida continuar a exploração: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Ação</w:t>
            </w:r>
          </w:p>
        </w:tc>
        <w:tc>
          <w:tcPr/>
          <w:p>
            <w:pPr>
              <w:pStyle w:val="Compact"/>
            </w:pPr>
            <w:r>
              <w:t xml:space="preserve">Incerteza que reduz</w:t>
            </w:r>
          </w:p>
        </w:tc>
        <w:tc>
          <w:tcPr/>
          <w:p>
            <w:pPr>
              <w:pStyle w:val="Compact"/>
            </w:pPr>
            <w:r>
              <w:t xml:space="preserve">Prioridade</w:t>
            </w:r>
          </w:p>
        </w:tc>
        <w:tc>
          <w:tcPr/>
          <w:p>
            <w:pPr>
              <w:pStyle w:val="Compact"/>
            </w:pPr>
            <w:r>
              <w:t xml:space="preserve">Critério de conclusão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[Ação]</w:t>
            </w:r>
          </w:p>
        </w:tc>
        <w:tc>
          <w:tcPr/>
          <w:p>
            <w:pPr>
              <w:pStyle w:val="Compact"/>
            </w:pPr>
            <w:r>
              <w:t xml:space="preserve">[Incerteza]</w:t>
            </w:r>
          </w:p>
        </w:tc>
        <w:tc>
          <w:tcPr/>
          <w:p>
            <w:pPr>
              <w:pStyle w:val="Compact"/>
            </w:pPr>
            <w:r>
              <w:t xml:space="preserve">[Prioridade]</w:t>
            </w:r>
          </w:p>
        </w:tc>
        <w:tc>
          <w:tcPr/>
          <w:p>
            <w:pPr>
              <w:pStyle w:val="Compact"/>
            </w:pPr>
            <w:r>
              <w:t xml:space="preserve">[Resultado esperado]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knowledge-seeds-geradas"/>
    <w:p>
      <w:pPr>
        <w:pStyle w:val="Heading1"/>
      </w:pPr>
      <w:r>
        <w:t xml:space="preserve">12. Knowledge Seeds geradas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Seed</w:t>
            </w:r>
          </w:p>
        </w:tc>
        <w:tc>
          <w:tcPr/>
          <w:p>
            <w:pPr>
              <w:pStyle w:val="Compact"/>
            </w:pPr>
            <w:r>
              <w:t xml:space="preserve">Destinatário potencial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[Código]</w:t>
            </w:r>
          </w:p>
        </w:tc>
        <w:tc>
          <w:tcPr/>
          <w:p>
            <w:pPr>
              <w:pStyle w:val="Compact"/>
            </w:pPr>
            <w:r>
              <w:t xml:space="preserve">[Descrição]</w:t>
            </w:r>
          </w:p>
        </w:tc>
        <w:tc>
          <w:tcPr/>
          <w:p>
            <w:pPr>
              <w:pStyle w:val="Compact"/>
            </w:pPr>
            <w:r>
              <w:t xml:space="preserve">[Agente ou projeto]</w:t>
            </w:r>
          </w:p>
        </w:tc>
        <w:tc>
          <w:tcPr/>
          <w:p>
            <w:pPr>
              <w:pStyle w:val="Compact"/>
            </w:pPr>
            <w:r>
              <w:t xml:space="preserve">Latente</w:t>
            </w:r>
          </w:p>
        </w:tc>
      </w:tr>
    </w:tbl>
    <w:p>
      <w:pPr>
        <w:pStyle w:val="BodyText"/>
      </w:pPr>
      <w:r>
        <w:t xml:space="preserve">As Knowledge Seeds não constituem decisões e não condicionam a decisão do CEO.</w:t>
      </w:r>
    </w:p>
    <w:p>
      <w:r>
        <w:pict>
          <v:rect style="width:0;height:1.5pt" o:hralign="center" o:hrstd="t" o:hr="t"/>
        </w:pict>
      </w:r>
    </w:p>
    <w:bookmarkEnd w:id="36"/>
    <w:bookmarkStart w:id="40" w:name="decisão-do-ceo"/>
    <w:p>
      <w:pPr>
        <w:pStyle w:val="Heading1"/>
      </w:pPr>
      <w:r>
        <w:t xml:space="preserve">13. Decisão do CEO</w:t>
      </w:r>
    </w:p>
    <w:p>
      <w:pPr>
        <w:pStyle w:val="FirstParagraph"/>
      </w:pPr>
      <w:r>
        <w:t xml:space="preserve">O CEO decide:</w:t>
      </w:r>
    </w:p>
    <w:p>
      <w:pPr>
        <w:pStyle w:val="Compact"/>
        <w:numPr>
          <w:ilvl w:val="0"/>
          <w:numId w:val="1005"/>
        </w:numPr>
      </w:pPr>
      <w:r>
        <w:t xml:space="preserve">Avançar para o Strategist</w:t>
      </w:r>
    </w:p>
    <w:p>
      <w:pPr>
        <w:pStyle w:val="Compact"/>
        <w:numPr>
          <w:ilvl w:val="0"/>
          <w:numId w:val="1006"/>
        </w:numPr>
      </w:pPr>
      <w:r>
        <w:t xml:space="preserve">Solicitar exploração adicional</w:t>
      </w:r>
    </w:p>
    <w:p>
      <w:pPr>
        <w:pStyle w:val="Compact"/>
        <w:numPr>
          <w:ilvl w:val="0"/>
          <w:numId w:val="1007"/>
        </w:numPr>
      </w:pPr>
      <w:r>
        <w:t xml:space="preserve">Redefinir a oportunidade</w:t>
      </w:r>
    </w:p>
    <w:p>
      <w:pPr>
        <w:pStyle w:val="Compact"/>
        <w:numPr>
          <w:ilvl w:val="0"/>
          <w:numId w:val="1008"/>
        </w:numPr>
      </w:pPr>
      <w:r>
        <w:t xml:space="preserve">Arquivar</w:t>
      </w:r>
    </w:p>
    <w:p>
      <w:pPr>
        <w:pStyle w:val="Compact"/>
        <w:numPr>
          <w:ilvl w:val="0"/>
          <w:numId w:val="1009"/>
        </w:numPr>
      </w:pPr>
      <w:r>
        <w:t xml:space="preserve">Suspender até nova evidência</w:t>
      </w:r>
    </w:p>
    <w:bookmarkStart w:id="37" w:name="fundamentação-da-decisão"/>
    <w:p>
      <w:pPr>
        <w:pStyle w:val="Heading3"/>
      </w:pPr>
      <w:r>
        <w:t xml:space="preserve">Fundamentação da decisão</w:t>
      </w:r>
    </w:p>
    <w:p>
      <w:pPr>
        <w:pStyle w:val="FirstParagraph"/>
      </w:pPr>
      <w:r>
        <w:t xml:space="preserve">[Registar a razão da decisão.]</w:t>
      </w:r>
    </w:p>
    <w:bookmarkEnd w:id="37"/>
    <w:bookmarkStart w:id="38" w:name="condições-ou-limites"/>
    <w:p>
      <w:pPr>
        <w:pStyle w:val="Heading3"/>
      </w:pPr>
      <w:r>
        <w:t xml:space="preserve">Condições ou limites</w:t>
      </w:r>
    </w:p>
    <w:p>
      <w:pPr>
        <w:pStyle w:val="FirstParagraph"/>
      </w:pPr>
      <w:r>
        <w:t xml:space="preserve">[Recursos, prazos, pressupostos ou restrições.]</w:t>
      </w:r>
    </w:p>
    <w:bookmarkEnd w:id="38"/>
    <w:bookmarkStart w:id="39" w:name="data-de-revisão"/>
    <w:p>
      <w:pPr>
        <w:pStyle w:val="Heading3"/>
      </w:pPr>
      <w:r>
        <w:t xml:space="preserve">Data de revisão</w:t>
      </w:r>
    </w:p>
    <w:p>
      <w:pPr>
        <w:pStyle w:val="FirstParagraph"/>
      </w:pPr>
      <w:r>
        <w:t xml:space="preserve">[Data ou condição que desencadeia nova análise.]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decision-record-associado"/>
    <w:p>
      <w:pPr>
        <w:pStyle w:val="Heading1"/>
      </w:pPr>
      <w:r>
        <w:t xml:space="preserve">14. Decision Record associado</w:t>
      </w:r>
    </w:p>
    <w:p>
      <w:pPr>
        <w:pStyle w:val="FirstParagraph"/>
      </w:pPr>
      <w:r>
        <w:rPr>
          <w:b/>
          <w:bCs/>
        </w:rPr>
        <w:t xml:space="preserve">Código:</w:t>
      </w:r>
      <w:r>
        <w:t xml:space="preserve"> </w:t>
      </w:r>
      <w:r>
        <w:t xml:space="preserve">[VOS-DEC-XXX]</w:t>
      </w:r>
      <w:r>
        <w:br/>
      </w:r>
      <w:r>
        <w:rPr>
          <w:b/>
          <w:bCs/>
        </w:rPr>
        <w:t xml:space="preserve">Decisão:</w:t>
      </w:r>
      <w:r>
        <w:t xml:space="preserve"> </w:t>
      </w:r>
      <w:r>
        <w:t xml:space="preserve">[Resumo.]</w:t>
      </w:r>
      <w:r>
        <w:br/>
      </w:r>
      <w:r>
        <w:rPr>
          <w:b/>
          <w:bCs/>
        </w:rPr>
        <w:t xml:space="preserve">Responsável:</w:t>
      </w:r>
      <w:r>
        <w:t xml:space="preserve"> </w:t>
      </w:r>
      <w:r>
        <w:t xml:space="preserve">CEO</w:t>
      </w:r>
      <w:r>
        <w:br/>
      </w:r>
      <w:r>
        <w:rPr>
          <w:b/>
          <w:bCs/>
        </w:rPr>
        <w:t xml:space="preserve">Data:</w:t>
      </w:r>
      <w:r>
        <w:t xml:space="preserve"> </w:t>
      </w:r>
      <w:r>
        <w:t xml:space="preserve">[Data.]</w:t>
      </w:r>
      <w:r>
        <w:br/>
      </w:r>
      <w:r>
        <w:rPr>
          <w:b/>
          <w:bCs/>
        </w:rPr>
        <w:t xml:space="preserve">Documentos considerados:</w:t>
      </w:r>
      <w:r>
        <w:t xml:space="preserve"> </w:t>
      </w:r>
      <w:r>
        <w:t xml:space="preserve">[Referências.]</w:t>
      </w:r>
      <w:r>
        <w:br/>
      </w:r>
      <w:r>
        <w:rPr>
          <w:b/>
          <w:bCs/>
        </w:rPr>
        <w:t xml:space="preserve">Estado:</w:t>
      </w:r>
      <w:r>
        <w:t xml:space="preserve"> </w:t>
      </w:r>
      <w:r>
        <w:t xml:space="preserve">[Ativa/Substituída/Revogada.]</w:t>
      </w:r>
    </w:p>
    <w:p>
      <w:r>
        <w:pict>
          <v:rect style="width:0;height:1.5pt" o:hralign="center" o:hrstd="t" o:hr="t"/>
        </w:pict>
      </w:r>
    </w:p>
    <w:bookmarkEnd w:id="41"/>
    <w:bookmarkStart w:id="42" w:name="autorização-de-passagem"/>
    <w:p>
      <w:pPr>
        <w:pStyle w:val="Heading1"/>
      </w:pPr>
      <w:r>
        <w:t xml:space="preserve">15. Autorização de passagem</w:t>
      </w:r>
    </w:p>
    <w:p>
      <w:pPr>
        <w:pStyle w:val="FirstParagraph"/>
      </w:pPr>
      <w:r>
        <w:t xml:space="preserve">A oportunidade só pode ser entregue ao Strategist quando:</w:t>
      </w:r>
    </w:p>
    <w:p>
      <w:pPr>
        <w:pStyle w:val="Compact"/>
        <w:numPr>
          <w:ilvl w:val="0"/>
          <w:numId w:val="1010"/>
        </w:numPr>
      </w:pPr>
      <w:r>
        <w:t xml:space="preserve">a opção</w:t>
      </w:r>
      <w:r>
        <w:t xml:space="preserve"> </w:t>
      </w:r>
      <w:r>
        <w:t xml:space="preserve">“Avançar para o Strategist”</w:t>
      </w:r>
      <w:r>
        <w:t xml:space="preserve"> </w:t>
      </w:r>
      <w:r>
        <w:t xml:space="preserve">estiver selecionada;</w:t>
      </w:r>
    </w:p>
    <w:p>
      <w:pPr>
        <w:pStyle w:val="Compact"/>
        <w:numPr>
          <w:ilvl w:val="0"/>
          <w:numId w:val="1010"/>
        </w:numPr>
      </w:pPr>
      <w:r>
        <w:t xml:space="preserve">existir um Decision Record;</w:t>
      </w:r>
    </w:p>
    <w:p>
      <w:pPr>
        <w:pStyle w:val="Compact"/>
        <w:numPr>
          <w:ilvl w:val="0"/>
          <w:numId w:val="1010"/>
        </w:numPr>
      </w:pPr>
      <w:r>
        <w:t xml:space="preserve">os limites definidos pelo CEO estiverem registados;</w:t>
      </w:r>
    </w:p>
    <w:p>
      <w:pPr>
        <w:pStyle w:val="Compact"/>
        <w:numPr>
          <w:ilvl w:val="0"/>
          <w:numId w:val="1010"/>
        </w:numPr>
      </w:pPr>
      <w:r>
        <w:t xml:space="preserve">o Opportunity Brief estiver na versão aprovada.</w:t>
      </w:r>
    </w:p>
    <w:p>
      <w:pPr>
        <w:pStyle w:val="FirstParagraph"/>
      </w:pPr>
      <w:r>
        <w:t xml:space="preserve">Sem estes elementos, o projeto permanece sob responsabilidade do Explorer.</w:t>
      </w:r>
    </w:p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2026-07-18T07:48:12Z</dcterms:created>
  <dcterms:modified xsi:type="dcterms:W3CDTF">2026-07-18T07:48:12Z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