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your-title"/>
      <w:bookmarkEnd w:id="21"/>
      <w:r>
        <w:t xml:space="preserve">adfasdfasdf's Code of Conduct</w:t>
      </w:r>
    </w:p>
    <w:p>
      <w:pPr>
        <w:pStyle w:val="Heading4"/>
      </w:pPr>
      <w:bookmarkStart w:id="22" w:name="sub-title-pre"/>
      <w:bookmarkEnd w:id="22"/>
      <w:r>
        <w:t xml:space="preserve">Based on:</w:t>
      </w:r>
    </w:p>
    <w:p>
      <w:pPr>
        <w:pStyle w:val="Heading4"/>
      </w:pPr>
      <w:bookmarkStart w:id="23" w:name="sub-title"/>
      <w:bookmarkEnd w:id="23"/>
      <w:r>
        <w:t xml:space="preserve">Geek Feminism Wiki</w:t>
      </w:r>
    </w:p>
    <w:p>
      <w:pPr>
        <w:pStyle w:val="Heading3"/>
      </w:pPr>
      <w:bookmarkStart w:id="24" w:name="encoured-behaviour"/>
      <w:bookmarkEnd w:id="24"/>
      <w:r>
        <w:t xml:space="preserve">Encoured Behaviour</w:t>
      </w:r>
    </w:p>
    <w:p>
      <w:pPr>
        <w:pStyle w:val="FirstParagraph"/>
      </w:pPr>
      <w:r>
        <w:br w:type="textWrapping"/>
      </w:r>
    </w:p>
    <w:p>
      <w:pPr>
        <w:pStyle w:val="Heading3"/>
      </w:pPr>
      <w:bookmarkStart w:id="25" w:name="unacceptable-behaviour"/>
      <w:bookmarkEnd w:id="25"/>
      <w:r>
        <w:t xml:space="preserve">Unacceptable Behaviour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Verbal comments that reinforce social structures of domination [related to gender, gender identity and expression, sexual orientation, disability, physical appearance, body size, race, age, religion, [your specific concern here].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Sexual images in public spaces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Deliberate intimidation, stalking, or following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Harassing photography or recording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Sustained disruption of talks or other events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Inappropriate physical contact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Unwelcome sexual attention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Advocating for, or encouraging, any of the above behaviour</w:t>
        </w:r>
      </w:hyperlink>
    </w:p>
    <w:p>
      <w:pPr>
        <w:pStyle w:val="Heading3"/>
      </w:pPr>
      <w:bookmarkStart w:id="27" w:name="how-can-i-report-a-violation-of-the-code-of-conduct"/>
      <w:bookmarkEnd w:id="27"/>
      <w:r>
        <w:t xml:space="preserve">How can I report a violation of the Code of Conduct?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6cee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d487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