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93C5D" w14:textId="77777777" w:rsidR="003B2565" w:rsidRPr="000738F7" w:rsidRDefault="003B2565" w:rsidP="000738F7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Матрица RACI проекта «Анализатор сна»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1883"/>
        <w:gridCol w:w="2109"/>
        <w:gridCol w:w="1995"/>
      </w:tblGrid>
      <w:tr w:rsidR="003B2565" w:rsidRPr="000738F7" w14:paraId="26EA0359" w14:textId="77777777" w:rsidTr="003B25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D92A0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Задача /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EF1F9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Безруков Максим Витальевич (РП, менеджер продукта, бизнес-аналитик)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59C06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Мусамирзода</w:t>
            </w:r>
            <w:proofErr w:type="gramEnd"/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Муслим Кадриддин (Разработчик backend и frontend, UX/UI, менеджер проекта)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F5F5C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Темесова Эллина Сергеевна (Архитектор ПО, QA-инженер)</w:t>
            </w:r>
          </w:p>
        </w:tc>
      </w:tr>
      <w:tr w:rsidR="003B2565" w:rsidRPr="000738F7" w14:paraId="00E53487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F2646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Управление проектом</w:t>
            </w: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 (планирование, контроль сроков, отчётность)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C4D6E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A</w:t>
            </w: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3547F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D5651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</w:tr>
      <w:tr w:rsidR="003B2565" w:rsidRPr="000738F7" w14:paraId="66005A6E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BD03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Бизнес-анализ и сбор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C0F1C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A</w:t>
            </w: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C5D4B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3E1F6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</w:tr>
      <w:tr w:rsidR="003B2565" w:rsidRPr="000738F7" w14:paraId="48BA8E41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A136A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Проектирование архитектуры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7A119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C22E3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31A08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R</w:t>
            </w:r>
          </w:p>
        </w:tc>
      </w:tr>
      <w:tr w:rsidR="003B2565" w:rsidRPr="000738F7" w14:paraId="5699A976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03C4A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Дизайн UX/UI мобильного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5B335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C74F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2C704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</w:tr>
      <w:tr w:rsidR="003B2565" w:rsidRPr="000738F7" w14:paraId="345D8C86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6F8DE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lastRenderedPageBreak/>
              <w:t>Разработка backend-микросервисов (FastAPI, конвейер обработки)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65729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A72B2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EF658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A</w:t>
            </w: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 (приёмка соответствия архитектуре)</w:t>
            </w:r>
          </w:p>
        </w:tc>
      </w:tr>
      <w:tr w:rsidR="003B2565" w:rsidRPr="000738F7" w14:paraId="2822DB0A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4C295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Разработка frontend (мобильное приложение)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96FB2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EE7E3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2E2C7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</w:tr>
      <w:tr w:rsidR="003B2565" w:rsidRPr="000738F7" w14:paraId="50DEF41E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9D417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Разработка и обучение ML-модели (PyTorch)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A5ECF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A</w:t>
            </w: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E69F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316D0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 (участие в валидации точности)</w:t>
            </w:r>
          </w:p>
        </w:tc>
      </w:tr>
      <w:tr w:rsidR="003B2565" w:rsidRPr="000738F7" w14:paraId="47D66E72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7F27A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Тестирование и обеспечение качества (QA)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E20D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5DB40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8E783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R</w:t>
            </w:r>
          </w:p>
        </w:tc>
      </w:tr>
      <w:tr w:rsidR="003B2565" w:rsidRPr="000738F7" w14:paraId="219387D5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7EDCC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lastRenderedPageBreak/>
              <w:t>Подготовка документации для клинической оценки и регистрации SaMD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A718B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A</w:t>
            </w: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2B172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E34FD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</w:tr>
      <w:tr w:rsidR="003B2565" w:rsidRPr="000738F7" w14:paraId="2C93EB9D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EB984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Интеграционное взаимодействие с API страховой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CD34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00BF9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81F41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</w:tr>
      <w:tr w:rsidR="003B2565" w:rsidRPr="000738F7" w14:paraId="68FC3BF8" w14:textId="77777777" w:rsidTr="003B25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2A832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Приёмочные испытания и ввод в эксплуатацию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B6EE9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DE4D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EFAE6" w14:textId="77777777" w:rsidR="003B2565" w:rsidRPr="000738F7" w:rsidRDefault="003B2565" w:rsidP="000738F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738F7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 (проведение испытаний)</w:t>
            </w:r>
          </w:p>
        </w:tc>
      </w:tr>
    </w:tbl>
    <w:p w14:paraId="2F9580F2" w14:textId="77777777" w:rsidR="003B2565" w:rsidRPr="000738F7" w:rsidRDefault="003B2565" w:rsidP="000738F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Условные обозначения:</w:t>
      </w:r>
    </w:p>
    <w:p w14:paraId="15809451" w14:textId="77777777" w:rsidR="003B2565" w:rsidRPr="000738F7" w:rsidRDefault="003B2565" w:rsidP="000738F7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R (Responsible)</w:t>
      </w:r>
      <w:r w:rsidRPr="000738F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Исполнитель (тот, кто выполняет работу).</w:t>
      </w:r>
    </w:p>
    <w:p w14:paraId="00C69716" w14:textId="77777777" w:rsidR="003B2565" w:rsidRPr="000738F7" w:rsidRDefault="003B2565" w:rsidP="000738F7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A (Accountable)</w:t>
      </w:r>
      <w:r w:rsidRPr="000738F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Ответственный (тот, кто принимает результат и отвечает за итог; только один на задачу).</w:t>
      </w:r>
    </w:p>
    <w:p w14:paraId="5D9EC82F" w14:textId="77777777" w:rsidR="003B2565" w:rsidRPr="000738F7" w:rsidRDefault="003B2565" w:rsidP="000738F7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lastRenderedPageBreak/>
        <w:t>C (Consulted)</w:t>
      </w:r>
      <w:r w:rsidRPr="000738F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Консультант (с кем советуются, чьё мнение учитывается).</w:t>
      </w:r>
    </w:p>
    <w:p w14:paraId="2F729ED3" w14:textId="77777777" w:rsidR="003B2565" w:rsidRPr="000738F7" w:rsidRDefault="003B2565" w:rsidP="000738F7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I (Informed)</w:t>
      </w:r>
      <w:r w:rsidRPr="000738F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 – Информируемый (кто получает уведомления о ходе/результатах).</w:t>
      </w:r>
    </w:p>
    <w:p w14:paraId="5B43CB3C" w14:textId="77777777" w:rsidR="003B2565" w:rsidRPr="000738F7" w:rsidRDefault="003B2565" w:rsidP="000738F7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Примечания:</w:t>
      </w:r>
    </w:p>
    <w:p w14:paraId="52D89AAE" w14:textId="77777777" w:rsidR="003B2565" w:rsidRPr="000738F7" w:rsidRDefault="003B2565" w:rsidP="000738F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 задачах «Управление проектом» и «Бизнес-анализ» Максим Безруков выступает одновременно в ролях A и R, что оправдано его должностью руководителя проекта и бизнес-аналитика.</w:t>
      </w:r>
    </w:p>
    <w:p w14:paraId="5AB2F5E7" w14:textId="77777777" w:rsidR="003B2565" w:rsidRPr="000738F7" w:rsidRDefault="003B2565" w:rsidP="000738F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 задаче «Разработка backend-микросервисов» роль A закреплена за Эллиной Темесовой как архитектором ПО – она отвечает за соответствие реализации архитектурным решениям, в то время как Муслим Мусамирзода выполняет разработку (R).</w:t>
      </w:r>
    </w:p>
    <w:p w14:paraId="1E907FF4" w14:textId="77777777" w:rsidR="003B2565" w:rsidRPr="000738F7" w:rsidRDefault="003B2565" w:rsidP="000738F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 ML-модели, при отсутствии в команде выделенного Data Scientist’а, ответственность и исполнение (A, R) возложены на Максима Безрукова, который как менеджер продукта и аналитик может обеспечить целевую точность; Эллина консультирует по метрикам валидации.</w:t>
      </w:r>
    </w:p>
    <w:p w14:paraId="28896FBC" w14:textId="77777777" w:rsidR="003B2565" w:rsidRPr="000738F7" w:rsidRDefault="003B2565" w:rsidP="000738F7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0738F7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Муслим Мусамирзода как менеджер проекта оказывает консультативную поддержку (C) в общем управлении, не размывая итоговую ответственность руководителя.</w:t>
      </w:r>
    </w:p>
    <w:p w14:paraId="406FA75F" w14:textId="77777777" w:rsidR="001C5E77" w:rsidRPr="000738F7" w:rsidRDefault="000738F7" w:rsidP="000738F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C5E77" w:rsidRPr="00073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F5A08"/>
    <w:multiLevelType w:val="multilevel"/>
    <w:tmpl w:val="3D62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30C94"/>
    <w:multiLevelType w:val="multilevel"/>
    <w:tmpl w:val="706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2D"/>
    <w:rsid w:val="000469EC"/>
    <w:rsid w:val="000738F7"/>
    <w:rsid w:val="000E50AE"/>
    <w:rsid w:val="003B2565"/>
    <w:rsid w:val="00452938"/>
    <w:rsid w:val="0074152D"/>
    <w:rsid w:val="0082063C"/>
    <w:rsid w:val="00894FDA"/>
    <w:rsid w:val="008D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02C570-EDA1-4C63-B165-62AB63C5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25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2565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a3">
    <w:name w:val="Strong"/>
    <w:basedOn w:val="a0"/>
    <w:uiPriority w:val="22"/>
    <w:qFormat/>
    <w:rsid w:val="003B2565"/>
    <w:rPr>
      <w:b/>
      <w:bCs/>
    </w:rPr>
  </w:style>
  <w:style w:type="paragraph" w:customStyle="1" w:styleId="ds-markdown-paragraph">
    <w:name w:val="ds-markdown-paragraph"/>
    <w:basedOn w:val="a"/>
    <w:rsid w:val="003B2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7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Maxim</cp:lastModifiedBy>
  <cp:revision>5</cp:revision>
  <dcterms:created xsi:type="dcterms:W3CDTF">2026-05-25T17:56:00Z</dcterms:created>
  <dcterms:modified xsi:type="dcterms:W3CDTF">2026-05-30T14:48:00Z</dcterms:modified>
</cp:coreProperties>
</file>