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Plano de Organização do Projeto</w:t>
      </w:r>
    </w:p>
    <w:p>
      <w:pPr>
        <w:jc w:val="center"/>
      </w:pPr>
      <w:r>
        <w:rPr>
          <w:b/>
          <w:color w:val="2F5597"/>
          <w:sz w:val="26"/>
        </w:rPr>
        <w:t>Sistema de Alarme Perimétrico com Basys 3 e ESP32</w:t>
      </w:r>
    </w:p>
    <w:p>
      <w:pPr>
        <w:jc w:val="center"/>
      </w:pPr>
      <w:r>
        <w:t>Objetivo: visualizar o que já foi preparado, o que ainda precisa ser concluído e a ordem de trabalho recomendada.</w:t>
      </w:r>
    </w:p>
    <w:tbl>
      <w:tblPr>
        <w:tblW w:type="auto" w:w="0"/>
        <w:jc w:val="center"/>
        <w:tblLook w:firstColumn="1" w:firstRow="1" w:lastColumn="0" w:lastRow="0" w:noHBand="0" w:noVBand="1" w:val="04A0"/>
      </w:tblPr>
      <w:tblGrid>
        <w:gridCol w:w="10080"/>
      </w:tblGrid>
      <w:tr>
        <w:tc>
          <w:tcPr>
            <w:tcW w:type="dxa" w:w="10080"/>
            <w:shd w:fill="D9EAF7"/>
          </w:tcPr>
          <w:p>
            <w:pPr>
              <w:spacing w:after="60"/>
            </w:pPr>
            <w:r>
              <w:rPr>
                <w:b/>
                <w:color w:val="1F4E79"/>
              </w:rPr>
              <w:t>Situação atual em uma frase</w:t>
            </w:r>
          </w:p>
          <w:p>
            <w:pPr>
              <w:spacing w:after="0"/>
            </w:pPr>
            <w:r>
              <w:t>A lógica FPGA e o firmware inicial do ESP32 já foram preparados; o circuito da cerca foi informado como pronto; a prioridade imediata é corrigir e validar a comunicação física FPGA-ESP32 antes de avançar para atuadores, sensores reais e nuvem.</w:t>
            </w:r>
          </w:p>
        </w:tc>
      </w:tr>
    </w:tbl>
    <w:p>
      <w:pPr>
        <w:pStyle w:val="Heading1"/>
        <w:keepNext/>
      </w:pPr>
      <w:r>
        <w:t>1. O que já foi feito</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520"/>
            <w:vAlign w:val="center"/>
            <w:shd w:fill="1F4E79"/>
          </w:tcPr>
          <w:p>
            <w:pPr>
              <w:spacing w:before="0" w:after="0"/>
            </w:pPr>
            <w:r>
              <w:rPr>
                <w:b/>
                <w:color w:val="FFFFFF"/>
              </w:rPr>
            </w:r>
            <w:r>
              <w:rPr>
                <w:rFonts w:ascii="Aptos" w:hAnsi="Aptos"/>
                <w:b/>
                <w:color w:val="FFFFFF"/>
                <w:sz w:val="17"/>
              </w:rPr>
              <w:t>Área</w:t>
            </w:r>
          </w:p>
        </w:tc>
        <w:tc>
          <w:tcPr>
            <w:tcW w:type="dxa" w:w="1800"/>
            <w:vAlign w:val="center"/>
            <w:shd w:fill="1F4E79"/>
          </w:tcPr>
          <w:p>
            <w:pPr>
              <w:spacing w:before="0" w:after="0"/>
            </w:pPr>
            <w:r>
              <w:rPr>
                <w:b/>
                <w:color w:val="FFFFFF"/>
              </w:rPr>
            </w:r>
            <w:r>
              <w:rPr>
                <w:rFonts w:ascii="Aptos" w:hAnsi="Aptos"/>
                <w:b/>
                <w:color w:val="FFFFFF"/>
                <w:sz w:val="17"/>
              </w:rPr>
              <w:t>Status</w:t>
            </w:r>
          </w:p>
        </w:tc>
        <w:tc>
          <w:tcPr>
            <w:tcW w:type="dxa" w:w="5544"/>
            <w:vAlign w:val="center"/>
            <w:shd w:fill="1F4E79"/>
          </w:tcPr>
          <w:p>
            <w:pPr>
              <w:spacing w:before="0" w:after="0"/>
            </w:pPr>
            <w:r>
              <w:rPr>
                <w:b/>
                <w:color w:val="FFFFFF"/>
              </w:rPr>
            </w:r>
            <w:r>
              <w:rPr>
                <w:rFonts w:ascii="Aptos" w:hAnsi="Aptos"/>
                <w:b/>
                <w:color w:val="FFFFFF"/>
                <w:sz w:val="17"/>
              </w:rPr>
              <w:t>Observação</w:t>
            </w:r>
          </w:p>
        </w:tc>
      </w:tr>
      <w:tr>
        <w:trPr>
          <w:cantSplit/>
        </w:trPr>
        <w:tc>
          <w:tcPr>
            <w:tcW w:type="dxa" w:w="2520"/>
            <w:vAlign w:val="center"/>
          </w:tcPr>
          <w:p>
            <w:pPr>
              <w:spacing w:before="0" w:after="0"/>
            </w:pPr>
            <w:r/>
            <w:r>
              <w:rPr>
                <w:rFonts w:ascii="Aptos" w:hAnsi="Aptos"/>
                <w:b w:val="0"/>
                <w:sz w:val="17"/>
              </w:rPr>
              <w:t>Arquitetura geral</w:t>
            </w:r>
          </w:p>
        </w:tc>
        <w:tc>
          <w:tcPr>
            <w:tcW w:type="dxa" w:w="1800"/>
            <w:vAlign w:val="center"/>
          </w:tcPr>
          <w:p>
            <w:pPr>
              <w:spacing w:before="0" w:after="0"/>
            </w:pPr>
            <w:r/>
            <w:r>
              <w:rPr>
                <w:rFonts w:ascii="Aptos" w:hAnsi="Aptos"/>
                <w:b w:val="0"/>
                <w:sz w:val="17"/>
              </w:rPr>
              <w:t>Feito</w:t>
            </w:r>
          </w:p>
        </w:tc>
        <w:tc>
          <w:tcPr>
            <w:tcW w:type="dxa" w:w="5544"/>
            <w:vAlign w:val="center"/>
          </w:tcPr>
          <w:p>
            <w:pPr>
              <w:spacing w:before="0" w:after="0"/>
            </w:pPr>
            <w:r/>
            <w:r>
              <w:rPr>
                <w:rFonts w:ascii="Aptos" w:hAnsi="Aptos"/>
                <w:b w:val="0"/>
                <w:sz w:val="17"/>
              </w:rPr>
              <w:t>FPGA como central do alarme e ESP32 como módulo de comunicação.</w:t>
            </w:r>
          </w:p>
        </w:tc>
      </w:tr>
      <w:tr>
        <w:trPr>
          <w:cantSplit/>
        </w:trPr>
        <w:tc>
          <w:tcPr>
            <w:tcW w:type="dxa" w:w="2520"/>
            <w:vAlign w:val="center"/>
            <w:shd w:fill="F7FAFC"/>
          </w:tcPr>
          <w:p>
            <w:pPr>
              <w:spacing w:before="0" w:after="0"/>
            </w:pPr>
            <w:r/>
            <w:r>
              <w:rPr>
                <w:rFonts w:ascii="Aptos" w:hAnsi="Aptos"/>
                <w:b w:val="0"/>
                <w:sz w:val="17"/>
              </w:rPr>
              <w:t>Projeto VHDL da central</w:t>
            </w:r>
          </w:p>
        </w:tc>
        <w:tc>
          <w:tcPr>
            <w:tcW w:type="dxa" w:w="1800"/>
            <w:vAlign w:val="center"/>
            <w:shd w:fill="F7FAFC"/>
          </w:tcPr>
          <w:p>
            <w:pPr>
              <w:spacing w:before="0" w:after="0"/>
            </w:pPr>
            <w:r/>
            <w:r>
              <w:rPr>
                <w:rFonts w:ascii="Aptos" w:hAnsi="Aptos"/>
                <w:b w:val="0"/>
                <w:sz w:val="17"/>
              </w:rPr>
              <w:t>Feito / preparado</w:t>
            </w:r>
          </w:p>
        </w:tc>
        <w:tc>
          <w:tcPr>
            <w:tcW w:type="dxa" w:w="5544"/>
            <w:vAlign w:val="center"/>
            <w:shd w:fill="F7FAFC"/>
          </w:tcPr>
          <w:p>
            <w:pPr>
              <w:spacing w:before="0" w:after="0"/>
            </w:pPr>
            <w:r/>
            <w:r>
              <w:rPr>
                <w:rFonts w:ascii="Aptos" w:hAnsi="Aptos"/>
                <w:b w:val="0"/>
                <w:sz w:val="17"/>
              </w:rPr>
              <w:t>MEF, temporizador, display e saídas de controle já definidos.</w:t>
            </w:r>
          </w:p>
        </w:tc>
      </w:tr>
      <w:tr>
        <w:trPr>
          <w:cantSplit/>
        </w:trPr>
        <w:tc>
          <w:tcPr>
            <w:tcW w:type="dxa" w:w="2520"/>
            <w:vAlign w:val="center"/>
          </w:tcPr>
          <w:p>
            <w:pPr>
              <w:spacing w:before="0" w:after="0"/>
            </w:pPr>
            <w:r/>
            <w:r>
              <w:rPr>
                <w:rFonts w:ascii="Aptos" w:hAnsi="Aptos"/>
                <w:b w:val="0"/>
                <w:sz w:val="17"/>
              </w:rPr>
              <w:t>Integração VHDL com ESP32</w:t>
            </w:r>
          </w:p>
        </w:tc>
        <w:tc>
          <w:tcPr>
            <w:tcW w:type="dxa" w:w="1800"/>
            <w:vAlign w:val="center"/>
          </w:tcPr>
          <w:p>
            <w:pPr>
              <w:spacing w:before="0" w:after="0"/>
            </w:pPr>
            <w:r/>
            <w:r>
              <w:rPr>
                <w:rFonts w:ascii="Aptos" w:hAnsi="Aptos"/>
                <w:b w:val="0"/>
                <w:sz w:val="17"/>
              </w:rPr>
              <w:t>Preparada</w:t>
            </w:r>
          </w:p>
        </w:tc>
        <w:tc>
          <w:tcPr>
            <w:tcW w:type="dxa" w:w="5544"/>
            <w:vAlign w:val="center"/>
          </w:tcPr>
          <w:p>
            <w:pPr>
              <w:spacing w:before="0" w:after="0"/>
            </w:pPr>
            <w:r/>
            <w:r>
              <w:rPr>
                <w:rFonts w:ascii="Aptos" w:hAnsi="Aptos"/>
                <w:b w:val="0"/>
                <w:sz w:val="17"/>
              </w:rPr>
              <w:t>Sinais de disparo, armado, zonas e ACK previstos pelo Pmod JB.</w:t>
            </w:r>
          </w:p>
        </w:tc>
      </w:tr>
      <w:tr>
        <w:trPr>
          <w:cantSplit/>
        </w:trPr>
        <w:tc>
          <w:tcPr>
            <w:tcW w:type="dxa" w:w="2520"/>
            <w:vAlign w:val="center"/>
            <w:shd w:fill="F7FAFC"/>
          </w:tcPr>
          <w:p>
            <w:pPr>
              <w:spacing w:before="0" w:after="0"/>
            </w:pPr>
            <w:r/>
            <w:r>
              <w:rPr>
                <w:rFonts w:ascii="Aptos" w:hAnsi="Aptos"/>
                <w:b w:val="0"/>
                <w:sz w:val="17"/>
              </w:rPr>
              <w:t>Arquivo de pinos / XDC</w:t>
            </w:r>
          </w:p>
        </w:tc>
        <w:tc>
          <w:tcPr>
            <w:tcW w:type="dxa" w:w="1800"/>
            <w:vAlign w:val="center"/>
            <w:shd w:fill="F7FAFC"/>
          </w:tcPr>
          <w:p>
            <w:pPr>
              <w:spacing w:before="0" w:after="0"/>
            </w:pPr>
            <w:r/>
            <w:r>
              <w:rPr>
                <w:rFonts w:ascii="Aptos" w:hAnsi="Aptos"/>
                <w:b w:val="0"/>
                <w:sz w:val="17"/>
              </w:rPr>
              <w:t>Preparado</w:t>
            </w:r>
          </w:p>
        </w:tc>
        <w:tc>
          <w:tcPr>
            <w:tcW w:type="dxa" w:w="5544"/>
            <w:vAlign w:val="center"/>
            <w:shd w:fill="F7FAFC"/>
          </w:tcPr>
          <w:p>
            <w:pPr>
              <w:spacing w:before="0" w:after="0"/>
            </w:pPr>
            <w:r/>
            <w:r>
              <w:rPr>
                <w:rFonts w:ascii="Aptos" w:hAnsi="Aptos"/>
                <w:b w:val="0"/>
                <w:sz w:val="17"/>
              </w:rPr>
              <w:t>Portas necessárias definidas para Basys 3 e conectores Pmod.</w:t>
            </w:r>
          </w:p>
        </w:tc>
      </w:tr>
      <w:tr>
        <w:trPr>
          <w:cantSplit/>
        </w:trPr>
        <w:tc>
          <w:tcPr>
            <w:tcW w:type="dxa" w:w="2520"/>
            <w:vAlign w:val="center"/>
          </w:tcPr>
          <w:p>
            <w:pPr>
              <w:spacing w:before="0" w:after="0"/>
            </w:pPr>
            <w:r/>
            <w:r>
              <w:rPr>
                <w:rFonts w:ascii="Aptos" w:hAnsi="Aptos"/>
                <w:b w:val="0"/>
                <w:sz w:val="17"/>
              </w:rPr>
              <w:t>Firmware ESP32 - etapa inicial</w:t>
            </w:r>
          </w:p>
        </w:tc>
        <w:tc>
          <w:tcPr>
            <w:tcW w:type="dxa" w:w="1800"/>
            <w:vAlign w:val="center"/>
          </w:tcPr>
          <w:p>
            <w:pPr>
              <w:spacing w:before="0" w:after="0"/>
            </w:pPr>
            <w:r/>
            <w:r>
              <w:rPr>
                <w:rFonts w:ascii="Aptos" w:hAnsi="Aptos"/>
                <w:b w:val="0"/>
                <w:sz w:val="17"/>
              </w:rPr>
              <w:t>Feito</w:t>
            </w:r>
          </w:p>
        </w:tc>
        <w:tc>
          <w:tcPr>
            <w:tcW w:type="dxa" w:w="5544"/>
            <w:vAlign w:val="center"/>
          </w:tcPr>
          <w:p>
            <w:pPr>
              <w:spacing w:before="0" w:after="0"/>
            </w:pPr>
            <w:r/>
            <w:r>
              <w:rPr>
                <w:rFonts w:ascii="Aptos" w:hAnsi="Aptos"/>
                <w:b w:val="0"/>
                <w:sz w:val="17"/>
              </w:rPr>
              <w:t>Lê sinais digitais da FPGA, exibe no Serial Monitor e envia ACK.</w:t>
            </w:r>
          </w:p>
        </w:tc>
      </w:tr>
      <w:tr>
        <w:trPr>
          <w:cantSplit/>
        </w:trPr>
        <w:tc>
          <w:tcPr>
            <w:tcW w:type="dxa" w:w="2520"/>
            <w:vAlign w:val="center"/>
            <w:shd w:fill="F7FAFC"/>
          </w:tcPr>
          <w:p>
            <w:pPr>
              <w:spacing w:before="0" w:after="0"/>
            </w:pPr>
            <w:r/>
            <w:r>
              <w:rPr>
                <w:rFonts w:ascii="Aptos" w:hAnsi="Aptos"/>
                <w:b w:val="0"/>
                <w:sz w:val="17"/>
              </w:rPr>
              <w:t>Circuito da cerca</w:t>
            </w:r>
          </w:p>
        </w:tc>
        <w:tc>
          <w:tcPr>
            <w:tcW w:type="dxa" w:w="1800"/>
            <w:vAlign w:val="center"/>
            <w:shd w:fill="F7FAFC"/>
          </w:tcPr>
          <w:p>
            <w:pPr>
              <w:spacing w:before="0" w:after="0"/>
            </w:pPr>
            <w:r/>
            <w:r>
              <w:rPr>
                <w:rFonts w:ascii="Aptos" w:hAnsi="Aptos"/>
                <w:b w:val="0"/>
                <w:sz w:val="17"/>
              </w:rPr>
              <w:t>Pronto pelo grupo</w:t>
            </w:r>
          </w:p>
        </w:tc>
        <w:tc>
          <w:tcPr>
            <w:tcW w:type="dxa" w:w="5544"/>
            <w:vAlign w:val="center"/>
            <w:shd w:fill="F7FAFC"/>
          </w:tcPr>
          <w:p>
            <w:pPr>
              <w:spacing w:before="0" w:after="0"/>
            </w:pPr>
            <w:r/>
            <w:r>
              <w:rPr>
                <w:rFonts w:ascii="Aptos" w:hAnsi="Aptos"/>
                <w:b w:val="0"/>
                <w:sz w:val="17"/>
              </w:rPr>
              <w:t>Ainda precisa ser integrado e validado com o comando da FPGA.</w:t>
            </w:r>
          </w:p>
        </w:tc>
      </w:tr>
      <w:tr>
        <w:trPr>
          <w:cantSplit/>
        </w:trPr>
        <w:tc>
          <w:tcPr>
            <w:tcW w:type="dxa" w:w="2520"/>
            <w:vAlign w:val="center"/>
          </w:tcPr>
          <w:p>
            <w:pPr>
              <w:spacing w:before="0" w:after="0"/>
            </w:pPr>
            <w:r/>
            <w:r>
              <w:rPr>
                <w:rFonts w:ascii="Aptos" w:hAnsi="Aptos"/>
                <w:b w:val="0"/>
                <w:sz w:val="17"/>
              </w:rPr>
              <w:t>Documentação técnica inicial</w:t>
            </w:r>
          </w:p>
        </w:tc>
        <w:tc>
          <w:tcPr>
            <w:tcW w:type="dxa" w:w="1800"/>
            <w:vAlign w:val="center"/>
          </w:tcPr>
          <w:p>
            <w:pPr>
              <w:spacing w:before="0" w:after="0"/>
            </w:pPr>
            <w:r/>
            <w:r>
              <w:rPr>
                <w:rFonts w:ascii="Aptos" w:hAnsi="Aptos"/>
                <w:b w:val="0"/>
                <w:sz w:val="17"/>
              </w:rPr>
              <w:t>Feito</w:t>
            </w:r>
          </w:p>
        </w:tc>
        <w:tc>
          <w:tcPr>
            <w:tcW w:type="dxa" w:w="5544"/>
            <w:vAlign w:val="center"/>
          </w:tcPr>
          <w:p>
            <w:pPr>
              <w:spacing w:before="0" w:after="0"/>
            </w:pPr>
            <w:r/>
            <w:r>
              <w:rPr>
                <w:rFonts w:ascii="Aptos" w:hAnsi="Aptos"/>
                <w:b w:val="0"/>
                <w:sz w:val="17"/>
              </w:rPr>
              <w:t>README e documento de montagem/reprodução já gerados.</w:t>
            </w:r>
          </w:p>
        </w:tc>
      </w:tr>
    </w:tbl>
    <w:p>
      <w:pPr>
        <w:pStyle w:val="Heading1"/>
        <w:keepNext/>
      </w:pPr>
      <w:r>
        <w:t>2. O que está em andamento ou precisa ser validado</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592"/>
            <w:vAlign w:val="center"/>
            <w:shd w:fill="1F4E79"/>
          </w:tcPr>
          <w:p>
            <w:pPr>
              <w:spacing w:before="0" w:after="0"/>
            </w:pPr>
            <w:r>
              <w:rPr>
                <w:b/>
                <w:color w:val="FFFFFF"/>
              </w:rPr>
            </w:r>
            <w:r>
              <w:rPr>
                <w:rFonts w:ascii="Aptos" w:hAnsi="Aptos"/>
                <w:b/>
                <w:color w:val="FFFFFF"/>
                <w:sz w:val="17"/>
              </w:rPr>
              <w:t>Item</w:t>
            </w:r>
          </w:p>
        </w:tc>
        <w:tc>
          <w:tcPr>
            <w:tcW w:type="dxa" w:w="1944"/>
            <w:vAlign w:val="center"/>
            <w:shd w:fill="1F4E79"/>
          </w:tcPr>
          <w:p>
            <w:pPr>
              <w:spacing w:before="0" w:after="0"/>
            </w:pPr>
            <w:r>
              <w:rPr>
                <w:b/>
                <w:color w:val="FFFFFF"/>
              </w:rPr>
            </w:r>
            <w:r>
              <w:rPr>
                <w:rFonts w:ascii="Aptos" w:hAnsi="Aptos"/>
                <w:b/>
                <w:color w:val="FFFFFF"/>
                <w:sz w:val="17"/>
              </w:rPr>
              <w:t>Situação</w:t>
            </w:r>
          </w:p>
        </w:tc>
        <w:tc>
          <w:tcPr>
            <w:tcW w:type="dxa" w:w="5328"/>
            <w:vAlign w:val="center"/>
            <w:shd w:fill="1F4E79"/>
          </w:tcPr>
          <w:p>
            <w:pPr>
              <w:spacing w:before="0" w:after="0"/>
            </w:pPr>
            <w:r>
              <w:rPr>
                <w:b/>
                <w:color w:val="FFFFFF"/>
              </w:rPr>
            </w:r>
            <w:r>
              <w:rPr>
                <w:rFonts w:ascii="Aptos" w:hAnsi="Aptos"/>
                <w:b/>
                <w:color w:val="FFFFFF"/>
                <w:sz w:val="17"/>
              </w:rPr>
              <w:t>Validação necessária</w:t>
            </w:r>
          </w:p>
        </w:tc>
      </w:tr>
      <w:tr>
        <w:trPr>
          <w:cantSplit/>
        </w:trPr>
        <w:tc>
          <w:tcPr>
            <w:tcW w:type="dxa" w:w="2592"/>
            <w:vAlign w:val="center"/>
          </w:tcPr>
          <w:p>
            <w:pPr>
              <w:spacing w:before="0" w:after="0"/>
            </w:pPr>
            <w:r/>
            <w:r>
              <w:rPr>
                <w:rFonts w:ascii="Aptos" w:hAnsi="Aptos"/>
                <w:b w:val="0"/>
                <w:sz w:val="17"/>
              </w:rPr>
              <w:t>Comunicação FPGA -&gt; ESP32</w:t>
            </w:r>
          </w:p>
        </w:tc>
        <w:tc>
          <w:tcPr>
            <w:tcW w:type="dxa" w:w="1944"/>
            <w:vAlign w:val="center"/>
          </w:tcPr>
          <w:p>
            <w:pPr>
              <w:spacing w:before="0" w:after="0"/>
            </w:pPr>
            <w:r/>
            <w:r>
              <w:rPr>
                <w:rFonts w:ascii="Aptos" w:hAnsi="Aptos"/>
                <w:b w:val="0"/>
                <w:sz w:val="17"/>
              </w:rPr>
              <w:t>Com falha atual</w:t>
            </w:r>
          </w:p>
        </w:tc>
        <w:tc>
          <w:tcPr>
            <w:tcW w:type="dxa" w:w="5328"/>
            <w:vAlign w:val="center"/>
          </w:tcPr>
          <w:p>
            <w:pPr>
              <w:spacing w:before="0" w:after="0"/>
            </w:pPr>
            <w:r/>
            <w:r>
              <w:rPr>
                <w:rFonts w:ascii="Aptos" w:hAnsi="Aptos"/>
                <w:b w:val="0"/>
                <w:sz w:val="17"/>
              </w:rPr>
              <w:t>Corrigir o mapeamento: o Serial reconhece ARMADO apenas quando a Zona 2 dispara.</w:t>
            </w:r>
          </w:p>
        </w:tc>
      </w:tr>
      <w:tr>
        <w:trPr>
          <w:cantSplit/>
        </w:trPr>
        <w:tc>
          <w:tcPr>
            <w:tcW w:type="dxa" w:w="2592"/>
            <w:vAlign w:val="center"/>
            <w:shd w:fill="F7FAFC"/>
          </w:tcPr>
          <w:p>
            <w:pPr>
              <w:spacing w:before="0" w:after="0"/>
            </w:pPr>
            <w:r/>
            <w:r>
              <w:rPr>
                <w:rFonts w:ascii="Aptos" w:hAnsi="Aptos"/>
                <w:b w:val="0"/>
                <w:sz w:val="17"/>
              </w:rPr>
              <w:t>ACK ESP32 -&gt; FPGA</w:t>
            </w:r>
          </w:p>
        </w:tc>
        <w:tc>
          <w:tcPr>
            <w:tcW w:type="dxa" w:w="1944"/>
            <w:vAlign w:val="center"/>
            <w:shd w:fill="F7FAFC"/>
          </w:tcPr>
          <w:p>
            <w:pPr>
              <w:spacing w:before="0" w:after="0"/>
            </w:pPr>
            <w:r/>
            <w:r>
              <w:rPr>
                <w:rFonts w:ascii="Aptos" w:hAnsi="Aptos"/>
                <w:b w:val="0"/>
                <w:sz w:val="17"/>
              </w:rPr>
              <w:t>Preparado no código</w:t>
            </w:r>
          </w:p>
        </w:tc>
        <w:tc>
          <w:tcPr>
            <w:tcW w:type="dxa" w:w="5328"/>
            <w:vAlign w:val="center"/>
            <w:shd w:fill="F7FAFC"/>
          </w:tcPr>
          <w:p>
            <w:pPr>
              <w:spacing w:before="0" w:after="0"/>
            </w:pPr>
            <w:r/>
            <w:r>
              <w:rPr>
                <w:rFonts w:ascii="Aptos" w:hAnsi="Aptos"/>
                <w:b w:val="0"/>
                <w:sz w:val="17"/>
              </w:rPr>
              <w:t>Confirmar que o LED de ACK acende após um disparo.</w:t>
            </w:r>
          </w:p>
        </w:tc>
      </w:tr>
      <w:tr>
        <w:trPr>
          <w:cantSplit/>
        </w:trPr>
        <w:tc>
          <w:tcPr>
            <w:tcW w:type="dxa" w:w="2592"/>
            <w:vAlign w:val="center"/>
          </w:tcPr>
          <w:p>
            <w:pPr>
              <w:spacing w:before="0" w:after="0"/>
            </w:pPr>
            <w:r/>
            <w:r>
              <w:rPr>
                <w:rFonts w:ascii="Aptos" w:hAnsi="Aptos"/>
                <w:b w:val="0"/>
                <w:sz w:val="17"/>
              </w:rPr>
              <w:t>Watchdog do ESP32</w:t>
            </w:r>
          </w:p>
        </w:tc>
        <w:tc>
          <w:tcPr>
            <w:tcW w:type="dxa" w:w="1944"/>
            <w:vAlign w:val="center"/>
          </w:tcPr>
          <w:p>
            <w:pPr>
              <w:spacing w:before="0" w:after="0"/>
            </w:pPr>
            <w:r/>
            <w:r>
              <w:rPr>
                <w:rFonts w:ascii="Aptos" w:hAnsi="Aptos"/>
                <w:b w:val="0"/>
                <w:sz w:val="17"/>
              </w:rPr>
              <w:t>Preparado no VHDL</w:t>
            </w:r>
          </w:p>
        </w:tc>
        <w:tc>
          <w:tcPr>
            <w:tcW w:type="dxa" w:w="5328"/>
            <w:vAlign w:val="center"/>
          </w:tcPr>
          <w:p>
            <w:pPr>
              <w:spacing w:before="0" w:after="0"/>
            </w:pPr>
            <w:r/>
            <w:r>
              <w:rPr>
                <w:rFonts w:ascii="Aptos" w:hAnsi="Aptos"/>
                <w:b w:val="0"/>
                <w:sz w:val="17"/>
              </w:rPr>
              <w:t>Testar ausência de ACK e verificar sinal de falha/reset.</w:t>
            </w:r>
          </w:p>
        </w:tc>
      </w:tr>
      <w:tr>
        <w:trPr>
          <w:cantSplit/>
        </w:trPr>
        <w:tc>
          <w:tcPr>
            <w:tcW w:type="dxa" w:w="2592"/>
            <w:vAlign w:val="center"/>
            <w:shd w:fill="F7FAFC"/>
          </w:tcPr>
          <w:p>
            <w:pPr>
              <w:spacing w:before="0" w:after="0"/>
            </w:pPr>
            <w:r/>
            <w:r>
              <w:rPr>
                <w:rFonts w:ascii="Aptos" w:hAnsi="Aptos"/>
                <w:b w:val="0"/>
                <w:sz w:val="17"/>
              </w:rPr>
              <w:t>Circuito da cerca</w:t>
            </w:r>
          </w:p>
        </w:tc>
        <w:tc>
          <w:tcPr>
            <w:tcW w:type="dxa" w:w="1944"/>
            <w:vAlign w:val="center"/>
            <w:shd w:fill="F7FAFC"/>
          </w:tcPr>
          <w:p>
            <w:pPr>
              <w:spacing w:before="0" w:after="0"/>
            </w:pPr>
            <w:r/>
            <w:r>
              <w:rPr>
                <w:rFonts w:ascii="Aptos" w:hAnsi="Aptos"/>
                <w:b w:val="0"/>
                <w:sz w:val="17"/>
              </w:rPr>
              <w:t>Montado</w:t>
            </w:r>
          </w:p>
        </w:tc>
        <w:tc>
          <w:tcPr>
            <w:tcW w:type="dxa" w:w="5328"/>
            <w:vAlign w:val="center"/>
            <w:shd w:fill="F7FAFC"/>
          </w:tcPr>
          <w:p>
            <w:pPr>
              <w:spacing w:before="0" w:after="0"/>
            </w:pPr>
            <w:r/>
            <w:r>
              <w:rPr>
                <w:rFonts w:ascii="Aptos" w:hAnsi="Aptos"/>
                <w:b w:val="0"/>
                <w:sz w:val="17"/>
              </w:rPr>
              <w:t>Integrar ao comando lógico da FPGA por interface adequada e documentar o teste.</w:t>
            </w:r>
          </w:p>
        </w:tc>
      </w:tr>
    </w:tbl>
    <w:p>
      <w:pPr>
        <w:pStyle w:val="Heading1"/>
        <w:keepNext/>
      </w:pPr>
      <w:r>
        <w:t>3. O que ainda precisa ser feito</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672"/>
            <w:vAlign w:val="center"/>
            <w:shd w:fill="1F4E79"/>
          </w:tcPr>
          <w:p>
            <w:pPr>
              <w:spacing w:before="0" w:after="0"/>
            </w:pPr>
            <w:r>
              <w:rPr>
                <w:b/>
                <w:color w:val="FFFFFF"/>
              </w:rPr>
            </w:r>
            <w:r>
              <w:rPr>
                <w:rFonts w:ascii="Aptos" w:hAnsi="Aptos"/>
                <w:b/>
                <w:color w:val="FFFFFF"/>
                <w:sz w:val="17"/>
              </w:rPr>
              <w:t>Entrega pendente</w:t>
            </w:r>
          </w:p>
        </w:tc>
        <w:tc>
          <w:tcPr>
            <w:tcW w:type="dxa" w:w="6264"/>
            <w:vAlign w:val="center"/>
            <w:shd w:fill="1F4E79"/>
          </w:tcPr>
          <w:p>
            <w:pPr>
              <w:spacing w:before="0" w:after="0"/>
            </w:pPr>
            <w:r>
              <w:rPr>
                <w:b/>
                <w:color w:val="FFFFFF"/>
              </w:rPr>
            </w:r>
            <w:r>
              <w:rPr>
                <w:rFonts w:ascii="Aptos" w:hAnsi="Aptos"/>
                <w:b/>
                <w:color w:val="FFFFFF"/>
                <w:sz w:val="17"/>
              </w:rPr>
              <w:t>Objetivo</w:t>
            </w:r>
          </w:p>
        </w:tc>
      </w:tr>
      <w:tr>
        <w:trPr>
          <w:cantSplit/>
        </w:trPr>
        <w:tc>
          <w:tcPr>
            <w:tcW w:type="dxa" w:w="3672"/>
            <w:vAlign w:val="center"/>
          </w:tcPr>
          <w:p>
            <w:pPr>
              <w:spacing w:before="0" w:after="0"/>
            </w:pPr>
            <w:r/>
            <w:r>
              <w:rPr>
                <w:rFonts w:ascii="Aptos" w:hAnsi="Aptos"/>
                <w:b w:val="0"/>
                <w:sz w:val="17"/>
              </w:rPr>
              <w:t>Corrigir ligação FPGA-ESP32</w:t>
            </w:r>
          </w:p>
        </w:tc>
        <w:tc>
          <w:tcPr>
            <w:tcW w:type="dxa" w:w="6264"/>
            <w:vAlign w:val="center"/>
          </w:tcPr>
          <w:p>
            <w:pPr>
              <w:spacing w:before="0" w:after="0"/>
            </w:pPr>
            <w:r/>
            <w:r>
              <w:rPr>
                <w:rFonts w:ascii="Aptos" w:hAnsi="Aptos"/>
                <w:b w:val="0"/>
                <w:sz w:val="17"/>
              </w:rPr>
              <w:t>ESP32 deve detectar ARMADO ao apertar o botão, sem depender de violação de zona.</w:t>
            </w:r>
          </w:p>
        </w:tc>
      </w:tr>
      <w:tr>
        <w:trPr>
          <w:cantSplit/>
        </w:trPr>
        <w:tc>
          <w:tcPr>
            <w:tcW w:type="dxa" w:w="3672"/>
            <w:vAlign w:val="center"/>
            <w:shd w:fill="F7FAFC"/>
          </w:tcPr>
          <w:p>
            <w:pPr>
              <w:spacing w:before="0" w:after="0"/>
            </w:pPr>
            <w:r/>
            <w:r>
              <w:rPr>
                <w:rFonts w:ascii="Aptos" w:hAnsi="Aptos"/>
                <w:b w:val="0"/>
                <w:sz w:val="17"/>
              </w:rPr>
              <w:t>Validar todas as zonas</w:t>
            </w:r>
          </w:p>
        </w:tc>
        <w:tc>
          <w:tcPr>
            <w:tcW w:type="dxa" w:w="6264"/>
            <w:vAlign w:val="center"/>
            <w:shd w:fill="F7FAFC"/>
          </w:tcPr>
          <w:p>
            <w:pPr>
              <w:spacing w:before="0" w:after="0"/>
            </w:pPr>
            <w:r/>
            <w:r>
              <w:rPr>
                <w:rFonts w:ascii="Aptos" w:hAnsi="Aptos"/>
                <w:b w:val="0"/>
                <w:sz w:val="17"/>
              </w:rPr>
              <w:t>Cada zona deve aparecer corretamente no Serial Monitor, inclusive violações simultâneas.</w:t>
            </w:r>
          </w:p>
        </w:tc>
      </w:tr>
      <w:tr>
        <w:trPr>
          <w:cantSplit/>
        </w:trPr>
        <w:tc>
          <w:tcPr>
            <w:tcW w:type="dxa" w:w="3672"/>
            <w:vAlign w:val="center"/>
          </w:tcPr>
          <w:p>
            <w:pPr>
              <w:spacing w:before="0" w:after="0"/>
            </w:pPr>
            <w:r/>
            <w:r>
              <w:rPr>
                <w:rFonts w:ascii="Aptos" w:hAnsi="Aptos"/>
                <w:b w:val="0"/>
                <w:sz w:val="17"/>
              </w:rPr>
              <w:t>Integrar cerca ao comando FPGA</w:t>
            </w:r>
          </w:p>
        </w:tc>
        <w:tc>
          <w:tcPr>
            <w:tcW w:type="dxa" w:w="6264"/>
            <w:vAlign w:val="center"/>
          </w:tcPr>
          <w:p>
            <w:pPr>
              <w:spacing w:before="0" w:after="0"/>
            </w:pPr>
            <w:r/>
            <w:r>
              <w:rPr>
                <w:rFonts w:ascii="Aptos" w:hAnsi="Aptos"/>
                <w:b w:val="0"/>
                <w:sz w:val="17"/>
              </w:rPr>
              <w:t>A cerca deve responder somente ao estado de disparo, por interface segura.</w:t>
            </w:r>
          </w:p>
        </w:tc>
      </w:tr>
      <w:tr>
        <w:trPr>
          <w:cantSplit/>
        </w:trPr>
        <w:tc>
          <w:tcPr>
            <w:tcW w:type="dxa" w:w="3672"/>
            <w:vAlign w:val="center"/>
            <w:shd w:fill="F7FAFC"/>
          </w:tcPr>
          <w:p>
            <w:pPr>
              <w:spacing w:before="0" w:after="0"/>
            </w:pPr>
            <w:r/>
            <w:r>
              <w:rPr>
                <w:rFonts w:ascii="Aptos" w:hAnsi="Aptos"/>
                <w:b w:val="0"/>
                <w:sz w:val="17"/>
              </w:rPr>
              <w:t>Montar gerador de névoa/fumaça seguro</w:t>
            </w:r>
          </w:p>
        </w:tc>
        <w:tc>
          <w:tcPr>
            <w:tcW w:type="dxa" w:w="6264"/>
            <w:vAlign w:val="center"/>
            <w:shd w:fill="F7FAFC"/>
          </w:tcPr>
          <w:p>
            <w:pPr>
              <w:spacing w:before="0" w:after="0"/>
            </w:pPr>
            <w:r/>
            <w:r>
              <w:rPr>
                <w:rFonts w:ascii="Aptos" w:hAnsi="Aptos"/>
                <w:b w:val="0"/>
                <w:sz w:val="17"/>
              </w:rPr>
              <w:t>Completar a segunda contramedida do projeto.</w:t>
            </w:r>
          </w:p>
        </w:tc>
      </w:tr>
      <w:tr>
        <w:trPr>
          <w:cantSplit/>
        </w:trPr>
        <w:tc>
          <w:tcPr>
            <w:tcW w:type="dxa" w:w="3672"/>
            <w:vAlign w:val="center"/>
          </w:tcPr>
          <w:p>
            <w:pPr>
              <w:spacing w:before="0" w:after="0"/>
            </w:pPr>
            <w:r/>
            <w:r>
              <w:rPr>
                <w:rFonts w:ascii="Aptos" w:hAnsi="Aptos"/>
                <w:b w:val="0"/>
                <w:sz w:val="17"/>
              </w:rPr>
              <w:t>Substituir switches por sensores reais</w:t>
            </w:r>
          </w:p>
        </w:tc>
        <w:tc>
          <w:tcPr>
            <w:tcW w:type="dxa" w:w="6264"/>
            <w:vAlign w:val="center"/>
          </w:tcPr>
          <w:p>
            <w:pPr>
              <w:spacing w:before="0" w:after="0"/>
            </w:pPr>
            <w:r/>
            <w:r>
              <w:rPr>
                <w:rFonts w:ascii="Aptos" w:hAnsi="Aptos"/>
                <w:b w:val="0"/>
                <w:sz w:val="17"/>
              </w:rPr>
              <w:t>Montar as cinco zonas físicas na maquete.</w:t>
            </w:r>
          </w:p>
        </w:tc>
      </w:tr>
      <w:tr>
        <w:trPr>
          <w:cantSplit/>
        </w:trPr>
        <w:tc>
          <w:tcPr>
            <w:tcW w:type="dxa" w:w="3672"/>
            <w:vAlign w:val="center"/>
            <w:shd w:fill="F7FAFC"/>
          </w:tcPr>
          <w:p>
            <w:pPr>
              <w:spacing w:before="0" w:after="0"/>
            </w:pPr>
            <w:r/>
            <w:r>
              <w:rPr>
                <w:rFonts w:ascii="Aptos" w:hAnsi="Aptos"/>
                <w:b w:val="0"/>
                <w:sz w:val="17"/>
              </w:rPr>
              <w:t>Implementar Wi-Fi e MQTT</w:t>
            </w:r>
          </w:p>
        </w:tc>
        <w:tc>
          <w:tcPr>
            <w:tcW w:type="dxa" w:w="6264"/>
            <w:vAlign w:val="center"/>
            <w:shd w:fill="F7FAFC"/>
          </w:tcPr>
          <w:p>
            <w:pPr>
              <w:spacing w:before="0" w:after="0"/>
            </w:pPr>
            <w:r/>
            <w:r>
              <w:rPr>
                <w:rFonts w:ascii="Aptos" w:hAnsi="Aptos"/>
                <w:b w:val="0"/>
                <w:sz w:val="17"/>
              </w:rPr>
              <w:t>Enviar eventos do ESP32 para dashboard/nuvem.</w:t>
            </w:r>
          </w:p>
        </w:tc>
      </w:tr>
      <w:tr>
        <w:trPr>
          <w:cantSplit/>
        </w:trPr>
        <w:tc>
          <w:tcPr>
            <w:tcW w:type="dxa" w:w="3672"/>
            <w:vAlign w:val="center"/>
          </w:tcPr>
          <w:p>
            <w:pPr>
              <w:spacing w:before="0" w:after="0"/>
            </w:pPr>
            <w:r/>
            <w:r>
              <w:rPr>
                <w:rFonts w:ascii="Aptos" w:hAnsi="Aptos"/>
                <w:b w:val="0"/>
                <w:sz w:val="17"/>
              </w:rPr>
              <w:t>Criar dashboard e alertas</w:t>
            </w:r>
          </w:p>
        </w:tc>
        <w:tc>
          <w:tcPr>
            <w:tcW w:type="dxa" w:w="6264"/>
            <w:vAlign w:val="center"/>
          </w:tcPr>
          <w:p>
            <w:pPr>
              <w:spacing w:before="0" w:after="0"/>
            </w:pPr>
            <w:r/>
            <w:r>
              <w:rPr>
                <w:rFonts w:ascii="Aptos" w:hAnsi="Aptos"/>
                <w:b w:val="0"/>
                <w:sz w:val="17"/>
              </w:rPr>
              <w:t>Mostrar status e comunicar quais zonas foram violadas.</w:t>
            </w:r>
          </w:p>
        </w:tc>
      </w:tr>
      <w:tr>
        <w:trPr>
          <w:cantSplit/>
        </w:trPr>
        <w:tc>
          <w:tcPr>
            <w:tcW w:type="dxa" w:w="3672"/>
            <w:vAlign w:val="center"/>
            <w:shd w:fill="F7FAFC"/>
          </w:tcPr>
          <w:p>
            <w:pPr>
              <w:spacing w:before="0" w:after="0"/>
            </w:pPr>
            <w:r/>
            <w:r>
              <w:rPr>
                <w:rFonts w:ascii="Aptos" w:hAnsi="Aptos"/>
                <w:b w:val="0"/>
                <w:sz w:val="17"/>
              </w:rPr>
              <w:t>Registrar eventos em banco</w:t>
            </w:r>
          </w:p>
        </w:tc>
        <w:tc>
          <w:tcPr>
            <w:tcW w:type="dxa" w:w="6264"/>
            <w:vAlign w:val="center"/>
            <w:shd w:fill="F7FAFC"/>
          </w:tcPr>
          <w:p>
            <w:pPr>
              <w:spacing w:before="0" w:after="0"/>
            </w:pPr>
            <w:r/>
            <w:r>
              <w:rPr>
                <w:rFonts w:ascii="Aptos" w:hAnsi="Aptos"/>
                <w:b w:val="0"/>
                <w:sz w:val="17"/>
              </w:rPr>
              <w:t>Gerar histórico e estatísticas de disparos.</w:t>
            </w:r>
          </w:p>
        </w:tc>
      </w:tr>
      <w:tr>
        <w:trPr>
          <w:cantSplit/>
        </w:trPr>
        <w:tc>
          <w:tcPr>
            <w:tcW w:type="dxa" w:w="3672"/>
            <w:vAlign w:val="center"/>
          </w:tcPr>
          <w:p>
            <w:pPr>
              <w:spacing w:before="0" w:after="0"/>
            </w:pPr>
            <w:r/>
            <w:r>
              <w:rPr>
                <w:rFonts w:ascii="Aptos" w:hAnsi="Aptos"/>
                <w:b w:val="0"/>
                <w:sz w:val="17"/>
              </w:rPr>
              <w:t>Finalizar maquete, GitHub e vídeo</w:t>
            </w:r>
          </w:p>
        </w:tc>
        <w:tc>
          <w:tcPr>
            <w:tcW w:type="dxa" w:w="6264"/>
            <w:vAlign w:val="center"/>
          </w:tcPr>
          <w:p>
            <w:pPr>
              <w:spacing w:before="0" w:after="0"/>
            </w:pPr>
            <w:r/>
            <w:r>
              <w:rPr>
                <w:rFonts w:ascii="Aptos" w:hAnsi="Aptos"/>
                <w:b w:val="0"/>
                <w:sz w:val="17"/>
              </w:rPr>
              <w:t>Preparar entrega e apresentação.</w:t>
            </w:r>
          </w:p>
        </w:tc>
      </w:tr>
    </w:tbl>
    <w:p>
      <w:pPr>
        <w:pStyle w:val="Heading1"/>
        <w:keepNext/>
      </w:pPr>
      <w:r>
        <w:t>4. Plano de prioridades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656"/>
            <w:vAlign w:val="center"/>
            <w:shd w:fill="1F4E79"/>
          </w:tcPr>
          <w:p>
            <w:pPr>
              <w:spacing w:before="0" w:after="0"/>
            </w:pPr>
            <w:r>
              <w:rPr>
                <w:b/>
                <w:color w:val="FFFFFF"/>
              </w:rPr>
            </w:r>
            <w:r>
              <w:rPr>
                <w:rFonts w:ascii="Aptos" w:hAnsi="Aptos"/>
                <w:b/>
                <w:color w:val="FFFFFF"/>
                <w:sz w:val="16"/>
              </w:rPr>
              <w:t>Prioridade</w:t>
            </w:r>
          </w:p>
        </w:tc>
        <w:tc>
          <w:tcPr>
            <w:tcW w:type="dxa" w:w="3528"/>
            <w:vAlign w:val="center"/>
            <w:shd w:fill="1F4E79"/>
          </w:tcPr>
          <w:p>
            <w:pPr>
              <w:spacing w:before="0" w:after="0"/>
            </w:pPr>
            <w:r>
              <w:rPr>
                <w:b/>
                <w:color w:val="FFFFFF"/>
              </w:rPr>
            </w:r>
            <w:r>
              <w:rPr>
                <w:rFonts w:ascii="Aptos" w:hAnsi="Aptos"/>
                <w:b/>
                <w:color w:val="FFFFFF"/>
                <w:sz w:val="16"/>
              </w:rPr>
              <w:t>Tarefa</w:t>
            </w:r>
          </w:p>
        </w:tc>
        <w:tc>
          <w:tcPr>
            <w:tcW w:type="dxa" w:w="4752"/>
            <w:vAlign w:val="center"/>
            <w:shd w:fill="1F4E79"/>
          </w:tcPr>
          <w:p>
            <w:pPr>
              <w:spacing w:before="0" w:after="0"/>
            </w:pPr>
            <w:r>
              <w:rPr>
                <w:b/>
                <w:color w:val="FFFFFF"/>
              </w:rPr>
            </w:r>
            <w:r>
              <w:rPr>
                <w:rFonts w:ascii="Aptos" w:hAnsi="Aptos"/>
                <w:b/>
                <w:color w:val="FFFFFF"/>
                <w:sz w:val="16"/>
              </w:rPr>
              <w:t>Critério para concluir</w:t>
            </w:r>
          </w:p>
        </w:tc>
      </w:tr>
      <w:tr>
        <w:trPr>
          <w:cantSplit/>
        </w:trPr>
        <w:tc>
          <w:tcPr>
            <w:tcW w:type="dxa" w:w="1656"/>
            <w:vAlign w:val="center"/>
          </w:tcPr>
          <w:p>
            <w:pPr>
              <w:spacing w:before="0" w:after="0"/>
            </w:pPr>
            <w:r/>
            <w:r>
              <w:rPr>
                <w:rFonts w:ascii="Aptos" w:hAnsi="Aptos"/>
                <w:b w:val="0"/>
                <w:sz w:val="16"/>
              </w:rPr>
              <w:t>1 - Imediata</w:t>
            </w:r>
          </w:p>
        </w:tc>
        <w:tc>
          <w:tcPr>
            <w:tcW w:type="dxa" w:w="3528"/>
            <w:vAlign w:val="center"/>
          </w:tcPr>
          <w:p>
            <w:pPr>
              <w:spacing w:before="0" w:after="0"/>
            </w:pPr>
            <w:r/>
            <w:r>
              <w:rPr>
                <w:rFonts w:ascii="Aptos" w:hAnsi="Aptos"/>
                <w:b w:val="0"/>
                <w:sz w:val="16"/>
              </w:rPr>
              <w:t>Corrigir a comunicação FPGA-ESP32</w:t>
            </w:r>
          </w:p>
        </w:tc>
        <w:tc>
          <w:tcPr>
            <w:tcW w:type="dxa" w:w="4752"/>
            <w:vAlign w:val="center"/>
          </w:tcPr>
          <w:p>
            <w:pPr>
              <w:spacing w:before="0" w:after="0"/>
            </w:pPr>
            <w:r/>
            <w:r>
              <w:rPr>
                <w:rFonts w:ascii="Aptos" w:hAnsi="Aptos"/>
                <w:b w:val="0"/>
                <w:sz w:val="16"/>
              </w:rPr>
              <w:t>Ao pressionar armar, o ESP32 mostra ARMADO imediatamente.</w:t>
            </w:r>
          </w:p>
        </w:tc>
      </w:tr>
      <w:tr>
        <w:trPr>
          <w:cantSplit/>
        </w:trPr>
        <w:tc>
          <w:tcPr>
            <w:tcW w:type="dxa" w:w="1656"/>
            <w:vAlign w:val="center"/>
            <w:shd w:fill="F7FAFC"/>
          </w:tcPr>
          <w:p>
            <w:pPr>
              <w:spacing w:before="0" w:after="0"/>
            </w:pPr>
            <w:r/>
            <w:r>
              <w:rPr>
                <w:rFonts w:ascii="Aptos" w:hAnsi="Aptos"/>
                <w:b w:val="0"/>
                <w:sz w:val="16"/>
              </w:rPr>
              <w:t>2 - Imediata</w:t>
            </w:r>
          </w:p>
        </w:tc>
        <w:tc>
          <w:tcPr>
            <w:tcW w:type="dxa" w:w="3528"/>
            <w:vAlign w:val="center"/>
            <w:shd w:fill="F7FAFC"/>
          </w:tcPr>
          <w:p>
            <w:pPr>
              <w:spacing w:before="0" w:after="0"/>
            </w:pPr>
            <w:r/>
            <w:r>
              <w:rPr>
                <w:rFonts w:ascii="Aptos" w:hAnsi="Aptos"/>
                <w:b w:val="0"/>
                <w:sz w:val="16"/>
              </w:rPr>
              <w:t>Testar zonas e ACK</w:t>
            </w:r>
          </w:p>
        </w:tc>
        <w:tc>
          <w:tcPr>
            <w:tcW w:type="dxa" w:w="4752"/>
            <w:vAlign w:val="center"/>
            <w:shd w:fill="F7FAFC"/>
          </w:tcPr>
          <w:p>
            <w:pPr>
              <w:spacing w:before="0" w:after="0"/>
            </w:pPr>
            <w:r/>
            <w:r>
              <w:rPr>
                <w:rFonts w:ascii="Aptos" w:hAnsi="Aptos"/>
                <w:b w:val="0"/>
                <w:sz w:val="16"/>
              </w:rPr>
              <w:t>Zonas corretas no Serial; LED de ACK acende; watchdog testado.</w:t>
            </w:r>
          </w:p>
        </w:tc>
      </w:tr>
      <w:tr>
        <w:trPr>
          <w:cantSplit/>
        </w:trPr>
        <w:tc>
          <w:tcPr>
            <w:tcW w:type="dxa" w:w="1656"/>
            <w:vAlign w:val="center"/>
          </w:tcPr>
          <w:p>
            <w:pPr>
              <w:spacing w:before="0" w:after="0"/>
            </w:pPr>
            <w:r/>
            <w:r>
              <w:rPr>
                <w:rFonts w:ascii="Aptos" w:hAnsi="Aptos"/>
                <w:b w:val="0"/>
                <w:sz w:val="16"/>
              </w:rPr>
              <w:t>3 - Alta</w:t>
            </w:r>
          </w:p>
        </w:tc>
        <w:tc>
          <w:tcPr>
            <w:tcW w:type="dxa" w:w="3528"/>
            <w:vAlign w:val="center"/>
          </w:tcPr>
          <w:p>
            <w:pPr>
              <w:spacing w:before="0" w:after="0"/>
            </w:pPr>
            <w:r/>
            <w:r>
              <w:rPr>
                <w:rFonts w:ascii="Aptos" w:hAnsi="Aptos"/>
                <w:b w:val="0"/>
                <w:sz w:val="16"/>
              </w:rPr>
              <w:t>Integrar o circuito da cerca</w:t>
            </w:r>
          </w:p>
        </w:tc>
        <w:tc>
          <w:tcPr>
            <w:tcW w:type="dxa" w:w="4752"/>
            <w:vAlign w:val="center"/>
          </w:tcPr>
          <w:p>
            <w:pPr>
              <w:spacing w:before="0" w:after="0"/>
            </w:pPr>
            <w:r/>
            <w:r>
              <w:rPr>
                <w:rFonts w:ascii="Aptos" w:hAnsi="Aptos"/>
                <w:b w:val="0"/>
                <w:sz w:val="16"/>
              </w:rPr>
              <w:t>Acionamento ocorre somente no disparo e é documentado.</w:t>
            </w:r>
          </w:p>
        </w:tc>
      </w:tr>
      <w:tr>
        <w:trPr>
          <w:cantSplit/>
        </w:trPr>
        <w:tc>
          <w:tcPr>
            <w:tcW w:type="dxa" w:w="1656"/>
            <w:vAlign w:val="center"/>
            <w:shd w:fill="F7FAFC"/>
          </w:tcPr>
          <w:p>
            <w:pPr>
              <w:spacing w:before="0" w:after="0"/>
            </w:pPr>
            <w:r/>
            <w:r>
              <w:rPr>
                <w:rFonts w:ascii="Aptos" w:hAnsi="Aptos"/>
                <w:b w:val="0"/>
                <w:sz w:val="16"/>
              </w:rPr>
              <w:t>4 - Alta</w:t>
            </w:r>
          </w:p>
        </w:tc>
        <w:tc>
          <w:tcPr>
            <w:tcW w:type="dxa" w:w="3528"/>
            <w:vAlign w:val="center"/>
            <w:shd w:fill="F7FAFC"/>
          </w:tcPr>
          <w:p>
            <w:pPr>
              <w:spacing w:before="0" w:after="0"/>
            </w:pPr>
            <w:r/>
            <w:r>
              <w:rPr>
                <w:rFonts w:ascii="Aptos" w:hAnsi="Aptos"/>
                <w:b w:val="0"/>
                <w:sz w:val="16"/>
              </w:rPr>
              <w:t>Montar e acionar névoa/fumaça</w:t>
            </w:r>
          </w:p>
        </w:tc>
        <w:tc>
          <w:tcPr>
            <w:tcW w:type="dxa" w:w="4752"/>
            <w:vAlign w:val="center"/>
            <w:shd w:fill="F7FAFC"/>
          </w:tcPr>
          <w:p>
            <w:pPr>
              <w:spacing w:before="0" w:after="0"/>
            </w:pPr>
            <w:r/>
            <w:r>
              <w:rPr>
                <w:rFonts w:ascii="Aptos" w:hAnsi="Aptos"/>
                <w:b w:val="0"/>
                <w:sz w:val="16"/>
              </w:rPr>
              <w:t>Segunda contramedida funcionando na demonstração.</w:t>
            </w:r>
          </w:p>
        </w:tc>
      </w:tr>
      <w:tr>
        <w:trPr>
          <w:cantSplit/>
        </w:trPr>
        <w:tc>
          <w:tcPr>
            <w:tcW w:type="dxa" w:w="1656"/>
            <w:vAlign w:val="center"/>
          </w:tcPr>
          <w:p>
            <w:pPr>
              <w:spacing w:before="0" w:after="0"/>
            </w:pPr>
            <w:r/>
            <w:r>
              <w:rPr>
                <w:rFonts w:ascii="Aptos" w:hAnsi="Aptos"/>
                <w:b w:val="0"/>
                <w:sz w:val="16"/>
              </w:rPr>
              <w:t>5 - Alta</w:t>
            </w:r>
          </w:p>
        </w:tc>
        <w:tc>
          <w:tcPr>
            <w:tcW w:type="dxa" w:w="3528"/>
            <w:vAlign w:val="center"/>
          </w:tcPr>
          <w:p>
            <w:pPr>
              <w:spacing w:before="0" w:after="0"/>
            </w:pPr>
            <w:r/>
            <w:r>
              <w:rPr>
                <w:rFonts w:ascii="Aptos" w:hAnsi="Aptos"/>
                <w:b w:val="0"/>
                <w:sz w:val="16"/>
              </w:rPr>
              <w:t>Instalar sensores reais na maquete</w:t>
            </w:r>
          </w:p>
        </w:tc>
        <w:tc>
          <w:tcPr>
            <w:tcW w:type="dxa" w:w="4752"/>
            <w:vAlign w:val="center"/>
          </w:tcPr>
          <w:p>
            <w:pPr>
              <w:spacing w:before="0" w:after="0"/>
            </w:pPr>
            <w:r/>
            <w:r>
              <w:rPr>
                <w:rFonts w:ascii="Aptos" w:hAnsi="Aptos"/>
                <w:b w:val="0"/>
                <w:sz w:val="16"/>
              </w:rPr>
              <w:t>Cinco zonas detectáveis e identificadas.</w:t>
            </w:r>
          </w:p>
        </w:tc>
      </w:tr>
      <w:tr>
        <w:trPr>
          <w:cantSplit/>
        </w:trPr>
        <w:tc>
          <w:tcPr>
            <w:tcW w:type="dxa" w:w="1656"/>
            <w:vAlign w:val="center"/>
            <w:shd w:fill="F7FAFC"/>
          </w:tcPr>
          <w:p>
            <w:pPr>
              <w:spacing w:before="0" w:after="0"/>
            </w:pPr>
            <w:r/>
            <w:r>
              <w:rPr>
                <w:rFonts w:ascii="Aptos" w:hAnsi="Aptos"/>
                <w:b w:val="0"/>
                <w:sz w:val="16"/>
              </w:rPr>
              <w:t>6 - Média</w:t>
            </w:r>
          </w:p>
        </w:tc>
        <w:tc>
          <w:tcPr>
            <w:tcW w:type="dxa" w:w="3528"/>
            <w:vAlign w:val="center"/>
            <w:shd w:fill="F7FAFC"/>
          </w:tcPr>
          <w:p>
            <w:pPr>
              <w:spacing w:before="0" w:after="0"/>
            </w:pPr>
            <w:r/>
            <w:r>
              <w:rPr>
                <w:rFonts w:ascii="Aptos" w:hAnsi="Aptos"/>
                <w:b w:val="0"/>
                <w:sz w:val="16"/>
              </w:rPr>
              <w:t>Implementar MQTT e dashboard</w:t>
            </w:r>
          </w:p>
        </w:tc>
        <w:tc>
          <w:tcPr>
            <w:tcW w:type="dxa" w:w="4752"/>
            <w:vAlign w:val="center"/>
            <w:shd w:fill="F7FAFC"/>
          </w:tcPr>
          <w:p>
            <w:pPr>
              <w:spacing w:before="0" w:after="0"/>
            </w:pPr>
            <w:r/>
            <w:r>
              <w:rPr>
                <w:rFonts w:ascii="Aptos" w:hAnsi="Aptos"/>
                <w:b w:val="0"/>
                <w:sz w:val="16"/>
              </w:rPr>
              <w:t>Evento publicado com zonas violadas e visualização disponível.</w:t>
            </w:r>
          </w:p>
        </w:tc>
      </w:tr>
      <w:tr>
        <w:trPr>
          <w:cantSplit/>
        </w:trPr>
        <w:tc>
          <w:tcPr>
            <w:tcW w:type="dxa" w:w="1656"/>
            <w:vAlign w:val="center"/>
          </w:tcPr>
          <w:p>
            <w:pPr>
              <w:spacing w:before="0" w:after="0"/>
            </w:pPr>
            <w:r/>
            <w:r>
              <w:rPr>
                <w:rFonts w:ascii="Aptos" w:hAnsi="Aptos"/>
                <w:b w:val="0"/>
                <w:sz w:val="16"/>
              </w:rPr>
              <w:t>7 - Média</w:t>
            </w:r>
          </w:p>
        </w:tc>
        <w:tc>
          <w:tcPr>
            <w:tcW w:type="dxa" w:w="3528"/>
            <w:vAlign w:val="center"/>
          </w:tcPr>
          <w:p>
            <w:pPr>
              <w:spacing w:before="0" w:after="0"/>
            </w:pPr>
            <w:r/>
            <w:r>
              <w:rPr>
                <w:rFonts w:ascii="Aptos" w:hAnsi="Aptos"/>
                <w:b w:val="0"/>
                <w:sz w:val="16"/>
              </w:rPr>
              <w:t>Banco, alertas e estatísticas</w:t>
            </w:r>
          </w:p>
        </w:tc>
        <w:tc>
          <w:tcPr>
            <w:tcW w:type="dxa" w:w="4752"/>
            <w:vAlign w:val="center"/>
          </w:tcPr>
          <w:p>
            <w:pPr>
              <w:spacing w:before="0" w:after="0"/>
            </w:pPr>
            <w:r/>
            <w:r>
              <w:rPr>
                <w:rFonts w:ascii="Aptos" w:hAnsi="Aptos"/>
                <w:b w:val="0"/>
                <w:sz w:val="16"/>
              </w:rPr>
              <w:t>Histórico salvo e comunicação em mais de um canal.</w:t>
            </w:r>
          </w:p>
        </w:tc>
      </w:tr>
      <w:tr>
        <w:trPr>
          <w:cantSplit/>
        </w:trPr>
        <w:tc>
          <w:tcPr>
            <w:tcW w:type="dxa" w:w="1656"/>
            <w:vAlign w:val="center"/>
            <w:shd w:fill="F7FAFC"/>
          </w:tcPr>
          <w:p>
            <w:pPr>
              <w:spacing w:before="0" w:after="0"/>
            </w:pPr>
            <w:r/>
            <w:r>
              <w:rPr>
                <w:rFonts w:ascii="Aptos" w:hAnsi="Aptos"/>
                <w:b w:val="0"/>
                <w:sz w:val="16"/>
              </w:rPr>
              <w:t>8 - Final</w:t>
            </w:r>
          </w:p>
        </w:tc>
        <w:tc>
          <w:tcPr>
            <w:tcW w:type="dxa" w:w="3528"/>
            <w:vAlign w:val="center"/>
            <w:shd w:fill="F7FAFC"/>
          </w:tcPr>
          <w:p>
            <w:pPr>
              <w:spacing w:before="0" w:after="0"/>
            </w:pPr>
            <w:r/>
            <w:r>
              <w:rPr>
                <w:rFonts w:ascii="Aptos" w:hAnsi="Aptos"/>
                <w:b w:val="0"/>
                <w:sz w:val="16"/>
              </w:rPr>
              <w:t>Acabamento e entrega</w:t>
            </w:r>
          </w:p>
        </w:tc>
        <w:tc>
          <w:tcPr>
            <w:tcW w:type="dxa" w:w="4752"/>
            <w:vAlign w:val="center"/>
            <w:shd w:fill="F7FAFC"/>
          </w:tcPr>
          <w:p>
            <w:pPr>
              <w:spacing w:before="0" w:after="0"/>
            </w:pPr>
            <w:r/>
            <w:r>
              <w:rPr>
                <w:rFonts w:ascii="Aptos" w:hAnsi="Aptos"/>
                <w:b w:val="0"/>
                <w:sz w:val="16"/>
              </w:rPr>
              <w:t>Maquete organizada, GitHub, vídeo e apresentação ensaiada.</w:t>
            </w:r>
          </w:p>
        </w:tc>
      </w:tr>
    </w:tbl>
    <w:p>
      <w:pPr>
        <w:pStyle w:val="Heading1"/>
        <w:keepNext/>
      </w:pPr>
      <w:r>
        <w:t>5. Próxima sessão de trabalho: roteiro objetivo</w:t>
      </w:r>
    </w:p>
    <w:p>
      <w:pPr>
        <w:pStyle w:val="ListNumber"/>
        <w:spacing w:after="0"/>
      </w:pPr>
      <w:r>
        <w:t>Com as placas desligadas, remover os fios de sinais e reconectar inicialmente apenas GND e o sinal ARMADO: JB2 da Basys para GPIO 19 do ESP32.</w:t>
      </w:r>
    </w:p>
    <w:p>
      <w:pPr>
        <w:pStyle w:val="ListNumber"/>
        <w:spacing w:after="0"/>
      </w:pPr>
      <w:r>
        <w:t>Ligar as placas e confirmar que, ao pressionar btnC, a Basys mostra A e o Serial Monitor mostra ARMADO imediatamente.</w:t>
      </w:r>
    </w:p>
    <w:p>
      <w:pPr>
        <w:pStyle w:val="ListNumber"/>
        <w:spacing w:after="0"/>
      </w:pPr>
      <w:r>
        <w:t>Adicionar os sinais das zonas um por um, testando se SW0 a SW4 aparecem como Zonas 1 a 5 corretamente.</w:t>
      </w:r>
    </w:p>
    <w:p>
      <w:pPr>
        <w:pStyle w:val="ListNumber"/>
        <w:spacing w:after="0"/>
      </w:pPr>
      <w:r>
        <w:t>Reconectar o sinal de disparo e o ACK; provocar disparo e verificar que o LED de ACK acende na Basys.</w:t>
      </w:r>
    </w:p>
    <w:p>
      <w:pPr>
        <w:pStyle w:val="ListNumber"/>
        <w:spacing w:after="0"/>
      </w:pPr>
      <w:r>
        <w:t>Executar o teste de watchdog sem ACK para documentar a recuperação de comunicação.</w:t>
      </w:r>
    </w:p>
    <w:p>
      <w:pPr>
        <w:pStyle w:val="ListNumber"/>
        <w:spacing w:after="0"/>
      </w:pPr>
      <w:r>
        <w:t>Somente após esses testes, integrar o circuito da cerca ao sinal de comando da FPGA e iniciar o módulo de névoa.</w:t>
      </w:r>
    </w:p>
    <w:tbl>
      <w:tblPr>
        <w:tblW w:type="auto" w:w="0"/>
        <w:jc w:val="center"/>
        <w:tblLook w:firstColumn="1" w:firstRow="1" w:lastColumn="0" w:lastRow="0" w:noHBand="0" w:noVBand="1" w:val="04A0"/>
      </w:tblPr>
      <w:tblGrid>
        <w:gridCol w:w="10080"/>
      </w:tblGrid>
      <w:tr>
        <w:tc>
          <w:tcPr>
            <w:tcW w:type="dxa" w:w="10080"/>
            <w:shd w:fill="FFF2CC"/>
          </w:tcPr>
          <w:p>
            <w:pPr>
              <w:spacing w:after="60"/>
            </w:pPr>
            <w:r>
              <w:rPr>
                <w:b/>
                <w:color w:val="1F4E79"/>
              </w:rPr>
              <w:t>Marco antes de avançar para MQTT</w:t>
            </w:r>
          </w:p>
          <w:p>
            <w:pPr>
              <w:spacing w:after="0"/>
            </w:pPr>
            <w:r>
              <w:t>Não iniciar dashboard ou nuvem antes de comprovar que ARMADO, DISPARO, as cinco zonas e o ACK funcionam corretamente na comunicação física FPGA-ESP32.</w:t>
            </w:r>
          </w:p>
        </w:tc>
      </w:tr>
    </w:tbl>
    <w:p>
      <w:pPr>
        <w:pStyle w:val="Heading1"/>
        <w:keepNext/>
      </w:pPr>
      <w:r>
        <w:t>6. Checklist de controle</w:t>
      </w:r>
    </w:p>
    <w:p>
      <w:pPr>
        <w:pStyle w:val="ListBullet"/>
        <w:spacing w:after="0"/>
      </w:pPr>
      <w:r>
        <w:t>[ ] Basys mostra d no estado desarmado.</w:t>
      </w:r>
    </w:p>
    <w:p>
      <w:pPr>
        <w:pStyle w:val="ListBullet"/>
        <w:spacing w:after="0"/>
      </w:pPr>
      <w:r>
        <w:t>[ ] Basys mostra A imediatamente ao armar.</w:t>
      </w:r>
    </w:p>
    <w:p>
      <w:pPr>
        <w:pStyle w:val="ListBullet"/>
        <w:spacing w:after="0"/>
      </w:pPr>
      <w:r>
        <w:t>[ ] ESP32 mostra ARMADO imediatamente ao armar.</w:t>
      </w:r>
    </w:p>
    <w:p>
      <w:pPr>
        <w:pStyle w:val="ListBullet"/>
        <w:spacing w:after="0"/>
      </w:pPr>
      <w:r>
        <w:t>[ ] SW0, SW1, SW2, SW3 e SW4 são reconhecidos como zonas corretas.</w:t>
      </w:r>
    </w:p>
    <w:p>
      <w:pPr>
        <w:pStyle w:val="ListBullet"/>
        <w:spacing w:after="0"/>
      </w:pPr>
      <w:r>
        <w:t>[ ] Violações simultâneas são mostradas corretamente.</w:t>
      </w:r>
    </w:p>
    <w:p>
      <w:pPr>
        <w:pStyle w:val="ListBullet"/>
        <w:spacing w:after="0"/>
      </w:pPr>
      <w:r>
        <w:t>[ ] ESP32 envia ACK após o disparo e a FPGA indica recebimento.</w:t>
      </w:r>
    </w:p>
    <w:p>
      <w:pPr>
        <w:pStyle w:val="ListBullet"/>
        <w:spacing w:after="0"/>
      </w:pPr>
      <w:r>
        <w:t>[ ] Watchdog é validado quando o ACK não chega.</w:t>
      </w:r>
    </w:p>
    <w:p>
      <w:pPr>
        <w:pStyle w:val="ListBullet"/>
        <w:spacing w:after="0"/>
      </w:pPr>
      <w:r>
        <w:t>[ ] Circuito da cerca é integrado ao comando da FPGA com interface adequada.</w:t>
      </w:r>
    </w:p>
    <w:p>
      <w:pPr>
        <w:pStyle w:val="ListBullet"/>
        <w:spacing w:after="0"/>
      </w:pPr>
      <w:r>
        <w:t>[ ] Gerador de névoa/fumaça é montado e testado.</w:t>
      </w:r>
    </w:p>
    <w:p>
      <w:pPr>
        <w:pStyle w:val="ListBullet"/>
        <w:spacing w:after="0"/>
      </w:pPr>
      <w:r>
        <w:t>[ ] MQTT, dashboard, alertas e banco de dados são implementados.</w:t>
      </w:r>
    </w:p>
    <w:p>
      <w:pPr>
        <w:pStyle w:val="ListBullet"/>
        <w:spacing w:after="0"/>
      </w:pPr>
      <w:r>
        <w:t>[ ] Maquete, documentação, GitHub e vídeo são finalizados.</w:t>
      </w:r>
    </w:p>
    <w:p>
      <w:pPr>
        <w:pStyle w:val="Heading1"/>
        <w:keepNext/>
      </w:pPr>
      <w:r>
        <w:t>7. Observações de segurança</w:t>
      </w:r>
    </w:p>
    <w:p>
      <w:r>
        <w:t>A Basys 3 e o ESP32 devem compartilhar somente sinais digitais de 3,3 V e GND comum na integração lógica. Atuadores externos devem ser comandados por interfaces apropriadas, sem ligação direta aos pinos Pmod. Qualquer teste do circuito da cerca deve ser realizado de forma controlada e conforme a orientação do laboratório/professor.</w:t>
      </w:r>
    </w:p>
    <w:p>
      <w:pPr>
        <w:pStyle w:val="Heading1"/>
        <w:keepNext/>
      </w:pPr>
      <w:r>
        <w:t>Base utilizada</w:t>
      </w:r>
    </w:p>
    <w:p>
      <w:r>
        <w:t>Plano elaborado com base no código VHDL e firmware ESP32 trabalhados no projeto, no arquivo de pinos/constraints da Basys 3 enviado pelo grupo e nos resultados de teste relatados até o momento.</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Plano de organização e prioridades - Junho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Projeto de Sistemas Embarcados | FPGA + ESP32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w:hAnsi="Aptos"/>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2F559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Organização - Projeto Alarme FPGA e ESP32</dc:title>
  <dc:subject>Checklist, pendências e prioridades</dc:subject>
  <dc:creator>Equipe do Projeto de Sistemas Embarcados</dc:creator>
  <cp:keywords/>
  <dc:description>generated by python-docx</dc:description>
  <cp:lastModifiedBy/>
  <cp:revision>1</cp:revision>
  <dcterms:created xsi:type="dcterms:W3CDTF">2013-12-23T23:15:00Z</dcterms:created>
  <dcterms:modified xsi:type="dcterms:W3CDTF">2013-12-23T23:15:00Z</dcterms:modified>
  <cp:category/>
</cp:coreProperties>
</file>