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3B8B" w14:textId="4D6075C6" w:rsidR="00557E53" w:rsidRPr="00557E53" w:rsidRDefault="001D6EA4" w:rsidP="00557E53">
      <w:pPr>
        <w:jc w:val="center"/>
        <w:rPr>
          <w:b/>
          <w:bCs/>
          <w:caps/>
          <w:sz w:val="28"/>
          <w:szCs w:val="28"/>
        </w:rPr>
      </w:pPr>
      <w:r>
        <w:rPr>
          <w:b/>
          <w:bCs/>
          <w:caps/>
          <w:sz w:val="28"/>
          <w:szCs w:val="28"/>
        </w:rPr>
        <w:t xml:space="preserve">ECE </w:t>
      </w:r>
      <w:r w:rsidR="00F954E2">
        <w:rPr>
          <w:b/>
          <w:bCs/>
          <w:caps/>
          <w:sz w:val="28"/>
          <w:szCs w:val="28"/>
        </w:rPr>
        <w:t>8527</w:t>
      </w:r>
      <w:r w:rsidR="00557E53" w:rsidRPr="00557E53">
        <w:rPr>
          <w:b/>
          <w:bCs/>
          <w:caps/>
          <w:sz w:val="28"/>
          <w:szCs w:val="28"/>
        </w:rPr>
        <w:t xml:space="preserve">: </w:t>
      </w:r>
      <w:r w:rsidR="00F954E2">
        <w:rPr>
          <w:b/>
          <w:bCs/>
          <w:caps/>
          <w:sz w:val="28"/>
          <w:szCs w:val="28"/>
        </w:rPr>
        <w:t>Introduction to</w:t>
      </w:r>
      <w:r w:rsidR="00A376E9">
        <w:rPr>
          <w:b/>
          <w:bCs/>
          <w:caps/>
          <w:sz w:val="28"/>
          <w:szCs w:val="28"/>
        </w:rPr>
        <w:br/>
      </w:r>
      <w:r w:rsidR="00F954E2">
        <w:rPr>
          <w:b/>
          <w:bCs/>
          <w:caps/>
          <w:sz w:val="28"/>
          <w:szCs w:val="28"/>
        </w:rPr>
        <w:t>Machine Learning and Pattern Recognition</w:t>
      </w:r>
    </w:p>
    <w:p w14:paraId="0FF5395D" w14:textId="40AD9E4A" w:rsidR="00557E53" w:rsidRPr="00F954E2" w:rsidRDefault="00F954E2" w:rsidP="00557E53">
      <w:pPr>
        <w:pStyle w:val="Heading1"/>
        <w:numPr>
          <w:ilvl w:val="0"/>
          <w:numId w:val="0"/>
        </w:numPr>
        <w:ind w:left="720" w:hanging="720"/>
        <w:jc w:val="center"/>
        <w:rPr>
          <w:rFonts w:cs="Times New Roman"/>
          <w:szCs w:val="22"/>
        </w:rPr>
      </w:pPr>
      <w:r w:rsidRPr="00F954E2">
        <w:rPr>
          <w:rFonts w:cs="Times New Roman"/>
          <w:szCs w:val="22"/>
        </w:rPr>
        <w:t xml:space="preserve">HW </w:t>
      </w:r>
      <w:r w:rsidR="001D6EA4" w:rsidRPr="00F954E2">
        <w:rPr>
          <w:rFonts w:cs="Times New Roman"/>
          <w:szCs w:val="22"/>
        </w:rPr>
        <w:t xml:space="preserve">No. </w:t>
      </w:r>
      <w:r w:rsidR="00595F23">
        <w:rPr>
          <w:rFonts w:cs="Times New Roman"/>
          <w:szCs w:val="22"/>
        </w:rPr>
        <w:t>4</w:t>
      </w:r>
      <w:r w:rsidR="00557E53" w:rsidRPr="00F954E2">
        <w:rPr>
          <w:rFonts w:cs="Times New Roman"/>
          <w:szCs w:val="22"/>
        </w:rPr>
        <w:t xml:space="preserve">: </w:t>
      </w:r>
      <w:r w:rsidR="00BD00FE">
        <w:rPr>
          <w:rFonts w:cs="Times New Roman"/>
          <w:szCs w:val="22"/>
        </w:rPr>
        <w:t>CLASS-DEPENDENT VS. CLASS</w:t>
      </w:r>
      <w:r w:rsidR="00AB5B69">
        <w:rPr>
          <w:rFonts w:cs="Times New Roman"/>
          <w:szCs w:val="22"/>
        </w:rPr>
        <w:t>-</w:t>
      </w:r>
      <w:r w:rsidR="00BD00FE">
        <w:rPr>
          <w:rFonts w:cs="Times New Roman"/>
          <w:szCs w:val="22"/>
        </w:rPr>
        <w:t>INDEPENDENT GAUSSIAN MODELS</w:t>
      </w:r>
    </w:p>
    <w:p w14:paraId="70B7ABA5" w14:textId="08E414C3" w:rsidR="00C227F1" w:rsidRDefault="00A376E9" w:rsidP="00C227F1">
      <w:r>
        <w:t xml:space="preserve">For this assignment, you will </w:t>
      </w:r>
      <w:r w:rsidR="00BD00FE">
        <w:t xml:space="preserve">generate two multivariate 2D Gaussian distributions. The first class will have a mean of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oMath>
      <w:r w:rsidR="00BD00FE">
        <w:t xml:space="preserve"> and a covariance matrix of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mr>
            </m:m>
          </m:e>
        </m:d>
      </m:oMath>
      <w:r w:rsidR="00C227F1">
        <w:t xml:space="preserve">. The second class will have a mean of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w:r w:rsidR="00C227F1">
        <w:t xml:space="preserve"> and a covariance matrix of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mr>
            </m:m>
          </m:e>
        </m:d>
      </m:oMath>
      <w:r w:rsidR="00C227F1">
        <w:t xml:space="preserve">. Generate 10,000 training data points (2D vectors) and 10,000 evaluation data points for each class (the total amount of training data is 20,000 points and the total amount of evaluation data is 20,000 points). </w:t>
      </w:r>
    </w:p>
    <w:p w14:paraId="07EAD30C" w14:textId="0892FF48" w:rsidR="00557E53" w:rsidRPr="005E432C" w:rsidRDefault="00557E53" w:rsidP="008876C6">
      <w:pPr>
        <w:spacing w:after="120"/>
        <w:rPr>
          <w:color w:val="000000" w:themeColor="text1"/>
        </w:rPr>
      </w:pPr>
      <w:r w:rsidRPr="005E432C">
        <w:rPr>
          <w:color w:val="000000" w:themeColor="text1"/>
        </w:rPr>
        <w:t>The ta</w:t>
      </w:r>
      <w:r w:rsidR="00F954E2" w:rsidRPr="005E432C">
        <w:rPr>
          <w:color w:val="000000" w:themeColor="text1"/>
        </w:rPr>
        <w:t>sks to be accomplished in this homework assignment are:</w:t>
      </w:r>
    </w:p>
    <w:p w14:paraId="4ABC9D3D" w14:textId="40E9141D" w:rsidR="00650495" w:rsidRPr="005E432C" w:rsidRDefault="00C227F1" w:rsidP="00650495">
      <w:pPr>
        <w:pStyle w:val="ListParagraph"/>
        <w:numPr>
          <w:ilvl w:val="0"/>
          <w:numId w:val="21"/>
        </w:numPr>
        <w:shd w:val="clear" w:color="auto" w:fill="FFFFFF"/>
        <w:spacing w:after="120"/>
        <w:contextualSpacing w:val="0"/>
        <w:jc w:val="left"/>
        <w:rPr>
          <w:color w:val="000000" w:themeColor="text1"/>
          <w:sz w:val="22"/>
          <w:szCs w:val="22"/>
        </w:rPr>
      </w:pPr>
      <w:r w:rsidRPr="005E432C">
        <w:rPr>
          <w:color w:val="000000" w:themeColor="text1"/>
          <w:sz w:val="22"/>
          <w:szCs w:val="22"/>
          <w:shd w:val="clear" w:color="auto" w:fill="FFFFFF"/>
        </w:rPr>
        <w:t>Plot a scatter</w:t>
      </w:r>
      <w:r w:rsidR="00650495" w:rsidRPr="005E432C">
        <w:rPr>
          <w:color w:val="000000" w:themeColor="text1"/>
          <w:sz w:val="22"/>
          <w:szCs w:val="22"/>
          <w:shd w:val="clear" w:color="auto" w:fill="FFFFFF"/>
        </w:rPr>
        <w:t xml:space="preserve"> plot of the data showing the first class in blue and the second class in red.</w:t>
      </w:r>
    </w:p>
    <w:p w14:paraId="6E207AE3" w14:textId="6CA79C13" w:rsidR="00C227F1" w:rsidRPr="005E432C" w:rsidRDefault="00C227F1" w:rsidP="008876C6">
      <w:pPr>
        <w:pStyle w:val="ListParagraph"/>
        <w:numPr>
          <w:ilvl w:val="0"/>
          <w:numId w:val="21"/>
        </w:numPr>
        <w:shd w:val="clear" w:color="auto" w:fill="FFFFFF"/>
        <w:spacing w:after="120"/>
        <w:contextualSpacing w:val="0"/>
        <w:jc w:val="left"/>
        <w:rPr>
          <w:color w:val="000000" w:themeColor="text1"/>
          <w:sz w:val="22"/>
          <w:szCs w:val="22"/>
        </w:rPr>
      </w:pPr>
      <w:r w:rsidRPr="005E432C">
        <w:rPr>
          <w:color w:val="000000" w:themeColor="text1"/>
          <w:sz w:val="22"/>
          <w:szCs w:val="22"/>
          <w:shd w:val="clear" w:color="auto" w:fill="FFFFFF"/>
        </w:rPr>
        <w:t xml:space="preserve">Pool both classes </w:t>
      </w:r>
      <w:r w:rsidR="005E432C" w:rsidRPr="005E432C">
        <w:rPr>
          <w:color w:val="000000" w:themeColor="text1"/>
          <w:sz w:val="22"/>
          <w:szCs w:val="22"/>
          <w:shd w:val="clear" w:color="auto" w:fill="FFFFFF"/>
        </w:rPr>
        <w:t xml:space="preserve">in the training set </w:t>
      </w:r>
      <w:r w:rsidRPr="005E432C">
        <w:rPr>
          <w:color w:val="000000" w:themeColor="text1"/>
          <w:sz w:val="22"/>
          <w:szCs w:val="22"/>
          <w:shd w:val="clear" w:color="auto" w:fill="FFFFFF"/>
        </w:rPr>
        <w:t>into one set of training data. Estimate the mean and covariance.</w:t>
      </w:r>
      <w:r w:rsidR="00650495" w:rsidRPr="005E432C">
        <w:rPr>
          <w:color w:val="000000" w:themeColor="text1"/>
          <w:sz w:val="22"/>
          <w:szCs w:val="22"/>
          <w:shd w:val="clear" w:color="auto" w:fill="FFFFFF"/>
        </w:rPr>
        <w:t xml:space="preserve"> </w:t>
      </w:r>
      <w:r w:rsidRPr="005E432C">
        <w:rPr>
          <w:color w:val="000000" w:themeColor="text1"/>
          <w:sz w:val="22"/>
          <w:szCs w:val="22"/>
          <w:shd w:val="clear" w:color="auto" w:fill="FFFFFF"/>
        </w:rPr>
        <w:t xml:space="preserve">Generate a </w:t>
      </w:r>
      <w:r w:rsidR="00650495" w:rsidRPr="005E432C">
        <w:rPr>
          <w:color w:val="000000" w:themeColor="text1"/>
          <w:sz w:val="22"/>
          <w:szCs w:val="22"/>
          <w:shd w:val="clear" w:color="auto" w:fill="FFFFFF"/>
        </w:rPr>
        <w:t>transformation matrix using Principal Components Analysis (PCA). Transform the data using this matrix and plot a scatter plot. What do you observe?</w:t>
      </w:r>
    </w:p>
    <w:p w14:paraId="4E0AA53C" w14:textId="7EA38C0C" w:rsidR="00650495" w:rsidRPr="005E432C" w:rsidRDefault="00650495" w:rsidP="008876C6">
      <w:pPr>
        <w:pStyle w:val="ListParagraph"/>
        <w:numPr>
          <w:ilvl w:val="0"/>
          <w:numId w:val="21"/>
        </w:numPr>
        <w:shd w:val="clear" w:color="auto" w:fill="FFFFFF"/>
        <w:spacing w:after="120"/>
        <w:contextualSpacing w:val="0"/>
        <w:jc w:val="left"/>
        <w:rPr>
          <w:color w:val="000000" w:themeColor="text1"/>
          <w:sz w:val="22"/>
          <w:szCs w:val="22"/>
        </w:rPr>
      </w:pPr>
      <w:r w:rsidRPr="005E432C">
        <w:rPr>
          <w:color w:val="000000" w:themeColor="text1"/>
          <w:sz w:val="22"/>
          <w:szCs w:val="22"/>
          <w:shd w:val="clear" w:color="auto" w:fill="FFFFFF"/>
        </w:rPr>
        <w:t>Classify the data using a simple classifier based on the halfway point between the two means. What is the error rate? Draw the decision surface on the scatter plot.</w:t>
      </w:r>
    </w:p>
    <w:p w14:paraId="23707E17" w14:textId="77777777" w:rsidR="00650495" w:rsidRPr="005E432C" w:rsidRDefault="00650495" w:rsidP="008876C6">
      <w:pPr>
        <w:pStyle w:val="ListParagraph"/>
        <w:numPr>
          <w:ilvl w:val="0"/>
          <w:numId w:val="21"/>
        </w:numPr>
        <w:shd w:val="clear" w:color="auto" w:fill="FFFFFF"/>
        <w:spacing w:after="120"/>
        <w:contextualSpacing w:val="0"/>
        <w:jc w:val="left"/>
        <w:rPr>
          <w:color w:val="000000" w:themeColor="text1"/>
          <w:sz w:val="22"/>
          <w:szCs w:val="22"/>
        </w:rPr>
      </w:pPr>
      <w:r w:rsidRPr="005E432C">
        <w:rPr>
          <w:color w:val="000000" w:themeColor="text1"/>
          <w:sz w:val="22"/>
          <w:szCs w:val="22"/>
          <w:shd w:val="clear" w:color="auto" w:fill="FFFFFF"/>
        </w:rPr>
        <w:t>Next, do a traditional class-dependent analysis and classify the data using a maximum likelihood classifier, as you did in HW #3. Assume the priors are equal and make sure you plug in each class’ covariance matrix. What is the error rate?</w:t>
      </w:r>
    </w:p>
    <w:p w14:paraId="29E7334B" w14:textId="1066C016" w:rsidR="00650495" w:rsidRPr="005E432C" w:rsidRDefault="005E432C" w:rsidP="00650495">
      <w:pPr>
        <w:pStyle w:val="ListParagraph"/>
        <w:numPr>
          <w:ilvl w:val="0"/>
          <w:numId w:val="21"/>
        </w:numPr>
        <w:shd w:val="clear" w:color="auto" w:fill="FFFFFF"/>
        <w:spacing w:after="120"/>
        <w:contextualSpacing w:val="0"/>
        <w:jc w:val="left"/>
        <w:rPr>
          <w:color w:val="000000" w:themeColor="text1"/>
          <w:szCs w:val="22"/>
          <w:shd w:val="clear" w:color="auto" w:fill="FFFFFF"/>
        </w:rPr>
      </w:pPr>
      <w:r w:rsidRPr="005E432C">
        <w:rPr>
          <w:color w:val="000000" w:themeColor="text1"/>
          <w:sz w:val="22"/>
          <w:szCs w:val="22"/>
          <w:shd w:val="clear" w:color="auto" w:fill="FFFFFF"/>
        </w:rPr>
        <w:t>For step 4, d</w:t>
      </w:r>
      <w:r w:rsidR="00650495" w:rsidRPr="005E432C">
        <w:rPr>
          <w:color w:val="000000" w:themeColor="text1"/>
          <w:sz w:val="22"/>
          <w:szCs w:val="22"/>
          <w:shd w:val="clear" w:color="auto" w:fill="FFFFFF"/>
        </w:rPr>
        <w:t>raw a scatter plot of the transformed data and show the decision surface. Compare and contrast this to the findings of steps 1-3.</w:t>
      </w:r>
    </w:p>
    <w:p w14:paraId="35446D52" w14:textId="002316CD" w:rsidR="00650495" w:rsidRPr="005E432C" w:rsidRDefault="00650495" w:rsidP="00650495">
      <w:pPr>
        <w:spacing w:after="120"/>
        <w:rPr>
          <w:color w:val="000000" w:themeColor="text1"/>
          <w:szCs w:val="22"/>
          <w:shd w:val="clear" w:color="auto" w:fill="FFFFFF"/>
        </w:rPr>
      </w:pPr>
      <w:r w:rsidRPr="005E432C">
        <w:rPr>
          <w:color w:val="000000" w:themeColor="text1"/>
        </w:rPr>
        <w:t xml:space="preserve">What did you learn from this analysis? If you rotated the scatter plots by </w:t>
      </w:r>
      <w:r w:rsidR="005E432C">
        <w:rPr>
          <w:color w:val="000000" w:themeColor="text1"/>
        </w:rPr>
        <w:t xml:space="preserve">a </w:t>
      </w:r>
      <w:r w:rsidRPr="005E432C">
        <w:rPr>
          <w:color w:val="000000" w:themeColor="text1"/>
        </w:rPr>
        <w:t>45</w:t>
      </w:r>
      <w:r w:rsidR="000E7637">
        <w:rPr>
          <w:color w:val="000000" w:themeColor="text1"/>
          <w:vertAlign w:val="superscript"/>
        </w:rPr>
        <w:sym w:font="Symbol" w:char="F0B0"/>
      </w:r>
      <w:r w:rsidR="005E432C">
        <w:rPr>
          <w:color w:val="000000" w:themeColor="text1"/>
        </w:rPr>
        <w:t xml:space="preserve"> </w:t>
      </w:r>
      <w:r w:rsidRPr="005E432C">
        <w:rPr>
          <w:color w:val="000000" w:themeColor="text1"/>
        </w:rPr>
        <w:t>angle would the results change? Can you prove this?</w:t>
      </w:r>
    </w:p>
    <w:p w14:paraId="592F7836" w14:textId="77777777" w:rsidR="00650495" w:rsidRDefault="00650495" w:rsidP="00650495">
      <w:pPr>
        <w:spacing w:after="120"/>
        <w:rPr>
          <w:color w:val="333333"/>
          <w:szCs w:val="22"/>
          <w:shd w:val="clear" w:color="auto" w:fill="FFFFFF"/>
        </w:rPr>
      </w:pPr>
    </w:p>
    <w:p w14:paraId="27A21C13" w14:textId="77777777" w:rsidR="00650495" w:rsidRDefault="00650495" w:rsidP="00650495">
      <w:pPr>
        <w:spacing w:after="120"/>
        <w:rPr>
          <w:color w:val="333333"/>
          <w:szCs w:val="22"/>
          <w:shd w:val="clear" w:color="auto" w:fill="FFFFFF"/>
        </w:rPr>
      </w:pPr>
    </w:p>
    <w:p w14:paraId="71D8D7C0" w14:textId="77777777" w:rsidR="00650495" w:rsidRDefault="00650495" w:rsidP="00650495">
      <w:pPr>
        <w:spacing w:after="120"/>
        <w:rPr>
          <w:color w:val="333333"/>
          <w:szCs w:val="22"/>
          <w:shd w:val="clear" w:color="auto" w:fill="FFFFFF"/>
        </w:rPr>
      </w:pPr>
    </w:p>
    <w:p w14:paraId="0C506827" w14:textId="77777777" w:rsidR="00650495" w:rsidRDefault="00650495" w:rsidP="00650495">
      <w:pPr>
        <w:spacing w:after="120"/>
        <w:rPr>
          <w:color w:val="333333"/>
          <w:szCs w:val="22"/>
          <w:shd w:val="clear" w:color="auto" w:fill="FFFFFF"/>
        </w:rPr>
      </w:pPr>
    </w:p>
    <w:p w14:paraId="54842F0C" w14:textId="77777777" w:rsidR="00650495" w:rsidRDefault="00650495" w:rsidP="00650495">
      <w:pPr>
        <w:spacing w:after="120"/>
        <w:rPr>
          <w:color w:val="333333"/>
          <w:szCs w:val="22"/>
          <w:shd w:val="clear" w:color="auto" w:fill="FFFFFF"/>
        </w:rPr>
      </w:pPr>
    </w:p>
    <w:p w14:paraId="2859B245" w14:textId="77777777" w:rsidR="00650495" w:rsidRDefault="00650495" w:rsidP="00650495">
      <w:pPr>
        <w:spacing w:after="120"/>
        <w:rPr>
          <w:color w:val="333333"/>
          <w:szCs w:val="22"/>
          <w:shd w:val="clear" w:color="auto" w:fill="FFFFFF"/>
        </w:rPr>
      </w:pPr>
    </w:p>
    <w:p w14:paraId="160C050E" w14:textId="77777777" w:rsidR="00650495" w:rsidRDefault="00650495" w:rsidP="00650495">
      <w:pPr>
        <w:spacing w:after="120"/>
        <w:rPr>
          <w:color w:val="333333"/>
          <w:szCs w:val="22"/>
          <w:shd w:val="clear" w:color="auto" w:fill="FFFFFF"/>
        </w:rPr>
      </w:pPr>
    </w:p>
    <w:p w14:paraId="0CD44483" w14:textId="77777777" w:rsidR="00650495" w:rsidRDefault="00650495" w:rsidP="00650495">
      <w:pPr>
        <w:spacing w:after="120"/>
        <w:rPr>
          <w:color w:val="333333"/>
          <w:szCs w:val="22"/>
          <w:shd w:val="clear" w:color="auto" w:fill="FFFFFF"/>
        </w:rPr>
      </w:pPr>
    </w:p>
    <w:p w14:paraId="51E7B6E3" w14:textId="662AA3A1" w:rsidR="00FC15B8" w:rsidRDefault="00650495" w:rsidP="00650495">
      <w:pPr>
        <w:spacing w:after="120"/>
        <w:rPr>
          <w:color w:val="333333"/>
          <w:szCs w:val="22"/>
          <w:shd w:val="clear" w:color="auto" w:fill="FFFFFF"/>
        </w:rPr>
      </w:pPr>
      <w:r>
        <w:rPr>
          <w:color w:val="333333"/>
          <w:szCs w:val="22"/>
          <w:shd w:val="clear" w:color="auto" w:fill="FFFFFF"/>
        </w:rPr>
        <w:t xml:space="preserve"> </w:t>
      </w:r>
    </w:p>
    <w:p w14:paraId="247B3A02" w14:textId="77777777" w:rsidR="00FC15B8" w:rsidRPr="00C24D6F" w:rsidRDefault="00FC15B8" w:rsidP="00C24D6F">
      <w:pPr>
        <w:shd w:val="clear" w:color="auto" w:fill="FFFFFF"/>
        <w:spacing w:after="120"/>
        <w:jc w:val="left"/>
        <w:rPr>
          <w:color w:val="333333"/>
          <w:szCs w:val="22"/>
        </w:rPr>
      </w:pPr>
      <w:bookmarkStart w:id="0" w:name="_GoBack"/>
      <w:bookmarkEnd w:id="0"/>
    </w:p>
    <w:sectPr w:rsidR="00FC15B8" w:rsidRPr="00C24D6F"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AE4F" w14:textId="77777777" w:rsidR="00672EB5" w:rsidRDefault="00672EB5">
      <w:pPr>
        <w:spacing w:after="0"/>
      </w:pPr>
      <w:r>
        <w:separator/>
      </w:r>
    </w:p>
  </w:endnote>
  <w:endnote w:type="continuationSeparator" w:id="0">
    <w:p w14:paraId="64578926" w14:textId="77777777" w:rsidR="00672EB5" w:rsidRDefault="00672E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altName w:val="Titling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1EC1" w14:textId="742CD52E" w:rsidR="00E87ACE" w:rsidRDefault="00E87ACE" w:rsidP="00E87ACE">
    <w:pPr>
      <w:pStyle w:val="Footer"/>
      <w:tabs>
        <w:tab w:val="clear" w:pos="8640"/>
      </w:tabs>
    </w:pPr>
    <w:r>
      <w:t>ECE 8527: Introduction to Pattern Recognition and Machine Learning</w:t>
    </w:r>
    <w:r>
      <w:tab/>
      <w:t>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31E1" w14:textId="00E5A34B" w:rsidR="00E87ACE" w:rsidRDefault="00E87ACE" w:rsidP="00E87ACE">
    <w:pPr>
      <w:pStyle w:val="Footer"/>
      <w:tabs>
        <w:tab w:val="clear" w:pos="8640"/>
      </w:tabs>
    </w:pPr>
    <w:r>
      <w:t>ECE 8527: Introduction to Pattern Recognition and Machine Learning</w:t>
    </w:r>
    <w:r>
      <w:tab/>
    </w:r>
    <w:r w:rsidR="00AB5B69">
      <w:t>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99417" w14:textId="77777777" w:rsidR="00672EB5" w:rsidRDefault="00672EB5">
      <w:pPr>
        <w:spacing w:after="0"/>
      </w:pPr>
      <w:r>
        <w:separator/>
      </w:r>
    </w:p>
  </w:footnote>
  <w:footnote w:type="continuationSeparator" w:id="0">
    <w:p w14:paraId="2BAB91C2" w14:textId="77777777" w:rsidR="00672EB5" w:rsidRDefault="00672E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129" w14:textId="4463E600" w:rsidR="000C7FF8" w:rsidRDefault="000C7FF8">
    <w:pPr>
      <w:pStyle w:val="Header"/>
      <w:tabs>
        <w:tab w:val="clear" w:pos="8640"/>
      </w:tabs>
    </w:pPr>
    <w:r>
      <w:t>HW #</w:t>
    </w:r>
    <w:r w:rsidR="00650495">
      <w:t>4</w:t>
    </w:r>
    <w:r>
      <w:t xml:space="preserve">: </w:t>
    </w:r>
    <w:r w:rsidR="00650495">
      <w:t>Principal Components Analysis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1"/>
  </w:num>
  <w:num w:numId="5">
    <w:abstractNumId w:val="6"/>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0E7637"/>
    <w:rsid w:val="00196ED8"/>
    <w:rsid w:val="001D6EA4"/>
    <w:rsid w:val="001E12F2"/>
    <w:rsid w:val="001E53DB"/>
    <w:rsid w:val="0029427A"/>
    <w:rsid w:val="002B09CD"/>
    <w:rsid w:val="002F3EE6"/>
    <w:rsid w:val="00366F6D"/>
    <w:rsid w:val="003940FE"/>
    <w:rsid w:val="003C7142"/>
    <w:rsid w:val="004006EE"/>
    <w:rsid w:val="00422CBB"/>
    <w:rsid w:val="0044049E"/>
    <w:rsid w:val="0047293A"/>
    <w:rsid w:val="00475907"/>
    <w:rsid w:val="004B4FDD"/>
    <w:rsid w:val="004B7DEF"/>
    <w:rsid w:val="00557E53"/>
    <w:rsid w:val="005603CD"/>
    <w:rsid w:val="00595F23"/>
    <w:rsid w:val="005A0B97"/>
    <w:rsid w:val="005A38B2"/>
    <w:rsid w:val="005E432C"/>
    <w:rsid w:val="00650495"/>
    <w:rsid w:val="00672EB5"/>
    <w:rsid w:val="00685B7C"/>
    <w:rsid w:val="006A3001"/>
    <w:rsid w:val="006B4BF0"/>
    <w:rsid w:val="007B6DC2"/>
    <w:rsid w:val="007D07DF"/>
    <w:rsid w:val="007D7A28"/>
    <w:rsid w:val="00812ECD"/>
    <w:rsid w:val="00860951"/>
    <w:rsid w:val="008876C6"/>
    <w:rsid w:val="008C4C30"/>
    <w:rsid w:val="008F177A"/>
    <w:rsid w:val="00921BB5"/>
    <w:rsid w:val="00923F20"/>
    <w:rsid w:val="00974BC4"/>
    <w:rsid w:val="009B0636"/>
    <w:rsid w:val="009E6391"/>
    <w:rsid w:val="00A376E9"/>
    <w:rsid w:val="00A771F6"/>
    <w:rsid w:val="00AA35F5"/>
    <w:rsid w:val="00AB410E"/>
    <w:rsid w:val="00AB5B69"/>
    <w:rsid w:val="00B00ABC"/>
    <w:rsid w:val="00B244B2"/>
    <w:rsid w:val="00BB70A9"/>
    <w:rsid w:val="00BD00FE"/>
    <w:rsid w:val="00BF07A5"/>
    <w:rsid w:val="00BF31D5"/>
    <w:rsid w:val="00C227F1"/>
    <w:rsid w:val="00C24D6F"/>
    <w:rsid w:val="00C7685C"/>
    <w:rsid w:val="00CC171E"/>
    <w:rsid w:val="00D8549F"/>
    <w:rsid w:val="00DC5F3E"/>
    <w:rsid w:val="00DE6353"/>
    <w:rsid w:val="00E16FE5"/>
    <w:rsid w:val="00E87ACE"/>
    <w:rsid w:val="00EE4314"/>
    <w:rsid w:val="00F06A10"/>
    <w:rsid w:val="00F12955"/>
    <w:rsid w:val="00F26A5B"/>
    <w:rsid w:val="00F76A8A"/>
    <w:rsid w:val="00F954E2"/>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PlaceholderText">
    <w:name w:val="Placeholder Text"/>
    <w:basedOn w:val="DefaultParagraphFont"/>
    <w:uiPriority w:val="99"/>
    <w:semiHidden/>
    <w:rsid w:val="00C227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28809-2A49-D647-908F-BE80DDD5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1699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3</cp:revision>
  <cp:lastPrinted>2003-08-24T19:53:00Z</cp:lastPrinted>
  <dcterms:created xsi:type="dcterms:W3CDTF">2020-01-31T04:21:00Z</dcterms:created>
  <dcterms:modified xsi:type="dcterms:W3CDTF">2020-01-31T04:22:00Z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