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b w:val="1"/>
        </w:rPr>
      </w:pPr>
      <w:r w:rsidDel="00000000" w:rsidR="00000000" w:rsidRPr="00000000">
        <w:rPr>
          <w:b w:val="1"/>
          <w:rtl w:val="0"/>
        </w:rPr>
        <w:t xml:space="preserve">Which are the top three variables in your model which contribute most towards the probability of a lead getting converted?</w:t>
      </w:r>
    </w:p>
    <w:p w:rsidR="00000000" w:rsidDel="00000000" w:rsidP="00000000" w:rsidRDefault="00000000" w:rsidRPr="00000000" w14:paraId="00000002">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Total Time Spent on Website:Positive contribution, Higher the time spent on the website, higher the probability of the lead, converting into a customer, Sales team should focus on such leads</w:t>
      </w:r>
    </w:p>
    <w:p w:rsidR="00000000" w:rsidDel="00000000" w:rsidP="00000000" w:rsidRDefault="00000000" w:rsidRPr="00000000" w14:paraId="00000003">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Lead Source_Reference:Positive contribution, If the source of the lead is a Reference, then there is a higher probability that the lead would convert, as the referrals not only provide for cashbacks but also assurances from current users and friens who will mostly be trusted -Sales team should focus on such leads</w:t>
      </w:r>
    </w:p>
    <w:p w:rsidR="00000000" w:rsidDel="00000000" w:rsidP="00000000" w:rsidRDefault="00000000" w:rsidRPr="00000000" w14:paraId="00000004">
      <w:pPr>
        <w:ind w:left="720" w:firstLine="0"/>
        <w:rPr/>
      </w:pPr>
      <w:r w:rsidDel="00000000" w:rsidR="00000000" w:rsidRPr="00000000">
        <w:rPr>
          <w:rFonts w:ascii="Times New Roman" w:cs="Times New Roman" w:eastAsia="Times New Roman" w:hAnsi="Times New Roman"/>
          <w:rtl w:val="0"/>
        </w:rPr>
        <w:t xml:space="preserve">      C.  What is your current occupation_Student:Negative contribution, If the lead is already a student, chances are they will not take up another course which is designed for working professionals, Sales team should not focus on such leads</w:t>
      </w:r>
      <w:r w:rsidDel="00000000" w:rsidR="00000000" w:rsidRPr="00000000">
        <w:rPr>
          <w:rtl w:val="0"/>
        </w:rPr>
        <w:br w:type="textWrapping"/>
      </w:r>
    </w:p>
    <w:p w:rsidR="00000000" w:rsidDel="00000000" w:rsidP="00000000" w:rsidRDefault="00000000" w:rsidRPr="00000000" w14:paraId="00000005">
      <w:pPr>
        <w:numPr>
          <w:ilvl w:val="0"/>
          <w:numId w:val="3"/>
        </w:numPr>
        <w:ind w:left="720" w:hanging="360"/>
        <w:rPr>
          <w:b w:val="1"/>
        </w:rPr>
      </w:pPr>
      <w:r w:rsidDel="00000000" w:rsidR="00000000" w:rsidRPr="00000000">
        <w:rPr>
          <w:b w:val="1"/>
          <w:rtl w:val="0"/>
        </w:rPr>
        <w:t xml:space="preserve">What are the top 3 categorical/dummy variables in the model which should be focused the most on in order to increase the probability of lead conversion?</w:t>
      </w:r>
    </w:p>
    <w:p w:rsidR="00000000" w:rsidDel="00000000" w:rsidP="00000000" w:rsidRDefault="00000000" w:rsidRPr="00000000" w14:paraId="0000000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Lead Source_Reference</w:t>
      </w:r>
    </w:p>
    <w:p w:rsidR="00000000" w:rsidDel="00000000" w:rsidP="00000000" w:rsidRDefault="00000000" w:rsidRPr="00000000" w14:paraId="0000000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Lead Source_Social Media</w:t>
      </w:r>
    </w:p>
    <w:p w:rsidR="00000000" w:rsidDel="00000000" w:rsidP="00000000" w:rsidRDefault="00000000" w:rsidRPr="00000000" w14:paraId="00000008">
      <w:pPr>
        <w:ind w:left="720" w:firstLine="0"/>
        <w:rPr/>
      </w:pPr>
      <w:r w:rsidDel="00000000" w:rsidR="00000000" w:rsidRPr="00000000">
        <w:rPr>
          <w:rFonts w:ascii="Times New Roman" w:cs="Times New Roman" w:eastAsia="Times New Roman" w:hAnsi="Times New Roman"/>
          <w:rtl w:val="0"/>
        </w:rPr>
        <w:t xml:space="preserve">- Lead Source_Olark Chat</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3"/>
        </w:numPr>
        <w:ind w:left="720" w:hanging="360"/>
        <w:rPr>
          <w:b w:val="1"/>
        </w:rPr>
      </w:pPr>
      <w:r w:rsidDel="00000000" w:rsidR="00000000" w:rsidRPr="00000000">
        <w:rPr>
          <w:b w:val="1"/>
          <w:rtl w:val="0"/>
        </w:rPr>
        <w:t xml:space="preserve">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sidR="00000000" w:rsidDel="00000000" w:rsidP="00000000" w:rsidRDefault="00000000" w:rsidRPr="00000000" w14:paraId="0000000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Target leads that spend a lot of time on X-Education site (Total Time Spent on</w:t>
      </w:r>
    </w:p>
    <w:p w:rsidR="00000000" w:rsidDel="00000000" w:rsidP="00000000" w:rsidRDefault="00000000" w:rsidRPr="00000000" w14:paraId="0000000D">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Website)</w:t>
      </w:r>
    </w:p>
    <w:p w:rsidR="00000000" w:rsidDel="00000000" w:rsidP="00000000" w:rsidRDefault="00000000" w:rsidRPr="00000000" w14:paraId="0000000E">
      <w:pPr>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Target leads that repeatedly visit the site (Page Views Per Visit). However they might</w:t>
      </w:r>
    </w:p>
    <w:p w:rsidR="00000000" w:rsidDel="00000000" w:rsidP="00000000" w:rsidRDefault="00000000" w:rsidRPr="00000000" w14:paraId="0000000F">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repeatedly visiting to compare courses from the other sites, as the number of</w:t>
      </w:r>
    </w:p>
    <w:p w:rsidR="00000000" w:rsidDel="00000000" w:rsidP="00000000" w:rsidRDefault="00000000" w:rsidRPr="00000000" w14:paraId="00000010">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visits might be for that reason. So the interns should be a bit more agressive and</w:t>
      </w:r>
    </w:p>
    <w:p w:rsidR="00000000" w:rsidDel="00000000" w:rsidP="00000000" w:rsidRDefault="00000000" w:rsidRPr="00000000" w14:paraId="00000011">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Should ensure competitive points where X-Education is better, are stringly</w:t>
      </w:r>
    </w:p>
    <w:p w:rsidR="00000000" w:rsidDel="00000000" w:rsidP="00000000" w:rsidRDefault="00000000" w:rsidRPr="00000000" w14:paraId="00000012">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highlighted.</w:t>
      </w:r>
    </w:p>
    <w:p w:rsidR="00000000" w:rsidDel="00000000" w:rsidP="00000000" w:rsidRDefault="00000000" w:rsidRPr="00000000" w14:paraId="00000013">
      <w:pPr>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Target leads that have come through References as they have a higher probability of</w:t>
      </w:r>
    </w:p>
    <w:p w:rsidR="00000000" w:rsidDel="00000000" w:rsidP="00000000" w:rsidRDefault="00000000" w:rsidRPr="00000000" w14:paraId="00000014">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converting</w:t>
      </w:r>
    </w:p>
    <w:p w:rsidR="00000000" w:rsidDel="00000000" w:rsidP="00000000" w:rsidRDefault="00000000" w:rsidRPr="00000000" w14:paraId="00000015">
      <w:pPr>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Students can be approached, but they will have a lower probability of converting due</w:t>
      </w:r>
    </w:p>
    <w:p w:rsidR="00000000" w:rsidDel="00000000" w:rsidP="00000000" w:rsidRDefault="00000000" w:rsidRPr="00000000" w14:paraId="00000016">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the course being industry based. However, this can also be a motivating factor to</w:t>
      </w:r>
    </w:p>
    <w:p w:rsidR="00000000" w:rsidDel="00000000" w:rsidP="00000000" w:rsidRDefault="00000000" w:rsidRPr="00000000" w14:paraId="00000017">
      <w:pPr>
        <w:ind w:left="720" w:firstLine="720"/>
        <w:rPr/>
      </w:pPr>
      <w:r w:rsidDel="00000000" w:rsidR="00000000" w:rsidRPr="00000000">
        <w:rPr>
          <w:rFonts w:ascii="Times New Roman" w:cs="Times New Roman" w:eastAsia="Times New Roman" w:hAnsi="Times New Roman"/>
          <w:rtl w:val="0"/>
        </w:rPr>
        <w:t xml:space="preserve">ensure industry readiness by the time they complete their education</w:t>
      </w:r>
      <w:r w:rsidDel="00000000" w:rsidR="00000000" w:rsidRPr="00000000">
        <w:rPr>
          <w:rtl w:val="0"/>
        </w:rPr>
        <w:br w:type="textWrapping"/>
      </w:r>
    </w:p>
    <w:p w:rsidR="00000000" w:rsidDel="00000000" w:rsidP="00000000" w:rsidRDefault="00000000" w:rsidRPr="00000000" w14:paraId="00000018">
      <w:pPr>
        <w:numPr>
          <w:ilvl w:val="0"/>
          <w:numId w:val="3"/>
        </w:numPr>
        <w:ind w:left="720" w:hanging="360"/>
        <w:rPr>
          <w:b w:val="1"/>
        </w:rPr>
      </w:pPr>
      <w:bookmarkStart w:colFirst="0" w:colLast="0" w:name="_heading=h.gjdgxs" w:id="0"/>
      <w:bookmarkEnd w:id="0"/>
      <w:r w:rsidDel="00000000" w:rsidR="00000000" w:rsidRPr="00000000">
        <w:rPr>
          <w:b w:val="1"/>
          <w:rtl w:val="0"/>
        </w:rPr>
        <w:t xml:space="preserve">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rsidR="00000000" w:rsidDel="00000000" w:rsidP="00000000" w:rsidRDefault="00000000" w:rsidRPr="00000000" w14:paraId="00000019">
      <w:pPr>
        <w:ind w:left="720" w:firstLine="0"/>
        <w:rPr>
          <w:rFonts w:ascii="Times New Roman" w:cs="Times New Roman" w:eastAsia="Times New Roman" w:hAnsi="Times New Roman"/>
        </w:rPr>
      </w:pPr>
      <w:bookmarkStart w:colFirst="0" w:colLast="0" w:name="_heading=h.m6295s56isf0" w:id="1"/>
      <w:bookmarkEnd w:id="1"/>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rPr>
      </w:pPr>
      <w:bookmarkStart w:colFirst="0" w:colLast="0" w:name="_heading=h.ndh5dgyxwen" w:id="2"/>
      <w:bookmarkEnd w:id="2"/>
      <w:r w:rsidDel="00000000" w:rsidR="00000000" w:rsidRPr="00000000">
        <w:rPr>
          <w:rFonts w:ascii="Times New Roman" w:cs="Times New Roman" w:eastAsia="Times New Roman" w:hAnsi="Times New Roman"/>
          <w:rtl w:val="0"/>
        </w:rPr>
        <w:t xml:space="preserve">Do not focus on unemployed leads. They might not have a budget to spend on the course</w:t>
      </w:r>
    </w:p>
    <w:p w:rsidR="00000000" w:rsidDel="00000000" w:rsidP="00000000" w:rsidRDefault="00000000" w:rsidRPr="00000000" w14:paraId="0000001B">
      <w:pPr>
        <w:ind w:left="720" w:firstLine="0"/>
        <w:rPr>
          <w:rFonts w:ascii="Times New Roman" w:cs="Times New Roman" w:eastAsia="Times New Roman" w:hAnsi="Times New Roman"/>
        </w:rPr>
      </w:pPr>
      <w:bookmarkStart w:colFirst="0" w:colLast="0" w:name="_heading=h.6k1svd1tymhj" w:id="3"/>
      <w:bookmarkEnd w:id="3"/>
      <w:r w:rsidDel="00000000" w:rsidR="00000000" w:rsidRPr="00000000">
        <w:rPr>
          <w:rFonts w:ascii="Times New Roman" w:cs="Times New Roman" w:eastAsia="Times New Roman" w:hAnsi="Times New Roman"/>
          <w:rtl w:val="0"/>
        </w:rPr>
        <w:t xml:space="preserve">Do not focus on students, since they are already studying and would not be willing to enroll</w:t>
      </w:r>
    </w:p>
    <w:p w:rsidR="00000000" w:rsidDel="00000000" w:rsidP="00000000" w:rsidRDefault="00000000" w:rsidRPr="00000000" w14:paraId="0000001C">
      <w:pPr>
        <w:ind w:left="720" w:firstLine="0"/>
        <w:rPr/>
      </w:pPr>
      <w:bookmarkStart w:colFirst="0" w:colLast="0" w:name="_heading=h.kf9wme1a9snp" w:id="4"/>
      <w:bookmarkEnd w:id="4"/>
      <w:r w:rsidDel="00000000" w:rsidR="00000000" w:rsidRPr="00000000">
        <w:rPr>
          <w:rFonts w:ascii="Times New Roman" w:cs="Times New Roman" w:eastAsia="Times New Roman" w:hAnsi="Times New Roman"/>
          <w:rtl w:val="0"/>
        </w:rPr>
        <w:t xml:space="preserve">into a course specially designed for working professionals, so early in the tenure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XGlSDIurRuq8BmeIxwjQEWP/QRQ==">AMUW2mXAPJYrNoHrEKP44m+3b//+ukwuE36NZMXLUDVfBsDdvV/xDq6Roq7Yvd5m+IcCU08Vf3vnRxG9MfQgSpKhe48innve80NpI9AAGzSG2KkCA5d/+PFSobpCybz4lxJdLsj8voygjmt6LmxdcBuWxwatjtzXgkZDzsb86CaWXXNQVyh0V9BM9zOGU6c14woc7fJEiHi25Z1tlBpm18i28B8G71YaLA==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2019-01-07T08:33:00Z</dcterms:created>
</cp:coreProperties>
</file>