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97" w:rsidRDefault="001C235C" w:rsidP="00250C97">
      <w:pPr>
        <w:pStyle w:val="Sinespaciado"/>
        <w:rPr>
          <w:b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59264" behindDoc="1" locked="0" layoutInCell="1" allowOverlap="1" wp14:anchorId="467CA849" wp14:editId="3750DFEC">
            <wp:simplePos x="0" y="0"/>
            <wp:positionH relativeFrom="page">
              <wp:align>left</wp:align>
            </wp:positionH>
            <wp:positionV relativeFrom="paragraph">
              <wp:posOffset>-892629</wp:posOffset>
            </wp:positionV>
            <wp:extent cx="7754169" cy="10025743"/>
            <wp:effectExtent l="0" t="0" r="0" b="0"/>
            <wp:wrapNone/>
            <wp:docPr id="1" name="Imagen 1" descr="\\SERVER\02 Multimedia\2011\WEBSITES\MIP\pdf\ho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\\SERVER\02 Multimedia\2011\WEBSITES\MIP\pdf\ho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169" cy="1002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97" w:rsidRPr="00250C97">
        <w:rPr>
          <w:b/>
          <w:color w:val="C45911" w:themeColor="accent2" w:themeShade="BF"/>
        </w:rPr>
        <w:t>RECOMENDACIONES</w:t>
      </w:r>
    </w:p>
    <w:p w:rsidR="00250C97" w:rsidRPr="00050674" w:rsidRDefault="00250C97" w:rsidP="00250C97">
      <w:pPr>
        <w:pStyle w:val="Sinespaciado"/>
        <w:rPr>
          <w:b/>
        </w:rPr>
      </w:pPr>
    </w:p>
    <w:p w:rsidR="00250C97" w:rsidRPr="00050674" w:rsidRDefault="00250C97" w:rsidP="00250C97">
      <w:pPr>
        <w:pStyle w:val="Sinespaciado"/>
      </w:pPr>
      <w:r w:rsidRPr="00050674">
        <w:t>Le presentamos a continuación 10 recomendaciones que usted puede seguir para mantener un control de las plagas en su hogar o negocio.</w:t>
      </w:r>
    </w:p>
    <w:p w:rsidR="00250C97" w:rsidRPr="00050674" w:rsidRDefault="00250C97" w:rsidP="00250C97">
      <w:pPr>
        <w:pStyle w:val="Sinespaciado"/>
      </w:pPr>
      <w:r w:rsidRPr="00050674">
        <w:t>_______________________________________</w:t>
      </w:r>
    </w:p>
    <w:p w:rsidR="00250C97" w:rsidRDefault="00250C97" w:rsidP="00250C97">
      <w:pPr>
        <w:pStyle w:val="Sinespaciado"/>
        <w:rPr>
          <w:b/>
          <w:color w:val="538135" w:themeColor="accent6" w:themeShade="BF"/>
        </w:rPr>
      </w:pP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01. Utilizar monitores</w:t>
      </w:r>
    </w:p>
    <w:p w:rsidR="00250C97" w:rsidRPr="00050674" w:rsidRDefault="00250C97" w:rsidP="00250C97">
      <w:pPr>
        <w:pStyle w:val="Sinespaciado"/>
      </w:pPr>
      <w:r w:rsidRPr="00050674">
        <w:t xml:space="preserve">Utilizar monitores para la identificación y evaluación del nivel de infestación de plagas en áreas </w:t>
      </w:r>
      <w:bookmarkStart w:id="0" w:name="_GoBack"/>
      <w:r w:rsidRPr="00050674">
        <w:t xml:space="preserve">propensas a infestaciones; cocinas, baños, área de basura, área de archivo muerto, jardineras y área </w:t>
      </w:r>
      <w:bookmarkEnd w:id="0"/>
      <w:r w:rsidRPr="00050674">
        <w:t xml:space="preserve">perimetral. Entendiéndose por monitor a la </w:t>
      </w:r>
      <w:proofErr w:type="spellStart"/>
      <w:r w:rsidRPr="00050674">
        <w:t>recabación</w:t>
      </w:r>
      <w:proofErr w:type="spellEnd"/>
      <w:r w:rsidRPr="00050674">
        <w:t xml:space="preserve"> de datos que nos puedan ayudar a identificar y evaluar dichas infestaciones.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02</w:t>
      </w:r>
      <w:proofErr w:type="gramStart"/>
      <w:r w:rsidRPr="00E77E76">
        <w:rPr>
          <w:b/>
          <w:color w:val="C45911" w:themeColor="accent2" w:themeShade="BF"/>
        </w:rPr>
        <w:t>.Concientizar</w:t>
      </w:r>
      <w:proofErr w:type="gramEnd"/>
    </w:p>
    <w:p w:rsidR="00250C97" w:rsidRPr="00050674" w:rsidRDefault="00250C97" w:rsidP="00250C97">
      <w:pPr>
        <w:pStyle w:val="Sinespaciado"/>
      </w:pPr>
      <w:r w:rsidRPr="00050674">
        <w:t>Capacitar, concientizar e involucrar al personal de su empresa, o a sus familiares en su domicilio, de los beneficios al mantener un ambiente libre de plagas dentro de las instalaciones o de su hogar.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03</w:t>
      </w:r>
      <w:proofErr w:type="gramStart"/>
      <w:r w:rsidRPr="00E77E76">
        <w:rPr>
          <w:b/>
          <w:color w:val="C45911" w:themeColor="accent2" w:themeShade="BF"/>
        </w:rPr>
        <w:t>.Monitorear</w:t>
      </w:r>
      <w:proofErr w:type="gramEnd"/>
      <w:r w:rsidRPr="00E77E76">
        <w:rPr>
          <w:b/>
          <w:color w:val="C45911" w:themeColor="accent2" w:themeShade="BF"/>
        </w:rPr>
        <w:t xml:space="preserve"> materiales</w:t>
      </w:r>
    </w:p>
    <w:p w:rsidR="00250C97" w:rsidRPr="00050674" w:rsidRDefault="00250C97" w:rsidP="00250C97">
      <w:pPr>
        <w:pStyle w:val="Sinespaciado"/>
      </w:pPr>
      <w:r w:rsidRPr="00050674">
        <w:t>Implementar un programa de monitoreo y supervisión de los materiales que ingresen a las instalaciones. En el caso de su domicilio, verificar todo elemento que ingrese a su casa.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04</w:t>
      </w:r>
      <w:proofErr w:type="gramStart"/>
      <w:r w:rsidRPr="00E77E76">
        <w:rPr>
          <w:b/>
          <w:color w:val="C45911" w:themeColor="accent2" w:themeShade="BF"/>
        </w:rPr>
        <w:t>.Reducir</w:t>
      </w:r>
      <w:proofErr w:type="gramEnd"/>
      <w:r w:rsidRPr="00E77E76">
        <w:rPr>
          <w:b/>
          <w:color w:val="C45911" w:themeColor="accent2" w:themeShade="BF"/>
        </w:rPr>
        <w:t xml:space="preserve"> humedad</w:t>
      </w:r>
    </w:p>
    <w:p w:rsidR="00250C97" w:rsidRPr="00050674" w:rsidRDefault="00250C97" w:rsidP="00250C97">
      <w:pPr>
        <w:pStyle w:val="Sinespaciado"/>
      </w:pPr>
      <w:r w:rsidRPr="00050674">
        <w:t>Reducir agua y humedad en cocina, baños, accesos, áreas de almacenaje y producción.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05</w:t>
      </w:r>
      <w:proofErr w:type="gramStart"/>
      <w:r w:rsidRPr="00E77E76">
        <w:rPr>
          <w:b/>
          <w:color w:val="C45911" w:themeColor="accent2" w:themeShade="BF"/>
        </w:rPr>
        <w:t>.Controlar</w:t>
      </w:r>
      <w:proofErr w:type="gramEnd"/>
      <w:r w:rsidRPr="00E77E76">
        <w:rPr>
          <w:b/>
          <w:color w:val="C45911" w:themeColor="accent2" w:themeShade="BF"/>
        </w:rPr>
        <w:t xml:space="preserve"> desechos</w:t>
      </w:r>
    </w:p>
    <w:p w:rsidR="00250C97" w:rsidRPr="00050674" w:rsidRDefault="00250C97" w:rsidP="00250C97">
      <w:pPr>
        <w:pStyle w:val="Sinespaciado"/>
      </w:pPr>
      <w:r w:rsidRPr="00050674">
        <w:t>Controlar los desechos generados por alimentos o material orgánico utilizados dentro de las instalaciones. La implementación de un sistema de separación de desechos orgánicos e inorgánicos es muy útil en su casa o negocio.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06</w:t>
      </w:r>
      <w:proofErr w:type="gramStart"/>
      <w:r w:rsidRPr="00E77E76">
        <w:rPr>
          <w:b/>
          <w:color w:val="C45911" w:themeColor="accent2" w:themeShade="BF"/>
        </w:rPr>
        <w:t>.Limitar</w:t>
      </w:r>
      <w:proofErr w:type="gramEnd"/>
      <w:r w:rsidRPr="00E77E76">
        <w:rPr>
          <w:b/>
          <w:color w:val="C45911" w:themeColor="accent2" w:themeShade="BF"/>
        </w:rPr>
        <w:t xml:space="preserve"> accesos.</w:t>
      </w:r>
    </w:p>
    <w:p w:rsidR="00250C97" w:rsidRPr="00050674" w:rsidRDefault="00250C97" w:rsidP="00250C97">
      <w:pPr>
        <w:pStyle w:val="Sinespaciado"/>
      </w:pPr>
      <w:r w:rsidRPr="00050674">
        <w:t>Reducir accesos al interior de las instalaciones. Tapar drenajes, sellar ranuras y orificios, instalar aditamentos de exclusión en puertas y ventanas.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07</w:t>
      </w:r>
      <w:proofErr w:type="gramStart"/>
      <w:r w:rsidRPr="00E77E76">
        <w:rPr>
          <w:b/>
          <w:color w:val="C45911" w:themeColor="accent2" w:themeShade="BF"/>
        </w:rPr>
        <w:t>.Definir</w:t>
      </w:r>
      <w:proofErr w:type="gramEnd"/>
      <w:r w:rsidRPr="00E77E76">
        <w:rPr>
          <w:b/>
          <w:color w:val="C45911" w:themeColor="accent2" w:themeShade="BF"/>
        </w:rPr>
        <w:t xml:space="preserve"> un programa de control.</w:t>
      </w:r>
    </w:p>
    <w:p w:rsidR="00250C97" w:rsidRPr="00050674" w:rsidRDefault="00250C97" w:rsidP="00250C97">
      <w:pPr>
        <w:pStyle w:val="Sinespaciado"/>
      </w:pPr>
      <w:r w:rsidRPr="00050674">
        <w:t>Definir un programa de control de plagas donde incluya procedimientos, alcances, medidas de seguridad y parámetros de control.</w:t>
      </w:r>
    </w:p>
    <w:p w:rsidR="00250C97" w:rsidRPr="00E77E76" w:rsidRDefault="00250C97" w:rsidP="00250C97">
      <w:pPr>
        <w:pStyle w:val="Sinespaciado"/>
        <w:rPr>
          <w:b/>
          <w:color w:val="C45911" w:themeColor="accent2" w:themeShade="BF"/>
        </w:rPr>
      </w:pPr>
      <w:r w:rsidRPr="00E77E76">
        <w:rPr>
          <w:b/>
          <w:color w:val="C45911" w:themeColor="accent2" w:themeShade="BF"/>
        </w:rPr>
        <w:t>08</w:t>
      </w:r>
      <w:proofErr w:type="gramStart"/>
      <w:r w:rsidRPr="00E77E76">
        <w:rPr>
          <w:b/>
          <w:color w:val="C45911" w:themeColor="accent2" w:themeShade="BF"/>
        </w:rPr>
        <w:t>.Documentar</w:t>
      </w:r>
      <w:proofErr w:type="gramEnd"/>
      <w:r w:rsidRPr="00E77E76">
        <w:rPr>
          <w:b/>
          <w:color w:val="C45911" w:themeColor="accent2" w:themeShade="BF"/>
        </w:rPr>
        <w:t xml:space="preserve"> medidas utilizadas.</w:t>
      </w:r>
    </w:p>
    <w:p w:rsidR="00250C97" w:rsidRPr="00050674" w:rsidRDefault="00250C97" w:rsidP="00250C97">
      <w:pPr>
        <w:pStyle w:val="Sinespaciado"/>
      </w:pPr>
      <w:r w:rsidRPr="00050674">
        <w:t>Documentar en bitácora de servicios las medidas de control físico y químico utilizadas en el control de plagas.</w:t>
      </w:r>
    </w:p>
    <w:p w:rsidR="00250C97" w:rsidRPr="00050674" w:rsidRDefault="00250C97" w:rsidP="00250C97">
      <w:pPr>
        <w:pStyle w:val="Sinespaciado"/>
        <w:rPr>
          <w:b/>
        </w:rPr>
      </w:pPr>
      <w:r w:rsidRPr="00E77E76">
        <w:rPr>
          <w:b/>
          <w:color w:val="C45911" w:themeColor="accent2" w:themeShade="BF"/>
        </w:rPr>
        <w:t>09</w:t>
      </w:r>
      <w:proofErr w:type="gramStart"/>
      <w:r w:rsidRPr="00E77E76">
        <w:rPr>
          <w:b/>
          <w:color w:val="C45911" w:themeColor="accent2" w:themeShade="BF"/>
        </w:rPr>
        <w:t>.Verificar</w:t>
      </w:r>
      <w:proofErr w:type="gramEnd"/>
      <w:r w:rsidRPr="00E77E76">
        <w:rPr>
          <w:b/>
          <w:color w:val="C45911" w:themeColor="accent2" w:themeShade="BF"/>
        </w:rPr>
        <w:t xml:space="preserve"> químicos usados.</w:t>
      </w:r>
    </w:p>
    <w:p w:rsidR="00250C97" w:rsidRPr="00050674" w:rsidRDefault="00250C97" w:rsidP="00250C97">
      <w:pPr>
        <w:pStyle w:val="Sinespaciado"/>
        <w:rPr>
          <w:rFonts w:cs="Tahoma"/>
          <w:color w:val="333333"/>
        </w:rPr>
      </w:pPr>
      <w:r w:rsidRPr="00050674">
        <w:rPr>
          <w:rFonts w:cs="Tahoma"/>
          <w:color w:val="333333"/>
        </w:rPr>
        <w:t>Asegurar que la utilización de químicos cuente con registros y aprobaciones gubernamentales del uso de los mismos.</w:t>
      </w:r>
    </w:p>
    <w:p w:rsidR="00250C97" w:rsidRPr="00E77E76" w:rsidRDefault="00250C97" w:rsidP="00250C97">
      <w:pPr>
        <w:pStyle w:val="Sinespaciado"/>
        <w:rPr>
          <w:rFonts w:cs="Tahoma"/>
          <w:b/>
          <w:color w:val="C45911" w:themeColor="accent2" w:themeShade="BF"/>
        </w:rPr>
      </w:pPr>
      <w:r w:rsidRPr="00E77E76">
        <w:rPr>
          <w:rFonts w:cs="Tahoma"/>
          <w:b/>
          <w:color w:val="C45911" w:themeColor="accent2" w:themeShade="BF"/>
        </w:rPr>
        <w:t>10</w:t>
      </w:r>
      <w:proofErr w:type="gramStart"/>
      <w:r w:rsidRPr="00E77E76">
        <w:rPr>
          <w:rFonts w:cs="Tahoma"/>
          <w:b/>
          <w:color w:val="C45911" w:themeColor="accent2" w:themeShade="BF"/>
        </w:rPr>
        <w:t>.Elegir</w:t>
      </w:r>
      <w:proofErr w:type="gramEnd"/>
      <w:r w:rsidRPr="00E77E76">
        <w:rPr>
          <w:rFonts w:cs="Tahoma"/>
          <w:b/>
          <w:color w:val="C45911" w:themeColor="accent2" w:themeShade="BF"/>
        </w:rPr>
        <w:t xml:space="preserve"> una compañía responsable.</w:t>
      </w:r>
    </w:p>
    <w:p w:rsidR="006B65C8" w:rsidRDefault="00250C97" w:rsidP="00250C97">
      <w:r w:rsidRPr="00050674">
        <w:rPr>
          <w:rFonts w:cs="Tahoma"/>
          <w:color w:val="333333"/>
        </w:rPr>
        <w:t>Asegurar que la compañía controladora de plagas que contrate cuente con los recursos técnicos, permisos, seguros por responsabilidad civil y personal capacitado para poder efectuar los servicios. MIP de Oriente es su mejor elección.</w:t>
      </w:r>
    </w:p>
    <w:sectPr w:rsidR="006B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97"/>
    <w:rsid w:val="001C235C"/>
    <w:rsid w:val="00250C97"/>
    <w:rsid w:val="002E0ACD"/>
    <w:rsid w:val="00302052"/>
    <w:rsid w:val="004115FF"/>
    <w:rsid w:val="004D39EC"/>
    <w:rsid w:val="00612879"/>
    <w:rsid w:val="006B65C8"/>
    <w:rsid w:val="0073731D"/>
    <w:rsid w:val="007E1E5F"/>
    <w:rsid w:val="00917A94"/>
    <w:rsid w:val="00CC0014"/>
    <w:rsid w:val="00DA7DC2"/>
    <w:rsid w:val="00DF241C"/>
    <w:rsid w:val="00E7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E591-0162-42C7-A3D6-3983AD9F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C97"/>
    <w:pPr>
      <w:spacing w:after="200" w:line="276" w:lineRule="auto"/>
    </w:pPr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50C97"/>
    <w:pPr>
      <w:spacing w:after="0" w:line="240" w:lineRule="auto"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miguelangelo35</dc:creator>
  <cp:keywords/>
  <dc:description/>
  <cp:lastModifiedBy>miguelangelo35</cp:lastModifiedBy>
  <cp:revision>3</cp:revision>
  <dcterms:created xsi:type="dcterms:W3CDTF">2013-07-18T19:42:00Z</dcterms:created>
  <dcterms:modified xsi:type="dcterms:W3CDTF">2013-07-18T20:56:00Z</dcterms:modified>
</cp:coreProperties>
</file>