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Andrés Fernandez Herrera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mi falta de comprensión con respecto a los respectivos tiempos y a falta de confianza no he podido superar mi propia barrera con el idioma.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usando el idioma inglés en situaciones laborales a un nivel intermedio, relacionado con el área de informática y desarrollo de 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mi falta de comprensión con respecto a los respectivos tiempos y a falta de confianza no he podido superar mi propia barrera con el idioma. Mi nivel de ingles es A2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8P6f4tR5hMRTtrLWN5ne9pxHRA==">CgMxLjAyCGguZ2pkZ3hzOAByITEyLTdyUHk4X0RJcmRpWVk1dkg5ZWxMOGxfbXdJTF91MQ==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