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Optimizar el rendimiento del chatbot para múltiples usuarios concurrentes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Administrador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chatbot debe estar operativo en el sistema y el administrador tiene acceso a las configuraciones del servidor y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optimiza el rendimiento del chatbot para manejar múltiples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 concurrentes sin degradación notable de la velocidad, garantizando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experiencia fluida y eficiente para todos los usuarios, incluso en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momentos de alta carga.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implementa un sistema de escalabilidad automática que pueda asignar recursos adicionales cuando la carga del servidor aumente.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garantiza que el chatbot pueda manejar picos de tráfico sin experimentar retrasos significativos o tiempos de respuesta prolongados.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configura un sistema de almacenamiento en caché que guarda temporalmente las respuestas generadas por el chatbot para consultas comunes.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mejora la velocidad de respuesta del chatbot al devolver rápidamente respuestas almacenadas en caché para consultas repetidas.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utiliza herramientas y frameworks que permitan la ejecución de múltiples hilos o procesos de manera eficiente.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aumenta la capacidad del chatbot para atender a varios usuarios a la vez sin que cada solicitud afecte negativamente a otras.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chatbot es capaz de manejar múltiples usuarios concurrentes con un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rendimiento optimizado y tiempos de respuesta mejorados.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Error en la implementación de la escalabilidad automática: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ocurre un problema al configurar la escalabilidad, el sistema muestra un mensaje de error y sugiere revisar la configuración del servidor.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Fallo en la configuración del sistema de caché: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- Si hay un error al configurar el sistema de caché, el administrador 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recibe una notificación y se le proporcionan opciones para solucionar 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el problema o utilizar una configuración alternativa.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Incompatibilidad con las herramientas de procesamiento paralelo: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- Si las herramientas seleccionadas no son compatibles con el sistema 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actual, se muestra una advertencia y se sugieren alternativas compatibles.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Degradación del rendimiento a pesar de las optimizaciones: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Si el sistema detecta que el rendimiento sigue siendo subóptimo después de las mejoras, se genera un informe detallado para que el administrador pueda realizar un análisis más profundo y considerar optimizaciones adicionales.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716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/vcukR0ujh7dKhIApybWP830mQ==">CgMxLjA4AHIhMVpJV0V3YzJ1d0d5UzFRQi1jMFBESDlwOTBzZXU5ZDFK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