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3D" w:rsidRPr="00D2153D" w:rsidRDefault="00383302" w:rsidP="000557E8">
      <w:pPr>
        <w:jc w:val="right"/>
        <w:rPr>
          <w:b/>
          <w:sz w:val="28"/>
        </w:rPr>
      </w:pPr>
      <w:r>
        <w:rPr>
          <w:noProof/>
          <w:lang w:eastAsia="es-G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-265430</wp:posOffset>
            </wp:positionV>
            <wp:extent cx="896620" cy="546735"/>
            <wp:effectExtent l="0" t="0" r="0" b="0"/>
            <wp:wrapNone/>
            <wp:docPr id="5" name="Imagen 1" descr="Descripción: C:\Users\Josue\Pictures\inte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Users\Josue\Pictures\intec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D20">
        <w:rPr>
          <w:b/>
          <w:sz w:val="28"/>
        </w:rPr>
        <w:t>Cuestionario Actividad 1</w:t>
      </w:r>
      <w:r w:rsidR="00045C42">
        <w:rPr>
          <w:b/>
          <w:sz w:val="28"/>
        </w:rPr>
        <w:t xml:space="preserve"> – </w:t>
      </w:r>
      <w:r w:rsidR="00105E95">
        <w:rPr>
          <w:b/>
          <w:sz w:val="28"/>
        </w:rPr>
        <w:t>Generación de Informes</w:t>
      </w:r>
    </w:p>
    <w:p w:rsidR="00D2153D" w:rsidRPr="00D2153D" w:rsidRDefault="00383302" w:rsidP="00D2153D">
      <w:pPr>
        <w:jc w:val="right"/>
        <w:rPr>
          <w:sz w:val="24"/>
          <w:lang w:val="es-ES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3810</wp:posOffset>
                </wp:positionV>
                <wp:extent cx="1979295" cy="432435"/>
                <wp:effectExtent l="1905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43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153D" w:rsidRPr="00D2153D" w:rsidRDefault="00D2153D" w:rsidP="00D215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53D">
                              <w:rPr>
                                <w:b/>
                              </w:rPr>
                              <w:t>Instituto Técnico de</w:t>
                            </w:r>
                          </w:p>
                          <w:p w:rsidR="00D2153D" w:rsidRDefault="00D2153D" w:rsidP="00D2153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D2153D">
                              <w:rPr>
                                <w:b/>
                              </w:rPr>
                              <w:t>Capacitación y Productividad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1.5pt;margin-top:.3pt;width:155.85pt;height:34.0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" stroked="f">
                <v:textbox style="mso-fit-shape-to-text:t">
                  <w:txbxContent>
                    <w:p w:rsidR="00D2153D" w:rsidRPr="00D2153D" w:rsidRDefault="00D2153D" w:rsidP="00D2153D">
                      <w:pPr>
                        <w:jc w:val="center"/>
                        <w:rPr>
                          <w:b/>
                        </w:rPr>
                      </w:pPr>
                      <w:r w:rsidRPr="00D2153D">
                        <w:rPr>
                          <w:b/>
                        </w:rPr>
                        <w:t>Instituto Técnico de</w:t>
                      </w:r>
                    </w:p>
                    <w:p w:rsidR="00D2153D" w:rsidRDefault="00D2153D" w:rsidP="00D2153D">
                      <w:pPr>
                        <w:jc w:val="center"/>
                        <w:rPr>
                          <w:lang w:val="es-ES"/>
                        </w:rPr>
                      </w:pPr>
                      <w:r w:rsidRPr="00D2153D">
                        <w:rPr>
                          <w:b/>
                        </w:rPr>
                        <w:t>Capacitación y Productividad</w:t>
                      </w:r>
                    </w:p>
                  </w:txbxContent>
                </v:textbox>
              </v:shape>
            </w:pict>
          </mc:Fallback>
        </mc:AlternateContent>
      </w:r>
      <w:r w:rsidR="00105E95">
        <w:rPr>
          <w:b/>
          <w:sz w:val="24"/>
          <w:lang w:val="es-ES"/>
        </w:rPr>
        <w:t xml:space="preserve"> Con </w:t>
      </w:r>
      <w:r w:rsidR="00E90D20">
        <w:rPr>
          <w:b/>
          <w:sz w:val="24"/>
          <w:lang w:val="es-ES"/>
        </w:rPr>
        <w:t>Excel y Power BI</w:t>
      </w:r>
    </w:p>
    <w:p w:rsidR="008518B5" w:rsidRPr="000557E8" w:rsidRDefault="008518B5">
      <w:pPr>
        <w:rPr>
          <w:lang w:val="es-ES"/>
        </w:rPr>
      </w:pPr>
    </w:p>
    <w:p w:rsidR="00D2153D" w:rsidRDefault="00383302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60960</wp:posOffset>
                </wp:positionV>
                <wp:extent cx="4418330" cy="0"/>
                <wp:effectExtent l="10795" t="17145" r="9525" b="114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83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A9EE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24.95pt;margin-top:4.8pt;width:347.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FrHgIAADwEAAAOAAAAZHJzL2Uyb0RvYy54bWysU02P2jAQvVfqf7ByhySQpR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" strokeweight="1.5pt"/>
            </w:pict>
          </mc:Fallback>
        </mc:AlternateContent>
      </w:r>
    </w:p>
    <w:p w:rsidR="00D2153D" w:rsidRPr="00F466A9" w:rsidRDefault="00D2153D">
      <w:pPr>
        <w:rPr>
          <w:sz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7544"/>
      </w:tblGrid>
      <w:tr w:rsidR="00482D83" w:rsidRPr="00DD7F13" w:rsidTr="00DD7F13">
        <w:trPr>
          <w:trHeight w:val="565"/>
        </w:trPr>
        <w:tc>
          <w:tcPr>
            <w:tcW w:w="2093" w:type="dxa"/>
            <w:shd w:val="clear" w:color="auto" w:fill="auto"/>
            <w:vAlign w:val="center"/>
          </w:tcPr>
          <w:p w:rsidR="00482D83" w:rsidRPr="00DD7F13" w:rsidRDefault="00482D83" w:rsidP="00DD7F13">
            <w:pPr>
              <w:jc w:val="center"/>
            </w:pPr>
            <w:r w:rsidRPr="00DD7F13">
              <w:t>Nombre Completo:</w:t>
            </w:r>
          </w:p>
        </w:tc>
        <w:tc>
          <w:tcPr>
            <w:tcW w:w="7544" w:type="dxa"/>
            <w:shd w:val="clear" w:color="auto" w:fill="auto"/>
          </w:tcPr>
          <w:p w:rsidR="00482D83" w:rsidRPr="00620458" w:rsidRDefault="00620458" w:rsidP="00620458">
            <w:pPr>
              <w:spacing w:before="240" w:line="480" w:lineRule="auto"/>
              <w:rPr>
                <w:b/>
              </w:rPr>
            </w:pPr>
            <w:r w:rsidRPr="00620458">
              <w:rPr>
                <w:b/>
              </w:rPr>
              <w:t>Diego Miguel Ara Figueroa</w:t>
            </w:r>
          </w:p>
        </w:tc>
      </w:tr>
    </w:tbl>
    <w:p w:rsidR="008518B5" w:rsidRPr="005E4B32" w:rsidRDefault="008518B5">
      <w:pPr>
        <w:rPr>
          <w:rFonts w:ascii="Arial" w:hAnsi="Arial" w:cs="Arial"/>
          <w:sz w:val="20"/>
        </w:rPr>
      </w:pPr>
    </w:p>
    <w:p w:rsidR="00D2153D" w:rsidRPr="005E4B32" w:rsidRDefault="00D2153D">
      <w:pPr>
        <w:rPr>
          <w:rFonts w:ascii="Arial" w:hAnsi="Arial" w:cs="Arial"/>
          <w:sz w:val="20"/>
        </w:rPr>
      </w:pPr>
      <w:r w:rsidRPr="005E4B32">
        <w:rPr>
          <w:rFonts w:ascii="Arial" w:hAnsi="Arial" w:cs="Arial"/>
          <w:b/>
          <w:sz w:val="20"/>
        </w:rPr>
        <w:t>I SERIE.</w:t>
      </w:r>
      <w:r w:rsidR="00263703">
        <w:rPr>
          <w:rFonts w:ascii="Arial" w:hAnsi="Arial" w:cs="Arial"/>
          <w:b/>
          <w:sz w:val="20"/>
        </w:rPr>
        <w:t xml:space="preserve"> </w:t>
      </w:r>
      <w:r w:rsidRPr="005E4B32">
        <w:rPr>
          <w:rFonts w:ascii="Arial" w:hAnsi="Arial" w:cs="Arial"/>
          <w:b/>
          <w:sz w:val="20"/>
        </w:rPr>
        <w:t>Instrucciones</w:t>
      </w:r>
      <w:r w:rsidRPr="005E4B32">
        <w:rPr>
          <w:rFonts w:ascii="Arial" w:hAnsi="Arial" w:cs="Arial"/>
          <w:sz w:val="20"/>
        </w:rPr>
        <w:t>: A</w:t>
      </w:r>
      <w:r w:rsidR="00C33417" w:rsidRPr="005E4B32">
        <w:rPr>
          <w:rFonts w:ascii="Arial" w:hAnsi="Arial" w:cs="Arial"/>
          <w:sz w:val="20"/>
        </w:rPr>
        <w:t xml:space="preserve"> </w:t>
      </w:r>
      <w:r w:rsidR="00753BDE" w:rsidRPr="005E4B32">
        <w:rPr>
          <w:rFonts w:ascii="Arial" w:hAnsi="Arial" w:cs="Arial"/>
          <w:sz w:val="20"/>
        </w:rPr>
        <w:t>continuación,</w:t>
      </w:r>
      <w:r w:rsidR="00C33417" w:rsidRPr="005E4B32">
        <w:rPr>
          <w:rFonts w:ascii="Arial" w:hAnsi="Arial" w:cs="Arial"/>
          <w:sz w:val="20"/>
        </w:rPr>
        <w:t xml:space="preserve"> se presentan enunciados que se relacionan con la lista de conceptos identificados con incisos, subraye el concepto correspondiente al enunciado.</w:t>
      </w:r>
    </w:p>
    <w:p w:rsidR="008518B5" w:rsidRPr="005E4B32" w:rsidRDefault="008518B5" w:rsidP="002625B7">
      <w:pPr>
        <w:rPr>
          <w:rFonts w:ascii="Arial" w:hAnsi="Arial" w:cs="Arial"/>
          <w:sz w:val="20"/>
        </w:rPr>
      </w:pPr>
    </w:p>
    <w:p w:rsidR="004832A4" w:rsidRPr="005E4B32" w:rsidRDefault="00E045C8" w:rsidP="004832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</w:t>
      </w:r>
      <w:r w:rsidR="005E4B32" w:rsidRPr="005E4B32">
        <w:rPr>
          <w:rFonts w:ascii="Arial" w:hAnsi="Arial" w:cs="Arial"/>
          <w:b/>
          <w:sz w:val="20"/>
        </w:rPr>
        <w:t xml:space="preserve">ipo de filtro </w:t>
      </w:r>
      <w:r>
        <w:rPr>
          <w:rFonts w:ascii="Arial" w:hAnsi="Arial" w:cs="Arial"/>
          <w:b/>
          <w:sz w:val="20"/>
        </w:rPr>
        <w:t xml:space="preserve">que permite </w:t>
      </w:r>
      <w:r w:rsidR="00383ED5">
        <w:rPr>
          <w:rFonts w:ascii="Arial" w:hAnsi="Arial" w:cs="Arial"/>
          <w:b/>
          <w:sz w:val="20"/>
        </w:rPr>
        <w:t>copiar</w:t>
      </w:r>
      <w:r w:rsidR="005E4B32" w:rsidRPr="005E4B32">
        <w:rPr>
          <w:rFonts w:ascii="Arial" w:hAnsi="Arial" w:cs="Arial"/>
          <w:b/>
          <w:sz w:val="20"/>
        </w:rPr>
        <w:t xml:space="preserve"> a un</w:t>
      </w:r>
      <w:r w:rsidR="00383ED5">
        <w:rPr>
          <w:rFonts w:ascii="Arial" w:hAnsi="Arial" w:cs="Arial"/>
          <w:b/>
          <w:sz w:val="20"/>
        </w:rPr>
        <w:t>a ubicación diferente, los datos filtrados por el criterio</w:t>
      </w:r>
      <w:r>
        <w:rPr>
          <w:rFonts w:ascii="Arial" w:hAnsi="Arial" w:cs="Arial"/>
          <w:b/>
          <w:sz w:val="20"/>
        </w:rPr>
        <w:t>.</w:t>
      </w:r>
    </w:p>
    <w:p w:rsidR="004832A4" w:rsidRPr="00263703" w:rsidRDefault="004832A4" w:rsidP="004832A4">
      <w:pPr>
        <w:pStyle w:val="Prrafodelista"/>
        <w:ind w:left="360"/>
        <w:jc w:val="both"/>
        <w:rPr>
          <w:rFonts w:ascii="Arial" w:hAnsi="Arial" w:cs="Arial"/>
          <w:sz w:val="10"/>
          <w:szCs w:val="16"/>
        </w:rPr>
      </w:pPr>
    </w:p>
    <w:p w:rsidR="005E4B32" w:rsidRPr="00263703" w:rsidRDefault="005E4B32" w:rsidP="004832A4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10"/>
          <w:szCs w:val="16"/>
        </w:rPr>
        <w:sectPr w:rsidR="005E4B32" w:rsidRPr="00263703" w:rsidSect="00E90D20">
          <w:type w:val="continuous"/>
          <w:pgSz w:w="12240" w:h="15840" w:code="1"/>
          <w:pgMar w:top="993" w:right="720" w:bottom="720" w:left="1134" w:header="709" w:footer="709" w:gutter="0"/>
          <w:cols w:space="708"/>
          <w:docGrid w:linePitch="360"/>
        </w:sectPr>
      </w:pPr>
    </w:p>
    <w:p w:rsidR="004832A4" w:rsidRPr="005E4B32" w:rsidRDefault="005E4B32" w:rsidP="004832A4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Filtro sencillo</w:t>
      </w:r>
    </w:p>
    <w:p w:rsidR="004832A4" w:rsidRPr="005E4B32" w:rsidRDefault="005E4B32" w:rsidP="004832A4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Filtro con criterios</w:t>
      </w:r>
    </w:p>
    <w:p w:rsidR="004832A4" w:rsidRPr="0082437F" w:rsidRDefault="005E4B32" w:rsidP="004832A4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  <w:u w:val="single"/>
        </w:rPr>
      </w:pPr>
      <w:r w:rsidRPr="0082437F">
        <w:rPr>
          <w:rFonts w:ascii="Arial" w:hAnsi="Arial" w:cs="Arial"/>
          <w:sz w:val="20"/>
          <w:u w:val="single"/>
        </w:rPr>
        <w:lastRenderedPageBreak/>
        <w:t>Filtro Avanzado</w:t>
      </w:r>
    </w:p>
    <w:p w:rsidR="004832A4" w:rsidRPr="005E4B32" w:rsidRDefault="005E4B32" w:rsidP="004832A4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Filtro de extracción</w:t>
      </w:r>
    </w:p>
    <w:p w:rsidR="005E4B32" w:rsidRDefault="005E4B32" w:rsidP="004832A4">
      <w:pPr>
        <w:jc w:val="both"/>
        <w:rPr>
          <w:rFonts w:ascii="Arial" w:hAnsi="Arial" w:cs="Arial"/>
          <w:sz w:val="20"/>
        </w:rPr>
        <w:sectPr w:rsidR="005E4B32" w:rsidSect="00E90D20">
          <w:type w:val="continuous"/>
          <w:pgSz w:w="12240" w:h="15840" w:code="1"/>
          <w:pgMar w:top="1440" w:right="1080" w:bottom="1440" w:left="1080" w:header="709" w:footer="709" w:gutter="0"/>
          <w:cols w:num="2" w:space="708"/>
          <w:docGrid w:linePitch="360"/>
        </w:sectPr>
      </w:pPr>
    </w:p>
    <w:p w:rsidR="004832A4" w:rsidRPr="008518B5" w:rsidRDefault="004832A4" w:rsidP="004832A4">
      <w:pPr>
        <w:jc w:val="both"/>
        <w:rPr>
          <w:rFonts w:ascii="Arial" w:hAnsi="Arial" w:cs="Arial"/>
          <w:sz w:val="20"/>
          <w:szCs w:val="20"/>
        </w:rPr>
      </w:pPr>
    </w:p>
    <w:p w:rsidR="005E4B32" w:rsidRPr="008C5A3B" w:rsidRDefault="005E4B32" w:rsidP="005E4B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 w:rsidRPr="008C5A3B">
        <w:rPr>
          <w:rFonts w:ascii="Arial" w:hAnsi="Arial" w:cs="Arial"/>
          <w:b/>
          <w:sz w:val="20"/>
        </w:rPr>
        <w:t>La herramienta para aplicar a las celdas opciones de restricción para que en ellas pueda ingresarse sólo cierto tipo de información se denomina</w:t>
      </w:r>
    </w:p>
    <w:p w:rsidR="005E4B32" w:rsidRPr="00263703" w:rsidRDefault="005E4B32" w:rsidP="005E4B32">
      <w:pPr>
        <w:pStyle w:val="Prrafodelista"/>
        <w:ind w:left="360"/>
        <w:jc w:val="both"/>
        <w:rPr>
          <w:rFonts w:ascii="Arial" w:hAnsi="Arial" w:cs="Arial"/>
          <w:sz w:val="10"/>
          <w:szCs w:val="16"/>
        </w:rPr>
      </w:pPr>
    </w:p>
    <w:p w:rsidR="008C5A3B" w:rsidRPr="00263703" w:rsidRDefault="008C5A3B" w:rsidP="005E4B32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10"/>
          <w:szCs w:val="16"/>
        </w:rPr>
        <w:sectPr w:rsidR="008C5A3B" w:rsidRPr="00263703" w:rsidSect="00E90D20">
          <w:type w:val="continuous"/>
          <w:pgSz w:w="12240" w:h="15840" w:code="1"/>
          <w:pgMar w:top="1440" w:right="1080" w:bottom="1440" w:left="1080" w:header="709" w:footer="709" w:gutter="0"/>
          <w:cols w:space="708"/>
          <w:docGrid w:linePitch="360"/>
        </w:sectPr>
      </w:pPr>
    </w:p>
    <w:p w:rsidR="005E4B32" w:rsidRPr="005E4B32" w:rsidRDefault="008C5A3B" w:rsidP="005E4B32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Protección de celdas</w:t>
      </w:r>
    </w:p>
    <w:p w:rsidR="005E4B32" w:rsidRPr="005E4B32" w:rsidRDefault="008C5A3B" w:rsidP="005E4B32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Protección de hoja</w:t>
      </w:r>
    </w:p>
    <w:p w:rsidR="005E4B32" w:rsidRPr="005E4B32" w:rsidRDefault="008C5A3B" w:rsidP="005E4B32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Restricción de celdas</w:t>
      </w:r>
    </w:p>
    <w:p w:rsidR="005E4B32" w:rsidRPr="0082437F" w:rsidRDefault="008C5A3B" w:rsidP="005E4B32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  <w:u w:val="single"/>
        </w:rPr>
      </w:pPr>
      <w:r w:rsidRPr="0082437F">
        <w:rPr>
          <w:rFonts w:ascii="Arial" w:hAnsi="Arial" w:cs="Arial"/>
          <w:sz w:val="20"/>
          <w:u w:val="single"/>
        </w:rPr>
        <w:t>Validación de datos</w:t>
      </w:r>
    </w:p>
    <w:p w:rsidR="008C5A3B" w:rsidRDefault="008C5A3B" w:rsidP="005E4B32">
      <w:pPr>
        <w:jc w:val="both"/>
        <w:rPr>
          <w:rFonts w:ascii="Arial" w:hAnsi="Arial" w:cs="Arial"/>
          <w:sz w:val="20"/>
        </w:rPr>
        <w:sectPr w:rsidR="008C5A3B" w:rsidSect="00E90D20">
          <w:type w:val="continuous"/>
          <w:pgSz w:w="12240" w:h="15840" w:code="1"/>
          <w:pgMar w:top="1440" w:right="1080" w:bottom="1440" w:left="1080" w:header="709" w:footer="709" w:gutter="0"/>
          <w:cols w:num="2" w:space="708"/>
          <w:docGrid w:linePitch="360"/>
        </w:sectPr>
      </w:pPr>
    </w:p>
    <w:p w:rsidR="005E4B32" w:rsidRPr="008518B5" w:rsidRDefault="005E4B32" w:rsidP="005E4B32">
      <w:pPr>
        <w:jc w:val="both"/>
        <w:rPr>
          <w:rFonts w:ascii="Arial" w:hAnsi="Arial" w:cs="Arial"/>
          <w:sz w:val="20"/>
          <w:szCs w:val="20"/>
        </w:rPr>
      </w:pPr>
    </w:p>
    <w:p w:rsidR="008C5A3B" w:rsidRPr="008C5A3B" w:rsidRDefault="00CE038E" w:rsidP="008C5A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La forma</w:t>
      </w:r>
      <w:r w:rsidR="004E21CF">
        <w:rPr>
          <w:rFonts w:ascii="Arial" w:hAnsi="Arial" w:cs="Arial"/>
          <w:b/>
          <w:sz w:val="20"/>
        </w:rPr>
        <w:t xml:space="preserve"> para hacer referencia </w:t>
      </w:r>
      <w:r w:rsidR="00293D46">
        <w:rPr>
          <w:rFonts w:ascii="Arial" w:hAnsi="Arial" w:cs="Arial"/>
          <w:b/>
          <w:sz w:val="20"/>
        </w:rPr>
        <w:t xml:space="preserve">absoluta </w:t>
      </w:r>
      <w:r w:rsidR="004E21CF">
        <w:rPr>
          <w:rFonts w:ascii="Arial" w:hAnsi="Arial" w:cs="Arial"/>
          <w:b/>
          <w:sz w:val="20"/>
        </w:rPr>
        <w:t>a una celda y que ésta sirva como un valor con</w:t>
      </w:r>
      <w:r>
        <w:rPr>
          <w:rFonts w:ascii="Arial" w:hAnsi="Arial" w:cs="Arial"/>
          <w:b/>
          <w:sz w:val="20"/>
        </w:rPr>
        <w:t>stante dentro de una fórmula se aplica de la siguiente manera</w:t>
      </w:r>
    </w:p>
    <w:p w:rsidR="008C5A3B" w:rsidRPr="00263703" w:rsidRDefault="008C5A3B" w:rsidP="008C5A3B">
      <w:pPr>
        <w:pStyle w:val="Prrafodelista"/>
        <w:ind w:left="360"/>
        <w:jc w:val="both"/>
        <w:rPr>
          <w:rFonts w:ascii="Arial" w:hAnsi="Arial" w:cs="Arial"/>
          <w:sz w:val="10"/>
          <w:szCs w:val="16"/>
        </w:rPr>
      </w:pPr>
    </w:p>
    <w:p w:rsidR="00CE038E" w:rsidRPr="00263703" w:rsidRDefault="00CE038E" w:rsidP="008C5A3B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10"/>
          <w:szCs w:val="16"/>
        </w:rPr>
        <w:sectPr w:rsidR="00CE038E" w:rsidRPr="00263703" w:rsidSect="00E90D20">
          <w:type w:val="continuous"/>
          <w:pgSz w:w="12240" w:h="15840" w:code="1"/>
          <w:pgMar w:top="1440" w:right="1080" w:bottom="1440" w:left="1080" w:header="709" w:footer="709" w:gutter="0"/>
          <w:cols w:space="708"/>
          <w:docGrid w:linePitch="360"/>
        </w:sectPr>
      </w:pPr>
    </w:p>
    <w:p w:rsidR="008C5A3B" w:rsidRPr="005E4B32" w:rsidRDefault="004E21CF" w:rsidP="008C5A3B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A$1$</w:t>
      </w:r>
    </w:p>
    <w:p w:rsidR="008C5A3B" w:rsidRPr="005E4B32" w:rsidRDefault="004E21CF" w:rsidP="008C5A3B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&amp;A&amp;1</w:t>
      </w:r>
    </w:p>
    <w:p w:rsidR="008C5A3B" w:rsidRPr="005E4B32" w:rsidRDefault="004E21CF" w:rsidP="008C5A3B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*A*1</w:t>
      </w:r>
    </w:p>
    <w:p w:rsidR="008C5A3B" w:rsidRPr="00E2086A" w:rsidRDefault="004E21CF" w:rsidP="008C5A3B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  <w:u w:val="single"/>
        </w:rPr>
      </w:pPr>
      <w:r w:rsidRPr="00E2086A">
        <w:rPr>
          <w:rFonts w:ascii="Arial" w:hAnsi="Arial" w:cs="Arial"/>
          <w:sz w:val="20"/>
          <w:u w:val="single"/>
        </w:rPr>
        <w:t>$A$1</w:t>
      </w:r>
    </w:p>
    <w:p w:rsidR="00CE038E" w:rsidRDefault="00CE038E" w:rsidP="005E4B32">
      <w:pPr>
        <w:jc w:val="both"/>
        <w:rPr>
          <w:rFonts w:ascii="Arial" w:hAnsi="Arial" w:cs="Arial"/>
          <w:sz w:val="20"/>
        </w:rPr>
        <w:sectPr w:rsidR="00CE038E" w:rsidSect="00E90D20">
          <w:type w:val="continuous"/>
          <w:pgSz w:w="12240" w:h="15840" w:code="1"/>
          <w:pgMar w:top="1440" w:right="1080" w:bottom="1440" w:left="1080" w:header="709" w:footer="709" w:gutter="0"/>
          <w:cols w:num="2" w:space="708"/>
          <w:docGrid w:linePitch="360"/>
        </w:sectPr>
      </w:pPr>
    </w:p>
    <w:p w:rsidR="005E4B32" w:rsidRPr="008518B5" w:rsidRDefault="005E4B32" w:rsidP="005E4B32">
      <w:pPr>
        <w:jc w:val="both"/>
        <w:rPr>
          <w:rFonts w:ascii="Arial" w:hAnsi="Arial" w:cs="Arial"/>
          <w:sz w:val="20"/>
          <w:szCs w:val="20"/>
        </w:rPr>
      </w:pPr>
    </w:p>
    <w:p w:rsidR="003B53FD" w:rsidRPr="008C5A3B" w:rsidRDefault="003B53FD" w:rsidP="003B53F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Herramienta que aplica formato a las celdas basándose en el contenido de las mismas</w:t>
      </w:r>
    </w:p>
    <w:p w:rsidR="003B53FD" w:rsidRPr="00263703" w:rsidRDefault="003B53FD" w:rsidP="003B53FD">
      <w:pPr>
        <w:pStyle w:val="Prrafodelista"/>
        <w:ind w:left="360"/>
        <w:jc w:val="both"/>
        <w:rPr>
          <w:rFonts w:ascii="Arial" w:hAnsi="Arial" w:cs="Arial"/>
          <w:sz w:val="10"/>
          <w:szCs w:val="16"/>
        </w:rPr>
      </w:pPr>
    </w:p>
    <w:p w:rsidR="003B53FD" w:rsidRPr="00263703" w:rsidRDefault="003B53FD" w:rsidP="003B53FD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10"/>
          <w:szCs w:val="16"/>
        </w:rPr>
        <w:sectPr w:rsidR="003B53FD" w:rsidRPr="00263703" w:rsidSect="00E90D20">
          <w:type w:val="continuous"/>
          <w:pgSz w:w="12240" w:h="15840" w:code="1"/>
          <w:pgMar w:top="1440" w:right="1080" w:bottom="1440" w:left="1080" w:header="709" w:footer="709" w:gutter="0"/>
          <w:cols w:space="708"/>
          <w:docGrid w:linePitch="360"/>
        </w:sectPr>
      </w:pPr>
    </w:p>
    <w:p w:rsidR="003B53FD" w:rsidRPr="005E4B32" w:rsidRDefault="003B53FD" w:rsidP="003B53FD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Validación de datos</w:t>
      </w:r>
    </w:p>
    <w:p w:rsidR="003B53FD" w:rsidRPr="004A3862" w:rsidRDefault="003B53FD" w:rsidP="003B53FD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  <w:u w:val="single"/>
        </w:rPr>
      </w:pPr>
      <w:bookmarkStart w:id="0" w:name="_GoBack"/>
      <w:r w:rsidRPr="004A3862">
        <w:rPr>
          <w:rFonts w:ascii="Arial" w:hAnsi="Arial" w:cs="Arial"/>
          <w:sz w:val="20"/>
          <w:u w:val="single"/>
        </w:rPr>
        <w:t>Formato condicional</w:t>
      </w:r>
      <w:bookmarkEnd w:id="0"/>
    </w:p>
    <w:p w:rsidR="003B53FD" w:rsidRPr="005E4B32" w:rsidRDefault="003B53FD" w:rsidP="003B53FD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Estilo de celdas</w:t>
      </w:r>
    </w:p>
    <w:p w:rsidR="003B53FD" w:rsidRDefault="003B53FD" w:rsidP="003B53FD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Estilos rápidos de tablas</w:t>
      </w:r>
    </w:p>
    <w:p w:rsidR="003B53FD" w:rsidRDefault="003B53FD" w:rsidP="003B53FD">
      <w:pPr>
        <w:jc w:val="both"/>
        <w:rPr>
          <w:rFonts w:ascii="Arial" w:hAnsi="Arial" w:cs="Arial"/>
          <w:sz w:val="20"/>
        </w:rPr>
        <w:sectPr w:rsidR="003B53FD" w:rsidSect="00E90D20">
          <w:type w:val="continuous"/>
          <w:pgSz w:w="12240" w:h="15840" w:code="1"/>
          <w:pgMar w:top="1440" w:right="1080" w:bottom="1440" w:left="1080" w:header="709" w:footer="709" w:gutter="0"/>
          <w:cols w:num="2" w:space="708"/>
          <w:docGrid w:linePitch="360"/>
        </w:sectPr>
      </w:pPr>
    </w:p>
    <w:p w:rsidR="008518B5" w:rsidRDefault="008518B5" w:rsidP="004751F3">
      <w:pPr>
        <w:rPr>
          <w:rFonts w:ascii="Arial" w:hAnsi="Arial" w:cs="Arial"/>
          <w:b/>
          <w:sz w:val="20"/>
        </w:rPr>
      </w:pPr>
    </w:p>
    <w:p w:rsidR="00CF54A1" w:rsidRPr="008C5A3B" w:rsidRDefault="00CF54A1" w:rsidP="00CF54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Herramienta que permite </w:t>
      </w:r>
      <w:r w:rsidR="00F80C60">
        <w:rPr>
          <w:rFonts w:ascii="Arial" w:hAnsi="Arial" w:cs="Arial"/>
          <w:b/>
          <w:sz w:val="20"/>
        </w:rPr>
        <w:t>hacer</w:t>
      </w:r>
      <w:r>
        <w:rPr>
          <w:rFonts w:ascii="Arial" w:hAnsi="Arial" w:cs="Arial"/>
          <w:b/>
          <w:sz w:val="20"/>
        </w:rPr>
        <w:t xml:space="preserve"> referencia a un </w:t>
      </w:r>
      <w:r w:rsidR="00F80C60">
        <w:rPr>
          <w:rFonts w:ascii="Arial" w:hAnsi="Arial" w:cs="Arial"/>
          <w:b/>
          <w:sz w:val="20"/>
        </w:rPr>
        <w:t>rango</w:t>
      </w:r>
      <w:r>
        <w:rPr>
          <w:rFonts w:ascii="Arial" w:hAnsi="Arial" w:cs="Arial"/>
          <w:b/>
          <w:sz w:val="20"/>
        </w:rPr>
        <w:t>, sin tener que seleccionarlo desde su ubicación cada vez que se requiere utilizarlo</w:t>
      </w:r>
    </w:p>
    <w:p w:rsidR="00CF54A1" w:rsidRPr="00263703" w:rsidRDefault="00CF54A1" w:rsidP="00CF54A1">
      <w:pPr>
        <w:pStyle w:val="Prrafodelista"/>
        <w:ind w:left="360"/>
        <w:jc w:val="both"/>
        <w:rPr>
          <w:rFonts w:ascii="Arial" w:hAnsi="Arial" w:cs="Arial"/>
          <w:sz w:val="10"/>
          <w:szCs w:val="16"/>
        </w:rPr>
      </w:pPr>
    </w:p>
    <w:p w:rsidR="00CF54A1" w:rsidRPr="00263703" w:rsidRDefault="00CF54A1" w:rsidP="00CF54A1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10"/>
          <w:szCs w:val="16"/>
        </w:rPr>
        <w:sectPr w:rsidR="00CF54A1" w:rsidRPr="00263703" w:rsidSect="00E90D20">
          <w:type w:val="continuous"/>
          <w:pgSz w:w="12240" w:h="15840" w:code="1"/>
          <w:pgMar w:top="1440" w:right="1080" w:bottom="1440" w:left="1080" w:header="709" w:footer="709" w:gutter="0"/>
          <w:cols w:space="708"/>
          <w:docGrid w:linePitch="360"/>
        </w:sectPr>
      </w:pPr>
    </w:p>
    <w:p w:rsidR="00CF54A1" w:rsidRPr="004B11BA" w:rsidRDefault="00045C42" w:rsidP="00CF54A1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  <w:u w:val="single"/>
        </w:rPr>
      </w:pPr>
      <w:r w:rsidRPr="004B11BA">
        <w:rPr>
          <w:rFonts w:ascii="Arial" w:hAnsi="Arial" w:cs="Arial"/>
          <w:sz w:val="20"/>
          <w:u w:val="single"/>
        </w:rPr>
        <w:lastRenderedPageBreak/>
        <w:t>Asignar nombre</w:t>
      </w:r>
    </w:p>
    <w:p w:rsidR="00CF54A1" w:rsidRPr="005E4B32" w:rsidRDefault="00C221FA" w:rsidP="00CF54A1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Referencia relativa</w:t>
      </w:r>
    </w:p>
    <w:p w:rsidR="00CF54A1" w:rsidRPr="005E4B32" w:rsidRDefault="00C221FA" w:rsidP="00CF54A1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Referencia absoluta</w:t>
      </w:r>
    </w:p>
    <w:p w:rsidR="00CF54A1" w:rsidRDefault="00C221FA" w:rsidP="00CF54A1">
      <w:pPr>
        <w:pStyle w:val="Prrafodelista"/>
        <w:numPr>
          <w:ilvl w:val="1"/>
          <w:numId w:val="1"/>
        </w:numPr>
        <w:ind w:left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Seleccionar todo</w:t>
      </w:r>
    </w:p>
    <w:p w:rsidR="00CF54A1" w:rsidRDefault="00CF54A1" w:rsidP="00CF54A1">
      <w:pPr>
        <w:jc w:val="both"/>
        <w:rPr>
          <w:rFonts w:ascii="Arial" w:hAnsi="Arial" w:cs="Arial"/>
          <w:sz w:val="20"/>
        </w:rPr>
        <w:sectPr w:rsidR="00CF54A1" w:rsidSect="00E90D20">
          <w:type w:val="continuous"/>
          <w:pgSz w:w="12240" w:h="15840" w:code="1"/>
          <w:pgMar w:top="1440" w:right="1080" w:bottom="1440" w:left="1080" w:header="709" w:footer="709" w:gutter="0"/>
          <w:cols w:num="2" w:space="708"/>
          <w:docGrid w:linePitch="360"/>
        </w:sectPr>
      </w:pPr>
    </w:p>
    <w:p w:rsidR="00CF54A1" w:rsidRDefault="00CF54A1" w:rsidP="00CF54A1">
      <w:pPr>
        <w:pStyle w:val="Prrafodelista"/>
        <w:ind w:left="360"/>
        <w:jc w:val="both"/>
        <w:rPr>
          <w:rFonts w:ascii="Arial" w:hAnsi="Arial" w:cs="Arial"/>
          <w:sz w:val="20"/>
        </w:rPr>
      </w:pPr>
    </w:p>
    <w:p w:rsidR="00CF54A1" w:rsidRDefault="00CF54A1" w:rsidP="004751F3">
      <w:pPr>
        <w:rPr>
          <w:rFonts w:ascii="Arial" w:hAnsi="Arial" w:cs="Arial"/>
          <w:b/>
          <w:sz w:val="20"/>
        </w:rPr>
      </w:pPr>
    </w:p>
    <w:p w:rsidR="008518B5" w:rsidRDefault="008518B5" w:rsidP="004751F3">
      <w:pPr>
        <w:rPr>
          <w:rFonts w:ascii="Arial" w:hAnsi="Arial" w:cs="Arial"/>
          <w:b/>
          <w:sz w:val="20"/>
        </w:rPr>
      </w:pPr>
    </w:p>
    <w:p w:rsidR="004751F3" w:rsidRPr="005E4B32" w:rsidRDefault="004751F3" w:rsidP="004751F3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</w:t>
      </w:r>
      <w:r w:rsidRPr="005E4B32">
        <w:rPr>
          <w:rFonts w:ascii="Arial" w:hAnsi="Arial" w:cs="Arial"/>
          <w:b/>
          <w:sz w:val="20"/>
        </w:rPr>
        <w:t>I SERIE.</w:t>
      </w:r>
      <w:r>
        <w:rPr>
          <w:rFonts w:ascii="Arial" w:hAnsi="Arial" w:cs="Arial"/>
          <w:b/>
          <w:sz w:val="20"/>
        </w:rPr>
        <w:t xml:space="preserve"> </w:t>
      </w:r>
      <w:r w:rsidRPr="005E4B32">
        <w:rPr>
          <w:rFonts w:ascii="Arial" w:hAnsi="Arial" w:cs="Arial"/>
          <w:b/>
          <w:sz w:val="20"/>
        </w:rPr>
        <w:t>Instrucciones</w:t>
      </w:r>
      <w:r w:rsidRPr="005E4B32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Compete el enunciado con la o las palabras que faltan.</w:t>
      </w:r>
    </w:p>
    <w:p w:rsidR="008518B5" w:rsidRDefault="008518B5" w:rsidP="004751F3">
      <w:pPr>
        <w:rPr>
          <w:rFonts w:ascii="Arial" w:hAnsi="Arial" w:cs="Arial"/>
          <w:sz w:val="20"/>
        </w:rPr>
      </w:pPr>
    </w:p>
    <w:p w:rsidR="004751F3" w:rsidRPr="004751F3" w:rsidRDefault="004751F3" w:rsidP="004751F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Tipo de referencia que permite utilizar constantes en una operación</w:t>
      </w:r>
    </w:p>
    <w:p w:rsidR="004751F3" w:rsidRPr="004751F3" w:rsidRDefault="004751F3" w:rsidP="004751F3">
      <w:pPr>
        <w:pStyle w:val="Prrafodelista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4751F3">
        <w:rPr>
          <w:rFonts w:ascii="Arial" w:hAnsi="Arial" w:cs="Arial"/>
          <w:sz w:val="20"/>
        </w:rPr>
        <w:t>_________</w:t>
      </w:r>
      <w:r w:rsidR="00F562B8">
        <w:rPr>
          <w:rFonts w:ascii="Arial" w:hAnsi="Arial" w:cs="Arial"/>
          <w:sz w:val="20"/>
        </w:rPr>
        <w:t>=</w:t>
      </w:r>
      <w:r w:rsidRPr="004751F3">
        <w:rPr>
          <w:rFonts w:ascii="Arial" w:hAnsi="Arial" w:cs="Arial"/>
          <w:sz w:val="20"/>
        </w:rPr>
        <w:t>___________________</w:t>
      </w:r>
    </w:p>
    <w:p w:rsidR="004751F3" w:rsidRDefault="004751F3" w:rsidP="004751F3">
      <w:pPr>
        <w:pStyle w:val="Prrafodelista"/>
        <w:ind w:left="0"/>
        <w:jc w:val="both"/>
        <w:rPr>
          <w:rFonts w:ascii="Arial" w:hAnsi="Arial" w:cs="Arial"/>
          <w:sz w:val="20"/>
        </w:rPr>
      </w:pPr>
    </w:p>
    <w:p w:rsidR="004751F3" w:rsidRPr="004751F3" w:rsidRDefault="004751F3" w:rsidP="004751F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Estructura cerrada de operación, su estructura contiene: el signo igual,</w:t>
      </w:r>
    </w:p>
    <w:p w:rsidR="004751F3" w:rsidRPr="004751F3" w:rsidRDefault="004751F3" w:rsidP="004751F3">
      <w:pPr>
        <w:pStyle w:val="Prrafodelista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una palabra clave y un rango.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4751F3">
        <w:rPr>
          <w:rFonts w:ascii="Arial" w:hAnsi="Arial" w:cs="Arial"/>
          <w:sz w:val="20"/>
        </w:rPr>
        <w:t>____________</w:t>
      </w:r>
      <w:r w:rsidR="00F562B8">
        <w:rPr>
          <w:rFonts w:ascii="Arial" w:hAnsi="Arial" w:cs="Arial"/>
          <w:sz w:val="20"/>
        </w:rPr>
        <w:t>=A1</w:t>
      </w:r>
      <w:r w:rsidRPr="004751F3">
        <w:rPr>
          <w:rFonts w:ascii="Arial" w:hAnsi="Arial" w:cs="Arial"/>
          <w:sz w:val="20"/>
        </w:rPr>
        <w:t>________________</w:t>
      </w:r>
    </w:p>
    <w:p w:rsidR="004751F3" w:rsidRDefault="004751F3" w:rsidP="004751F3">
      <w:pPr>
        <w:pStyle w:val="Prrafodelista"/>
        <w:ind w:left="0"/>
        <w:jc w:val="both"/>
        <w:rPr>
          <w:rFonts w:ascii="Arial" w:hAnsi="Arial" w:cs="Arial"/>
          <w:sz w:val="20"/>
        </w:rPr>
      </w:pPr>
    </w:p>
    <w:p w:rsidR="004751F3" w:rsidRDefault="004751F3" w:rsidP="004751F3">
      <w:pPr>
        <w:pStyle w:val="Prrafodelista"/>
        <w:ind w:left="0"/>
        <w:jc w:val="both"/>
        <w:rPr>
          <w:rFonts w:ascii="Arial" w:hAnsi="Arial" w:cs="Arial"/>
          <w:sz w:val="20"/>
        </w:rPr>
      </w:pPr>
    </w:p>
    <w:p w:rsidR="00FA54AE" w:rsidRPr="004751F3" w:rsidRDefault="00FA54AE" w:rsidP="00FA54A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Operación que permite por medio de su estructura, la posibilidad de</w:t>
      </w:r>
    </w:p>
    <w:p w:rsidR="00FA54AE" w:rsidRPr="004751F3" w:rsidRDefault="00FA54AE" w:rsidP="00FA54AE">
      <w:pPr>
        <w:pStyle w:val="Prrafodelista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obtener uno de dos posibles resultados propuestos.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4751F3">
        <w:rPr>
          <w:rFonts w:ascii="Arial" w:hAnsi="Arial" w:cs="Arial"/>
          <w:sz w:val="20"/>
        </w:rPr>
        <w:t>____________________________</w:t>
      </w:r>
    </w:p>
    <w:p w:rsidR="00FA54AE" w:rsidRDefault="00FA54AE" w:rsidP="00FA54AE">
      <w:pPr>
        <w:pStyle w:val="Prrafodelista"/>
        <w:ind w:left="0"/>
        <w:jc w:val="both"/>
        <w:rPr>
          <w:rFonts w:ascii="Arial" w:hAnsi="Arial" w:cs="Arial"/>
          <w:sz w:val="20"/>
        </w:rPr>
      </w:pPr>
    </w:p>
    <w:p w:rsidR="004751F3" w:rsidRDefault="004751F3" w:rsidP="004751F3">
      <w:pPr>
        <w:pStyle w:val="Prrafodelista"/>
        <w:ind w:left="0"/>
        <w:jc w:val="both"/>
        <w:rPr>
          <w:rFonts w:ascii="Arial" w:hAnsi="Arial" w:cs="Arial"/>
          <w:sz w:val="20"/>
        </w:rPr>
      </w:pPr>
    </w:p>
    <w:p w:rsidR="00161772" w:rsidRPr="004751F3" w:rsidRDefault="00161772" w:rsidP="0016177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Estructura que permite la manipulación de campos, contrastando su</w:t>
      </w:r>
    </w:p>
    <w:p w:rsidR="00161772" w:rsidRPr="004751F3" w:rsidRDefault="00161772" w:rsidP="00161772">
      <w:pPr>
        <w:pStyle w:val="Prrafodelista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contenido, para ordenar u </w:t>
      </w:r>
      <w:r w:rsidR="00B62120">
        <w:rPr>
          <w:rFonts w:ascii="Arial" w:hAnsi="Arial" w:cs="Arial"/>
          <w:b/>
          <w:sz w:val="20"/>
        </w:rPr>
        <w:t>obtener resúmenes de</w:t>
      </w:r>
      <w:r>
        <w:rPr>
          <w:rFonts w:ascii="Arial" w:hAnsi="Arial" w:cs="Arial"/>
          <w:b/>
          <w:sz w:val="20"/>
        </w:rPr>
        <w:t xml:space="preserve"> valores</w:t>
      </w:r>
      <w:r>
        <w:rPr>
          <w:rFonts w:ascii="Arial" w:hAnsi="Arial" w:cs="Arial"/>
          <w:b/>
          <w:sz w:val="20"/>
        </w:rPr>
        <w:tab/>
      </w:r>
      <w:r w:rsidRPr="004751F3">
        <w:rPr>
          <w:rFonts w:ascii="Arial" w:hAnsi="Arial" w:cs="Arial"/>
          <w:sz w:val="20"/>
        </w:rPr>
        <w:t>____________________________</w:t>
      </w:r>
    </w:p>
    <w:p w:rsidR="00FA54AE" w:rsidRDefault="00FA54AE" w:rsidP="004751F3">
      <w:pPr>
        <w:pStyle w:val="Prrafodelista"/>
        <w:ind w:left="0"/>
        <w:jc w:val="both"/>
        <w:rPr>
          <w:rFonts w:ascii="Arial" w:hAnsi="Arial" w:cs="Arial"/>
          <w:sz w:val="20"/>
        </w:rPr>
      </w:pPr>
    </w:p>
    <w:p w:rsidR="004751F3" w:rsidRDefault="004751F3" w:rsidP="004751F3">
      <w:pPr>
        <w:pStyle w:val="Prrafodelista"/>
        <w:ind w:left="0"/>
        <w:jc w:val="both"/>
        <w:rPr>
          <w:rFonts w:ascii="Arial" w:hAnsi="Arial" w:cs="Arial"/>
          <w:sz w:val="20"/>
        </w:rPr>
      </w:pPr>
    </w:p>
    <w:p w:rsidR="00161772" w:rsidRPr="004751F3" w:rsidRDefault="008518B5" w:rsidP="0016177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La integración de varias funciones lógicas en una sola secuencia</w:t>
      </w:r>
    </w:p>
    <w:p w:rsidR="00161772" w:rsidRPr="00354207" w:rsidRDefault="008518B5" w:rsidP="00161772">
      <w:pPr>
        <w:pStyle w:val="Prrafodelista"/>
        <w:ind w:left="360"/>
        <w:jc w:val="both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</w:rPr>
        <w:t>de operación, se conoce con el nombre de: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="004B11BA" w:rsidRPr="00354207">
        <w:rPr>
          <w:rFonts w:ascii="Arial" w:hAnsi="Arial" w:cs="Arial"/>
          <w:sz w:val="20"/>
          <w:u w:val="single"/>
        </w:rPr>
        <w:t xml:space="preserve">ANIDACIONDE FUNCIONES </w:t>
      </w:r>
    </w:p>
    <w:p w:rsidR="00161772" w:rsidRDefault="00161772" w:rsidP="00161772">
      <w:pPr>
        <w:pStyle w:val="Prrafodelista"/>
        <w:ind w:left="0"/>
        <w:jc w:val="both"/>
        <w:rPr>
          <w:rFonts w:ascii="Arial" w:hAnsi="Arial" w:cs="Arial"/>
          <w:sz w:val="20"/>
        </w:rPr>
      </w:pPr>
    </w:p>
    <w:p w:rsidR="00161772" w:rsidRPr="00E90D20" w:rsidRDefault="00161772" w:rsidP="004751F3">
      <w:pPr>
        <w:pStyle w:val="Prrafodelista"/>
        <w:ind w:left="0"/>
        <w:jc w:val="both"/>
        <w:rPr>
          <w:rFonts w:ascii="Arial" w:hAnsi="Arial" w:cs="Arial"/>
          <w:sz w:val="20"/>
        </w:rPr>
      </w:pPr>
    </w:p>
    <w:sectPr w:rsidR="00161772" w:rsidRPr="00E90D20" w:rsidSect="00E90D20">
      <w:type w:val="continuous"/>
      <w:pgSz w:w="12240" w:h="15840" w:code="1"/>
      <w:pgMar w:top="567" w:right="1080" w:bottom="1134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CD" w:rsidRDefault="00CA62CD" w:rsidP="00E90D20">
      <w:r>
        <w:separator/>
      </w:r>
    </w:p>
  </w:endnote>
  <w:endnote w:type="continuationSeparator" w:id="0">
    <w:p w:rsidR="00CA62CD" w:rsidRDefault="00CA62CD" w:rsidP="00E9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CD" w:rsidRDefault="00CA62CD" w:rsidP="00E90D20">
      <w:r>
        <w:separator/>
      </w:r>
    </w:p>
  </w:footnote>
  <w:footnote w:type="continuationSeparator" w:id="0">
    <w:p w:rsidR="00CA62CD" w:rsidRDefault="00CA62CD" w:rsidP="00E90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6E3"/>
    <w:multiLevelType w:val="hybridMultilevel"/>
    <w:tmpl w:val="5BFA13D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EB2E2C"/>
    <w:multiLevelType w:val="hybridMultilevel"/>
    <w:tmpl w:val="192C14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B731A"/>
    <w:multiLevelType w:val="hybridMultilevel"/>
    <w:tmpl w:val="2966A332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D94C5D"/>
    <w:multiLevelType w:val="hybridMultilevel"/>
    <w:tmpl w:val="CCE02346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0C0CE7"/>
    <w:multiLevelType w:val="hybridMultilevel"/>
    <w:tmpl w:val="D456A38C"/>
    <w:lvl w:ilvl="0" w:tplc="AE78AB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3D"/>
    <w:rsid w:val="00004BC7"/>
    <w:rsid w:val="00007CB1"/>
    <w:rsid w:val="00045C42"/>
    <w:rsid w:val="00053D61"/>
    <w:rsid w:val="000557E8"/>
    <w:rsid w:val="00105E95"/>
    <w:rsid w:val="00113A34"/>
    <w:rsid w:val="0014520C"/>
    <w:rsid w:val="00151F6F"/>
    <w:rsid w:val="00156CB9"/>
    <w:rsid w:val="00161772"/>
    <w:rsid w:val="00217B12"/>
    <w:rsid w:val="00221EA5"/>
    <w:rsid w:val="00223406"/>
    <w:rsid w:val="00240E85"/>
    <w:rsid w:val="002625B7"/>
    <w:rsid w:val="00263703"/>
    <w:rsid w:val="00293D46"/>
    <w:rsid w:val="002B376A"/>
    <w:rsid w:val="002C4532"/>
    <w:rsid w:val="00302141"/>
    <w:rsid w:val="0031741C"/>
    <w:rsid w:val="00324132"/>
    <w:rsid w:val="00354207"/>
    <w:rsid w:val="00362389"/>
    <w:rsid w:val="00383302"/>
    <w:rsid w:val="00383ED5"/>
    <w:rsid w:val="003B53FD"/>
    <w:rsid w:val="0041126F"/>
    <w:rsid w:val="004751F3"/>
    <w:rsid w:val="00482D83"/>
    <w:rsid w:val="004832A4"/>
    <w:rsid w:val="004A3862"/>
    <w:rsid w:val="004B11BA"/>
    <w:rsid w:val="004C43A4"/>
    <w:rsid w:val="004E21CF"/>
    <w:rsid w:val="004E5E98"/>
    <w:rsid w:val="005A6CE6"/>
    <w:rsid w:val="005B7681"/>
    <w:rsid w:val="005E4B32"/>
    <w:rsid w:val="005E501C"/>
    <w:rsid w:val="00620458"/>
    <w:rsid w:val="00625CE0"/>
    <w:rsid w:val="00632151"/>
    <w:rsid w:val="00640E3E"/>
    <w:rsid w:val="0065057C"/>
    <w:rsid w:val="006524D9"/>
    <w:rsid w:val="0066586A"/>
    <w:rsid w:val="006C1BBB"/>
    <w:rsid w:val="00712965"/>
    <w:rsid w:val="00753BDE"/>
    <w:rsid w:val="007B4CBB"/>
    <w:rsid w:val="007D747C"/>
    <w:rsid w:val="007E31E6"/>
    <w:rsid w:val="00811E94"/>
    <w:rsid w:val="0082437F"/>
    <w:rsid w:val="008518B5"/>
    <w:rsid w:val="008A0FE5"/>
    <w:rsid w:val="008C5A3B"/>
    <w:rsid w:val="008F3781"/>
    <w:rsid w:val="009F1528"/>
    <w:rsid w:val="00A77277"/>
    <w:rsid w:val="00A80674"/>
    <w:rsid w:val="00AC0F07"/>
    <w:rsid w:val="00AC6660"/>
    <w:rsid w:val="00AE6231"/>
    <w:rsid w:val="00B0282E"/>
    <w:rsid w:val="00B0320A"/>
    <w:rsid w:val="00B62120"/>
    <w:rsid w:val="00C221FA"/>
    <w:rsid w:val="00C33417"/>
    <w:rsid w:val="00C35390"/>
    <w:rsid w:val="00C35597"/>
    <w:rsid w:val="00C53E50"/>
    <w:rsid w:val="00C76623"/>
    <w:rsid w:val="00C90751"/>
    <w:rsid w:val="00CA62CD"/>
    <w:rsid w:val="00CD6A43"/>
    <w:rsid w:val="00CE038E"/>
    <w:rsid w:val="00CE5E88"/>
    <w:rsid w:val="00CF54A1"/>
    <w:rsid w:val="00D2153D"/>
    <w:rsid w:val="00D82DC8"/>
    <w:rsid w:val="00D8473F"/>
    <w:rsid w:val="00DA2EAE"/>
    <w:rsid w:val="00DD317A"/>
    <w:rsid w:val="00DD7F13"/>
    <w:rsid w:val="00E045C8"/>
    <w:rsid w:val="00E17182"/>
    <w:rsid w:val="00E2086A"/>
    <w:rsid w:val="00E20B60"/>
    <w:rsid w:val="00E5141E"/>
    <w:rsid w:val="00E5281A"/>
    <w:rsid w:val="00E90D20"/>
    <w:rsid w:val="00EC09C1"/>
    <w:rsid w:val="00EF7AB3"/>
    <w:rsid w:val="00F466A9"/>
    <w:rsid w:val="00F562B8"/>
    <w:rsid w:val="00F7037A"/>
    <w:rsid w:val="00F80C60"/>
    <w:rsid w:val="00FA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A656F-E6A6-4CE5-8C36-16326975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DC8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5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2153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82D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334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0D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0D2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90D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D2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cp:lastModifiedBy>SID</cp:lastModifiedBy>
  <cp:revision>9</cp:revision>
  <cp:lastPrinted>2011-07-18T19:39:00Z</cp:lastPrinted>
  <dcterms:created xsi:type="dcterms:W3CDTF">2020-09-15T04:06:00Z</dcterms:created>
  <dcterms:modified xsi:type="dcterms:W3CDTF">2021-05-08T23:49:00Z</dcterms:modified>
</cp:coreProperties>
</file>