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II · DEPREDADORES TERRESTRES</w:t>
      </w:r>
    </w:p>
    <w:p>
      <w:pPr>
        <w:jc w:val="center"/>
      </w:pPr>
      <w:r>
        <w:rPr>
          <w:b/>
          <w:sz w:val="28"/>
        </w:rPr>
        <w:t>EXPEDIENTE AM-DEP-003</w:t>
      </w:r>
    </w:p>
    <w:p>
      <w:pPr>
        <w:jc w:val="center"/>
      </w:pPr>
      <w:r>
        <w:rPr>
          <w:b/>
          <w:sz w:val="54"/>
        </w:rPr>
        <w:t>CADBOROSAURUS TERRESTRE</w:t>
      </w:r>
    </w:p>
    <w:p>
      <w:pPr>
        <w:jc w:val="center"/>
      </w:pPr>
      <w:r>
        <w:rPr>
          <w:b/>
          <w:sz w:val="30"/>
        </w:rPr>
        <w:t>(REPORTES COSTEROS)</w:t>
      </w:r>
    </w:p>
    <w:p>
      <w:pPr>
        <w:jc w:val="center"/>
      </w:pPr>
      <w:r>
        <w:rPr>
          <w:b/>
          <w:sz w:val="26"/>
        </w:rPr>
        <w:t>v1.3 · EXPEDIENTE DOCUMENTAL</w:t>
      </w:r>
    </w:p>
    <w:p>
      <w:pPr>
        <w:jc w:val="center"/>
      </w:pPr>
      <w:r>
        <w:rPr>
          <w:b w:val="0"/>
          <w:sz w:val="22"/>
        </w:rPr>
        <w:t>Evaluación IIIC propuesta: NIVEL III</w:t>
      </w:r>
    </w:p>
    <w:p>
      <w:pPr>
        <w:jc w:val="center"/>
      </w:pPr>
      <w:r>
        <w:rPr>
          <w:b/>
          <w:sz w:val="20"/>
        </w:rPr>
        <w:t>[ ESPACIO RESERVADO — ILUSTRACIÓN PRINCIPAL — RECONSTRUCCIÓN DE REPORTES COSTEROS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Nota editorial crítica: el nombre del expediente</w:t>
      </w:r>
    </w:p>
    <w:p>
      <w:r>
        <w:t>La fuente base del Atlas enumera el expediente 7 como “Cadborosaurus terrestre (reportes costeros)” dentro de Depredadores terrestres. fileciteturn18file0</w:t>
      </w:r>
    </w:p>
    <w:p>
      <w:r>
        <w:t>La investigación documental externa revela una cuestión que debemos conservar explícitamente en el manuscrito: las fuentes históricas y contemporáneas describen a Cadborosaurus/Caddy principalmente como un animal marino o costero asociado a la Columbia Británica y al Pacífico noroccidental. El Dictionary of Canadianisms de la University of British Columbia lo define como un supuesto monstruo marino de las aguas frente a Victoria, B.C. citeturn0search1</w:t>
      </w:r>
    </w:p>
    <w:p>
      <w:r>
        <w:t>Por tanto, esta versión NO convierte “terrestre” en una afirmación zoológica. Se mantiene como el código/nombre heredado del manuscrito base y se estudian aquí los reportes costeros, estuarinos y de aguas próximas a tierra. Si posteriormente el equipo editorial decide renombrar la categoría, deberá hacerse como decisión explícita de estructura del Atlas.</w:t>
      </w:r>
    </w:p>
    <w:p>
      <w:pPr>
        <w:jc w:val="center"/>
      </w:pPr>
      <w:r>
        <w:rPr>
          <w:b/>
          <w:sz w:val="20"/>
        </w:rPr>
        <w:t>[ ESPACIO RESERVADO — SELLO DE ADVERTENCIA EDITORIAL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 Resumen ejecutivo</w:t>
      </w:r>
    </w:p>
    <w:p>
      <w:r>
        <w:t>Cadborosaurus, conocido popularmente como Caddy, es una criatura marina legendaria asociada principalmente con las aguas de la Columbia Británica y la costa occidental de Norteamérica. El nombre procede de Cadboro Bay, en el área de Victoria. La University of Victoria incluso incluye la pronunciación de Cadborosaurus en su guía editorial, mientras que el Dictionary of Canadianisms registra el término como un monstruo marino supuesto de las aguas cercanas a Victoria. citeturn1search3turn0search1</w:t>
      </w:r>
    </w:p>
    <w:p>
      <w:r>
        <w:t>El fenómeno alcanzó gran notoriedad pública en 1933, cuando el Victoria Daily Times publicó una serie de historias sobre avistamientos locales. Según la historia documental reunida por investigadores del caso, esa cobertura desencadenó numerosos testimonios retrospectivos y una discusión pública sobre la identidad del animal. citeturn0search3</w:t>
      </w:r>
    </w:p>
    <w:p>
      <w:r>
        <w:t>La investigación moderna mantiene el caso abierto como fenómeno criptozoológico, pero no existe un espécimen aceptado por la zoología que permita confirmar una especie desconocida. La carcasa de Naden Harbour de 1937 es uno de los elementos más famosos y controvertidos; investigaciones recientes han destacado la posibilidad de que se tratara de un tiburón peregrino en descomposición, aunque la interpretación continúa disputada por algunos investigadores criptozoológicos. citeturn0news52</w:t>
      </w:r>
    </w:p>
    <w:p>
      <w:pPr>
        <w:jc w:val="center"/>
      </w:pPr>
      <w:r>
        <w:rPr>
          <w:b/>
          <w:sz w:val="20"/>
        </w:rPr>
        <w:t>[ ESPACIO RESERVADO — RESUMEN VISUAL — COSTA DE COLUMBIA BRITÁNICA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2. Ficha técnica</w:t>
      </w:r>
    </w:p>
    <w:p>
      <w:r>
        <w:t>Nombre: Cadborosaurus</w:t>
      </w:r>
    </w:p>
    <w:p>
      <w:r>
        <w:t>Nombre popular: Caddy</w:t>
      </w:r>
    </w:p>
    <w:p>
      <w:r>
        <w:t>Código: AM-DEP-003</w:t>
      </w:r>
    </w:p>
    <w:p>
      <w:r>
        <w:t>Nombre editorial heredado: Cadborosaurus terrestre (reportes costeros)</w:t>
      </w:r>
    </w:p>
    <w:p>
      <w:r>
        <w:t>Categoría del manuscrito base: Depredadores terrestres</w:t>
      </w:r>
    </w:p>
    <w:p>
      <w:r>
        <w:t>Naturaleza de los reportes: Principalmente marinos, costeros y estuarinos</w:t>
      </w:r>
    </w:p>
    <w:p>
      <w:r>
        <w:t>Continente: América</w:t>
      </w:r>
    </w:p>
    <w:p>
      <w:r>
        <w:t>País principal: Canadá</w:t>
      </w:r>
    </w:p>
    <w:p>
      <w:r>
        <w:t>Región núcleo: Columbia Británica / isla de Vancouver / costa del Pacífico</w:t>
      </w:r>
    </w:p>
    <w:p>
      <w:r>
        <w:t>Hábitat atribuido: Aguas costeras, bahías, estrechos, entradas marinas y zonas próximas a desembocaduras</w:t>
      </w:r>
    </w:p>
    <w:p>
      <w:r>
        <w:t>Morfología reportada: Variable; serpentina o alargada, con cabeza pequeña y/o cuello elevado en algunos relatos</w:t>
      </w:r>
    </w:p>
    <w:p>
      <w:r>
        <w:t>Tamaño: Muy variable según testimonios; no establecido científicamente</w:t>
      </w:r>
    </w:p>
    <w:p>
      <w:r>
        <w:t>Peso: No establecido</w:t>
      </w:r>
    </w:p>
    <w:p>
      <w:r>
        <w:t>Dieta: No establecida; algunos relatos atribuyen consumo de peces o aves acuáticas</w:t>
      </w:r>
    </w:p>
    <w:p>
      <w:r>
        <w:t>Actividad: Principalmente reportada durante el día o en condiciones de buena visibilidad; no existe patrón científico establecido</w:t>
      </w:r>
    </w:p>
    <w:p>
      <w:r>
        <w:t>Estado: No confirmado</w:t>
      </w:r>
    </w:p>
    <w:p>
      <w:r>
        <w:t>Nivel IIIC propuesto: III — Múltiples testimonios consistentes</w:t>
      </w:r>
    </w:p>
    <w:p>
      <w:r>
        <w:t>Nota: esta ficha describe alegaciones y no una especie zoológicamente reconocida.</w:t>
      </w:r>
    </w:p>
    <w:p>
      <w:pPr>
        <w:jc w:val="center"/>
      </w:pPr>
      <w:r>
        <w:rPr>
          <w:b/>
          <w:sz w:val="20"/>
        </w:rPr>
        <w:t>[ ESPACIO RESERVADO — FICHA VISUAL / ICONOGRAFÍA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3. Distribución geográfica</w:t>
      </w:r>
    </w:p>
    <w:p>
      <w:r>
        <w:t>El núcleo histórico se sitúa en la costa de la Columbia Británica, especialmente alrededor de Victoria, Cadboro Bay, Vancouver Island y otros puntos del estrecho de Georgia y Salish Sea. Fuentes especializadas del caso enumeran además reportes alrededor de Vancouver, el Fraser River y otros sectores costeros. citeturn0search2turn0search3</w:t>
      </w:r>
    </w:p>
    <w:p>
      <w:pPr>
        <w:pStyle w:val="ListBullet"/>
      </w:pPr>
      <w:r>
        <w:t>Victoria / Cadboro Bay — núcleo histórico del nombre</w:t>
      </w:r>
    </w:p>
    <w:p>
      <w:pPr>
        <w:pStyle w:val="ListBullet"/>
      </w:pPr>
      <w:r>
        <w:t>Vancouver Island — numerosos reportes costeros</w:t>
      </w:r>
    </w:p>
    <w:p>
      <w:pPr>
        <w:pStyle w:val="ListBullet"/>
      </w:pPr>
      <w:r>
        <w:t>Saanich Inlet y áreas próximas — reportes contemporáneos</w:t>
      </w:r>
    </w:p>
    <w:p>
      <w:pPr>
        <w:pStyle w:val="ListBullet"/>
      </w:pPr>
      <w:r>
        <w:t>Fraser River / desembocadura — reportes relacionados</w:t>
      </w:r>
    </w:p>
    <w:p>
      <w:pPr>
        <w:pStyle w:val="ListBullet"/>
      </w:pPr>
      <w:r>
        <w:t>Haida Gwaii / Naden Harbour — caso de la carcasa de 1937</w:t>
      </w:r>
    </w:p>
    <w:p>
      <w:pPr>
        <w:pStyle w:val="ListBullet"/>
      </w:pPr>
      <w:r>
        <w:t>Pacífico noroccidental — extensión alegada del fenómeno</w:t>
      </w:r>
    </w:p>
    <w:p>
      <w:r>
        <w:t>El alcance geográfico más amplio propuesto por investigadores criptozoológicos incluye Alaska, Washington, Oregón y California, pero estas extensiones deben tratarse como asociaciones hipotéticas, no como una distribución zoológica demostrada. citeturn0search2</w:t>
      </w:r>
    </w:p>
    <w:p>
      <w:pPr>
        <w:jc w:val="center"/>
      </w:pPr>
      <w:r>
        <w:rPr>
          <w:b/>
          <w:sz w:val="20"/>
        </w:rPr>
        <w:t>[ ESPACIO RESERVADO — MAPA — COLUMBIA BRITÁNICA Y REPORTES COSTEROS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4. Descripción física</w:t>
      </w:r>
    </w:p>
    <w:p>
      <w:r>
        <w:t>Las descripciones no son uniformes. Algunas representan una criatura larga y serpentina; otras describen una cabeza elevada sobre el agua, cuerpo ondulante, cuello relativamente estrecho y una cola prolongada. La falta de un espécimen hace imposible establecer una anatomía única.</w:t>
      </w:r>
    </w:p>
    <w:p>
      <w:pPr>
        <w:pStyle w:val="ListBullet"/>
      </w:pPr>
      <w:r>
        <w:t>Cuerpo alargado o serpentino en numerosos relatos</w:t>
      </w:r>
    </w:p>
    <w:p>
      <w:pPr>
        <w:pStyle w:val="ListBullet"/>
      </w:pPr>
      <w:r>
        <w:t>Cabeza pequeña respecto al cuerpo en algunas descripciones</w:t>
      </w:r>
    </w:p>
    <w:p>
      <w:pPr>
        <w:pStyle w:val="ListBullet"/>
      </w:pPr>
      <w:r>
        <w:t>Cuello o segmento anterior elevado sobre el agua</w:t>
      </w:r>
    </w:p>
    <w:p>
      <w:pPr>
        <w:pStyle w:val="ListBullet"/>
      </w:pPr>
      <w:r>
        <w:t>Movimiento ondulante atribuido</w:t>
      </w:r>
    </w:p>
    <w:p>
      <w:pPr>
        <w:pStyle w:val="ListBullet"/>
      </w:pPr>
      <w:r>
        <w:t>Coloración variable según condiciones de luz y distancia</w:t>
      </w:r>
    </w:p>
    <w:p>
      <w:pPr>
        <w:pStyle w:val="ListBullet"/>
      </w:pPr>
      <w:r>
        <w:t>Algunos testimonios describen protuberancias, crestas o apéndices</w:t>
      </w:r>
    </w:p>
    <w:p>
      <w:pPr>
        <w:pStyle w:val="ListBullet"/>
      </w:pPr>
      <w:r>
        <w:t>La carcasa de Naden Harbour presenta una morfología muy distinta de varios relatos visuales</w:t>
      </w:r>
    </w:p>
    <w:p>
      <w:r>
        <w:t>La carcasa de 1937 fue descrita en la prensa con rasgos que alimentaron la imagen popular de un “monstruo marino”. Sin embargo, la interpretación zoológica moderna debe contemplar la transformación extrema que sufren algunos tiburones peregrinos durante la descomposición. citeturn0news52</w:t>
      </w:r>
    </w:p>
    <w:p>
      <w:pPr>
        <w:jc w:val="center"/>
      </w:pPr>
      <w:r>
        <w:rPr>
          <w:b/>
          <w:sz w:val="20"/>
        </w:rPr>
        <w:t>[ ESPACIO RESERVADO — ILUSTRACIÓN ANATÓMICA — SEPARAR VARIANTES DE DESCRIPCIÓN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5. Comportamiento</w:t>
      </w:r>
    </w:p>
    <w:p>
      <w:r>
        <w:t>Los relatos atribuyen a Caddy desplazamiento ondulante, aparición breve en superficie, seguimiento de embarcaciones y, en algunos casos, interacción con peces o aves acuáticas. Estas conductas son testimoniales y no observaciones zoológicas verificadas.</w:t>
      </w:r>
    </w:p>
    <w:p>
      <w:pPr>
        <w:pStyle w:val="ListBullet"/>
      </w:pPr>
      <w:r>
        <w:t>Aparición breve en superficie</w:t>
      </w:r>
    </w:p>
    <w:p>
      <w:pPr>
        <w:pStyle w:val="ListBullet"/>
      </w:pPr>
      <w:r>
        <w:t>Desplazamiento ondulante</w:t>
      </w:r>
    </w:p>
    <w:p>
      <w:pPr>
        <w:pStyle w:val="ListBullet"/>
      </w:pPr>
      <w:r>
        <w:t>Inmersión rápida después del avistamiento</w:t>
      </w:r>
    </w:p>
    <w:p>
      <w:pPr>
        <w:pStyle w:val="ListBullet"/>
      </w:pPr>
      <w:r>
        <w:t>Observación desde embarcaciones o desde la costa</w:t>
      </w:r>
    </w:p>
    <w:p>
      <w:pPr>
        <w:pStyle w:val="ListBullet"/>
      </w:pPr>
      <w:r>
        <w:t>Interacción atribuida con peces y aves acuáticas en algunos relatos</w:t>
      </w:r>
    </w:p>
    <w:p>
      <w:pPr>
        <w:pStyle w:val="ListBullet"/>
      </w:pPr>
      <w:r>
        <w:t>Ausencia de comportamiento reproducible bajo observación científica controlada</w:t>
      </w:r>
    </w:p>
    <w:p>
      <w:pPr>
        <w:pStyle w:val="Heading1"/>
      </w:pPr>
      <w:r>
        <w:t>6. Hábitat</w:t>
      </w:r>
    </w:p>
    <w:p>
      <w:r>
        <w:t>El hábitat atribuido es predominantemente marino-costero: bahías, estrechos, ensenadas, entradas de fiordos, zonas próximas a islas y desembocaduras. El uso del término “terrestre” en el nombre del expediente no corresponde a la evidencia externa revisada.</w:t>
      </w:r>
    </w:p>
    <w:p>
      <w:pPr>
        <w:jc w:val="center"/>
      </w:pPr>
      <w:r>
        <w:rPr>
          <w:b/>
          <w:sz w:val="20"/>
        </w:rPr>
        <w:t>[ ESPACIO RESERVADO — PAISAJE COSTERO — BRITISH COLUMBIA / SALISH SEA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7. Historia del caso</w:t>
      </w:r>
    </w:p>
    <w:p>
      <w:r>
        <w:t>Los relatos sobre grandes animales marinos en la costa de la Columbia Británica son anteriores al nombre Cadborosaurus. Fuentes especializadas del caso señalan una tradición local y registros de navegantes previos al siglo XX. citeturn0search3turn0search4</w:t>
      </w:r>
    </w:p>
    <w:p>
      <w:r>
        <w:t>En 1933, Archie Wills, editor del Victoria Daily Times, dio amplia cobertura a varios relatos y promovió el uso de un nombre para el supuesto monstruo local. Cadborosaurus, tomado de Cadboro Bay, terminó imponiéndose. citeturn0search3</w:t>
      </w:r>
    </w:p>
    <w:p>
      <w:r>
        <w:t>En 1937 ocurrió el episodio de Naden Harbour: una extraña carcasa fue recuperada del estómago de un cachalote capturado frente a Haida Gwaii. Las fotografías de los restos se convirtieron posteriormente en una de las principales piezas del expediente. Una muestra enviada para identificación se perdió y el espécimen completo no se conservó. citeturn0news52</w:t>
      </w:r>
    </w:p>
    <w:p>
      <w:r>
        <w:t>En 1989 se fundó la British Columbia Scientific Cryptozoology Club. Paul LeBlond y Edward Bousfield publicaron en 1995 una propuesta taxonómica para Cadborosaurus willsi, pero la ausencia de un espécimen tipo impide que esa propuesta sea aceptada como descripción zoológica formal de una especie reconocida. citeturn0search5turn0search3</w:t>
      </w:r>
    </w:p>
    <w:p>
      <w:r>
        <w:t>En décadas posteriores continuaron los reportes y proyectos de observación, incluyendo Operation CaddyScan. El expediente permanece abierto dentro de la criptozoología, no dentro de la zoología formal. citeturn0search2</w:t>
      </w:r>
    </w:p>
    <w:p>
      <w:pPr>
        <w:pStyle w:val="Heading1"/>
      </w:pPr>
      <w:r>
        <w:t>8. Cronología documental</w:t>
      </w:r>
    </w:p>
    <w:p>
      <w:r>
        <w:t>Antes de 1933 — Relatos costeros y tradiciones sobre animales marinos extraordinarios en la Columbia Británica.</w:t>
      </w:r>
    </w:p>
    <w:p>
      <w:r>
        <w:t>1933 — Cobertura intensiva del Victoria Daily Times y consolidación pública del nombre Cadborosaurus. citeturn0search3</w:t>
      </w:r>
    </w:p>
    <w:p>
      <w:r>
        <w:t>1937 — Carcasa de Naden Harbour recuperada del estómago de un cachalote; fotografías conservadas, muestras perdidas. citeturn0news52</w:t>
      </w:r>
    </w:p>
    <w:p>
      <w:r>
        <w:t>1989 — Fundación de la British Columbia Scientific Cryptozoology Club. citeturn0search5</w:t>
      </w:r>
    </w:p>
    <w:p>
      <w:r>
        <w:t>1995 — LeBlond y Bousfield publican una propuesta de reconocimiento taxonómico como Cadborosaurus willsi. citeturn0search5</w:t>
      </w:r>
    </w:p>
    <w:p>
      <w:r>
        <w:t>1990s–2000s — Se desarrollan nuevas investigaciones y Operation CaddyScan. citeturn0search2</w:t>
      </w:r>
    </w:p>
    <w:p>
      <w:r>
        <w:t>2010 — Se registra un reporte relacionado en la zona de la desembocadura del Fraser, según el archivo de BCSCC. citeturn0search2</w:t>
      </w:r>
    </w:p>
    <w:p>
      <w:r>
        <w:t>2024–2026 — El interés por la carcasa de 1937 se reactiva con nuevos análisis divulgativos que destacan la hipótesis del tiburón peregrino en descomposición. citeturn0news52</w:t>
      </w:r>
    </w:p>
    <w:p>
      <w:pPr>
        <w:jc w:val="center"/>
      </w:pPr>
      <w:r>
        <w:rPr>
          <w:b/>
          <w:sz w:val="20"/>
        </w:rPr>
        <w:t>[ ESPACIO RESERVADO — LÍNEA DE TIEMPO GRÁFICA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9. Evidencias</w:t>
      </w:r>
    </w:p>
    <w:p>
      <w:pPr>
        <w:pStyle w:val="Heading2"/>
      </w:pPr>
      <w:r>
        <w:t>Testimonios</w:t>
      </w:r>
    </w:p>
    <w:p>
      <w:r>
        <w:t>Son la base más extensa del expediente. Existen numerosos relatos históricos y modernos recopilados por investigadores y prensa. citeturn0search0turn0search3</w:t>
      </w:r>
    </w:p>
    <w:p>
      <w:pPr>
        <w:pStyle w:val="Heading2"/>
      </w:pPr>
      <w:r>
        <w:t>Fotografías</w:t>
      </w:r>
    </w:p>
    <w:p>
      <w:r>
        <w:t>La carcasa de Naden Harbour de 1937 es el material fotográfico histórico más importante, aunque no permite identificar de manera definitiva el animal.</w:t>
      </w:r>
    </w:p>
    <w:p>
      <w:pPr>
        <w:pStyle w:val="Heading2"/>
      </w:pPr>
      <w:r>
        <w:t>Videos</w:t>
      </w:r>
    </w:p>
    <w:p>
      <w:r>
        <w:t>Existen grabaciones atribuidas a Caddy y proyectos de vigilancia, pero ninguna ha sido aceptada como prueba zoológica concluyente. citeturn0search2</w:t>
      </w:r>
    </w:p>
    <w:p>
      <w:pPr>
        <w:pStyle w:val="Heading2"/>
      </w:pPr>
      <w:r>
        <w:t>Huellas</w:t>
      </w:r>
    </w:p>
    <w:p>
      <w:r>
        <w:t>No existe un conjunto de huellas diagnósticas relevante para un animal principalmente acuático.</w:t>
      </w:r>
    </w:p>
    <w:p>
      <w:pPr>
        <w:pStyle w:val="Heading2"/>
      </w:pPr>
      <w:r>
        <w:t>Moldes</w:t>
      </w:r>
    </w:p>
    <w:p>
      <w:r>
        <w:t>No constituyen una línea principal de evidencia del expediente.</w:t>
      </w:r>
    </w:p>
    <w:p>
      <w:pPr>
        <w:pStyle w:val="Heading2"/>
      </w:pPr>
      <w:r>
        <w:t>ADN</w:t>
      </w:r>
    </w:p>
    <w:p>
      <w:r>
        <w:t>No existe una muestra genética validada que confirme Cadborosaurus como especie desconocida.</w:t>
      </w:r>
    </w:p>
    <w:p>
      <w:pPr>
        <w:pStyle w:val="Heading2"/>
      </w:pPr>
      <w:r>
        <w:t>Restos</w:t>
      </w:r>
    </w:p>
    <w:p>
      <w:r>
        <w:t>La carcasa de Naden Harbour es el caso central. No existe espécimen conservado que permita una revisión anatómica completa. citeturn0news52</w:t>
      </w:r>
    </w:p>
    <w:p>
      <w:pPr>
        <w:jc w:val="center"/>
      </w:pPr>
      <w:r>
        <w:rPr>
          <w:b/>
          <w:sz w:val="20"/>
        </w:rPr>
        <w:t>[ ESPACIO RESERVADO — DOSSIER DE EVIDENCIAS — TABLERO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10. Casos famosos</w:t>
      </w:r>
    </w:p>
    <w:p>
      <w:pPr>
        <w:pStyle w:val="Heading2"/>
      </w:pPr>
      <w:r>
        <w:t>Naden Harbour — 1937</w:t>
      </w:r>
    </w:p>
    <w:p>
      <w:r>
        <w:t>Carcasa de aproximadamente 3 metros recuperada del estómago de un cachalote. Las fotografías sobreviven, pero el espécimen y las muestras no. La interpretación como animal desconocido sigue siendo controvertida. citeturn0news52</w:t>
      </w:r>
    </w:p>
    <w:p>
      <w:pPr>
        <w:pStyle w:val="Heading2"/>
      </w:pPr>
      <w:r>
        <w:t>Victoria / Cadboro Bay — 1933</w:t>
      </w:r>
    </w:p>
    <w:p>
      <w:r>
        <w:t>Serie de reportes que impulsó la cobertura periodística y la popularización del nombre Cadborosaurus. citeturn0search3</w:t>
      </w:r>
    </w:p>
    <w:p>
      <w:pPr>
        <w:pStyle w:val="Heading2"/>
      </w:pPr>
      <w:r>
        <w:t>Saanich Inlet — 1999</w:t>
      </w:r>
    </w:p>
    <w:p>
      <w:r>
        <w:t>Una cámara de Operation CaddyScan registró un objeto/animal con locomoción ondulante que los investigadores interpretaron como compatible con Caddy. La interpretación no está científicamente confirmada. citeturn0search2</w:t>
      </w:r>
    </w:p>
    <w:p>
      <w:pPr>
        <w:pStyle w:val="Heading2"/>
      </w:pPr>
      <w:r>
        <w:t>Fraser River — 2010</w:t>
      </w:r>
    </w:p>
    <w:p>
      <w:r>
        <w:t>Reporte de un animal observado cerca de la desembocadura del Fraser, recogido en archivos de investigadores del caso. citeturn0search2</w:t>
      </w:r>
    </w:p>
    <w:p>
      <w:pPr>
        <w:pStyle w:val="Heading1"/>
      </w:pPr>
      <w:r>
        <w:t>11. Hipótesis</w:t>
      </w:r>
    </w:p>
    <w:p>
      <w:pPr>
        <w:pStyle w:val="Heading2"/>
      </w:pPr>
      <w:r>
        <w:t>Animal marino desconocido</w:t>
      </w:r>
    </w:p>
    <w:p>
      <w:r>
        <w:t>Hipótesis criptozoológica de una especie grande no descrita. Requiere explicar la ausencia de un espécimen y la variabilidad de los relatos.</w:t>
      </w:r>
    </w:p>
    <w:p>
      <w:pPr>
        <w:pStyle w:val="Heading2"/>
      </w:pPr>
      <w:r>
        <w:t>Tiburón peregrino en descomposición</w:t>
      </w:r>
    </w:p>
    <w:p>
      <w:r>
        <w:t>Especialmente relevante para la carcasa de 1937. La descomposición puede producir una silueta larga, cuello aparente y cabeza pequeña, fenómeno conocido como “pseudo-plesiosaur carcass”. citeturn0news52</w:t>
      </w:r>
    </w:p>
    <w:p>
      <w:pPr>
        <w:pStyle w:val="Heading2"/>
      </w:pPr>
      <w:r>
        <w:t>Otros peces grandes</w:t>
      </w:r>
    </w:p>
    <w:p>
      <w:r>
        <w:t>Peces de profundidad o especies poco familiares pueden explicar algunos avistamientos superficiales.</w:t>
      </w:r>
    </w:p>
    <w:p>
      <w:pPr>
        <w:pStyle w:val="Heading2"/>
      </w:pPr>
      <w:r>
        <w:t>Mamíferos marinos</w:t>
      </w:r>
    </w:p>
    <w:p>
      <w:r>
        <w:t>Focas, leones marinos y otros mamíferos pueden generar identificaciones erróneas, especialmente en condiciones de distancia o baja visibilidad.</w:t>
      </w:r>
    </w:p>
    <w:p>
      <w:pPr>
        <w:pStyle w:val="Heading2"/>
      </w:pPr>
      <w:r>
        <w:t>Anguilas / peces alargados</w:t>
      </w:r>
    </w:p>
    <w:p>
      <w:r>
        <w:t>Pueden explicar determinados perfiles, pero no necesariamente los relatos de gran tamaño.</w:t>
      </w:r>
    </w:p>
    <w:p>
      <w:pPr>
        <w:pStyle w:val="Heading2"/>
      </w:pPr>
      <w:r>
        <w:t>Folclore y percepción</w:t>
      </w:r>
    </w:p>
    <w:p>
      <w:r>
        <w:t>La tradición previa, la cobertura de prensa y las expectativas culturales pueden influir en la interpretación de animales reales.</w:t>
      </w:r>
    </w:p>
    <w:p>
      <w:pPr>
        <w:jc w:val="center"/>
      </w:pPr>
      <w:r>
        <w:rPr>
          <w:b/>
          <w:sz w:val="20"/>
        </w:rPr>
        <w:t>[ ESPACIO RESERVADO — MATRIZ DE HIPÓTESIS — EVALUACIÓN COMPARADA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12. Cultura popular</w:t>
      </w:r>
    </w:p>
    <w:p>
      <w:r>
        <w:t>Cadborosaurus se convirtió en un símbolo cultural de Victoria y de la costa de la Columbia Británica. Su imagen aparece en arte público, literatura, medios y materiales turísticos. La Universidad de Victoria documenta incluso una obra mural de 1951 de Jack Shadbolt inspirada en Cadborosaurus. citeturn1search6</w:t>
      </w:r>
    </w:p>
    <w:p>
      <w:r>
        <w:t>La existencia del término dentro de diccionarios y archivos universitarios demuestra que Caddy pasó del terreno de los testimonios locales al patrimonio cultural y lingüístico regional. citeturn0search1turn1search2</w:t>
      </w:r>
    </w:p>
    <w:p>
      <w:pPr>
        <w:jc w:val="center"/>
      </w:pPr>
      <w:r>
        <w:rPr>
          <w:b/>
          <w:sz w:val="20"/>
        </w:rPr>
        <w:t>[ ESPACIO RESERVADO — LÁMINA DE CULTURA POPULAR — VICTORIA / CADBORO BAY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pStyle w:val="Heading1"/>
      </w:pPr>
      <w:r>
        <w:t>13. Comparativas</w:t>
      </w:r>
    </w:p>
    <w:p>
      <w:r>
        <w:t>Las comparaciones deben presentarse como escalas de los relatos, no como medidas zoológicas.</w:t>
      </w:r>
    </w:p>
    <w:p>
      <w:pPr>
        <w:pStyle w:val="ListBullet"/>
      </w:pPr>
      <w:r>
        <w:t>Humano adulto — referencia visual</w:t>
      </w:r>
    </w:p>
    <w:p>
      <w:pPr>
        <w:pStyle w:val="ListBullet"/>
      </w:pPr>
      <w:r>
        <w:t>Embarcación — escala contextual</w:t>
      </w:r>
    </w:p>
    <w:p>
      <w:pPr>
        <w:pStyle w:val="ListBullet"/>
      </w:pPr>
      <w:r>
        <w:t>Tiburón peregrino — comparación de morfología de carcasa</w:t>
      </w:r>
    </w:p>
    <w:p>
      <w:pPr>
        <w:pStyle w:val="ListBullet"/>
      </w:pPr>
      <w:r>
        <w:t>Peces alargados — comparación de silueta</w:t>
      </w:r>
    </w:p>
    <w:p>
      <w:pPr>
        <w:pStyle w:val="ListBullet"/>
      </w:pPr>
      <w:r>
        <w:t>Cadborosaurus testimonial — reconstrucción, sin escala confirmada</w:t>
      </w:r>
    </w:p>
    <w:p>
      <w:pPr>
        <w:jc w:val="center"/>
      </w:pPr>
      <w:r>
        <w:rPr>
          <w:b/>
          <w:sz w:val="20"/>
        </w:rPr>
        <w:t>[ ESPACIO RESERVADO — LÁMINA COMPARATIVA — SILUETAS Y ESCALA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14. Evaluación IIIC</w:t>
      </w:r>
    </w:p>
    <w:p>
      <w:r>
        <w:t>Distribución geográfica: Amplia en la costa de Columbia Británica y reportes asociados del Pacífico noroccidental.</w:t>
      </w:r>
    </w:p>
    <w:p>
      <w:r>
        <w:t>Número de testimonios: Alto dentro del archivo histórico del caso.</w:t>
      </w:r>
    </w:p>
    <w:p>
      <w:r>
        <w:t>Consistencia general: Moderada: existe un motivo recurrente de gran animal alargado, pero la morfología varía.</w:t>
      </w:r>
    </w:p>
    <w:p>
      <w:r>
        <w:t>Evidencia física: La carcasa de 1937 es relevante pero no conservada; su interpretación es controvertida.</w:t>
      </w:r>
    </w:p>
    <w:p>
      <w:r>
        <w:t>Evidencia biológica: No existe espécimen ni ADN confirmado.</w:t>
      </w:r>
    </w:p>
    <w:p>
      <w:r>
        <w:t>Tradición histórica: Fuerte como fenómeno cultural regional; existen relatos anteriores a la popularización del nombre.</w:t>
      </w:r>
    </w:p>
    <w:p>
      <w:r>
        <w:t>Investigación: Activa en círculos criptozoológicos; sin aceptación zoológica.</w:t>
      </w:r>
    </w:p>
    <w:p>
      <w:r>
        <w:t>Nivel propuesto: III — Múltiples testimonios consistentes.</w:t>
      </w:r>
    </w:p>
    <w:p>
      <w:r>
        <w:t>La clasificación propuesta se basa en la acumulación de testimonios y en la continuidad histórica del fenómeno, no en la confirmación de una especie. La ausencia de un espécimen y la existencia de explicaciones zoológicas plausibles mantienen abierta la incertidumbre.</w:t>
      </w:r>
    </w:p>
    <w:p>
      <w:pPr>
        <w:jc w:val="center"/>
      </w:pPr>
      <w:r>
        <w:rPr>
          <w:b/>
          <w:sz w:val="48"/>
        </w:rPr>
        <w:t>NIVEL III</w:t>
      </w:r>
    </w:p>
    <w:p>
      <w:pPr>
        <w:jc w:val="center"/>
      </w:pPr>
      <w:r>
        <w:rPr>
          <w:b/>
          <w:sz w:val="22"/>
        </w:rPr>
        <w:t>MÚLTIPLES TESTIMONIOS CONSISTENTES</w:t>
      </w:r>
    </w:p>
    <w:p>
      <w:pPr>
        <w:jc w:val="center"/>
      </w:pPr>
      <w:r>
        <w:rPr>
          <w:b/>
          <w:sz w:val="20"/>
        </w:rPr>
        <w:t>[ ESPACIO RESERVADO — SELLO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15. Dictamen oficial del IIIC</w:t>
      </w:r>
    </w:p>
    <w:p>
      <w:pPr>
        <w:jc w:val="center"/>
      </w:pPr>
      <w:r>
        <w:rPr>
          <w:b/>
          <w:sz w:val="24"/>
        </w:rPr>
        <w:t>EXPEDIENTE AM-DEP-003</w:t>
      </w:r>
    </w:p>
    <w:p>
      <w:pPr>
        <w:jc w:val="center"/>
      </w:pPr>
      <w:r>
        <w:rPr>
          <w:b/>
          <w:sz w:val="44"/>
        </w:rPr>
        <w:t>CADBOROSAURUS</w:t>
      </w:r>
    </w:p>
    <w:p>
      <w:r>
        <w:t>El Instituto Internacional de Investigación Criptozoológica considera Cadborosaurus un expediente de alto interés histórico y cultural asociado a la costa de la Columbia Británica.</w:t>
      </w:r>
    </w:p>
    <w:p>
      <w:r>
        <w:t>La documentación confirma la existencia de una tradición regional, una importante concentración de testimonios y una cobertura periodística iniciada en 1933. También confirma la existencia de una carcasa fotografiada en Naden Harbour en 1937, aunque el material biológico no se conservó. citeturn0search3turn0news52</w:t>
      </w:r>
    </w:p>
    <w:p>
      <w:r>
        <w:t>La evidencia disponible no permite confirmar una especie desconocida. En particular, la hipótesis de que la carcasa de 1937 correspondiera a un tiburón peregrino en descomposición ofrece una explicación zoológica plausible y debe formar parte central del análisis. citeturn0news52</w:t>
      </w:r>
    </w:p>
    <w:p>
      <w:r>
        <w:t>DICTAMEN: CASO COSTERO DE INTERÉS CRIPTOZOOLÓGICO Y FOLCLÓRICO; SIN CONFIRMACIÓN ZOOLÓGICA.</w:t>
      </w:r>
    </w:p>
    <w:p>
      <w:r>
        <w:t>CLASIFICACIÓN IIIC PROPUESTA: NIVEL III.</w:t>
      </w:r>
    </w:p>
    <w:p>
      <w:pPr>
        <w:jc w:val="center"/>
      </w:pPr>
      <w:r>
        <w:rPr>
          <w:b/>
          <w:sz w:val="20"/>
        </w:rPr>
        <w:t>[ ESPACIO RESERVADO — PÁGINA DE CIERRE — SELLO / CÓDIGO / IMAGEN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16. Fuentes</w:t>
      </w:r>
    </w:p>
    <w:p>
      <w:r>
        <w:t>Manuscrito base del Atlas — Enumera “Cadborosaurus terrestre (reportes costeros)” como expediente 7 del Volumen I. fileciteturn18file0</w:t>
      </w:r>
    </w:p>
    <w:p>
      <w:r>
        <w:t>Dictionary of Canadianisms — UBC — Define Cadborosaurus como un supuesto monstruo marino asociado a las aguas frente a Victoria. citeturn0search1</w:t>
      </w:r>
    </w:p>
    <w:p>
      <w:r>
        <w:t>University of Victoria — Style Guide — Incluye la pronunciación de Cadborosaurus y documenta su uso lingüístico. citeturn1search3</w:t>
      </w:r>
    </w:p>
    <w:p>
      <w:r>
        <w:t>Cadborosaurus.ca — History, Facts and Lore — Cronología, origen de la cobertura de 1933 y desarrollo moderno del expediente. citeturn0search3</w:t>
      </w:r>
    </w:p>
    <w:p>
      <w:r>
        <w:t>BCSCC — Cadborosaurus — Archivo de investigaciones, reportes, Operation CaddyScan y casos costeros. citeturn0search2</w:t>
      </w:r>
    </w:p>
    <w:p>
      <w:r>
        <w:t>The Guardian — 2026 — Investigación reciente sobre la carcasa de Naden Harbour y la hipótesis del tiburón peregrino en descomposición. citeturn0news52</w:t>
      </w:r>
    </w:p>
    <w:p>
      <w:r>
        <w:t>UVic Archives / Friends newsletter — Documentación del fondo archivístico de Archie H. Wills, que incluye recortes y materiales relacionados con Cadborosaurus. citeturn1search5</w:t>
      </w:r>
    </w:p>
    <w:p>
      <w:pPr>
        <w:pStyle w:val="Heading1"/>
      </w:pPr>
      <w:r>
        <w:t>17. Control editorial</w:t>
      </w:r>
    </w:p>
    <w:p>
      <w:pPr>
        <w:pStyle w:val="ListBullet"/>
      </w:pPr>
      <w:r>
        <w:t>Se conserva el nombre AM-DEP-003 del manuscrito base.</w:t>
      </w:r>
    </w:p>
    <w:p>
      <w:pPr>
        <w:pStyle w:val="ListBullet"/>
      </w:pPr>
      <w:r>
        <w:t>Se conserva la denominación “Cadborosaurus terrestre (reportes costeros)” como etiqueta heredada, pero se advierte que las fuentes externas describen principalmente un fenómeno marino/costero.</w:t>
      </w:r>
    </w:p>
    <w:p>
      <w:pPr>
        <w:pStyle w:val="ListBullet"/>
      </w:pPr>
      <w:r>
        <w:t>No se presenta Cadborosaurus como especie zoológicamente reconocida.</w:t>
      </w:r>
    </w:p>
    <w:p>
      <w:pPr>
        <w:pStyle w:val="ListBullet"/>
      </w:pPr>
      <w:r>
        <w:t>La carcasa de Naden Harbour se presenta como evidencia histórica controvertida, no como espécimen confirmado.</w:t>
      </w:r>
    </w:p>
    <w:p>
      <w:pPr>
        <w:pStyle w:val="ListBullet"/>
      </w:pPr>
      <w:r>
        <w:t>La hipótesis del tiburón peregrino en descomposición se incorpora como explicación zoológica relevante y actual.</w:t>
      </w:r>
    </w:p>
    <w:p>
      <w:pPr>
        <w:pStyle w:val="ListBullet"/>
      </w:pPr>
      <w:r>
        <w:t>Los testimonios permanecen separados de las evidencias físicas.</w:t>
      </w:r>
    </w:p>
    <w:p>
      <w:pPr>
        <w:pStyle w:val="ListBullet"/>
      </w:pPr>
      <w:r>
        <w:t>Las imágenes de terceros deberán revisarse por derechos de autor antes de Canva.</w:t>
      </w:r>
    </w:p>
    <w:p>
      <w:pPr>
        <w:pStyle w:val="ListBullet"/>
      </w:pPr>
      <w:r>
        <w:t>Estado: expediente documental completo para revisión editorial; NO pasar a Canva todavía.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AM-DEP-003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