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60"/>
        </w:rPr>
        <w:t>ATLAS CRIPTOZOOLÓGICO</w:t>
      </w:r>
    </w:p>
    <w:p>
      <w:pPr>
        <w:jc w:val="center"/>
      </w:pPr>
      <w:r>
        <w:rPr>
          <w:b/>
          <w:i w:val="0"/>
          <w:sz w:val="28"/>
        </w:rPr>
        <w:t>VOLUMEN I — AMÉRICA</w:t>
      </w:r>
    </w:p>
    <w:p>
      <w:pPr>
        <w:jc w:val="center"/>
      </w:pPr>
      <w:r>
        <w:rPr>
          <w:b/>
          <w:i w:val="0"/>
          <w:sz w:val="22"/>
        </w:rPr>
        <w:t>SECCIÓN II · DEPREDADORES TERRESTRES</w:t>
      </w:r>
    </w:p>
    <w:p>
      <w:pPr>
        <w:jc w:val="center"/>
      </w:pPr>
      <w:r>
        <w:rPr>
          <w:b/>
          <w:i w:val="0"/>
          <w:sz w:val="28"/>
        </w:rPr>
        <w:t>EXPEDIENTE AM-DEP-001</w:t>
      </w:r>
    </w:p>
    <w:p>
      <w:pPr>
        <w:jc w:val="center"/>
      </w:pPr>
      <w:r>
        <w:rPr>
          <w:b/>
          <w:i w:val="0"/>
          <w:sz w:val="58"/>
        </w:rPr>
        <w:t>CHUPACABRAS</w:t>
      </w:r>
    </w:p>
    <w:p>
      <w:pPr>
        <w:jc w:val="center"/>
      </w:pPr>
      <w:r>
        <w:rPr>
          <w:b/>
          <w:i w:val="0"/>
          <w:sz w:val="26"/>
        </w:rPr>
        <w:t>v1.1 · EXPEDIENTE DOCUMENTAL</w:t>
      </w:r>
    </w:p>
    <w:p>
      <w:pPr>
        <w:jc w:val="center"/>
      </w:pPr>
      <w:r>
        <w:rPr>
          <w:b w:val="0"/>
          <w:i/>
          <w:sz w:val="22"/>
        </w:rPr>
        <w:t>Evaluación IIIC propuesta: NIVEL V</w:t>
      </w:r>
    </w:p>
    <w:p>
      <w:pPr>
        <w:jc w:val="center"/>
      </w:pPr>
      <w:r>
        <w:rPr>
          <w:b/>
          <w:i w:val="0"/>
          <w:sz w:val="21"/>
        </w:rPr>
        <w:t>[ ESPACIO RESERVADO — ILUSTRACIÓN PRINCIPAL — CHUPACABRAS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Nota editorial: tres capas del expediente</w:t>
      </w:r>
    </w:p>
    <w:p>
      <w:r>
        <w:t>FUENTE BASE: el manuscrito original incluye al Chupacabras como el expediente número 5 del Volumen I, dentro de Depredadores terrestres, y fija para él la arquitectura uniforme de los expedientes. El fragmento recuperado no contiene un desarrollo específico del Chupacabras.</w:t>
      </w:r>
    </w:p>
    <w:p>
      <w:r>
        <w:t>INVESTIGACIÓN EXTERNA: esta versión completa el expediente mediante fuentes externas. Se separan cuidadosamente la tradición de 1995, los testimonios, las representaciones posteriores y las explicaciones zoológicas.</w:t>
      </w:r>
    </w:p>
    <w:p>
      <w:r>
        <w:t>DICTAMEN IIIC: se propone Nivel V — Principalmente folclore o leyenda. Aunque existen numerosos reportes, no se dispone de evidencia biológica verificable que confirme una criatura desconocida.</w:t>
      </w:r>
    </w:p>
    <w:p>
      <w:pPr>
        <w:jc w:val="center"/>
      </w:pPr>
      <w:r>
        <w:rPr>
          <w:b/>
          <w:i w:val="0"/>
          <w:sz w:val="21"/>
        </w:rPr>
        <w:t>[ ESPACIO RESERVADO — SELLO DE SEPARACIÓN DE FUENTES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1. Resumen ejecutivo</w:t>
      </w:r>
    </w:p>
    <w:p>
      <w:r>
        <w:t>El Chupacabras es una criatura de la criptozoología contemporánea cuyo fenómeno moderno surgió en Puerto Rico en 1995 y se expandió rápidamente por América Latina y, posteriormente, por otras regiones. El nombre español significa literalmente «chupa-cabras» y quedó asociado a relatos de animales domésticos encontrados muertos con heridas que los testigos interpretaron como pérdida de sangre.</w:t>
      </w:r>
    </w:p>
    <w:p>
      <w:r>
        <w:t>La descripción original asociada a los primeros relatos no coincide exactamente con la imagen que posteriormente se popularizó. En Puerto Rico se describió una criatura bípeda, de aspecto humanoide o reptiliano, con ojos grandes, colmillos y espinas o púas dorsales. En el continente, especialmente en Estados Unidos y México, «chupacabra» pasó a utilizarse con frecuencia para animales cuadrúpedos, sin pelo y de aspecto extraño, muchos de los cuales fueron identificados como coyotes, perros, zorros o mapaches afectados por sarna.</w:t>
      </w:r>
    </w:p>
    <w:p>
      <w:r>
        <w:t>El caso es especialmente relevante para el Atlas porque permite estudiar cómo una leyenda contemporánea cambia de forma al difundirse entre medios, comunidades y regiones.</w:t>
      </w:r>
    </w:p>
    <w:p>
      <w:pPr>
        <w:jc w:val="center"/>
      </w:pPr>
      <w:r>
        <w:rPr>
          <w:b/>
          <w:i w:val="0"/>
          <w:sz w:val="21"/>
        </w:rPr>
        <w:t>[ ESPACIO RESERVADO — RESUMEN VISUAL / EVOLUCIÓN DEL FENÓMENO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2. Ficha técnica</w:t>
      </w:r>
    </w:p>
    <w:p>
      <w:r>
        <w:rPr>
          <w:b/>
        </w:rPr>
        <w:t xml:space="preserve">Nombre: </w:t>
      </w:r>
      <w:r>
        <w:t>Chupacabras</w:t>
      </w:r>
    </w:p>
    <w:p>
      <w:r>
        <w:rPr>
          <w:b/>
        </w:rPr>
        <w:t xml:space="preserve">Otros nombres: </w:t>
      </w:r>
      <w:r>
        <w:t>El Chupacabra; Goat-sucker</w:t>
      </w:r>
    </w:p>
    <w:p>
      <w:r>
        <w:rPr>
          <w:b/>
        </w:rPr>
        <w:t xml:space="preserve">Código: </w:t>
      </w:r>
      <w:r>
        <w:t>AM-DEP-001</w:t>
      </w:r>
    </w:p>
    <w:p>
      <w:r>
        <w:rPr>
          <w:b/>
        </w:rPr>
        <w:t xml:space="preserve">Categoría: </w:t>
      </w:r>
      <w:r>
        <w:t>Depredadores terrestres</w:t>
      </w:r>
    </w:p>
    <w:p>
      <w:r>
        <w:rPr>
          <w:b/>
        </w:rPr>
        <w:t xml:space="preserve">Continente: </w:t>
      </w:r>
      <w:r>
        <w:t>América</w:t>
      </w:r>
    </w:p>
    <w:p>
      <w:r>
        <w:rPr>
          <w:b/>
        </w:rPr>
        <w:t xml:space="preserve">Origen del fenómeno moderno: </w:t>
      </w:r>
      <w:r>
        <w:t>Puerto Rico</w:t>
      </w:r>
    </w:p>
    <w:p>
      <w:r>
        <w:rPr>
          <w:b/>
        </w:rPr>
        <w:t xml:space="preserve">Expansión principal: </w:t>
      </w:r>
      <w:r>
        <w:t>Caribe, México, Centroamérica, Sudamérica y comunidades latinoamericanas de Estados Unidos</w:t>
      </w:r>
    </w:p>
    <w:p>
      <w:r>
        <w:rPr>
          <w:b/>
        </w:rPr>
        <w:t xml:space="preserve">Hábitat atribuido: </w:t>
      </w:r>
      <w:r>
        <w:t>Granjas, zonas rurales, bosques y áreas periféricas</w:t>
      </w:r>
    </w:p>
    <w:p>
      <w:r>
        <w:rPr>
          <w:b/>
        </w:rPr>
        <w:t xml:space="preserve">Tipo de criatura reportada: </w:t>
      </w:r>
      <w:r>
        <w:t>Variable: humanoide/reptiliana en relatos iniciales; cánido sin pelo en numerosos reportes posteriores</w:t>
      </w:r>
    </w:p>
    <w:p>
      <w:r>
        <w:rPr>
          <w:b/>
        </w:rPr>
        <w:t xml:space="preserve">Dieta atribuida: </w:t>
      </w:r>
      <w:r>
        <w:t>Ganado y animales domésticos; supuesta extracción de sangre en la tradición</w:t>
      </w:r>
    </w:p>
    <w:p>
      <w:r>
        <w:rPr>
          <w:b/>
        </w:rPr>
        <w:t xml:space="preserve">Estado zoológico: </w:t>
      </w:r>
      <w:r>
        <w:t>No confirmado</w:t>
      </w:r>
    </w:p>
    <w:p>
      <w:r>
        <w:rPr>
          <w:b/>
        </w:rPr>
        <w:t xml:space="preserve">Nivel IIIC propuesto: </w:t>
      </w:r>
      <w:r>
        <w:t>V — Principalmente folclore o leyenda</w:t>
      </w:r>
    </w:p>
    <w:p>
      <w:r>
        <w:t>Advertencia: no se asignan altura, peso o anatomía como valores oficiales porque las descripciones son contradictorias y pertenecen a diferentes etapas del fenómeno.</w:t>
      </w:r>
    </w:p>
    <w:p>
      <w:pPr>
        <w:jc w:val="center"/>
      </w:pPr>
      <w:r>
        <w:rPr>
          <w:b/>
          <w:i w:val="0"/>
          <w:sz w:val="21"/>
        </w:rPr>
        <w:t>[ ESPACIO RESERVADO — FICHA VISUAL / ICONOGRAFÍA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3. Distribución geográfica</w:t>
      </w:r>
    </w:p>
    <w:p>
      <w:r>
        <w:t>El fenómeno moderno se origina en Puerto Rico y posteriormente se extendió a México, Centroamérica, Sudamérica y Estados Unidos. La literatura contemporánea señala que el nombre y la apariencia del supuesto animal cambiaron según la región.</w:t>
      </w:r>
    </w:p>
    <w:p>
      <w:pPr>
        <w:pStyle w:val="ListBullet"/>
      </w:pPr>
      <w:r>
        <w:t>Puerto Rico — núcleo inicial del fenómeno moderno</w:t>
      </w:r>
    </w:p>
    <w:p>
      <w:pPr>
        <w:pStyle w:val="ListBullet"/>
      </w:pPr>
      <w:r>
        <w:t>México — importante transformación hacia la imagen de cánido sin pelo</w:t>
      </w:r>
    </w:p>
    <w:p>
      <w:pPr>
        <w:pStyle w:val="ListBullet"/>
      </w:pPr>
      <w:r>
        <w:t>Centroamérica</w:t>
      </w:r>
    </w:p>
    <w:p>
      <w:pPr>
        <w:pStyle w:val="ListBullet"/>
      </w:pPr>
      <w:r>
        <w:t>Sudamérica</w:t>
      </w:r>
    </w:p>
    <w:p>
      <w:pPr>
        <w:pStyle w:val="ListBullet"/>
      </w:pPr>
      <w:r>
        <w:t>Estados Unidos — especialmente comunidades y medios de habla hispana</w:t>
      </w:r>
    </w:p>
    <w:p>
      <w:pPr>
        <w:jc w:val="center"/>
      </w:pPr>
      <w:r>
        <w:rPr>
          <w:b/>
          <w:i w:val="0"/>
          <w:sz w:val="21"/>
        </w:rPr>
        <w:t>[ ESPACIO RESERVADO — MAPA DE EXPANSIÓN DEL FENÓMENO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4. Descripción física</w:t>
      </w:r>
    </w:p>
    <w:p>
      <w:r>
        <w:t>No existe una descripción física única. Para el Atlas se distinguen dos grandes fases iconográficas:</w:t>
      </w:r>
    </w:p>
    <w:p>
      <w:pPr>
        <w:pStyle w:val="Heading2"/>
      </w:pPr>
      <w:r>
        <w:t>A. Forma puertorriqueña de 1995</w:t>
      </w:r>
    </w:p>
    <w:p>
      <w:pPr>
        <w:pStyle w:val="ListBullet"/>
      </w:pPr>
      <w:r>
        <w:t>Bípedo o humanoide</w:t>
      </w:r>
    </w:p>
    <w:p>
      <w:pPr>
        <w:pStyle w:val="ListBullet"/>
      </w:pPr>
      <w:r>
        <w:t>Apariencia reptiliana o alienígena</w:t>
      </w:r>
    </w:p>
    <w:p>
      <w:pPr>
        <w:pStyle w:val="ListBullet"/>
      </w:pPr>
      <w:r>
        <w:t>Ojos grandes y prominentes</w:t>
      </w:r>
    </w:p>
    <w:p>
      <w:pPr>
        <w:pStyle w:val="ListBullet"/>
      </w:pPr>
      <w:r>
        <w:t>Colmillos</w:t>
      </w:r>
    </w:p>
    <w:p>
      <w:pPr>
        <w:pStyle w:val="ListBullet"/>
      </w:pPr>
      <w:r>
        <w:t>Garras</w:t>
      </w:r>
    </w:p>
    <w:p>
      <w:pPr>
        <w:pStyle w:val="ListBullet"/>
      </w:pPr>
      <w:r>
        <w:t>Púas o espinas dorsales</w:t>
      </w:r>
    </w:p>
    <w:p>
      <w:pPr>
        <w:pStyle w:val="ListBullet"/>
      </w:pPr>
      <w:r>
        <w:t>Coloración variable</w:t>
      </w:r>
    </w:p>
    <w:p>
      <w:pPr>
        <w:pStyle w:val="Heading2"/>
      </w:pPr>
      <w:r>
        <w:t>B. Forma canina posterior</w:t>
      </w:r>
    </w:p>
    <w:p>
      <w:pPr>
        <w:pStyle w:val="ListBullet"/>
      </w:pPr>
      <w:r>
        <w:t>Cuadrúpedo</w:t>
      </w:r>
    </w:p>
    <w:p>
      <w:pPr>
        <w:pStyle w:val="ListBullet"/>
      </w:pPr>
      <w:r>
        <w:t>Sin pelo o con pérdida extrema de pelo</w:t>
      </w:r>
    </w:p>
    <w:p>
      <w:pPr>
        <w:pStyle w:val="ListBullet"/>
      </w:pPr>
      <w:r>
        <w:t>Hocico alargado</w:t>
      </w:r>
    </w:p>
    <w:p>
      <w:pPr>
        <w:pStyle w:val="ListBullet"/>
      </w:pPr>
      <w:r>
        <w:t>Orejas prominentes</w:t>
      </w:r>
    </w:p>
    <w:p>
      <w:pPr>
        <w:pStyle w:val="ListBullet"/>
      </w:pPr>
      <w:r>
        <w:t>Piel desnuda o costrosa</w:t>
      </w:r>
    </w:p>
    <w:p>
      <w:pPr>
        <w:pStyle w:val="ListBullet"/>
      </w:pPr>
      <w:r>
        <w:t>Aspecto emaciado</w:t>
      </w:r>
    </w:p>
    <w:p>
      <w:r>
        <w:t>La segunda forma puede confundirse visualmente con mamíferos afectados por sarna severa. Texas Parks and Wildlife Department explica que la sarna puede causar pérdida de pelo, costras y alteraciones marcadas de la apariencia en coyotes y zorros.</w:t>
      </w:r>
    </w:p>
    <w:p>
      <w:pPr>
        <w:jc w:val="center"/>
      </w:pPr>
      <w:r>
        <w:rPr>
          <w:b/>
          <w:i w:val="0"/>
          <w:sz w:val="21"/>
        </w:rPr>
        <w:t>[ ESPACIO RESERVADO — LÁMINA DE VARIANTES — 1995 VS. CÁNIDO SIN PELO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5. Comportamiento y ataques atribuidos</w:t>
      </w:r>
    </w:p>
    <w:p>
      <w:r>
        <w:t>La tradición atribuye al Chupacabras ataques sobre animales domésticos y de granja, especialmente cabras, ovejas, pollos, perros y, en algunos relatos, ganado mayor.</w:t>
      </w:r>
    </w:p>
    <w:p>
      <w:pPr>
        <w:pStyle w:val="ListBullet"/>
      </w:pPr>
      <w:r>
        <w:t>Ataques nocturnos</w:t>
      </w:r>
    </w:p>
    <w:p>
      <w:pPr>
        <w:pStyle w:val="ListBullet"/>
      </w:pPr>
      <w:r>
        <w:t>Selección de animales domésticos</w:t>
      </w:r>
    </w:p>
    <w:p>
      <w:pPr>
        <w:pStyle w:val="ListBullet"/>
      </w:pPr>
      <w:r>
        <w:t>Heridas o perforaciones atribuidas</w:t>
      </w:r>
    </w:p>
    <w:p>
      <w:pPr>
        <w:pStyle w:val="ListBullet"/>
      </w:pPr>
      <w:r>
        <w:t>Supuesta extracción de sangre</w:t>
      </w:r>
    </w:p>
    <w:p>
      <w:pPr>
        <w:pStyle w:val="ListBullet"/>
      </w:pPr>
      <w:r>
        <w:t>Abandono de los cuerpos</w:t>
      </w:r>
    </w:p>
    <w:p>
      <w:pPr>
        <w:pStyle w:val="ListBullet"/>
      </w:pPr>
      <w:r>
        <w:t>Evasión del contacto humano</w:t>
      </w:r>
    </w:p>
    <w:p>
      <w:r>
        <w:t>El supuesto drenaje completo de sangre debe tratarse como característica de la narración, no como un mecanismo biológico demostrado. La presencia de sangre en un cadáver no puede determinarse únicamente por apariencia externa.</w:t>
      </w:r>
    </w:p>
    <w:p>
      <w:pPr>
        <w:pStyle w:val="Heading1"/>
      </w:pPr>
      <w:r>
        <w:t>6. Hábitat</w:t>
      </w:r>
    </w:p>
    <w:p>
      <w:r>
        <w:t>Los relatos no definen un nicho ecológico consistente. Las apariciones se sitúan generalmente cerca de zonas habitadas, granjas y áreas rurales donde existe ganado o animales domésticos.</w:t>
      </w:r>
    </w:p>
    <w:p>
      <w:pPr>
        <w:jc w:val="center"/>
      </w:pPr>
      <w:r>
        <w:rPr>
          <w:b/>
          <w:i w:val="0"/>
          <w:sz w:val="21"/>
        </w:rPr>
        <w:t>[ ESPACIO RESERVADO — PAISAJE RURAL / GRANJA NOCTURNA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7. Historia del caso</w:t>
      </w:r>
    </w:p>
    <w:p>
      <w:r>
        <w:t>El fenómeno moderno comienza en Puerto Rico durante 1995. Una serie de muertes de animales fue acompañada por relatos de una criatura desconocida. El caso adquirió rápidamente cobertura mediática y la imagen del supuesto depredador evolucionó.</w:t>
      </w:r>
    </w:p>
    <w:p>
      <w:r>
        <w:t>La investigación de divulgación científica de la Universidad de Texas Rio Grande Valley señala que los primeros reportes de 1995 fueron seguidos por descripciones de una criatura de ojos rojos, grandes colmillos y espinas en la espalda. También recoge la evolución posterior hacia animales parecidos a perros o coyotes.</w:t>
      </w:r>
    </w:p>
    <w:p>
      <w:r>
        <w:t>El investigador Benjamin Radford ha señalado que el origen de la imagen inicial presenta una relación importante con la película de ciencia ficción Species (1995), estrenada poco antes de los primeros relatos. Esta hipótesis debe presentarse como reconstrucción histórica de la formación del mito, no como prueba de que los testigos inventaran deliberadamente sus experiencias.</w:t>
      </w:r>
    </w:p>
    <w:p>
      <w:pPr>
        <w:pStyle w:val="Heading1"/>
      </w:pPr>
      <w:r>
        <w:t>8. Cronología documental</w:t>
      </w:r>
    </w:p>
    <w:p>
      <w:r>
        <w:rPr>
          <w:b/>
        </w:rPr>
        <w:t xml:space="preserve">1975 — </w:t>
      </w:r>
      <w:r>
        <w:t>Existen relatos retrospectivos sobre una supuesta ola de muertes de animales en Moca, Puerto Rico; su relación directa con el Chupacabras de 1995 es discutida y no debe presentarse como origen confirmado.</w:t>
      </w:r>
    </w:p>
    <w:p>
      <w:r>
        <w:rPr>
          <w:b/>
        </w:rPr>
        <w:t xml:space="preserve">1995 — </w:t>
      </w:r>
      <w:r>
        <w:t>Aparecen en Puerto Rico los primeros reportes modernos ampliamente asociados con el Chupacabras.</w:t>
      </w:r>
    </w:p>
    <w:p>
      <w:r>
        <w:rPr>
          <w:b/>
        </w:rPr>
        <w:t xml:space="preserve">1995 — </w:t>
      </w:r>
      <w:r>
        <w:t>La descripción inicial adquiere rasgos humanoides/reptilianos y se difunde rápidamente mediante medios locales.</w:t>
      </w:r>
    </w:p>
    <w:p>
      <w:r>
        <w:rPr>
          <w:b/>
        </w:rPr>
        <w:t xml:space="preserve">1996 — </w:t>
      </w:r>
      <w:r>
        <w:t>La cobertura periodística amplifica el fenómeno y aparecen nuevos reportes en Puerto Rico.</w:t>
      </w:r>
    </w:p>
    <w:p>
      <w:r>
        <w:rPr>
          <w:b/>
        </w:rPr>
        <w:t xml:space="preserve">Finales de los 1990 — </w:t>
      </w:r>
      <w:r>
        <w:t>El fenómeno se extiende por México y otros países latinoamericanos.</w:t>
      </w:r>
    </w:p>
    <w:p>
      <w:r>
        <w:rPr>
          <w:b/>
        </w:rPr>
        <w:t xml:space="preserve">Década de 2000 — </w:t>
      </w:r>
      <w:r>
        <w:t>Se multiplican los casos de animales sin pelo identificados popularmente como Chupacabras.</w:t>
      </w:r>
    </w:p>
    <w:p>
      <w:r>
        <w:rPr>
          <w:b/>
        </w:rPr>
        <w:t xml:space="preserve">2003 — </w:t>
      </w:r>
      <w:r>
        <w:t>El fenómeno es analizado en medios académicos y divulgativos como un ejemplo de leyenda contemporánea.</w:t>
      </w:r>
    </w:p>
    <w:p>
      <w:r>
        <w:rPr>
          <w:b/>
        </w:rPr>
        <w:t xml:space="preserve">2010s–2020s — </w:t>
      </w:r>
      <w:r>
        <w:t>El nombre continúa utilizándose para animales extraños, especialmente cánidos con sarna, y permanece activo en cultura popular.</w:t>
      </w:r>
    </w:p>
    <w:p>
      <w:pPr>
        <w:jc w:val="center"/>
      </w:pPr>
      <w:r>
        <w:rPr>
          <w:b/>
          <w:i w:val="0"/>
          <w:sz w:val="21"/>
        </w:rPr>
        <w:t>[ ESPACIO RESERVADO — LÍNEA DE TIEMPO GRÁFICA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9. Evidencias</w:t>
      </w:r>
    </w:p>
    <w:p>
      <w:pPr>
        <w:pStyle w:val="Heading2"/>
      </w:pPr>
      <w:r>
        <w:t>Fotografías</w:t>
      </w:r>
    </w:p>
    <w:p>
      <w:r>
        <w:t>Existen numerosas fotografías atribuidas al Chupacabras. Suelen representar animales sin pelo, figuras lejanas o imágenes de baja calidad. No existe una fotografía autenticada como especie desconocida.</w:t>
      </w:r>
    </w:p>
    <w:p>
      <w:pPr>
        <w:pStyle w:val="Heading2"/>
      </w:pPr>
      <w:r>
        <w:t>Videos</w:t>
      </w:r>
    </w:p>
    <w:p>
      <w:r>
        <w:t>Se han difundido videos de animales extraños, pero no se ha establecido mediante un registro verificable que alguno muestre una especie desconocida.</w:t>
      </w:r>
    </w:p>
    <w:p>
      <w:pPr>
        <w:pStyle w:val="Heading2"/>
      </w:pPr>
      <w:r>
        <w:t>Huellas</w:t>
      </w:r>
    </w:p>
    <w:p>
      <w:r>
        <w:t>Se han atribuido huellas a la criatura, pero no existe un patrón anatómico validado como exclusivo del Chupacabras.</w:t>
      </w:r>
    </w:p>
    <w:p>
      <w:pPr>
        <w:pStyle w:val="Heading2"/>
      </w:pPr>
      <w:r>
        <w:t>Cadáveres</w:t>
      </w:r>
    </w:p>
    <w:p>
      <w:r>
        <w:t>Varios animales encontrados muertos o con apariencia inusual han sido presentados como Chupacabras. En múltiples casos estudiados se trataba de especies conocidas afectadas por enfermedad.</w:t>
      </w:r>
    </w:p>
    <w:p>
      <w:pPr>
        <w:pStyle w:val="Heading2"/>
      </w:pPr>
      <w:r>
        <w:t>ADN</w:t>
      </w:r>
    </w:p>
    <w:p>
      <w:r>
        <w:t>No existe una muestra genética publicada y aceptada que identifique una nueva especie correspondiente al Chupacabras.</w:t>
      </w:r>
    </w:p>
    <w:p>
      <w:pPr>
        <w:pStyle w:val="Heading2"/>
      </w:pPr>
      <w:r>
        <w:t>Restos</w:t>
      </w:r>
    </w:p>
    <w:p>
      <w:r>
        <w:t>No existe un espécimen completo de origen verificable que pueda ser depositado y estudiado como holotipo de una especie desconocida.</w:t>
      </w:r>
    </w:p>
    <w:p>
      <w:pPr>
        <w:pStyle w:val="Heading2"/>
      </w:pPr>
      <w:r>
        <w:t>Testimonios</w:t>
      </w:r>
    </w:p>
    <w:p>
      <w:r>
        <w:t>Son numerosos y constituyen una parte esencial de la historia cultural del fenómeno, pero presentan descripciones variables.</w:t>
      </w:r>
    </w:p>
    <w:p>
      <w:pPr>
        <w:jc w:val="center"/>
      </w:pPr>
      <w:r>
        <w:rPr>
          <w:b/>
          <w:i w:val="0"/>
          <w:sz w:val="21"/>
        </w:rPr>
        <w:t>[ ESPACIO RESERVADO — DOSSIER DE EVIDENCIAS — CLASIFICACIÓN IIIC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10. Casos famosos</w:t>
      </w:r>
    </w:p>
    <w:p>
      <w:pPr>
        <w:pStyle w:val="Heading2"/>
      </w:pPr>
      <w:r>
        <w:t>Canóvanas, Puerto Rico — 1995</w:t>
      </w:r>
    </w:p>
    <w:p>
      <w:r>
        <w:t>El área aparece asociada a los primeros reportes modernos y a testimonios que contribuyeron a fijar la imagen inicial del Chupacabras.</w:t>
      </w:r>
    </w:p>
    <w:p>
      <w:pPr>
        <w:pStyle w:val="Heading2"/>
      </w:pPr>
      <w:r>
        <w:t>Puerto Rico — ola de ataques de 1995–1996</w:t>
      </w:r>
    </w:p>
    <w:p>
      <w:r>
        <w:t>La cobertura de muertes de animales hizo que el fenómeno pasara de reportes locales a leyenda de alcance internacional.</w:t>
      </w:r>
    </w:p>
    <w:p>
      <w:pPr>
        <w:pStyle w:val="Heading2"/>
      </w:pPr>
      <w:r>
        <w:t>México — expansión del fenómeno</w:t>
      </w:r>
    </w:p>
    <w:p>
      <w:r>
        <w:t>La imagen cambia progresivamente hacia animales cuadrúpedos y sin pelo, ampliando el significado del nombre.</w:t>
      </w:r>
    </w:p>
    <w:p>
      <w:pPr>
        <w:pStyle w:val="Heading2"/>
      </w:pPr>
      <w:r>
        <w:t>Estados Unidos — casos de cánidos con sarna</w:t>
      </w:r>
    </w:p>
    <w:p>
      <w:r>
        <w:t>Numerosos animales sin pelo han sido identificados popularmente como Chupacabras. Biólogos de Texas Parks and Wildlife han explicado cómo la sarna produce exactamente varios de los rasgos que alimentan estos reportes.</w:t>
      </w:r>
    </w:p>
    <w:p>
      <w:pPr>
        <w:pStyle w:val="Heading1"/>
      </w:pPr>
      <w:r>
        <w:t>11. Hipótesis</w:t>
      </w:r>
    </w:p>
    <w:p>
      <w:pPr>
        <w:pStyle w:val="Heading2"/>
      </w:pPr>
      <w:r>
        <w:t>Coyote, perro o zorro con sarna</w:t>
      </w:r>
    </w:p>
    <w:p>
      <w:r>
        <w:t>La explicación zoológica más sólida para numerosos casos modernos. La sarna sarcóptica provoca pérdida de pelo, inflamación, costras y deterioro corporal, transformando la apariencia de animales conocidos.</w:t>
      </w:r>
    </w:p>
    <w:p>
      <w:pPr>
        <w:pStyle w:val="Heading2"/>
      </w:pPr>
      <w:r>
        <w:t>Mapache u otro mamífero afectado por enfermedad</w:t>
      </w:r>
    </w:p>
    <w:p>
      <w:r>
        <w:t>Otros mamíferos pueden presentar pérdida de pelo y cambios físicos similares, produciendo identificaciones erróneas.</w:t>
      </w:r>
    </w:p>
    <w:p>
      <w:pPr>
        <w:pStyle w:val="Heading2"/>
      </w:pPr>
      <w:r>
        <w:t>Depredación ordinaria + interpretación cultural</w:t>
      </w:r>
    </w:p>
    <w:p>
      <w:r>
        <w:t>La muerte de ganado puede producirse por depredadores conocidos, enfermedad, heridas, descomposición u otras causas. La interpretación como ataque vampírico puede surgir posteriormente.</w:t>
      </w:r>
    </w:p>
    <w:p>
      <w:pPr>
        <w:pStyle w:val="Heading2"/>
      </w:pPr>
      <w:r>
        <w:t>Nuevo depredador desconocido</w:t>
      </w:r>
    </w:p>
    <w:p>
      <w:r>
        <w:t>Hipótesis criptozoológica que requiere un espécimen, ADN u otra evidencia física reproducible; actualmente no existe confirmación.</w:t>
      </w:r>
    </w:p>
    <w:p>
      <w:pPr>
        <w:pStyle w:val="Heading2"/>
      </w:pPr>
      <w:r>
        <w:t>Construcción mediática y folclórica</w:t>
      </w:r>
    </w:p>
    <w:p>
      <w:r>
        <w:t>La rápida circulación del relato, las imágenes y las descripciones puede explicar parte de la evolución del fenómeno.</w:t>
      </w:r>
    </w:p>
    <w:p>
      <w:pPr>
        <w:pStyle w:val="Heading2"/>
      </w:pPr>
      <w:r>
        <w:t>Hipótesis paranormal/extraterrestre</w:t>
      </w:r>
    </w:p>
    <w:p>
      <w:r>
        <w:t>Forma popular de interpretación, pero sin evidencia científica verificable.</w:t>
      </w:r>
    </w:p>
    <w:p>
      <w:pPr>
        <w:jc w:val="center"/>
      </w:pPr>
      <w:r>
        <w:rPr>
          <w:b/>
          <w:i w:val="0"/>
          <w:sz w:val="21"/>
        </w:rPr>
        <w:t>[ ESPACIO RESERVADO — MATRIZ DE HIPÓTESIS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12. Cultura popular</w:t>
      </w:r>
    </w:p>
    <w:p>
      <w:r>
        <w:t>Pocas criaturas modernas se han integrado tan rápidamente en la cultura popular latinoamericana. El Chupacabras aparece en televisión, documentales, literatura, cómics, videojuegos, humor, arte, productos turísticos y contenidos de internet.</w:t>
      </w:r>
    </w:p>
    <w:p>
      <w:r>
        <w:t>Su importancia cultural no depende de la existencia zoológica de la criatura: el término se convirtió en una forma reconocible de representar lo desconocido, el miedo rural y la sospecha ante ataques inexplicados.</w:t>
      </w:r>
    </w:p>
    <w:p>
      <w:pPr>
        <w:jc w:val="center"/>
      </w:pPr>
      <w:r>
        <w:rPr>
          <w:b/>
          <w:i w:val="0"/>
          <w:sz w:val="21"/>
        </w:rPr>
        <w:t>[ ESPACIO RESERVADO — COLLAGE CULTURAL — SIN AFIRMAR EXISTENCIA ZOOLÓGICA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pStyle w:val="Heading1"/>
      </w:pPr>
      <w:r>
        <w:t>13. Comparativas</w:t>
      </w:r>
    </w:p>
    <w:p>
      <w:r>
        <w:t>La comparación debe centrarse en las dos representaciones principales y evitar atribuir medidas universales.</w:t>
      </w:r>
    </w:p>
    <w:p>
      <w:pPr>
        <w:pStyle w:val="ListBullet"/>
      </w:pPr>
      <w:r>
        <w:t>Humano — escala de referencia</w:t>
      </w:r>
    </w:p>
    <w:p>
      <w:pPr>
        <w:pStyle w:val="ListBullet"/>
      </w:pPr>
      <w:r>
        <w:t>Coyote sano — referencia zoológica</w:t>
      </w:r>
    </w:p>
    <w:p>
      <w:pPr>
        <w:pStyle w:val="ListBullet"/>
      </w:pPr>
      <w:r>
        <w:t>Cánido con sarna — referencia de identificación alternativa</w:t>
      </w:r>
    </w:p>
    <w:p>
      <w:pPr>
        <w:pStyle w:val="ListBullet"/>
      </w:pPr>
      <w:r>
        <w:t>Representación humanoide/reptiliana de 1995 — reconstrucción artística</w:t>
      </w:r>
    </w:p>
    <w:p>
      <w:pPr>
        <w:pStyle w:val="ListBullet"/>
      </w:pPr>
      <w:r>
        <w:t>Nota: no existe talla o peso científicamente establecidos para el Chupacabras</w:t>
      </w:r>
    </w:p>
    <w:p>
      <w:pPr>
        <w:jc w:val="center"/>
      </w:pPr>
      <w:r>
        <w:rPr>
          <w:b/>
          <w:i w:val="0"/>
          <w:sz w:val="21"/>
        </w:rPr>
        <w:t>[ ESPACIO RESERVADO — LÁMINA COMPARATIVA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14. Evaluación IIIC</w:t>
      </w:r>
    </w:p>
    <w:p>
      <w:r>
        <w:rPr>
          <w:b/>
        </w:rPr>
        <w:t xml:space="preserve">Antigüedad del fenómeno moderno: </w:t>
      </w:r>
      <w:r>
        <w:t>Reciente: 1995</w:t>
      </w:r>
    </w:p>
    <w:p>
      <w:r>
        <w:rPr>
          <w:b/>
        </w:rPr>
        <w:t xml:space="preserve">Tradición cultural: </w:t>
      </w:r>
      <w:r>
        <w:t>Alta y de rápida expansión</w:t>
      </w:r>
    </w:p>
    <w:p>
      <w:r>
        <w:rPr>
          <w:b/>
        </w:rPr>
        <w:t xml:space="preserve">Número de reportes: </w:t>
      </w:r>
      <w:r>
        <w:t>Alto</w:t>
      </w:r>
    </w:p>
    <w:p>
      <w:r>
        <w:rPr>
          <w:b/>
        </w:rPr>
        <w:t xml:space="preserve">Consistencia anatómica: </w:t>
      </w:r>
      <w:r>
        <w:t>Baja; la descripción cambia por región y época</w:t>
      </w:r>
    </w:p>
    <w:p>
      <w:r>
        <w:rPr>
          <w:b/>
        </w:rPr>
        <w:t xml:space="preserve">Fotografías/videos: </w:t>
      </w:r>
      <w:r>
        <w:t>Numerosos, no concluyentes</w:t>
      </w:r>
    </w:p>
    <w:p>
      <w:r>
        <w:rPr>
          <w:b/>
        </w:rPr>
        <w:t xml:space="preserve">Cadáveres atribuidos: </w:t>
      </w:r>
      <w:r>
        <w:t>Numerosos casos explicables por especies conocidas</w:t>
      </w:r>
    </w:p>
    <w:p>
      <w:r>
        <w:rPr>
          <w:b/>
        </w:rPr>
        <w:t xml:space="preserve">ADN/restos confirmatorios: </w:t>
      </w:r>
      <w:r>
        <w:t>No disponibles</w:t>
      </w:r>
    </w:p>
    <w:p>
      <w:r>
        <w:rPr>
          <w:b/>
        </w:rPr>
        <w:t xml:space="preserve">Explicaciones zoológicas alternativas: </w:t>
      </w:r>
      <w:r>
        <w:t>Fuertes para numerosos casos individuales</w:t>
      </w:r>
    </w:p>
    <w:p>
      <w:r>
        <w:rPr>
          <w:b/>
        </w:rPr>
        <w:t xml:space="preserve">Nivel propuesto: </w:t>
      </w:r>
      <w:r>
        <w:t>V — Principalmente folclore o leyenda</w:t>
      </w:r>
    </w:p>
    <w:p>
      <w:r>
        <w:t>La clasificación V no significa que cada testimonio sea falso. Significa que el expediente, considerado como posible especie zoológica, carece actualmente de evidencia verificable suficiente; su mayor peso se encuentra en la documentación cultural y testimonial.</w:t>
      </w:r>
    </w:p>
    <w:p>
      <w:pPr>
        <w:jc w:val="center"/>
      </w:pPr>
      <w:r>
        <w:rPr>
          <w:b/>
          <w:i w:val="0"/>
          <w:sz w:val="48"/>
        </w:rPr>
        <w:t>NIVEL V</w:t>
      </w:r>
    </w:p>
    <w:p>
      <w:pPr>
        <w:jc w:val="center"/>
      </w:pPr>
      <w:r>
        <w:rPr>
          <w:b/>
          <w:i w:val="0"/>
          <w:sz w:val="22"/>
        </w:rPr>
        <w:t>PRINCIPALMENTE FOLCLORE O LEYENDA</w:t>
      </w:r>
    </w:p>
    <w:p>
      <w:pPr>
        <w:jc w:val="center"/>
      </w:pPr>
      <w:r>
        <w:rPr>
          <w:b/>
          <w:i w:val="0"/>
          <w:sz w:val="21"/>
        </w:rPr>
        <w:t>[ ESPACIO RESERVADO — SELLO IIIC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15. Dictamen oficial del IIIC</w:t>
      </w:r>
    </w:p>
    <w:p>
      <w:pPr>
        <w:jc w:val="center"/>
      </w:pPr>
      <w:r>
        <w:rPr>
          <w:b/>
          <w:i w:val="0"/>
          <w:sz w:val="24"/>
        </w:rPr>
        <w:t>EXPEDIENTE AM-DEP-001</w:t>
      </w:r>
    </w:p>
    <w:p>
      <w:pPr>
        <w:jc w:val="center"/>
      </w:pPr>
      <w:r>
        <w:rPr>
          <w:b/>
          <w:i w:val="0"/>
          <w:sz w:val="44"/>
        </w:rPr>
        <w:t>CHUPACABRAS</w:t>
      </w:r>
    </w:p>
    <w:p>
      <w:r>
        <w:t>El Instituto Internacional de Investigación Criptozoológica considera al Chupacabras uno de los fenómenos criptozoológicos contemporáneos más importantes de América por su rápida aparición, expansión geográfica y transformación iconográfica.</w:t>
      </w:r>
    </w:p>
    <w:p>
      <w:r>
        <w:t>La documentación disponible demuestra la existencia de una tradición y de numerosos testimonios sobre ataques a animales, pero no demuestra la existencia de un depredador desconocido. La ausencia de restos, ADN o un espécimen verificable impide elevar el expediente a una categoría de evidencia física.</w:t>
      </w:r>
    </w:p>
    <w:p>
      <w:r>
        <w:t>En numerosos casos posteriores, animales conocidos afectados por sarna ofrecen una explicación zoológica plausible para la apariencia del supuesto Chupacabras. Texas Parks and Wildlife documenta específicamente cómo coyotes y zorros con sarna pueden perder el pelo, desarrollar costras y adquirir una apariencia extraordinaria.</w:t>
      </w:r>
    </w:p>
    <w:p>
      <w:r>
        <w:t>DICTAMEN: FENÓMENO CULTURAL Y CRIPTOZOOLÓGICO DOCUMENTADO; SIN CONFIRMACIÓN DE UNA ESPECIE DESCONOCIDA.</w:t>
      </w:r>
    </w:p>
    <w:p>
      <w:r>
        <w:t>CLASIFICACIÓN IIIC PROPUESTA: NIVEL V.</w:t>
      </w:r>
    </w:p>
    <w:p>
      <w:pPr>
        <w:jc w:val="center"/>
      </w:pPr>
      <w:r>
        <w:rPr>
          <w:b/>
          <w:i w:val="0"/>
          <w:sz w:val="21"/>
        </w:rPr>
        <w:t>[ ESPACIO RESERVADO — PÁGINA DE CIERRE — SELLO / CÓDIGO / IMAGEN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16. Fuentes de investigación externa</w:t>
      </w:r>
    </w:p>
    <w:p>
      <w:r>
        <w:rPr>
          <w:b/>
        </w:rPr>
        <w:t xml:space="preserve">Manuscrito base del Atlas — </w:t>
      </w:r>
      <w:r>
        <w:t>criptozoologia.docx — identifica al Chupacabras como expediente 5 del Volumen I y establece la estructura uniforme de los expedientes. fileciteturn16file0</w:t>
      </w:r>
    </w:p>
    <w:p>
      <w:r>
        <w:rPr>
          <w:b/>
        </w:rPr>
        <w:t xml:space="preserve">University of California, Riverside — College of Natural &amp; Agricultural Sciences — </w:t>
      </w:r>
      <w:r>
        <w:t>Norm Ellstrand, “Of Chupacabras and Coyotes”, 2025. Revisión de la tradición de 1995 y de la explicación mediante coyotes.</w:t>
      </w:r>
    </w:p>
    <w:p>
      <w:r>
        <w:rPr>
          <w:b/>
        </w:rPr>
        <w:t xml:space="preserve">Texas A&amp;M University–Kingsville — Caesar Kleberg Wildlife Research Institute — </w:t>
      </w:r>
      <w:r>
        <w:t>Dr. Scott Henke, interpretación científica de la leyenda y de la evolución del fenómeno.</w:t>
      </w:r>
    </w:p>
    <w:p>
      <w:r>
        <w:rPr>
          <w:b/>
        </w:rPr>
        <w:t xml:space="preserve">Texas Parks and Wildlife Department — </w:t>
      </w:r>
      <w:r>
        <w:t>“Chupacabras or Just Ordinary Mange?” Explicación de la sarna sarcóptica en coyotes y zorros y de su relación con reportes de Chupacabras.</w:t>
      </w:r>
    </w:p>
    <w:p>
      <w:r>
        <w:rPr>
          <w:b/>
        </w:rPr>
        <w:t xml:space="preserve">MIT Comparative Media Studies/Writing — </w:t>
      </w:r>
      <w:r>
        <w:t>Anna Lee Strachan, “Chasing Chupacabras”, 2003. Análisis cultural y mediático del fenómeno.</w:t>
      </w:r>
    </w:p>
    <w:p>
      <w:r>
        <w:rPr>
          <w:b/>
        </w:rPr>
        <w:t xml:space="preserve">USC Digital Folklore Archives — </w:t>
      </w:r>
      <w:r>
        <w:t>Registro de la leyenda y su difusión contemporánea.</w:t>
      </w:r>
    </w:p>
    <w:p>
      <w:pPr>
        <w:pStyle w:val="Heading1"/>
      </w:pPr>
      <w:r>
        <w:t>17. Control editorial</w:t>
      </w:r>
    </w:p>
    <w:p>
      <w:pPr>
        <w:pStyle w:val="ListBullet"/>
      </w:pPr>
      <w:r>
        <w:t>Fuente base e investigación externa permanecen separadas.</w:t>
      </w:r>
    </w:p>
    <w:p>
      <w:pPr>
        <w:pStyle w:val="ListBullet"/>
      </w:pPr>
      <w:r>
        <w:t>Se distinguen la forma puertorriqueña inicial y la forma canina posterior.</w:t>
      </w:r>
    </w:p>
    <w:p>
      <w:pPr>
        <w:pStyle w:val="ListBullet"/>
      </w:pPr>
      <w:r>
        <w:t>Las afirmaciones sobre drenaje de sangre se presentan como parte del relato, no como hecho biológico.</w:t>
      </w:r>
    </w:p>
    <w:p>
      <w:pPr>
        <w:pStyle w:val="ListBullet"/>
      </w:pPr>
      <w:r>
        <w:t>La sarna se incluye como explicación zoológica de numerosos casos modernos, no como explicación automática de todos los testimonios.</w:t>
      </w:r>
    </w:p>
    <w:p>
      <w:pPr>
        <w:pStyle w:val="ListBullet"/>
      </w:pPr>
      <w:r>
        <w:t>No se atribuyen altura, peso o anatomía fija a una criatura que carece de espécimen verificable.</w:t>
      </w:r>
    </w:p>
    <w:p>
      <w:pPr>
        <w:pStyle w:val="ListBullet"/>
      </w:pPr>
      <w:r>
        <w:t>Las imágenes de terceros deberán revisarse por derechos de autor antes de la maquetación.</w:t>
      </w:r>
    </w:p>
    <w:p>
      <w:pPr>
        <w:pStyle w:val="ListBullet"/>
      </w:pPr>
      <w:r>
        <w:t>Estado: contenido documental completo para revisión editorial; NO pasar a Canva todavía.</w:t>
      </w:r>
    </w:p>
    <w:sectPr w:rsidR="00FC693F" w:rsidRPr="0006063C" w:rsidSect="00034616">
      <w:footerReference w:type="default" r:id="rId9"/>
      <w:pgSz w:w="12240" w:h="15840"/>
      <w:pgMar w:top="1304"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ATLAS CRIPTOZOOLÓGICO  •  AM-DEP-001  •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