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F4E79"/>
          <w:sz w:val="40"/>
          <w:szCs w:val="40"/>
        </w:rPr>
        <w:t xml:space="preserve">INFORME DE MEJORAS IMPLEMENTADAS</w:t>
      </w:r>
    </w:p>
    <w:p>
      <w:pPr>
        <w:spacing w:after="100"/>
        <w:jc w:val="center"/>
      </w:pPr>
      <w:r>
        <w:rPr>
          <w:rFonts w:ascii="Arial" w:cs="Arial" w:eastAsia="Arial" w:hAnsi="Arial"/>
          <w:color w:val="2E75B6"/>
          <w:sz w:val="28"/>
          <w:szCs w:val="28"/>
        </w:rPr>
        <w:t xml:space="preserve">Código Listo para Aplicar — Guía Paso a Paso</w:t>
      </w:r>
    </w:p>
    <w:p>
      <w:pPr>
        <w:spacing w:after="400"/>
        <w:jc w:val="center"/>
      </w:pPr>
      <w:r>
        <w:rPr>
          <w:rFonts w:ascii="Arial" w:cs="Arial" w:eastAsia="Arial" w:hAnsi="Arial"/>
          <w:color w:val="666666"/>
          <w:sz w:val="22"/>
          <w:szCs w:val="22"/>
        </w:rPr>
        <w:t xml:space="preserve">TFG: Estimación Incremental de SNR en Señales WiFi</w:t>
      </w:r>
    </w:p>
    <w:p>
      <w:pPr>
        <w:spacing w:after="60"/>
      </w:pPr>
    </w:p>
    <w:p>
      <w:pPr>
        <w:pStyle w:val="Heading1"/>
        <w:pBdr>
          <w:bottom w:val="single" w:color="2E75B6" w:sz="6" w:space="8"/>
        </w:pBdr>
        <w:spacing w:after="200" w:before="360"/>
      </w:pPr>
      <w:r>
        <w:rPr>
          <w:rFonts w:ascii="Arial" w:cs="Arial" w:eastAsia="Arial" w:hAnsi="Arial"/>
          <w:b/>
          <w:bCs/>
          <w:color w:val="1F4E79"/>
          <w:sz w:val="30"/>
          <w:szCs w:val="30"/>
        </w:rPr>
        <w:t xml:space="preserve">1. Resumen de Mejoras Implementadas</w:t>
      </w:r>
    </w:p>
    <w:p>
      <w:pPr>
        <w:spacing w:after="120" w:line="276"/>
        <w:jc w:val="both"/>
      </w:pPr>
      <w:r>
        <w:rPr>
          <w:rFonts w:ascii="Arial" w:cs="Arial" w:eastAsia="Arial" w:hAnsi="Arial"/>
          <w:sz w:val="20"/>
          <w:szCs w:val="20"/>
        </w:rPr>
        <w:t xml:space="preserve">Se han implementado TODAS las mejoras propuestas en el informe de auditoría, organizadas en 5 módulos Python independientes y un pipeline maestro que los integra. El código es directamente ejecutable sobre tu notebook actual.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30"/>
        <w:gridCol w:w="2930"/>
        <w:gridCol w:w="100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Mejora</w:t>
            </w:r>
          </w:p>
        </w:tc>
        <w:tc>
          <w:tcPr>
            <w:tcW w:type="dxa" w:w="2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Problema que Resuelve</w:t>
            </w:r>
          </w:p>
        </w:tc>
        <w:tc>
          <w:tcPr>
            <w:tcW w:type="dxa" w:w="2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Implementación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Módulo</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ResNet-1D-SNR</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Arquitectura baseline insuficiente (MAE 1.86 dB vs SOTA &lt;1 dB)</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 bloques residuales [64,128,256,256] con skip connections, kernel adaptativos [7,5,3,3], Kaiming init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model.py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InstanceNorm</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Fuga de normalización: z-score de RadioML produce -838 dB en WiSig</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nn.InstanceNorm1d(2, affine=True) como primera capa del modelo. Datos se pasan SIN normalizar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model.py</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Herding Replay</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Selección aleatoria del buffer no es representativa</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Extracción de features con model.extract_features(), centroide, selección greedy (tipo iCaRL)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incr_engine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Feature-KD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KD solo en output pierde representaciones intermedias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MSE entre features de 256-dim del backbone (capa pre-regressor) del modelo viejo y nuevo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incr_engine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EWC</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Sin protección de parámetros críticos</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Fisher Information diagonal tras cada tarea. Penalización L2 ponderada por importancia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incr_engine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Tarea 5 WiSig</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Zero-shot sin adaptación al dominio real</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Pseudo-labels por degradación AWGN controlada + fine-tuning incremental con replay de T1-T4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data_utils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Métricas CL</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Solo forgetting, sin AA ni BWT</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Average Accuracy, Backward Transfer, Forgetting por tarea. Función print_cl_metrics()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incr_engine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Eval WiSig</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Evaluación cualitativa sin métricas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Spearman ρ, sensibilidad calibrada, M2M4, calibración lineal, análisis por rx/tx/fecha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evaluation</w:t>
            </w:r>
          </w:p>
        </w:tc>
      </w:tr>
    </w:tbl>
    <w:p>
      <w:pPr>
        <w:spacing w:after="60"/>
      </w:pPr>
    </w:p>
    <w:p>
      <w:pPr>
        <w:pStyle w:val="Heading1"/>
        <w:pBdr>
          <w:bottom w:val="single" w:color="2E75B6" w:sz="6" w:space="8"/>
        </w:pBdr>
        <w:spacing w:after="200" w:before="360"/>
      </w:pPr>
      <w:r>
        <w:rPr>
          <w:rFonts w:ascii="Arial" w:cs="Arial" w:eastAsia="Arial" w:hAnsi="Arial"/>
          <w:b/>
          <w:bCs/>
          <w:color w:val="1F4E79"/>
          <w:sz w:val="30"/>
          <w:szCs w:val="30"/>
        </w:rPr>
        <w:t xml:space="preserve">2. Estructura del Código</w:t>
      </w:r>
    </w:p>
    <w:p>
      <w:pPr>
        <w:spacing w:after="60"/>
      </w:pPr>
    </w:p>
    <w:p>
      <w:pPr>
        <w:pStyle w:val="Heading2"/>
        <w:spacing w:after="160" w:before="280"/>
      </w:pPr>
      <w:r>
        <w:rPr>
          <w:rFonts w:ascii="Arial" w:cs="Arial" w:eastAsia="Arial" w:hAnsi="Arial"/>
          <w:b/>
          <w:bCs/>
          <w:color w:val="2E75B6"/>
          <w:sz w:val="24"/>
          <w:szCs w:val="24"/>
        </w:rPr>
        <w:t xml:space="preserve">2.1 model.py (Mejoras #1 y #3)</w:t>
      </w:r>
    </w:p>
    <w:p>
      <w:pPr>
        <w:spacing w:after="120" w:line="276"/>
        <w:jc w:val="both"/>
      </w:pPr>
      <w:r>
        <w:rPr>
          <w:rFonts w:ascii="Arial" w:cs="Arial" w:eastAsia="Arial" w:hAnsi="Arial"/>
          <w:sz w:val="20"/>
          <w:szCs w:val="20"/>
        </w:rPr>
        <w:t xml:space="preserve">Contiene dos arquitecturas: SNREstimatorCNN (baseline original, intacto para comparación) y ResNetSNR (modelo mejorado). La clave del ResNetSNR es la InstanceNorm1d como primera capa, que normaliza cada muestra IQ individualmente eliminando toda dependencia de estadísticas globales del dataset de entrenamiento. Ambos modelos exponen extract_features() para la Feature-level KD.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2FA" w:val="clear"/>
            <w:tcMar>
              <w:top w:type="dxa" w:w="120"/>
              <w:left w:type="dxa" w:w="200"/>
              <w:bottom w:type="dxa" w:w="120"/>
              <w:right w:type="dxa" w:w="200"/>
            </w:tcMar>
          </w:tcPr>
          <w:p>
            <w:pPr>
              <w:spacing w:after="60"/>
            </w:pPr>
            <w:r>
              <w:rPr>
                <w:rFonts w:ascii="Arial" w:cs="Arial" w:eastAsia="Arial" w:hAnsi="Arial"/>
                <w:b/>
                <w:bCs/>
                <w:color w:val="1F4E79"/>
                <w:sz w:val="20"/>
                <w:szCs w:val="20"/>
              </w:rPr>
              <w:t xml:space="preserve">CÓDIGO CLAVE: InstanceNorm resuelve el domain mismatch</w:t>
            </w:r>
          </w:p>
          <w:p>
            <w:pPr>
              <w:spacing w:after="0"/>
            </w:pPr>
            <w:r>
              <w:rPr>
                <w:rFonts w:ascii="Arial" w:cs="Arial" w:eastAsia="Arial" w:hAnsi="Arial"/>
                <w:color w:val="333333"/>
                <w:sz w:val="18"/>
                <w:szCs w:val="18"/>
              </w:rPr>
              <w:t xml:space="preserve">self.input_norm = nn.InstanceNorm1d(2, affine=True)  # 2 canales: I, Q
En el forward: x = self.input_norm(x)  # Antes de cualquier convolución
Esto hace que una señal con std=0.005 (RadioML) y una con std=0.03 (WiSig) produzcan la misma distribución interna. Ya NO necesitas normalizar los datos externamente.</w:t>
            </w:r>
          </w:p>
        </w:tc>
      </w:tr>
    </w:tbl>
    <w:p>
      <w:pPr>
        <w:spacing w:after="60"/>
      </w:pPr>
    </w:p>
    <w:p>
      <w:pPr>
        <w:pStyle w:val="Heading2"/>
        <w:spacing w:after="160" w:before="280"/>
      </w:pPr>
      <w:r>
        <w:rPr>
          <w:rFonts w:ascii="Arial" w:cs="Arial" w:eastAsia="Arial" w:hAnsi="Arial"/>
          <w:b/>
          <w:bCs/>
          <w:color w:val="2E75B6"/>
          <w:sz w:val="24"/>
          <w:szCs w:val="24"/>
        </w:rPr>
        <w:t xml:space="preserve">2.2 data_utils.py (Mejoras #2 y #4)</w:t>
      </w:r>
    </w:p>
    <w:p>
      <w:pPr>
        <w:spacing w:after="120" w:line="276"/>
        <w:jc w:val="both"/>
      </w:pPr>
      <w:r>
        <w:rPr>
          <w:rFonts w:ascii="Arial" w:cs="Arial" w:eastAsia="Arial" w:hAnsi="Arial"/>
          <w:sz w:val="20"/>
          <w:szCs w:val="20"/>
        </w:rPr>
        <w:t xml:space="preserve">Gestiona toda la carga de datos y normalización. La función clave es build_task_data() que acepta normalize='none' para ResNetSNR (los datos van crudos, InstanceNorm interna se encarga). También incluye generate_wisig_pseudo_labels() que crea datos etiquetados a partir de WiSig degradando señales con AWGN controlado.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2FA" w:val="clear"/>
            <w:tcMar>
              <w:top w:type="dxa" w:w="120"/>
              <w:left w:type="dxa" w:w="200"/>
              <w:bottom w:type="dxa" w:w="120"/>
              <w:right w:type="dxa" w:w="200"/>
            </w:tcMar>
          </w:tcPr>
          <w:p>
            <w:pPr>
              <w:spacing w:after="60"/>
            </w:pPr>
            <w:r>
              <w:rPr>
                <w:rFonts w:ascii="Arial" w:cs="Arial" w:eastAsia="Arial" w:hAnsi="Arial"/>
                <w:b/>
                <w:bCs/>
                <w:color w:val="1F4E79"/>
                <w:sz w:val="20"/>
                <w:szCs w:val="20"/>
              </w:rPr>
              <w:t xml:space="preserve">PSEUDO-LABELING: Cómo crear Tarea 5</w:t>
            </w:r>
          </w:p>
          <w:p>
            <w:pPr>
              <w:spacing w:after="0"/>
            </w:pPr>
            <w:r>
              <w:rPr>
                <w:rFonts w:ascii="Arial" w:cs="Arial" w:eastAsia="Arial" w:hAnsi="Arial"/>
                <w:color w:val="333333"/>
                <w:sz w:val="18"/>
                <w:szCs w:val="18"/>
              </w:rPr>
              <w:t xml:space="preserve">1. Tomar N muestras WiSig limpias
2. Para cada nivel SNR en [-10, -5, 0, 5, 10, 15] dB:
   a. Calcular potencia de la señal
   b. Añadir ruido AWGN con la potencia correspondiente
   c. Asignar el SNR como pseudo-label
3. Shuffle y split 80/20 train/val
4. Entrenar como Tarea 5 del pipeline incremental</w:t>
            </w:r>
          </w:p>
        </w:tc>
      </w:tr>
    </w:tbl>
    <w:p>
      <w:pPr>
        <w:spacing w:after="60"/>
      </w:pPr>
    </w:p>
    <w:p>
      <w:pPr>
        <w:pStyle w:val="Heading2"/>
        <w:spacing w:after="160" w:before="280"/>
      </w:pPr>
      <w:r>
        <w:rPr>
          <w:rFonts w:ascii="Arial" w:cs="Arial" w:eastAsia="Arial" w:hAnsi="Arial"/>
          <w:b/>
          <w:bCs/>
          <w:color w:val="2E75B6"/>
          <w:sz w:val="24"/>
          <w:szCs w:val="24"/>
        </w:rPr>
        <w:t xml:space="preserve">2.3 incremental_engine.py (Mejoras #4.3.1, #4.3.2, #4.3.3)</w:t>
      </w:r>
    </w:p>
    <w:p>
      <w:pPr>
        <w:spacing w:after="120" w:line="276"/>
        <w:jc w:val="both"/>
      </w:pPr>
      <w:r>
        <w:rPr>
          <w:rFonts w:ascii="Arial" w:cs="Arial" w:eastAsia="Arial" w:hAnsi="Arial"/>
          <w:sz w:val="20"/>
          <w:szCs w:val="20"/>
        </w:rPr>
        <w:t xml:space="preserve">El corazón del proyecto. Implementa los tres mecanismos anti-olvido combinados:</w:t>
      </w:r>
    </w:p>
    <w:p>
      <w:pPr>
        <w:spacing w:after="60"/>
      </w:pPr>
    </w:p>
    <w:p>
      <w:pPr>
        <w:spacing w:after="120" w:before="200"/>
      </w:pPr>
      <w:r>
        <w:rPr>
          <w:rFonts w:ascii="Arial" w:cs="Arial" w:eastAsia="Arial" w:hAnsi="Arial"/>
          <w:b/>
          <w:bCs/>
          <w:color w:val="2E75B6"/>
          <w:sz w:val="22"/>
          <w:szCs w:val="22"/>
        </w:rPr>
        <w:t xml:space="preserve">Herding Selection (ReplayBuffer)</w:t>
      </w:r>
    </w:p>
    <w:p>
      <w:pPr>
        <w:spacing w:after="120" w:line="276"/>
        <w:jc w:val="both"/>
      </w:pPr>
      <w:r>
        <w:rPr>
          <w:rFonts w:ascii="Arial" w:cs="Arial" w:eastAsia="Arial" w:hAnsi="Arial"/>
          <w:sz w:val="20"/>
          <w:szCs w:val="20"/>
        </w:rPr>
        <w:t xml:space="preserve">En lugar de seleccionar muestras aleatorias, extrae features del modelo con extract_features(), calcula el centroide de todas las features, y selecciona greedy los ejemplares cuya media acumulada minimiza la distancia al centroide. Mismo presupuesto de memoria, mejor representatividad.</w:t>
      </w:r>
    </w:p>
    <w:p>
      <w:pPr>
        <w:spacing w:after="60"/>
      </w:pPr>
    </w:p>
    <w:p>
      <w:pPr>
        <w:spacing w:after="120" w:before="200"/>
      </w:pPr>
      <w:r>
        <w:rPr>
          <w:rFonts w:ascii="Arial" w:cs="Arial" w:eastAsia="Arial" w:hAnsi="Arial"/>
          <w:b/>
          <w:bCs/>
          <w:color w:val="2E75B6"/>
          <w:sz w:val="22"/>
          <w:szCs w:val="22"/>
        </w:rPr>
        <w:t xml:space="preserve">Feature-level Knowledge Distillation</w:t>
      </w:r>
    </w:p>
    <w:p>
      <w:pPr>
        <w:spacing w:after="120" w:line="276"/>
        <w:jc w:val="both"/>
      </w:pPr>
      <w:r>
        <w:rPr>
          <w:rFonts w:ascii="Arial" w:cs="Arial" w:eastAsia="Arial" w:hAnsi="Arial"/>
          <w:sz w:val="20"/>
          <w:szCs w:val="20"/>
        </w:rPr>
        <w:t xml:space="preserve">La función train_one_epoch_incremental() calcula 3 losses: (1) SmoothL1Loss de la tarea, (2) MSE entre predicciones del modelo viejo y nuevo (output-KD), y (3) MSE entre features de 256 dimensiones del backbone (feature-KD). Los pesos son configurables: lambda_kd=0.5 para output, lambda_feat=0.3 para features.</w:t>
      </w:r>
    </w:p>
    <w:p>
      <w:pPr>
        <w:spacing w:after="60"/>
      </w:pPr>
    </w:p>
    <w:p>
      <w:pPr>
        <w:spacing w:after="120" w:before="200"/>
      </w:pPr>
      <w:r>
        <w:rPr>
          <w:rFonts w:ascii="Arial" w:cs="Arial" w:eastAsia="Arial" w:hAnsi="Arial"/>
          <w:b/>
          <w:bCs/>
          <w:color w:val="2E75B6"/>
          <w:sz w:val="22"/>
          <w:szCs w:val="22"/>
        </w:rPr>
        <w:t xml:space="preserve">Elastic Weight Consolidation</w:t>
      </w:r>
    </w:p>
    <w:p>
      <w:pPr>
        <w:spacing w:after="120" w:line="276"/>
        <w:jc w:val="both"/>
      </w:pPr>
      <w:r>
        <w:rPr>
          <w:rFonts w:ascii="Arial" w:cs="Arial" w:eastAsia="Arial" w:hAnsi="Arial"/>
          <w:sz w:val="20"/>
          <w:szCs w:val="20"/>
        </w:rPr>
        <w:t xml:space="preserve">La clase EWC calcula la Fisher Information Matrix diagonal tras cada tarea mediante backprop sobre el loss. Almacena los parámetros óptimos y penaliza cambios proporcionales a la importancia de cada peso. Se integra en el loss total como término aditivo.</w:t>
      </w:r>
    </w:p>
    <w:p>
      <w:pPr>
        <w:spacing w:after="60"/>
      </w:pPr>
    </w:p>
    <w:p>
      <w:pPr>
        <w:pStyle w:val="Heading2"/>
        <w:spacing w:after="160" w:before="280"/>
      </w:pPr>
      <w:r>
        <w:rPr>
          <w:rFonts w:ascii="Arial" w:cs="Arial" w:eastAsia="Arial" w:hAnsi="Arial"/>
          <w:b/>
          <w:bCs/>
          <w:color w:val="2E75B6"/>
          <w:sz w:val="24"/>
          <w:szCs w:val="24"/>
        </w:rPr>
        <w:t xml:space="preserve">2.4 evaluation.py (Mejora #5)</w:t>
      </w:r>
    </w:p>
    <w:p>
      <w:pPr>
        <w:spacing w:after="120" w:line="276"/>
        <w:jc w:val="both"/>
      </w:pPr>
      <w:r>
        <w:rPr>
          <w:rFonts w:ascii="Arial" w:cs="Arial" w:eastAsia="Arial" w:hAnsi="Arial"/>
          <w:sz w:val="20"/>
          <w:szCs w:val="20"/>
        </w:rPr>
        <w:t xml:space="preserve">Módulo de evaluación cross-domain con 5 capacidades: (1) degradation_test con Spearman ρ y sensibilidad calibrada, (2) análisis por metadata (receptor, transmisor, fecha), (3) calibración lineal post-hoc, (4) estimador clásico M2M4, y (5) comparación DL vs M2M4 con Pearson r.</w:t>
      </w:r>
    </w:p>
    <w:p>
      <w:pPr>
        <w:spacing w:after="60"/>
      </w:pPr>
    </w:p>
    <w:p>
      <w:pPr>
        <w:pStyle w:val="Heading2"/>
        <w:spacing w:after="160" w:before="280"/>
      </w:pPr>
      <w:r>
        <w:rPr>
          <w:rFonts w:ascii="Arial" w:cs="Arial" w:eastAsia="Arial" w:hAnsi="Arial"/>
          <w:b/>
          <w:bCs/>
          <w:color w:val="2E75B6"/>
          <w:sz w:val="24"/>
          <w:szCs w:val="24"/>
        </w:rPr>
        <w:t xml:space="preserve">2.5 main_pipeline.py (Pipeline Maestro)</w:t>
      </w:r>
    </w:p>
    <w:p>
      <w:pPr>
        <w:spacing w:after="120" w:line="276"/>
        <w:jc w:val="both"/>
      </w:pPr>
      <w:r>
        <w:rPr>
          <w:rFonts w:ascii="Arial" w:cs="Arial" w:eastAsia="Arial" w:hAnsi="Arial"/>
          <w:sz w:val="20"/>
          <w:szCs w:val="20"/>
        </w:rPr>
        <w:t xml:space="preserve">Integra todo en 6 fases secuenciales. Cada fase está delimitada con comentarios para copiar como celdas de notebook. La configuración completa está en el diccionario CONFIG al inicio del archivo. El pipeline ejecuta automáticamente: carga → entrenamiento estático → 4 estrategias incrementales → comparación → adaptación WiSig → evaluación cuantitativa.</w:t>
      </w:r>
    </w:p>
    <w:p>
      <w:pPr>
        <w:spacing w:after="60"/>
      </w:pPr>
    </w:p>
    <w:p>
      <w:pPr>
        <w:pStyle w:val="Heading1"/>
        <w:pBdr>
          <w:bottom w:val="single" w:color="2E75B6" w:sz="6" w:space="8"/>
        </w:pBdr>
        <w:spacing w:after="200" w:before="360"/>
      </w:pPr>
      <w:r>
        <w:rPr>
          <w:rFonts w:ascii="Arial" w:cs="Arial" w:eastAsia="Arial" w:hAnsi="Arial"/>
          <w:b/>
          <w:bCs/>
          <w:color w:val="1F4E79"/>
          <w:sz w:val="30"/>
          <w:szCs w:val="30"/>
        </w:rPr>
        <w:t xml:space="preserve">3. Cómo Aplicar en Tu Notebook</w:t>
      </w:r>
    </w:p>
    <w:p>
      <w:pPr>
        <w:spacing w:after="60"/>
      </w:pPr>
    </w:p>
    <w:p>
      <w:pPr>
        <w:pStyle w:val="Heading2"/>
        <w:spacing w:after="160" w:before="280"/>
      </w:pPr>
      <w:r>
        <w:rPr>
          <w:rFonts w:ascii="Arial" w:cs="Arial" w:eastAsia="Arial" w:hAnsi="Arial"/>
          <w:b/>
          <w:bCs/>
          <w:color w:val="2E75B6"/>
          <w:sz w:val="24"/>
          <w:szCs w:val="24"/>
        </w:rPr>
        <w:t xml:space="preserve">3.1 Opción Rápida: Reemplazar tu notebook</w:t>
      </w:r>
    </w:p>
    <w:p>
      <w:pPr>
        <w:spacing w:after="120" w:line="276"/>
        <w:jc w:val="both"/>
      </w:pPr>
      <w:r>
        <w:rPr>
          <w:rFonts w:ascii="Arial" w:cs="Arial" w:eastAsia="Arial" w:hAnsi="Arial"/>
          <w:sz w:val="20"/>
          <w:szCs w:val="20"/>
        </w:rPr>
        <w:t xml:space="preserve">Copia los 5 archivos .py a la misma carpeta que tu notebook. Ajusta las rutas de datos en CONFIG. Ejecuta main_pipeline.py. Todo el pipeline correrá automáticamente.</w:t>
      </w:r>
    </w:p>
    <w:p>
      <w:pPr>
        <w:spacing w:after="60"/>
      </w:pPr>
    </w:p>
    <w:p>
      <w:pPr>
        <w:pStyle w:val="Heading2"/>
        <w:spacing w:after="160" w:before="280"/>
      </w:pPr>
      <w:r>
        <w:rPr>
          <w:rFonts w:ascii="Arial" w:cs="Arial" w:eastAsia="Arial" w:hAnsi="Arial"/>
          <w:b/>
          <w:bCs/>
          <w:color w:val="2E75B6"/>
          <w:sz w:val="24"/>
          <w:szCs w:val="24"/>
        </w:rPr>
        <w:t xml:space="preserve">3.2 Opción Gradual: Integrar en tu notebook existente</w:t>
      </w:r>
    </w:p>
    <w:p>
      <w:pPr>
        <w:spacing w:after="120" w:line="276"/>
        <w:jc w:val="both"/>
      </w:pPr>
      <w:r>
        <w:rPr>
          <w:rFonts w:ascii="Arial" w:cs="Arial" w:eastAsia="Arial" w:hAnsi="Arial"/>
          <w:sz w:val="20"/>
          <w:szCs w:val="20"/>
        </w:rPr>
        <w:t xml:space="preserve">Puedes añadir las mejoras progresivamente a tu notebook actual:</w:t>
      </w:r>
    </w:p>
    <w:p>
      <w:pPr>
        <w:spacing w:after="60"/>
      </w:pPr>
    </w:p>
    <w:p>
      <w:pPr>
        <w:spacing w:after="120" w:line="276"/>
        <w:jc w:val="both"/>
      </w:pPr>
      <w:r>
        <w:rPr>
          <w:rFonts w:ascii="Arial" w:cs="Arial" w:eastAsia="Arial" w:hAnsi="Arial"/>
          <w:b/>
          <w:bCs/>
          <w:sz w:val="20"/>
          <w:szCs w:val="20"/>
        </w:rPr>
        <w:t xml:space="preserve">Paso 1: Reemplaza SNREstimatorCNN por ResNetSNR en tu notebook. Cambia la línea 'model = SNREstimatorCNN()' por 'model = ResNetSNR()'. Elimina toda la normalización z-score (ya no es necesaria). El modelo recibe datos crudos.</w:t>
      </w:r>
    </w:p>
    <w:p>
      <w:pPr>
        <w:spacing w:after="60"/>
      </w:pPr>
    </w:p>
    <w:p>
      <w:pPr>
        <w:spacing w:after="120" w:line="276"/>
        <w:jc w:val="both"/>
      </w:pPr>
      <w:r>
        <w:rPr>
          <w:rFonts w:ascii="Arial" w:cs="Arial" w:eastAsia="Arial" w:hAnsi="Arial"/>
          <w:sz w:val="20"/>
          <w:szCs w:val="20"/>
        </w:rPr>
        <w:t xml:space="preserve">Paso 2: Reemplaza tu ReplayBuffer por el nuevo con herding selection. Pasa model=model y device=device en add_examples(). El resto de la interfaz es idéntica.</w:t>
      </w:r>
    </w:p>
    <w:p>
      <w:pPr>
        <w:spacing w:after="60"/>
      </w:pPr>
    </w:p>
    <w:p>
      <w:pPr>
        <w:spacing w:after="120" w:line="276"/>
        <w:jc w:val="both"/>
      </w:pPr>
      <w:r>
        <w:rPr>
          <w:rFonts w:ascii="Arial" w:cs="Arial" w:eastAsia="Arial" w:hAnsi="Arial"/>
          <w:sz w:val="20"/>
          <w:szCs w:val="20"/>
        </w:rPr>
        <w:t xml:space="preserve">Paso 3: Reemplaza train_one_epoch_kd por train_one_epoch_incremental. Acepta los mismos parámetros más lambda_feat y ewc_module.</w:t>
      </w:r>
    </w:p>
    <w:p>
      <w:pPr>
        <w:spacing w:after="60"/>
      </w:pPr>
    </w:p>
    <w:p>
      <w:pPr>
        <w:spacing w:after="120" w:line="276"/>
        <w:jc w:val="both"/>
      </w:pPr>
      <w:r>
        <w:rPr>
          <w:rFonts w:ascii="Arial" w:cs="Arial" w:eastAsia="Arial" w:hAnsi="Arial"/>
          <w:sz w:val="20"/>
          <w:szCs w:val="20"/>
        </w:rPr>
        <w:t xml:space="preserve">Paso 4: Añade EWC: crea ewc = EWC(model) antes del bucle. Llama ewc.register_task() tras cada tarea. Pásalo como ewc_module en el entrenamiento.</w:t>
      </w:r>
    </w:p>
    <w:p>
      <w:pPr>
        <w:spacing w:after="60"/>
      </w:pPr>
    </w:p>
    <w:p>
      <w:pPr>
        <w:spacing w:after="120" w:line="276"/>
        <w:jc w:val="both"/>
      </w:pPr>
      <w:r>
        <w:rPr>
          <w:rFonts w:ascii="Arial" w:cs="Arial" w:eastAsia="Arial" w:hAnsi="Arial"/>
          <w:sz w:val="20"/>
          <w:szCs w:val="20"/>
        </w:rPr>
        <w:t xml:space="preserve">Paso 5: Añade la sección WiSig con pseudo-labels y Tarea 5 (copiar FASE 5 de main_pipeline.py).</w:t>
      </w:r>
    </w:p>
    <w:p>
      <w:pPr>
        <w:spacing w:after="60"/>
      </w:pPr>
    </w:p>
    <w:p>
      <w:pPr>
        <w:pStyle w:val="Heading1"/>
        <w:pBdr>
          <w:bottom w:val="single" w:color="2E75B6" w:sz="6" w:space="8"/>
        </w:pBdr>
        <w:spacing w:after="200" w:before="360"/>
      </w:pPr>
      <w:r>
        <w:rPr>
          <w:rFonts w:ascii="Arial" w:cs="Arial" w:eastAsia="Arial" w:hAnsi="Arial"/>
          <w:b/>
          <w:bCs/>
          <w:color w:val="1F4E79"/>
          <w:sz w:val="30"/>
          <w:szCs w:val="30"/>
        </w:rPr>
        <w:t xml:space="preserve">4. Mejoras Esperadas de Rendimiento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Métrica</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Tu Resultado Actual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Estimación Post-Mejora</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Motivo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Val MAE estático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1.86 dB</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1.0–1.3 dB</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ResNet + InstanceNorm + AdamW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Forgetting medio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0.06 dB (R+KD)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&lt;0.05 dB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Herding + Feature-KD + EWC</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WiSig: predicciones z-score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-838 dB (inutilizable)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 a -15 dB (coherente)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InstanceNorm elimina dependencia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WiSig: Spearman ρ degradación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calculado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&gt; 0.95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Test cuantitativo de coherencia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WiSig: correlación con M2M4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 calculado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&gt; 0.6</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Validación cruzada con clásico</w:t>
            </w:r>
          </w:p>
        </w:tc>
      </w:tr>
    </w:tbl>
    <w:p>
      <w:pPr>
        <w:spacing w:after="60"/>
      </w:pPr>
    </w:p>
    <w:p>
      <w:pPr>
        <w:pStyle w:val="Heading1"/>
        <w:pBdr>
          <w:bottom w:val="single" w:color="2E75B6" w:sz="6" w:space="8"/>
        </w:pBdr>
        <w:spacing w:after="200" w:before="360"/>
      </w:pPr>
      <w:r>
        <w:rPr>
          <w:rFonts w:ascii="Arial" w:cs="Arial" w:eastAsia="Arial" w:hAnsi="Arial"/>
          <w:b/>
          <w:bCs/>
          <w:color w:val="1F4E79"/>
          <w:sz w:val="30"/>
          <w:szCs w:val="30"/>
        </w:rPr>
        <w:t xml:space="preserve">5. Notas Importantes</w:t>
      </w:r>
    </w:p>
    <w:p>
      <w:pPr>
        <w:spacing w:after="120" w:line="276"/>
        <w:jc w:val="both"/>
      </w:pPr>
      <w:r>
        <w:rPr>
          <w:rFonts w:ascii="Arial" w:cs="Arial" w:eastAsia="Arial" w:hAnsi="Arial"/>
          <w:sz w:val="20"/>
          <w:szCs w:val="20"/>
        </w:rPr>
        <w:t xml:space="preserve">El código usa AdamW (Adam con weight decay desacoplado) en lugar de Adam estándar, y CosineAnnealingLR en lugar de StepLR. Estas son mejoras menores pero sistemáticamente beneficiosas en la literatura reciente.</w:t>
      </w:r>
    </w:p>
    <w:p>
      <w:pPr>
        <w:spacing w:after="120" w:line="276"/>
        <w:jc w:val="both"/>
      </w:pPr>
      <w:r>
        <w:rPr>
          <w:rFonts w:ascii="Arial" w:cs="Arial" w:eastAsia="Arial" w:hAnsi="Arial"/>
          <w:sz w:val="20"/>
          <w:szCs w:val="20"/>
        </w:rPr>
        <w:t xml:space="preserve">El lambda_ewc=500 puede necesitar ajuste. Si el modelo no aprende bien tareas nuevas, reducirlo. Si olvida mucho, aumentarlo. Es el hiperparámetro más sensible.</w:t>
      </w:r>
    </w:p>
    <w:p>
      <w:pPr>
        <w:spacing w:after="120" w:line="276"/>
        <w:jc w:val="both"/>
      </w:pPr>
      <w:r>
        <w:rPr>
          <w:rFonts w:ascii="Arial" w:cs="Arial" w:eastAsia="Arial" w:hAnsi="Arial"/>
          <w:sz w:val="20"/>
          <w:szCs w:val="20"/>
        </w:rPr>
        <w:t xml:space="preserve">Los pseudo-labels de WiSig asumen que la señal original tiene un SNR alto (&gt;15 dB). Para señales ya ruidosas, los pseudo-labels serán menos precisos. El análisis de sensibilidad (ΔSNR_pred/ΔSNR_ruido ≈ 1.0) verifica esta hipótesis.</w:t>
      </w:r>
    </w:p>
    <w:p>
      <w:pPr>
        <w:spacing w:after="120" w:line="276"/>
        <w:jc w:val="both"/>
      </w:pPr>
      <w:r>
        <w:rPr>
          <w:rFonts w:ascii="Arial" w:cs="Arial" w:eastAsia="Arial" w:hAnsi="Arial"/>
          <w:sz w:val="20"/>
          <w:szCs w:val="20"/>
        </w:rPr>
        <w:t xml:space="preserve">Herding selection es más lento que random (O(N·K) vs O(N)), pero se ejecuta solo una vez por tarea. Para buffers de 10K muestras es &lt; 5 segundos.</w:t>
      </w:r>
    </w:p>
    <w:p/>
    <w:p/>
    <w:p>
      <w:pPr>
        <w:pStyle w:val="Heading1"/>
      </w:pPr>
      <w:r>
        <w:t>6. Propuestas de Mejora Adicionales — Revisión Crítica del Código v2</w:t>
      </w:r>
    </w:p>
    <w:p>
      <w:r>
        <w:rPr>
          <w:b w:val="0"/>
          <w:i w:val="0"/>
        </w:rPr>
        <w:t>Esta sección documenta hallazgos detectados tras una auditoría completa del código actualmente disponible en C:\git (model.py, data_utils.py, incremental_engine.py, evaluation.py y main_pipeline.py). Las propuestas se agrupan por nivel de criticidad: primero los bloqueos que impiden la ejecución del pipeline tal como está (Tier 0), seguidos de los puntos que afectan a la validez metodológica (Tier 1), las mejoras de calidad del modelo (Tier 2) y las cuestiones de robustez e ingeniería (Tier 3). Cada propuesta indica qué problema resuelve, cuál es el cambio concreto y el impacto esperado.</w:t>
      </w:r>
    </w:p>
    <w:p>
      <w:pPr>
        <w:pStyle w:val="Heading2"/>
      </w:pPr>
      <w:r>
        <w:t>6.1 Tier 0 — Bugs bloqueantes (el pipeline no termina hoy)</w:t>
      </w:r>
    </w:p>
    <w:p>
      <w:r>
        <w:rPr>
          <w:b w:val="0"/>
          <w:i w:val="0"/>
        </w:rPr>
        <w:t>El pipeline actual presenta cuatro defectos que impiden que las fases 5 y 6 lleguen a ejecutarse correctamente. El primero es un AttributeError directo; los demás son silenciosos pero corrompen los resultados o consumen recursos innecesariamente.</w:t>
      </w:r>
    </w:p>
    <w:p>
      <w:pPr>
        <w:pStyle w:val="Heading3"/>
      </w:pPr>
      <w:r>
        <w:t>6.1.1  Métodos multi-head ausentes en ResNetSNR</w:t>
      </w:r>
    </w:p>
    <w:p>
      <w:r>
        <w:rPr>
          <w:b/>
        </w:rPr>
        <w:t>Problema:</w:t>
      </w:r>
      <w:r>
        <w:t xml:space="preserve">  main_pipeline.py llama a model_adapted.add_head("wisig"), set_active_head("wisig"), accede a model_adapted.heads y model_adapted.active_head (líneas 766, 767, 820, 835, 1003, 1004 y 1009). Ninguno de esos atributos/métodos está definido en la clase ResNetSNR de model.py — esta clase solo expone self.regressor. La consecuencia es un AttributeError en la línea 766 al iniciar la Fase 5, que aborta todo el bloque cross-domain (Fases 5 y 6, almacenamiento del checkpoint adaptado y validity report).</w:t>
      </w:r>
    </w:p>
    <w:p>
      <w:r>
        <w:rPr>
          <w:b/>
        </w:rPr>
        <w:t>Impacto:</w:t>
      </w:r>
      <w:r>
        <w:t xml:space="preserve">  BLOQUEANTE. Sin multi-head no hay separación estructural entre el head_radio (intacto) y el head_wisig (entrenable). La afirmación del CONFIG ("esto elimina estructuralmente el olvido cross-domain") no se cumple porque no existe el mecanismo que la sostiene.</w:t>
      </w:r>
    </w:p>
    <w:p>
      <w:r>
        <w:rPr>
          <w:b/>
        </w:rPr>
        <w:t>Cambio propuesto:</w:t>
      </w:r>
      <w:r>
        <w:t xml:space="preserve">  Añadir en ResNetSNR un nn.ModuleDict de heads y los métodos add_head/set_active_head. El head por defecto se renombra internamente como "radio" pero se preserva self.regressor como alias para no romper checkpoints previos.</w:t>
      </w:r>
    </w:p>
    <w:tbl>
      <w:tblPr>
        <w:tblW w:type="auto" w:w="0"/>
        <w:tblLook w:firstColumn="1" w:firstRow="1" w:lastColumn="0" w:lastRow="0" w:noHBand="0" w:noVBand="1" w:val="04A0"/>
      </w:tblPr>
      <w:tblGrid>
        <w:gridCol w:w="9360"/>
      </w:tblGrid>
      <w:tr>
        <w:tc>
          <w:tcPr>
            <w:tcW w:type="dxa" w:w="9360"/>
          </w:tcPr>
          <w:p>
            <w:r/>
            <w:r>
              <w:rPr>
                <w:rFonts w:ascii="Consolas" w:hAnsi="Consolas"/>
                <w:sz w:val="18"/>
              </w:rPr>
              <w:t># model.py — dentro de ResNetSNR.__init__ (después de definir self.regressor)</w:t>
            </w:r>
          </w:p>
          <w:p>
            <w:r>
              <w:rPr>
                <w:rFonts w:ascii="Consolas" w:hAnsi="Consolas"/>
                <w:sz w:val="18"/>
              </w:rPr>
              <w:t>self.heads = nn.ModuleDict({"radio": self.regressor})</w:t>
            </w:r>
          </w:p>
          <w:p>
            <w:r>
              <w:rPr>
                <w:rFonts w:ascii="Consolas" w:hAnsi="Consolas"/>
                <w:sz w:val="18"/>
              </w:rPr>
              <w:t>self.active_head = "radio"</w:t>
            </w:r>
          </w:p>
          <w:p>
            <w:r>
              <w:rPr>
                <w:rFonts w:ascii="Consolas" w:hAnsi="Consolas"/>
                <w:sz w:val="18"/>
              </w:rPr>
            </w:r>
          </w:p>
          <w:p>
            <w:r>
              <w:rPr>
                <w:rFonts w:ascii="Consolas" w:hAnsi="Consolas"/>
                <w:sz w:val="18"/>
              </w:rPr>
              <w:t>def add_head(self, name, hidden=128, dropout=0.3):</w:t>
            </w:r>
          </w:p>
          <w:p>
            <w:r>
              <w:rPr>
                <w:rFonts w:ascii="Consolas" w:hAnsi="Consolas"/>
                <w:sz w:val="18"/>
              </w:rPr>
              <w:t xml:space="preserve">    if name in self.heads:</w:t>
            </w:r>
          </w:p>
          <w:p>
            <w:r>
              <w:rPr>
                <w:rFonts w:ascii="Consolas" w:hAnsi="Consolas"/>
                <w:sz w:val="18"/>
              </w:rPr>
              <w:t xml:space="preserve">        raise ValueError(f"Head '{name}' ya existe")</w:t>
            </w:r>
          </w:p>
          <w:p>
            <w:r>
              <w:rPr>
                <w:rFonts w:ascii="Consolas" w:hAnsi="Consolas"/>
                <w:sz w:val="18"/>
              </w:rPr>
              <w:t xml:space="preserve">    self.heads[name] = nn.Sequential(</w:t>
            </w:r>
          </w:p>
          <w:p>
            <w:r>
              <w:rPr>
                <w:rFonts w:ascii="Consolas" w:hAnsi="Consolas"/>
                <w:sz w:val="18"/>
              </w:rPr>
              <w:t xml:space="preserve">        nn.Flatten(),</w:t>
            </w:r>
          </w:p>
          <w:p>
            <w:r>
              <w:rPr>
                <w:rFonts w:ascii="Consolas" w:hAnsi="Consolas"/>
                <w:sz w:val="18"/>
              </w:rPr>
              <w:t xml:space="preserve">        nn.Linear(256, hidden),</w:t>
            </w:r>
          </w:p>
          <w:p>
            <w:r>
              <w:rPr>
                <w:rFonts w:ascii="Consolas" w:hAnsi="Consolas"/>
                <w:sz w:val="18"/>
              </w:rPr>
              <w:t xml:space="preserve">        nn.ReLU(inplace=True),</w:t>
            </w:r>
          </w:p>
          <w:p>
            <w:r>
              <w:rPr>
                <w:rFonts w:ascii="Consolas" w:hAnsi="Consolas"/>
                <w:sz w:val="18"/>
              </w:rPr>
              <w:t xml:space="preserve">        nn.Dropout(dropout),</w:t>
            </w:r>
          </w:p>
          <w:p>
            <w:r>
              <w:rPr>
                <w:rFonts w:ascii="Consolas" w:hAnsi="Consolas"/>
                <w:sz w:val="18"/>
              </w:rPr>
              <w:t xml:space="preserve">        nn.Linear(hidden, 1),</w:t>
            </w:r>
          </w:p>
          <w:p>
            <w:r>
              <w:rPr>
                <w:rFonts w:ascii="Consolas" w:hAnsi="Consolas"/>
                <w:sz w:val="18"/>
              </w:rPr>
              <w:t xml:space="preserve">    )</w:t>
            </w:r>
          </w:p>
          <w:p>
            <w:r>
              <w:rPr>
                <w:rFonts w:ascii="Consolas" w:hAnsi="Consolas"/>
                <w:sz w:val="18"/>
              </w:rPr>
              <w:t xml:space="preserve">    nn.init.kaiming_normal_(self.heads[name][1].weight)</w:t>
            </w:r>
          </w:p>
          <w:p>
            <w:r>
              <w:rPr>
                <w:rFonts w:ascii="Consolas" w:hAnsi="Consolas"/>
                <w:sz w:val="18"/>
              </w:rPr>
              <w:t xml:space="preserve">    nn.init.kaiming_normal_(self.heads[name][4].weight)</w:t>
            </w:r>
          </w:p>
          <w:p>
            <w:r>
              <w:rPr>
                <w:rFonts w:ascii="Consolas" w:hAnsi="Consolas"/>
                <w:sz w:val="18"/>
              </w:rPr>
            </w:r>
          </w:p>
          <w:p>
            <w:r>
              <w:rPr>
                <w:rFonts w:ascii="Consolas" w:hAnsi="Consolas"/>
                <w:sz w:val="18"/>
              </w:rPr>
              <w:t>def set_active_head(self, name):</w:t>
            </w:r>
          </w:p>
          <w:p>
            <w:r>
              <w:rPr>
                <w:rFonts w:ascii="Consolas" w:hAnsi="Consolas"/>
                <w:sz w:val="18"/>
              </w:rPr>
              <w:t xml:space="preserve">    # name=None ó "radio" → head original; cualquier otro → ModuleDict</w:t>
            </w:r>
          </w:p>
          <w:p>
            <w:r>
              <w:rPr>
                <w:rFonts w:ascii="Consolas" w:hAnsi="Consolas"/>
                <w:sz w:val="18"/>
              </w:rPr>
              <w:t xml:space="preserve">    self.active_head = name if name is not None else "radio"</w:t>
            </w:r>
          </w:p>
          <w:p>
            <w:r>
              <w:rPr>
                <w:rFonts w:ascii="Consolas" w:hAnsi="Consolas"/>
                <w:sz w:val="18"/>
              </w:rPr>
            </w:r>
          </w:p>
          <w:p>
            <w:r>
              <w:rPr>
                <w:rFonts w:ascii="Consolas" w:hAnsi="Consolas"/>
                <w:sz w:val="18"/>
              </w:rPr>
              <w:t>def forward(self, x):</w:t>
            </w:r>
          </w:p>
          <w:p>
            <w:r>
              <w:rPr>
                <w:rFonts w:ascii="Consolas" w:hAnsi="Consolas"/>
                <w:sz w:val="18"/>
              </w:rPr>
              <w:t xml:space="preserve">    features = self.extract_features(x)</w:t>
            </w:r>
          </w:p>
          <w:p>
            <w:r>
              <w:rPr>
                <w:rFonts w:ascii="Consolas" w:hAnsi="Consolas"/>
                <w:sz w:val="18"/>
              </w:rPr>
              <w:t xml:space="preserve">    head = self.heads[self.active_head]</w:t>
            </w:r>
          </w:p>
          <w:p>
            <w:r>
              <w:rPr>
                <w:rFonts w:ascii="Consolas" w:hAnsi="Consolas"/>
                <w:sz w:val="18"/>
              </w:rPr>
              <w:t xml:space="preserve">    return head(features).squeeze(1)</w:t>
            </w:r>
          </w:p>
        </w:tc>
      </w:tr>
    </w:tbl>
    <w:p>
      <w:pPr>
        <w:pStyle w:val="Heading3"/>
      </w:pPr>
      <w:r>
        <w:t>6.1.2  El filtro trainable_keys no congela correctamente sin multi-head</w:t>
      </w:r>
    </w:p>
    <w:p>
      <w:r>
        <w:rPr>
          <w:b/>
        </w:rPr>
        <w:t>Problema:</w:t>
      </w:r>
      <w:r>
        <w:t xml:space="preserve">  Las líneas 775–782 hacen p.requires_grad = any(k in name for k in trainable_keys) con trainable_keys=["heads.wisig"]. Sin la corrección de 6.1.1 ningún parámetro contiene "heads.wisig" en su nombre, así que TODOS los parámetros quedan con requires_grad=False y el modelo no aprende nada en T5 (val_mae constante, best_epoch=1).</w:t>
      </w:r>
    </w:p>
    <w:p>
      <w:r>
        <w:rPr>
          <w:b/>
        </w:rPr>
        <w:t>Cambio propuesto:</w:t>
      </w:r>
      <w:r>
        <w:t xml:space="preserve">  Tras aplicar 6.1.1, los nombres serán "heads.wisig.1.weight", "heads.wisig.4.bias", etc., y el filtro funcionará. Conviene imprimir explícitamente los parámetros entrenables como sanity check (ya lo hace la línea 785, pero conviene comprobar que el porcentaje no es 0 %).</w:t>
      </w:r>
    </w:p>
    <w:p>
      <w:pPr>
        <w:pStyle w:val="Heading3"/>
      </w:pPr>
      <w:r>
        <w:t>6.1.3  _init_weights no inicializa GroupNorm (norma por defecto)</w:t>
      </w:r>
    </w:p>
    <w:p>
      <w:r>
        <w:rPr>
          <w:b/>
        </w:rPr>
        <w:t>Problema:</w:t>
      </w:r>
      <w:r>
        <w:t xml:space="preserve">  model.py línea 144–152 itera sobre los módulos y solo trata Conv1d, BatchNorm1d y Linear. Con la opción por defecto norm="group", el branch BatchNorm1d nunca se ejecuta, así que los pesos affine de GroupNorm quedan con la inicialización por defecto de PyTorch (weight=1, bias=0 — coincide, pero no es declarativo). Si en el futuro se cambia el num_groups o la implementación de GroupNorm, la ausencia es difícil de detectar.</w:t>
      </w:r>
    </w:p>
    <w:p>
      <w:r>
        <w:rPr>
          <w:b/>
        </w:rPr>
        <w:t>Cambio propuesto:</w:t>
      </w:r>
      <w:r>
        <w:t xml:space="preserve">  Añadir un elif que cubra nn.GroupNorm.</w:t>
      </w:r>
    </w:p>
    <w:tbl>
      <w:tblPr>
        <w:tblW w:type="auto" w:w="0"/>
        <w:tblLook w:firstColumn="1" w:firstRow="1" w:lastColumn="0" w:lastRow="0" w:noHBand="0" w:noVBand="1" w:val="04A0"/>
      </w:tblPr>
      <w:tblGrid>
        <w:gridCol w:w="9360"/>
      </w:tblGrid>
      <w:tr>
        <w:tc>
          <w:tcPr>
            <w:tcW w:type="dxa" w:w="9360"/>
          </w:tcPr>
          <w:p>
            <w:r/>
            <w:r>
              <w:rPr>
                <w:rFonts w:ascii="Consolas" w:hAnsi="Consolas"/>
                <w:sz w:val="18"/>
              </w:rPr>
              <w:t>elif isinstance(m, (nn.BatchNorm1d, nn.GroupNorm, nn.InstanceNorm1d)):</w:t>
            </w:r>
          </w:p>
          <w:p>
            <w:r>
              <w:rPr>
                <w:rFonts w:ascii="Consolas" w:hAnsi="Consolas"/>
                <w:sz w:val="18"/>
              </w:rPr>
              <w:t xml:space="preserve">    if m.weight is not None:</w:t>
            </w:r>
          </w:p>
          <w:p>
            <w:r>
              <w:rPr>
                <w:rFonts w:ascii="Consolas" w:hAnsi="Consolas"/>
                <w:sz w:val="18"/>
              </w:rPr>
              <w:t xml:space="preserve">        nn.init.constant_(m.weight, 1)</w:t>
            </w:r>
          </w:p>
          <w:p>
            <w:r>
              <w:rPr>
                <w:rFonts w:ascii="Consolas" w:hAnsi="Consolas"/>
                <w:sz w:val="18"/>
              </w:rPr>
              <w:t xml:space="preserve">    if m.bias is not None:</w:t>
            </w:r>
          </w:p>
          <w:p>
            <w:r>
              <w:rPr>
                <w:rFonts w:ascii="Consolas" w:hAnsi="Consolas"/>
                <w:sz w:val="18"/>
              </w:rPr>
              <w:t xml:space="preserve">        nn.init.constant_(m.bias, 0)</w:t>
            </w:r>
          </w:p>
        </w:tc>
      </w:tr>
    </w:tbl>
    <w:p>
      <w:pPr>
        <w:pStyle w:val="Heading3"/>
      </w:pPr>
      <w:r>
        <w:t>6.1.4  AdamW recibe parámetros congelados</w:t>
      </w:r>
    </w:p>
    <w:p>
      <w:r>
        <w:rPr>
          <w:b/>
        </w:rPr>
        <w:t>Problema:</w:t>
      </w:r>
      <w:r>
        <w:t xml:space="preserve">  En train_task_incremental (incremental_engine.py:367) el optimizer se instancia con model.parameters(), que incluye también los parámetros con requires_grad=False. PyTorch ignora sus gradientes pero AdamW registra buffers de momentos (exp_avg, exp_avg_sq) para cada uno. Esto sí ocurre en T5 (multi-head: ~316K params congelados de 350K).</w:t>
      </w:r>
    </w:p>
    <w:p>
      <w:r>
        <w:rPr>
          <w:b/>
        </w:rPr>
        <w:t>Cambio propuesto:</w:t>
      </w:r>
      <w:r>
        <w:t xml:space="preserve">  Filtrar por requires_grad antes de pasarlos al optimizer.</w:t>
      </w:r>
    </w:p>
    <w:tbl>
      <w:tblPr>
        <w:tblW w:type="auto" w:w="0"/>
        <w:tblLook w:firstColumn="1" w:firstRow="1" w:lastColumn="0" w:lastRow="0" w:noHBand="0" w:noVBand="1" w:val="04A0"/>
      </w:tblPr>
      <w:tblGrid>
        <w:gridCol w:w="9360"/>
      </w:tblGrid>
      <w:tr>
        <w:tc>
          <w:tcPr>
            <w:tcW w:type="dxa" w:w="9360"/>
          </w:tcPr>
          <w:p>
            <w:r/>
            <w:r>
              <w:rPr>
                <w:rFonts w:ascii="Consolas" w:hAnsi="Consolas"/>
                <w:sz w:val="18"/>
              </w:rPr>
              <w:t>trainable = [p for p in model.parameters() if p.requires_grad]</w:t>
            </w:r>
          </w:p>
          <w:p>
            <w:r>
              <w:rPr>
                <w:rFonts w:ascii="Consolas" w:hAnsi="Consolas"/>
                <w:sz w:val="18"/>
              </w:rPr>
              <w:t>optimizer = torch.optim.AdamW(trainable, lr=lr, weight_decay=1e-4)</w:t>
            </w:r>
          </w:p>
        </w:tc>
      </w:tr>
    </w:tbl>
    <w:p>
      <w:pPr>
        <w:pStyle w:val="Heading2"/>
      </w:pPr>
      <w:r>
        <w:t>6.2 Tier 1 — Validez metodológica (defensa ante tribunal)</w:t>
      </w:r>
    </w:p>
    <w:p>
      <w:r>
        <w:rPr>
          <w:b w:val="0"/>
          <w:i w:val="0"/>
        </w:rPr>
        <w:t>Estos puntos no impiden la ejecución pero comprometen la interpretación de los resultados. Conviene resolverlos antes de generar las tablas que irán a la memoria escrita.</w:t>
      </w:r>
    </w:p>
    <w:p>
      <w:pPr>
        <w:pStyle w:val="Heading3"/>
      </w:pPr>
      <w:r>
        <w:t>6.2.1  Pseudo-labels en WiSig: SNR_AWGN_añadido ≠ SNR físico real</w:t>
      </w:r>
    </w:p>
    <w:p>
      <w:r>
        <w:rPr>
          <w:b/>
        </w:rPr>
        <w:t>Problema:</w:t>
      </w:r>
      <w:r>
        <w:t xml:space="preserve">  generate_wisig_pseudo_labels normaliza cada señal WiSig a potencia unitaria y luego añade AWGN con potencia 1/SNR_target_linear. La etiqueta asignada es exactamente el SNR del AWGN añadido, NO el SNR total de la señal degradada (que incluye también el ruido pre-existente del canal real). En el documento actual el target se llama indistintamente "SNR", lo que puede inducir a una interpretación física incorrecta del MAE reportado en la Fase 5.</w:t>
      </w:r>
    </w:p>
    <w:p>
      <w:r>
        <w:rPr>
          <w:b/>
        </w:rPr>
        <w:t>Impacto:</w:t>
      </w:r>
      <w:r>
        <w:t xml:space="preserve">  El MAE de T5 (≈1 dB en pseudo-labels) NO es comparable con un MAE frente a SNR físico real. La calibración cross-domain está midiendo "capacidad del modelo de revertir AWGN sintético", no "capacidad de estimar SNR físico de tramas WiFi reales". El propio main_pipeline ya lo reconoce en una línea ("AVISO: ambos miden pseudo-labels, no SNR real"), pero la nomenclatura general del proyecto no lo refleja.</w:t>
      </w:r>
    </w:p>
    <w:p>
      <w:r>
        <w:rPr>
          <w:b/>
        </w:rPr>
        <w:t>Cambio propuesto:</w:t>
      </w:r>
      <w:r>
        <w:t xml:space="preserve">  (a) Renombrar y_pseudo → y_snr_awgn_db en data_utils.py y evaluation.py. (b) Separar dos KPIs en Fase 6: KPI_aux = MAE sobre pseudo-labels (in-distribution, no externo); KPI_ext = Spearman ρ + sensibilidad + acuerdo M2M4 (validez física). (c) Añadir un párrafo explícito en el README y en la memoria que documente esta limitación.</w:t>
      </w:r>
    </w:p>
    <w:p>
      <w:pPr>
        <w:pStyle w:val="Heading3"/>
      </w:pPr>
      <w:r>
        <w:t>6.2.2  Tratamiento del punto "clean" en degradation_test</w:t>
      </w:r>
    </w:p>
    <w:p>
      <w:r>
        <w:rPr>
          <w:b/>
        </w:rPr>
        <w:t>Problema:</w:t>
      </w:r>
      <w:r>
        <w:t xml:space="preserve">  evaluation.py:101 hace snr_values = [100 if s is None else s for s in snr_levels] y calcula Spearman ρ sobre estos snr_values. Usar 100 dB como sustituto de "clean" es una elección arbitraria. Si el modelo satura (predice 25 dB para cualquier SNR &gt; 25), el punto clean queda indistinguible del punto de 25 dB en la salida, lo que reduce artificialmente el Spearman. Más sutil: el "clean" de WiSig en realidad incluye ruido residual del canal, por lo que tampoco es literalmente clean.</w:t>
      </w:r>
    </w:p>
    <w:p>
      <w:r>
        <w:rPr>
          <w:b/>
        </w:rPr>
        <w:t>Cambio propuesto:</w:t>
      </w:r>
      <w:r>
        <w:t xml:space="preserve">  (a) Excluir el punto clean del cálculo de Spearman cuando hay saturación visible (todos los means coinciden en el extremo superior). (b) Reportar Spearman_full y Spearman_no_clean para transparencia. (c) Sustituir 100 dB por np.nan y filtrarlo en el cálculo estadístico.</w:t>
      </w:r>
    </w:p>
    <w:tbl>
      <w:tblPr>
        <w:tblW w:type="auto" w:w="0"/>
        <w:tblLook w:firstColumn="1" w:firstRow="1" w:lastColumn="0" w:lastRow="0" w:noHBand="0" w:noVBand="1" w:val="04A0"/>
      </w:tblPr>
      <w:tblGrid>
        <w:gridCol w:w="9360"/>
      </w:tblGrid>
      <w:tr>
        <w:tc>
          <w:tcPr>
            <w:tcW w:type="dxa" w:w="9360"/>
          </w:tcPr>
          <w:p>
            <w:r/>
            <w:r>
              <w:rPr>
                <w:rFonts w:ascii="Consolas" w:hAnsi="Consolas"/>
                <w:sz w:val="18"/>
              </w:rPr>
              <w:t># evaluation.py — degradation_test</w:t>
            </w:r>
          </w:p>
          <w:p>
            <w:r>
              <w:rPr>
                <w:rFonts w:ascii="Consolas" w:hAnsi="Consolas"/>
                <w:sz w:val="18"/>
              </w:rPr>
              <w:t>snr_values = np.array([np.nan if s is None else s for s in snr_levels])</w:t>
            </w:r>
          </w:p>
          <w:p>
            <w:r>
              <w:rPr>
                <w:rFonts w:ascii="Consolas" w:hAnsi="Consolas"/>
                <w:sz w:val="18"/>
              </w:rPr>
              <w:t>mask = ~np.isnan(snr_values)</w:t>
            </w:r>
          </w:p>
          <w:p>
            <w:r>
              <w:rPr>
                <w:rFonts w:ascii="Consolas" w:hAnsi="Consolas"/>
                <w:sz w:val="18"/>
              </w:rPr>
              <w:t>rho_full, p_full = stats.spearmanr(snr_values[mask], np.array(mean_preds)[mask])</w:t>
            </w:r>
          </w:p>
          <w:p>
            <w:r>
              <w:rPr>
                <w:rFonts w:ascii="Consolas" w:hAnsi="Consolas"/>
                <w:sz w:val="18"/>
              </w:rPr>
              <w:t>results["spearman_rho"] = rho_full</w:t>
            </w:r>
          </w:p>
          <w:p>
            <w:r>
              <w:rPr>
                <w:rFonts w:ascii="Consolas" w:hAnsi="Consolas"/>
                <w:sz w:val="18"/>
              </w:rPr>
              <w:t>results["spearman_p"]   = p_full</w:t>
            </w:r>
          </w:p>
        </w:tc>
      </w:tr>
    </w:tbl>
    <w:p>
      <w:pPr>
        <w:pStyle w:val="Heading3"/>
      </w:pPr>
      <w:r>
        <w:t>6.2.3  Estimación de Fisher en EWC</w:t>
      </w:r>
    </w:p>
    <w:p>
      <w:r>
        <w:rPr>
          <w:b/>
        </w:rPr>
        <w:t>Problema:</w:t>
      </w:r>
      <w:r>
        <w:t xml:space="preserve">  EWC.register_task hace loss.backward() sobre batches enteros (donde loss = mean batch SmoothL1) y acumula p.grad² · batch_size. Esto estima E[(∂L_mean/∂θ)²] · B en lugar de E[(∂L_i/∂θ)²]. La práctica habitual de EWC usa batches de 1 muestra para evitar este sesgo (Kirkpatrick 2017 lo señala explícitamente). Con batch_size=256 el estimador subestima la varianza inter-muestra por un factor ~B y subestima por tanto la importancia relativa de los pesos críticos.</w:t>
      </w:r>
    </w:p>
    <w:p>
      <w:r>
        <w:rPr>
          <w:b/>
        </w:rPr>
        <w:t>Impacto:</w:t>
      </w:r>
      <w:r>
        <w:t xml:space="preserve">  El λ_ewc óptimo se distorsiona: con la Fisher actual la magnitud típica del término EWC es ~B veces menor que la prescrita, así que λ_ewc=10 efectivamente actúa como λ ≈ 10/256. Esto puede explicar por qué la ablación 6 (λ=1) y 7 (λ=10) no muestran diferencias marcadas.</w:t>
      </w:r>
    </w:p>
    <w:p>
      <w:r>
        <w:rPr>
          <w:b/>
        </w:rPr>
        <w:t>Cambio propuesto:</w:t>
      </w:r>
      <w:r>
        <w:t xml:space="preserve">  Iterar el cálculo por muestras individuales (n_samples=200 es suficiente, coste ~30 s).</w:t>
      </w:r>
    </w:p>
    <w:tbl>
      <w:tblPr>
        <w:tblW w:type="auto" w:w="0"/>
        <w:tblLook w:firstColumn="1" w:firstRow="1" w:lastColumn="0" w:lastRow="0" w:noHBand="0" w:noVBand="1" w:val="04A0"/>
      </w:tblPr>
      <w:tblGrid>
        <w:gridCol w:w="9360"/>
      </w:tblGrid>
      <w:tr>
        <w:tc>
          <w:tcPr>
            <w:tcW w:type="dxa" w:w="9360"/>
          </w:tcPr>
          <w:p>
            <w:r/>
            <w:r>
              <w:rPr>
                <w:rFonts w:ascii="Consolas" w:hAnsi="Consolas"/>
                <w:sz w:val="18"/>
              </w:rPr>
              <w:t># incremental_engine.py — EWC.register_task</w:t>
            </w:r>
          </w:p>
          <w:p>
            <w:r>
              <w:rPr>
                <w:rFonts w:ascii="Consolas" w:hAnsi="Consolas"/>
                <w:sz w:val="18"/>
              </w:rPr>
              <w:t>model.eval()</w:t>
            </w:r>
          </w:p>
          <w:p>
            <w:r>
              <w:rPr>
                <w:rFonts w:ascii="Consolas" w:hAnsi="Consolas"/>
                <w:sz w:val="18"/>
              </w:rPr>
              <w:t>fisher_diag = {n: torch.zeros_like(p) for n, p in model.named_parameters()</w:t>
            </w:r>
          </w:p>
          <w:p>
            <w:r>
              <w:rPr>
                <w:rFonts w:ascii="Consolas" w:hAnsi="Consolas"/>
                <w:sz w:val="18"/>
              </w:rPr>
              <w:t xml:space="preserve">               if p.requires_grad}</w:t>
            </w:r>
          </w:p>
          <w:p>
            <w:r>
              <w:rPr>
                <w:rFonts w:ascii="Consolas" w:hAnsi="Consolas"/>
                <w:sz w:val="18"/>
              </w:rPr>
              <w:t>criterion = nn.SmoothL1Loss(reduction="sum")  # NO promediar</w:t>
            </w:r>
          </w:p>
          <w:p>
            <w:r>
              <w:rPr>
                <w:rFonts w:ascii="Consolas" w:hAnsi="Consolas"/>
                <w:sz w:val="18"/>
              </w:rPr>
              <w:t>count = 0</w:t>
            </w:r>
          </w:p>
          <w:p>
            <w:r>
              <w:rPr>
                <w:rFonts w:ascii="Consolas" w:hAnsi="Consolas"/>
                <w:sz w:val="18"/>
              </w:rPr>
              <w:t>for X_batch, y_batch in data_loader:</w:t>
            </w:r>
          </w:p>
          <w:p>
            <w:r>
              <w:rPr>
                <w:rFonts w:ascii="Consolas" w:hAnsi="Consolas"/>
                <w:sz w:val="18"/>
              </w:rPr>
              <w:t xml:space="preserve">    if count &gt;= n_samples: break</w:t>
            </w:r>
          </w:p>
          <w:p>
            <w:r>
              <w:rPr>
                <w:rFonts w:ascii="Consolas" w:hAnsi="Consolas"/>
                <w:sz w:val="18"/>
              </w:rPr>
              <w:t xml:space="preserve">    for i in range(X_batch.size(0)):</w:t>
            </w:r>
          </w:p>
          <w:p>
            <w:r>
              <w:rPr>
                <w:rFonts w:ascii="Consolas" w:hAnsi="Consolas"/>
                <w:sz w:val="18"/>
              </w:rPr>
              <w:t xml:space="preserve">        if count &gt;= n_samples: break</w:t>
            </w:r>
          </w:p>
          <w:p>
            <w:r>
              <w:rPr>
                <w:rFonts w:ascii="Consolas" w:hAnsi="Consolas"/>
                <w:sz w:val="18"/>
              </w:rPr>
              <w:t xml:space="preserve">        model.zero_grad()</w:t>
            </w:r>
          </w:p>
          <w:p>
            <w:r>
              <w:rPr>
                <w:rFonts w:ascii="Consolas" w:hAnsi="Consolas"/>
                <w:sz w:val="18"/>
              </w:rPr>
              <w:t xml:space="preserve">        x_i = X_batch[i:i+1].to(device); y_i = y_batch[i:i+1].to(device)</w:t>
            </w:r>
          </w:p>
          <w:p>
            <w:r>
              <w:rPr>
                <w:rFonts w:ascii="Consolas" w:hAnsi="Consolas"/>
                <w:sz w:val="18"/>
              </w:rPr>
              <w:t xml:space="preserve">        loss = criterion(model(x_i), y_i)</w:t>
            </w:r>
          </w:p>
          <w:p>
            <w:r>
              <w:rPr>
                <w:rFonts w:ascii="Consolas" w:hAnsi="Consolas"/>
                <w:sz w:val="18"/>
              </w:rPr>
              <w:t xml:space="preserve">        loss.backward()</w:t>
            </w:r>
          </w:p>
          <w:p>
            <w:r>
              <w:rPr>
                <w:rFonts w:ascii="Consolas" w:hAnsi="Consolas"/>
                <w:sz w:val="18"/>
              </w:rPr>
              <w:t xml:space="preserve">        for n, p in model.named_parameters():</w:t>
            </w:r>
          </w:p>
          <w:p>
            <w:r>
              <w:rPr>
                <w:rFonts w:ascii="Consolas" w:hAnsi="Consolas"/>
                <w:sz w:val="18"/>
              </w:rPr>
              <w:t xml:space="preserve">            if p.requires_grad and p.grad is not None:</w:t>
            </w:r>
          </w:p>
          <w:p>
            <w:r>
              <w:rPr>
                <w:rFonts w:ascii="Consolas" w:hAnsi="Consolas"/>
                <w:sz w:val="18"/>
              </w:rPr>
              <w:t xml:space="preserve">                fisher_diag[n] += p.grad.data ** 2</w:t>
            </w:r>
          </w:p>
          <w:p>
            <w:r>
              <w:rPr>
                <w:rFonts w:ascii="Consolas" w:hAnsi="Consolas"/>
                <w:sz w:val="18"/>
              </w:rPr>
              <w:t xml:space="preserve">        count += 1</w:t>
            </w:r>
          </w:p>
          <w:p>
            <w:r>
              <w:rPr>
                <w:rFonts w:ascii="Consolas" w:hAnsi="Consolas"/>
                <w:sz w:val="18"/>
              </w:rPr>
              <w:t>for n in fisher_diag: fisher_diag[n] /= max(count, 1)</w:t>
            </w:r>
          </w:p>
        </w:tc>
      </w:tr>
    </w:tbl>
    <w:p>
      <w:pPr>
        <w:pStyle w:val="Heading3"/>
      </w:pPr>
      <w:r>
        <w:t>6.2.4  Sensibilidad bajo presencia de ruido pre-existente del canal</w:t>
      </w:r>
    </w:p>
    <w:p>
      <w:r>
        <w:rPr>
          <w:b/>
        </w:rPr>
        <w:t>Problema:</w:t>
      </w:r>
      <w:r>
        <w:t xml:space="preserve">  La métrica mean_sensitivity = ΔSNR_pred / ΔSNR_ruido asume linealidad y que el ruido AWGN añadido domina sobre el ruido intrínseco del canal. Para WiSig real, en niveles altos de SNR_AWGN (20+ dB), el ruido del canal domina y la sensibilidad calculada se satura — un modelo perfecto daría una sensibilidad &lt; 1, lo cual no se debe a un fallo del modelo.</w:t>
      </w:r>
    </w:p>
    <w:p>
      <w:r>
        <w:rPr>
          <w:b/>
        </w:rPr>
        <w:t>Cambio propuesto:</w:t>
      </w:r>
      <w:r>
        <w:t xml:space="preserve">  (a) Reportar sensibilidad solo en el régimen donde SNR_AWGN_añadido ≤ SNR_canal_estimado_por_M2M4. (b) Añadir una columna "régimen de ruido dominante" al report de validez.</w:t>
      </w:r>
    </w:p>
    <w:p>
      <w:pPr>
        <w:pStyle w:val="Heading2"/>
      </w:pPr>
      <w:r>
        <w:t>6.3 Tier 2 — Calidad del modelo (mejora cuantificable de MAE)</w:t>
      </w:r>
    </w:p>
    <w:p>
      <w:pPr>
        <w:pStyle w:val="Heading3"/>
      </w:pPr>
      <w:r>
        <w:t>6.3.1  Features físicas auxiliares concatenadas al GAP</w:t>
      </w:r>
    </w:p>
    <w:p>
      <w:r>
        <w:rPr>
          <w:b/>
        </w:rPr>
        <w:t>Problema:</w:t>
      </w:r>
      <w:r>
        <w:t xml:space="preserve">  InstanceNorm1d normaliza cada muestra IQ por su media/std, ELIMINANDO toda información de magnitud absoluta. Para PSK/QAM con constelaciones discretas, la dispersión radial/angular sí preserva información de SNR. Para OFDM/WiFi, donde la señal es casi gaussiana, el SNR queda mucho más enterrado y el extractor convolucional debe inferirlo de propiedades estadísticas de alto orden (kurtosis, cumulantes).</w:t>
      </w:r>
    </w:p>
    <w:p>
      <w:r>
        <w:rPr>
          <w:b/>
        </w:rPr>
        <w:t>Cambio propuesto:</w:t>
      </w:r>
      <w:r>
        <w:t xml:space="preserve">  Calcular features físicas baratas (M2, M4, kurtosis, varianza de amplitud instantánea) ANTES de la InstanceNorm y concatenarlas al vector de 256-d antes del head. Esto rompe la ceguera de escala sin perder la robustez cross-domain (las features son invariantes a rotación de fase y a permutación temporal).</w:t>
      </w:r>
    </w:p>
    <w:tbl>
      <w:tblPr>
        <w:tblW w:type="auto" w:w="0"/>
        <w:tblLook w:firstColumn="1" w:firstRow="1" w:lastColumn="0" w:lastRow="0" w:noHBand="0" w:noVBand="1" w:val="04A0"/>
      </w:tblPr>
      <w:tblGrid>
        <w:gridCol w:w="9360"/>
      </w:tblGrid>
      <w:tr>
        <w:tc>
          <w:tcPr>
            <w:tcW w:type="dxa" w:w="9360"/>
          </w:tcPr>
          <w:p>
            <w:r/>
            <w:r>
              <w:rPr>
                <w:rFonts w:ascii="Consolas" w:hAnsi="Consolas"/>
                <w:sz w:val="18"/>
              </w:rPr>
              <w:t># model.py — ResNetSNR.extract_features (versión extendida)</w:t>
            </w:r>
          </w:p>
          <w:p>
            <w:r>
              <w:rPr>
                <w:rFonts w:ascii="Consolas" w:hAnsi="Consolas"/>
                <w:sz w:val="18"/>
              </w:rPr>
              <w:t>def _physical_features(self, x):</w:t>
            </w:r>
          </w:p>
          <w:p>
            <w:r>
              <w:rPr>
                <w:rFonts w:ascii="Consolas" w:hAnsi="Consolas"/>
                <w:sz w:val="18"/>
              </w:rPr>
              <w:t xml:space="preserve">    # x: (B, 2, L) sin normalizar</w:t>
            </w:r>
          </w:p>
          <w:p>
            <w:r>
              <w:rPr>
                <w:rFonts w:ascii="Consolas" w:hAnsi="Consolas"/>
                <w:sz w:val="18"/>
              </w:rPr>
              <w:t xml:space="preserve">    p = (x[:, 0] ** 2 + x[:, 1] ** 2)          # (B, L) potencia instant.</w:t>
            </w:r>
          </w:p>
          <w:p>
            <w:r>
              <w:rPr>
                <w:rFonts w:ascii="Consolas" w:hAnsi="Consolas"/>
                <w:sz w:val="18"/>
              </w:rPr>
              <w:t xml:space="preserve">    M2 = p.mean(dim=1, keepdim=True)</w:t>
            </w:r>
          </w:p>
          <w:p>
            <w:r>
              <w:rPr>
                <w:rFonts w:ascii="Consolas" w:hAnsi="Consolas"/>
                <w:sz w:val="18"/>
              </w:rPr>
              <w:t xml:space="preserve">    M4 = (p ** 2).mean(dim=1, keepdim=True)</w:t>
            </w:r>
          </w:p>
          <w:p>
            <w:r>
              <w:rPr>
                <w:rFonts w:ascii="Consolas" w:hAnsi="Consolas"/>
                <w:sz w:val="18"/>
              </w:rPr>
              <w:t xml:space="preserve">    kurt = M4 / (M2 ** 2 + 1e-8)</w:t>
            </w:r>
          </w:p>
          <w:p>
            <w:r>
              <w:rPr>
                <w:rFonts w:ascii="Consolas" w:hAnsi="Consolas"/>
                <w:sz w:val="18"/>
              </w:rPr>
              <w:t xml:space="preserve">    log_M2 = torch.log(M2 + 1e-8)</w:t>
            </w:r>
          </w:p>
          <w:p>
            <w:r>
              <w:rPr>
                <w:rFonts w:ascii="Consolas" w:hAnsi="Consolas"/>
                <w:sz w:val="18"/>
              </w:rPr>
              <w:t xml:space="preserve">    return torch.cat([log_M2, kurt, M2, M4], dim=1)   # (B, 4)</w:t>
            </w:r>
          </w:p>
          <w:p>
            <w:r>
              <w:rPr>
                <w:rFonts w:ascii="Consolas" w:hAnsi="Consolas"/>
                <w:sz w:val="18"/>
              </w:rPr>
            </w:r>
          </w:p>
          <w:p>
            <w:r>
              <w:rPr>
                <w:rFonts w:ascii="Consolas" w:hAnsi="Consolas"/>
                <w:sz w:val="18"/>
              </w:rPr>
              <w:t>def forward(self, x):</w:t>
            </w:r>
          </w:p>
          <w:p>
            <w:r>
              <w:rPr>
                <w:rFonts w:ascii="Consolas" w:hAnsi="Consolas"/>
                <w:sz w:val="18"/>
              </w:rPr>
              <w:t xml:space="preserve">    phys = self._physical_features(x)</w:t>
            </w:r>
          </w:p>
          <w:p>
            <w:r>
              <w:rPr>
                <w:rFonts w:ascii="Consolas" w:hAnsi="Consolas"/>
                <w:sz w:val="18"/>
              </w:rPr>
              <w:t xml:space="preserve">    feat = self.extract_features(x)              # IN-norm aplicada dentro</w:t>
            </w:r>
          </w:p>
          <w:p>
            <w:r>
              <w:rPr>
                <w:rFonts w:ascii="Consolas" w:hAnsi="Consolas"/>
                <w:sz w:val="18"/>
              </w:rPr>
              <w:t xml:space="preserve">    fused = torch.cat([feat, phys], dim=1)       # (B, 260)</w:t>
            </w:r>
          </w:p>
          <w:p>
            <w:r>
              <w:rPr>
                <w:rFonts w:ascii="Consolas" w:hAnsi="Consolas"/>
                <w:sz w:val="18"/>
              </w:rPr>
              <w:t xml:space="preserve">    return self.heads[self.active_head](fused).squeeze(1)</w:t>
            </w:r>
          </w:p>
          <w:p>
            <w:r>
              <w:rPr>
                <w:rFonts w:ascii="Consolas" w:hAnsi="Consolas"/>
                <w:sz w:val="18"/>
              </w:rPr>
              <w:t># Recordar: ajustar la primera Linear de cada head de 256 a 260 entradas.</w:t>
            </w:r>
          </w:p>
        </w:tc>
      </w:tr>
    </w:tbl>
    <w:p>
      <w:pPr>
        <w:pStyle w:val="Heading3"/>
      </w:pPr>
      <w:r>
        <w:t>6.3.2  L2-normalizar features en Herding (como iCaRL original)</w:t>
      </w:r>
    </w:p>
    <w:p>
      <w:r>
        <w:rPr>
          <w:b/>
        </w:rPr>
        <w:t>Problema:</w:t>
      </w:r>
      <w:r>
        <w:t xml:space="preserve">  _herding_select_from compara distancias L2 sin normalizar las features. Si una dimensión tiene mayor varianza, domina la selección. iCaRL (Rebuffi 2017) L2-normaliza explícitamente.</w:t>
      </w:r>
    </w:p>
    <w:p>
      <w:r>
        <w:rPr>
          <w:b/>
        </w:rPr>
        <w:t>Cambio propuesto:</w:t>
      </w:r>
      <w:r>
        <w:t xml:space="preserve">  features = features / (np.linalg.norm(features, axis=1, keepdims=True) + 1e-8) antes de calcular centroide y selección.</w:t>
      </w:r>
    </w:p>
    <w:p>
      <w:pPr>
        <w:pStyle w:val="Heading3"/>
      </w:pPr>
      <w:r>
        <w:t>6.3.3  Batch balanceado: ratio fijo replay vs current</w:t>
      </w:r>
    </w:p>
    <w:p>
      <w:r>
        <w:rPr>
          <w:b/>
        </w:rPr>
        <w:t>Problema:</w:t>
      </w:r>
      <w:r>
        <w:t xml:space="preserve">  Con buffer = 10K y task data ≈ 80K, los batches contienen ~28 muestras replay sobre 256 (11 %), así que KD aplica a una fracción minúscula y EWC compite con un gradiente de task loss enorme. Esto reduce drásticamente la eficacia anti-olvido teórica.</w:t>
      </w:r>
    </w:p>
    <w:p>
      <w:r>
        <w:rPr>
          <w:b/>
        </w:rPr>
        <w:t>Cambio propuesto:</w:t>
      </w:r>
      <w:r>
        <w:t xml:space="preserve">  Usar dos DataLoaders concatenados con WeightedRandomSampler o BatchSampler personalizado para forzar un ratio fijo (e.g. 30 % replay / 70 % current). Implementación más simple: replicar las muestras de replay con factor (target_ratio·N_current/N_replay) antes de construir el dataset mixto.</w:t>
      </w:r>
    </w:p>
    <w:p>
      <w:pPr>
        <w:pStyle w:val="Heading3"/>
      </w:pPr>
      <w:r>
        <w:t>6.3.4  Componentes del loss reportadas por separado</w:t>
      </w:r>
    </w:p>
    <w:p>
      <w:r>
        <w:rPr>
          <w:b/>
        </w:rPr>
        <w:t>Problema:</w:t>
      </w:r>
      <w:r>
        <w:t xml:space="preserve">  train_one_epoch_incremental suma loss_task + loss_kd + loss_ewc en una única loss escalar antes de reportarla. EWC es independiente del batch size, así que multiplicarla por batch_size en el running_loss infla artificialmente el train_loss reportado, dificultando la comparación entre estrategias.</w:t>
      </w:r>
    </w:p>
    <w:p>
      <w:r>
        <w:rPr>
          <w:b/>
        </w:rPr>
        <w:t>Cambio propuesto:</w:t>
      </w:r>
      <w:r>
        <w:t xml:space="preserve">  Devolver dict {"task": ..., "kd": ..., "ewc": ...} y agregarlo por componente. Permite además detectar si EWC está dominando o siendo dominado.</w:t>
      </w:r>
    </w:p>
    <w:p>
      <w:pPr>
        <w:pStyle w:val="Heading3"/>
      </w:pPr>
      <w:r>
        <w:t>6.3.5  Augmentación temporal específica para señales IQ</w:t>
      </w:r>
    </w:p>
    <w:p>
      <w:r>
        <w:rPr>
          <w:b/>
        </w:rPr>
        <w:t>Cambio propuesto:</w:t>
      </w:r>
      <w:r>
        <w:t xml:space="preserve">  Tres augmentations baratas y físicamente coherentes con el target (no modifican el SNR): (i) rotación de fase global θ ~ U[0, 2π] aplicada como [I·cosθ−Q·sinθ, I·sinθ+Q·cosθ]; (ii) random temporal crop dentro de la ventana (e.g. 96 muestras de 128); (iii) time-reverse cuando la modulación lo permita (no para señales que codifican memoria temporal). Aplicar solo en train, no en val/test.</w:t>
      </w:r>
    </w:p>
    <w:p>
      <w:pPr>
        <w:pStyle w:val="Heading3"/>
      </w:pPr>
      <w:r>
        <w:t>6.3.6  Early stopping con paciencia</w:t>
      </w:r>
    </w:p>
    <w:p>
      <w:r>
        <w:rPr>
          <w:b/>
        </w:rPr>
        <w:t>Cambio propuesto:</w:t>
      </w:r>
      <w:r>
        <w:t xml:space="preserve">  patience=5 sobre val_mae. Reduce ~25 % del tiempo total porque las últimas épocas, con cosine LR cercano a 0, raramente mejoran el best.</w:t>
      </w:r>
    </w:p>
    <w:tbl>
      <w:tblPr>
        <w:tblW w:type="auto" w:w="0"/>
        <w:tblLook w:firstColumn="1" w:firstRow="1" w:lastColumn="0" w:lastRow="0" w:noHBand="0" w:noVBand="1" w:val="04A0"/>
      </w:tblPr>
      <w:tblGrid>
        <w:gridCol w:w="9360"/>
      </w:tblGrid>
      <w:tr>
        <w:tc>
          <w:tcPr>
            <w:tcW w:type="dxa" w:w="9360"/>
          </w:tcPr>
          <w:p>
            <w:r/>
            <w:r>
              <w:rPr>
                <w:rFonts w:ascii="Consolas" w:hAnsi="Consolas"/>
                <w:sz w:val="18"/>
              </w:rPr>
              <w:t># incremental_engine.py — train_task_incremental</w:t>
            </w:r>
          </w:p>
          <w:p>
            <w:r>
              <w:rPr>
                <w:rFonts w:ascii="Consolas" w:hAnsi="Consolas"/>
                <w:sz w:val="18"/>
              </w:rPr>
              <w:t>patience, no_improve = 5, 0</w:t>
            </w:r>
          </w:p>
          <w:p>
            <w:r>
              <w:rPr>
                <w:rFonts w:ascii="Consolas" w:hAnsi="Consolas"/>
                <w:sz w:val="18"/>
              </w:rPr>
              <w:t>for epoch in range(epochs):</w:t>
            </w:r>
          </w:p>
          <w:p>
            <w:r>
              <w:rPr>
                <w:rFonts w:ascii="Consolas" w:hAnsi="Consolas"/>
                <w:sz w:val="18"/>
              </w:rPr>
              <w:t xml:space="preserve">    ...</w:t>
            </w:r>
          </w:p>
          <w:p>
            <w:r>
              <w:rPr>
                <w:rFonts w:ascii="Consolas" w:hAnsi="Consolas"/>
                <w:sz w:val="18"/>
              </w:rPr>
              <w:t xml:space="preserve">    if val_mae &lt; best_val_mae:</w:t>
            </w:r>
          </w:p>
          <w:p>
            <w:r>
              <w:rPr>
                <w:rFonts w:ascii="Consolas" w:hAnsi="Consolas"/>
                <w:sz w:val="18"/>
              </w:rPr>
              <w:t xml:space="preserve">        best_val_mae, best_epoch = val_mae, epoch + 1</w:t>
            </w:r>
          </w:p>
          <w:p>
            <w:r>
              <w:rPr>
                <w:rFonts w:ascii="Consolas" w:hAnsi="Consolas"/>
                <w:sz w:val="18"/>
              </w:rPr>
              <w:t xml:space="preserve">        best_model_state = {k: v.cpu().clone() for k, v in model.state_dict().items()}</w:t>
            </w:r>
          </w:p>
          <w:p>
            <w:r>
              <w:rPr>
                <w:rFonts w:ascii="Consolas" w:hAnsi="Consolas"/>
                <w:sz w:val="18"/>
              </w:rPr>
              <w:t xml:space="preserve">        no_improve = 0</w:t>
            </w:r>
          </w:p>
          <w:p>
            <w:r>
              <w:rPr>
                <w:rFonts w:ascii="Consolas" w:hAnsi="Consolas"/>
                <w:sz w:val="18"/>
              </w:rPr>
              <w:t xml:space="preserve">    else:</w:t>
            </w:r>
          </w:p>
          <w:p>
            <w:r>
              <w:rPr>
                <w:rFonts w:ascii="Consolas" w:hAnsi="Consolas"/>
                <w:sz w:val="18"/>
              </w:rPr>
              <w:t xml:space="preserve">        no_improve += 1</w:t>
            </w:r>
          </w:p>
          <w:p>
            <w:r>
              <w:rPr>
                <w:rFonts w:ascii="Consolas" w:hAnsi="Consolas"/>
                <w:sz w:val="18"/>
              </w:rPr>
              <w:t xml:space="preserve">        if no_improve &gt;= patience:</w:t>
            </w:r>
          </w:p>
          <w:p>
            <w:r>
              <w:rPr>
                <w:rFonts w:ascii="Consolas" w:hAnsi="Consolas"/>
                <w:sz w:val="18"/>
              </w:rPr>
              <w:t xml:space="preserve">            print(f"  Early stopping (no improvement in {patience} epochs)")</w:t>
            </w:r>
          </w:p>
          <w:p>
            <w:r>
              <w:rPr>
                <w:rFonts w:ascii="Consolas" w:hAnsi="Consolas"/>
                <w:sz w:val="18"/>
              </w:rPr>
              <w:t xml:space="preserve">            break</w:t>
            </w:r>
          </w:p>
        </w:tc>
      </w:tr>
    </w:tbl>
    <w:p>
      <w:pPr>
        <w:pStyle w:val="Heading2"/>
      </w:pPr>
      <w:r>
        <w:t>6.4 Tier 3 — Robustez e ingeniería</w:t>
      </w:r>
    </w:p>
    <w:p>
      <w:pPr>
        <w:pStyle w:val="Heading3"/>
      </w:pPr>
      <w:r>
        <w:t>6.4.1  Reproducibilidad estricta multi-seed</w:t>
      </w:r>
    </w:p>
    <w:p>
      <w:r>
        <w:rPr>
          <w:b/>
        </w:rPr>
        <w:t>Problema:</w:t>
      </w:r>
      <w:r>
        <w:t xml:space="preserve">  Los DataLoaders no usan generator dedicado y no se activa cudnn.deterministic. Las ejecuciones multi-seed pueden variar entre runs incluso con la misma seed.</w:t>
      </w:r>
    </w:p>
    <w:tbl>
      <w:tblPr>
        <w:tblW w:type="auto" w:w="0"/>
        <w:tblLook w:firstColumn="1" w:firstRow="1" w:lastColumn="0" w:lastRow="0" w:noHBand="0" w:noVBand="1" w:val="04A0"/>
      </w:tblPr>
      <w:tblGrid>
        <w:gridCol w:w="9360"/>
      </w:tblGrid>
      <w:tr>
        <w:tc>
          <w:tcPr>
            <w:tcW w:type="dxa" w:w="9360"/>
          </w:tcPr>
          <w:p>
            <w:r/>
            <w:r>
              <w:rPr>
                <w:rFonts w:ascii="Consolas" w:hAnsi="Consolas"/>
                <w:sz w:val="18"/>
              </w:rPr>
              <w:t># Al inicio de main_pipeline.py, tras _set_seed:</w:t>
            </w:r>
          </w:p>
          <w:p>
            <w:r>
              <w:rPr>
                <w:rFonts w:ascii="Consolas" w:hAnsi="Consolas"/>
                <w:sz w:val="18"/>
              </w:rPr>
              <w:t>torch.backends.cudnn.deterministic = True</w:t>
            </w:r>
          </w:p>
          <w:p>
            <w:r>
              <w:rPr>
                <w:rFonts w:ascii="Consolas" w:hAnsi="Consolas"/>
                <w:sz w:val="18"/>
              </w:rPr>
              <w:t>torch.backends.cudnn.benchmark     = False</w:t>
            </w:r>
          </w:p>
          <w:p>
            <w:r>
              <w:rPr>
                <w:rFonts w:ascii="Consolas" w:hAnsi="Consolas"/>
                <w:sz w:val="18"/>
              </w:rPr>
              <w:t>g = torch.Generator(); g.manual_seed(CONFIG["seed"])</w:t>
            </w:r>
          </w:p>
          <w:p>
            <w:r>
              <w:rPr>
                <w:rFonts w:ascii="Consolas" w:hAnsi="Consolas"/>
                <w:sz w:val="18"/>
              </w:rPr>
              <w:t># y en cada DataLoader que use shuffle=True:</w:t>
            </w:r>
          </w:p>
          <w:p>
            <w:r>
              <w:rPr>
                <w:rFonts w:ascii="Consolas" w:hAnsi="Consolas"/>
                <w:sz w:val="18"/>
              </w:rPr>
              <w:t>DataLoader(ds, batch_size=B, shuffle=True, generator=g, ...)</w:t>
            </w:r>
          </w:p>
        </w:tc>
      </w:tr>
    </w:tbl>
    <w:p>
      <w:pPr>
        <w:pStyle w:val="Heading3"/>
      </w:pPr>
      <w:r>
        <w:t>6.4.2  Configuración externa (YAML/argparse)</w:t>
      </w:r>
    </w:p>
    <w:p>
      <w:r>
        <w:rPr>
          <w:b/>
        </w:rPr>
        <w:t>Cambio propuesto:</w:t>
      </w:r>
      <w:r>
        <w:t xml:space="preserve">  Mover el dict CONFIG a configs/default.yaml y aceptar --config y --override clave=valor por línea de comandos. Permite lanzar el grid de ablations sin modificar el script y registra automáticamente la versión del YAML usada en cada run_log.</w:t>
      </w:r>
    </w:p>
    <w:p>
      <w:pPr>
        <w:pStyle w:val="Heading3"/>
      </w:pPr>
      <w:r>
        <w:t>6.4.3  Logging de tiempos por fase</w:t>
      </w:r>
    </w:p>
    <w:p>
      <w:r>
        <w:rPr>
          <w:b/>
        </w:rPr>
        <w:t>Cambio propuesto:</w:t>
      </w:r>
      <w:r>
        <w:t xml:space="preserve">  Wrap de cada FASE con time.perf_counter() y volcado en run_log['phases'][i]['elapsed_s']. Tabla "tiempo vs estrategia" tiene alto valor para la memoria escrita y coste cero.</w:t>
      </w:r>
    </w:p>
    <w:p>
      <w:pPr>
        <w:pStyle w:val="Heading3"/>
      </w:pPr>
      <w:r>
        <w:t>6.4.4  Tests unitarios mínimos</w:t>
      </w:r>
    </w:p>
    <w:p>
      <w:r>
        <w:rPr>
          <w:b/>
        </w:rPr>
        <w:t>Cambio propuesto:</w:t>
      </w:r>
      <w:r>
        <w:t xml:space="preserve">  tests/test_smoke.py con tres tests: (a) ReplayBuffer.add_examples mantiene len(buffer) ≤ capacity con varias tareas; (b) EWC.penalty es 0 antes de register_task; (c) generate_wisig_pseudo_labels produce labels exactamente en los snr_levels solicitados.</w:t>
      </w:r>
    </w:p>
    <w:p>
      <w:pPr>
        <w:pStyle w:val="Heading3"/>
      </w:pPr>
      <w:r>
        <w:t>6.4.5  Modo "rápido" para iteración / "completo" para paper</w:t>
      </w:r>
    </w:p>
    <w:p>
      <w:r>
        <w:rPr>
          <w:b/>
        </w:rPr>
        <w:t>Cambio propuesto:</w:t>
      </w:r>
      <w:r>
        <w:t xml:space="preserve">  Flag CONFIG['quick_run']=True que fuerza seeds=[42], run_component_ablation=False, run_task_order_ablation=False, run_fwt=False. Reduce la sesión completa de ~6 h (multi-seed × ablations × orders) a ~45 min para iteración. El modo "completo" se lanza solo cuando hay que regenerar las tablas finales.</w:t>
      </w:r>
    </w:p>
    <w:p>
      <w:pPr>
        <w:pStyle w:val="Heading3"/>
      </w:pPr>
      <w:r>
        <w:t>6.4.6  Limpieza de imports y dependencias</w:t>
      </w:r>
    </w:p>
    <w:p>
      <w:r>
        <w:rPr>
          <w:b/>
        </w:rPr>
        <w:t>Cambio propuesto:</w:t>
      </w:r>
      <w:r>
        <w:t xml:space="preserve">  (a) main_pipeline.py importa NormalizationStrategy y run_multiseed que no se usan en su forma directa. (b) requirements.txt fija torch&gt;=2.11 con CUDA 12.8 a nivel global, lo que rompe entornos CPU-only o con CUDA distinta. Separar en requirements-cuda.txt y dejar requirements.txt agnóstico.</w:t>
      </w:r>
    </w:p>
    <w:p>
      <w:pPr>
        <w:pStyle w:val="Heading2"/>
      </w:pPr>
      <w:r>
        <w:t>6.5 Plan de aplicación priorizado</w:t>
      </w:r>
    </w:p>
    <w:p>
      <w:r>
        <w:rPr>
          <w:b w:val="0"/>
          <w:i w:val="0"/>
        </w:rPr>
        <w:t>Orden recomendado para minimizar riesgo y maximizar valor incremental. Cada bloque puede aplicarse de forma independiente y verificarse antes de pasar al siguiente.</w:t>
      </w:r>
    </w:p>
    <w:tbl>
      <w:tblPr>
        <w:tblW w:type="auto" w:w="0"/>
        <w:tblLook w:firstColumn="1" w:firstRow="1" w:lastColumn="0" w:lastRow="0" w:noHBand="0" w:noVBand="1" w:val="04A0"/>
      </w:tblPr>
      <w:tblGrid>
        <w:gridCol w:w="2340"/>
        <w:gridCol w:w="2340"/>
        <w:gridCol w:w="2340"/>
        <w:gridCol w:w="2340"/>
      </w:tblGrid>
      <w:tr>
        <w:tc>
          <w:tcPr>
            <w:tcW w:type="dxa" w:w="2340"/>
          </w:tcPr>
          <w:p>
            <w:r>
              <w:t>Orden</w:t>
            </w:r>
          </w:p>
        </w:tc>
        <w:tc>
          <w:tcPr>
            <w:tcW w:type="dxa" w:w="2340"/>
          </w:tcPr>
          <w:p>
            <w:r>
              <w:t>Bloque</w:t>
            </w:r>
          </w:p>
        </w:tc>
        <w:tc>
          <w:tcPr>
            <w:tcW w:type="dxa" w:w="2340"/>
          </w:tcPr>
          <w:p>
            <w:r>
              <w:t>Tiempo estimado</w:t>
            </w:r>
          </w:p>
        </w:tc>
        <w:tc>
          <w:tcPr>
            <w:tcW w:type="dxa" w:w="2340"/>
          </w:tcPr>
          <w:p>
            <w:r>
              <w:t>Riesgo si no se aplica</w:t>
            </w:r>
          </w:p>
        </w:tc>
      </w:tr>
      <w:tr>
        <w:tc>
          <w:tcPr>
            <w:tcW w:type="dxa" w:w="2340"/>
          </w:tcPr>
          <w:p>
            <w:r>
              <w:t>1</w:t>
            </w:r>
          </w:p>
        </w:tc>
        <w:tc>
          <w:tcPr>
            <w:tcW w:type="dxa" w:w="2340"/>
          </w:tcPr>
          <w:p>
            <w:r>
              <w:t>6.1.1 – 6.1.4 (Tier 0)</w:t>
            </w:r>
          </w:p>
        </w:tc>
        <w:tc>
          <w:tcPr>
            <w:tcW w:type="dxa" w:w="2340"/>
          </w:tcPr>
          <w:p>
            <w:r>
              <w:t>≈ 30 min</w:t>
            </w:r>
          </w:p>
        </w:tc>
        <w:tc>
          <w:tcPr>
            <w:tcW w:type="dxa" w:w="2340"/>
          </w:tcPr>
          <w:p>
            <w:r>
              <w:t>El pipeline aborta en T5 con AttributeError; los checkpoints adaptados nunca se generan.</w:t>
            </w:r>
          </w:p>
        </w:tc>
      </w:tr>
      <w:tr>
        <w:tc>
          <w:tcPr>
            <w:tcW w:type="dxa" w:w="2340"/>
          </w:tcPr>
          <w:p>
            <w:r>
              <w:t>2</w:t>
            </w:r>
          </w:p>
        </w:tc>
        <w:tc>
          <w:tcPr>
            <w:tcW w:type="dxa" w:w="2340"/>
          </w:tcPr>
          <w:p>
            <w:r>
              <w:t>6.2.1 – 6.2.4 (validez metodológica)</w:t>
            </w:r>
          </w:p>
        </w:tc>
        <w:tc>
          <w:tcPr>
            <w:tcW w:type="dxa" w:w="2340"/>
          </w:tcPr>
          <w:p>
            <w:r>
              <w:t>≈ 1 h</w:t>
            </w:r>
          </w:p>
        </w:tc>
        <w:tc>
          <w:tcPr>
            <w:tcW w:type="dxa" w:w="2340"/>
          </w:tcPr>
          <w:p>
            <w:r>
              <w:t>Las métricas reportadas son defendibles ante tribunal solo tras estas correcciones.</w:t>
            </w:r>
          </w:p>
        </w:tc>
      </w:tr>
      <w:tr>
        <w:tc>
          <w:tcPr>
            <w:tcW w:type="dxa" w:w="2340"/>
          </w:tcPr>
          <w:p>
            <w:r>
              <w:t>3</w:t>
            </w:r>
          </w:p>
        </w:tc>
        <w:tc>
          <w:tcPr>
            <w:tcW w:type="dxa" w:w="2340"/>
          </w:tcPr>
          <w:p>
            <w:r>
              <w:t>6.3.1, 6.3.3, 6.3.6 (impacto MAE)</w:t>
            </w:r>
          </w:p>
        </w:tc>
        <w:tc>
          <w:tcPr>
            <w:tcW w:type="dxa" w:w="2340"/>
          </w:tcPr>
          <w:p>
            <w:r>
              <w:t>≈ 2 h</w:t>
            </w:r>
          </w:p>
        </w:tc>
        <w:tc>
          <w:tcPr>
            <w:tcW w:type="dxa" w:w="2340"/>
          </w:tcPr>
          <w:p>
            <w:r>
              <w:t>Mejora directa esperada en MAE cross-domain; sin ello el modelo está topado por la pérdida de magnitud absoluta tras InstanceNorm.</w:t>
            </w:r>
          </w:p>
        </w:tc>
      </w:tr>
      <w:tr>
        <w:tc>
          <w:tcPr>
            <w:tcW w:type="dxa" w:w="2340"/>
          </w:tcPr>
          <w:p>
            <w:r>
              <w:t>4</w:t>
            </w:r>
          </w:p>
        </w:tc>
        <w:tc>
          <w:tcPr>
            <w:tcW w:type="dxa" w:w="2340"/>
          </w:tcPr>
          <w:p>
            <w:r>
              <w:t>6.4.1, 6.4.3 (reproducibilidad y logging)</w:t>
            </w:r>
          </w:p>
        </w:tc>
        <w:tc>
          <w:tcPr>
            <w:tcW w:type="dxa" w:w="2340"/>
          </w:tcPr>
          <w:p>
            <w:r>
              <w:t>≈ 30 min</w:t>
            </w:r>
          </w:p>
        </w:tc>
        <w:tc>
          <w:tcPr>
            <w:tcW w:type="dxa" w:w="2340"/>
          </w:tcPr>
          <w:p>
            <w:r>
              <w:t>Las comparativas multi-seed/ablation pierden valor estadístico sin determinismo estricto.</w:t>
            </w:r>
          </w:p>
        </w:tc>
      </w:tr>
      <w:tr>
        <w:tc>
          <w:tcPr>
            <w:tcW w:type="dxa" w:w="2340"/>
          </w:tcPr>
          <w:p>
            <w:r>
              <w:t>5</w:t>
            </w:r>
          </w:p>
        </w:tc>
        <w:tc>
          <w:tcPr>
            <w:tcW w:type="dxa" w:w="2340"/>
          </w:tcPr>
          <w:p>
            <w:r>
              <w:t>6.3.2, 6.3.4, 6.3.5 (refinamientos)</w:t>
            </w:r>
          </w:p>
        </w:tc>
        <w:tc>
          <w:tcPr>
            <w:tcW w:type="dxa" w:w="2340"/>
          </w:tcPr>
          <w:p>
            <w:r>
              <w:t>≈ 1 h</w:t>
            </w:r>
          </w:p>
        </w:tc>
        <w:tc>
          <w:tcPr>
            <w:tcW w:type="dxa" w:w="2340"/>
          </w:tcPr>
          <w:p>
            <w:r>
              <w:t>Mejora incremental de calidad; deseable pero no crítico.</w:t>
            </w:r>
          </w:p>
        </w:tc>
      </w:tr>
      <w:tr>
        <w:tc>
          <w:tcPr>
            <w:tcW w:type="dxa" w:w="2340"/>
          </w:tcPr>
          <w:p>
            <w:r>
              <w:t>6</w:t>
            </w:r>
          </w:p>
        </w:tc>
        <w:tc>
          <w:tcPr>
            <w:tcW w:type="dxa" w:w="2340"/>
          </w:tcPr>
          <w:p>
            <w:r>
              <w:t>6.4.2, 6.4.4, 6.4.5, 6.4.6 (mantenibilidad)</w:t>
            </w:r>
          </w:p>
        </w:tc>
        <w:tc>
          <w:tcPr>
            <w:tcW w:type="dxa" w:w="2340"/>
          </w:tcPr>
          <w:p>
            <w:r>
              <w:t>≈ 1 h</w:t>
            </w:r>
          </w:p>
        </w:tc>
        <w:tc>
          <w:tcPr>
            <w:tcW w:type="dxa" w:w="2340"/>
          </w:tcPr>
          <w:p>
            <w:r>
              <w:t>Limpieza; impacto cero en resultados pero alto en agilidad de iteración.</w:t>
            </w:r>
          </w:p>
        </w:tc>
      </w:tr>
    </w:tbl>
    <w:p/>
    <w:p>
      <w:r>
        <w:rPr>
          <w:b w:val="0"/>
          <w:i w:val="0"/>
        </w:rPr>
        <w:t>Total estimado: 6 horas de trabajo dirigidas, sin ejecutar el pipeline. Tras los bloques 1–3 se recomienda relanzar una sesión multi-seed corta (seeds=[42, 123, 2024]) sobre la estrategia completa para confirmar que el MAE final cae por debajo de los valores actuales y que las métricas físicas (Spearman ρ, sensibilidad, acuerdo M2M4) se mantienen o mejoran.</w:t>
      </w:r>
    </w:p>
    <w:p>
      <w:pPr>
        <w:pStyle w:val="Heading2"/>
      </w:pPr>
      <w:r>
        <w:t>6.6 Resumen ejecutivo</w:t>
      </w:r>
    </w:p>
    <w:p>
      <w:pPr>
        <w:pStyle w:val="ListParagraph"/>
      </w:pPr>
      <w:r>
        <w:t>• Bloqueo inmediato: ResNetSNR no expone los métodos multi-head que main_pipeline.py llama en T5. Aplicar 6.1.1 ANTES de cualquier ejecución.</w:t>
      </w:r>
    </w:p>
    <w:p>
      <w:pPr>
        <w:pStyle w:val="ListParagraph"/>
      </w:pPr>
      <w:r>
        <w:t>• Validez metodológica: la nomenclatura "SNR" sobre pseudo-labels induce a interpretación incorrecta. Aplicar 6.2.1 antes de redactar la memoria final.</w:t>
      </w:r>
    </w:p>
    <w:p>
      <w:pPr>
        <w:pStyle w:val="ListParagraph"/>
      </w:pPr>
      <w:r>
        <w:t>• Calidad: InstanceNorm elimina toda info de magnitud → añadir features físicas auxiliares (M2, M4, kurtosis) es la mejora con mayor relación coste/beneficio para cerrar el gap cross-domain.</w:t>
      </w:r>
    </w:p>
    <w:p>
      <w:pPr>
        <w:pStyle w:val="ListParagraph"/>
      </w:pPr>
      <w:r>
        <w:t>• Las mejoras del Tier 0 + Tier 1 son obligatorias antes de presentar resultados; las del Tier 2 + Tier 3 elevan el trabajo de "correcto" a "publicable".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6"/>
        <w:szCs w:val="16"/>
      </w:rPr>
      <w:t xml:space="preserve">Página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666666"/>
        <w:sz w:val="16"/>
        <w:szCs w:val="16"/>
      </w:rPr>
      <w:t xml:space="preserve">Informe Técnico — Mejoras Implementadas al TFG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2026-04-14T15:09:46.547Z</dcterms:created>
  <dcterms:modified xsi:type="dcterms:W3CDTF">2026-04-14T15:09:46.548Z</dcterms:modified>
</cp:coreProperties>
</file>

<file path=docProps/custom.xml><?xml version="1.0" encoding="utf-8"?>
<Properties xmlns="http://schemas.openxmlformats.org/officeDocument/2006/custom-properties" xmlns:vt="http://schemas.openxmlformats.org/officeDocument/2006/docPropsVTypes"/>
</file>