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B4A44" w:rsidRDefault="00DB4A44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DB4A44" w:rsidRPr="00E72515" w:rsidRDefault="00DB4A44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 «Башкирский государственный педагогический университет им. М. </w:t>
                            </w:r>
                            <w:proofErr w:type="spellStart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Акмуллы</w:t>
                            </w:r>
                            <w:proofErr w:type="spellEnd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B4A44" w:rsidRPr="00745D9E" w:rsidRDefault="00DB4A44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B4A44" w:rsidRPr="00745D9E" w:rsidRDefault="00DB4A44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B4A44" w:rsidRPr="00745D9E" w:rsidRDefault="00DB4A44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DB4A44" w:rsidRDefault="00DB4A44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B4A44" w:rsidRDefault="00DB4A44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DB4A44" w:rsidRPr="00E72515" w:rsidRDefault="00DB4A44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 «Башкирский государственный педагогический университет им. М. </w:t>
                      </w:r>
                      <w:proofErr w:type="spellStart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Акмуллы</w:t>
                      </w:r>
                      <w:proofErr w:type="spellEnd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DB4A44" w:rsidRPr="00745D9E" w:rsidRDefault="00DB4A44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B4A44" w:rsidRPr="00745D9E" w:rsidRDefault="00DB4A44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B4A44" w:rsidRPr="00745D9E" w:rsidRDefault="00DB4A44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Pr="005C53AA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DB4A44" w:rsidRPr="005C53AA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DB4A44" w:rsidRDefault="00DB4A44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DB4A44" w:rsidRPr="00144456" w:rsidRDefault="00DB4A44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DB4A44" w:rsidRDefault="00DB4A44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B4A44" w:rsidRDefault="00DB4A44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DB4A44" w:rsidRDefault="00DB4A44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B4A44" w:rsidRPr="00EF3F74" w:rsidRDefault="00DB4A44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</w:t>
                            </w:r>
                            <w:r w:rsidRPr="00B7736B">
                              <w:rPr>
                                <w:sz w:val="32"/>
                                <w:szCs w:val="32"/>
                              </w:rPr>
                              <w:t>Информатика, вычислительная техника и компьютерные технологи</w:t>
                            </w:r>
                            <w:r w:rsidRPr="009D61F0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Pr="005C53AA" w:rsidRDefault="00DB4A44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DB4A44" w:rsidRPr="005C53AA" w:rsidRDefault="00DB4A44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DB4A44" w:rsidRDefault="00DB4A44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DB4A44" w:rsidRPr="00144456" w:rsidRDefault="00DB4A44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DB4A44" w:rsidRDefault="00DB4A44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B4A44" w:rsidRDefault="00DB4A44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DB4A44" w:rsidRDefault="00DB4A44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DB4A44" w:rsidRPr="00EF3F74" w:rsidRDefault="00DB4A44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</w:t>
                      </w:r>
                      <w:r w:rsidRPr="00B7736B">
                        <w:rPr>
                          <w:sz w:val="32"/>
                          <w:szCs w:val="32"/>
                        </w:rPr>
                        <w:t>Информатика, вычислительная техника и компьютерные технологи</w:t>
                      </w:r>
                      <w:r w:rsidRPr="009D61F0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A44" w:rsidRPr="00E133E1" w:rsidRDefault="00DB4A44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DB4A44" w:rsidRPr="00E133E1" w:rsidRDefault="00DB4A44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</w:t>
      </w:r>
      <w:proofErr w:type="gramStart"/>
      <w:r w:rsidRPr="00673268">
        <w:rPr>
          <w:bCs/>
          <w:sz w:val="28"/>
          <w:szCs w:val="28"/>
        </w:rPr>
        <w:t>студентов</w:t>
      </w:r>
      <w:proofErr w:type="gramEnd"/>
      <w:r w:rsidRPr="00673268">
        <w:rPr>
          <w:bCs/>
          <w:sz w:val="28"/>
          <w:szCs w:val="28"/>
        </w:rPr>
        <w:t xml:space="preserve">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</w:t>
      </w:r>
      <w:proofErr w:type="spellStart"/>
      <w:r w:rsidRPr="00673268">
        <w:rPr>
          <w:bCs/>
          <w:sz w:val="28"/>
          <w:szCs w:val="28"/>
        </w:rPr>
        <w:t>бакалавриата</w:t>
      </w:r>
      <w:proofErr w:type="spellEnd"/>
      <w:r w:rsidRPr="00673268">
        <w:rPr>
          <w:bCs/>
          <w:sz w:val="28"/>
          <w:szCs w:val="28"/>
        </w:rPr>
        <w:t xml:space="preserve">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proofErr w:type="spellStart"/>
      <w:r w:rsidR="00144456" w:rsidRPr="00144456">
        <w:rPr>
          <w:spacing w:val="-1"/>
          <w:sz w:val="28"/>
          <w:szCs w:val="28"/>
          <w:u w:val="single"/>
        </w:rPr>
        <w:t>Габидуллина</w:t>
      </w:r>
      <w:proofErr w:type="spellEnd"/>
      <w:r w:rsidR="00144456" w:rsidRPr="00144456">
        <w:rPr>
          <w:spacing w:val="-1"/>
          <w:sz w:val="28"/>
          <w:szCs w:val="28"/>
          <w:u w:val="single"/>
        </w:rPr>
        <w:t xml:space="preserve">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 xml:space="preserve">Колледж БГПУ им. М. </w:t>
      </w:r>
      <w:proofErr w:type="spellStart"/>
      <w:r w:rsidR="00144456" w:rsidRPr="00144456">
        <w:rPr>
          <w:sz w:val="28"/>
          <w:szCs w:val="28"/>
          <w:u w:val="single"/>
        </w:rPr>
        <w:t>Акмуллы</w:t>
      </w:r>
      <w:proofErr w:type="spellEnd"/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proofErr w:type="spellStart"/>
      <w:r w:rsidR="0016748F" w:rsidRPr="0016748F">
        <w:rPr>
          <w:spacing w:val="-3"/>
          <w:sz w:val="28"/>
          <w:szCs w:val="28"/>
          <w:u w:val="single"/>
        </w:rPr>
        <w:t>Гардамшина</w:t>
      </w:r>
      <w:proofErr w:type="spellEnd"/>
      <w:r w:rsidR="0016748F" w:rsidRPr="0016748F">
        <w:rPr>
          <w:spacing w:val="-3"/>
          <w:sz w:val="28"/>
          <w:szCs w:val="28"/>
          <w:u w:val="single"/>
        </w:rPr>
        <w:t xml:space="preserve"> Наталья Николаевна</w:t>
      </w:r>
    </w:p>
    <w:p w:rsidR="00047F1C" w:rsidRPr="009A6835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9A6835">
        <w:rPr>
          <w:spacing w:val="-1"/>
          <w:sz w:val="28"/>
          <w:szCs w:val="28"/>
        </w:rPr>
        <w:t xml:space="preserve"> </w:t>
      </w:r>
      <w:proofErr w:type="spellStart"/>
      <w:r w:rsidR="009A6835">
        <w:rPr>
          <w:spacing w:val="-1"/>
          <w:sz w:val="28"/>
          <w:szCs w:val="28"/>
        </w:rPr>
        <w:t>Атнашев</w:t>
      </w:r>
      <w:proofErr w:type="spellEnd"/>
      <w:r w:rsidR="009A6835">
        <w:rPr>
          <w:spacing w:val="-1"/>
          <w:sz w:val="28"/>
          <w:szCs w:val="28"/>
        </w:rPr>
        <w:t xml:space="preserve"> С.М.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9A6835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9A6835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z w:val="28"/>
                <w:szCs w:val="28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9A6835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47F1C" w:rsidRPr="00673268" w:rsidTr="007F09BC"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9A6835" w:rsidRDefault="009A6835" w:rsidP="009A6835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pacing w:val="-1"/>
                <w:sz w:val="28"/>
                <w:szCs w:val="28"/>
              </w:rPr>
              <w:t>22.12.2020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9A6835" w:rsidRPr="00673268" w:rsidRDefault="001E2DAF" w:rsidP="009A6835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proofErr w:type="spellStart"/>
      <w:r w:rsidR="009A6835">
        <w:rPr>
          <w:sz w:val="28"/>
          <w:szCs w:val="28"/>
        </w:rPr>
        <w:t>Атнашев</w:t>
      </w:r>
      <w:proofErr w:type="spellEnd"/>
      <w:r w:rsidR="009A6835">
        <w:rPr>
          <w:sz w:val="28"/>
          <w:szCs w:val="28"/>
        </w:rPr>
        <w:t xml:space="preserve"> С.М. 30.12.2020</w:t>
      </w:r>
    </w:p>
    <w:p w:rsidR="001E2DAF" w:rsidRPr="00673268" w:rsidRDefault="001E2DAF" w:rsidP="0016748F">
      <w:pPr>
        <w:pStyle w:val="a4"/>
        <w:rPr>
          <w:sz w:val="28"/>
          <w:szCs w:val="28"/>
        </w:rPr>
      </w:pP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</w:t>
      </w:r>
      <w:r w:rsidR="00873527">
        <w:rPr>
          <w:sz w:val="28"/>
          <w:szCs w:val="28"/>
        </w:rPr>
        <w:t>30</w:t>
      </w:r>
      <w:r w:rsidRPr="00673268">
        <w:rPr>
          <w:sz w:val="28"/>
          <w:szCs w:val="28"/>
        </w:rPr>
        <w:t>»</w:t>
      </w:r>
      <w:r w:rsidR="00873527">
        <w:rPr>
          <w:sz w:val="28"/>
          <w:szCs w:val="28"/>
        </w:rPr>
        <w:t xml:space="preserve"> ноября</w:t>
      </w:r>
      <w:r w:rsidRPr="00673268">
        <w:rPr>
          <w:sz w:val="28"/>
          <w:szCs w:val="28"/>
        </w:rPr>
        <w:t xml:space="preserve"> по «</w:t>
      </w:r>
      <w:r w:rsidR="00873527">
        <w:rPr>
          <w:sz w:val="28"/>
          <w:szCs w:val="28"/>
        </w:rPr>
        <w:t>5</w:t>
      </w:r>
      <w:r w:rsidRPr="00673268">
        <w:rPr>
          <w:sz w:val="28"/>
          <w:szCs w:val="28"/>
        </w:rPr>
        <w:t xml:space="preserve">» </w:t>
      </w:r>
      <w:r w:rsidR="00873527">
        <w:rPr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Ознакомление со структурой дневника по практике. Прохождение инструктажа. Заполнение информационного листа</w:t>
            </w:r>
          </w:p>
        </w:tc>
      </w:tr>
      <w:tr w:rsidR="00873527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ФГОС СПО по направлению</w:t>
            </w:r>
          </w:p>
          <w:p w:rsidR="00873527" w:rsidRPr="00124127" w:rsidRDefault="00873527" w:rsidP="00873527">
            <w:pPr>
              <w:tabs>
                <w:tab w:val="left" w:pos="15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Анализ структуры образовательной организации СПО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Анализ посещенного теоретического </w:t>
            </w:r>
            <w:proofErr w:type="gramStart"/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занятия  </w:t>
            </w:r>
            <w:r>
              <w:rPr>
                <w:b/>
                <w:bCs/>
                <w:spacing w:val="-1"/>
                <w:sz w:val="28"/>
                <w:szCs w:val="28"/>
              </w:rPr>
              <w:t>преподавателя</w:t>
            </w:r>
            <w:proofErr w:type="gramEnd"/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</w:t>
      </w:r>
      <w:r w:rsidR="00873527">
        <w:rPr>
          <w:b/>
          <w:sz w:val="28"/>
          <w:szCs w:val="28"/>
        </w:rPr>
        <w:t>7</w:t>
      </w:r>
      <w:r w:rsidRPr="00673268">
        <w:rPr>
          <w:b/>
          <w:sz w:val="28"/>
          <w:szCs w:val="28"/>
        </w:rPr>
        <w:t>»</w:t>
      </w:r>
      <w:r w:rsidR="00873527">
        <w:rPr>
          <w:b/>
          <w:sz w:val="28"/>
          <w:szCs w:val="28"/>
        </w:rPr>
        <w:t xml:space="preserve"> декабря</w:t>
      </w:r>
      <w:r w:rsidRPr="00673268">
        <w:rPr>
          <w:b/>
          <w:sz w:val="28"/>
          <w:szCs w:val="28"/>
        </w:rPr>
        <w:t xml:space="preserve"> по «</w:t>
      </w:r>
      <w:r w:rsidR="00873527">
        <w:rPr>
          <w:b/>
          <w:sz w:val="28"/>
          <w:szCs w:val="28"/>
        </w:rPr>
        <w:t>12</w:t>
      </w:r>
      <w:r w:rsidRPr="00673268">
        <w:rPr>
          <w:b/>
          <w:sz w:val="28"/>
          <w:szCs w:val="28"/>
        </w:rPr>
        <w:t xml:space="preserve">» </w:t>
      </w:r>
      <w:r w:rsidR="00873527">
        <w:rPr>
          <w:b/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5E35F6">
              <w:rPr>
                <w:b/>
                <w:bCs/>
                <w:spacing w:val="-1"/>
                <w:sz w:val="28"/>
                <w:szCs w:val="28"/>
              </w:rPr>
              <w:t>Участие в воспитательном мероприятии</w:t>
            </w: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Написание отчета по ознакомительной практике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Создание презентации о прохождении ознакомительной практики. Подготовка к защите п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резентаци</w:t>
            </w:r>
            <w:r>
              <w:rPr>
                <w:b/>
                <w:bCs/>
                <w:spacing w:val="-1"/>
                <w:sz w:val="28"/>
                <w:szCs w:val="28"/>
              </w:rPr>
              <w:t>и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и защит</w:t>
            </w:r>
            <w:r>
              <w:rPr>
                <w:b/>
                <w:bCs/>
                <w:spacing w:val="-1"/>
                <w:sz w:val="28"/>
                <w:szCs w:val="28"/>
              </w:rPr>
              <w:t>е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Презентация и защита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 Подведение итогов и анализ своей работы на ознакомительной практике.</w:t>
            </w: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Мои первые впечатления</w:t>
      </w:r>
      <w:r w:rsidRPr="00873527">
        <w:rPr>
          <w:sz w:val="24"/>
          <w:szCs w:val="28"/>
        </w:rPr>
        <w:t>:</w:t>
      </w:r>
      <w:r w:rsidR="00873527">
        <w:rPr>
          <w:sz w:val="24"/>
          <w:szCs w:val="28"/>
        </w:rPr>
        <w:t xml:space="preserve"> Было не интересно. Слишком много нормативных актов, регулирующих образовательные отношения. Считаю это местом, нуждающимся в реформах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 xml:space="preserve">Анализ документации позволил сделать вывод: </w:t>
      </w:r>
      <w:r w:rsidR="00873527">
        <w:rPr>
          <w:sz w:val="24"/>
          <w:szCs w:val="28"/>
        </w:rPr>
        <w:t xml:space="preserve">Что документация имеет к реальной жизни посредственное отношение.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 xml:space="preserve">практики заключались в: </w:t>
      </w:r>
      <w:r w:rsidR="00873527" w:rsidRPr="00873527">
        <w:rPr>
          <w:sz w:val="24"/>
          <w:szCs w:val="28"/>
        </w:rPr>
        <w:t>том, чтобы изучить документацию различных СПО реализующих обучению по схожему направлению с информатикой, вычислительной техникой и компьютерными технологиями.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Мой самый большой успех в период ознакомительной практики: </w:t>
      </w:r>
      <w:r w:rsidR="00873527">
        <w:rPr>
          <w:spacing w:val="2"/>
          <w:sz w:val="24"/>
          <w:szCs w:val="28"/>
        </w:rPr>
        <w:t>В самом факте её сдачи.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Наибольшая трудность в период ознакомительной практики была связана с </w:t>
      </w:r>
      <w:r w:rsidR="00873527">
        <w:rPr>
          <w:spacing w:val="2"/>
          <w:sz w:val="24"/>
          <w:szCs w:val="28"/>
        </w:rPr>
        <w:t>изучением огромного объема текста в официально-деловом стиле.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</w:t>
      </w:r>
      <w:r w:rsidR="00873527">
        <w:rPr>
          <w:sz w:val="24"/>
          <w:szCs w:val="28"/>
        </w:rPr>
        <w:t>12</w:t>
      </w:r>
      <w:r w:rsidRPr="00673268">
        <w:rPr>
          <w:sz w:val="24"/>
          <w:szCs w:val="28"/>
        </w:rPr>
        <w:t>»</w:t>
      </w:r>
      <w:r w:rsidR="00873527">
        <w:rPr>
          <w:sz w:val="24"/>
          <w:szCs w:val="28"/>
        </w:rPr>
        <w:t xml:space="preserve"> декабря 2020</w:t>
      </w:r>
      <w:r w:rsidRPr="00673268">
        <w:rPr>
          <w:sz w:val="24"/>
          <w:szCs w:val="28"/>
        </w:rPr>
        <w:t xml:space="preserve">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</w:t>
      </w:r>
      <w:r w:rsidR="00873527">
        <w:rPr>
          <w:sz w:val="24"/>
          <w:szCs w:val="28"/>
        </w:rPr>
        <w:t xml:space="preserve"> Арбузов В.Ф.</w:t>
      </w:r>
    </w:p>
    <w:p w:rsidR="00047F1C" w:rsidRPr="00673268" w:rsidRDefault="00047F1C" w:rsidP="00DB4A44">
      <w:pPr>
        <w:jc w:val="center"/>
        <w:rPr>
          <w:b/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Аттестационный лист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="0016748F" w:rsidRPr="00B773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047F1C" w:rsidRPr="00B7736B" w:rsidRDefault="00047F1C" w:rsidP="00B7736B">
      <w:pPr>
        <w:pStyle w:val="11"/>
        <w:tabs>
          <w:tab w:val="left" w:pos="851"/>
          <w:tab w:val="left" w:pos="1590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="00195746" w:rsidRPr="00B7736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73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ЗИВТКТС 11-20</w:t>
      </w:r>
    </w:p>
    <w:p w:rsidR="00195746" w:rsidRPr="00195746" w:rsidRDefault="00047F1C" w:rsidP="00195746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 (организация, юридический адрес):</w:t>
      </w:r>
      <w:r w:rsidR="00B773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БГПУ им. М. </w:t>
      </w:r>
      <w:proofErr w:type="spellStart"/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Акмуллы</w:t>
      </w:r>
      <w:proofErr w:type="spellEnd"/>
      <w:r w:rsidR="0019574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95746"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047F1C" w:rsidRPr="00673268" w:rsidRDefault="00047F1C" w:rsidP="00195746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="00195746"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311"/>
        <w:gridCol w:w="2715"/>
        <w:gridCol w:w="2003"/>
        <w:gridCol w:w="2058"/>
      </w:tblGrid>
      <w:tr w:rsidR="00047F1C" w:rsidRPr="00673268" w:rsidTr="007F09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1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2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4"/>
            </w: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  <w:r w:rsidR="00B773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7736B" w:rsidRPr="00B7736B">
              <w:rPr>
                <w:rFonts w:ascii="Times New Roman" w:hAnsi="Times New Roman"/>
                <w:sz w:val="28"/>
                <w:szCs w:val="28"/>
              </w:rPr>
              <w:t xml:space="preserve">09.02.07. Информационные системы и программирование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195746" w:rsidRDefault="00047F1C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047F1C" w:rsidRPr="00673268" w:rsidRDefault="00047F1C" w:rsidP="007F09B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B7736B">
        <w:trPr>
          <w:trHeight w:val="2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  <w:r w:rsidR="00B7736B">
              <w:rPr>
                <w:sz w:val="28"/>
                <w:szCs w:val="28"/>
              </w:rPr>
              <w:t xml:space="preserve"> преподавателя информатики </w:t>
            </w:r>
            <w:r w:rsidR="00B7736B">
              <w:rPr>
                <w:color w:val="000000"/>
                <w:sz w:val="27"/>
                <w:szCs w:val="27"/>
              </w:rPr>
              <w:t>Прохоровой М. 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6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7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195746" w:rsidRDefault="00047F1C" w:rsidP="00047F1C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 w:rsidR="00B7736B">
        <w:rPr>
          <w:sz w:val="28"/>
          <w:szCs w:val="28"/>
          <w:lang w:val="en-US"/>
        </w:rPr>
        <w:t xml:space="preserve"> 12.12.2020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</w:t>
      </w:r>
      <w:proofErr w:type="spellStart"/>
      <w:r w:rsidRPr="00673268">
        <w:rPr>
          <w:sz w:val="28"/>
          <w:szCs w:val="28"/>
        </w:rPr>
        <w:t>им.М.Акмуллы</w:t>
      </w:r>
      <w:proofErr w:type="spellEnd"/>
      <w:r w:rsidRPr="00673268">
        <w:rPr>
          <w:sz w:val="28"/>
          <w:szCs w:val="28"/>
        </w:rPr>
        <w:t xml:space="preserve"> </w:t>
      </w:r>
      <w:proofErr w:type="spellStart"/>
      <w:r w:rsidR="00195746" w:rsidRPr="00195746">
        <w:rPr>
          <w:sz w:val="28"/>
          <w:szCs w:val="28"/>
          <w:u w:val="single"/>
        </w:rPr>
        <w:t>Габидуллина</w:t>
      </w:r>
      <w:proofErr w:type="spellEnd"/>
      <w:r w:rsidR="00195746" w:rsidRPr="00195746">
        <w:rPr>
          <w:sz w:val="28"/>
          <w:szCs w:val="28"/>
          <w:u w:val="single"/>
        </w:rPr>
        <w:t xml:space="preserve"> Светлана Маратовна</w:t>
      </w:r>
      <w:r w:rsidRPr="00673268">
        <w:rPr>
          <w:sz w:val="28"/>
          <w:szCs w:val="28"/>
        </w:rPr>
        <w:t xml:space="preserve"> </w:t>
      </w:r>
    </w:p>
    <w:p w:rsidR="00047F1C" w:rsidRPr="00673268" w:rsidRDefault="00047F1C" w:rsidP="00047F1C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</w:p>
    <w:p w:rsidR="00673268" w:rsidRPr="00B7736B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</w:t>
      </w:r>
      <w:r w:rsidR="00B7736B">
        <w:rPr>
          <w:sz w:val="28"/>
          <w:szCs w:val="28"/>
        </w:rPr>
        <w:t xml:space="preserve">тель практики </w:t>
      </w:r>
      <w:r w:rsidR="00B7736B">
        <w:rPr>
          <w:sz w:val="28"/>
          <w:szCs w:val="28"/>
        </w:rPr>
        <w:br/>
        <w:t xml:space="preserve">от базы практики </w:t>
      </w:r>
      <w:proofErr w:type="spellStart"/>
      <w:r w:rsidR="00B7736B">
        <w:rPr>
          <w:sz w:val="28"/>
          <w:szCs w:val="28"/>
        </w:rPr>
        <w:t>Атнашев</w:t>
      </w:r>
      <w:proofErr w:type="spellEnd"/>
      <w:r w:rsidR="00B7736B">
        <w:rPr>
          <w:sz w:val="28"/>
          <w:szCs w:val="28"/>
        </w:rPr>
        <w:t xml:space="preserve"> С.М.</w:t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D30397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D30397">
        <w:rPr>
          <w:b/>
          <w:i/>
          <w:sz w:val="28"/>
          <w:szCs w:val="28"/>
        </w:rPr>
        <w:t>Анализ ФГОС СПО по специальности 09.02.07 Информационные системы и программирование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обязательных требований к среднему профессиональному образованию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проектировании и разработке программных систем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знать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виды и процедуры обработки информации, модели и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решения задач обработки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основные платформы для создания, исполнения и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системой;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процессы управления проектом разработки;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модели построения информационных систем, 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структуру, особенности и области применения;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и средства проектирования, разработки 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информационных систем;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систему стандартизации, сертификации и систему обеспечения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качества продукции,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уметь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постановку задач по обработке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проводить анализ предметной области;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выбор модели и средства построения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и программных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использовать алгоритмы обработки информации для различных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решать прикладные вопросы программирования и языка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сценариев для создания программ;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разрабатывать графический интерфейс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создавать и управлять проектом по разработке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проектировать и разрабатывать систему по заданным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требованиям и спецификациям,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иметь практический опыт в: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управлении процессом разработки приложений с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использованием инструментальных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обеспечении сбора данных для анализа использования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программировании в соответствии с требованиями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технического задания;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использовании критериев оценки качества и надежности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применении методики тестирования разрабатываемых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определении состава оборудования и программных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разработки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разработке документации по эксплуатации информационной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проведении оценки качества и экономической 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в рамках своей компетенции;</w:t>
            </w:r>
          </w:p>
          <w:p w:rsidR="00D30397" w:rsidRPr="0067326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модификации отдельных модулей информационной системы.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Срок получения образования по образовательной программе в очной форме обучения вне зависимости от применяемых образовательных технологий, составляет: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основного общего образования - 3 года 10 месяцев;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среднего общего образования - 2 года 10 месяцев.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основе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 основе ФГОС лежит системно-деятельностный подход, который предполагает: ориентацию на результаты образования как системообразующий компонент Стандарта, где развитие личности обучающегося на основе усвоения универсальных учебных действий, познания и освоения мира составляет цель и основной результат образования.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Требования к каким результатам обучающихся, освоивших ОПОП </w:t>
            </w:r>
            <w:r w:rsidRPr="00673268">
              <w:rPr>
                <w:sz w:val="28"/>
                <w:szCs w:val="28"/>
              </w:rPr>
              <w:lastRenderedPageBreak/>
              <w:t>СПО устанавливает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 результате освоения образовательной программы у выпускника должны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быть сформированы общие и профессиональные компетенции.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обладать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следующими общими компетенциями (далее - ОК):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ОК01. Выбирать способы решения задач профессиональной деятельности,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применительно к различным контекстам.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02. Осуществлять поиск, анализ и интерпретацию информации,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необходимой для выполнения задач профессиональной 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03. Планировать и реализовывать собственное профессиональное и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личностное развитие.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04. Работать в коллективе и команде, эффективно взаимодействовать с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коллегами, руководством, клиентами.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05. Осуществлять устную и письменную коммуникацию на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государственном языке с учетом особенностей социального и культурного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контекста.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ОК06. Проявлять гражданско-патриотическую позицию, демонстрировать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осознанное поведение на основе традиционных общечеловеческих ценностей.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07. Содействовать сохранению окружающей среды, ресурсосбережению,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эффективно действовать в чрезвычайных ситуациях.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08. Использовать средства физической культуры для сохранения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укрепления здоровья в процессе профессиональной деятельности и поддержания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необходимого уровня физической подготовленности.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09. Использовать информационные технологии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10. Пользоваться профессиональной документацией на государственном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иностранном языке.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11. Планировать предпринимательскую деятельность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lastRenderedPageBreak/>
              <w:t>сфере.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быть готов к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выполнению основных видов деятельности, предусмотренных настоящим ФГОС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Обязательная часть образовательной программы направлена на формирование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общих и профессиональных компетенций, предусмотренных главой III настоящего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СПО, и должна составлять не более 70 процентов от общего объема времени,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отведенного на ее освоение.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 - 06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Вариативная часть образовательной программы (не менее 30 процентов) дает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возможность расширения основного(</w:t>
            </w:r>
            <w:proofErr w:type="spellStart"/>
            <w:r w:rsidRPr="00981720">
              <w:rPr>
                <w:sz w:val="28"/>
                <w:szCs w:val="28"/>
              </w:rPr>
              <w:t>ых</w:t>
            </w:r>
            <w:proofErr w:type="spellEnd"/>
            <w:r w:rsidRPr="00981720">
              <w:rPr>
                <w:sz w:val="28"/>
                <w:szCs w:val="28"/>
              </w:rPr>
              <w:t>) вида(</w:t>
            </w:r>
            <w:proofErr w:type="spellStart"/>
            <w:r w:rsidRPr="00981720">
              <w:rPr>
                <w:sz w:val="28"/>
                <w:szCs w:val="28"/>
              </w:rPr>
              <w:t>ов</w:t>
            </w:r>
            <w:proofErr w:type="spellEnd"/>
            <w:r w:rsidRPr="00981720">
              <w:rPr>
                <w:sz w:val="28"/>
                <w:szCs w:val="28"/>
              </w:rPr>
              <w:t>) деятельности, к которым должен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быть готов выпускник, освоивший образовательную программу, согласно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выбранной квалификации.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образовательной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организацией как самостоятельно, так и посредством сетевой формы.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на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государственном языке Российской Федерации, если иное не определено локальным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нормативным актом образовательной организации.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образовательной организацией,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расположенной на территории республики Российской Федерации, может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осуществляться на государственном языке республики Российской Федерации в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соответствии с законодательством республик Российской Федерации. Реализация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lastRenderedPageBreak/>
              <w:t>образовательной программы на государственном языке республики Российской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Федерации не должна осуществляться в ущерб государственному языку Российской</w:t>
            </w:r>
          </w:p>
          <w:p w:rsidR="00D30397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Федерации</w:t>
            </w:r>
            <w:r w:rsidRPr="00981720">
              <w:rPr>
                <w:sz w:val="28"/>
                <w:szCs w:val="28"/>
              </w:rPr>
              <w:t>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обеспечивается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педагогическими работниками образовательной организации, а также лицами,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привлекаемыми к реализации образовательной программы на условиях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гражданско-правового договора, в том числе из числа руководителей и работников</w:t>
            </w:r>
            <w:r>
              <w:rPr>
                <w:sz w:val="28"/>
                <w:szCs w:val="28"/>
              </w:rPr>
              <w:t xml:space="preserve">, </w:t>
            </w:r>
            <w:r w:rsidRPr="00981720">
              <w:rPr>
                <w:sz w:val="28"/>
                <w:szCs w:val="28"/>
              </w:rPr>
              <w:t>направление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дея</w:t>
            </w:r>
            <w:r>
              <w:rPr>
                <w:sz w:val="28"/>
                <w:szCs w:val="28"/>
              </w:rPr>
              <w:t>тельности</w:t>
            </w:r>
            <w:r>
              <w:rPr>
                <w:sz w:val="28"/>
                <w:szCs w:val="28"/>
              </w:rPr>
              <w:tab/>
              <w:t>которых</w:t>
            </w:r>
            <w:r>
              <w:rPr>
                <w:sz w:val="28"/>
                <w:szCs w:val="28"/>
              </w:rPr>
              <w:tab/>
              <w:t xml:space="preserve">соответствует </w:t>
            </w:r>
            <w:r w:rsidRPr="00981720">
              <w:rPr>
                <w:sz w:val="28"/>
                <w:szCs w:val="28"/>
              </w:rPr>
              <w:t>области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профессиональной деятельности</w:t>
            </w:r>
            <w:r>
              <w:rPr>
                <w:sz w:val="28"/>
                <w:szCs w:val="28"/>
              </w:rPr>
              <w:t>.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rPr>
          <w:trHeight w:val="85"/>
        </w:trPr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общепрофессиональный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государственная итоговая аттестация, которая завершается присвоением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квалификации специалиста среднего звена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rPr>
                <w:sz w:val="28"/>
                <w:szCs w:val="28"/>
              </w:rPr>
            </w:pPr>
            <w:r w:rsidRPr="00D9498A">
              <w:rPr>
                <w:sz w:val="28"/>
                <w:szCs w:val="28"/>
              </w:rPr>
              <w:t>Учебный план образовательной программы среднего профессионального образования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</w:t>
            </w:r>
            <w:r>
              <w:rPr>
                <w:sz w:val="28"/>
                <w:szCs w:val="28"/>
              </w:rPr>
              <w:t>мы их промежуточной аттестации.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занятий за 4 учебных года?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общего образования: 4464 академических часов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основного общего образования: 5940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предусматриваются в части  УП СПО, формируемой участниками образовательного процесса?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Учебные занятия для углубленного изучения отдельных обязательных учебных предметов, учебные занятия,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  <w:u w:val="single"/>
              </w:rPr>
            </w:pPr>
            <w:r w:rsidRPr="00B30ADD">
              <w:rPr>
                <w:sz w:val="28"/>
                <w:szCs w:val="28"/>
              </w:rPr>
              <w:t>обеспечивающие различные интересы обучающихся.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Перечень, содержание, объем и порядок реализации дисциплин и модулей образовательной программы </w:t>
            </w:r>
            <w:proofErr w:type="spellStart"/>
            <w:r>
              <w:rPr>
                <w:sz w:val="28"/>
                <w:szCs w:val="28"/>
              </w:rPr>
              <w:t>обращовательная</w:t>
            </w:r>
            <w:proofErr w:type="spellEnd"/>
            <w:r>
              <w:rPr>
                <w:sz w:val="28"/>
                <w:szCs w:val="28"/>
              </w:rPr>
              <w:t xml:space="preserve"> организация определяет самостоятельно с учетом ОПОП по соответствующей специальности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соответствовать уровень квалификации работников ОУ, реализующего ОПОП СПО, для каждой занимаемой должности?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Квалификация педагогических работников образовательной организации должна отвечать </w:t>
            </w:r>
            <w:proofErr w:type="spellStart"/>
            <w:r>
              <w:rPr>
                <w:sz w:val="28"/>
                <w:szCs w:val="28"/>
              </w:rPr>
              <w:t>квалификацтонным</w:t>
            </w:r>
            <w:proofErr w:type="spellEnd"/>
            <w:r>
              <w:rPr>
                <w:sz w:val="28"/>
                <w:szCs w:val="28"/>
              </w:rPr>
              <w:t xml:space="preserve"> требованиям, указанным в квалификационных справочниках, и профессиональных стандартах.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Педагогические работники, привлекаемые к реализации образовательной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программы, должны получать дополнительное профессиональное образование по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программам повышения квалификации, в том числе в форме стажировки в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организациях направление деятельности которых соответствует области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профессиональной деятельности, указанной в пункте 1.5 настоящего ФГОС СПО, не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реже 1 раза в 3 года с учетом расширения спектра профессиональных компетенций.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Доля педагогических работников (в приведенных к целочисленным значениям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ставок), обеспечивающих освоение обучающимися профессиональных модулей,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имеющих опыт деятельности не менее 3 лег в организациях, направление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деятельности которых соответствует области профессиональной деятельности,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указанной в пункте 1.5 настоящего ФГОС СПО, в общем числе педагогических.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работников, реализующих образовательную программу, должна быть не менее 25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lastRenderedPageBreak/>
              <w:t>процентов.</w:t>
            </w: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0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8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9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0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Колледж БГПУ им. М. </w:t>
            </w:r>
            <w:proofErr w:type="spellStart"/>
            <w:r>
              <w:rPr>
                <w:color w:val="000000"/>
                <w:sz w:val="28"/>
                <w:szCs w:val="28"/>
              </w:rPr>
              <w:t>Акмуллы</w:t>
            </w:r>
            <w:proofErr w:type="spellEnd"/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Образовательная программа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Федеральный государственный образовательный стандарт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ФГОС СПО по специальности</w:t>
            </w:r>
          </w:p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DB4A44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  <w:r w:rsidRPr="00963968">
              <w:rPr>
                <w:color w:val="000000"/>
                <w:sz w:val="28"/>
                <w:szCs w:val="28"/>
              </w:rPr>
              <w:t xml:space="preserve">едеральные государственные образовательные стандарты среднего профессионального образования, как основной элемент системы среднего профессионального образования, обеспечивают: </w:t>
            </w:r>
          </w:p>
          <w:p w:rsidR="00DB4A44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единство образовательного пространства Российской Федерации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вариативность содержания образовательных программ как основы вариативности образования в целом; 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>возможность формирования образовательных программ различных уровней сложности и направленности с</w:t>
            </w:r>
            <w:r>
              <w:rPr>
                <w:color w:val="000000"/>
                <w:sz w:val="28"/>
                <w:szCs w:val="28"/>
              </w:rPr>
              <w:t xml:space="preserve"> учётом требований рынка труда.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Утвержден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приказом Министерства образования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и науки Российской Федерации</w:t>
            </w:r>
            <w:r>
              <w:rPr>
                <w:color w:val="000000"/>
                <w:sz w:val="28"/>
                <w:szCs w:val="28"/>
              </w:rPr>
              <w:t xml:space="preserve"> от 9 декабря 2016 г. N </w:t>
            </w:r>
            <w:r w:rsidRPr="00963968">
              <w:rPr>
                <w:color w:val="000000"/>
                <w:sz w:val="28"/>
                <w:szCs w:val="28"/>
              </w:rPr>
              <w:t>1547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Государственная итоговая аттестация.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06 Связь, информационные и коммуникационные технологии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 xml:space="preserve">администратор </w:t>
            </w:r>
            <w:proofErr w:type="gramStart"/>
            <w:r w:rsidRPr="00963968">
              <w:rPr>
                <w:color w:val="000000"/>
                <w:sz w:val="28"/>
                <w:szCs w:val="28"/>
              </w:rPr>
              <w:t>баз</w:t>
            </w:r>
            <w:proofErr w:type="gramEnd"/>
            <w:r w:rsidRPr="00963968">
              <w:rPr>
                <w:color w:val="000000"/>
                <w:sz w:val="28"/>
                <w:szCs w:val="28"/>
              </w:rPr>
              <w:t xml:space="preserve"> данных;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тестированию в области информационных технологий;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программист;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технический писатель;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системам;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ресурсам;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E322F" w:rsidRDefault="006E322F" w:rsidP="006E32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года 10 месяцев;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lastRenderedPageBreak/>
              <w:t>Теоретическое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 xml:space="preserve">57 </w:t>
            </w:r>
            <w:proofErr w:type="spellStart"/>
            <w:r w:rsidRPr="00963968">
              <w:rPr>
                <w:i/>
                <w:color w:val="000000"/>
                <w:sz w:val="28"/>
                <w:szCs w:val="28"/>
              </w:rPr>
              <w:t>нед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Производственное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lastRenderedPageBreak/>
              <w:t>должно быть выделено не менее 70 процентов от объема учебных циклов образовательной программы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Промежуточная аттестация</w:t>
            </w:r>
            <w:r w:rsidRPr="00673268">
              <w:rPr>
                <w:i/>
                <w:color w:val="000000"/>
                <w:sz w:val="28"/>
                <w:szCs w:val="28"/>
              </w:rPr>
              <w:t xml:space="preserve">: </w:t>
            </w:r>
            <w:r w:rsidRPr="00963968">
              <w:rPr>
                <w:i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963968">
              <w:rPr>
                <w:i/>
                <w:color w:val="000000"/>
                <w:sz w:val="28"/>
                <w:szCs w:val="28"/>
              </w:rPr>
              <w:t>нед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Каникулы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 xml:space="preserve">22 </w:t>
            </w:r>
            <w:proofErr w:type="spellStart"/>
            <w:r w:rsidRPr="00963968">
              <w:rPr>
                <w:i/>
                <w:color w:val="000000"/>
                <w:sz w:val="28"/>
                <w:szCs w:val="28"/>
              </w:rPr>
              <w:t>нед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Структура образовательной программы включает обязательную часть и часть, формируемую участниками образовательных отношений (вариативную часть).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общепрофессиональный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государственная итоговая аттестация, которая завершается присвоением квалификации специалиста среднего звена, указанной в пункте 1.12 настоящего ФГОС СПО.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разработка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дизайн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кода информационных систем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информационных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систем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 xml:space="preserve">Основная профессиональная образовательная программа 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по направлению подготовки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  <w:r>
              <w:rPr>
                <w:color w:val="000000"/>
                <w:sz w:val="28"/>
                <w:szCs w:val="28"/>
              </w:rPr>
              <w:t>, п</w:t>
            </w:r>
            <w:r w:rsidRPr="00963968">
              <w:rPr>
                <w:color w:val="000000"/>
                <w:sz w:val="28"/>
                <w:szCs w:val="28"/>
              </w:rPr>
              <w:t xml:space="preserve">редставляет собой систему учебно-методических документов, регламентирующих цели, ожидаемые результаты, содержание, условия и технологии реализации образовательного </w:t>
            </w:r>
          </w:p>
        </w:tc>
      </w:tr>
    </w:tbl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Таким образом, можно сделать вывод, что колледж им. М. </w:t>
      </w:r>
      <w:proofErr w:type="spellStart"/>
      <w:r>
        <w:rPr>
          <w:color w:val="000000"/>
          <w:sz w:val="28"/>
          <w:szCs w:val="28"/>
        </w:rPr>
        <w:t>Акмуллы</w:t>
      </w:r>
      <w:proofErr w:type="spellEnd"/>
      <w:r>
        <w:rPr>
          <w:color w:val="000000"/>
          <w:sz w:val="28"/>
          <w:szCs w:val="28"/>
        </w:rPr>
        <w:t>, готовит специалистов среднего звена по таким направлениям как: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09.02.07</w:t>
      </w:r>
      <w:r w:rsidRPr="00A361B5">
        <w:rPr>
          <w:color w:val="000000"/>
          <w:sz w:val="28"/>
          <w:szCs w:val="28"/>
        </w:rPr>
        <w:tab/>
        <w:t>Информацио</w:t>
      </w:r>
      <w:r w:rsidR="003825BF">
        <w:rPr>
          <w:color w:val="000000"/>
          <w:sz w:val="28"/>
          <w:szCs w:val="28"/>
        </w:rPr>
        <w:t xml:space="preserve">нные системы и программирование </w:t>
      </w:r>
      <w:r w:rsidR="003825BF" w:rsidRPr="003825BF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</w:rPr>
        <w:t xml:space="preserve">Очная 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20.02.01</w:t>
      </w:r>
      <w:r w:rsidRPr="00A361B5">
        <w:rPr>
          <w:color w:val="000000"/>
          <w:sz w:val="28"/>
          <w:szCs w:val="28"/>
        </w:rPr>
        <w:tab/>
        <w:t xml:space="preserve">Рациональное использование </w:t>
      </w:r>
      <w:proofErr w:type="spellStart"/>
      <w:r w:rsidRPr="00A361B5">
        <w:rPr>
          <w:color w:val="000000"/>
          <w:sz w:val="28"/>
          <w:szCs w:val="28"/>
        </w:rPr>
        <w:t>природо</w:t>
      </w:r>
      <w:proofErr w:type="spellEnd"/>
      <w:r>
        <w:rPr>
          <w:color w:val="000000"/>
          <w:sz w:val="28"/>
          <w:szCs w:val="28"/>
        </w:rPr>
        <w:t>-</w:t>
      </w:r>
      <w:r w:rsidR="003825BF">
        <w:rPr>
          <w:color w:val="000000"/>
          <w:sz w:val="28"/>
          <w:szCs w:val="28"/>
        </w:rPr>
        <w:t>хозяйственных комплексов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21.02.05</w:t>
      </w:r>
      <w:r w:rsidRPr="00A361B5">
        <w:rPr>
          <w:color w:val="000000"/>
          <w:sz w:val="28"/>
          <w:szCs w:val="28"/>
        </w:rPr>
        <w:tab/>
        <w:t>З</w:t>
      </w:r>
      <w:r w:rsidR="003825BF">
        <w:rPr>
          <w:color w:val="000000"/>
          <w:sz w:val="28"/>
          <w:szCs w:val="28"/>
        </w:rPr>
        <w:t>емельно-имущественные отношения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40.02.01</w:t>
      </w:r>
      <w:r w:rsidRPr="00A361B5">
        <w:rPr>
          <w:color w:val="000000"/>
          <w:sz w:val="28"/>
          <w:szCs w:val="28"/>
        </w:rPr>
        <w:tab/>
        <w:t>Право и организаци</w:t>
      </w:r>
      <w:r>
        <w:rPr>
          <w:color w:val="000000"/>
          <w:sz w:val="28"/>
          <w:szCs w:val="28"/>
        </w:rPr>
        <w:t>я социального обеспечения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</w:rPr>
        <w:t>Очная/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43.02.10</w:t>
      </w:r>
      <w:r w:rsidRPr="00A361B5">
        <w:rPr>
          <w:color w:val="000000"/>
          <w:sz w:val="28"/>
          <w:szCs w:val="28"/>
        </w:rPr>
        <w:tab/>
        <w:t>Туризм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43.02.11</w:t>
      </w:r>
      <w:r>
        <w:rPr>
          <w:color w:val="000000"/>
          <w:sz w:val="28"/>
          <w:szCs w:val="28"/>
        </w:rPr>
        <w:tab/>
        <w:t xml:space="preserve">Гостиничный сервис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43.02.14</w:t>
      </w:r>
      <w:r>
        <w:rPr>
          <w:color w:val="000000"/>
          <w:sz w:val="28"/>
          <w:szCs w:val="28"/>
        </w:rPr>
        <w:tab/>
        <w:t xml:space="preserve">Гостиничное дело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44.02.01</w:t>
      </w:r>
      <w:r w:rsidRPr="00A361B5">
        <w:rPr>
          <w:color w:val="000000"/>
          <w:sz w:val="28"/>
          <w:szCs w:val="28"/>
        </w:rPr>
        <w:tab/>
        <w:t>Дошкольное образование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44.02.02</w:t>
      </w:r>
      <w:r w:rsidRPr="00A361B5">
        <w:rPr>
          <w:color w:val="000000"/>
          <w:sz w:val="28"/>
          <w:szCs w:val="28"/>
        </w:rPr>
        <w:tab/>
        <w:t>Преподавание в начальных классах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44.02.06</w:t>
      </w:r>
      <w:r w:rsidRPr="00A361B5">
        <w:rPr>
          <w:color w:val="000000"/>
          <w:sz w:val="28"/>
          <w:szCs w:val="28"/>
        </w:rPr>
        <w:tab/>
        <w:t>Профессиональное обучение (по отраслям)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46.02.01</w:t>
      </w:r>
      <w:r w:rsidRPr="00A361B5">
        <w:rPr>
          <w:color w:val="000000"/>
          <w:sz w:val="28"/>
          <w:szCs w:val="28"/>
        </w:rPr>
        <w:tab/>
        <w:t>Документационное обеспечение управления и архивоведение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49.02.01</w:t>
      </w:r>
      <w:r w:rsidRPr="00A361B5">
        <w:rPr>
          <w:color w:val="000000"/>
          <w:sz w:val="28"/>
          <w:szCs w:val="28"/>
        </w:rPr>
        <w:tab/>
        <w:t>Физическая культура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51.02.03</w:t>
      </w:r>
      <w:r w:rsidRPr="00A361B5">
        <w:rPr>
          <w:color w:val="000000"/>
          <w:sz w:val="28"/>
          <w:szCs w:val="28"/>
        </w:rPr>
        <w:tab/>
        <w:t>Библиотековедение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53.02.01</w:t>
      </w:r>
      <w:r w:rsidRPr="00A361B5">
        <w:rPr>
          <w:color w:val="000000"/>
          <w:sz w:val="28"/>
          <w:szCs w:val="28"/>
        </w:rPr>
        <w:tab/>
        <w:t>Музыкальное образование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54.02.06</w:t>
      </w:r>
      <w:r w:rsidRPr="00A361B5">
        <w:rPr>
          <w:color w:val="000000"/>
          <w:sz w:val="28"/>
          <w:szCs w:val="28"/>
        </w:rPr>
        <w:tab/>
        <w:t>Изобразительное искусство и черчение</w:t>
      </w:r>
      <w:r w:rsidR="003825BF" w:rsidRPr="003825BF">
        <w:rPr>
          <w:color w:val="000000"/>
          <w:sz w:val="28"/>
          <w:szCs w:val="28"/>
        </w:rPr>
        <w:t xml:space="preserve"> </w:t>
      </w:r>
      <w:r w:rsidR="003825BF" w:rsidRPr="003825BF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</w:rPr>
        <w:t>Очная</w:t>
      </w:r>
    </w:p>
    <w:p w:rsidR="006E322F" w:rsidRPr="00673268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Образовательная организация аккредитована и имеет все соответствующие документы, образовательные стандарты и лицензии. Изучив документацию колледжа БГПУ им. </w:t>
      </w:r>
      <w:proofErr w:type="spellStart"/>
      <w:r>
        <w:rPr>
          <w:color w:val="000000"/>
          <w:sz w:val="28"/>
          <w:szCs w:val="28"/>
        </w:rPr>
        <w:t>Акмуллы</w:t>
      </w:r>
      <w:proofErr w:type="spellEnd"/>
      <w:r>
        <w:rPr>
          <w:color w:val="000000"/>
          <w:sz w:val="28"/>
          <w:szCs w:val="28"/>
        </w:rPr>
        <w:t xml:space="preserve"> я узнал сроки освоения учебной программы, федеральные государственные образовательные стандарты. </w:t>
      </w:r>
      <w:bookmarkStart w:id="1" w:name="_GoBack"/>
      <w:bookmarkEnd w:id="1"/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10CD8" w:rsidRPr="00F27BA2" w:rsidRDefault="00673268" w:rsidP="00610CD8">
      <w:pPr>
        <w:pStyle w:val="af2"/>
        <w:ind w:firstLine="709"/>
        <w:jc w:val="right"/>
        <w:rPr>
          <w:b/>
          <w:sz w:val="28"/>
          <w:szCs w:val="28"/>
          <w:lang w:val="ru-RU"/>
        </w:rPr>
      </w:pPr>
      <w:r w:rsidRPr="00673268">
        <w:rPr>
          <w:b/>
          <w:sz w:val="28"/>
          <w:szCs w:val="28"/>
        </w:rPr>
        <w:br w:type="page"/>
      </w:r>
      <w:r w:rsidR="00610CD8">
        <w:rPr>
          <w:b/>
          <w:sz w:val="28"/>
          <w:szCs w:val="28"/>
          <w:lang w:val="ru-RU"/>
        </w:rPr>
        <w:lastRenderedPageBreak/>
        <w:t>Задание 3</w:t>
      </w:r>
    </w:p>
    <w:p w:rsidR="00610CD8" w:rsidRDefault="00610CD8" w:rsidP="00610CD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10CD8" w:rsidRPr="00673268" w:rsidRDefault="00610CD8" w:rsidP="00610CD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t>Прохорова М. В. Информатика. Позиционные системы счисления</w:t>
      </w:r>
      <w:r>
        <w:rPr>
          <w:rFonts w:eastAsia="Calibri"/>
          <w:b/>
          <w:i/>
          <w:sz w:val="28"/>
          <w:szCs w:val="28"/>
          <w:lang w:eastAsia="en-US"/>
        </w:rPr>
        <w:br/>
        <w:t xml:space="preserve">Запись занятия: </w:t>
      </w:r>
      <w:r w:rsidRPr="00335B90">
        <w:rPr>
          <w:rFonts w:eastAsia="Calibri"/>
          <w:b/>
          <w:i/>
          <w:sz w:val="28"/>
          <w:szCs w:val="28"/>
          <w:lang w:eastAsia="en-US"/>
        </w:rPr>
        <w:t>https://www.youtube.com/watch?v=MbgsvyEJgx0</w:t>
      </w:r>
    </w:p>
    <w:p w:rsidR="00610CD8" w:rsidRPr="00673268" w:rsidRDefault="00610CD8" w:rsidP="00610CD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1"/>
        <w:gridCol w:w="4902"/>
      </w:tblGrid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начале занятия учитель представляется ученикам. Педагог находится в бодром настроении. Начинает урок со слов: «Давайте сегодня поработаем»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Объяснение материала ведется очень интересно. Для поддержания интереса педагог постоянно ведет диалог с учениками.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Учебный кабинет используется по назначению. Для наглядности учитель выводит информацию на проектор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использует интерактивную доску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Ученики самостоятельно выполняют задания, которые дает им педагог и развернуто дают на него ответ. Ученики на данном занятии обладают высокой культурой речи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обращает внимание на отношение учеников к работе, например, хвалит их за активную работу на уроке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Высокая работоспособность обучающихся обеспечивается за счет постоянного взаимодействия с ними педагога, что позволяет сохранять концентрацию учеников на теме урока.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8.За счет чего на занятии поддерживалась хорошая психологическая атмосфера, в чем конкретно проявлялась культура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общения с группой?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Педагогу удалось завоевать доверие учеником, и за счет этого на протяжении всего урока поддерживалась хорошая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психологическая атмосфера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9.Возникали ли в ходе занятия непредвиденные ситуации? Если да, то как педагог их решил? 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ходе занятия непредвиденных ситуаций не возникло.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поддерживает на занятии дружественную атмосферу. Активно общается с учениками, жестикулирует.</w:t>
            </w:r>
          </w:p>
        </w:tc>
      </w:tr>
    </w:tbl>
    <w:p w:rsidR="00673268" w:rsidRPr="00673268" w:rsidRDefault="00610CD8" w:rsidP="00610CD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E20EA3" w:rsidRPr="00673268" w:rsidRDefault="00673268" w:rsidP="00E20EA3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="00E20EA3" w:rsidRPr="00673268">
        <w:rPr>
          <w:b/>
          <w:sz w:val="28"/>
          <w:szCs w:val="28"/>
        </w:rPr>
        <w:lastRenderedPageBreak/>
        <w:t>Приложение 4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E20EA3" w:rsidRPr="00673268" w:rsidRDefault="00E20EA3" w:rsidP="00E20EA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673268">
        <w:rPr>
          <w:rFonts w:eastAsia="Calibri"/>
          <w:sz w:val="28"/>
          <w:szCs w:val="28"/>
          <w:lang w:eastAsia="en-US"/>
        </w:rPr>
        <w:t>Провести  интернет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-обзор  колледжей в 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г.Уфа</w:t>
      </w:r>
      <w:proofErr w:type="spellEnd"/>
      <w:r w:rsidRPr="00673268">
        <w:rPr>
          <w:rFonts w:eastAsia="Calibri"/>
          <w:sz w:val="28"/>
          <w:szCs w:val="28"/>
          <w:lang w:eastAsia="en-US"/>
        </w:rPr>
        <w:t>, которые осуществляют подготовку по Вашему профилю (</w:t>
      </w:r>
      <w:r>
        <w:rPr>
          <w:rFonts w:eastAsia="Calibri"/>
          <w:sz w:val="28"/>
          <w:szCs w:val="28"/>
          <w:lang w:eastAsia="en-US"/>
        </w:rPr>
        <w:t>информатика, вычислительная техника и компьютерные технологии</w:t>
      </w:r>
      <w:r w:rsidRPr="00673268">
        <w:rPr>
          <w:rFonts w:eastAsia="Calibri"/>
          <w:sz w:val="28"/>
          <w:szCs w:val="28"/>
          <w:lang w:eastAsia="en-US"/>
        </w:rPr>
        <w:t>). Перечислить их.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Проанализировать интернет страницу </w:t>
      </w:r>
      <w:proofErr w:type="gramStart"/>
      <w:r w:rsidRPr="00673268">
        <w:rPr>
          <w:rFonts w:eastAsia="Calibri"/>
          <w:sz w:val="28"/>
          <w:szCs w:val="28"/>
          <w:lang w:eastAsia="en-US"/>
        </w:rPr>
        <w:t>одного  колледжа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 по вашему профилю, выписать направления подготовки, реализуемые колледжем.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минобрнауки.рф</w:t>
      </w:r>
      <w:proofErr w:type="spellEnd"/>
      <w:r w:rsidRPr="00673268">
        <w:rPr>
          <w:rFonts w:eastAsia="Calibri"/>
          <w:sz w:val="28"/>
          <w:szCs w:val="28"/>
          <w:lang w:eastAsia="en-US"/>
        </w:rPr>
        <w:t>) найти утвержденный ФГОС СПО (по всем реализуемым в колледже направлениям).</w:t>
      </w:r>
    </w:p>
    <w:p w:rsidR="00E20EA3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E20EA3" w:rsidRDefault="00E20EA3" w:rsidP="00E20EA3">
      <w:pPr>
        <w:widowControl/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Список колледжей, реализующих подготовку по направлению информатика, вычислительная техника и компьютерные технологии: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  <w:t>1) Уфимский колледж статистики информатики и вычислительной техники</w:t>
      </w:r>
      <w:r>
        <w:rPr>
          <w:rFonts w:eastAsia="Calibri"/>
          <w:sz w:val="28"/>
          <w:szCs w:val="28"/>
          <w:lang w:eastAsia="en-US"/>
        </w:rPr>
        <w:br/>
        <w:t>2) Уфимский авиационный техникум</w:t>
      </w:r>
    </w:p>
    <w:p w:rsidR="00E20EA3" w:rsidRPr="00CC4861" w:rsidRDefault="00E20EA3" w:rsidP="00E20EA3">
      <w:pPr>
        <w:widowControl/>
        <w:autoSpaceDE/>
        <w:autoSpaceDN/>
        <w:adjustRightInd/>
        <w:spacing w:after="200" w:line="276" w:lineRule="auto"/>
        <w:ind w:left="720"/>
        <w:contextualSpacing/>
        <w:rPr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Pr="00CC4861">
        <w:rPr>
          <w:sz w:val="28"/>
          <w:szCs w:val="28"/>
          <w:shd w:val="clear" w:color="auto" w:fill="FFFFFF"/>
        </w:rPr>
        <w:t>Уфимский колледж радиоэлектроники, телекоммуникаций и безопасности</w:t>
      </w:r>
      <w:r>
        <w:rPr>
          <w:sz w:val="28"/>
          <w:szCs w:val="28"/>
          <w:shd w:val="clear" w:color="auto" w:fill="FFFFFF"/>
        </w:rPr>
        <w:br/>
        <w:t>4) Уфимский государственный колледж технологии и дизайна</w:t>
      </w:r>
      <w:r>
        <w:rPr>
          <w:sz w:val="28"/>
          <w:szCs w:val="28"/>
          <w:shd w:val="clear" w:color="auto" w:fill="FFFFFF"/>
        </w:rPr>
        <w:br/>
        <w:t xml:space="preserve">5) Уфимский политехнический техникум </w:t>
      </w:r>
    </w:p>
    <w:p w:rsidR="00E20EA3" w:rsidRPr="009348BB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Направления подготовки, реализуемые Уфимским колледжем статистики, информатики и вычислительной техники</w:t>
      </w:r>
      <w:r>
        <w:rPr>
          <w:rFonts w:eastAsia="Calibri"/>
          <w:b/>
          <w:sz w:val="28"/>
          <w:szCs w:val="28"/>
          <w:lang w:eastAsia="en-US"/>
        </w:rPr>
        <w:t>:</w:t>
      </w:r>
      <w:r>
        <w:rPr>
          <w:rFonts w:eastAsia="Calibri"/>
          <w:b/>
          <w:sz w:val="28"/>
          <w:szCs w:val="28"/>
          <w:lang w:eastAsia="en-US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09.02.04 Информационные системы (по отраслям) (ИС);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10.02.03 Информационная безопасность автоматизированных систем (ИБ);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09.02.02 Компьютерные сети (КС);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09.02.01 Компьютерные системы и комплексы (КСК);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09.02.03 Программирование в компьютерных системах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09.02.06 Сетевое и системное администрирование, квалификация Сетевой и системный администратор (СА);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Администратор баз данных (БД);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Программист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Разработчик веб и мультимедийных приложений (Веб);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lastRenderedPageBreak/>
        <w:t>09.02.07 Информационные системы и программирование, квалификация Специалист по информационным системам (ИС)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10.02.05 Обеспечение информационной безопасности автоматизированных систем, квалификация Техник по защите информации (ОИБ).</w:t>
      </w:r>
    </w:p>
    <w:p w:rsidR="00E20EA3" w:rsidRP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– САЙТ МИНОБРНАУКИ.РФ НЕ РАБОАЕТ </w:t>
      </w:r>
      <w:r w:rsidRPr="00E20EA3">
        <w:rPr>
          <w:rFonts w:eastAsia="Calibri"/>
          <w:sz w:val="28"/>
          <w:szCs w:val="28"/>
          <w:lang w:eastAsia="en-US"/>
        </w:rPr>
        <w:br w:type="page"/>
      </w:r>
    </w:p>
    <w:tbl>
      <w:tblPr>
        <w:tblpPr w:leftFromText="180" w:rightFromText="180" w:vertAnchor="text" w:tblpXSpec="center" w:tblpY="28"/>
        <w:tblOverlap w:val="never"/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56"/>
      </w:tblGrid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Наименование профессионального образовательного учреждения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ГБПОУ УКСИВТ</w:t>
            </w:r>
          </w:p>
        </w:tc>
      </w:tr>
      <w:tr w:rsidR="00E20EA3" w:rsidRPr="00673268" w:rsidTr="00DB4A44">
        <w:trPr>
          <w:trHeight w:val="411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5156" w:type="dxa"/>
          </w:tcPr>
          <w:p w:rsidR="00E20EA3" w:rsidRPr="00E85D01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г.Уфа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ул.Кирова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>,</w:t>
            </w:r>
            <w:r>
              <w:rPr>
                <w:sz w:val="28"/>
                <w:szCs w:val="28"/>
                <w:shd w:val="clear" w:color="auto" w:fill="FFFFFF"/>
              </w:rPr>
              <w:t xml:space="preserve"> 65</w:t>
            </w:r>
          </w:p>
        </w:tc>
      </w:tr>
      <w:tr w:rsidR="00E20EA3" w:rsidRPr="00673268" w:rsidTr="00DB4A44">
        <w:trPr>
          <w:trHeight w:val="1219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5156" w:type="dxa"/>
          </w:tcPr>
          <w:p w:rsidR="00E20EA3" w:rsidRPr="00F462D9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F462D9">
              <w:rPr>
                <w:sz w:val="28"/>
                <w:szCs w:val="28"/>
                <w:shd w:val="clear" w:color="auto" w:fill="FFFFFF"/>
              </w:rPr>
              <w:t>Государственные бюджетные учреждения субъектов Российской Федерации</w:t>
            </w:r>
          </w:p>
        </w:tc>
      </w:tr>
      <w:tr w:rsidR="00E20EA3" w:rsidRPr="00673268" w:rsidTr="00DB4A44">
        <w:trPr>
          <w:trHeight w:val="286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5156" w:type="dxa"/>
          </w:tcPr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Выдана: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26 января 2016 г.</w:t>
            </w:r>
          </w:p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Серия: 02 Л 01</w:t>
            </w:r>
          </w:p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Номер: 0005379</w:t>
            </w:r>
          </w:p>
        </w:tc>
      </w:tr>
      <w:tr w:rsidR="00E20EA3" w:rsidRPr="00673268" w:rsidTr="00DB4A44">
        <w:trPr>
          <w:trHeight w:val="2455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Выдано: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05.05.2016 г.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Серия: 02А03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Номер: 0000126</w:t>
            </w:r>
          </w:p>
        </w:tc>
      </w:tr>
    </w:tbl>
    <w:p w:rsidR="00E20EA3" w:rsidRPr="00673268" w:rsidRDefault="00E20EA3" w:rsidP="00E20EA3">
      <w:pPr>
        <w:pStyle w:val="af2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text" w:tblpXSpec="center" w:tblpY="28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35"/>
      </w:tblGrid>
      <w:tr w:rsidR="00E20EA3" w:rsidRPr="00673268" w:rsidTr="00DB4A44">
        <w:trPr>
          <w:trHeight w:val="1632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5135" w:type="dxa"/>
          </w:tcPr>
          <w:p w:rsidR="00E20EA3" w:rsidRPr="009D64C2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Отделения: информатики; вычислительной техники; экономики и земельно-имущественных отношений; права; общеобразовательное отделение.</w:t>
            </w:r>
            <w:r w:rsidRPr="009D64C2">
              <w:rPr>
                <w:color w:val="000000"/>
                <w:sz w:val="28"/>
                <w:szCs w:val="28"/>
              </w:rPr>
              <w:br/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ПЦК: Комиссия информатики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Фатхулова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Ольга Владимировна; Комиссия вычислительной техники – Озерова Роза Алексеевна; Комиссия экономических дисциплин – Кузнецова Лилия Рашидовна; Комиссия юридических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Фахретдинов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Иргали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Марсович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социально-экономических дисциплин – Баранова Наталья Глебовна; Комиссия филологических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Абдульманова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Альфия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Сагитовна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Естественно-научных </w:t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дисциплин – Бакирова Альбина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Юнировна</w:t>
            </w:r>
            <w:proofErr w:type="spellEnd"/>
          </w:p>
        </w:tc>
      </w:tr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аккредитованных укрупненных групп специальностей</w:t>
            </w:r>
          </w:p>
        </w:tc>
        <w:tc>
          <w:tcPr>
            <w:tcW w:w="5135" w:type="dxa"/>
          </w:tcPr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  <w:rPr>
                <w:lang w:eastAsia="en-US"/>
              </w:rPr>
            </w:pPr>
            <w:hyperlink r:id="rId10" w:tgtFrame="_blank" w:history="1">
              <w:r w:rsidR="00E20EA3" w:rsidRPr="00311816">
                <w:rPr>
                  <w:rStyle w:val="af0"/>
                  <w:color w:val="auto"/>
                </w:rPr>
                <w:t>21.02.05 Земельно-имущественные отношения (ЗИО)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1" w:tgtFrame="_blank" w:history="1">
              <w:r w:rsidR="00E20EA3" w:rsidRPr="00311816">
                <w:rPr>
                  <w:rStyle w:val="af0"/>
                  <w:color w:val="auto"/>
                </w:rPr>
                <w:t>38.02.01 Экономика и бухгалтерский учет (по отраслям) (Э)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2" w:tgtFrame="_blank" w:history="1">
              <w:r w:rsidR="00E20EA3" w:rsidRPr="00311816">
                <w:rPr>
                  <w:rStyle w:val="af0"/>
                  <w:color w:val="auto"/>
                </w:rPr>
                <w:t>09.02.01 Компьютерные системы и комплексы (КСК)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3" w:tgtFrame="_blank" w:history="1">
              <w:r w:rsidR="00E20EA3" w:rsidRPr="00311816">
                <w:rPr>
                  <w:rStyle w:val="af0"/>
                  <w:color w:val="auto"/>
                </w:rPr>
                <w:t>09.02.02 Компьютерные сети (КС)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4" w:history="1">
              <w:r w:rsidR="00E20EA3" w:rsidRPr="00311816">
                <w:rPr>
                  <w:rStyle w:val="af0"/>
                  <w:color w:val="auto"/>
                </w:rPr>
                <w:t>09.02.03 Программирование в компьютерных системах (П)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5" w:tgtFrame="_blank" w:history="1">
              <w:r w:rsidR="00E20EA3" w:rsidRPr="00311816">
                <w:rPr>
                  <w:rStyle w:val="af0"/>
                  <w:color w:val="auto"/>
                </w:rPr>
                <w:t>09.02.04 Информационные системы (по отраслям) (ИС)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6" w:tgtFrame="_blank" w:history="1">
              <w:r w:rsidR="00E20EA3" w:rsidRPr="00311816">
                <w:rPr>
                  <w:rStyle w:val="af0"/>
                  <w:color w:val="auto"/>
                </w:rPr>
                <w:t>09.02.06 Сетевое и системное администрирование (СА)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7" w:tgtFrame="_blank" w:history="1">
              <w:r w:rsidR="00E20EA3" w:rsidRPr="00311816">
                <w:rPr>
                  <w:rStyle w:val="af0"/>
                  <w:color w:val="auto"/>
                </w:rPr>
                <w:t>09.02.07 Информационные системы и программирование (ИС и П)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8" w:history="1">
              <w:r w:rsidR="00E20EA3" w:rsidRPr="00311816">
                <w:rPr>
                  <w:rStyle w:val="af0"/>
                  <w:color w:val="auto"/>
                </w:rPr>
                <w:t>10.02.03 Информационная безопасность (ИБ)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9" w:tgtFrame="_blank" w:history="1">
              <w:r w:rsidR="00E20EA3" w:rsidRPr="00311816">
                <w:rPr>
                  <w:rStyle w:val="af0"/>
                  <w:color w:val="auto"/>
                </w:rPr>
                <w:t>10.02.05 Обеспечение информационной безопасности (ОИБ)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0" w:tgtFrame="_blank" w:history="1">
              <w:r w:rsidR="00E20EA3" w:rsidRPr="00311816">
                <w:rPr>
                  <w:rStyle w:val="af0"/>
                  <w:color w:val="auto"/>
                </w:rPr>
                <w:t>40.02.01 Право и организация социального обеспечения (ПСО)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1" w:tgtFrame="_blank" w:history="1">
              <w:r w:rsidR="00E20EA3" w:rsidRPr="00311816">
                <w:rPr>
                  <w:rStyle w:val="af0"/>
                  <w:color w:val="auto"/>
                </w:rPr>
                <w:t>40.02.02 Правоохранительная деятельность (ПД)</w:t>
              </w:r>
            </w:hyperlink>
          </w:p>
          <w:p w:rsidR="00E20EA3" w:rsidRPr="00311816" w:rsidRDefault="00DB4A44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2" w:tgtFrame="_blank" w:history="1">
              <w:r w:rsidR="00E20EA3" w:rsidRPr="00311816">
                <w:rPr>
                  <w:rStyle w:val="af0"/>
                  <w:color w:val="auto"/>
                </w:rPr>
                <w:t>40.02.03 Право и судебное администрирование (ПСА)</w:t>
              </w:r>
            </w:hyperlink>
          </w:p>
          <w:p w:rsidR="00E20EA3" w:rsidRPr="00311816" w:rsidRDefault="00E20EA3" w:rsidP="00DB4A44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E20EA3" w:rsidRDefault="00E20EA3" w:rsidP="00E20EA3">
      <w:pPr>
        <w:pStyle w:val="af2"/>
        <w:rPr>
          <w:sz w:val="28"/>
          <w:szCs w:val="28"/>
        </w:rPr>
      </w:pPr>
    </w:p>
    <w:tbl>
      <w:tblPr>
        <w:tblpPr w:leftFromText="180" w:rightFromText="180" w:vertAnchor="text" w:tblpXSpec="center" w:tblpY="2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166"/>
      </w:tblGrid>
      <w:tr w:rsidR="00E20EA3" w:rsidRPr="00673268" w:rsidTr="00DB4A44">
        <w:trPr>
          <w:trHeight w:val="823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5166" w:type="dxa"/>
          </w:tcPr>
          <w:p w:rsidR="00E20EA3" w:rsidRPr="00311816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09.02.04 Информационные системы (по отраслям) (ИС);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10.02.03 Информационная безопасность автоматизированных систем (ИБ);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09.02.02 Компьютерные сети (КС);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09.02.01 Компьютерные системы и комплексы (КСК);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09.02.03 Программирование в компьютерных системах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09.02.06 Сетевое и системное администрирование, квалификация Сетевой и системный администратор (СА);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Администратор баз данных (БД);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09.02.07 Информационные системы и программирование, квалификация Программист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Разработчик веб и мультимедийных приложений (Веб);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Специалист по информационным системам (ИС)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10.02.05 Обеспечение информационной безопасности автоматизированных систем, квалификация Техник по защите информации (ОИБ)</w:t>
            </w:r>
          </w:p>
        </w:tc>
      </w:tr>
      <w:tr w:rsidR="00E20EA3" w:rsidRPr="009D64C2" w:rsidTr="00DB4A44">
        <w:trPr>
          <w:trHeight w:val="1219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5166" w:type="dxa"/>
          </w:tcPr>
          <w:p w:rsidR="00E20EA3" w:rsidRPr="00311816" w:rsidRDefault="00DB4A44" w:rsidP="00E20EA3">
            <w:pPr>
              <w:numPr>
                <w:ilvl w:val="0"/>
                <w:numId w:val="41"/>
              </w:numPr>
              <w:rPr>
                <w:sz w:val="28"/>
                <w:szCs w:val="28"/>
              </w:rPr>
            </w:pPr>
            <w:hyperlink r:id="rId23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Приказ о мерах по снижению рисков распространения новой </w:t>
              </w:r>
              <w:proofErr w:type="spellStart"/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коронавирусной</w:t>
              </w:r>
              <w:proofErr w:type="spellEnd"/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 инфекции</w:t>
              </w:r>
            </w:hyperlink>
          </w:p>
          <w:p w:rsidR="00E20EA3" w:rsidRPr="00311816" w:rsidRDefault="00DB4A44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4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приема обучающихся</w:t>
              </w:r>
            </w:hyperlink>
          </w:p>
          <w:p w:rsidR="00E20EA3" w:rsidRPr="00311816" w:rsidRDefault="00DB4A44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5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Режим занятий обучающихся</w:t>
              </w:r>
            </w:hyperlink>
          </w:p>
          <w:p w:rsidR="00E20EA3" w:rsidRPr="00311816" w:rsidRDefault="00DB4A44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6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текущем контроле успеваемости и промежуточной аттестации обучающихся</w:t>
              </w:r>
            </w:hyperlink>
          </w:p>
          <w:p w:rsidR="00E20EA3" w:rsidRPr="00311816" w:rsidRDefault="00DB4A44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7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порядке и основании перевода, отчисления и восстановления</w:t>
              </w:r>
            </w:hyperlink>
          </w:p>
          <w:p w:rsidR="00E20EA3" w:rsidRPr="009D64C2" w:rsidRDefault="00DB4A44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8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внутреннего распорядка студентов (обучающихся) ГБПОУ УКСИВТ</w:t>
              </w:r>
            </w:hyperlink>
          </w:p>
        </w:tc>
      </w:tr>
      <w:tr w:rsidR="00E20EA3" w:rsidRPr="00673268" w:rsidTr="00DB4A44">
        <w:trPr>
          <w:trHeight w:val="396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516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Нет филиалов</w:t>
            </w:r>
          </w:p>
        </w:tc>
      </w:tr>
    </w:tbl>
    <w:p w:rsidR="00673268" w:rsidRPr="00673268" w:rsidRDefault="00E20EA3" w:rsidP="00E20EA3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673268" w:rsidP="00673268">
      <w:pPr>
        <w:pStyle w:val="af2"/>
        <w:rPr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sectPr w:rsidR="00047F1C" w:rsidRPr="00673268" w:rsidSect="00FB7DBE">
      <w:footerReference w:type="default" r:id="rId29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48" w:rsidRDefault="00220048" w:rsidP="002A374C">
      <w:r>
        <w:separator/>
      </w:r>
    </w:p>
  </w:endnote>
  <w:endnote w:type="continuationSeparator" w:id="0">
    <w:p w:rsidR="00220048" w:rsidRDefault="00220048" w:rsidP="002A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A44" w:rsidRDefault="00DB4A44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DB4A44" w:rsidRDefault="00DB4A4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A44" w:rsidRDefault="00DB4A44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6E322F">
      <w:rPr>
        <w:rStyle w:val="af9"/>
        <w:noProof/>
      </w:rPr>
      <w:t>2</w:t>
    </w:r>
    <w:r>
      <w:rPr>
        <w:rStyle w:val="af9"/>
      </w:rPr>
      <w:fldChar w:fldCharType="end"/>
    </w:r>
  </w:p>
  <w:p w:rsidR="00DB4A44" w:rsidRDefault="00DB4A4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A44" w:rsidRDefault="00DB4A44" w:rsidP="00047C75">
    <w:pPr>
      <w:pStyle w:val="a7"/>
      <w:jc w:val="right"/>
    </w:pPr>
  </w:p>
  <w:p w:rsidR="00DB4A44" w:rsidRDefault="00DB4A44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25BF">
      <w:rPr>
        <w:noProof/>
      </w:rPr>
      <w:t>21</w:t>
    </w:r>
    <w:r>
      <w:fldChar w:fldCharType="end"/>
    </w:r>
  </w:p>
  <w:p w:rsidR="00DB4A44" w:rsidRDefault="00DB4A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48" w:rsidRDefault="00220048" w:rsidP="002A374C">
      <w:r>
        <w:separator/>
      </w:r>
    </w:p>
  </w:footnote>
  <w:footnote w:type="continuationSeparator" w:id="0">
    <w:p w:rsidR="00220048" w:rsidRDefault="00220048" w:rsidP="002A374C">
      <w:r>
        <w:continuationSeparator/>
      </w:r>
    </w:p>
  </w:footnote>
  <w:footnote w:id="1">
    <w:p w:rsidR="00DB4A44" w:rsidRPr="00673268" w:rsidRDefault="00DB4A44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2">
    <w:p w:rsidR="00DB4A44" w:rsidRPr="00673268" w:rsidRDefault="00DB4A44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3">
    <w:p w:rsidR="00DB4A44" w:rsidRPr="00673268" w:rsidRDefault="00DB4A44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4">
    <w:p w:rsidR="00DB4A44" w:rsidRPr="00673268" w:rsidRDefault="00DB4A44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5">
    <w:p w:rsidR="00DB4A44" w:rsidRDefault="00DB4A44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6">
    <w:p w:rsidR="00DB4A44" w:rsidRPr="00673268" w:rsidRDefault="00DB4A44" w:rsidP="00047F1C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7">
    <w:p w:rsidR="00DB4A44" w:rsidRDefault="00DB4A44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</w:t>
      </w:r>
      <w:proofErr w:type="gramStart"/>
      <w:r w:rsidRPr="00673268">
        <w:rPr>
          <w:rFonts w:ascii="Times New Roman" w:hAnsi="Times New Roman"/>
          <w:sz w:val="16"/>
        </w:rPr>
        <w:t>затем</w:t>
      </w:r>
      <w:r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</w:t>
      </w:r>
      <w:proofErr w:type="gramEnd"/>
      <w:r w:rsidRPr="00673268">
        <w:rPr>
          <w:rFonts w:ascii="Times New Roman" w:hAnsi="Times New Roman"/>
          <w:sz w:val="16"/>
        </w:rPr>
        <w:t xml:space="preserve"> электронную ведомость.</w:t>
      </w:r>
    </w:p>
  </w:footnote>
  <w:footnote w:id="8">
    <w:p w:rsidR="00DB4A44" w:rsidRDefault="00DB4A44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DB4A44" w:rsidRDefault="00DB4A44" w:rsidP="00673268">
      <w:pPr>
        <w:pStyle w:val="af4"/>
      </w:pPr>
    </w:p>
  </w:footnote>
  <w:footnote w:id="9">
    <w:p w:rsidR="00DB4A44" w:rsidRDefault="00DB4A44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DB4A44" w:rsidRDefault="00DB4A44" w:rsidP="00673268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1BC3FBF"/>
    <w:multiLevelType w:val="hybridMultilevel"/>
    <w:tmpl w:val="77A2F6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9AF2FE0"/>
    <w:multiLevelType w:val="hybridMultilevel"/>
    <w:tmpl w:val="1A5EC632"/>
    <w:lvl w:ilvl="0" w:tplc="23C22A3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41696"/>
    <w:multiLevelType w:val="hybridMultilevel"/>
    <w:tmpl w:val="722A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E05816"/>
    <w:multiLevelType w:val="hybridMultilevel"/>
    <w:tmpl w:val="15FE17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0662AE"/>
    <w:multiLevelType w:val="hybridMultilevel"/>
    <w:tmpl w:val="F800C1C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4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31"/>
  </w:num>
  <w:num w:numId="5">
    <w:abstractNumId w:val="19"/>
  </w:num>
  <w:num w:numId="6">
    <w:abstractNumId w:val="44"/>
  </w:num>
  <w:num w:numId="7">
    <w:abstractNumId w:val="7"/>
  </w:num>
  <w:num w:numId="8">
    <w:abstractNumId w:val="23"/>
  </w:num>
  <w:num w:numId="9">
    <w:abstractNumId w:val="8"/>
  </w:num>
  <w:num w:numId="10">
    <w:abstractNumId w:val="16"/>
  </w:num>
  <w:num w:numId="11">
    <w:abstractNumId w:val="15"/>
  </w:num>
  <w:num w:numId="12">
    <w:abstractNumId w:val="20"/>
  </w:num>
  <w:num w:numId="13">
    <w:abstractNumId w:val="40"/>
  </w:num>
  <w:num w:numId="14">
    <w:abstractNumId w:val="13"/>
  </w:num>
  <w:num w:numId="15">
    <w:abstractNumId w:val="26"/>
  </w:num>
  <w:num w:numId="16">
    <w:abstractNumId w:val="33"/>
  </w:num>
  <w:num w:numId="17">
    <w:abstractNumId w:val="42"/>
  </w:num>
  <w:num w:numId="18">
    <w:abstractNumId w:val="2"/>
  </w:num>
  <w:num w:numId="19">
    <w:abstractNumId w:val="37"/>
  </w:num>
  <w:num w:numId="20">
    <w:abstractNumId w:val="28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5"/>
  </w:num>
  <w:num w:numId="25">
    <w:abstractNumId w:val="3"/>
  </w:num>
  <w:num w:numId="26">
    <w:abstractNumId w:val="30"/>
  </w:num>
  <w:num w:numId="27">
    <w:abstractNumId w:val="4"/>
  </w:num>
  <w:num w:numId="28">
    <w:abstractNumId w:val="1"/>
  </w:num>
  <w:num w:numId="29">
    <w:abstractNumId w:val="18"/>
  </w:num>
  <w:num w:numId="30">
    <w:abstractNumId w:val="43"/>
  </w:num>
  <w:num w:numId="31">
    <w:abstractNumId w:val="9"/>
  </w:num>
  <w:num w:numId="32">
    <w:abstractNumId w:val="0"/>
  </w:num>
  <w:num w:numId="33">
    <w:abstractNumId w:val="38"/>
  </w:num>
  <w:num w:numId="34">
    <w:abstractNumId w:val="34"/>
  </w:num>
  <w:num w:numId="35">
    <w:abstractNumId w:val="27"/>
  </w:num>
  <w:num w:numId="36">
    <w:abstractNumId w:val="39"/>
  </w:num>
  <w:num w:numId="37">
    <w:abstractNumId w:val="22"/>
  </w:num>
  <w:num w:numId="38">
    <w:abstractNumId w:val="5"/>
  </w:num>
  <w:num w:numId="39">
    <w:abstractNumId w:val="41"/>
  </w:num>
  <w:num w:numId="40">
    <w:abstractNumId w:val="35"/>
  </w:num>
  <w:num w:numId="41">
    <w:abstractNumId w:val="21"/>
  </w:num>
  <w:num w:numId="42">
    <w:abstractNumId w:val="24"/>
  </w:num>
  <w:num w:numId="43">
    <w:abstractNumId w:val="36"/>
  </w:num>
  <w:num w:numId="44">
    <w:abstractNumId w:val="17"/>
  </w:num>
  <w:num w:numId="45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04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25BF"/>
    <w:rsid w:val="00385C80"/>
    <w:rsid w:val="00387F1A"/>
    <w:rsid w:val="00390EF2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64BC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0CD8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5CFA"/>
    <w:rsid w:val="006D773C"/>
    <w:rsid w:val="006D7ACD"/>
    <w:rsid w:val="006E139D"/>
    <w:rsid w:val="006E2219"/>
    <w:rsid w:val="006E322F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3527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A6835"/>
    <w:rsid w:val="009B08E9"/>
    <w:rsid w:val="009B1798"/>
    <w:rsid w:val="009B17C2"/>
    <w:rsid w:val="009B468B"/>
    <w:rsid w:val="009B5016"/>
    <w:rsid w:val="009C0E15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7736B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397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4A44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0EA3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80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424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2">
    <w:name w:val="Body Text 2"/>
    <w:basedOn w:val="a0"/>
    <w:link w:val="23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4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rive.google.com/file/d/1yup1XzPyBGhBszoNLJDkS8dpwXMB6PNA/view?usp=sharing" TargetMode="External"/><Relationship Id="rId18" Type="http://schemas.openxmlformats.org/officeDocument/2006/relationships/hyperlink" Target="https://drive.google.com/file/d/0B-SC8AHRnwOMQi1BcnFqV1FxRFE/view?usp=sharing" TargetMode="External"/><Relationship Id="rId26" Type="http://schemas.openxmlformats.org/officeDocument/2006/relationships/hyperlink" Target="https://drive.google.com/open?id=1-4w_7w1AK4W59Ap68x7oV2PUKPdx8v5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6P4DYHmO6MAb6XkCNDGkn5vOdt-2RWd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8WSy5wfTvC5UNeDAe94DHtlplsc2crw/view?usp=sharing" TargetMode="External"/><Relationship Id="rId17" Type="http://schemas.openxmlformats.org/officeDocument/2006/relationships/hyperlink" Target="https://drive.google.com/open?id=1O4U940Jb1zoEP6K_zreOnoiseMnPduuI" TargetMode="External"/><Relationship Id="rId25" Type="http://schemas.openxmlformats.org/officeDocument/2006/relationships/hyperlink" Target="https://drive.google.com/open?id=1FYully38q3-djRegYowMEuxar-srOzB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fIKYF2BgTG_GxnnBBHv3eDpNu-gen6-U" TargetMode="External"/><Relationship Id="rId20" Type="http://schemas.openxmlformats.org/officeDocument/2006/relationships/hyperlink" Target="https://drive.google.com/open?id=1lP68jGaTXc60d6J0Asve7Am7Kr5kqw6v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Gc-oqe1L6svH6uARNHh7qSodTTPcXJB/view?usp=sharing" TargetMode="External"/><Relationship Id="rId24" Type="http://schemas.openxmlformats.org/officeDocument/2006/relationships/hyperlink" Target="https://drive.google.com/open?id=1EMvSCQ4qNtNZehT2RKPAZ6aUpld4phL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ZhzvMOx91o9qVnc8OMNvOatif7Oi2E5/view?usp=sharing" TargetMode="External"/><Relationship Id="rId23" Type="http://schemas.openxmlformats.org/officeDocument/2006/relationships/hyperlink" Target="https://drive.google.com/file/d/14jTrLdGss6kTWfGA8asKumRB4tGb8zHv/view?usp=sharing" TargetMode="External"/><Relationship Id="rId28" Type="http://schemas.openxmlformats.org/officeDocument/2006/relationships/hyperlink" Target="https://drive.google.com/file/d/0B-SC8AHRnwOMMmx1aElPY2hBU3M/view?usp=sharing" TargetMode="External"/><Relationship Id="rId10" Type="http://schemas.openxmlformats.org/officeDocument/2006/relationships/hyperlink" Target="https://drive.google.com/open?id=1Cg5ffLVW6qsXTNdeViihNfA2Kqqoxsdx" TargetMode="External"/><Relationship Id="rId19" Type="http://schemas.openxmlformats.org/officeDocument/2006/relationships/hyperlink" Target="https://drive.google.com/open?id=1hgE7ydl5bGx0QA71lZPTkEqamhdwcp-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rive.google.com/file/d/0B-SC8AHRnwOMTURWRnFQb21vZWc/view?usp=sharing" TargetMode="External"/><Relationship Id="rId22" Type="http://schemas.openxmlformats.org/officeDocument/2006/relationships/hyperlink" Target="https://drive.google.com/open?id=1ZMLwnQ-Cr4FONUVZdiBE6SMtrp1RSXUH" TargetMode="External"/><Relationship Id="rId27" Type="http://schemas.openxmlformats.org/officeDocument/2006/relationships/hyperlink" Target="https://drive.google.com/open?id=1miQ2_kT1bZAVDl3ltPSQZZytFl8uqja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B5F54-8571-4F62-9E2A-07D17160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27</Pages>
  <Words>4600</Words>
  <Characters>26222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Программист</cp:lastModifiedBy>
  <cp:revision>10</cp:revision>
  <cp:lastPrinted>2020-08-14T14:05:00Z</cp:lastPrinted>
  <dcterms:created xsi:type="dcterms:W3CDTF">2020-12-06T13:28:00Z</dcterms:created>
  <dcterms:modified xsi:type="dcterms:W3CDTF">2020-12-11T06:48:00Z</dcterms:modified>
</cp:coreProperties>
</file>