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Холхов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терминал, перешёл в каталог arch-pc, обновил локальный репозиторий, введя git pull, перешёл в каталог с шаблоном отчета по лабораторной работе №3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57519"/>
            <wp:effectExtent b="0" l="0" r="0" t="0"/>
            <wp:docPr descr="Обновление терминала и перемещение между директориями" title="" id="22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18-05-5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терминала и перемещение между директориями</w:t>
      </w:r>
    </w:p>
    <w:p>
      <w:pPr>
        <w:pStyle w:val="BodyText"/>
      </w:pPr>
      <w:r>
        <w:t xml:space="preserve">Провожу компиляцию шаблона и проверяю корректность выполнения команды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388937"/>
            <wp:effectExtent b="0" l="0" r="0" t="0"/>
            <wp:docPr descr="Компиляция шаблона" title="" id="25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18-07-2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Удаляю полученные файлы и проверяю, что файлы были удалены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35307"/>
            <wp:effectExtent b="0" l="0" r="0" t="0"/>
            <wp:docPr descr="Удаление файлов" title="" id="28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18-08-35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текстового редактора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69946"/>
            <wp:effectExtent b="0" l="0" r="0" t="0"/>
            <wp:docPr descr="Открытие файла с шаблоном отчета" title="" id="31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18-08-4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bookmarkEnd w:id="33"/>
    <w:bookmarkStart w:id="46" w:name="X32ff26b75a7156f968f22ae721fd8fec4b51e1d"/>
    <w:p>
      <w:pPr>
        <w:pStyle w:val="Heading1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Перехожу в каталог с отчетом по третьей лабораторной работе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418133"/>
            <wp:effectExtent b="0" l="0" r="0" t="0"/>
            <wp:docPr descr="Перемещение между директориями" title="" id="35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20-05-4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Открыл файл с шаблоном отчета и заполнила его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86558"/>
            <wp:effectExtent b="0" l="0" r="0" t="0"/>
            <wp:docPr descr="Открытие файла с шаблоном отчета" title="" id="38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20-12-1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с шаблоном отчета</w:t>
      </w:r>
    </w:p>
    <w:p>
      <w:pPr>
        <w:pStyle w:val="BodyText"/>
      </w:pPr>
      <w:r>
        <w:t xml:space="preserve">Переименовал файл, в котором заполнил отчет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2108200" cy="2006600"/>
            <wp:effectExtent b="0" l="0" r="0" t="0"/>
            <wp:docPr descr="Переименование файла" title="" id="41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20-16-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Загружаю файлы на GitHub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365966"/>
            <wp:effectExtent b="0" l="0" r="0" t="0"/>
            <wp:docPr descr="Добавление файлов на GitHub" title="" id="44" name="Picture"/>
            <a:graphic>
              <a:graphicData uri="http://schemas.openxmlformats.org/drawingml/2006/picture">
                <pic:pic>
                  <pic:nvPicPr>
                    <pic:cNvPr descr="/afs/.dk.sci.pfu.edu.ru/home/d/s/dskhokhlov/work/study/2023-2024/Архитектура%20компьютера/-study_2023-2024_arhpc/labs/lab03/report/image/Снимок%20экрана%20от%202023-10-13%2020-41-1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Холхов</dc:creator>
  <dc:language>ru-RU</dc:language>
  <cp:keywords/>
  <dcterms:created xsi:type="dcterms:W3CDTF">2023-10-20T14:16:33Z</dcterms:created>
  <dcterms:modified xsi:type="dcterms:W3CDTF">2023-10-20T14:16:33Z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