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762C9" w14:textId="77777777" w:rsidR="000925F0" w:rsidRDefault="000925F0" w:rsidP="00494AE6">
      <w:pPr>
        <w:ind w:right="274"/>
        <w:rPr>
          <w:rFonts w:ascii="Times New Roman" w:hAnsi="Times New Roman"/>
        </w:rPr>
      </w:pPr>
    </w:p>
    <w:p w14:paraId="558DFBE9" w14:textId="77777777" w:rsidR="009633B8" w:rsidRDefault="00494AE6" w:rsidP="009633B8">
      <w:pPr>
        <w:pStyle w:val="ListParagraph"/>
        <w:numPr>
          <w:ilvl w:val="0"/>
          <w:numId w:val="12"/>
        </w:numPr>
        <w:ind w:left="180" w:right="274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633B8">
        <w:rPr>
          <w:rFonts w:ascii="Times New Roman" w:hAnsi="Times New Roman"/>
        </w:rPr>
        <w:t xml:space="preserve">This is the problem I met in my work with my questions described below this MACRO. </w:t>
      </w:r>
    </w:p>
    <w:p w14:paraId="0280DEC3" w14:textId="12A626D5" w:rsidR="00494AE6" w:rsidRDefault="009633B8" w:rsidP="009633B8">
      <w:pPr>
        <w:pStyle w:val="ListParagraph"/>
        <w:ind w:left="180" w:right="2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you. </w:t>
      </w:r>
    </w:p>
    <w:p w14:paraId="5E279EE8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0803AA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basic(y=);</w:t>
      </w:r>
    </w:p>
    <w:p w14:paraId="1B814FB3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import out=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"C:\Users\first\Desktop\b0&amp;y..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xlsx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14:paraId="4ADB4FAE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replace;</w:t>
      </w:r>
    </w:p>
    <w:p w14:paraId="5A8CB541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F1DF23" w14:textId="6942943C" w:rsidR="00FE29E0" w:rsidRPr="009633B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n0;</w:t>
      </w:r>
    </w:p>
    <w:p w14:paraId="240A2D3D" w14:textId="77777777" w:rsidR="00FE29E0" w:rsidRPr="009633B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n;</w:t>
      </w:r>
    </w:p>
    <w:p w14:paraId="357649BD" w14:textId="77777777" w:rsidR="00FE29E0" w:rsidRPr="009633B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proofErr w:type="gramStart"/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</w:t>
      </w:r>
      <w:proofErr w:type="gramEnd"/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A=p</w:t>
      </w:r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rogcode VAR2=program VAR3=classlevel </w:t>
      </w:r>
    </w:p>
    <w:p w14:paraId="15F7A391" w14:textId="77777777" w:rsidR="00FE29E0" w:rsidRP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9633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        </w:t>
      </w:r>
      <w:r w:rsidRPr="00FE29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VAR4=Studentid VAR6=gender G=graduate;</w:t>
      </w:r>
    </w:p>
    <w:p w14:paraId="584AA53A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scan(VAR5,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"/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2B17AB6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BD6D63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1A3D90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n as</w:t>
      </w:r>
    </w:p>
    <w:p w14:paraId="24B8ABE9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c.college</w:t>
      </w:r>
      <w:proofErr w:type="spellEnd"/>
    </w:p>
    <w:p w14:paraId="5BA7C104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n0 left join o.college106 as c</w:t>
      </w:r>
    </w:p>
    <w:p w14:paraId="4DA49935" w14:textId="77777777" w:rsidR="00FE29E0" w:rsidRP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proofErr w:type="gramStart"/>
      <w:r w:rsidRPr="00FE29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on</w:t>
      </w:r>
      <w:proofErr w:type="gramEnd"/>
      <w:r w:rsidRPr="00FE29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n0.progcode = </w:t>
      </w:r>
      <w:proofErr w:type="spellStart"/>
      <w:r w:rsidRPr="00FE29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c.progcode</w:t>
      </w:r>
      <w:proofErr w:type="spellEnd"/>
      <w:r w:rsidRPr="00FE29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14:paraId="3E966F87" w14:textId="77777777" w:rsidR="00FE29E0" w:rsidRP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FE29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quit;</w:t>
      </w:r>
    </w:p>
    <w:p w14:paraId="2C416FC0" w14:textId="77777777" w:rsidR="00FE29E0" w:rsidRP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14:paraId="6568ED31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pt-BR"/>
        </w:rPr>
      </w:pP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pt-BR"/>
        </w:rPr>
        <w:t>data n;</w:t>
      </w:r>
    </w:p>
    <w:p w14:paraId="056065D8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pt-BR"/>
        </w:rPr>
      </w:pP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pt-BR"/>
        </w:rPr>
        <w:t>set n(drop=VAR5);</w:t>
      </w:r>
    </w:p>
    <w:p w14:paraId="5E2FB84E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email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 xml:space="preserve"> = 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trim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(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left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(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Studentid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))||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  <w:lang w:val="fr-FR"/>
        </w:rPr>
        <w:t>"@ulive.pccu.edu.tw"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fr-FR"/>
        </w:rPr>
        <w:t>;</w:t>
      </w:r>
    </w:p>
    <w:p w14:paraId="67BE61F3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year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trim(left(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substr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classlevel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r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,</w:t>
      </w:r>
      <w:r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)));</w:t>
      </w:r>
    </w:p>
    <w:p w14:paraId="0DC08A69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class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trim(left(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substr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classlevel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r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2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,</w:t>
      </w:r>
      <w:r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)));</w:t>
      </w:r>
    </w:p>
    <w:p w14:paraId="2E8A9D89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format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classlevel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6E7648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FFFFFF"/>
        </w:rPr>
        <w:t>$4.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year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6E7648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FFFFFF"/>
        </w:rPr>
        <w:t>$3.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class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6E7648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FFFFFF"/>
        </w:rPr>
        <w:t>$3.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14:paraId="16CA5DE0" w14:textId="00B6CA05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run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14:paraId="7F70DF1B" w14:textId="282BFEFB" w:rsidR="002B25D8" w:rsidRPr="006E7648" w:rsidRDefault="002B25D8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</w:p>
    <w:p w14:paraId="3AE19F0D" w14:textId="7C9F9494" w:rsidR="002B25D8" w:rsidRPr="006E7648" w:rsidRDefault="002B25D8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</w:p>
    <w:p w14:paraId="1113F053" w14:textId="77777777" w:rsidR="002B25D8" w:rsidRPr="006E7648" w:rsidRDefault="002B25D8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</w:p>
    <w:p w14:paraId="6C800A54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data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basic;</w:t>
      </w:r>
    </w:p>
    <w:p w14:paraId="07191BF3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set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n;</w:t>
      </w:r>
    </w:p>
    <w:p w14:paraId="6951EE40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y = year;</w:t>
      </w:r>
    </w:p>
    <w:p w14:paraId="072DF734" w14:textId="58359B42" w:rsidR="00FE29E0" w:rsidRPr="006E7648" w:rsidRDefault="00FE29E0" w:rsidP="002B25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if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substr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( program , </w:t>
      </w:r>
      <w:r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5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, </w:t>
      </w:r>
      <w:r w:rsidR="002B25D8"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1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) in (</w:t>
      </w:r>
      <w:r w:rsidR="002B25D8"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"M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2B25D8"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"P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) then y = 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"5"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14:paraId="0971333A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if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(graduate = </w:t>
      </w:r>
      <w:r w:rsidRPr="006E7648">
        <w:rPr>
          <w:rFonts w:ascii="Courier New" w:hAnsi="Courier New" w:cs="Courier New"/>
          <w:b/>
          <w:bCs/>
          <w:color w:val="008080"/>
          <w:sz w:val="20"/>
          <w:szCs w:val="20"/>
          <w:highlight w:val="yellow"/>
          <w:shd w:val="clear" w:color="auto" w:fill="FFFFFF"/>
        </w:rPr>
        <w:t>0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and y = 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"5"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) then y = 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"4"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; </w:t>
      </w:r>
    </w:p>
    <w:p w14:paraId="56C6E76D" w14:textId="77777777" w:rsidR="00FE29E0" w:rsidRPr="006E7648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format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y </w:t>
      </w:r>
      <w:r w:rsidRPr="006E7648">
        <w:rPr>
          <w:rFonts w:ascii="Courier New" w:hAnsi="Courier New" w:cs="Courier New"/>
          <w:color w:val="008080"/>
          <w:sz w:val="20"/>
          <w:szCs w:val="20"/>
          <w:highlight w:val="yellow"/>
          <w:shd w:val="clear" w:color="auto" w:fill="FFFFFF"/>
        </w:rPr>
        <w:t>$3.</w:t>
      </w:r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14:paraId="27A912A5" w14:textId="77777777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run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14:paraId="562B11C9" w14:textId="77777777" w:rsidR="002B25D8" w:rsidRPr="006E7648" w:rsidRDefault="002B25D8" w:rsidP="002B25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</w:pPr>
      <w:proofErr w:type="spellStart"/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proc</w:t>
      </w:r>
      <w:proofErr w:type="spellEnd"/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 xml:space="preserve"> export data=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WORK.basic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 xml:space="preserve"> </w:t>
      </w:r>
    </w:p>
    <w:p w14:paraId="62A537DA" w14:textId="4D5635D1" w:rsidR="002B25D8" w:rsidRPr="006E7648" w:rsidRDefault="002B25D8" w:rsidP="002B25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</w:pPr>
      <w:proofErr w:type="spellStart"/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outfile</w:t>
      </w:r>
      <w:proofErr w:type="spellEnd"/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 xml:space="preserve"> = </w:t>
      </w:r>
      <w:r w:rsidRPr="006E7648">
        <w:rPr>
          <w:rFonts w:ascii="Courier New" w:hAnsi="Courier New" w:cs="Courier New"/>
          <w:color w:val="800080"/>
          <w:sz w:val="20"/>
          <w:szCs w:val="20"/>
          <w:highlight w:val="cyan"/>
          <w:shd w:val="clear" w:color="auto" w:fill="FFFFFF"/>
        </w:rPr>
        <w:t>"C:\Users\first\Desktop\registered_name_list_&amp;y..</w:t>
      </w:r>
      <w:proofErr w:type="gramStart"/>
      <w:r w:rsidRPr="006E7648">
        <w:rPr>
          <w:rFonts w:ascii="Courier New" w:hAnsi="Courier New" w:cs="Courier New"/>
          <w:color w:val="800080"/>
          <w:sz w:val="20"/>
          <w:szCs w:val="20"/>
          <w:highlight w:val="cyan"/>
          <w:shd w:val="clear" w:color="auto" w:fill="FFFFFF"/>
        </w:rPr>
        <w:t>xlsx</w:t>
      </w:r>
      <w:proofErr w:type="gramEnd"/>
      <w:r w:rsidRPr="006E7648">
        <w:rPr>
          <w:rFonts w:ascii="Courier New" w:hAnsi="Courier New" w:cs="Courier New"/>
          <w:color w:val="800080"/>
          <w:sz w:val="20"/>
          <w:szCs w:val="20"/>
          <w:highlight w:val="cyan"/>
          <w:shd w:val="clear" w:color="auto" w:fill="FFFFFF"/>
        </w:rPr>
        <w:t>"</w:t>
      </w:r>
    </w:p>
    <w:p w14:paraId="775C86DA" w14:textId="77777777" w:rsidR="002B25D8" w:rsidRPr="006E7648" w:rsidRDefault="002B25D8" w:rsidP="002B25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</w:pPr>
      <w:proofErr w:type="spellStart"/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dbms</w:t>
      </w:r>
      <w:proofErr w:type="spellEnd"/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 xml:space="preserve"> = </w:t>
      </w:r>
      <w:proofErr w:type="spellStart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xlsx</w:t>
      </w:r>
      <w:proofErr w:type="spellEnd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 xml:space="preserve"> replace;</w:t>
      </w:r>
    </w:p>
    <w:p w14:paraId="33AE3F2C" w14:textId="77777777" w:rsidR="002B25D8" w:rsidRDefault="002B25D8" w:rsidP="002B25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run</w:t>
      </w:r>
      <w:proofErr w:type="gramEnd"/>
      <w:r w:rsidRPr="006E7648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t>;</w:t>
      </w:r>
    </w:p>
    <w:p w14:paraId="0834CDAE" w14:textId="2A76CAF3" w:rsidR="00FE29E0" w:rsidRDefault="00FE29E0" w:rsidP="00FE29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EE80B6" w14:textId="6CC34C33" w:rsidR="00494AE6" w:rsidRDefault="00FE29E0" w:rsidP="00FE29E0">
      <w:pPr>
        <w:ind w:right="274"/>
        <w:rPr>
          <w:rFonts w:ascii="Times New Roman" w:hAnsi="Times New Roma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basic;</w:t>
      </w:r>
    </w:p>
    <w:p w14:paraId="6CCC7D7D" w14:textId="193549E6" w:rsidR="00494AE6" w:rsidRDefault="00494AE6" w:rsidP="00494AE6">
      <w:pPr>
        <w:ind w:right="274"/>
        <w:rPr>
          <w:rFonts w:ascii="Times New Roman" w:hAnsi="Times New Roman"/>
        </w:rPr>
      </w:pPr>
    </w:p>
    <w:p w14:paraId="7BF71E2A" w14:textId="1E6C3FCE" w:rsidR="00494AE6" w:rsidRDefault="009633B8" w:rsidP="00494AE6">
      <w:pPr>
        <w:ind w:right="2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Tim’s Q: </w:t>
      </w:r>
      <w:r w:rsidR="006E7648">
        <w:rPr>
          <w:rFonts w:ascii="Times New Roman" w:hAnsi="Times New Roman"/>
        </w:rPr>
        <w:t xml:space="preserve">The above codes is written by me to create name list data set from data extracted on </w:t>
      </w:r>
      <w:r>
        <w:rPr>
          <w:rFonts w:ascii="Times New Roman" w:hAnsi="Times New Roman"/>
        </w:rPr>
        <w:t xml:space="preserve">  </w:t>
      </w:r>
      <w:r w:rsidR="006E7648">
        <w:rPr>
          <w:rFonts w:ascii="Times New Roman" w:hAnsi="Times New Roman"/>
        </w:rPr>
        <w:t xml:space="preserve">webpage. </w:t>
      </w:r>
    </w:p>
    <w:p w14:paraId="524D37E7" w14:textId="4AEB1A61" w:rsidR="00494AE6" w:rsidRPr="00EB4AF7" w:rsidRDefault="006E7648" w:rsidP="00EB4AF7">
      <w:pPr>
        <w:pStyle w:val="ListParagraph"/>
        <w:numPr>
          <w:ilvl w:val="0"/>
          <w:numId w:val="20"/>
        </w:numPr>
        <w:ind w:right="274"/>
        <w:rPr>
          <w:rFonts w:ascii="Times New Roman" w:hAnsi="Times New Roman"/>
        </w:rPr>
      </w:pPr>
      <w:r w:rsidRPr="00EB4AF7">
        <w:rPr>
          <w:rFonts w:ascii="Times New Roman" w:hAnsi="Times New Roman"/>
        </w:rPr>
        <w:t>When I put codes marke</w:t>
      </w:r>
      <w:r w:rsidR="009633B8" w:rsidRPr="00EB4AF7">
        <w:rPr>
          <w:rFonts w:ascii="Times New Roman" w:hAnsi="Times New Roman"/>
        </w:rPr>
        <w:t>d in yellow together</w:t>
      </w:r>
      <w:r w:rsidR="00EB4AF7" w:rsidRPr="00EB4AF7">
        <w:rPr>
          <w:rFonts w:ascii="Times New Roman" w:hAnsi="Times New Roman"/>
        </w:rPr>
        <w:t xml:space="preserve"> into one DATASTEP</w:t>
      </w:r>
      <w:r w:rsidR="009633B8" w:rsidRPr="00EB4AF7">
        <w:rPr>
          <w:rFonts w:ascii="Times New Roman" w:hAnsi="Times New Roman"/>
        </w:rPr>
        <w:t xml:space="preserve">, why </w:t>
      </w:r>
      <w:proofErr w:type="spellStart"/>
      <w:r w:rsidR="009633B8" w:rsidRPr="00EB4AF7">
        <w:rPr>
          <w:rFonts w:ascii="Times New Roman" w:hAnsi="Times New Roman"/>
        </w:rPr>
        <w:t>dose</w:t>
      </w:r>
      <w:proofErr w:type="spellEnd"/>
      <w:r w:rsidR="009633B8" w:rsidRPr="00EB4AF7">
        <w:rPr>
          <w:rFonts w:ascii="Times New Roman" w:hAnsi="Times New Roman"/>
        </w:rPr>
        <w:t xml:space="preserve"> </w:t>
      </w:r>
      <w:r w:rsidRPr="00EB4AF7">
        <w:rPr>
          <w:rFonts w:ascii="Times New Roman" w:hAnsi="Times New Roman"/>
        </w:rPr>
        <w:t>it not work?</w:t>
      </w:r>
      <w:r w:rsidR="00EB4AF7" w:rsidRPr="00EB4AF7">
        <w:rPr>
          <w:rFonts w:ascii="Times New Roman" w:hAnsi="Times New Roman"/>
        </w:rPr>
        <w:t xml:space="preserve"> When I separate them into two data steps, it works.</w:t>
      </w:r>
    </w:p>
    <w:p w14:paraId="7DCACF1D" w14:textId="0A3B1B56" w:rsidR="006E7648" w:rsidRPr="00EB4AF7" w:rsidRDefault="006E7648" w:rsidP="00EB4AF7">
      <w:pPr>
        <w:pStyle w:val="ListParagraph"/>
        <w:numPr>
          <w:ilvl w:val="0"/>
          <w:numId w:val="20"/>
        </w:numPr>
        <w:ind w:right="274"/>
        <w:rPr>
          <w:rFonts w:ascii="Times New Roman" w:hAnsi="Times New Roman"/>
        </w:rPr>
      </w:pPr>
      <w:r w:rsidRPr="00EB4AF7">
        <w:rPr>
          <w:rFonts w:ascii="Times New Roman" w:hAnsi="Times New Roman"/>
        </w:rPr>
        <w:t xml:space="preserve">Why the codes marked </w:t>
      </w:r>
      <w:r w:rsidR="00EB4AF7">
        <w:rPr>
          <w:rFonts w:ascii="Times New Roman" w:hAnsi="Times New Roman"/>
        </w:rPr>
        <w:t xml:space="preserve">in </w:t>
      </w:r>
      <w:r w:rsidRPr="00EB4AF7">
        <w:rPr>
          <w:rFonts w:ascii="Times New Roman" w:hAnsi="Times New Roman"/>
        </w:rPr>
        <w:t>blue does not work? How to modify it</w:t>
      </w:r>
      <w:r w:rsidR="00EB4AF7">
        <w:rPr>
          <w:rFonts w:ascii="Times New Roman" w:hAnsi="Times New Roman"/>
        </w:rPr>
        <w:t>?</w:t>
      </w:r>
    </w:p>
    <w:p w14:paraId="7766827D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32A8F2FE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167EBE3C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1754D3F9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2C54B892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49398CF5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3FE17DA1" w14:textId="77777777" w:rsidR="00494AE6" w:rsidRDefault="00494AE6" w:rsidP="00494AE6">
      <w:pPr>
        <w:ind w:right="274"/>
        <w:rPr>
          <w:rFonts w:ascii="Times New Roman" w:hAnsi="Times New Roman"/>
        </w:rPr>
      </w:pPr>
    </w:p>
    <w:p w14:paraId="57117F1A" w14:textId="77777777" w:rsidR="000925F0" w:rsidRDefault="000925F0" w:rsidP="00494AE6">
      <w:pPr>
        <w:ind w:right="274"/>
        <w:rPr>
          <w:rFonts w:ascii="Times New Roman" w:hAnsi="Times New Roman"/>
        </w:rPr>
      </w:pPr>
    </w:p>
    <w:p w14:paraId="7126655E" w14:textId="71063EDF" w:rsidR="00DF4090" w:rsidRDefault="00494AE6" w:rsidP="00FF4E9A">
      <w:pPr>
        <w:pStyle w:val="ListParagraph"/>
        <w:numPr>
          <w:ilvl w:val="0"/>
          <w:numId w:val="12"/>
        </w:numPr>
        <w:ind w:left="180" w:right="274" w:hanging="180"/>
        <w:rPr>
          <w:rFonts w:ascii="Times New Roman" w:hAnsi="Times New Roman"/>
        </w:rPr>
      </w:pPr>
      <w:r w:rsidRPr="007C6478">
        <w:rPr>
          <w:rFonts w:ascii="Times New Roman" w:hAnsi="Times New Roman"/>
        </w:rPr>
        <w:t xml:space="preserve"> </w:t>
      </w:r>
      <w:r w:rsidR="00DF4090">
        <w:rPr>
          <w:rFonts w:ascii="Times New Roman" w:hAnsi="Times New Roman"/>
        </w:rPr>
        <w:t>Sorry that the following question comes from my classmate of summer institute:</w:t>
      </w:r>
    </w:p>
    <w:p w14:paraId="507C0DB8" w14:textId="429493CB" w:rsidR="009633B8" w:rsidRPr="00DF4090" w:rsidRDefault="00DF4090" w:rsidP="00DF4090">
      <w:pPr>
        <w:pStyle w:val="ListParagraph"/>
        <w:ind w:left="180" w:right="274"/>
        <w:rPr>
          <w:rFonts w:ascii="Times New Roman" w:hAnsi="Times New Roman"/>
        </w:rPr>
      </w:pPr>
      <w:r>
        <w:rPr>
          <w:rFonts w:cs="Arial"/>
        </w:rPr>
        <w:t>His</w:t>
      </w:r>
      <w:r w:rsidR="00EB4AF7" w:rsidRPr="007C6478">
        <w:rPr>
          <w:rFonts w:cs="Arial"/>
        </w:rPr>
        <w:t xml:space="preserve"> university has conducted </w:t>
      </w:r>
      <w:r w:rsidR="009633B8" w:rsidRPr="007C6478">
        <w:rPr>
          <w:rFonts w:cs="Arial"/>
        </w:rPr>
        <w:t>three year survey</w:t>
      </w:r>
      <w:r w:rsidR="00EB4AF7" w:rsidRPr="007C6478">
        <w:rPr>
          <w:rFonts w:cs="Arial"/>
        </w:rPr>
        <w:t xml:space="preserve">s of students’ rating toward faculty instruction quality. An IT technician </w:t>
      </w:r>
      <w:r w:rsidR="009633B8" w:rsidRPr="007C6478">
        <w:rPr>
          <w:rFonts w:cs="Arial"/>
        </w:rPr>
        <w:t>combine</w:t>
      </w:r>
      <w:r w:rsidR="00EB4AF7" w:rsidRPr="007C6478">
        <w:rPr>
          <w:rFonts w:cs="Arial"/>
        </w:rPr>
        <w:t>s these three data into one</w:t>
      </w:r>
      <w:r w:rsidR="009633B8" w:rsidRPr="007C6478">
        <w:rPr>
          <w:rFonts w:cs="Arial"/>
        </w:rPr>
        <w:t xml:space="preserve"> excel file and each sheet is one year survey data named as YEAR1, YEAR2, YEAR3</w:t>
      </w:r>
      <w:r w:rsidR="00EB4AF7" w:rsidRPr="007C6478">
        <w:rPr>
          <w:rFonts w:cs="Arial"/>
        </w:rPr>
        <w:t>, and formats of survey questions and answers of each year are the same. Then that university hire</w:t>
      </w:r>
      <w:r>
        <w:rPr>
          <w:rFonts w:cs="Arial"/>
        </w:rPr>
        <w:t xml:space="preserve">s </w:t>
      </w:r>
      <w:r w:rsidR="00EB4AF7" w:rsidRPr="007C6478">
        <w:rPr>
          <w:rFonts w:cs="Arial"/>
        </w:rPr>
        <w:t xml:space="preserve">a survey specialist to </w:t>
      </w:r>
      <w:r w:rsidR="009633B8" w:rsidRPr="007C6478">
        <w:rPr>
          <w:rFonts w:cs="Arial"/>
        </w:rPr>
        <w:t>create a MAC</w:t>
      </w:r>
      <w:r w:rsidR="00EB4AF7" w:rsidRPr="007C6478">
        <w:rPr>
          <w:rFonts w:cs="Arial"/>
        </w:rPr>
        <w:t>R</w:t>
      </w:r>
      <w:r w:rsidR="009633B8" w:rsidRPr="007C6478">
        <w:rPr>
          <w:rFonts w:cs="Arial"/>
        </w:rPr>
        <w:t xml:space="preserve">O </w:t>
      </w:r>
      <w:r w:rsidR="00EB4AF7" w:rsidRPr="007C6478">
        <w:rPr>
          <w:rFonts w:cs="Arial"/>
        </w:rPr>
        <w:t xml:space="preserve">name </w:t>
      </w:r>
      <w:proofErr w:type="spellStart"/>
      <w:proofErr w:type="gramStart"/>
      <w:r w:rsidR="00EB4AF7" w:rsidRPr="007C6478">
        <w:rPr>
          <w:rFonts w:cs="Arial"/>
          <w:i/>
          <w:iCs/>
        </w:rPr>
        <w:t>surfreq</w:t>
      </w:r>
      <w:proofErr w:type="spellEnd"/>
      <w:r>
        <w:rPr>
          <w:rFonts w:cs="Arial"/>
        </w:rPr>
        <w:t xml:space="preserve">, </w:t>
      </w:r>
      <w:r w:rsidR="009633B8" w:rsidRPr="007C6478">
        <w:rPr>
          <w:rFonts w:cs="Arial"/>
        </w:rPr>
        <w:t>that</w:t>
      </w:r>
      <w:proofErr w:type="gramEnd"/>
      <w:r w:rsidR="009633B8" w:rsidRPr="007C6478">
        <w:rPr>
          <w:rFonts w:cs="Arial"/>
        </w:rPr>
        <w:t xml:space="preserve"> can summarize </w:t>
      </w:r>
      <w:r>
        <w:rPr>
          <w:rFonts w:cs="Arial"/>
        </w:rPr>
        <w:t xml:space="preserve">survey </w:t>
      </w:r>
      <w:r w:rsidR="009633B8" w:rsidRPr="007C6478">
        <w:rPr>
          <w:rFonts w:cs="Arial"/>
        </w:rPr>
        <w:t>rating</w:t>
      </w:r>
      <w:r w:rsidR="00EB4AF7" w:rsidRPr="007C6478">
        <w:rPr>
          <w:rFonts w:cs="Arial"/>
        </w:rPr>
        <w:t xml:space="preserve"> </w:t>
      </w:r>
      <w:r w:rsidR="009633B8" w:rsidRPr="007C6478">
        <w:rPr>
          <w:rFonts w:cs="Arial"/>
        </w:rPr>
        <w:t>raw data in</w:t>
      </w:r>
      <w:r w:rsidR="00EB4AF7" w:rsidRPr="007C6478">
        <w:rPr>
          <w:rFonts w:cs="Arial"/>
        </w:rPr>
        <w:t xml:space="preserve">to frequency </w:t>
      </w:r>
      <w:r w:rsidR="007C6478" w:rsidRPr="007C6478">
        <w:rPr>
          <w:rFonts w:cs="Arial"/>
        </w:rPr>
        <w:t>distributions</w:t>
      </w:r>
      <w:r w:rsidR="00EB4AF7" w:rsidRPr="007C6478">
        <w:rPr>
          <w:rFonts w:cs="Arial"/>
        </w:rPr>
        <w:t xml:space="preserve"> as table 1</w:t>
      </w:r>
      <w:r w:rsidR="007C6478">
        <w:rPr>
          <w:rFonts w:cs="Arial"/>
        </w:rPr>
        <w:t>.</w:t>
      </w:r>
      <w:r>
        <w:rPr>
          <w:rFonts w:cs="Arial"/>
        </w:rPr>
        <w:t xml:space="preserve"> The extracted EXCEL file and created MACRO file are saved in the same file “M:\Public”.</w:t>
      </w:r>
    </w:p>
    <w:p w14:paraId="3C5DE615" w14:textId="213C3FFE" w:rsidR="00DF4090" w:rsidRDefault="00DF4090" w:rsidP="00DF4090">
      <w:pPr>
        <w:ind w:right="274"/>
        <w:rPr>
          <w:rFonts w:ascii="Times New Roman" w:hAnsi="Times New Roman"/>
        </w:rPr>
      </w:pPr>
    </w:p>
    <w:p w14:paraId="0633BE49" w14:textId="77777777" w:rsidR="00DF4090" w:rsidRPr="00DF4090" w:rsidRDefault="00DF4090" w:rsidP="00DF4090">
      <w:pPr>
        <w:ind w:right="274"/>
        <w:rPr>
          <w:rFonts w:ascii="Times New Roman" w:hAnsi="Times New Roman"/>
        </w:rPr>
      </w:pPr>
    </w:p>
    <w:p w14:paraId="1EBE46DB" w14:textId="79AC17ED" w:rsidR="009633B8" w:rsidRDefault="009633B8" w:rsidP="009633B8">
      <w:pPr>
        <w:ind w:right="274"/>
        <w:rPr>
          <w:rFonts w:ascii="Times New Roman" w:hAnsi="Times New Roman"/>
        </w:rPr>
      </w:pPr>
      <w:r>
        <w:rPr>
          <w:rFonts w:ascii="Times New Roman" w:hAnsi="Times New Roman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260"/>
        <w:gridCol w:w="1691"/>
      </w:tblGrid>
      <w:tr w:rsidR="009633B8" w14:paraId="5D0A7CD1" w14:textId="77777777" w:rsidTr="009633B8">
        <w:tc>
          <w:tcPr>
            <w:tcW w:w="1317" w:type="dxa"/>
          </w:tcPr>
          <w:p w14:paraId="3FA6E59E" w14:textId="77777777" w:rsidR="00EB4AF7" w:rsidRDefault="00EB4AF7" w:rsidP="009633B8">
            <w:pPr>
              <w:ind w:right="274"/>
              <w:rPr>
                <w:rFonts w:ascii="Times New Roman" w:hAnsi="Times New Roman"/>
              </w:rPr>
            </w:pPr>
          </w:p>
          <w:p w14:paraId="26333772" w14:textId="5493A82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varname</w:t>
            </w:r>
            <w:proofErr w:type="spellEnd"/>
          </w:p>
        </w:tc>
        <w:tc>
          <w:tcPr>
            <w:tcW w:w="1260" w:type="dxa"/>
          </w:tcPr>
          <w:p w14:paraId="6CA2CECF" w14:textId="77777777" w:rsidR="00EB4AF7" w:rsidRDefault="00EB4AF7" w:rsidP="009633B8">
            <w:pPr>
              <w:ind w:right="274"/>
              <w:rPr>
                <w:rFonts w:ascii="Times New Roman" w:hAnsi="Times New Roman"/>
              </w:rPr>
            </w:pPr>
          </w:p>
          <w:p w14:paraId="15E2CEE8" w14:textId="00C3A523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</w:t>
            </w:r>
          </w:p>
        </w:tc>
        <w:tc>
          <w:tcPr>
            <w:tcW w:w="1691" w:type="dxa"/>
          </w:tcPr>
          <w:p w14:paraId="3928607D" w14:textId="0208858D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Freq. distributions</w:t>
            </w:r>
          </w:p>
        </w:tc>
      </w:tr>
      <w:tr w:rsidR="009633B8" w14:paraId="30857FF6" w14:textId="77777777" w:rsidTr="009633B8">
        <w:tc>
          <w:tcPr>
            <w:tcW w:w="1317" w:type="dxa"/>
          </w:tcPr>
          <w:p w14:paraId="76633CDB" w14:textId="763E51F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260" w:type="dxa"/>
          </w:tcPr>
          <w:p w14:paraId="5822A314" w14:textId="5A55470D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691" w:type="dxa"/>
          </w:tcPr>
          <w:p w14:paraId="43D72A7B" w14:textId="4C2FB29D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6A587A">
              <w:rPr>
                <w:rFonts w:ascii="Times New Roman" w:hAnsi="Times New Roman"/>
              </w:rPr>
              <w:t>10%</w:t>
            </w:r>
          </w:p>
        </w:tc>
      </w:tr>
      <w:tr w:rsidR="009633B8" w14:paraId="753FB111" w14:textId="77777777" w:rsidTr="009633B8">
        <w:tc>
          <w:tcPr>
            <w:tcW w:w="1317" w:type="dxa"/>
          </w:tcPr>
          <w:p w14:paraId="0C8ABA97" w14:textId="4FDB99D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260" w:type="dxa"/>
          </w:tcPr>
          <w:p w14:paraId="4124EB80" w14:textId="1493A84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691" w:type="dxa"/>
          </w:tcPr>
          <w:p w14:paraId="406B73A1" w14:textId="33B47015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0499CB19" w14:textId="77777777" w:rsidTr="009633B8">
        <w:tc>
          <w:tcPr>
            <w:tcW w:w="1317" w:type="dxa"/>
          </w:tcPr>
          <w:p w14:paraId="2778C141" w14:textId="36A9CBF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260" w:type="dxa"/>
          </w:tcPr>
          <w:p w14:paraId="5E9A99A0" w14:textId="7FAB4424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691" w:type="dxa"/>
          </w:tcPr>
          <w:p w14:paraId="6C04861C" w14:textId="6B79232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3018808F" w14:textId="77777777" w:rsidTr="009633B8">
        <w:tc>
          <w:tcPr>
            <w:tcW w:w="1317" w:type="dxa"/>
          </w:tcPr>
          <w:p w14:paraId="1B11395A" w14:textId="2B0263B3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260" w:type="dxa"/>
          </w:tcPr>
          <w:p w14:paraId="7ED1FF2B" w14:textId="4EE9968C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691" w:type="dxa"/>
          </w:tcPr>
          <w:p w14:paraId="59370DC7" w14:textId="2D52B53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66570291" w14:textId="77777777" w:rsidTr="009633B8">
        <w:tc>
          <w:tcPr>
            <w:tcW w:w="1317" w:type="dxa"/>
          </w:tcPr>
          <w:p w14:paraId="40F37379" w14:textId="6C4656F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</w:tcPr>
          <w:p w14:paraId="56A1CF75" w14:textId="72414D73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691" w:type="dxa"/>
          </w:tcPr>
          <w:p w14:paraId="18A0A7EE" w14:textId="29252CB5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571DFB08" w14:textId="77777777" w:rsidTr="009633B8">
        <w:tc>
          <w:tcPr>
            <w:tcW w:w="1317" w:type="dxa"/>
          </w:tcPr>
          <w:p w14:paraId="268EFAB0" w14:textId="065406E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</w:tcPr>
          <w:p w14:paraId="563405FD" w14:textId="4E4537C0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691" w:type="dxa"/>
          </w:tcPr>
          <w:p w14:paraId="24D694FA" w14:textId="7EC7823D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28726D1B" w14:textId="77777777" w:rsidTr="009633B8">
        <w:tc>
          <w:tcPr>
            <w:tcW w:w="1317" w:type="dxa"/>
          </w:tcPr>
          <w:p w14:paraId="4EF1FC7A" w14:textId="79A5344B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</w:tcPr>
          <w:p w14:paraId="346FBDE5" w14:textId="57D3F40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  <w:tc>
          <w:tcPr>
            <w:tcW w:w="1691" w:type="dxa"/>
          </w:tcPr>
          <w:p w14:paraId="3DD4D169" w14:textId="18427FDE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7263BBC3" w14:textId="77777777" w:rsidTr="009633B8">
        <w:tc>
          <w:tcPr>
            <w:tcW w:w="1317" w:type="dxa"/>
          </w:tcPr>
          <w:p w14:paraId="0A8B4D92" w14:textId="0499481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Q3</w:t>
            </w:r>
          </w:p>
        </w:tc>
        <w:tc>
          <w:tcPr>
            <w:tcW w:w="1260" w:type="dxa"/>
          </w:tcPr>
          <w:p w14:paraId="1D2B8EB7" w14:textId="1024DB70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  <w:tc>
          <w:tcPr>
            <w:tcW w:w="1691" w:type="dxa"/>
          </w:tcPr>
          <w:p w14:paraId="2B0ED08F" w14:textId="52F86270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</w:tr>
    </w:tbl>
    <w:p w14:paraId="17DABEBB" w14:textId="3DD3D0A5" w:rsidR="009633B8" w:rsidRDefault="009633B8" w:rsidP="009633B8">
      <w:pPr>
        <w:ind w:right="274"/>
        <w:rPr>
          <w:rFonts w:ascii="Times New Roman" w:hAnsi="Times New Roman"/>
        </w:rPr>
      </w:pPr>
    </w:p>
    <w:p w14:paraId="43157C91" w14:textId="49F1EC4D" w:rsidR="007C6478" w:rsidRPr="009633B8" w:rsidRDefault="007C6478" w:rsidP="007C6478">
      <w:pPr>
        <w:pStyle w:val="ListParagraph"/>
        <w:numPr>
          <w:ilvl w:val="0"/>
          <w:numId w:val="21"/>
        </w:numPr>
        <w:ind w:right="274"/>
        <w:rPr>
          <w:rFonts w:ascii="Times New Roman" w:hAnsi="Times New Roman"/>
        </w:rPr>
      </w:pPr>
      <w:r>
        <w:rPr>
          <w:rFonts w:cs="Arial"/>
        </w:rPr>
        <w:t xml:space="preserve">Please write codes to call SAS </w:t>
      </w:r>
      <w:r>
        <w:rPr>
          <w:rFonts w:cs="Arial"/>
        </w:rPr>
        <w:t xml:space="preserve">to </w:t>
      </w:r>
      <w:r>
        <w:rPr>
          <w:rFonts w:cs="Arial"/>
        </w:rPr>
        <w:t>run three year survey</w:t>
      </w:r>
      <w:r>
        <w:rPr>
          <w:rFonts w:cs="Arial"/>
        </w:rPr>
        <w:t xml:space="preserve"> data from that combined</w:t>
      </w:r>
      <w:r>
        <w:rPr>
          <w:rFonts w:cs="Arial"/>
        </w:rPr>
        <w:t xml:space="preserve"> EXCEL file.</w:t>
      </w:r>
    </w:p>
    <w:p w14:paraId="679B4013" w14:textId="5686D183" w:rsidR="009633B8" w:rsidRPr="007C6478" w:rsidRDefault="007C6478" w:rsidP="007C6478">
      <w:pPr>
        <w:pStyle w:val="ListParagraph"/>
        <w:numPr>
          <w:ilvl w:val="0"/>
          <w:numId w:val="21"/>
        </w:numPr>
        <w:ind w:right="2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</w:t>
      </w:r>
      <w:r w:rsidR="00EB4AF7" w:rsidRPr="007C6478">
        <w:rPr>
          <w:rFonts w:ascii="Times New Roman" w:hAnsi="Times New Roman"/>
        </w:rPr>
        <w:t xml:space="preserve">use ARRAY </w:t>
      </w:r>
      <w:r w:rsidR="00DF4090">
        <w:rPr>
          <w:rFonts w:ascii="Times New Roman" w:hAnsi="Times New Roman"/>
        </w:rPr>
        <w:t xml:space="preserve">(Tim’s classmate asks if it is possible) </w:t>
      </w:r>
      <w:r w:rsidR="00EB4AF7" w:rsidRPr="007C6478">
        <w:rPr>
          <w:rFonts w:ascii="Times New Roman" w:hAnsi="Times New Roman"/>
        </w:rPr>
        <w:t xml:space="preserve">to combined three year output frequency </w:t>
      </w:r>
      <w:r w:rsidRPr="007C6478">
        <w:rPr>
          <w:rFonts w:ascii="Times New Roman" w:hAnsi="Times New Roman"/>
        </w:rPr>
        <w:t>distribution</w:t>
      </w:r>
      <w:r>
        <w:rPr>
          <w:rFonts w:ascii="Times New Roman" w:hAnsi="Times New Roman"/>
        </w:rPr>
        <w:t>s</w:t>
      </w:r>
      <w:r w:rsidR="00EB4AF7" w:rsidRPr="007C6478">
        <w:rPr>
          <w:rFonts w:ascii="Times New Roman" w:hAnsi="Times New Roman"/>
        </w:rPr>
        <w:t xml:space="preserve"> into one </w:t>
      </w:r>
      <w:r>
        <w:rPr>
          <w:rFonts w:ascii="Times New Roman" w:hAnsi="Times New Roman"/>
        </w:rPr>
        <w:t xml:space="preserve">output </w:t>
      </w:r>
      <w:r w:rsidR="00EB4AF7" w:rsidRPr="007C6478">
        <w:rPr>
          <w:rFonts w:ascii="Times New Roman" w:hAnsi="Times New Roman"/>
        </w:rPr>
        <w:t xml:space="preserve">table as table 2. For each </w:t>
      </w:r>
      <w:r>
        <w:rPr>
          <w:rFonts w:ascii="Times New Roman" w:hAnsi="Times New Roman"/>
        </w:rPr>
        <w:t>question, answers must be matched, and missing must be replaced by 0%.</w:t>
      </w:r>
    </w:p>
    <w:p w14:paraId="23F3715C" w14:textId="4D50A0E6" w:rsidR="009633B8" w:rsidRDefault="009633B8" w:rsidP="009633B8">
      <w:pPr>
        <w:ind w:right="274"/>
        <w:rPr>
          <w:rFonts w:ascii="Times New Roman" w:hAnsi="Times New Roman"/>
        </w:rPr>
      </w:pPr>
    </w:p>
    <w:p w14:paraId="29398686" w14:textId="22BC4CF4" w:rsidR="009633B8" w:rsidRDefault="009633B8" w:rsidP="009633B8">
      <w:pPr>
        <w:ind w:right="274"/>
        <w:rPr>
          <w:rFonts w:ascii="Times New Roman" w:hAnsi="Times New Roman"/>
        </w:rPr>
      </w:pPr>
      <w:r>
        <w:rPr>
          <w:rFonts w:ascii="Times New Roman" w:hAnsi="Times New Roman"/>
        </w:rP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171"/>
        <w:gridCol w:w="1108"/>
        <w:gridCol w:w="1170"/>
        <w:gridCol w:w="1077"/>
        <w:gridCol w:w="1170"/>
        <w:gridCol w:w="1077"/>
      </w:tblGrid>
      <w:tr w:rsidR="009633B8" w14:paraId="4530E26C" w14:textId="77777777" w:rsidTr="009633B8">
        <w:tc>
          <w:tcPr>
            <w:tcW w:w="1318" w:type="dxa"/>
          </w:tcPr>
          <w:p w14:paraId="11005029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  <w:p w14:paraId="204ACCD5" w14:textId="187664A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varname</w:t>
            </w:r>
            <w:proofErr w:type="spellEnd"/>
          </w:p>
        </w:tc>
        <w:tc>
          <w:tcPr>
            <w:tcW w:w="1171" w:type="dxa"/>
          </w:tcPr>
          <w:p w14:paraId="70A0CD49" w14:textId="766AA27C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Year1 answer </w:t>
            </w:r>
          </w:p>
        </w:tc>
        <w:tc>
          <w:tcPr>
            <w:tcW w:w="1108" w:type="dxa"/>
          </w:tcPr>
          <w:p w14:paraId="63F0556A" w14:textId="233C25D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Year1 </w:t>
            </w:r>
            <w:proofErr w:type="spellStart"/>
            <w:r>
              <w:rPr>
                <w:rFonts w:ascii="Times New Roman" w:hAnsi="Times New Roman"/>
              </w:rPr>
              <w:t>Freq</w:t>
            </w:r>
            <w:proofErr w:type="spellEnd"/>
          </w:p>
        </w:tc>
        <w:tc>
          <w:tcPr>
            <w:tcW w:w="1170" w:type="dxa"/>
          </w:tcPr>
          <w:p w14:paraId="1609B2EE" w14:textId="0AFD1B7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answer </w:t>
            </w:r>
          </w:p>
        </w:tc>
        <w:tc>
          <w:tcPr>
            <w:tcW w:w="1077" w:type="dxa"/>
          </w:tcPr>
          <w:p w14:paraId="0D220BC3" w14:textId="24AD57AA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Freq</w:t>
            </w:r>
            <w:proofErr w:type="spellEnd"/>
          </w:p>
        </w:tc>
        <w:tc>
          <w:tcPr>
            <w:tcW w:w="1064" w:type="dxa"/>
          </w:tcPr>
          <w:p w14:paraId="6E29ED43" w14:textId="51E22CDD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answer </w:t>
            </w:r>
          </w:p>
        </w:tc>
        <w:tc>
          <w:tcPr>
            <w:tcW w:w="1065" w:type="dxa"/>
          </w:tcPr>
          <w:p w14:paraId="598010BC" w14:textId="67ADB56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Freq</w:t>
            </w:r>
            <w:proofErr w:type="spellEnd"/>
          </w:p>
        </w:tc>
      </w:tr>
      <w:tr w:rsidR="009633B8" w14:paraId="6246705F" w14:textId="77777777" w:rsidTr="009633B8">
        <w:tc>
          <w:tcPr>
            <w:tcW w:w="1318" w:type="dxa"/>
          </w:tcPr>
          <w:p w14:paraId="7F6B168F" w14:textId="39BDAE0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171" w:type="dxa"/>
          </w:tcPr>
          <w:p w14:paraId="4A4D572C" w14:textId="3CC9DDBE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108" w:type="dxa"/>
          </w:tcPr>
          <w:p w14:paraId="14160A21" w14:textId="274C9964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6A587A">
              <w:rPr>
                <w:rFonts w:ascii="Times New Roman" w:hAnsi="Times New Roman"/>
              </w:rPr>
              <w:t>10%</w:t>
            </w:r>
          </w:p>
        </w:tc>
        <w:tc>
          <w:tcPr>
            <w:tcW w:w="1170" w:type="dxa"/>
          </w:tcPr>
          <w:p w14:paraId="2C8F50FB" w14:textId="1FBBB2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077" w:type="dxa"/>
          </w:tcPr>
          <w:p w14:paraId="1122817B" w14:textId="24A24F43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A587A">
              <w:rPr>
                <w:rFonts w:ascii="Times New Roman" w:hAnsi="Times New Roman"/>
              </w:rPr>
              <w:t>0%</w:t>
            </w:r>
          </w:p>
        </w:tc>
        <w:tc>
          <w:tcPr>
            <w:tcW w:w="1064" w:type="dxa"/>
          </w:tcPr>
          <w:p w14:paraId="73CE0C6B" w14:textId="381DF1F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065" w:type="dxa"/>
          </w:tcPr>
          <w:p w14:paraId="42BF62AD" w14:textId="2F56E133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082FD7D2" w14:textId="77777777" w:rsidTr="009633B8">
        <w:tc>
          <w:tcPr>
            <w:tcW w:w="1318" w:type="dxa"/>
          </w:tcPr>
          <w:p w14:paraId="4351DC9B" w14:textId="40A5633A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171" w:type="dxa"/>
          </w:tcPr>
          <w:p w14:paraId="3688F5F5" w14:textId="23DC700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108" w:type="dxa"/>
          </w:tcPr>
          <w:p w14:paraId="3F509511" w14:textId="5AC19839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Pr="006A587A">
              <w:rPr>
                <w:rFonts w:ascii="Times New Roman" w:hAnsi="Times New Roman"/>
              </w:rPr>
              <w:t>%</w:t>
            </w:r>
          </w:p>
        </w:tc>
        <w:tc>
          <w:tcPr>
            <w:tcW w:w="1170" w:type="dxa"/>
          </w:tcPr>
          <w:p w14:paraId="11737795" w14:textId="4D0943F2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077" w:type="dxa"/>
          </w:tcPr>
          <w:p w14:paraId="15BF50C5" w14:textId="7B47A43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064" w:type="dxa"/>
          </w:tcPr>
          <w:p w14:paraId="678A4D89" w14:textId="38C84FF8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065" w:type="dxa"/>
          </w:tcPr>
          <w:p w14:paraId="3FCD74E9" w14:textId="6962964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0367E704" w14:textId="77777777" w:rsidTr="009633B8">
        <w:tc>
          <w:tcPr>
            <w:tcW w:w="1318" w:type="dxa"/>
          </w:tcPr>
          <w:p w14:paraId="2E775693" w14:textId="4FF9B5F2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171" w:type="dxa"/>
          </w:tcPr>
          <w:p w14:paraId="33412397" w14:textId="39C5ECB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108" w:type="dxa"/>
          </w:tcPr>
          <w:p w14:paraId="64FF17B1" w14:textId="79160BBA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  <w:r w:rsidRPr="006A587A">
              <w:rPr>
                <w:rFonts w:ascii="Times New Roman" w:hAnsi="Times New Roman"/>
              </w:rPr>
              <w:t>%</w:t>
            </w:r>
          </w:p>
        </w:tc>
        <w:tc>
          <w:tcPr>
            <w:tcW w:w="1170" w:type="dxa"/>
          </w:tcPr>
          <w:p w14:paraId="293CD837" w14:textId="1581E7FF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077" w:type="dxa"/>
          </w:tcPr>
          <w:p w14:paraId="1E3F7393" w14:textId="556503F9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  <w:r w:rsidRPr="006A587A">
              <w:rPr>
                <w:rFonts w:ascii="Times New Roman" w:hAnsi="Times New Roman"/>
              </w:rPr>
              <w:t>%</w:t>
            </w:r>
          </w:p>
        </w:tc>
        <w:tc>
          <w:tcPr>
            <w:tcW w:w="1064" w:type="dxa"/>
          </w:tcPr>
          <w:p w14:paraId="03418DB9" w14:textId="4F10DB65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065" w:type="dxa"/>
          </w:tcPr>
          <w:p w14:paraId="04E691FB" w14:textId="034D433F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  <w:tr w:rsidR="009633B8" w14:paraId="76FA37EB" w14:textId="77777777" w:rsidTr="009633B8">
        <w:tc>
          <w:tcPr>
            <w:tcW w:w="1318" w:type="dxa"/>
          </w:tcPr>
          <w:p w14:paraId="441644BE" w14:textId="5DCCDF12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Q1</w:t>
            </w:r>
          </w:p>
        </w:tc>
        <w:tc>
          <w:tcPr>
            <w:tcW w:w="1171" w:type="dxa"/>
          </w:tcPr>
          <w:p w14:paraId="25580105" w14:textId="1796A329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108" w:type="dxa"/>
          </w:tcPr>
          <w:p w14:paraId="3C2BE80C" w14:textId="08FE2BC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6A587A">
              <w:rPr>
                <w:rFonts w:ascii="Times New Roman" w:hAnsi="Times New Roman"/>
              </w:rPr>
              <w:t>%</w:t>
            </w:r>
          </w:p>
        </w:tc>
        <w:tc>
          <w:tcPr>
            <w:tcW w:w="1170" w:type="dxa"/>
          </w:tcPr>
          <w:p w14:paraId="7B71D5EB" w14:textId="2FB0016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077" w:type="dxa"/>
          </w:tcPr>
          <w:p w14:paraId="59289619" w14:textId="75425D63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  <w:r w:rsidRPr="006A587A">
              <w:rPr>
                <w:rFonts w:ascii="Times New Roman" w:hAnsi="Times New Roman"/>
              </w:rPr>
              <w:t>%</w:t>
            </w:r>
          </w:p>
        </w:tc>
        <w:tc>
          <w:tcPr>
            <w:tcW w:w="1064" w:type="dxa"/>
          </w:tcPr>
          <w:p w14:paraId="0513357F" w14:textId="088D1BD6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065" w:type="dxa"/>
          </w:tcPr>
          <w:p w14:paraId="4CF7F8A4" w14:textId="43B3B2CD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Pr="006A587A">
              <w:rPr>
                <w:rFonts w:ascii="Times New Roman" w:hAnsi="Times New Roman"/>
              </w:rPr>
              <w:t>%</w:t>
            </w:r>
          </w:p>
        </w:tc>
      </w:tr>
      <w:tr w:rsidR="009633B8" w14:paraId="5BD15829" w14:textId="77777777" w:rsidTr="009633B8">
        <w:tc>
          <w:tcPr>
            <w:tcW w:w="1318" w:type="dxa"/>
          </w:tcPr>
          <w:p w14:paraId="78401F50" w14:textId="0AA4A3A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71" w:type="dxa"/>
          </w:tcPr>
          <w:p w14:paraId="4EFE4476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108" w:type="dxa"/>
          </w:tcPr>
          <w:p w14:paraId="0B953B36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770D4002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525D922C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064" w:type="dxa"/>
          </w:tcPr>
          <w:p w14:paraId="6ABD8F27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065" w:type="dxa"/>
          </w:tcPr>
          <w:p w14:paraId="0529BDF6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</w:tr>
      <w:tr w:rsidR="009633B8" w14:paraId="0FD90D12" w14:textId="77777777" w:rsidTr="009633B8">
        <w:tc>
          <w:tcPr>
            <w:tcW w:w="1318" w:type="dxa"/>
          </w:tcPr>
          <w:p w14:paraId="092FF936" w14:textId="692701A1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  <w:r w:rsidRPr="00BD503A">
              <w:rPr>
                <w:rFonts w:ascii="Times New Roman" w:hAnsi="Times New Roman"/>
              </w:rPr>
              <w:t>Q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71" w:type="dxa"/>
          </w:tcPr>
          <w:p w14:paraId="107837B4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108" w:type="dxa"/>
          </w:tcPr>
          <w:p w14:paraId="6EFDB8DF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16AA43F7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1CFE2570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064" w:type="dxa"/>
          </w:tcPr>
          <w:p w14:paraId="5CEEF0D5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  <w:tc>
          <w:tcPr>
            <w:tcW w:w="1065" w:type="dxa"/>
          </w:tcPr>
          <w:p w14:paraId="559A0F97" w14:textId="77777777" w:rsidR="009633B8" w:rsidRDefault="009633B8" w:rsidP="009633B8">
            <w:pPr>
              <w:ind w:right="274"/>
              <w:rPr>
                <w:rFonts w:ascii="Times New Roman" w:hAnsi="Times New Roman"/>
              </w:rPr>
            </w:pPr>
          </w:p>
        </w:tc>
      </w:tr>
    </w:tbl>
    <w:p w14:paraId="2991CB58" w14:textId="77777777" w:rsidR="009633B8" w:rsidRDefault="009633B8" w:rsidP="009633B8">
      <w:pPr>
        <w:ind w:right="274"/>
        <w:rPr>
          <w:rFonts w:ascii="Times New Roman" w:hAnsi="Times New Roman"/>
        </w:rPr>
      </w:pPr>
    </w:p>
    <w:p w14:paraId="6CA5D9FD" w14:textId="31A8A976" w:rsidR="009633B8" w:rsidRDefault="009633B8" w:rsidP="009633B8">
      <w:pPr>
        <w:ind w:right="274"/>
        <w:rPr>
          <w:rFonts w:ascii="Times New Roman" w:hAnsi="Times New Roman"/>
        </w:rPr>
      </w:pPr>
    </w:p>
    <w:p w14:paraId="2E79D2BC" w14:textId="129638FC" w:rsidR="009633B8" w:rsidRDefault="009633B8" w:rsidP="009633B8">
      <w:pPr>
        <w:ind w:right="274"/>
        <w:rPr>
          <w:rFonts w:ascii="Times New Roman" w:hAnsi="Times New Roman"/>
        </w:rPr>
      </w:pPr>
    </w:p>
    <w:p w14:paraId="2814E85A" w14:textId="45227F24" w:rsidR="009633B8" w:rsidRDefault="009633B8" w:rsidP="009633B8">
      <w:pPr>
        <w:ind w:right="274"/>
        <w:rPr>
          <w:rFonts w:ascii="Times New Roman" w:hAnsi="Times New Roman"/>
        </w:rPr>
      </w:pPr>
    </w:p>
    <w:p w14:paraId="577455A1" w14:textId="2505DB41" w:rsidR="009633B8" w:rsidRDefault="009633B8" w:rsidP="009633B8">
      <w:pPr>
        <w:ind w:right="274"/>
        <w:rPr>
          <w:rFonts w:ascii="Times New Roman" w:hAnsi="Times New Roman"/>
        </w:rPr>
      </w:pPr>
    </w:p>
    <w:p w14:paraId="6CB91750" w14:textId="13C05BF0" w:rsidR="009633B8" w:rsidRDefault="009633B8" w:rsidP="009633B8">
      <w:pPr>
        <w:ind w:right="274"/>
        <w:rPr>
          <w:rFonts w:ascii="Times New Roman" w:hAnsi="Times New Roman"/>
        </w:rPr>
      </w:pPr>
    </w:p>
    <w:p w14:paraId="5593D409" w14:textId="233A52E9" w:rsidR="009633B8" w:rsidRDefault="009633B8" w:rsidP="009633B8">
      <w:pPr>
        <w:ind w:right="274"/>
        <w:rPr>
          <w:rFonts w:ascii="Times New Roman" w:hAnsi="Times New Roman"/>
        </w:rPr>
      </w:pPr>
    </w:p>
    <w:p w14:paraId="0F8B6EDE" w14:textId="7328F34B" w:rsidR="009633B8" w:rsidRDefault="009633B8" w:rsidP="009633B8">
      <w:pPr>
        <w:ind w:right="274"/>
        <w:rPr>
          <w:rFonts w:ascii="Times New Roman" w:hAnsi="Times New Roman"/>
        </w:rPr>
      </w:pPr>
    </w:p>
    <w:p w14:paraId="050A6A61" w14:textId="7B9FAE87" w:rsidR="009633B8" w:rsidRDefault="009633B8" w:rsidP="009633B8">
      <w:pPr>
        <w:ind w:right="274"/>
        <w:rPr>
          <w:rFonts w:ascii="Times New Roman" w:hAnsi="Times New Roman"/>
        </w:rPr>
      </w:pPr>
    </w:p>
    <w:p w14:paraId="37F76016" w14:textId="282E0D53" w:rsidR="009633B8" w:rsidRDefault="009633B8" w:rsidP="009633B8">
      <w:pPr>
        <w:ind w:right="274"/>
        <w:rPr>
          <w:rFonts w:ascii="Times New Roman" w:hAnsi="Times New Roman"/>
        </w:rPr>
      </w:pPr>
    </w:p>
    <w:p w14:paraId="09C2011F" w14:textId="72B1BF2D" w:rsidR="009633B8" w:rsidRDefault="009633B8" w:rsidP="009633B8">
      <w:pPr>
        <w:ind w:right="274"/>
        <w:rPr>
          <w:rFonts w:ascii="Times New Roman" w:hAnsi="Times New Roman"/>
        </w:rPr>
      </w:pPr>
    </w:p>
    <w:p w14:paraId="2800150A" w14:textId="2633E57E" w:rsidR="009633B8" w:rsidRDefault="009633B8" w:rsidP="009633B8">
      <w:pPr>
        <w:ind w:right="274"/>
        <w:rPr>
          <w:rFonts w:ascii="Times New Roman" w:hAnsi="Times New Roman"/>
        </w:rPr>
      </w:pPr>
    </w:p>
    <w:p w14:paraId="2FF7E9D7" w14:textId="54D2B97E" w:rsidR="009633B8" w:rsidRDefault="009633B8" w:rsidP="009633B8">
      <w:pPr>
        <w:ind w:right="274"/>
        <w:rPr>
          <w:rFonts w:ascii="Times New Roman" w:hAnsi="Times New Roman"/>
        </w:rPr>
      </w:pPr>
    </w:p>
    <w:p w14:paraId="7FD072BE" w14:textId="40C7960A" w:rsidR="002C4D90" w:rsidRDefault="003D2338" w:rsidP="00A0289F">
      <w:pPr>
        <w:pStyle w:val="NoSpacing"/>
        <w:spacing w:after="160"/>
        <w:ind w:left="274" w:hanging="27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3B0E5C">
        <w:rPr>
          <w:rFonts w:ascii="Times New Roman" w:hAnsi="Times New Roman"/>
        </w:rPr>
        <w:t xml:space="preserve">. </w:t>
      </w:r>
      <w:r w:rsidR="00DF4090">
        <w:rPr>
          <w:rFonts w:ascii="Times New Roman" w:hAnsi="Times New Roman"/>
        </w:rPr>
        <w:t>T</w:t>
      </w:r>
      <w:r w:rsidR="00DF4090">
        <w:rPr>
          <w:rFonts w:ascii="Times New Roman" w:hAnsi="Times New Roman"/>
        </w:rPr>
        <w:t xml:space="preserve">he following question </w:t>
      </w:r>
      <w:r w:rsidR="00DF4090">
        <w:rPr>
          <w:rFonts w:ascii="Times New Roman" w:hAnsi="Times New Roman"/>
        </w:rPr>
        <w:t xml:space="preserve">also </w:t>
      </w:r>
      <w:r w:rsidR="002C4D90">
        <w:rPr>
          <w:rFonts w:ascii="Times New Roman" w:hAnsi="Times New Roman"/>
        </w:rPr>
        <w:t>comes from Tim’s</w:t>
      </w:r>
      <w:r w:rsidR="00DF4090">
        <w:rPr>
          <w:rFonts w:ascii="Times New Roman" w:hAnsi="Times New Roman"/>
        </w:rPr>
        <w:t xml:space="preserve"> classmate:</w:t>
      </w:r>
    </w:p>
    <w:p w14:paraId="24370D60" w14:textId="65DD5A64" w:rsidR="00B8153D" w:rsidRDefault="002C4D90" w:rsidP="00A0289F">
      <w:pPr>
        <w:pStyle w:val="NoSpacing"/>
        <w:spacing w:after="160"/>
        <w:ind w:left="274"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C6478">
        <w:rPr>
          <w:rFonts w:ascii="Times New Roman" w:hAnsi="Times New Roman" w:cs="Times New Roman"/>
        </w:rPr>
        <w:t xml:space="preserve">There is an established </w:t>
      </w:r>
      <w:r w:rsidR="00A0289F">
        <w:rPr>
          <w:rFonts w:ascii="Times New Roman" w:hAnsi="Times New Roman" w:cs="Times New Roman"/>
        </w:rPr>
        <w:t>SQL da</w:t>
      </w:r>
      <w:bookmarkStart w:id="0" w:name="_GoBack"/>
      <w:bookmarkEnd w:id="0"/>
      <w:r w:rsidR="00A0289F">
        <w:rPr>
          <w:rFonts w:ascii="Times New Roman" w:hAnsi="Times New Roman" w:cs="Times New Roman"/>
        </w:rPr>
        <w:t>tabase stored patients’ records for past ten years. Please use SAS to d</w:t>
      </w:r>
      <w:r w:rsidR="00B8153D" w:rsidRPr="00A0289F">
        <w:rPr>
          <w:rFonts w:ascii="Times New Roman" w:hAnsi="Times New Roman" w:cs="Times New Roman"/>
        </w:rPr>
        <w:t xml:space="preserve">esigns and/or develops specific databases for collection, tracking, and reporting of </w:t>
      </w:r>
      <w:r w:rsidR="00A0289F">
        <w:rPr>
          <w:rFonts w:ascii="Times New Roman" w:hAnsi="Times New Roman" w:cs="Times New Roman"/>
        </w:rPr>
        <w:t xml:space="preserve">incoming </w:t>
      </w:r>
      <w:r w:rsidR="00B8153D" w:rsidRPr="00A0289F">
        <w:rPr>
          <w:rFonts w:ascii="Times New Roman" w:hAnsi="Times New Roman" w:cs="Times New Roman"/>
        </w:rPr>
        <w:t>research data</w:t>
      </w:r>
      <w:r w:rsidR="00A0289F">
        <w:rPr>
          <w:rFonts w:ascii="Times New Roman" w:hAnsi="Times New Roman" w:cs="Times New Roman"/>
        </w:rPr>
        <w:t xml:space="preserve">. </w:t>
      </w:r>
      <w:r w:rsidR="00B8153D" w:rsidRPr="00A0289F">
        <w:rPr>
          <w:rFonts w:ascii="Times New Roman" w:hAnsi="Times New Roman" w:cs="Times New Roman"/>
        </w:rPr>
        <w:t>Maintains computerized collection and tracking of relevant data, appropriate records of research methods, and results.</w:t>
      </w:r>
      <w:r w:rsidR="00A0289F">
        <w:rPr>
          <w:rFonts w:ascii="Times New Roman" w:hAnsi="Times New Roman" w:cs="Times New Roman"/>
        </w:rPr>
        <w:t xml:space="preserve"> Then connect developed new database to original SQL database with matched patient registration ID.</w:t>
      </w:r>
    </w:p>
    <w:p w14:paraId="6C3AC08C" w14:textId="77777777" w:rsidR="00A0289F" w:rsidRPr="00A0289F" w:rsidRDefault="00A0289F" w:rsidP="003B0E5C">
      <w:pPr>
        <w:ind w:right="274"/>
        <w:rPr>
          <w:rFonts w:ascii="Times New Roman" w:hAnsi="Times New Roman"/>
        </w:rPr>
      </w:pPr>
    </w:p>
    <w:sectPr w:rsidR="00A0289F" w:rsidRPr="00A0289F" w:rsidSect="00531FBA">
      <w:headerReference w:type="default" r:id="rId7"/>
      <w:headerReference w:type="first" r:id="rId8"/>
      <w:pgSz w:w="12240" w:h="15840" w:code="1"/>
      <w:pgMar w:top="1260" w:right="1080" w:bottom="864" w:left="1166" w:header="540" w:footer="5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95186" w14:textId="77777777" w:rsidR="00F7537D" w:rsidRDefault="00F7537D">
      <w:r>
        <w:separator/>
      </w:r>
    </w:p>
  </w:endnote>
  <w:endnote w:type="continuationSeparator" w:id="0">
    <w:p w14:paraId="71E46DAD" w14:textId="77777777" w:rsidR="00F7537D" w:rsidRDefault="00F7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2A4EC" w14:textId="77777777" w:rsidR="00F7537D" w:rsidRDefault="00F7537D">
      <w:r>
        <w:separator/>
      </w:r>
    </w:p>
  </w:footnote>
  <w:footnote w:type="continuationSeparator" w:id="0">
    <w:p w14:paraId="7544BE5A" w14:textId="77777777" w:rsidR="00F7537D" w:rsidRDefault="00F75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90F1A" w14:textId="77777777" w:rsidR="00B00212" w:rsidRDefault="00B00212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0E711" w14:textId="1BB03813" w:rsidR="00B00212" w:rsidRPr="00297E9A" w:rsidRDefault="00B00212" w:rsidP="00297E9A">
    <w:pPr>
      <w:pStyle w:val="Header"/>
      <w:jc w:val="center"/>
      <w:rPr>
        <w:rFonts w:ascii="Adobe Garamond Pro" w:hAnsi="Adobe Garamond Pro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98E"/>
    <w:multiLevelType w:val="hybridMultilevel"/>
    <w:tmpl w:val="D798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6D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2A346FC"/>
    <w:multiLevelType w:val="multilevel"/>
    <w:tmpl w:val="D1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90E03"/>
    <w:multiLevelType w:val="hybridMultilevel"/>
    <w:tmpl w:val="4670824A"/>
    <w:lvl w:ilvl="0" w:tplc="52AE44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598349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406FD5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4C4914C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6B82AD0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94A4592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7DFCC1FE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C1D80356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CCC6C9C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E034DF1"/>
    <w:multiLevelType w:val="hybridMultilevel"/>
    <w:tmpl w:val="A8148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512D"/>
    <w:multiLevelType w:val="hybridMultilevel"/>
    <w:tmpl w:val="9CD2A104"/>
    <w:lvl w:ilvl="0" w:tplc="4B30DC36">
      <w:start w:val="1"/>
      <w:numFmt w:val="lowerLetter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6" w15:restartNumberingAfterBreak="0">
    <w:nsid w:val="22D1600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67B7C90"/>
    <w:multiLevelType w:val="hybridMultilevel"/>
    <w:tmpl w:val="E4401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4407B"/>
    <w:multiLevelType w:val="multilevel"/>
    <w:tmpl w:val="C1E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71E9F"/>
    <w:multiLevelType w:val="hybridMultilevel"/>
    <w:tmpl w:val="081C6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F5083"/>
    <w:multiLevelType w:val="hybridMultilevel"/>
    <w:tmpl w:val="39F02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A6A5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55B7145"/>
    <w:multiLevelType w:val="hybridMultilevel"/>
    <w:tmpl w:val="5B36B82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6254EAD"/>
    <w:multiLevelType w:val="hybridMultilevel"/>
    <w:tmpl w:val="165AC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629FC"/>
    <w:multiLevelType w:val="multilevel"/>
    <w:tmpl w:val="C0B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A7FE5"/>
    <w:multiLevelType w:val="hybridMultilevel"/>
    <w:tmpl w:val="458A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01B03"/>
    <w:multiLevelType w:val="hybridMultilevel"/>
    <w:tmpl w:val="7FCAE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92A9B"/>
    <w:multiLevelType w:val="hybridMultilevel"/>
    <w:tmpl w:val="3FAAE780"/>
    <w:lvl w:ilvl="0" w:tplc="CF1E2638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A2647"/>
    <w:multiLevelType w:val="hybridMultilevel"/>
    <w:tmpl w:val="9B164BBA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01B17ED"/>
    <w:multiLevelType w:val="multilevel"/>
    <w:tmpl w:val="273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B05C7"/>
    <w:multiLevelType w:val="hybridMultilevel"/>
    <w:tmpl w:val="E236F4D6"/>
    <w:lvl w:ilvl="0" w:tplc="D9D8E3E8">
      <w:start w:val="1"/>
      <w:numFmt w:val="decimal"/>
      <w:lvlText w:val="%1)"/>
      <w:lvlJc w:val="left"/>
      <w:pPr>
        <w:ind w:left="540" w:hanging="360"/>
      </w:pPr>
      <w:rPr>
        <w:rFonts w:ascii="Times" w:hAnsi="Time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12"/>
  </w:num>
  <w:num w:numId="7">
    <w:abstractNumId w:val="9"/>
  </w:num>
  <w:num w:numId="8">
    <w:abstractNumId w:val="7"/>
  </w:num>
  <w:num w:numId="9">
    <w:abstractNumId w:val="4"/>
  </w:num>
  <w:num w:numId="10">
    <w:abstractNumId w:val="18"/>
  </w:num>
  <w:num w:numId="11">
    <w:abstractNumId w:val="5"/>
  </w:num>
  <w:num w:numId="12">
    <w:abstractNumId w:val="15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9"/>
  </w:num>
  <w:num w:numId="17">
    <w:abstractNumId w:val="8"/>
  </w:num>
  <w:num w:numId="18">
    <w:abstractNumId w:val="14"/>
  </w:num>
  <w:num w:numId="19">
    <w:abstractNumId w:val="20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0D"/>
    <w:rsid w:val="00017752"/>
    <w:rsid w:val="00074369"/>
    <w:rsid w:val="00090031"/>
    <w:rsid w:val="000925F0"/>
    <w:rsid w:val="000A6751"/>
    <w:rsid w:val="000B011E"/>
    <w:rsid w:val="000B0B70"/>
    <w:rsid w:val="000C69A5"/>
    <w:rsid w:val="00103BA8"/>
    <w:rsid w:val="00114CC9"/>
    <w:rsid w:val="0012288C"/>
    <w:rsid w:val="00125BB5"/>
    <w:rsid w:val="00130948"/>
    <w:rsid w:val="001B7C84"/>
    <w:rsid w:val="001C225C"/>
    <w:rsid w:val="001D76D0"/>
    <w:rsid w:val="0022575E"/>
    <w:rsid w:val="00225D57"/>
    <w:rsid w:val="00246F10"/>
    <w:rsid w:val="00255C6E"/>
    <w:rsid w:val="00256524"/>
    <w:rsid w:val="00277047"/>
    <w:rsid w:val="00297E9A"/>
    <w:rsid w:val="002B15E3"/>
    <w:rsid w:val="002B25D8"/>
    <w:rsid w:val="002B6078"/>
    <w:rsid w:val="002C4D90"/>
    <w:rsid w:val="00304ADC"/>
    <w:rsid w:val="00311D31"/>
    <w:rsid w:val="00322516"/>
    <w:rsid w:val="003326A5"/>
    <w:rsid w:val="0034091A"/>
    <w:rsid w:val="00341875"/>
    <w:rsid w:val="00342615"/>
    <w:rsid w:val="00344B11"/>
    <w:rsid w:val="0036384A"/>
    <w:rsid w:val="00377924"/>
    <w:rsid w:val="00382FD7"/>
    <w:rsid w:val="003921D1"/>
    <w:rsid w:val="003B0E5C"/>
    <w:rsid w:val="003B6955"/>
    <w:rsid w:val="003C68CF"/>
    <w:rsid w:val="003D2338"/>
    <w:rsid w:val="003F3AB3"/>
    <w:rsid w:val="00400ECF"/>
    <w:rsid w:val="0040181D"/>
    <w:rsid w:val="0044194F"/>
    <w:rsid w:val="00447576"/>
    <w:rsid w:val="0045740E"/>
    <w:rsid w:val="00463922"/>
    <w:rsid w:val="00471E6E"/>
    <w:rsid w:val="00480424"/>
    <w:rsid w:val="00481453"/>
    <w:rsid w:val="00484EA3"/>
    <w:rsid w:val="004909D2"/>
    <w:rsid w:val="0049123C"/>
    <w:rsid w:val="00494AE6"/>
    <w:rsid w:val="004A3F85"/>
    <w:rsid w:val="004A6708"/>
    <w:rsid w:val="004B6BD2"/>
    <w:rsid w:val="004C60A9"/>
    <w:rsid w:val="004D1037"/>
    <w:rsid w:val="004D2689"/>
    <w:rsid w:val="004D4E44"/>
    <w:rsid w:val="004D6295"/>
    <w:rsid w:val="0050406B"/>
    <w:rsid w:val="0050666D"/>
    <w:rsid w:val="00506766"/>
    <w:rsid w:val="00506D18"/>
    <w:rsid w:val="00513692"/>
    <w:rsid w:val="00522AE5"/>
    <w:rsid w:val="00531FBA"/>
    <w:rsid w:val="00550C0D"/>
    <w:rsid w:val="005516EC"/>
    <w:rsid w:val="00564A3C"/>
    <w:rsid w:val="0058033F"/>
    <w:rsid w:val="00587A3F"/>
    <w:rsid w:val="00594AC4"/>
    <w:rsid w:val="005A3C9E"/>
    <w:rsid w:val="005B5D5E"/>
    <w:rsid w:val="005C19C3"/>
    <w:rsid w:val="005F0FFC"/>
    <w:rsid w:val="00607E18"/>
    <w:rsid w:val="00623A45"/>
    <w:rsid w:val="006835DA"/>
    <w:rsid w:val="006E7648"/>
    <w:rsid w:val="006E7E70"/>
    <w:rsid w:val="00706F8B"/>
    <w:rsid w:val="00707F27"/>
    <w:rsid w:val="0071406C"/>
    <w:rsid w:val="0071452E"/>
    <w:rsid w:val="00753C9A"/>
    <w:rsid w:val="00753FDC"/>
    <w:rsid w:val="007668EB"/>
    <w:rsid w:val="007744D8"/>
    <w:rsid w:val="007956F3"/>
    <w:rsid w:val="007A11E1"/>
    <w:rsid w:val="007B11ED"/>
    <w:rsid w:val="007C1470"/>
    <w:rsid w:val="007C6478"/>
    <w:rsid w:val="007C6DF2"/>
    <w:rsid w:val="007E33DB"/>
    <w:rsid w:val="00804001"/>
    <w:rsid w:val="0081743E"/>
    <w:rsid w:val="00826EF9"/>
    <w:rsid w:val="00834372"/>
    <w:rsid w:val="0087131A"/>
    <w:rsid w:val="008725E9"/>
    <w:rsid w:val="00872923"/>
    <w:rsid w:val="00897C7E"/>
    <w:rsid w:val="008A09A7"/>
    <w:rsid w:val="008B0C6A"/>
    <w:rsid w:val="008C2C06"/>
    <w:rsid w:val="008C4E83"/>
    <w:rsid w:val="008D5D71"/>
    <w:rsid w:val="008E28BC"/>
    <w:rsid w:val="0091729D"/>
    <w:rsid w:val="009245BB"/>
    <w:rsid w:val="009314E2"/>
    <w:rsid w:val="009333B9"/>
    <w:rsid w:val="00957E63"/>
    <w:rsid w:val="009633B8"/>
    <w:rsid w:val="009739C6"/>
    <w:rsid w:val="00977E23"/>
    <w:rsid w:val="00996FE1"/>
    <w:rsid w:val="009A6F67"/>
    <w:rsid w:val="009B224D"/>
    <w:rsid w:val="009C3CBB"/>
    <w:rsid w:val="009F56C6"/>
    <w:rsid w:val="009F6CCE"/>
    <w:rsid w:val="00A0289F"/>
    <w:rsid w:val="00A142BC"/>
    <w:rsid w:val="00A44E0D"/>
    <w:rsid w:val="00A834C9"/>
    <w:rsid w:val="00A84AD2"/>
    <w:rsid w:val="00AB32A6"/>
    <w:rsid w:val="00AB32CD"/>
    <w:rsid w:val="00AD4505"/>
    <w:rsid w:val="00AE602B"/>
    <w:rsid w:val="00B00212"/>
    <w:rsid w:val="00B04E3B"/>
    <w:rsid w:val="00B10C29"/>
    <w:rsid w:val="00B4531D"/>
    <w:rsid w:val="00B47370"/>
    <w:rsid w:val="00B74EE5"/>
    <w:rsid w:val="00B8153D"/>
    <w:rsid w:val="00B92520"/>
    <w:rsid w:val="00BA71B4"/>
    <w:rsid w:val="00BA763D"/>
    <w:rsid w:val="00BD3102"/>
    <w:rsid w:val="00BE6736"/>
    <w:rsid w:val="00BF041F"/>
    <w:rsid w:val="00C14BBF"/>
    <w:rsid w:val="00C54F82"/>
    <w:rsid w:val="00C67217"/>
    <w:rsid w:val="00C9544A"/>
    <w:rsid w:val="00CD1E6C"/>
    <w:rsid w:val="00CF29B7"/>
    <w:rsid w:val="00D05C71"/>
    <w:rsid w:val="00D31F89"/>
    <w:rsid w:val="00D35F40"/>
    <w:rsid w:val="00D42B94"/>
    <w:rsid w:val="00D44286"/>
    <w:rsid w:val="00D517AE"/>
    <w:rsid w:val="00D56327"/>
    <w:rsid w:val="00D761FD"/>
    <w:rsid w:val="00D77EBB"/>
    <w:rsid w:val="00D86701"/>
    <w:rsid w:val="00D934A8"/>
    <w:rsid w:val="00D97151"/>
    <w:rsid w:val="00DD3F04"/>
    <w:rsid w:val="00DF4090"/>
    <w:rsid w:val="00E03724"/>
    <w:rsid w:val="00E20910"/>
    <w:rsid w:val="00E34944"/>
    <w:rsid w:val="00E403F0"/>
    <w:rsid w:val="00E43169"/>
    <w:rsid w:val="00E654C6"/>
    <w:rsid w:val="00E82379"/>
    <w:rsid w:val="00EA37C1"/>
    <w:rsid w:val="00EB4AF7"/>
    <w:rsid w:val="00EB6CDC"/>
    <w:rsid w:val="00EC0AD9"/>
    <w:rsid w:val="00ED7510"/>
    <w:rsid w:val="00F25D5F"/>
    <w:rsid w:val="00F359EA"/>
    <w:rsid w:val="00F56D31"/>
    <w:rsid w:val="00F6546C"/>
    <w:rsid w:val="00F67815"/>
    <w:rsid w:val="00F7537D"/>
    <w:rsid w:val="00F81441"/>
    <w:rsid w:val="00F837C4"/>
    <w:rsid w:val="00F861BF"/>
    <w:rsid w:val="00F96CA0"/>
    <w:rsid w:val="00FB6334"/>
    <w:rsid w:val="00FB67E8"/>
    <w:rsid w:val="00FD0EE9"/>
    <w:rsid w:val="00FD184D"/>
    <w:rsid w:val="00FD79ED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E539EFA"/>
  <w15:chartTrackingRefBased/>
  <w15:docId w15:val="{F60936A8-83D8-4173-B5FB-B4B33E3D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1F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b/>
      <w:bCs/>
    </w:rPr>
  </w:style>
  <w:style w:type="paragraph" w:styleId="BodyText">
    <w:name w:val="Body Text"/>
    <w:basedOn w:val="Normal"/>
    <w:pPr>
      <w:spacing w:after="160"/>
    </w:pPr>
  </w:style>
  <w:style w:type="paragraph" w:styleId="Date">
    <w:name w:val="Date"/>
    <w:basedOn w:val="BodyText"/>
    <w:next w:val="Normal"/>
    <w:pPr>
      <w:spacing w:before="48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character" w:styleId="Hyperlink">
    <w:name w:val="Hyperlink"/>
    <w:rPr>
      <w:color w:val="0000FF"/>
      <w:u w:val="single"/>
    </w:rPr>
  </w:style>
  <w:style w:type="paragraph" w:styleId="Salutation">
    <w:name w:val="Salutation"/>
    <w:basedOn w:val="Normal"/>
    <w:next w:val="Normal"/>
    <w:pPr>
      <w:spacing w:before="240" w:after="240" w:line="240" w:lineRule="atLeast"/>
    </w:pPr>
    <w:rPr>
      <w:rFonts w:ascii="Garamond" w:hAnsi="Garamond" w:cs="Helvetica"/>
      <w:kern w:val="18"/>
      <w:sz w:val="20"/>
      <w:szCs w:val="20"/>
    </w:rPr>
  </w:style>
  <w:style w:type="paragraph" w:styleId="Signature">
    <w:name w:val="Signature"/>
    <w:basedOn w:val="Normal"/>
    <w:next w:val="SignatureJobTitle"/>
    <w:pPr>
      <w:keepNext/>
      <w:spacing w:before="880" w:line="240" w:lineRule="atLeast"/>
      <w:ind w:left="4565"/>
    </w:pPr>
    <w:rPr>
      <w:rFonts w:ascii="Garamond" w:hAnsi="Garamond" w:cs="Helvetica"/>
      <w:kern w:val="18"/>
      <w:sz w:val="20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BodyTextIndent">
    <w:name w:val="Body Text Indent"/>
    <w:basedOn w:val="Normal"/>
    <w:rPr>
      <w:sz w:val="22"/>
      <w:szCs w:val="22"/>
    </w:rPr>
  </w:style>
  <w:style w:type="paragraph" w:styleId="BalloonText">
    <w:name w:val="Balloon Text"/>
    <w:basedOn w:val="Normal"/>
    <w:link w:val="BalloonTextChar"/>
    <w:rsid w:val="00F678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678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7E9A"/>
    <w:pPr>
      <w:ind w:left="720"/>
      <w:contextualSpacing/>
    </w:pPr>
  </w:style>
  <w:style w:type="paragraph" w:styleId="NoSpacing">
    <w:name w:val="No Spacing"/>
    <w:uiPriority w:val="1"/>
    <w:qFormat/>
    <w:rsid w:val="00297E9A"/>
    <w:rPr>
      <w:rFonts w:ascii="Times" w:hAnsi="Times" w:cs="Times"/>
      <w:sz w:val="24"/>
      <w:szCs w:val="24"/>
    </w:rPr>
  </w:style>
  <w:style w:type="table" w:styleId="TableGrid">
    <w:name w:val="Table Grid"/>
    <w:basedOn w:val="TableNormal"/>
    <w:uiPriority w:val="59"/>
    <w:rsid w:val="004B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3426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semiHidden/>
    <w:rsid w:val="00D3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imary-action">
    <w:name w:val="primary-action"/>
    <w:basedOn w:val="DefaultParagraphFont"/>
    <w:rsid w:val="00D31F89"/>
  </w:style>
  <w:style w:type="character" w:customStyle="1" w:styleId="lia-paging-page-arrow">
    <w:name w:val="lia-paging-page-arrow"/>
    <w:basedOn w:val="DefaultParagraphFont"/>
    <w:rsid w:val="00D31F89"/>
  </w:style>
  <w:style w:type="character" w:customStyle="1" w:styleId="lia-paging-page-link">
    <w:name w:val="lia-paging-page-link"/>
    <w:basedOn w:val="DefaultParagraphFont"/>
    <w:rsid w:val="00D31F89"/>
  </w:style>
  <w:style w:type="character" w:customStyle="1" w:styleId="username">
    <w:name w:val="username"/>
    <w:basedOn w:val="DefaultParagraphFont"/>
    <w:rsid w:val="00D31F89"/>
  </w:style>
  <w:style w:type="character" w:customStyle="1" w:styleId="lia-message-subject-status">
    <w:name w:val="lia-message-subject-status"/>
    <w:basedOn w:val="DefaultParagraphFont"/>
    <w:rsid w:val="00D31F89"/>
  </w:style>
  <w:style w:type="paragraph" w:customStyle="1" w:styleId="lia-message-dates">
    <w:name w:val="lia-message-dates"/>
    <w:basedOn w:val="Normal"/>
    <w:rsid w:val="00D31F8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datetime">
    <w:name w:val="datetime"/>
    <w:basedOn w:val="DefaultParagraphFont"/>
    <w:rsid w:val="00D31F89"/>
  </w:style>
  <w:style w:type="character" w:customStyle="1" w:styleId="local-date">
    <w:name w:val="local-date"/>
    <w:basedOn w:val="DefaultParagraphFont"/>
    <w:rsid w:val="00D31F89"/>
  </w:style>
  <w:style w:type="character" w:customStyle="1" w:styleId="local-time">
    <w:name w:val="local-time"/>
    <w:basedOn w:val="DefaultParagraphFont"/>
    <w:rsid w:val="00D31F89"/>
  </w:style>
  <w:style w:type="paragraph" w:styleId="NormalWeb">
    <w:name w:val="Normal (Web)"/>
    <w:basedOn w:val="Normal"/>
    <w:uiPriority w:val="99"/>
    <w:unhideWhenUsed/>
    <w:rsid w:val="00D31F8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ED75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0A9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unhideWhenUsed/>
    <w:rsid w:val="004C60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895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9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67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6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7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2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F4F4F4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3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9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50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35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52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873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328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90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211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00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677959">
                                                                                          <w:marLeft w:val="0"/>
                                                                                          <w:marRight w:val="75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02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18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94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616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595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302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199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914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4119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358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417846">
                                                                                                  <w:marLeft w:val="15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97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524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089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296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06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377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9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0853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0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3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06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F4F4F4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2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8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70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59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34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49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43798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90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41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8618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518679">
                                                                                          <w:marLeft w:val="0"/>
                                                                                          <w:marRight w:val="75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9393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35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824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40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748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426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22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5528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37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92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490697">
                                                                                                  <w:marLeft w:val="15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2120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0920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386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760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639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95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99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989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70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99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F4F4F4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0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7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61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2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22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367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4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111120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75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061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0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168152">
                                                                                          <w:marLeft w:val="0"/>
                                                                                          <w:marRight w:val="75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088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895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43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012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845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05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908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840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0803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780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56576">
                                                                                                  <w:marLeft w:val="15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3515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347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4585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7106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83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61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79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944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8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6927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516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5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F4F4F4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8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3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64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67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05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16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61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00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574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70526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6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568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95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761678">
                                                                                          <w:marLeft w:val="0"/>
                                                                                          <w:marRight w:val="75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8797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215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576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950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4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553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90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137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9897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623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561881">
                                                                                                  <w:marLeft w:val="15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2097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703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6419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5421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087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513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Sam Houston State University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Jessica Collier</dc:creator>
  <cp:keywords/>
  <dc:description/>
  <cp:lastModifiedBy>Huang, Yu-chuen</cp:lastModifiedBy>
  <cp:revision>5</cp:revision>
  <cp:lastPrinted>2017-06-23T17:01:00Z</cp:lastPrinted>
  <dcterms:created xsi:type="dcterms:W3CDTF">2018-06-14T16:56:00Z</dcterms:created>
  <dcterms:modified xsi:type="dcterms:W3CDTF">2018-06-14T17:03:00Z</dcterms:modified>
</cp:coreProperties>
</file>