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331"/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0"/>
        <w:gridCol w:w="2160"/>
        <w:gridCol w:w="5880"/>
      </w:tblGrid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rPr>
                <w:b/>
                <w:bCs/>
              </w:rPr>
              <w:t>Symbolic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rPr>
                <w:b/>
                <w:bCs/>
              </w:rPr>
              <w:t>Mnemonic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rPr>
                <w:b/>
                <w:bCs/>
              </w:rPr>
              <w:t>Example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=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EQ</w:t>
            </w:r>
          </w:p>
        </w:tc>
        <w:tc>
          <w:tcPr>
            <w:tcW w:w="5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IF region=‘Spain’;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~= or ^=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NE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IF region ne ‘Spain’;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&gt;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GT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IF rainfall &gt; 20;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&lt;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LT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 xml:space="preserve">IF rainfall </w:t>
            </w:r>
            <w:proofErr w:type="spellStart"/>
            <w:r w:rsidRPr="00E67ABF">
              <w:t>lt</w:t>
            </w:r>
            <w:proofErr w:type="spellEnd"/>
            <w:r w:rsidRPr="00E67ABF">
              <w:t xml:space="preserve"> 20;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&gt;=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GE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 xml:space="preserve">IF rainfall </w:t>
            </w:r>
            <w:proofErr w:type="spellStart"/>
            <w:r w:rsidRPr="00E67ABF">
              <w:t>ge</w:t>
            </w:r>
            <w:proofErr w:type="spellEnd"/>
            <w:r w:rsidRPr="00E67ABF">
              <w:t xml:space="preserve"> 20;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&lt;=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LE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IF rainfall &lt;= 20;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&amp;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AND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 xml:space="preserve">IF rainfall </w:t>
            </w:r>
            <w:proofErr w:type="spellStart"/>
            <w:r w:rsidRPr="00E67ABF">
              <w:t>ge</w:t>
            </w:r>
            <w:proofErr w:type="spellEnd"/>
            <w:r w:rsidRPr="00E67ABF">
              <w:t xml:space="preserve"> 20 &amp; temp &lt; 90;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 xml:space="preserve">| </w:t>
            </w:r>
            <w:proofErr w:type="gramStart"/>
            <w:r w:rsidRPr="00E67ABF">
              <w:t>or !</w:t>
            </w:r>
            <w:proofErr w:type="gram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OR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 xml:space="preserve">IF rainfall </w:t>
            </w:r>
            <w:proofErr w:type="spellStart"/>
            <w:r w:rsidRPr="00E67ABF">
              <w:t>ge</w:t>
            </w:r>
            <w:proofErr w:type="spellEnd"/>
            <w:r w:rsidRPr="00E67ABF">
              <w:t xml:space="preserve"> 20 OR temp &lt; 90;</w:t>
            </w:r>
          </w:p>
        </w:tc>
      </w:tr>
      <w:tr w:rsidR="00E67ABF" w:rsidRPr="00E67ABF" w:rsidTr="00700BE9">
        <w:trPr>
          <w:trHeight w:val="720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ABF" w:rsidRPr="00E67ABF" w:rsidRDefault="00E67ABF" w:rsidP="00700BE9">
            <w:r>
              <w:t>=.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ABF" w:rsidRPr="00E67ABF" w:rsidRDefault="00E67ABF" w:rsidP="00700BE9">
            <w:r>
              <w:t>MISSING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ABF" w:rsidRPr="00E67ABF" w:rsidRDefault="00E67ABF" w:rsidP="00700BE9">
            <w:r>
              <w:t>If Missing(at) then delete;</w:t>
            </w:r>
          </w:p>
        </w:tc>
      </w:tr>
      <w:tr w:rsidR="00E67ABF" w:rsidRPr="00E67ABF" w:rsidTr="00700BE9">
        <w:trPr>
          <w:trHeight w:val="720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ABF" w:rsidRPr="00E67ABF" w:rsidRDefault="00E67ABF" w:rsidP="00700BE9">
            <w:r>
              <w:t>^=.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IS NOT MISSING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IF region IS NOT MISSING;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ABF" w:rsidRPr="00E67ABF" w:rsidRDefault="00E67ABF" w:rsidP="00700BE9">
            <w:r>
              <w:t>&lt;= AND &lt;=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 xml:space="preserve">BETWEEN AND 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IF region BETWEEN ‘Plain’  AND ‘Spain’;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ABF" w:rsidRPr="00E67ABF" w:rsidRDefault="00E67ABF" w:rsidP="00700BE9">
            <w:r>
              <w:t>N/A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CONTAINS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IF region CONTAINS ‘</w:t>
            </w:r>
            <w:proofErr w:type="spellStart"/>
            <w:r w:rsidRPr="00E67ABF">
              <w:t>ain</w:t>
            </w:r>
            <w:proofErr w:type="spellEnd"/>
            <w:r w:rsidRPr="00E67ABF">
              <w:t>’;</w:t>
            </w:r>
          </w:p>
        </w:tc>
      </w:tr>
      <w:tr w:rsidR="00E67ABF" w:rsidRPr="00E67ABF" w:rsidTr="00700BE9">
        <w:trPr>
          <w:trHeight w:val="432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ABF" w:rsidRDefault="00E67ABF" w:rsidP="00700BE9">
            <w:r>
              <w:t>If =</w:t>
            </w:r>
          </w:p>
          <w:p w:rsidR="00E67ABF" w:rsidRDefault="00E67ABF" w:rsidP="00700BE9">
            <w:r>
              <w:t>Else if =</w:t>
            </w:r>
          </w:p>
          <w:p w:rsidR="00E67ABF" w:rsidRPr="00E67ABF" w:rsidRDefault="00E67ABF" w:rsidP="00700BE9">
            <w:r>
              <w:t>…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IN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6AE4" w:rsidRPr="00E67ABF" w:rsidRDefault="00E67ABF" w:rsidP="00700BE9">
            <w:r w:rsidRPr="00E67ABF">
              <w:t>IF region IN (‘Rain’, ‘Spain’, ‘Plain’);</w:t>
            </w:r>
          </w:p>
        </w:tc>
      </w:tr>
    </w:tbl>
    <w:p w:rsidR="00D47F18" w:rsidRDefault="00D47F18" w:rsidP="00D47F18">
      <w:pPr>
        <w:spacing w:after="0"/>
        <w:jc w:val="center"/>
        <w:rPr>
          <w:rFonts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/>
          <w:b/>
          <w:smallCaps/>
          <w:sz w:val="24"/>
          <w:szCs w:val="24"/>
        </w:rPr>
        <w:t xml:space="preserve">Basic SAS Skills </w:t>
      </w:r>
      <w:bookmarkStart w:id="0" w:name="_GoBack"/>
      <w:bookmarkEnd w:id="0"/>
    </w:p>
    <w:p w:rsidR="000B1AEF" w:rsidRDefault="00D47F18" w:rsidP="00D47F18">
      <w:pPr>
        <w:spacing w:after="0"/>
        <w:jc w:val="center"/>
        <w:rPr>
          <w:rFonts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/>
          <w:b/>
          <w:smallCaps/>
          <w:sz w:val="24"/>
          <w:szCs w:val="24"/>
        </w:rPr>
        <w:t xml:space="preserve">Handout #3 - </w:t>
      </w:r>
      <w:r w:rsidR="007851BA" w:rsidRPr="00D47F18">
        <w:rPr>
          <w:rFonts w:eastAsia="Times New Roman" w:cs="Times New Roman"/>
          <w:b/>
          <w:smallCaps/>
          <w:sz w:val="24"/>
          <w:szCs w:val="24"/>
        </w:rPr>
        <w:t>Common Useful Inequalities in SAS</w:t>
      </w:r>
    </w:p>
    <w:p w:rsidR="00700BE9" w:rsidRDefault="00700BE9" w:rsidP="007851BA">
      <w:pPr>
        <w:rPr>
          <w:rFonts w:cstheme="minorHAnsi"/>
          <w:sz w:val="24"/>
          <w:szCs w:val="24"/>
        </w:rPr>
      </w:pPr>
    </w:p>
    <w:p w:rsidR="007851BA" w:rsidRPr="00700BE9" w:rsidRDefault="007851BA" w:rsidP="007851BA">
      <w:pPr>
        <w:rPr>
          <w:rFonts w:cstheme="minorHAnsi"/>
          <w:sz w:val="24"/>
          <w:szCs w:val="24"/>
        </w:rPr>
      </w:pPr>
      <w:r w:rsidRPr="00700BE9">
        <w:rPr>
          <w:rFonts w:cstheme="minorHAnsi"/>
          <w:sz w:val="24"/>
          <w:szCs w:val="24"/>
        </w:rPr>
        <w:t>These are most frequently used in conditional statements (typically if statements).</w:t>
      </w:r>
    </w:p>
    <w:sectPr w:rsidR="007851BA" w:rsidRPr="0070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BF"/>
    <w:rsid w:val="000B1AEF"/>
    <w:rsid w:val="00700BE9"/>
    <w:rsid w:val="007851BA"/>
    <w:rsid w:val="00996AE4"/>
    <w:rsid w:val="00D47F18"/>
    <w:rsid w:val="00E6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3F3B"/>
  <w15:docId w15:val="{8B792BC4-D726-4B81-88CE-FBD30970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Erickson</dc:creator>
  <cp:lastModifiedBy>Nuria Seijas</cp:lastModifiedBy>
  <cp:revision>3</cp:revision>
  <dcterms:created xsi:type="dcterms:W3CDTF">2014-08-13T18:09:00Z</dcterms:created>
  <dcterms:modified xsi:type="dcterms:W3CDTF">2018-07-19T14:24:00Z</dcterms:modified>
</cp:coreProperties>
</file>