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402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9"/>
        <w:gridCol w:w="2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64" w:hRule="atLeast"/>
        </w:trPr>
        <w:tc>
          <w:tcPr>
            <w:tcW w:w="1649" w:type="dxa"/>
            <w:vAlign w:val="center"/>
          </w:tcPr>
          <w:p>
            <w:pPr>
              <w:jc w:val="center"/>
            </w:pPr>
            <w:r>
              <w:rPr>
                <w:rFonts w:hint="eastAsia" w:ascii="黑体" w:eastAsia="黑体"/>
                <w:b/>
                <w:bCs/>
              </w:rPr>
              <w:t>学   号：</w:t>
            </w:r>
          </w:p>
        </w:tc>
        <w:tc>
          <w:tcPr>
            <w:tcW w:w="2372" w:type="dxa"/>
            <w:tcBorders>
              <w:bottom w:val="single" w:color="auto" w:sz="4" w:space="0"/>
            </w:tcBorders>
            <w:vAlign w:val="center"/>
          </w:tcPr>
          <w:p>
            <w:pPr>
              <w:jc w:val="center"/>
              <w:rPr>
                <w:rFonts w:hint="default" w:ascii="Arial" w:hAnsi="Arial" w:eastAsia="宋体" w:cs="Arial"/>
                <w:sz w:val="24"/>
                <w:lang w:val="en-US" w:eastAsia="zh-CN"/>
              </w:rPr>
            </w:pPr>
            <w:r>
              <w:rPr>
                <w:rFonts w:hint="eastAsia" w:ascii="Arial" w:hAnsi="Arial" w:cs="Arial"/>
                <w:sz w:val="24"/>
                <w:lang w:val="en-US" w:eastAsia="zh-CN"/>
              </w:rPr>
              <w:t>0122010870129</w:t>
            </w:r>
          </w:p>
        </w:tc>
      </w:tr>
    </w:tbl>
    <w:p>
      <w:pPr>
        <w:jc w:val="center"/>
        <w:rPr>
          <w:b/>
          <w:bCs/>
          <w:sz w:val="52"/>
        </w:rPr>
      </w:pPr>
      <w:r>
        <w:rPr>
          <w:b/>
          <w:bCs/>
          <w:sz w:val="84"/>
          <w:szCs w:val="84"/>
        </w:rPr>
        <w:drawing>
          <wp:anchor distT="0" distB="0" distL="114300" distR="114300" simplePos="0" relativeHeight="251659264" behindDoc="0" locked="0" layoutInCell="1" allowOverlap="1">
            <wp:simplePos x="0" y="0"/>
            <wp:positionH relativeFrom="column">
              <wp:posOffset>685800</wp:posOffset>
            </wp:positionH>
            <wp:positionV relativeFrom="paragraph">
              <wp:posOffset>581660</wp:posOffset>
            </wp:positionV>
            <wp:extent cx="4229100" cy="981710"/>
            <wp:effectExtent l="0" t="0" r="0" b="0"/>
            <wp:wrapTopAndBottom/>
            <wp:docPr id="6" name="图片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G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29100" cy="981710"/>
                    </a:xfrm>
                    <a:prstGeom prst="rect">
                      <a:avLst/>
                    </a:prstGeom>
                    <a:noFill/>
                    <a:ln>
                      <a:noFill/>
                    </a:ln>
                  </pic:spPr>
                </pic:pic>
              </a:graphicData>
            </a:graphic>
          </wp:anchor>
        </w:drawing>
      </w:r>
    </w:p>
    <w:p>
      <w:pPr>
        <w:jc w:val="center"/>
        <w:rPr>
          <w:b/>
          <w:bCs/>
          <w:sz w:val="52"/>
        </w:rPr>
      </w:pPr>
      <w:r>
        <w:rPr>
          <w:rFonts w:hint="eastAsia"/>
          <w:b/>
          <w:bCs/>
          <w:sz w:val="52"/>
        </w:rPr>
        <w:t>软件工程实践（一）</w:t>
      </w:r>
    </w:p>
    <w:p>
      <w:pPr>
        <w:ind w:firstLine="1044" w:firstLineChars="200"/>
        <w:rPr>
          <w:b/>
          <w:bCs/>
          <w:sz w:val="52"/>
        </w:rPr>
      </w:pPr>
    </w:p>
    <w:p>
      <w:pPr>
        <w:ind w:firstLine="720" w:firstLineChars="200"/>
        <w:rPr>
          <w:rFonts w:ascii="黑体" w:eastAsia="黑体"/>
          <w:sz w:val="36"/>
          <w:szCs w:val="36"/>
        </w:rPr>
      </w:pPr>
    </w:p>
    <w:p>
      <w:pPr>
        <w:ind w:firstLine="720" w:firstLineChars="200"/>
        <w:rPr>
          <w:rFonts w:ascii="黑体" w:eastAsia="黑体"/>
          <w:sz w:val="36"/>
          <w:szCs w:val="36"/>
        </w:rPr>
      </w:pPr>
    </w:p>
    <w:tbl>
      <w:tblPr>
        <w:tblStyle w:val="14"/>
        <w:tblW w:w="52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b/>
                <w:bCs/>
                <w:sz w:val="28"/>
              </w:rPr>
            </w:pPr>
            <w:r>
              <w:rPr>
                <w:rFonts w:hint="eastAsia"/>
                <w:b/>
                <w:bCs/>
                <w:sz w:val="28"/>
              </w:rPr>
              <w:t>学    院</w:t>
            </w:r>
          </w:p>
        </w:tc>
        <w:tc>
          <w:tcPr>
            <w:tcW w:w="3765" w:type="dxa"/>
            <w:tcBorders>
              <w:top w:val="nil"/>
              <w:left w:val="nil"/>
              <w:bottom w:val="single" w:color="auto" w:sz="4" w:space="0"/>
              <w:right w:val="nil"/>
            </w:tcBorders>
            <w:vAlign w:val="center"/>
          </w:tcPr>
          <w:p>
            <w:pPr>
              <w:jc w:val="center"/>
              <w:rPr>
                <w:b/>
                <w:bCs/>
              </w:rPr>
            </w:pPr>
            <w:r>
              <w:rPr>
                <w:rFonts w:hint="eastAsia"/>
                <w:b/>
                <w:bCs/>
              </w:rPr>
              <w:t>计算机与人工智能学院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pPr>
            <w:r>
              <w:rPr>
                <w:rFonts w:hint="eastAsia"/>
                <w:b/>
                <w:bCs/>
                <w:sz w:val="28"/>
              </w:rPr>
              <w:t>专    业</w:t>
            </w:r>
          </w:p>
        </w:tc>
        <w:tc>
          <w:tcPr>
            <w:tcW w:w="3765" w:type="dxa"/>
            <w:tcBorders>
              <w:top w:val="single" w:color="auto" w:sz="4" w:space="0"/>
              <w:left w:val="nil"/>
              <w:bottom w:val="single" w:color="auto" w:sz="4" w:space="0"/>
              <w:right w:val="nil"/>
            </w:tcBorders>
            <w:vAlign w:val="center"/>
          </w:tcPr>
          <w:p>
            <w:pPr>
              <w:jc w:val="center"/>
              <w:rPr>
                <w:b/>
                <w:bCs/>
              </w:rPr>
            </w:pPr>
            <w:r>
              <w:rPr>
                <w:rFonts w:hint="eastAsia"/>
                <w:b/>
                <w:bCs/>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pPr>
            <w:r>
              <w:rPr>
                <w:rFonts w:hint="eastAsia"/>
                <w:b/>
                <w:bCs/>
                <w:sz w:val="28"/>
              </w:rPr>
              <w:t>班    级</w:t>
            </w:r>
          </w:p>
        </w:tc>
        <w:tc>
          <w:tcPr>
            <w:tcW w:w="3765" w:type="dxa"/>
            <w:tcBorders>
              <w:top w:val="single" w:color="auto" w:sz="4" w:space="0"/>
              <w:left w:val="nil"/>
              <w:bottom w:val="single" w:color="auto" w:sz="4" w:space="0"/>
              <w:right w:val="nil"/>
            </w:tcBorders>
            <w:vAlign w:val="center"/>
          </w:tcPr>
          <w:p>
            <w:pPr>
              <w:jc w:val="center"/>
              <w:rPr>
                <w:rFonts w:hint="default" w:eastAsia="宋体"/>
                <w:b/>
                <w:bCs/>
                <w:lang w:val="en-US" w:eastAsia="zh-CN"/>
              </w:rPr>
            </w:pPr>
            <w:r>
              <w:rPr>
                <w:rFonts w:hint="eastAsia"/>
                <w:b/>
                <w:bCs/>
                <w:lang w:val="en-US" w:eastAsia="zh-CN"/>
              </w:rPr>
              <w:t>软件2002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b/>
                <w:bCs/>
                <w:sz w:val="28"/>
              </w:rPr>
            </w:pPr>
            <w:r>
              <w:rPr>
                <w:rFonts w:hint="eastAsia"/>
                <w:b/>
                <w:bCs/>
                <w:sz w:val="28"/>
              </w:rPr>
              <w:t>姓    名</w:t>
            </w:r>
          </w:p>
        </w:tc>
        <w:tc>
          <w:tcPr>
            <w:tcW w:w="3765" w:type="dxa"/>
            <w:tcBorders>
              <w:top w:val="single" w:color="auto" w:sz="4" w:space="0"/>
              <w:left w:val="nil"/>
              <w:bottom w:val="single" w:color="auto" w:sz="4" w:space="0"/>
              <w:right w:val="nil"/>
            </w:tcBorders>
            <w:vAlign w:val="center"/>
          </w:tcPr>
          <w:p>
            <w:pPr>
              <w:jc w:val="center"/>
              <w:rPr>
                <w:rFonts w:hint="eastAsia" w:eastAsia="宋体"/>
                <w:b/>
                <w:bCs/>
                <w:lang w:val="en-US" w:eastAsia="zh-CN"/>
              </w:rPr>
            </w:pPr>
            <w:r>
              <w:rPr>
                <w:rFonts w:hint="eastAsia"/>
                <w:b/>
                <w:bCs/>
                <w:lang w:val="en-US" w:eastAsia="zh-CN"/>
              </w:rPr>
              <w:t>陈相宇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b/>
                <w:bCs/>
                <w:sz w:val="28"/>
              </w:rPr>
            </w:pPr>
            <w:r>
              <w:rPr>
                <w:rFonts w:hint="eastAsia"/>
                <w:b/>
                <w:bCs/>
                <w:sz w:val="28"/>
              </w:rPr>
              <w:t>编    号</w:t>
            </w:r>
          </w:p>
        </w:tc>
        <w:tc>
          <w:tcPr>
            <w:tcW w:w="3765" w:type="dxa"/>
            <w:tcBorders>
              <w:top w:val="single" w:color="auto" w:sz="4" w:space="0"/>
              <w:left w:val="nil"/>
              <w:bottom w:val="single" w:color="auto" w:sz="4" w:space="0"/>
              <w:right w:val="nil"/>
            </w:tcBorders>
            <w:vAlign w:val="center"/>
          </w:tcPr>
          <w:p>
            <w:pPr>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b/>
                <w:bCs/>
                <w:sz w:val="28"/>
              </w:rPr>
            </w:pPr>
            <w:r>
              <w:rPr>
                <w:rFonts w:hint="eastAsia"/>
                <w:b/>
                <w:bCs/>
                <w:sz w:val="28"/>
              </w:rPr>
              <w:t>指导教师</w:t>
            </w:r>
          </w:p>
        </w:tc>
        <w:tc>
          <w:tcPr>
            <w:tcW w:w="3765" w:type="dxa"/>
            <w:tcBorders>
              <w:top w:val="single" w:color="auto" w:sz="4" w:space="0"/>
              <w:left w:val="nil"/>
              <w:bottom w:val="single" w:color="auto" w:sz="4" w:space="0"/>
              <w:right w:val="nil"/>
            </w:tcBorders>
            <w:vAlign w:val="center"/>
          </w:tcPr>
          <w:p>
            <w:pPr>
              <w:jc w:val="center"/>
              <w:rPr>
                <w:rFonts w:hint="default" w:eastAsia="宋体"/>
                <w:b/>
                <w:bCs/>
                <w:lang w:val="en-US" w:eastAsia="zh-CN"/>
              </w:rPr>
            </w:pPr>
            <w:r>
              <w:rPr>
                <w:rFonts w:hint="eastAsia"/>
                <w:b/>
                <w:bCs/>
                <w:lang w:val="en-US" w:eastAsia="zh-CN"/>
              </w:rPr>
              <w:t>唐祖锴</w:t>
            </w:r>
          </w:p>
        </w:tc>
      </w:tr>
    </w:tbl>
    <w:p>
      <w:pPr>
        <w:ind w:firstLine="420" w:firstLineChars="200"/>
      </w:pPr>
    </w:p>
    <w:p>
      <w:pPr>
        <w:ind w:firstLine="420" w:firstLineChars="200"/>
      </w:pPr>
    </w:p>
    <w:p>
      <w:pPr>
        <w:ind w:firstLine="420" w:firstLineChars="200"/>
      </w:pPr>
    </w:p>
    <w:p>
      <w:pPr>
        <w:ind w:firstLine="420" w:firstLineChars="200"/>
      </w:pPr>
    </w:p>
    <w:p>
      <w:pPr>
        <w:ind w:firstLine="560" w:firstLineChars="200"/>
        <w:jc w:val="center"/>
        <w:rPr>
          <w:sz w:val="28"/>
        </w:rPr>
      </w:pPr>
    </w:p>
    <w:tbl>
      <w:tblPr>
        <w:tblStyle w:val="14"/>
        <w:tblW w:w="3692" w:type="dxa"/>
        <w:jc w:val="center"/>
        <w:tblLayout w:type="fixed"/>
        <w:tblCellMar>
          <w:top w:w="0" w:type="dxa"/>
          <w:left w:w="108" w:type="dxa"/>
          <w:bottom w:w="0" w:type="dxa"/>
          <w:right w:w="108" w:type="dxa"/>
        </w:tblCellMar>
      </w:tblPr>
      <w:tblGrid>
        <w:gridCol w:w="1000"/>
        <w:gridCol w:w="400"/>
        <w:gridCol w:w="700"/>
        <w:gridCol w:w="400"/>
        <w:gridCol w:w="700"/>
        <w:gridCol w:w="492"/>
      </w:tblGrid>
      <w:tr>
        <w:tblPrEx>
          <w:tblCellMar>
            <w:top w:w="0" w:type="dxa"/>
            <w:left w:w="108" w:type="dxa"/>
            <w:bottom w:w="0" w:type="dxa"/>
            <w:right w:w="108" w:type="dxa"/>
          </w:tblCellMar>
        </w:tblPrEx>
        <w:trPr>
          <w:cantSplit/>
          <w:trHeight w:val="314" w:hRule="atLeast"/>
          <w:jc w:val="center"/>
        </w:trPr>
        <w:tc>
          <w:tcPr>
            <w:tcW w:w="1000" w:type="dxa"/>
            <w:tcBorders>
              <w:left w:val="nil"/>
              <w:bottom w:val="single" w:color="auto" w:sz="12" w:space="0"/>
            </w:tcBorders>
            <w:vAlign w:val="bottom"/>
          </w:tcPr>
          <w:p>
            <w:pPr>
              <w:ind w:right="-105" w:rightChars="-50"/>
              <w:jc w:val="center"/>
              <w:rPr>
                <w:rFonts w:hint="default" w:ascii="Arial" w:hAnsi="Arial" w:eastAsia="黑体" w:cs="Arial"/>
                <w:sz w:val="28"/>
                <w:szCs w:val="28"/>
                <w:lang w:val="en-US" w:eastAsia="zh-CN"/>
              </w:rPr>
            </w:pPr>
            <w:r>
              <w:rPr>
                <w:rFonts w:hint="eastAsia" w:ascii="Arial" w:hAnsi="Arial" w:eastAsia="黑体" w:cs="Arial"/>
                <w:sz w:val="28"/>
                <w:szCs w:val="28"/>
                <w:lang w:val="en-US" w:eastAsia="zh-CN"/>
              </w:rPr>
              <w:t>2023</w:t>
            </w:r>
          </w:p>
        </w:tc>
        <w:tc>
          <w:tcPr>
            <w:tcW w:w="400" w:type="dxa"/>
            <w:vAlign w:val="bottom"/>
          </w:tcPr>
          <w:p>
            <w:pPr>
              <w:ind w:left="-105" w:leftChars="-50" w:right="-105" w:rightChars="-50"/>
              <w:jc w:val="center"/>
              <w:rPr>
                <w:rFonts w:ascii="黑体" w:eastAsia="黑体"/>
                <w:sz w:val="28"/>
                <w:szCs w:val="28"/>
              </w:rPr>
            </w:pPr>
            <w:r>
              <w:rPr>
                <w:rFonts w:hint="eastAsia" w:ascii="黑体" w:eastAsia="黑体"/>
                <w:sz w:val="28"/>
                <w:szCs w:val="28"/>
              </w:rPr>
              <w:t>年</w:t>
            </w:r>
          </w:p>
        </w:tc>
        <w:tc>
          <w:tcPr>
            <w:tcW w:w="700" w:type="dxa"/>
            <w:tcBorders>
              <w:bottom w:val="single" w:color="auto" w:sz="12" w:space="0"/>
            </w:tcBorders>
            <w:vAlign w:val="bottom"/>
          </w:tcPr>
          <w:p>
            <w:pPr>
              <w:ind w:right="-105" w:rightChars="-50"/>
              <w:jc w:val="center"/>
              <w:rPr>
                <w:rFonts w:hint="default" w:ascii="Arial" w:hAnsi="Arial" w:eastAsia="黑体" w:cs="Arial"/>
                <w:sz w:val="28"/>
                <w:szCs w:val="28"/>
                <w:lang w:val="en-US" w:eastAsia="zh-CN"/>
              </w:rPr>
            </w:pPr>
            <w:r>
              <w:rPr>
                <w:rFonts w:hint="eastAsia" w:ascii="Arial" w:hAnsi="Arial" w:eastAsia="黑体" w:cs="Arial"/>
                <w:sz w:val="28"/>
                <w:szCs w:val="28"/>
              </w:rPr>
              <w:t xml:space="preserve"> </w:t>
            </w:r>
            <w:r>
              <w:rPr>
                <w:rFonts w:hint="eastAsia" w:ascii="Arial" w:hAnsi="Arial" w:eastAsia="黑体" w:cs="Arial"/>
                <w:sz w:val="28"/>
                <w:szCs w:val="28"/>
                <w:lang w:val="en-US" w:eastAsia="zh-CN"/>
              </w:rPr>
              <w:t>1</w:t>
            </w:r>
          </w:p>
        </w:tc>
        <w:tc>
          <w:tcPr>
            <w:tcW w:w="400" w:type="dxa"/>
            <w:vAlign w:val="bottom"/>
          </w:tcPr>
          <w:p>
            <w:pPr>
              <w:ind w:left="-105" w:leftChars="-50" w:right="-105" w:rightChars="-50"/>
              <w:jc w:val="center"/>
              <w:rPr>
                <w:rFonts w:ascii="黑体" w:eastAsia="黑体"/>
                <w:sz w:val="28"/>
                <w:szCs w:val="28"/>
              </w:rPr>
            </w:pPr>
            <w:r>
              <w:rPr>
                <w:rFonts w:hint="eastAsia" w:ascii="黑体" w:eastAsia="黑体"/>
                <w:sz w:val="28"/>
                <w:szCs w:val="28"/>
              </w:rPr>
              <w:t>月</w:t>
            </w:r>
          </w:p>
        </w:tc>
        <w:tc>
          <w:tcPr>
            <w:tcW w:w="700" w:type="dxa"/>
            <w:tcBorders>
              <w:bottom w:val="single" w:color="auto" w:sz="12" w:space="0"/>
            </w:tcBorders>
            <w:vAlign w:val="bottom"/>
          </w:tcPr>
          <w:p>
            <w:pPr>
              <w:ind w:right="-105" w:rightChars="-50"/>
              <w:jc w:val="center"/>
              <w:rPr>
                <w:rFonts w:ascii="Arial" w:hAnsi="Arial" w:eastAsia="黑体" w:cs="Arial"/>
                <w:sz w:val="28"/>
                <w:szCs w:val="28"/>
              </w:rPr>
            </w:pPr>
            <w:r>
              <w:rPr>
                <w:rFonts w:hint="eastAsia" w:ascii="Arial" w:hAnsi="Arial" w:eastAsia="黑体" w:cs="Arial"/>
                <w:sz w:val="28"/>
                <w:szCs w:val="28"/>
                <w:lang w:val="en-US" w:eastAsia="zh-CN"/>
              </w:rPr>
              <w:t>1</w:t>
            </w:r>
            <w:r>
              <w:rPr>
                <w:rFonts w:hint="eastAsia" w:ascii="Arial" w:hAnsi="Arial" w:eastAsia="黑体" w:cs="Arial"/>
                <w:sz w:val="28"/>
                <w:szCs w:val="28"/>
              </w:rPr>
              <w:t xml:space="preserve">   </w:t>
            </w:r>
          </w:p>
        </w:tc>
        <w:tc>
          <w:tcPr>
            <w:tcW w:w="492" w:type="dxa"/>
            <w:vAlign w:val="bottom"/>
          </w:tcPr>
          <w:p>
            <w:pPr>
              <w:ind w:left="-105" w:leftChars="-50" w:right="-105" w:rightChars="-50"/>
              <w:jc w:val="center"/>
              <w:rPr>
                <w:rFonts w:ascii="黑体" w:eastAsia="黑体"/>
                <w:sz w:val="28"/>
                <w:szCs w:val="28"/>
              </w:rPr>
            </w:pPr>
            <w:r>
              <w:rPr>
                <w:rFonts w:hint="eastAsia" w:ascii="黑体" w:eastAsia="黑体"/>
                <w:sz w:val="28"/>
                <w:szCs w:val="28"/>
              </w:rPr>
              <w:t>日</w:t>
            </w:r>
          </w:p>
        </w:tc>
      </w:tr>
    </w:tbl>
    <w:p/>
    <w:p/>
    <w:p>
      <w:pPr>
        <w:pStyle w:val="6"/>
        <w:ind w:firstLine="883" w:firstLineChars="200"/>
        <w:jc w:val="center"/>
        <w:rPr>
          <w:b/>
          <w:bCs/>
          <w:sz w:val="44"/>
        </w:rPr>
      </w:pPr>
    </w:p>
    <w:sdt>
      <w:sdtPr>
        <w:rPr>
          <w:rFonts w:ascii="Times New Roman" w:hAnsi="Times New Roman" w:eastAsia="宋体"/>
          <w:color w:val="auto"/>
          <w:kern w:val="2"/>
          <w:sz w:val="21"/>
          <w:szCs w:val="24"/>
          <w:lang w:val="zh-CN" w:eastAsia="zh-CN"/>
        </w:rPr>
        <w:id w:val="1021203120"/>
        <w:docPartObj>
          <w:docPartGallery w:val="Table of Contents"/>
          <w:docPartUnique/>
        </w:docPartObj>
      </w:sdtPr>
      <w:sdtEndPr>
        <w:rPr>
          <w:rFonts w:ascii="Times New Roman" w:hAnsi="Times New Roman" w:eastAsia="宋体"/>
          <w:b/>
          <w:bCs/>
          <w:color w:val="auto"/>
          <w:kern w:val="2"/>
          <w:sz w:val="21"/>
          <w:szCs w:val="24"/>
          <w:lang w:val="zh-CN" w:eastAsia="zh-CN"/>
        </w:rPr>
      </w:sdtEndPr>
      <w:sdtContent>
        <w:p>
          <w:pPr>
            <w:pStyle w:val="21"/>
            <w:spacing w:before="312" w:beforeLines="100" w:after="156" w:afterLines="50" w:line="520" w:lineRule="exact"/>
            <w:jc w:val="center"/>
            <w:rPr>
              <w:rFonts w:ascii="方正小标宋简体" w:hAnsi="黑体" w:eastAsia="方正小标宋简体"/>
              <w:b/>
              <w:bCs/>
              <w:color w:val="000000" w:themeColor="text1"/>
              <w:sz w:val="36"/>
              <w:szCs w:val="36"/>
              <w14:textFill>
                <w14:solidFill>
                  <w14:schemeClr w14:val="tx1"/>
                </w14:solidFill>
              </w14:textFill>
            </w:rPr>
          </w:pPr>
          <w:r>
            <w:rPr>
              <w:rFonts w:hint="eastAsia" w:ascii="方正小标宋简体" w:hAnsi="黑体" w:eastAsia="方正小标宋简体"/>
              <w:b/>
              <w:bCs/>
              <w:color w:val="000000" w:themeColor="text1"/>
              <w:sz w:val="36"/>
              <w:szCs w:val="36"/>
              <w:lang w:val="zh-CN" w:eastAsia="zh-CN"/>
              <w14:textFill>
                <w14:solidFill>
                  <w14:schemeClr w14:val="tx1"/>
                </w14:solidFill>
              </w14:textFill>
            </w:rPr>
            <w:t>目录</w:t>
          </w:r>
        </w:p>
        <w:p>
          <w:pPr>
            <w:pStyle w:val="9"/>
            <w:rPr>
              <w:rFonts w:asciiTheme="minorHAnsi" w:hAnsiTheme="minorHAnsi" w:eastAsiaTheme="minorEastAsia" w:cstheme="minorBidi"/>
              <w:b w:val="0"/>
              <w:bCs w:val="0"/>
              <w:kern w:val="2"/>
              <w:sz w:val="21"/>
              <w:szCs w:val="24"/>
            </w:rPr>
          </w:pPr>
          <w:r>
            <w:rPr>
              <w:rFonts w:ascii="黑体" w:hAnsi="黑体" w:eastAsia="黑体"/>
            </w:rPr>
            <w:fldChar w:fldCharType="begin"/>
          </w:r>
          <w:r>
            <w:rPr>
              <w:rFonts w:ascii="黑体" w:hAnsi="黑体" w:eastAsia="黑体"/>
            </w:rPr>
            <w:instrText xml:space="preserve"> TOC \o "1-3" \h \z \u </w:instrText>
          </w:r>
          <w:r>
            <w:rPr>
              <w:rFonts w:ascii="黑体" w:hAnsi="黑体" w:eastAsia="黑体"/>
            </w:rPr>
            <w:fldChar w:fldCharType="separate"/>
          </w:r>
          <w:r>
            <w:fldChar w:fldCharType="begin"/>
          </w:r>
          <w:r>
            <w:instrText xml:space="preserve"> HYPERLINK \l "_Toc91495513" </w:instrText>
          </w:r>
          <w:r>
            <w:fldChar w:fldCharType="separate"/>
          </w:r>
          <w:r>
            <w:rPr>
              <w:rStyle w:val="17"/>
            </w:rPr>
            <w:t>1  任务概述</w:t>
          </w:r>
          <w:r>
            <w:tab/>
          </w:r>
          <w:r>
            <w:fldChar w:fldCharType="begin"/>
          </w:r>
          <w:r>
            <w:instrText xml:space="preserve"> PAGEREF _Toc91495513 \h </w:instrText>
          </w:r>
          <w:r>
            <w:fldChar w:fldCharType="separate"/>
          </w:r>
          <w:r>
            <w:t>1</w:t>
          </w:r>
          <w:r>
            <w:fldChar w:fldCharType="end"/>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"_Toc91495514" </w:instrText>
          </w:r>
          <w:r>
            <w:fldChar w:fldCharType="separate"/>
          </w:r>
          <w:r>
            <w:rPr>
              <w:rStyle w:val="17"/>
            </w:rPr>
            <w:t>2  任务分析</w:t>
          </w:r>
          <w:r>
            <w:tab/>
          </w:r>
          <w:r>
            <w:fldChar w:fldCharType="begin"/>
          </w:r>
          <w:r>
            <w:instrText xml:space="preserve"> PAGEREF _Toc91495514 \h </w:instrText>
          </w:r>
          <w:r>
            <w:fldChar w:fldCharType="separate"/>
          </w:r>
          <w:r>
            <w:t>1</w:t>
          </w:r>
          <w:r>
            <w:fldChar w:fldCharType="end"/>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"_Toc91495515" </w:instrText>
          </w:r>
          <w:r>
            <w:fldChar w:fldCharType="separate"/>
          </w:r>
          <w:r>
            <w:rPr>
              <w:rStyle w:val="17"/>
            </w:rPr>
            <w:t>3  开发计划</w:t>
          </w:r>
          <w:r>
            <w:tab/>
          </w:r>
          <w:r>
            <w:fldChar w:fldCharType="begin"/>
          </w:r>
          <w:r>
            <w:instrText xml:space="preserve"> PAGEREF _Toc91495515 \h </w:instrText>
          </w:r>
          <w:r>
            <w:fldChar w:fldCharType="separate"/>
          </w:r>
          <w:r>
            <w:t>1</w:t>
          </w:r>
          <w:r>
            <w:fldChar w:fldCharType="end"/>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"_Toc91495516" </w:instrText>
          </w:r>
          <w:r>
            <w:fldChar w:fldCharType="separate"/>
          </w:r>
          <w:r>
            <w:rPr>
              <w:rStyle w:val="17"/>
            </w:rPr>
            <w:t>4  软件配置计划</w:t>
          </w:r>
          <w:r>
            <w:tab/>
          </w:r>
          <w:r>
            <w:fldChar w:fldCharType="begin"/>
          </w:r>
          <w:r>
            <w:instrText xml:space="preserve"> PAGEREF _Toc91495516 \h </w:instrText>
          </w:r>
          <w:r>
            <w:fldChar w:fldCharType="separate"/>
          </w:r>
          <w:r>
            <w:t>1</w:t>
          </w:r>
          <w:r>
            <w:fldChar w:fldCharType="end"/>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"_Toc91495517" </w:instrText>
          </w:r>
          <w:r>
            <w:fldChar w:fldCharType="separate"/>
          </w:r>
          <w:r>
            <w:rPr>
              <w:rStyle w:val="17"/>
            </w:rPr>
            <w:t>5  测试计划</w:t>
          </w:r>
          <w:r>
            <w:tab/>
          </w:r>
          <w:r>
            <w:fldChar w:fldCharType="begin"/>
          </w:r>
          <w:r>
            <w:instrText xml:space="preserve"> PAGEREF _Toc91495517 \h </w:instrText>
          </w:r>
          <w:r>
            <w:fldChar w:fldCharType="separate"/>
          </w:r>
          <w:r>
            <w:t>1</w:t>
          </w:r>
          <w:r>
            <w:fldChar w:fldCharType="end"/>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"_Toc91495518" </w:instrText>
          </w:r>
          <w:r>
            <w:fldChar w:fldCharType="separate"/>
          </w:r>
          <w:r>
            <w:rPr>
              <w:rStyle w:val="17"/>
            </w:rPr>
            <w:t>6  实施情况</w:t>
          </w:r>
          <w:r>
            <w:tab/>
          </w:r>
          <w:r>
            <w:fldChar w:fldCharType="begin"/>
          </w:r>
          <w:r>
            <w:instrText xml:space="preserve"> PAGEREF _Toc91495518 \h </w:instrText>
          </w:r>
          <w:r>
            <w:fldChar w:fldCharType="separate"/>
          </w:r>
          <w:r>
            <w:t>1</w:t>
          </w:r>
          <w:r>
            <w:fldChar w:fldCharType="end"/>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"_Toc91495519" </w:instrText>
          </w:r>
          <w:r>
            <w:fldChar w:fldCharType="separate"/>
          </w:r>
          <w:r>
            <w:rPr>
              <w:rStyle w:val="17"/>
            </w:rPr>
            <w:t>7  实施过程问题记录与分析</w:t>
          </w:r>
          <w:r>
            <w:tab/>
          </w:r>
          <w:r>
            <w:fldChar w:fldCharType="begin"/>
          </w:r>
          <w:r>
            <w:instrText xml:space="preserve"> PAGEREF _Toc91495519 \h </w:instrText>
          </w:r>
          <w:r>
            <w:fldChar w:fldCharType="separate"/>
          </w:r>
          <w:r>
            <w:t>2</w:t>
          </w:r>
          <w:r>
            <w:fldChar w:fldCharType="end"/>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"_Toc91495520" </w:instrText>
          </w:r>
          <w:r>
            <w:fldChar w:fldCharType="separate"/>
          </w:r>
          <w:r>
            <w:rPr>
              <w:rStyle w:val="17"/>
            </w:rPr>
            <w:t>8  任务总结</w:t>
          </w:r>
          <w:r>
            <w:tab/>
          </w:r>
          <w:r>
            <w:fldChar w:fldCharType="begin"/>
          </w:r>
          <w:r>
            <w:instrText xml:space="preserve"> PAGEREF _Toc91495520 \h </w:instrText>
          </w:r>
          <w:r>
            <w:fldChar w:fldCharType="separate"/>
          </w:r>
          <w:r>
            <w:t>2</w:t>
          </w:r>
          <w:r>
            <w:fldChar w:fldCharType="end"/>
          </w:r>
          <w:r>
            <w:fldChar w:fldCharType="end"/>
          </w:r>
        </w:p>
        <w:p>
          <w:pPr>
            <w:pStyle w:val="9"/>
            <w:rPr>
              <w:rFonts w:asciiTheme="minorHAnsi" w:hAnsiTheme="minorHAnsi" w:eastAsiaTheme="minorEastAsia" w:cstheme="minorBidi"/>
              <w:b w:val="0"/>
              <w:bCs w:val="0"/>
              <w:kern w:val="2"/>
              <w:sz w:val="21"/>
              <w:szCs w:val="24"/>
            </w:rPr>
          </w:pPr>
          <w:r>
            <w:fldChar w:fldCharType="begin"/>
          </w:r>
          <w:r>
            <w:instrText xml:space="preserve"> HYPERLINK \l "_Toc91495521" </w:instrText>
          </w:r>
          <w:r>
            <w:fldChar w:fldCharType="separate"/>
          </w:r>
          <w:r>
            <w:rPr>
              <w:rStyle w:val="17"/>
            </w:rPr>
            <w:t>9  参考文献</w:t>
          </w:r>
          <w:r>
            <w:tab/>
          </w:r>
          <w:r>
            <w:fldChar w:fldCharType="begin"/>
          </w:r>
          <w:r>
            <w:instrText xml:space="preserve"> PAGEREF _Toc91495521 \h </w:instrText>
          </w:r>
          <w:r>
            <w:fldChar w:fldCharType="separate"/>
          </w:r>
          <w:r>
            <w:t>2</w:t>
          </w:r>
          <w:r>
            <w:fldChar w:fldCharType="end"/>
          </w:r>
          <w:r>
            <w:fldChar w:fldCharType="end"/>
          </w:r>
        </w:p>
        <w:p>
          <w:pPr>
            <w:spacing w:line="400" w:lineRule="exact"/>
          </w:pPr>
          <w:r>
            <w:rPr>
              <w:rFonts w:ascii="黑体" w:hAnsi="黑体" w:eastAsia="黑体"/>
              <w:b/>
              <w:bCs/>
              <w:lang w:val="zh-CN"/>
            </w:rPr>
            <w:fldChar w:fldCharType="end"/>
          </w:r>
        </w:p>
      </w:sdtContent>
    </w:sdt>
    <w:p>
      <w:pPr>
        <w:pStyle w:val="6"/>
        <w:spacing w:before="200"/>
        <w:rPr>
          <w:b/>
          <w:bCs/>
          <w:sz w:val="28"/>
        </w:rPr>
        <w:sectPr>
          <w:footerReference r:id="rId3" w:type="default"/>
          <w:pgSz w:w="11906" w:h="16838"/>
          <w:pgMar w:top="1276" w:right="1558" w:bottom="1440" w:left="1276" w:header="851" w:footer="992" w:gutter="0"/>
          <w:cols w:space="425" w:num="1"/>
          <w:docGrid w:type="lines" w:linePitch="312" w:charSpace="0"/>
        </w:sectPr>
      </w:pPr>
    </w:p>
    <w:p>
      <w:pPr>
        <w:pStyle w:val="2"/>
      </w:pPr>
      <w:bookmarkStart w:id="0" w:name="_Toc91495513"/>
      <w:r>
        <w:rPr>
          <w:rFonts w:hint="eastAsia"/>
        </w:rPr>
        <w:t>1</w:t>
      </w:r>
      <w:r>
        <w:t xml:space="preserve">  </w:t>
      </w:r>
      <w:r>
        <w:rPr>
          <w:rFonts w:hint="eastAsia"/>
          <w:lang w:eastAsia="zh-CN"/>
        </w:rPr>
        <w:t>任务</w:t>
      </w:r>
      <w:r>
        <w:rPr>
          <w:rFonts w:hint="eastAsia"/>
        </w:rPr>
        <w:t>概述</w:t>
      </w:r>
      <w:bookmarkEnd w:id="0"/>
    </w:p>
    <w:p>
      <w:pPr>
        <w:rPr>
          <w:i/>
          <w:color w:val="0070C0"/>
          <w:sz w:val="24"/>
        </w:rPr>
      </w:pPr>
      <w:r>
        <w:rPr>
          <w:rFonts w:hint="eastAsia"/>
          <w:i/>
          <w:color w:val="0070C0"/>
          <w:sz w:val="24"/>
        </w:rPr>
        <w:t xml:space="preserve">    </w:t>
      </w:r>
    </w:p>
    <w:p>
      <w:pPr>
        <w:rPr>
          <w:rFonts w:hint="eastAsia"/>
          <w:b/>
          <w:color w:val="000000" w:themeColor="text1"/>
          <w:sz w:val="28"/>
          <w:szCs w:val="28"/>
          <w:lang w:val="en-US" w:eastAsia="zh-CN"/>
          <w14:textFill>
            <w14:solidFill>
              <w14:schemeClr w14:val="tx1"/>
            </w14:solidFill>
          </w14:textFill>
        </w:rPr>
      </w:pPr>
      <w:r>
        <w:rPr>
          <w:rFonts w:hint="eastAsia"/>
          <w:i/>
          <w:color w:val="0070C0"/>
          <w:sz w:val="24"/>
        </w:rPr>
        <w:t xml:space="preserve"> </w:t>
      </w:r>
      <w:bookmarkStart w:id="9" w:name="_GoBack"/>
      <w:bookmarkEnd w:id="9"/>
      <w:r>
        <w:rPr>
          <w:rFonts w:hint="eastAsia"/>
          <w:b/>
          <w:color w:val="000000" w:themeColor="text1"/>
          <w:sz w:val="28"/>
          <w:szCs w:val="28"/>
          <w:lang w:val="en-US" w:eastAsia="zh-CN"/>
          <w14:textFill>
            <w14:solidFill>
              <w14:schemeClr w14:val="tx1"/>
            </w14:solidFill>
          </w14:textFill>
        </w:rPr>
        <w:t>任务目的：</w:t>
      </w:r>
    </w:p>
    <w:p>
      <w:pPr>
        <w:keepNext w:val="0"/>
        <w:keepLines w:val="0"/>
        <w:widowControl/>
        <w:numPr>
          <w:ilvl w:val="0"/>
          <w:numId w:val="1"/>
        </w:numPr>
        <w:suppressLineNumbers w:val="0"/>
        <w:spacing w:before="0" w:beforeAutospacing="1" w:after="0" w:afterAutospacing="1"/>
        <w:ind w:left="720" w:hanging="360"/>
      </w:pPr>
      <w:r>
        <w:rPr>
          <w:rFonts w:ascii="Segoe UI" w:hAnsi="Segoe UI" w:eastAsia="Segoe UI" w:cs="Segoe UI"/>
          <w:i w:val="0"/>
          <w:iCs w:val="0"/>
          <w:caps w:val="0"/>
          <w:color w:val="24292F"/>
          <w:spacing w:val="0"/>
          <w:sz w:val="19"/>
          <w:szCs w:val="19"/>
          <w:bdr w:val="none" w:color="auto" w:sz="0" w:space="0"/>
          <w:shd w:val="clear" w:fill="FFFFFF"/>
        </w:rPr>
        <w:t>理解软件代码规范的重要性</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理解代码变化对软件质量带来的影响</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掌握基于Git的个人代码版本维护方法</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掌握MarkDown文件编写方法</w:t>
      </w:r>
    </w:p>
    <w:p>
      <w:pPr>
        <w:rPr>
          <w:rFonts w:hint="eastAsia"/>
          <w:b/>
          <w:color w:val="000000" w:themeColor="text1"/>
          <w:sz w:val="28"/>
          <w:szCs w:val="28"/>
          <w:lang w:val="en-US" w:eastAsia="zh-CN"/>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t>任务内容：</w:t>
      </w:r>
    </w:p>
    <w:p>
      <w:pPr>
        <w:keepNext w:val="0"/>
        <w:keepLines w:val="0"/>
        <w:widowControl/>
        <w:numPr>
          <w:ilvl w:val="0"/>
          <w:numId w:val="2"/>
        </w:numPr>
        <w:suppressLineNumbers w:val="0"/>
        <w:spacing w:before="0" w:beforeAutospacing="1" w:after="0" w:afterAutospacing="1"/>
        <w:ind w:left="720" w:hanging="360"/>
      </w:pPr>
      <w:r>
        <w:rPr>
          <w:rFonts w:ascii="Segoe UI" w:hAnsi="Segoe UI" w:eastAsia="Segoe UI" w:cs="Segoe UI"/>
          <w:i w:val="0"/>
          <w:iCs w:val="0"/>
          <w:caps w:val="0"/>
          <w:color w:val="24292F"/>
          <w:spacing w:val="0"/>
          <w:sz w:val="19"/>
          <w:szCs w:val="19"/>
          <w:bdr w:val="none" w:color="auto" w:sz="0" w:space="0"/>
          <w:shd w:val="clear" w:fill="FFFFFF"/>
        </w:rPr>
        <w:t>阅读、理解和标注样例代码</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分析和学习代码质量特征、设计方法和编程风格</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运用所学方法，对开源代码进行标注</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9"/>
          <w:szCs w:val="19"/>
          <w:bdr w:val="none" w:color="auto" w:sz="0" w:space="0"/>
          <w:shd w:val="clear" w:fill="FFFFFF"/>
        </w:rPr>
        <w:t>对样例工程进行简单功能扩充和维护</w:t>
      </w:r>
    </w:p>
    <w:p>
      <w:pPr>
        <w:rPr>
          <w:rFonts w:hint="default"/>
          <w:b/>
          <w:color w:val="000000" w:themeColor="text1"/>
          <w:sz w:val="28"/>
          <w:szCs w:val="28"/>
          <w:lang w:val="en-US" w:eastAsia="zh-CN"/>
          <w14:textFill>
            <w14:solidFill>
              <w14:schemeClr w14:val="tx1"/>
            </w14:solidFill>
          </w14:textFill>
        </w:rPr>
      </w:pPr>
    </w:p>
    <w:p>
      <w:pPr>
        <w:rPr>
          <w:b/>
          <w:color w:val="FF0000"/>
          <w:sz w:val="28"/>
          <w:szCs w:val="28"/>
          <w:lang w:val="zh-CN"/>
        </w:rPr>
      </w:pPr>
    </w:p>
    <w:p>
      <w:pPr>
        <w:pStyle w:val="2"/>
        <w:rPr>
          <w:sz w:val="28"/>
        </w:rPr>
      </w:pPr>
      <w:bookmarkStart w:id="1" w:name="_Toc91495514"/>
      <w:r>
        <w:rPr>
          <w:rFonts w:hint="eastAsia"/>
          <w:sz w:val="28"/>
        </w:rPr>
        <w:t>2</w:t>
      </w:r>
      <w:r>
        <w:rPr>
          <w:sz w:val="28"/>
        </w:rPr>
        <w:t xml:space="preserve">  </w:t>
      </w:r>
      <w:r>
        <w:rPr>
          <w:rFonts w:hint="eastAsia"/>
          <w:sz w:val="28"/>
          <w:lang w:eastAsia="zh-CN"/>
        </w:rPr>
        <w:t>任务分析</w:t>
      </w:r>
      <w:bookmarkEnd w:id="1"/>
    </w:p>
    <w:p>
      <w:pPr>
        <w:rPr>
          <w:lang w:val="zh-CN"/>
        </w:rPr>
      </w:pPr>
      <w:r>
        <w:rPr>
          <w:rFonts w:hint="eastAsia"/>
          <w:lang w:val="zh-CN"/>
        </w:rPr>
        <w:t xml:space="preserve">    </w:t>
      </w:r>
    </w:p>
    <w:p>
      <w:pPr>
        <w:rPr>
          <w:rFonts w:hint="eastAsia"/>
          <w:b/>
          <w:color w:val="000000" w:themeColor="text1"/>
          <w:sz w:val="28"/>
          <w:szCs w:val="28"/>
          <w:lang w:val="en-US" w:eastAsia="zh-CN"/>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t>任务要求：</w:t>
      </w:r>
    </w:p>
    <w:p>
      <w:pPr>
        <w:keepNext w:val="0"/>
        <w:keepLines w:val="0"/>
        <w:widowControl/>
        <w:numPr>
          <w:ilvl w:val="0"/>
          <w:numId w:val="3"/>
        </w:numPr>
        <w:suppressLineNumbers w:val="0"/>
        <w:spacing w:before="0" w:beforeAutospacing="1" w:after="0" w:afterAutospacing="1"/>
        <w:ind w:left="1440" w:hanging="360"/>
      </w:pPr>
    </w:p>
    <w:p>
      <w:pPr>
        <w:pStyle w:val="12"/>
        <w:keepNext w:val="0"/>
        <w:keepLines w:val="0"/>
        <w:widowControl/>
        <w:suppressLineNumbers w:val="0"/>
        <w:spacing w:before="192" w:beforeAutospacing="0" w:after="192" w:afterAutospacing="0"/>
        <w:ind w:left="720"/>
      </w:pPr>
      <w:r>
        <w:rPr>
          <w:rFonts w:ascii="Segoe UI" w:hAnsi="Segoe UI" w:eastAsia="Segoe UI" w:cs="Segoe UI"/>
          <w:i w:val="0"/>
          <w:iCs w:val="0"/>
          <w:caps w:val="0"/>
          <w:color w:val="24292F"/>
          <w:spacing w:val="0"/>
          <w:sz w:val="19"/>
          <w:szCs w:val="19"/>
          <w:bdr w:val="none" w:color="auto" w:sz="0" w:space="0"/>
          <w:shd w:val="clear" w:fill="FFFFFF"/>
        </w:rPr>
        <w:t>阅读和描述样例工程</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1"/>
          <w:numId w:val="3"/>
        </w:numPr>
        <w:suppressLineNumbers w:val="0"/>
        <w:spacing w:before="0" w:beforeAutospacing="1" w:after="0" w:afterAutospacing="1"/>
        <w:ind w:left="1440" w:hanging="360"/>
      </w:pPr>
      <w:r>
        <w:rPr>
          <w:rFonts w:hint="default" w:ascii="Segoe UI" w:hAnsi="Segoe UI" w:eastAsia="Segoe UI" w:cs="Segoe UI"/>
          <w:i w:val="0"/>
          <w:iCs w:val="0"/>
          <w:caps w:val="0"/>
          <w:color w:val="24292F"/>
          <w:spacing w:val="0"/>
          <w:sz w:val="19"/>
          <w:szCs w:val="19"/>
          <w:bdr w:val="none" w:color="auto" w:sz="0" w:space="0"/>
          <w:shd w:val="clear" w:fill="FFFFFF"/>
        </w:rPr>
        <w:t>fork样例工程，并clone到本地仓库；</w:t>
      </w:r>
    </w:p>
    <w:p>
      <w:pPr>
        <w:keepNext w:val="0"/>
        <w:keepLines w:val="0"/>
        <w:widowControl/>
        <w:numPr>
          <w:ilvl w:val="1"/>
          <w:numId w:val="3"/>
        </w:numPr>
        <w:suppressLineNumbers w:val="0"/>
        <w:spacing w:before="53" w:beforeAutospacing="0" w:after="0" w:afterAutospacing="1"/>
        <w:ind w:left="1440" w:hanging="360"/>
      </w:pPr>
      <w:r>
        <w:rPr>
          <w:rFonts w:hint="default" w:ascii="Segoe UI" w:hAnsi="Segoe UI" w:eastAsia="Segoe UI" w:cs="Segoe UI"/>
          <w:i w:val="0"/>
          <w:iCs w:val="0"/>
          <w:caps w:val="0"/>
          <w:color w:val="24292F"/>
          <w:spacing w:val="0"/>
          <w:sz w:val="19"/>
          <w:szCs w:val="19"/>
          <w:bdr w:val="none" w:color="auto" w:sz="0" w:space="0"/>
          <w:shd w:val="clear" w:fill="FFFFFF"/>
        </w:rPr>
        <w:t>在本地开发环境上运行样例工程，理解样例工程的代码逻辑；</w:t>
      </w:r>
    </w:p>
    <w:p>
      <w:pPr>
        <w:keepNext w:val="0"/>
        <w:keepLines w:val="0"/>
        <w:widowControl/>
        <w:numPr>
          <w:ilvl w:val="1"/>
          <w:numId w:val="3"/>
        </w:numPr>
        <w:suppressLineNumbers w:val="0"/>
        <w:spacing w:before="53" w:beforeAutospacing="0" w:after="0" w:afterAutospacing="1"/>
        <w:ind w:left="1440" w:hanging="360"/>
      </w:pPr>
      <w:r>
        <w:rPr>
          <w:rFonts w:hint="default" w:ascii="Segoe UI" w:hAnsi="Segoe UI" w:eastAsia="Segoe UI" w:cs="Segoe UI"/>
          <w:i w:val="0"/>
          <w:iCs w:val="0"/>
          <w:caps w:val="0"/>
          <w:color w:val="24292F"/>
          <w:spacing w:val="0"/>
          <w:sz w:val="19"/>
          <w:szCs w:val="19"/>
          <w:bdr w:val="none" w:color="auto" w:sz="0" w:space="0"/>
          <w:shd w:val="clear" w:fill="FFFFFF"/>
        </w:rPr>
        <w:t>精读样例工程软件代码，描述代码结构及部件组成；</w:t>
      </w:r>
    </w:p>
    <w:p>
      <w:pPr>
        <w:keepNext w:val="0"/>
        <w:keepLines w:val="0"/>
        <w:widowControl/>
        <w:numPr>
          <w:ilvl w:val="1"/>
          <w:numId w:val="3"/>
        </w:numPr>
        <w:suppressLineNumbers w:val="0"/>
        <w:spacing w:before="53" w:beforeAutospacing="0" w:after="0" w:afterAutospacing="1"/>
        <w:ind w:left="1440" w:hanging="360"/>
      </w:pPr>
      <w:r>
        <w:rPr>
          <w:rFonts w:hint="default" w:ascii="Segoe UI" w:hAnsi="Segoe UI" w:eastAsia="Segoe UI" w:cs="Segoe UI"/>
          <w:i w:val="0"/>
          <w:iCs w:val="0"/>
          <w:caps w:val="0"/>
          <w:color w:val="24292F"/>
          <w:spacing w:val="0"/>
          <w:sz w:val="19"/>
          <w:szCs w:val="19"/>
          <w:bdr w:val="none" w:color="auto" w:sz="0" w:space="0"/>
          <w:shd w:val="clear" w:fill="FFFFFF"/>
        </w:rPr>
        <w:t>以UML图描述样例工程的组成及结构图（类及类之间的关系）</w:t>
      </w:r>
    </w:p>
    <w:p>
      <w:pPr>
        <w:keepNext w:val="0"/>
        <w:keepLines w:val="0"/>
        <w:widowControl/>
        <w:numPr>
          <w:ilvl w:val="2"/>
          <w:numId w:val="3"/>
        </w:numPr>
        <w:suppressLineNumbers w:val="0"/>
        <w:spacing w:before="0" w:beforeAutospacing="1" w:after="0" w:afterAutospacing="1"/>
        <w:ind w:left="2160" w:hanging="360"/>
      </w:pPr>
      <w:r>
        <w:rPr>
          <w:rFonts w:hint="default" w:ascii="Segoe UI" w:hAnsi="Segoe UI" w:eastAsia="Segoe UI" w:cs="Segoe UI"/>
          <w:i w:val="0"/>
          <w:iCs w:val="0"/>
          <w:caps w:val="0"/>
          <w:color w:val="24292F"/>
          <w:spacing w:val="0"/>
          <w:sz w:val="19"/>
          <w:szCs w:val="19"/>
          <w:bdr w:val="none" w:color="auto" w:sz="0" w:space="0"/>
          <w:shd w:val="clear" w:fill="FFFFFF"/>
        </w:rPr>
        <w:t>可结合markdown语法和mermaid插件绘制所需图形</w:t>
      </w:r>
    </w:p>
    <w:p>
      <w:pPr>
        <w:keepNext w:val="0"/>
        <w:keepLines w:val="0"/>
        <w:widowControl/>
        <w:numPr>
          <w:ilvl w:val="0"/>
          <w:numId w:val="3"/>
        </w:numPr>
        <w:suppressLineNumbers w:val="0"/>
        <w:spacing w:before="53" w:beforeAutospacing="0" w:after="0" w:afterAutospacing="1"/>
        <w:ind w:left="1440" w:hanging="360"/>
      </w:pPr>
    </w:p>
    <w:p>
      <w:pPr>
        <w:pStyle w:val="12"/>
        <w:keepNext w:val="0"/>
        <w:keepLines w:val="0"/>
        <w:widowControl/>
        <w:suppressLineNumbers w:val="0"/>
        <w:spacing w:before="192" w:beforeAutospacing="0" w:after="192" w:afterAutospacing="0"/>
        <w:ind w:left="720"/>
      </w:pPr>
      <w:r>
        <w:rPr>
          <w:rFonts w:hint="default" w:ascii="Segoe UI" w:hAnsi="Segoe UI" w:eastAsia="Segoe UI" w:cs="Segoe UI"/>
          <w:i w:val="0"/>
          <w:iCs w:val="0"/>
          <w:caps w:val="0"/>
          <w:color w:val="24292F"/>
          <w:spacing w:val="0"/>
          <w:sz w:val="19"/>
          <w:szCs w:val="19"/>
          <w:bdr w:val="none" w:color="auto" w:sz="0" w:space="0"/>
          <w:shd w:val="clear" w:fill="FFFFFF"/>
        </w:rPr>
        <w:t>标注样例工程中的代码</w:t>
      </w:r>
    </w:p>
    <w:p>
      <w:pPr>
        <w:keepNext w:val="0"/>
        <w:keepLines w:val="0"/>
        <w:widowControl/>
        <w:numPr>
          <w:ilvl w:val="0"/>
          <w:numId w:val="3"/>
        </w:numPr>
        <w:suppressLineNumbers w:val="0"/>
        <w:spacing w:before="53" w:beforeAutospacing="0" w:after="0" w:afterAutospacing="1"/>
        <w:ind w:left="1440" w:hanging="360"/>
      </w:pPr>
    </w:p>
    <w:p>
      <w:pPr>
        <w:keepNext w:val="0"/>
        <w:keepLines w:val="0"/>
        <w:widowControl/>
        <w:numPr>
          <w:ilvl w:val="1"/>
          <w:numId w:val="4"/>
        </w:numPr>
        <w:suppressLineNumbers w:val="0"/>
        <w:tabs>
          <w:tab w:val="left" w:pos="1440"/>
        </w:tabs>
        <w:spacing w:before="0" w:beforeAutospacing="1" w:after="0" w:afterAutospacing="1"/>
        <w:ind w:left="1440" w:hanging="360"/>
      </w:pPr>
      <w:r>
        <w:rPr>
          <w:rFonts w:hint="default" w:ascii="Segoe UI" w:hAnsi="Segoe UI" w:eastAsia="Segoe UI" w:cs="Segoe UI"/>
          <w:i w:val="0"/>
          <w:iCs w:val="0"/>
          <w:caps w:val="0"/>
          <w:color w:val="24292F"/>
          <w:spacing w:val="0"/>
          <w:sz w:val="19"/>
          <w:szCs w:val="19"/>
          <w:bdr w:val="none" w:color="auto" w:sz="0" w:space="0"/>
          <w:shd w:val="clear" w:fill="FFFFFF"/>
        </w:rPr>
        <w:t>基于javadoc规范标注代码，对包、类、方法、代码片段、参数和语句等代码层次进行注释（可参考Game类的标注样例）；</w:t>
      </w:r>
    </w:p>
    <w:p>
      <w:pPr>
        <w:keepNext w:val="0"/>
        <w:keepLines w:val="0"/>
        <w:widowControl/>
        <w:numPr>
          <w:ilvl w:val="1"/>
          <w:numId w:val="4"/>
        </w:numPr>
        <w:suppressLineNumbers w:val="0"/>
        <w:tabs>
          <w:tab w:val="left" w:pos="1440"/>
        </w:tabs>
        <w:spacing w:before="53" w:beforeAutospacing="0" w:after="0" w:afterAutospacing="1"/>
        <w:ind w:left="1440" w:hanging="360"/>
      </w:pPr>
      <w:r>
        <w:rPr>
          <w:rFonts w:hint="default" w:ascii="Segoe UI" w:hAnsi="Segoe UI" w:eastAsia="Segoe UI" w:cs="Segoe UI"/>
          <w:i w:val="0"/>
          <w:iCs w:val="0"/>
          <w:caps w:val="0"/>
          <w:color w:val="24292F"/>
          <w:spacing w:val="0"/>
          <w:sz w:val="19"/>
          <w:szCs w:val="19"/>
          <w:bdr w:val="none" w:color="auto" w:sz="0" w:space="0"/>
          <w:shd w:val="clear" w:fill="FFFFFF"/>
        </w:rPr>
        <w:t>注释后的代码提交到本地代码库后，同步推送到远程代码仓库；</w:t>
      </w:r>
    </w:p>
    <w:p>
      <w:pPr>
        <w:keepNext w:val="0"/>
        <w:keepLines w:val="0"/>
        <w:widowControl/>
        <w:numPr>
          <w:ilvl w:val="1"/>
          <w:numId w:val="4"/>
        </w:numPr>
        <w:suppressLineNumbers w:val="0"/>
        <w:tabs>
          <w:tab w:val="left" w:pos="1440"/>
        </w:tabs>
        <w:spacing w:before="53" w:beforeAutospacing="0" w:after="0" w:afterAutospacing="1"/>
        <w:ind w:left="1440" w:hanging="360"/>
      </w:pPr>
      <w:r>
        <w:rPr>
          <w:rFonts w:hint="default" w:ascii="Segoe UI" w:hAnsi="Segoe UI" w:eastAsia="Segoe UI" w:cs="Segoe UI"/>
          <w:i w:val="0"/>
          <w:iCs w:val="0"/>
          <w:caps w:val="0"/>
          <w:color w:val="24292F"/>
          <w:spacing w:val="0"/>
          <w:sz w:val="19"/>
          <w:szCs w:val="19"/>
          <w:bdr w:val="none" w:color="auto" w:sz="0" w:space="0"/>
          <w:shd w:val="clear" w:fill="FFFFFF"/>
        </w:rPr>
        <w:t>可参考ESLint、github/super-linter等开发插件了解关于代码规范的相关知识；</w:t>
      </w:r>
    </w:p>
    <w:p>
      <w:pPr>
        <w:keepNext w:val="0"/>
        <w:keepLines w:val="0"/>
        <w:widowControl/>
        <w:numPr>
          <w:ilvl w:val="0"/>
          <w:numId w:val="3"/>
        </w:numPr>
        <w:suppressLineNumbers w:val="0"/>
        <w:spacing w:before="53" w:beforeAutospacing="0" w:after="0" w:afterAutospacing="1"/>
        <w:ind w:left="1440" w:hanging="360"/>
      </w:pPr>
    </w:p>
    <w:p>
      <w:pPr>
        <w:pStyle w:val="12"/>
        <w:keepNext w:val="0"/>
        <w:keepLines w:val="0"/>
        <w:widowControl/>
        <w:suppressLineNumbers w:val="0"/>
        <w:spacing w:before="192" w:beforeAutospacing="0" w:after="192" w:afterAutospacing="0"/>
        <w:ind w:left="720"/>
      </w:pPr>
      <w:r>
        <w:rPr>
          <w:rFonts w:hint="default" w:ascii="Segoe UI" w:hAnsi="Segoe UI" w:eastAsia="Segoe UI" w:cs="Segoe UI"/>
          <w:i w:val="0"/>
          <w:iCs w:val="0"/>
          <w:caps w:val="0"/>
          <w:color w:val="24292F"/>
          <w:spacing w:val="0"/>
          <w:sz w:val="19"/>
          <w:szCs w:val="19"/>
          <w:bdr w:val="none" w:color="auto" w:sz="0" w:space="0"/>
          <w:shd w:val="clear" w:fill="FFFFFF"/>
        </w:rPr>
        <w:t>扩充和维护样例工程</w:t>
      </w:r>
    </w:p>
    <w:p>
      <w:pPr>
        <w:keepNext w:val="0"/>
        <w:keepLines w:val="0"/>
        <w:widowControl/>
        <w:numPr>
          <w:ilvl w:val="0"/>
          <w:numId w:val="3"/>
        </w:numPr>
        <w:suppressLineNumbers w:val="0"/>
        <w:spacing w:before="53" w:beforeAutospacing="0" w:after="0" w:afterAutospacing="1"/>
        <w:ind w:left="1440" w:hanging="360"/>
      </w:pPr>
    </w:p>
    <w:p>
      <w:pPr>
        <w:keepNext w:val="0"/>
        <w:keepLines w:val="0"/>
        <w:widowControl/>
        <w:numPr>
          <w:ilvl w:val="1"/>
          <w:numId w:val="5"/>
        </w:numPr>
        <w:suppressLineNumbers w:val="0"/>
        <w:tabs>
          <w:tab w:val="left" w:pos="1440"/>
        </w:tabs>
        <w:spacing w:before="0" w:beforeAutospacing="1" w:after="0" w:afterAutospacing="1"/>
        <w:ind w:left="1440" w:hanging="360"/>
      </w:pPr>
      <w:r>
        <w:rPr>
          <w:rFonts w:hint="default" w:ascii="Segoe UI" w:hAnsi="Segoe UI" w:eastAsia="Segoe UI" w:cs="Segoe UI"/>
          <w:i w:val="0"/>
          <w:iCs w:val="0"/>
          <w:caps w:val="0"/>
          <w:color w:val="24292F"/>
          <w:spacing w:val="0"/>
          <w:sz w:val="19"/>
          <w:szCs w:val="19"/>
          <w:bdr w:val="none" w:color="auto" w:sz="0" w:space="0"/>
          <w:shd w:val="clear" w:fill="FFFFFF"/>
        </w:rPr>
        <w:t>对样例代码中的功能设计进行分析，找出若干设计缺陷和改进点，并进行修正或扩充，并集成到工程代码中；</w:t>
      </w:r>
    </w:p>
    <w:p>
      <w:pPr>
        <w:keepNext w:val="0"/>
        <w:keepLines w:val="0"/>
        <w:widowControl/>
        <w:numPr>
          <w:ilvl w:val="1"/>
          <w:numId w:val="5"/>
        </w:numPr>
        <w:suppressLineNumbers w:val="0"/>
        <w:tabs>
          <w:tab w:val="left" w:pos="1440"/>
        </w:tabs>
        <w:spacing w:before="53" w:beforeAutospacing="0" w:after="0" w:afterAutospacing="1"/>
        <w:ind w:left="1440" w:hanging="360"/>
      </w:pPr>
      <w:r>
        <w:rPr>
          <w:rFonts w:hint="default" w:ascii="Segoe UI" w:hAnsi="Segoe UI" w:eastAsia="Segoe UI" w:cs="Segoe UI"/>
          <w:i w:val="0"/>
          <w:iCs w:val="0"/>
          <w:caps w:val="0"/>
          <w:color w:val="24292F"/>
          <w:spacing w:val="0"/>
          <w:sz w:val="19"/>
          <w:szCs w:val="19"/>
          <w:bdr w:val="none" w:color="auto" w:sz="0" w:space="0"/>
          <w:shd w:val="clear" w:fill="FFFFFF"/>
        </w:rPr>
        <w:t>可借助代码质量分析工具或代码规范检查工具对代码质量进行分析，发现潜在问题；</w:t>
      </w:r>
    </w:p>
    <w:p>
      <w:pPr>
        <w:pStyle w:val="12"/>
        <w:keepNext w:val="0"/>
        <w:keepLines w:val="0"/>
        <w:widowControl/>
        <w:suppressLineNumbers w:val="0"/>
        <w:spacing w:before="0" w:beforeAutospacing="0" w:after="192" w:afterAutospacing="0"/>
        <w:ind w:left="1440" w:right="720"/>
      </w:pPr>
      <w:r>
        <w:rPr>
          <w:rFonts w:hint="eastAsia" w:ascii="宋体" w:hAnsi="宋体" w:eastAsia="宋体" w:cs="宋体"/>
          <w:i w:val="0"/>
          <w:iCs w:val="0"/>
          <w:caps w:val="0"/>
          <w:color w:val="24292F"/>
          <w:spacing w:val="0"/>
          <w:sz w:val="24"/>
          <w:szCs w:val="24"/>
          <w:bdr w:val="none" w:color="auto" w:sz="0" w:space="0"/>
          <w:shd w:val="clear" w:fill="FFFFFF"/>
        </w:rPr>
        <w:t>提示：样例工程的代码结构存在一些可以改进的功能点，可参考下列说明进行改进：</w:t>
      </w:r>
    </w:p>
    <w:p>
      <w:pPr>
        <w:pStyle w:val="12"/>
        <w:keepNext w:val="0"/>
        <w:keepLines w:val="0"/>
        <w:widowControl/>
        <w:suppressLineNumbers w:val="0"/>
        <w:spacing w:before="0" w:beforeAutospacing="0" w:after="0" w:afterAutospacing="0"/>
        <w:ind w:left="1440" w:right="720"/>
      </w:pPr>
      <w:r>
        <w:rPr>
          <w:rFonts w:hint="eastAsia" w:ascii="宋体" w:hAnsi="宋体" w:eastAsia="宋体" w:cs="宋体"/>
          <w:i w:val="0"/>
          <w:iCs w:val="0"/>
          <w:caps w:val="0"/>
          <w:color w:val="24292F"/>
          <w:spacing w:val="0"/>
          <w:sz w:val="24"/>
          <w:szCs w:val="24"/>
          <w:bdr w:val="none" w:color="auto" w:sz="0" w:space="0"/>
          <w:shd w:val="clear" w:fill="FFFFFF"/>
        </w:rPr>
        <w:t>在Game类的processCommand()方法中，当用户输入的命令被辨认出来以后，有一系列的if语句用来分派程序到不同的地方去执行。从面向对象的设计原则来看，这种解决方案不太好，因为每当要加入一个新的命令时，就得在这一堆if语句中再加入一个if分支，最终会导致这个方法的代码膨胀得极其臃肿。如何改进程序中的这个设计，使得命令的处理更模块化，且新命令的加入能更轻松？请描述你的解决思路，并对你的解决方案进行实现和测试。</w:t>
      </w:r>
    </w:p>
    <w:p>
      <w:pPr>
        <w:keepNext w:val="0"/>
        <w:keepLines w:val="0"/>
        <w:widowControl/>
        <w:numPr>
          <w:ilvl w:val="0"/>
          <w:numId w:val="3"/>
        </w:numPr>
        <w:suppressLineNumbers w:val="0"/>
        <w:spacing w:before="53" w:beforeAutospacing="0" w:after="0" w:afterAutospacing="1"/>
        <w:ind w:left="1440" w:hanging="360"/>
      </w:pPr>
    </w:p>
    <w:p>
      <w:pPr>
        <w:pStyle w:val="12"/>
        <w:keepNext w:val="0"/>
        <w:keepLines w:val="0"/>
        <w:widowControl/>
        <w:suppressLineNumbers w:val="0"/>
        <w:spacing w:before="192" w:beforeAutospacing="0" w:after="192" w:afterAutospacing="0"/>
        <w:ind w:left="720"/>
      </w:pPr>
      <w:r>
        <w:rPr>
          <w:rFonts w:hint="default" w:ascii="Segoe UI" w:hAnsi="Segoe UI" w:eastAsia="Segoe UI" w:cs="Segoe UI"/>
          <w:i w:val="0"/>
          <w:iCs w:val="0"/>
          <w:caps w:val="0"/>
          <w:color w:val="24292F"/>
          <w:spacing w:val="0"/>
          <w:sz w:val="19"/>
          <w:szCs w:val="19"/>
          <w:bdr w:val="none" w:color="auto" w:sz="0" w:space="0"/>
          <w:shd w:val="clear" w:fill="FFFFFF"/>
        </w:rPr>
        <w:t>功能扩充点</w:t>
      </w:r>
    </w:p>
    <w:p>
      <w:pPr>
        <w:keepNext w:val="0"/>
        <w:keepLines w:val="0"/>
        <w:widowControl/>
        <w:numPr>
          <w:ilvl w:val="0"/>
          <w:numId w:val="3"/>
        </w:numPr>
        <w:suppressLineNumbers w:val="0"/>
        <w:spacing w:before="53" w:beforeAutospacing="0" w:after="0" w:afterAutospacing="1"/>
        <w:ind w:left="1440" w:hanging="360"/>
      </w:pPr>
    </w:p>
    <w:p>
      <w:pPr>
        <w:keepNext w:val="0"/>
        <w:keepLines w:val="0"/>
        <w:widowControl/>
        <w:numPr>
          <w:ilvl w:val="1"/>
          <w:numId w:val="6"/>
        </w:numPr>
        <w:suppressLineNumbers w:val="0"/>
        <w:tabs>
          <w:tab w:val="left" w:pos="1440"/>
        </w:tabs>
        <w:spacing w:before="0" w:beforeAutospacing="1" w:after="0" w:afterAutospacing="1"/>
        <w:ind w:left="1440" w:hanging="360"/>
      </w:pPr>
      <w:r>
        <w:rPr>
          <w:rFonts w:hint="default" w:ascii="Segoe UI" w:hAnsi="Segoe UI" w:eastAsia="Segoe UI" w:cs="Segoe UI"/>
          <w:i w:val="0"/>
          <w:iCs w:val="0"/>
          <w:caps w:val="0"/>
          <w:color w:val="24292F"/>
          <w:spacing w:val="0"/>
          <w:sz w:val="19"/>
          <w:szCs w:val="19"/>
          <w:bdr w:val="none" w:color="auto" w:sz="0" w:space="0"/>
          <w:shd w:val="clear" w:fill="FFFFFF"/>
        </w:rPr>
        <w:t>样例工程“world-of-zuul”具备最基本的程序功能，该项目具有极大的扩展空间，各位同学可选择或自行设计系统结构优化或功能扩充需求，完成3项左右的功能扩充实现；</w:t>
      </w:r>
    </w:p>
    <w:p>
      <w:pPr>
        <w:pStyle w:val="12"/>
        <w:keepNext w:val="0"/>
        <w:keepLines w:val="0"/>
        <w:widowControl/>
        <w:suppressLineNumbers w:val="0"/>
        <w:spacing w:before="0" w:beforeAutospacing="0" w:after="192" w:afterAutospacing="0"/>
        <w:ind w:left="1440" w:right="720"/>
      </w:pPr>
      <w:r>
        <w:rPr>
          <w:rFonts w:hint="eastAsia" w:ascii="宋体" w:hAnsi="宋体" w:eastAsia="宋体" w:cs="宋体"/>
          <w:i w:val="0"/>
          <w:iCs w:val="0"/>
          <w:caps w:val="0"/>
          <w:color w:val="24292F"/>
          <w:spacing w:val="0"/>
          <w:sz w:val="24"/>
          <w:szCs w:val="24"/>
          <w:bdr w:val="none" w:color="auto" w:sz="0" w:space="0"/>
          <w:shd w:val="clear" w:fill="FFFFFF"/>
        </w:rPr>
        <w:t>可供参考的结构优化或功能扩充项包括但不限于以下内容：</w:t>
      </w:r>
    </w:p>
    <w:p>
      <w:pPr>
        <w:keepNext w:val="0"/>
        <w:keepLines w:val="0"/>
        <w:widowControl/>
        <w:numPr>
          <w:ilvl w:val="1"/>
          <w:numId w:val="7"/>
        </w:numPr>
        <w:suppressLineNumbers w:val="0"/>
        <w:tabs>
          <w:tab w:val="left" w:pos="1440"/>
        </w:tabs>
        <w:spacing w:before="0" w:beforeAutospacing="1" w:after="0" w:afterAutospacing="1"/>
        <w:ind w:left="2160" w:right="720" w:hanging="360"/>
      </w:pPr>
      <w:r>
        <w:rPr>
          <w:rFonts w:hint="eastAsia" w:ascii="宋体" w:hAnsi="宋体" w:eastAsia="宋体" w:cs="宋体"/>
          <w:i w:val="0"/>
          <w:iCs w:val="0"/>
          <w:caps w:val="0"/>
          <w:color w:val="24292F"/>
          <w:spacing w:val="0"/>
          <w:sz w:val="24"/>
          <w:szCs w:val="24"/>
          <w:bdr w:val="none" w:color="auto" w:sz="0" w:space="0"/>
          <w:shd w:val="clear" w:fill="FFFFFF"/>
        </w:rPr>
        <w:t>扩展游戏，使得一个房间里可以存放任意数量的物件，每个物件可以有一个描述和一个重量值，玩家进入一个房间后，可以通过“look”命令查看当前房间的信息以及房间内的所有物品信息；</w:t>
      </w:r>
    </w:p>
    <w:p>
      <w:pPr>
        <w:keepNext w:val="0"/>
        <w:keepLines w:val="0"/>
        <w:widowControl/>
        <w:numPr>
          <w:ilvl w:val="1"/>
          <w:numId w:val="7"/>
        </w:numPr>
        <w:suppressLineNumbers w:val="0"/>
        <w:tabs>
          <w:tab w:val="left" w:pos="1440"/>
        </w:tabs>
        <w:spacing w:before="53" w:beforeAutospacing="0" w:after="0" w:afterAutospacing="1"/>
        <w:ind w:left="2160" w:right="720" w:hanging="360"/>
      </w:pPr>
      <w:r>
        <w:rPr>
          <w:rFonts w:hint="eastAsia" w:ascii="宋体" w:hAnsi="宋体" w:eastAsia="宋体" w:cs="宋体"/>
          <w:i w:val="0"/>
          <w:iCs w:val="0"/>
          <w:caps w:val="0"/>
          <w:color w:val="24292F"/>
          <w:spacing w:val="0"/>
          <w:sz w:val="24"/>
          <w:szCs w:val="24"/>
          <w:bdr w:val="none" w:color="auto" w:sz="0" w:space="0"/>
          <w:shd w:val="clear" w:fill="FFFFFF"/>
        </w:rPr>
        <w:t>在游戏中实现一个“back”命令，玩家输入该命令后会把玩家带回上一个房间；</w:t>
      </w:r>
    </w:p>
    <w:p>
      <w:pPr>
        <w:keepNext w:val="0"/>
        <w:keepLines w:val="0"/>
        <w:widowControl/>
        <w:numPr>
          <w:ilvl w:val="1"/>
          <w:numId w:val="7"/>
        </w:numPr>
        <w:suppressLineNumbers w:val="0"/>
        <w:tabs>
          <w:tab w:val="left" w:pos="1440"/>
        </w:tabs>
        <w:spacing w:before="53" w:beforeAutospacing="0" w:after="0" w:afterAutospacing="1"/>
        <w:ind w:left="2160" w:right="720" w:hanging="360"/>
      </w:pPr>
      <w:r>
        <w:rPr>
          <w:rFonts w:hint="eastAsia" w:ascii="宋体" w:hAnsi="宋体" w:eastAsia="宋体" w:cs="宋体"/>
          <w:i w:val="0"/>
          <w:iCs w:val="0"/>
          <w:caps w:val="0"/>
          <w:color w:val="24292F"/>
          <w:spacing w:val="0"/>
          <w:sz w:val="24"/>
          <w:szCs w:val="24"/>
          <w:bdr w:val="none" w:color="auto" w:sz="0" w:space="0"/>
          <w:shd w:val="clear" w:fill="FFFFFF"/>
        </w:rPr>
        <w:t>在游戏中实现一个更高级的“back”命令，重复使用它就可以逐层回退几个房间，直到把玩家带回到游戏的起点；</w:t>
      </w:r>
    </w:p>
    <w:p>
      <w:pPr>
        <w:keepNext w:val="0"/>
        <w:keepLines w:val="0"/>
        <w:widowControl/>
        <w:numPr>
          <w:ilvl w:val="1"/>
          <w:numId w:val="7"/>
        </w:numPr>
        <w:suppressLineNumbers w:val="0"/>
        <w:tabs>
          <w:tab w:val="left" w:pos="1440"/>
        </w:tabs>
        <w:spacing w:before="53" w:beforeAutospacing="0" w:after="0" w:afterAutospacing="1"/>
        <w:ind w:left="2160" w:right="720" w:hanging="360"/>
      </w:pPr>
      <w:r>
        <w:rPr>
          <w:rFonts w:hint="eastAsia" w:ascii="宋体" w:hAnsi="宋体" w:eastAsia="宋体" w:cs="宋体"/>
          <w:i w:val="0"/>
          <w:iCs w:val="0"/>
          <w:caps w:val="0"/>
          <w:color w:val="24292F"/>
          <w:spacing w:val="0"/>
          <w:sz w:val="24"/>
          <w:szCs w:val="24"/>
          <w:bdr w:val="none" w:color="auto" w:sz="0" w:space="0"/>
          <w:shd w:val="clear" w:fill="FFFFFF"/>
        </w:rPr>
        <w:t>在游戏中增加具有传输功能的房间，每当玩家进入这个房间，就会被随机地传输到另一个房间；</w:t>
      </w:r>
    </w:p>
    <w:p>
      <w:pPr>
        <w:keepNext w:val="0"/>
        <w:keepLines w:val="0"/>
        <w:widowControl/>
        <w:numPr>
          <w:ilvl w:val="1"/>
          <w:numId w:val="7"/>
        </w:numPr>
        <w:suppressLineNumbers w:val="0"/>
        <w:tabs>
          <w:tab w:val="left" w:pos="1440"/>
        </w:tabs>
        <w:spacing w:before="53" w:beforeAutospacing="0" w:after="0" w:afterAutospacing="1"/>
        <w:ind w:left="2160" w:right="720" w:hanging="360"/>
      </w:pPr>
      <w:r>
        <w:rPr>
          <w:rFonts w:hint="eastAsia" w:ascii="宋体" w:hAnsi="宋体" w:eastAsia="宋体" w:cs="宋体"/>
          <w:i w:val="0"/>
          <w:iCs w:val="0"/>
          <w:caps w:val="0"/>
          <w:color w:val="24292F"/>
          <w:spacing w:val="0"/>
          <w:sz w:val="24"/>
          <w:szCs w:val="24"/>
          <w:bdr w:val="none" w:color="auto" w:sz="0" w:space="0"/>
          <w:shd w:val="clear" w:fill="FFFFFF"/>
        </w:rPr>
        <w:t>在游戏中新建一个独立的Player类用来表示玩家，并实现下列功能需求：</w:t>
      </w:r>
    </w:p>
    <w:p>
      <w:pPr>
        <w:keepNext w:val="0"/>
        <w:keepLines w:val="0"/>
        <w:widowControl/>
        <w:numPr>
          <w:ilvl w:val="2"/>
          <w:numId w:val="4"/>
        </w:numPr>
        <w:suppressLineNumbers w:val="0"/>
        <w:tabs>
          <w:tab w:val="left" w:pos="2160"/>
        </w:tabs>
        <w:spacing w:before="0" w:beforeAutospacing="1" w:after="0" w:afterAutospacing="1"/>
        <w:ind w:left="2882" w:right="720" w:hanging="360"/>
      </w:pPr>
      <w:r>
        <w:rPr>
          <w:rFonts w:hint="eastAsia" w:ascii="宋体" w:hAnsi="宋体" w:eastAsia="宋体" w:cs="宋体"/>
          <w:i w:val="0"/>
          <w:iCs w:val="0"/>
          <w:caps w:val="0"/>
          <w:color w:val="24292F"/>
          <w:spacing w:val="0"/>
          <w:sz w:val="24"/>
          <w:szCs w:val="24"/>
          <w:bdr w:val="none" w:color="auto" w:sz="0" w:space="0"/>
          <w:shd w:val="clear" w:fill="FFFFFF"/>
        </w:rPr>
        <w:t>一个玩家对象应该保存玩家的姓名等基本信息，也应该保存玩家当前所在的房间；</w:t>
      </w:r>
    </w:p>
    <w:p>
      <w:pPr>
        <w:keepNext w:val="0"/>
        <w:keepLines w:val="0"/>
        <w:widowControl/>
        <w:numPr>
          <w:ilvl w:val="2"/>
          <w:numId w:val="4"/>
        </w:numPr>
        <w:suppressLineNumbers w:val="0"/>
        <w:tabs>
          <w:tab w:val="left" w:pos="2160"/>
        </w:tabs>
        <w:spacing w:before="53" w:beforeAutospacing="0" w:after="0" w:afterAutospacing="1"/>
        <w:ind w:left="2882" w:right="720" w:hanging="360"/>
      </w:pPr>
      <w:r>
        <w:rPr>
          <w:rFonts w:hint="eastAsia" w:ascii="宋体" w:hAnsi="宋体" w:eastAsia="宋体" w:cs="宋体"/>
          <w:i w:val="0"/>
          <w:iCs w:val="0"/>
          <w:caps w:val="0"/>
          <w:color w:val="24292F"/>
          <w:spacing w:val="0"/>
          <w:sz w:val="24"/>
          <w:szCs w:val="24"/>
          <w:bdr w:val="none" w:color="auto" w:sz="0" w:space="0"/>
          <w:shd w:val="clear" w:fill="FFFFFF"/>
        </w:rPr>
        <w:t>玩家可以随身携带任意数量的物件，但随身物品的总重量不能操过某个上限值；</w:t>
      </w:r>
    </w:p>
    <w:p>
      <w:pPr>
        <w:keepNext w:val="0"/>
        <w:keepLines w:val="0"/>
        <w:widowControl/>
        <w:numPr>
          <w:ilvl w:val="2"/>
          <w:numId w:val="4"/>
        </w:numPr>
        <w:suppressLineNumbers w:val="0"/>
        <w:tabs>
          <w:tab w:val="left" w:pos="2160"/>
        </w:tabs>
        <w:spacing w:before="53" w:beforeAutospacing="0" w:after="0" w:afterAutospacing="1"/>
        <w:ind w:left="2882" w:right="720" w:hanging="360"/>
      </w:pPr>
      <w:r>
        <w:rPr>
          <w:rFonts w:hint="eastAsia" w:ascii="宋体" w:hAnsi="宋体" w:eastAsia="宋体" w:cs="宋体"/>
          <w:i w:val="0"/>
          <w:iCs w:val="0"/>
          <w:caps w:val="0"/>
          <w:color w:val="24292F"/>
          <w:spacing w:val="0"/>
          <w:sz w:val="24"/>
          <w:szCs w:val="24"/>
          <w:bdr w:val="none" w:color="auto" w:sz="0" w:space="0"/>
          <w:shd w:val="clear" w:fill="FFFFFF"/>
        </w:rPr>
        <w:t>在游戏中增加两个新的命令“take”和“drop”，使得玩家可以拾取房间内的指定物品或丢弃身上携带的某件或全部物品，当拾取新的物件时超过了玩家可携带的重量上限，系统应给出提示；</w:t>
      </w:r>
    </w:p>
    <w:p>
      <w:pPr>
        <w:keepNext w:val="0"/>
        <w:keepLines w:val="0"/>
        <w:widowControl/>
        <w:numPr>
          <w:ilvl w:val="2"/>
          <w:numId w:val="4"/>
        </w:numPr>
        <w:suppressLineNumbers w:val="0"/>
        <w:tabs>
          <w:tab w:val="left" w:pos="2160"/>
        </w:tabs>
        <w:spacing w:before="53" w:beforeAutospacing="0" w:after="0" w:afterAutospacing="1"/>
        <w:ind w:left="2882" w:right="720" w:hanging="360"/>
      </w:pPr>
      <w:r>
        <w:rPr>
          <w:rFonts w:hint="eastAsia" w:ascii="宋体" w:hAnsi="宋体" w:eastAsia="宋体" w:cs="宋体"/>
          <w:i w:val="0"/>
          <w:iCs w:val="0"/>
          <w:caps w:val="0"/>
          <w:color w:val="24292F"/>
          <w:spacing w:val="0"/>
          <w:sz w:val="24"/>
          <w:szCs w:val="24"/>
          <w:bdr w:val="none" w:color="auto" w:sz="0" w:space="0"/>
          <w:shd w:val="clear" w:fill="FFFFFF"/>
        </w:rPr>
        <w:t>在游戏中增加一个新的命令“items”, 可以打印出当前房间内所有的物件及总重量，以及玩家随身携带的所有物件及总重量；</w:t>
      </w:r>
    </w:p>
    <w:p>
      <w:pPr>
        <w:keepNext w:val="0"/>
        <w:keepLines w:val="0"/>
        <w:widowControl/>
        <w:numPr>
          <w:ilvl w:val="2"/>
          <w:numId w:val="4"/>
        </w:numPr>
        <w:suppressLineNumbers w:val="0"/>
        <w:tabs>
          <w:tab w:val="left" w:pos="2160"/>
        </w:tabs>
        <w:spacing w:before="53" w:beforeAutospacing="0" w:after="0" w:afterAutospacing="1"/>
        <w:ind w:left="2882" w:right="720" w:hanging="360"/>
      </w:pPr>
      <w:r>
        <w:rPr>
          <w:rFonts w:hint="eastAsia" w:ascii="宋体" w:hAnsi="宋体" w:eastAsia="宋体" w:cs="宋体"/>
          <w:i w:val="0"/>
          <w:iCs w:val="0"/>
          <w:caps w:val="0"/>
          <w:color w:val="24292F"/>
          <w:spacing w:val="0"/>
          <w:sz w:val="24"/>
          <w:szCs w:val="24"/>
          <w:bdr w:val="none" w:color="auto" w:sz="0" w:space="0"/>
          <w:shd w:val="clear" w:fill="FFFFFF"/>
        </w:rPr>
        <w:t>在某个或某些房间中随机增加一个magic cookie（魔法饼干）物件，并增加一个“eat cookie”命令，如果玩家找到并吃掉魔法饼干，就可以增长玩家的负重能力；</w:t>
      </w:r>
    </w:p>
    <w:p>
      <w:pPr>
        <w:keepNext w:val="0"/>
        <w:keepLines w:val="0"/>
        <w:widowControl/>
        <w:numPr>
          <w:ilvl w:val="1"/>
          <w:numId w:val="7"/>
        </w:numPr>
        <w:suppressLineNumbers w:val="0"/>
        <w:tabs>
          <w:tab w:val="left" w:pos="1440"/>
        </w:tabs>
        <w:spacing w:before="53" w:beforeAutospacing="0" w:after="0" w:afterAutospacing="1"/>
        <w:ind w:left="2160" w:right="720" w:hanging="360"/>
      </w:pPr>
      <w:r>
        <w:rPr>
          <w:rFonts w:hint="eastAsia" w:ascii="宋体" w:hAnsi="宋体" w:eastAsia="宋体" w:cs="宋体"/>
          <w:i w:val="0"/>
          <w:iCs w:val="0"/>
          <w:caps w:val="0"/>
          <w:color w:val="24292F"/>
          <w:spacing w:val="0"/>
          <w:sz w:val="24"/>
          <w:szCs w:val="24"/>
          <w:bdr w:val="none" w:color="auto" w:sz="0" w:space="0"/>
          <w:shd w:val="clear" w:fill="FFFFFF"/>
        </w:rPr>
        <w:t>扩充游戏基本架构，使其支持网络多人游戏模式，具备玩家登陆等功能；</w:t>
      </w:r>
    </w:p>
    <w:p>
      <w:pPr>
        <w:keepNext w:val="0"/>
        <w:keepLines w:val="0"/>
        <w:widowControl/>
        <w:numPr>
          <w:ilvl w:val="1"/>
          <w:numId w:val="7"/>
        </w:numPr>
        <w:suppressLineNumbers w:val="0"/>
        <w:tabs>
          <w:tab w:val="left" w:pos="1440"/>
        </w:tabs>
        <w:spacing w:before="53" w:beforeAutospacing="0" w:after="0" w:afterAutospacing="1"/>
        <w:ind w:left="2160" w:right="720" w:hanging="360"/>
      </w:pPr>
      <w:r>
        <w:rPr>
          <w:rFonts w:hint="eastAsia" w:ascii="宋体" w:hAnsi="宋体" w:eastAsia="宋体" w:cs="宋体"/>
          <w:i w:val="0"/>
          <w:iCs w:val="0"/>
          <w:caps w:val="0"/>
          <w:color w:val="24292F"/>
          <w:spacing w:val="0"/>
          <w:sz w:val="24"/>
          <w:szCs w:val="24"/>
          <w:bdr w:val="none" w:color="auto" w:sz="0" w:space="0"/>
          <w:shd w:val="clear" w:fill="FFFFFF"/>
        </w:rPr>
        <w:t>为单机或网络版游戏增加图形化用户界面，用过可以通过图形化界面执行游戏功能；</w:t>
      </w:r>
    </w:p>
    <w:p>
      <w:pPr>
        <w:keepNext w:val="0"/>
        <w:keepLines w:val="0"/>
        <w:widowControl/>
        <w:numPr>
          <w:ilvl w:val="1"/>
          <w:numId w:val="7"/>
        </w:numPr>
        <w:suppressLineNumbers w:val="0"/>
        <w:tabs>
          <w:tab w:val="left" w:pos="1440"/>
        </w:tabs>
        <w:spacing w:before="53" w:beforeAutospacing="0" w:after="0" w:afterAutospacing="1"/>
        <w:ind w:left="2160" w:right="720" w:hanging="360"/>
      </w:pPr>
      <w:r>
        <w:rPr>
          <w:rFonts w:hint="eastAsia" w:ascii="宋体" w:hAnsi="宋体" w:eastAsia="宋体" w:cs="宋体"/>
          <w:i w:val="0"/>
          <w:iCs w:val="0"/>
          <w:caps w:val="0"/>
          <w:color w:val="24292F"/>
          <w:spacing w:val="0"/>
          <w:sz w:val="24"/>
          <w:szCs w:val="24"/>
          <w:bdr w:val="none" w:color="auto" w:sz="0" w:space="0"/>
          <w:shd w:val="clear" w:fill="FFFFFF"/>
        </w:rPr>
        <w:t>可以为游戏增加数据库功能，用于保存游戏状态和用户设置；</w:t>
      </w:r>
    </w:p>
    <w:p>
      <w:pPr>
        <w:keepNext w:val="0"/>
        <w:keepLines w:val="0"/>
        <w:widowControl/>
        <w:numPr>
          <w:ilvl w:val="1"/>
          <w:numId w:val="7"/>
        </w:numPr>
        <w:suppressLineNumbers w:val="0"/>
        <w:tabs>
          <w:tab w:val="left" w:pos="1440"/>
        </w:tabs>
        <w:spacing w:before="53" w:beforeAutospacing="0" w:after="0" w:afterAutospacing="1"/>
        <w:ind w:left="2160" w:right="720" w:hanging="360"/>
      </w:pPr>
      <w:r>
        <w:rPr>
          <w:rFonts w:hint="eastAsia" w:ascii="宋体" w:hAnsi="宋体" w:eastAsia="宋体" w:cs="宋体"/>
          <w:i w:val="0"/>
          <w:iCs w:val="0"/>
          <w:caps w:val="0"/>
          <w:color w:val="24292F"/>
          <w:spacing w:val="0"/>
          <w:sz w:val="24"/>
          <w:szCs w:val="24"/>
          <w:bdr w:val="none" w:color="auto" w:sz="0" w:space="0"/>
          <w:shd w:val="clear" w:fill="FFFFFF"/>
        </w:rPr>
        <w:t>......</w:t>
      </w:r>
    </w:p>
    <w:p>
      <w:pPr>
        <w:keepNext w:val="0"/>
        <w:keepLines w:val="0"/>
        <w:widowControl/>
        <w:numPr>
          <w:ilvl w:val="0"/>
          <w:numId w:val="3"/>
        </w:numPr>
        <w:suppressLineNumbers w:val="0"/>
        <w:spacing w:before="53" w:beforeAutospacing="0" w:after="0" w:afterAutospacing="1"/>
        <w:ind w:left="1440" w:hanging="360"/>
      </w:pPr>
    </w:p>
    <w:p>
      <w:pPr>
        <w:pStyle w:val="12"/>
        <w:keepNext w:val="0"/>
        <w:keepLines w:val="0"/>
        <w:widowControl/>
        <w:suppressLineNumbers w:val="0"/>
        <w:spacing w:before="192" w:beforeAutospacing="0" w:after="192" w:afterAutospacing="0"/>
        <w:ind w:left="720"/>
      </w:pPr>
      <w:r>
        <w:rPr>
          <w:rFonts w:hint="default" w:ascii="Segoe UI" w:hAnsi="Segoe UI" w:eastAsia="Segoe UI" w:cs="Segoe UI"/>
          <w:i w:val="0"/>
          <w:iCs w:val="0"/>
          <w:caps w:val="0"/>
          <w:color w:val="24292F"/>
          <w:spacing w:val="0"/>
          <w:sz w:val="19"/>
          <w:szCs w:val="19"/>
          <w:bdr w:val="none" w:color="auto" w:sz="0" w:space="0"/>
          <w:shd w:val="clear" w:fill="FFFFFF"/>
        </w:rPr>
        <w:t>编写测试用例</w:t>
      </w:r>
    </w:p>
    <w:p>
      <w:pPr>
        <w:keepNext w:val="0"/>
        <w:keepLines w:val="0"/>
        <w:widowControl/>
        <w:numPr>
          <w:ilvl w:val="0"/>
          <w:numId w:val="3"/>
        </w:numPr>
        <w:suppressLineNumbers w:val="0"/>
        <w:spacing w:before="53" w:beforeAutospacing="0" w:after="0" w:afterAutospacing="1"/>
        <w:ind w:left="1440" w:hanging="360"/>
      </w:pPr>
    </w:p>
    <w:p>
      <w:pPr>
        <w:keepNext w:val="0"/>
        <w:keepLines w:val="0"/>
        <w:widowControl/>
        <w:numPr>
          <w:ilvl w:val="1"/>
          <w:numId w:val="8"/>
        </w:numPr>
        <w:suppressLineNumbers w:val="0"/>
        <w:tabs>
          <w:tab w:val="left" w:pos="1440"/>
        </w:tabs>
        <w:spacing w:before="0" w:beforeAutospacing="1" w:after="0" w:afterAutospacing="1"/>
        <w:ind w:left="1440" w:hanging="360"/>
      </w:pPr>
      <w:r>
        <w:rPr>
          <w:rFonts w:hint="default" w:ascii="Segoe UI" w:hAnsi="Segoe UI" w:eastAsia="Segoe UI" w:cs="Segoe UI"/>
          <w:i w:val="0"/>
          <w:iCs w:val="0"/>
          <w:caps w:val="0"/>
          <w:color w:val="24292F"/>
          <w:spacing w:val="0"/>
          <w:sz w:val="19"/>
          <w:szCs w:val="19"/>
          <w:bdr w:val="none" w:color="auto" w:sz="0" w:space="0"/>
          <w:shd w:val="clear" w:fill="FFFFFF"/>
        </w:rPr>
        <w:t>针对功能改进和扩充，在项目结构中编写单元测试用例，对代码执行单元测试；</w:t>
      </w:r>
    </w:p>
    <w:p>
      <w:pPr>
        <w:rPr>
          <w:rFonts w:hint="eastAsia"/>
          <w:b/>
          <w:color w:val="000000" w:themeColor="text1"/>
          <w:sz w:val="28"/>
          <w:szCs w:val="28"/>
          <w:lang w:val="en-US" w:eastAsia="zh-CN"/>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t>工作重点：</w:t>
      </w:r>
    </w:p>
    <w:p>
      <w:pPr>
        <w:rPr>
          <w:rFonts w:hint="eastAsia"/>
          <w:b/>
          <w:color w:val="000000" w:themeColor="text1"/>
          <w:sz w:val="28"/>
          <w:szCs w:val="28"/>
          <w:lang w:val="en-US" w:eastAsia="zh-CN"/>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t>跟随任务要求的步骤完成实训任务，力所能及的情况下进行系统功能的完善和扩充。</w:t>
      </w:r>
    </w:p>
    <w:p>
      <w:pPr>
        <w:rPr>
          <w:rFonts w:hint="eastAsia"/>
          <w:b/>
          <w:color w:val="000000" w:themeColor="text1"/>
          <w:sz w:val="28"/>
          <w:szCs w:val="28"/>
          <w:lang w:val="en-US" w:eastAsia="zh-CN"/>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t>技术方案：</w:t>
      </w:r>
    </w:p>
    <w:p>
      <w:pPr>
        <w:rPr>
          <w:rFonts w:hint="eastAsia"/>
          <w:b/>
          <w:color w:val="000000" w:themeColor="text1"/>
          <w:sz w:val="28"/>
          <w:szCs w:val="28"/>
          <w:lang w:val="en-US" w:eastAsia="zh-CN"/>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t>将样例工程导入本地开发环境进行开发，通过git实现开发版本的同步，通过eclipse进行调试与扩充。</w:t>
      </w:r>
    </w:p>
    <w:p>
      <w:pPr>
        <w:rPr>
          <w:rFonts w:hint="eastAsia"/>
          <w:b/>
          <w:color w:val="000000" w:themeColor="text1"/>
          <w:sz w:val="28"/>
          <w:szCs w:val="28"/>
          <w:lang w:val="en-US" w:eastAsia="zh-CN"/>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t>重难点分析：</w:t>
      </w:r>
    </w:p>
    <w:p>
      <w:pPr>
        <w:rPr>
          <w:rFonts w:hint="default"/>
          <w:b/>
          <w:color w:val="000000" w:themeColor="text1"/>
          <w:sz w:val="28"/>
          <w:szCs w:val="28"/>
          <w:lang w:val="en-US" w:eastAsia="zh-CN"/>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t>在于学习github的相关操作，以及连接上github网站，对于样例本身缺陷的维护与完善。</w:t>
      </w:r>
    </w:p>
    <w:p>
      <w:pPr>
        <w:rPr>
          <w:color w:val="FF0000"/>
          <w:lang w:val="zh-CN" w:eastAsia="zh-CN"/>
        </w:rPr>
      </w:pPr>
    </w:p>
    <w:p>
      <w:pPr>
        <w:rPr>
          <w:color w:val="FF0000"/>
          <w:lang w:val="zh-CN" w:eastAsia="zh-CN"/>
        </w:rPr>
      </w:pPr>
    </w:p>
    <w:p>
      <w:pPr>
        <w:pStyle w:val="2"/>
        <w:rPr>
          <w:sz w:val="28"/>
        </w:rPr>
      </w:pPr>
      <w:bookmarkStart w:id="2" w:name="_Toc91495515"/>
      <w:r>
        <w:rPr>
          <w:sz w:val="28"/>
        </w:rPr>
        <w:t xml:space="preserve">3  </w:t>
      </w:r>
      <w:r>
        <w:rPr>
          <w:rFonts w:hint="eastAsia"/>
          <w:sz w:val="28"/>
          <w:lang w:eastAsia="zh-CN"/>
        </w:rPr>
        <w:t>开发计划</w:t>
      </w:r>
      <w:bookmarkEnd w:id="2"/>
    </w:p>
    <w:p>
      <w:pPr>
        <w:rPr>
          <w:lang w:val="zh-CN"/>
        </w:rPr>
      </w:pPr>
      <w:r>
        <w:rPr>
          <w:rFonts w:hint="eastAsia"/>
          <w:lang w:val="zh-CN"/>
        </w:rPr>
        <w:t xml:space="preserve">    </w:t>
      </w:r>
    </w:p>
    <w:p>
      <w:pPr>
        <w:rPr>
          <w:rFonts w:hint="eastAsia"/>
          <w:b/>
          <w:color w:val="000000" w:themeColor="text1"/>
          <w:sz w:val="28"/>
          <w:szCs w:val="28"/>
          <w:lang w:val="en-US" w:eastAsia="zh-CN"/>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t>开发计划：</w:t>
      </w:r>
    </w:p>
    <w:p>
      <w:pPr>
        <w:rPr>
          <w:rFonts w:hint="eastAsia"/>
          <w:b/>
          <w:color w:val="000000" w:themeColor="text1"/>
          <w:sz w:val="28"/>
          <w:szCs w:val="28"/>
          <w:lang w:val="en-US" w:eastAsia="zh-CN"/>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t>将样例工程clone到本地仓库后下载至本地客户端进行开发。前期进行样例代码的注释和理解，以求能懂整个系统的逻辑与架构。中期进行项目的完善和实验要求的功能扩充实现。后期进行项目开发整体过程的总结并将最终成果提交至github。</w:t>
      </w:r>
    </w:p>
    <w:p>
      <w:pPr>
        <w:rPr>
          <w:rFonts w:hint="eastAsia"/>
          <w:b/>
          <w:color w:val="000000" w:themeColor="text1"/>
          <w:sz w:val="28"/>
          <w:szCs w:val="28"/>
          <w:lang w:val="en-US" w:eastAsia="zh-CN"/>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t>前期使用浏览器直接下载压缩包，中期使用eclipse开发，后期使用git进行项目管理。</w:t>
      </w:r>
    </w:p>
    <w:p>
      <w:pPr>
        <w:rPr>
          <w:rFonts w:hint="default"/>
          <w:b/>
          <w:color w:val="000000" w:themeColor="text1"/>
          <w:sz w:val="28"/>
          <w:szCs w:val="28"/>
          <w:lang w:val="en-US" w:eastAsia="zh-CN"/>
          <w14:textFill>
            <w14:solidFill>
              <w14:schemeClr w14:val="tx1"/>
            </w14:solidFill>
          </w14:textFill>
        </w:rPr>
      </w:pPr>
    </w:p>
    <w:p>
      <w:pPr>
        <w:rPr>
          <w:color w:val="FF0000"/>
          <w:lang w:val="zh-CN" w:eastAsia="zh-CN"/>
        </w:rPr>
      </w:pPr>
    </w:p>
    <w:p>
      <w:pPr>
        <w:pStyle w:val="2"/>
        <w:rPr>
          <w:sz w:val="28"/>
        </w:rPr>
      </w:pPr>
      <w:bookmarkStart w:id="3" w:name="_Toc91495516"/>
      <w:r>
        <w:rPr>
          <w:sz w:val="28"/>
        </w:rPr>
        <w:t xml:space="preserve">4  </w:t>
      </w:r>
      <w:r>
        <w:rPr>
          <w:rFonts w:hint="eastAsia"/>
          <w:sz w:val="28"/>
          <w:lang w:eastAsia="zh-CN"/>
        </w:rPr>
        <w:t>软件配置计划</w:t>
      </w:r>
      <w:bookmarkEnd w:id="3"/>
    </w:p>
    <w:p>
      <w:pPr>
        <w:rPr>
          <w:lang w:val="zh-CN"/>
        </w:rPr>
      </w:pPr>
      <w:r>
        <w:rPr>
          <w:rFonts w:hint="eastAsia"/>
          <w:lang w:val="zh-CN"/>
        </w:rPr>
        <w:t xml:space="preserve">    </w:t>
      </w:r>
    </w:p>
    <w:p>
      <w:pPr>
        <w:rPr>
          <w:rFonts w:hint="default" w:eastAsia="宋体"/>
          <w:b/>
          <w:color w:val="000000" w:themeColor="text1"/>
          <w:sz w:val="28"/>
          <w:szCs w:val="28"/>
          <w:lang w:val="en-US" w:eastAsia="zh-CN"/>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t>约定说明：使用原本的规范。</w:t>
      </w:r>
    </w:p>
    <w:p>
      <w:pPr>
        <w:rPr>
          <w:color w:val="FF0000"/>
          <w:lang w:val="zh-CN"/>
        </w:rPr>
      </w:pPr>
    </w:p>
    <w:p>
      <w:pPr>
        <w:pStyle w:val="2"/>
        <w:rPr>
          <w:sz w:val="28"/>
        </w:rPr>
      </w:pPr>
      <w:bookmarkStart w:id="4" w:name="_Toc91495517"/>
      <w:r>
        <w:rPr>
          <w:sz w:val="28"/>
        </w:rPr>
        <w:t xml:space="preserve">5  </w:t>
      </w:r>
      <w:r>
        <w:rPr>
          <w:rFonts w:hint="eastAsia"/>
          <w:sz w:val="28"/>
          <w:lang w:eastAsia="zh-CN"/>
        </w:rPr>
        <w:t>测试计划</w:t>
      </w:r>
      <w:bookmarkEnd w:id="4"/>
    </w:p>
    <w:p>
      <w:pPr>
        <w:rPr>
          <w:lang w:val="zh-CN"/>
        </w:rPr>
      </w:pPr>
      <w:r>
        <w:rPr>
          <w:rFonts w:hint="eastAsia"/>
          <w:lang w:val="zh-CN"/>
        </w:rPr>
        <w:t xml:space="preserve">    </w:t>
      </w:r>
    </w:p>
    <w:p>
      <w:pPr>
        <w:rPr>
          <w:rFonts w:hint="default"/>
          <w:b/>
          <w:color w:val="000000" w:themeColor="text1"/>
          <w:sz w:val="28"/>
          <w:szCs w:val="28"/>
          <w:lang w:val="en-US" w:eastAsia="zh-CN"/>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t>在本地进行系统手工测试。</w:t>
      </w:r>
    </w:p>
    <w:p>
      <w:pPr>
        <w:rPr>
          <w:rFonts w:hint="default" w:eastAsia="宋体"/>
          <w:b/>
          <w:color w:val="000000" w:themeColor="text1"/>
          <w:sz w:val="28"/>
          <w:szCs w:val="28"/>
          <w:lang w:val="en-US" w:eastAsia="zh-CN"/>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t>测试任务及规划见仓库中的测试用例.xls文件</w:t>
      </w:r>
    </w:p>
    <w:p>
      <w:pPr>
        <w:rPr>
          <w:color w:val="FF0000"/>
          <w:lang w:val="zh-CN"/>
        </w:rPr>
      </w:pPr>
    </w:p>
    <w:p>
      <w:pPr>
        <w:pStyle w:val="2"/>
        <w:rPr>
          <w:sz w:val="28"/>
          <w:lang w:eastAsia="zh-CN"/>
        </w:rPr>
      </w:pPr>
      <w:bookmarkStart w:id="5" w:name="_Toc91495518"/>
      <w:r>
        <w:rPr>
          <w:sz w:val="28"/>
        </w:rPr>
        <w:t xml:space="preserve">6  </w:t>
      </w:r>
      <w:r>
        <w:rPr>
          <w:rFonts w:hint="eastAsia"/>
          <w:sz w:val="28"/>
          <w:lang w:eastAsia="zh-CN"/>
        </w:rPr>
        <w:t>实施情况</w:t>
      </w:r>
      <w:bookmarkEnd w:id="5"/>
    </w:p>
    <w:p>
      <w:pPr>
        <w:rPr>
          <w:lang w:val="zh-CN"/>
        </w:rPr>
      </w:pPr>
      <w:r>
        <w:rPr>
          <w:rFonts w:hint="eastAsia"/>
          <w:lang w:val="zh-CN"/>
        </w:rPr>
        <w:t xml:space="preserve">    </w:t>
      </w:r>
    </w:p>
    <w:p>
      <w:pPr>
        <w:rPr>
          <w:rFonts w:hint="eastAsia"/>
          <w:b/>
          <w:color w:val="000000" w:themeColor="text1"/>
          <w:sz w:val="28"/>
          <w:szCs w:val="28"/>
          <w:lang w:val="en-US" w:eastAsia="zh-CN"/>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t>项目开发：前期进行注释之后开始规划并作出相应UML图：</w:t>
      </w:r>
    </w:p>
    <w:p>
      <w:pPr>
        <w:rPr>
          <w:rFonts w:hint="eastAsia"/>
          <w:b/>
          <w:color w:val="000000" w:themeColor="text1"/>
          <w:sz w:val="28"/>
          <w:szCs w:val="28"/>
          <w:lang w:val="en-US" w:eastAsia="zh-CN"/>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t>用例图：</w:t>
      </w:r>
    </w:p>
    <w:p>
      <w:pPr>
        <w:rPr>
          <w:rFonts w:hint="eastAsia"/>
          <w:b/>
          <w:color w:val="000000" w:themeColor="text1"/>
          <w:sz w:val="28"/>
          <w:szCs w:val="28"/>
          <w:lang w:val="en-US" w:eastAsia="zh-CN"/>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drawing>
          <wp:inline distT="0" distB="0" distL="114300" distR="114300">
            <wp:extent cx="4869180" cy="3901440"/>
            <wp:effectExtent l="0" t="0" r="7620" b="0"/>
            <wp:docPr id="1" name="图片 1" descr="UML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ML用例图"/>
                    <pic:cNvPicPr>
                      <a:picLocks noChangeAspect="1"/>
                    </pic:cNvPicPr>
                  </pic:nvPicPr>
                  <pic:blipFill>
                    <a:blip r:embed="rId7"/>
                    <a:stretch>
                      <a:fillRect/>
                    </a:stretch>
                  </pic:blipFill>
                  <pic:spPr>
                    <a:xfrm>
                      <a:off x="0" y="0"/>
                      <a:ext cx="4869180" cy="3901440"/>
                    </a:xfrm>
                    <a:prstGeom prst="rect">
                      <a:avLst/>
                    </a:prstGeom>
                  </pic:spPr>
                </pic:pic>
              </a:graphicData>
            </a:graphic>
          </wp:inline>
        </w:drawing>
      </w:r>
    </w:p>
    <w:p>
      <w:pPr>
        <w:rPr>
          <w:rFonts w:hint="eastAsia"/>
          <w:b/>
          <w:color w:val="000000" w:themeColor="text1"/>
          <w:sz w:val="28"/>
          <w:szCs w:val="28"/>
          <w:lang w:val="en-US" w:eastAsia="zh-CN"/>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t>类图：</w:t>
      </w:r>
    </w:p>
    <w:p>
      <w:pPr>
        <w:rPr>
          <w:rFonts w:hint="default"/>
          <w:b/>
          <w:color w:val="000000" w:themeColor="text1"/>
          <w:sz w:val="28"/>
          <w:szCs w:val="28"/>
          <w:lang w:val="en-US" w:eastAsia="zh-CN"/>
          <w14:textFill>
            <w14:solidFill>
              <w14:schemeClr w14:val="tx1"/>
            </w14:solidFill>
          </w14:textFill>
        </w:rPr>
      </w:pPr>
      <w:r>
        <w:rPr>
          <w:rFonts w:hint="default"/>
          <w:b/>
          <w:color w:val="000000" w:themeColor="text1"/>
          <w:sz w:val="28"/>
          <w:szCs w:val="28"/>
          <w:lang w:val="en-US" w:eastAsia="zh-CN"/>
          <w14:textFill>
            <w14:solidFill>
              <w14:schemeClr w14:val="tx1"/>
            </w14:solidFill>
          </w14:textFill>
        </w:rPr>
        <w:drawing>
          <wp:inline distT="0" distB="0" distL="114300" distR="114300">
            <wp:extent cx="5760720" cy="7796530"/>
            <wp:effectExtent l="0" t="0" r="0" b="6350"/>
            <wp:docPr id="2" name="图片 2" descr="UML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ML类图"/>
                    <pic:cNvPicPr>
                      <a:picLocks noChangeAspect="1"/>
                    </pic:cNvPicPr>
                  </pic:nvPicPr>
                  <pic:blipFill>
                    <a:blip r:embed="rId8"/>
                    <a:stretch>
                      <a:fillRect/>
                    </a:stretch>
                  </pic:blipFill>
                  <pic:spPr>
                    <a:xfrm>
                      <a:off x="0" y="0"/>
                      <a:ext cx="5760720" cy="7796530"/>
                    </a:xfrm>
                    <a:prstGeom prst="rect">
                      <a:avLst/>
                    </a:prstGeom>
                  </pic:spPr>
                </pic:pic>
              </a:graphicData>
            </a:graphic>
          </wp:inline>
        </w:drawing>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项目优化：项目中的Game类中的processCommand（）方法存在缺陷，方法本身为if-else语句，当后期关键词过多时，每一次改动都需要对于elseif进行调整，冗余麻烦。故将其优化为switch-case语句，通过该修改，实现了关键词添加修改等操作的简化，也优化了系统运行效率。</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修改前：</w:t>
      </w:r>
    </w:p>
    <w:p>
      <w:r>
        <w:drawing>
          <wp:inline distT="0" distB="0" distL="114300" distR="114300">
            <wp:extent cx="4655820" cy="3680460"/>
            <wp:effectExtent l="0" t="0" r="762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4655820" cy="3680460"/>
                    </a:xfrm>
                    <a:prstGeom prst="rect">
                      <a:avLst/>
                    </a:prstGeom>
                    <a:noFill/>
                    <a:ln>
                      <a:noFill/>
                    </a:ln>
                  </pic:spPr>
                </pic:pic>
              </a:graphicData>
            </a:graphic>
          </wp:inline>
        </w:drawing>
      </w:r>
    </w:p>
    <w:p>
      <w:pPr>
        <w:rPr>
          <w:rFonts w:hint="eastAsia"/>
          <w:b/>
          <w:bCs/>
          <w:sz w:val="28"/>
          <w:szCs w:val="28"/>
          <w:lang w:val="en-US" w:eastAsia="zh-CN"/>
        </w:rPr>
      </w:pPr>
      <w:r>
        <w:rPr>
          <w:rFonts w:hint="eastAsia"/>
          <w:b/>
          <w:bCs/>
          <w:sz w:val="28"/>
          <w:szCs w:val="28"/>
          <w:lang w:val="en-US" w:eastAsia="zh-CN"/>
        </w:rPr>
        <w:t>修改后：</w:t>
      </w:r>
    </w:p>
    <w:p>
      <w:r>
        <w:drawing>
          <wp:inline distT="0" distB="0" distL="114300" distR="114300">
            <wp:extent cx="5044440" cy="397764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044440" cy="3977640"/>
                    </a:xfrm>
                    <a:prstGeom prst="rect">
                      <a:avLst/>
                    </a:prstGeom>
                    <a:noFill/>
                    <a:ln>
                      <a:noFill/>
                    </a:ln>
                  </pic:spPr>
                </pic:pic>
              </a:graphicData>
            </a:graphic>
          </wp:inline>
        </w:drawing>
      </w:r>
    </w:p>
    <w:p>
      <w:pPr>
        <w:rPr>
          <w:rFonts w:hint="eastAsia"/>
          <w:b/>
          <w:bCs/>
          <w:sz w:val="28"/>
          <w:szCs w:val="28"/>
          <w:lang w:val="en-US" w:eastAsia="zh-CN"/>
        </w:rPr>
      </w:pPr>
      <w:r>
        <w:rPr>
          <w:rFonts w:hint="eastAsia"/>
          <w:b/>
          <w:bCs/>
          <w:sz w:val="28"/>
          <w:szCs w:val="28"/>
          <w:lang w:val="en-US" w:eastAsia="zh-CN"/>
        </w:rPr>
        <w:t>功能扩充：完成三项功能扩充</w:t>
      </w:r>
    </w:p>
    <w:p>
      <w:pPr>
        <w:numPr>
          <w:ilvl w:val="0"/>
          <w:numId w:val="9"/>
        </w:numPr>
        <w:rPr>
          <w:rFonts w:hint="eastAsia"/>
          <w:b/>
          <w:bCs/>
          <w:sz w:val="28"/>
          <w:szCs w:val="28"/>
          <w:lang w:val="en-US" w:eastAsia="zh-CN"/>
        </w:rPr>
      </w:pPr>
      <w:r>
        <w:rPr>
          <w:rFonts w:hint="eastAsia"/>
          <w:b/>
          <w:bCs/>
          <w:sz w:val="28"/>
          <w:szCs w:val="28"/>
          <w:lang w:val="en-US" w:eastAsia="zh-CN"/>
        </w:rPr>
        <w:t>Look命令查看房间信息及当前道具信息：</w:t>
      </w:r>
    </w:p>
    <w:p>
      <w:pPr>
        <w:widowControl w:val="0"/>
        <w:numPr>
          <w:numId w:val="0"/>
        </w:numPr>
        <w:jc w:val="both"/>
      </w:pPr>
      <w:r>
        <w:drawing>
          <wp:inline distT="0" distB="0" distL="114300" distR="114300">
            <wp:extent cx="4030980" cy="807720"/>
            <wp:effectExtent l="0" t="0" r="762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4030980" cy="807720"/>
                    </a:xfrm>
                    <a:prstGeom prst="rect">
                      <a:avLst/>
                    </a:prstGeom>
                    <a:noFill/>
                    <a:ln>
                      <a:noFill/>
                    </a:ln>
                  </pic:spPr>
                </pic:pic>
              </a:graphicData>
            </a:graphic>
          </wp:inline>
        </w:drawing>
      </w:r>
    </w:p>
    <w:p>
      <w:pPr>
        <w:widowControl w:val="0"/>
        <w:numPr>
          <w:numId w:val="0"/>
        </w:numPr>
        <w:jc w:val="both"/>
      </w:pPr>
      <w:r>
        <w:drawing>
          <wp:inline distT="0" distB="0" distL="114300" distR="114300">
            <wp:extent cx="4465320" cy="1089660"/>
            <wp:effectExtent l="0" t="0" r="0"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4465320" cy="1089660"/>
                    </a:xfrm>
                    <a:prstGeom prst="rect">
                      <a:avLst/>
                    </a:prstGeom>
                    <a:noFill/>
                    <a:ln>
                      <a:noFill/>
                    </a:ln>
                  </pic:spPr>
                </pic:pic>
              </a:graphicData>
            </a:graphic>
          </wp:inline>
        </w:drawing>
      </w:r>
    </w:p>
    <w:p>
      <w:pPr>
        <w:widowControl w:val="0"/>
        <w:numPr>
          <w:numId w:val="0"/>
        </w:numPr>
        <w:jc w:val="both"/>
        <w:rPr>
          <w:rFonts w:hint="default" w:eastAsia="宋体"/>
          <w:lang w:val="en-US" w:eastAsia="zh-CN"/>
        </w:rPr>
      </w:pPr>
      <w:r>
        <w:rPr>
          <w:rFonts w:hint="eastAsia"/>
          <w:lang w:val="en-US" w:eastAsia="zh-CN"/>
        </w:rPr>
        <w:t>且在commandwords中添加了look关键字；</w:t>
      </w:r>
    </w:p>
    <w:p>
      <w:pPr>
        <w:numPr>
          <w:ilvl w:val="0"/>
          <w:numId w:val="9"/>
        </w:numPr>
        <w:rPr>
          <w:rFonts w:hint="default"/>
          <w:b/>
          <w:bCs/>
          <w:sz w:val="28"/>
          <w:szCs w:val="28"/>
          <w:lang w:val="en-US" w:eastAsia="zh-CN"/>
        </w:rPr>
      </w:pPr>
      <w:r>
        <w:rPr>
          <w:rFonts w:hint="eastAsia"/>
          <w:b/>
          <w:bCs/>
          <w:sz w:val="28"/>
          <w:szCs w:val="28"/>
          <w:lang w:val="en-US" w:eastAsia="zh-CN"/>
        </w:rPr>
        <w:t>Back命令多级返回：</w:t>
      </w:r>
    </w:p>
    <w:p>
      <w:pPr>
        <w:widowControl w:val="0"/>
        <w:numPr>
          <w:numId w:val="0"/>
        </w:numPr>
        <w:jc w:val="both"/>
      </w:pPr>
      <w:r>
        <w:drawing>
          <wp:inline distT="0" distB="0" distL="114300" distR="114300">
            <wp:extent cx="3939540" cy="2499360"/>
            <wp:effectExtent l="0" t="0" r="762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3939540" cy="2499360"/>
                    </a:xfrm>
                    <a:prstGeom prst="rect">
                      <a:avLst/>
                    </a:prstGeom>
                    <a:noFill/>
                    <a:ln>
                      <a:noFill/>
                    </a:ln>
                  </pic:spPr>
                </pic:pic>
              </a:graphicData>
            </a:graphic>
          </wp:inline>
        </w:drawing>
      </w:r>
    </w:p>
    <w:p>
      <w:pPr>
        <w:widowControl w:val="0"/>
        <w:numPr>
          <w:numId w:val="0"/>
        </w:numPr>
        <w:jc w:val="both"/>
        <w:rPr>
          <w:rFonts w:hint="default"/>
          <w:lang w:val="en-US" w:eastAsia="zh-CN"/>
        </w:rPr>
      </w:pPr>
      <w:r>
        <w:rPr>
          <w:rFonts w:hint="eastAsia"/>
          <w:lang w:val="en-US" w:eastAsia="zh-CN"/>
        </w:rPr>
        <w:t>且在commandwords中添加了back关键字；</w:t>
      </w:r>
    </w:p>
    <w:p>
      <w:pPr>
        <w:numPr>
          <w:ilvl w:val="0"/>
          <w:numId w:val="9"/>
        </w:numPr>
        <w:rPr>
          <w:rFonts w:hint="default"/>
          <w:b/>
          <w:bCs/>
          <w:sz w:val="28"/>
          <w:szCs w:val="28"/>
          <w:lang w:val="en-US" w:eastAsia="zh-CN"/>
        </w:rPr>
      </w:pPr>
      <w:r>
        <w:rPr>
          <w:rFonts w:hint="eastAsia"/>
          <w:b/>
          <w:bCs/>
          <w:sz w:val="28"/>
          <w:szCs w:val="28"/>
          <w:lang w:val="en-US" w:eastAsia="zh-CN"/>
        </w:rPr>
        <w:t>随机传输房间实现：</w:t>
      </w:r>
    </w:p>
    <w:p>
      <w:r>
        <w:drawing>
          <wp:inline distT="0" distB="0" distL="114300" distR="114300">
            <wp:extent cx="2468880" cy="929640"/>
            <wp:effectExtent l="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4"/>
                    <a:stretch>
                      <a:fillRect/>
                    </a:stretch>
                  </pic:blipFill>
                  <pic:spPr>
                    <a:xfrm>
                      <a:off x="0" y="0"/>
                      <a:ext cx="2468880" cy="929640"/>
                    </a:xfrm>
                    <a:prstGeom prst="rect">
                      <a:avLst/>
                    </a:prstGeom>
                    <a:noFill/>
                    <a:ln>
                      <a:noFill/>
                    </a:ln>
                  </pic:spPr>
                </pic:pic>
              </a:graphicData>
            </a:graphic>
          </wp:inline>
        </w:drawing>
      </w:r>
    </w:p>
    <w:p>
      <w:pPr>
        <w:rPr>
          <w:lang w:val="zh-CN"/>
        </w:rPr>
      </w:pPr>
      <w:r>
        <w:drawing>
          <wp:inline distT="0" distB="0" distL="114300" distR="114300">
            <wp:extent cx="3649980" cy="1539240"/>
            <wp:effectExtent l="0" t="0" r="762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5"/>
                    <a:stretch>
                      <a:fillRect/>
                    </a:stretch>
                  </pic:blipFill>
                  <pic:spPr>
                    <a:xfrm>
                      <a:off x="0" y="0"/>
                      <a:ext cx="3649980" cy="1539240"/>
                    </a:xfrm>
                    <a:prstGeom prst="rect">
                      <a:avLst/>
                    </a:prstGeom>
                    <a:noFill/>
                    <a:ln>
                      <a:noFill/>
                    </a:ln>
                  </pic:spPr>
                </pic:pic>
              </a:graphicData>
            </a:graphic>
          </wp:inline>
        </w:drawing>
      </w:r>
    </w:p>
    <w:p>
      <w:pPr>
        <w:pStyle w:val="2"/>
        <w:rPr>
          <w:sz w:val="28"/>
          <w:lang w:eastAsia="zh-CN"/>
        </w:rPr>
      </w:pPr>
      <w:bookmarkStart w:id="6" w:name="_Toc91495519"/>
      <w:r>
        <w:rPr>
          <w:sz w:val="28"/>
        </w:rPr>
        <w:t xml:space="preserve">7  </w:t>
      </w:r>
      <w:r>
        <w:rPr>
          <w:rFonts w:hint="eastAsia"/>
          <w:sz w:val="28"/>
          <w:lang w:eastAsia="zh-CN"/>
        </w:rPr>
        <w:t>实施过程问题记录与分析</w:t>
      </w:r>
      <w:bookmarkEnd w:id="6"/>
    </w:p>
    <w:p>
      <w:pPr>
        <w:rPr>
          <w:lang w:val="zh-CN"/>
        </w:rPr>
      </w:pPr>
      <w:r>
        <w:rPr>
          <w:rFonts w:hint="eastAsia"/>
          <w:lang w:val="zh-CN"/>
        </w:rPr>
        <w:t xml:space="preserve">    </w:t>
      </w:r>
    </w:p>
    <w:p>
      <w:pPr>
        <w:numPr>
          <w:ilvl w:val="0"/>
          <w:numId w:val="10"/>
        </w:numPr>
        <w:rPr>
          <w:rFonts w:hint="eastAsia" w:ascii="宋体" w:hAnsi="宋体" w:cs="宋体"/>
          <w:b/>
          <w:bCs/>
          <w:color w:val="000000"/>
          <w:sz w:val="28"/>
          <w:szCs w:val="28"/>
          <w:lang w:val="en-US" w:eastAsia="zh-CN"/>
        </w:rPr>
      </w:pPr>
      <w:r>
        <w:rPr>
          <w:rFonts w:hint="eastAsia" w:ascii="宋体" w:hAnsi="宋体" w:cs="宋体"/>
          <w:b/>
          <w:bCs/>
          <w:color w:val="000000"/>
          <w:sz w:val="28"/>
          <w:szCs w:val="28"/>
          <w:lang w:val="en-US" w:eastAsia="zh-CN"/>
        </w:rPr>
        <w:t>无法连接至github网站：</w:t>
      </w:r>
    </w:p>
    <w:p>
      <w:pPr>
        <w:widowControl w:val="0"/>
        <w:numPr>
          <w:numId w:val="0"/>
        </w:numPr>
        <w:jc w:val="both"/>
        <w:rPr>
          <w:rFonts w:hint="default" w:ascii="宋体" w:hAnsi="宋体" w:cs="宋体"/>
          <w:b/>
          <w:bCs/>
          <w:color w:val="000000"/>
          <w:sz w:val="28"/>
          <w:szCs w:val="28"/>
          <w:lang w:val="en-US" w:eastAsia="zh-CN"/>
        </w:rPr>
      </w:pPr>
      <w:r>
        <w:rPr>
          <w:rFonts w:hint="eastAsia" w:ascii="宋体" w:hAnsi="宋体" w:cs="宋体"/>
          <w:b/>
          <w:bCs/>
          <w:color w:val="000000"/>
          <w:sz w:val="28"/>
          <w:szCs w:val="28"/>
          <w:lang w:val="en-US" w:eastAsia="zh-CN"/>
        </w:rPr>
        <w:t>使用watt toolkit进行github的vpn加速。</w:t>
      </w:r>
    </w:p>
    <w:p>
      <w:pPr>
        <w:numPr>
          <w:ilvl w:val="0"/>
          <w:numId w:val="10"/>
        </w:numPr>
        <w:rPr>
          <w:rFonts w:hint="default" w:ascii="宋体" w:hAnsi="宋体" w:cs="宋体"/>
          <w:b/>
          <w:bCs/>
          <w:color w:val="000000"/>
          <w:sz w:val="28"/>
          <w:szCs w:val="28"/>
          <w:lang w:val="en-US" w:eastAsia="zh-CN"/>
        </w:rPr>
      </w:pPr>
      <w:r>
        <w:rPr>
          <w:rFonts w:hint="eastAsia" w:ascii="宋体" w:hAnsi="宋体" w:cs="宋体"/>
          <w:b/>
          <w:bCs/>
          <w:color w:val="000000"/>
          <w:sz w:val="28"/>
          <w:szCs w:val="28"/>
          <w:lang w:val="en-US" w:eastAsia="zh-CN"/>
        </w:rPr>
        <w:t>无法对样例工程进行fork操作：</w:t>
      </w:r>
    </w:p>
    <w:p>
      <w:pPr>
        <w:widowControl w:val="0"/>
        <w:numPr>
          <w:numId w:val="0"/>
        </w:numPr>
        <w:jc w:val="both"/>
        <w:rPr>
          <w:rFonts w:hint="default" w:ascii="宋体" w:hAnsi="宋体" w:cs="宋体"/>
          <w:b/>
          <w:bCs/>
          <w:color w:val="000000"/>
          <w:sz w:val="28"/>
          <w:szCs w:val="28"/>
          <w:lang w:val="en-US" w:eastAsia="zh-CN"/>
        </w:rPr>
      </w:pPr>
      <w:r>
        <w:rPr>
          <w:rFonts w:hint="eastAsia" w:ascii="宋体" w:hAnsi="宋体" w:cs="宋体"/>
          <w:b/>
          <w:bCs/>
          <w:color w:val="000000"/>
          <w:sz w:val="28"/>
          <w:szCs w:val="28"/>
          <w:lang w:val="en-US" w:eastAsia="zh-CN"/>
        </w:rPr>
        <w:t>使用github自带的压缩包下载，将样例工程下载至本地解压后使用eclipse打开。</w:t>
      </w:r>
    </w:p>
    <w:p>
      <w:pPr>
        <w:numPr>
          <w:ilvl w:val="0"/>
          <w:numId w:val="10"/>
        </w:numPr>
        <w:rPr>
          <w:rFonts w:hint="default" w:ascii="宋体" w:hAnsi="宋体" w:cs="宋体"/>
          <w:b/>
          <w:bCs/>
          <w:color w:val="000000"/>
          <w:sz w:val="28"/>
          <w:szCs w:val="28"/>
          <w:lang w:val="en-US" w:eastAsia="zh-CN"/>
        </w:rPr>
      </w:pPr>
      <w:r>
        <w:rPr>
          <w:rFonts w:hint="eastAsia" w:ascii="宋体" w:hAnsi="宋体" w:cs="宋体"/>
          <w:b/>
          <w:bCs/>
          <w:color w:val="000000"/>
          <w:sz w:val="28"/>
          <w:szCs w:val="28"/>
          <w:lang w:val="en-US" w:eastAsia="zh-CN"/>
        </w:rPr>
        <w:t>导入至本地的样例工程中文出现乱码：</w:t>
      </w:r>
    </w:p>
    <w:p>
      <w:pPr>
        <w:widowControl w:val="0"/>
        <w:numPr>
          <w:numId w:val="0"/>
        </w:numPr>
        <w:jc w:val="both"/>
        <w:rPr>
          <w:rFonts w:hint="default" w:ascii="宋体" w:hAnsi="宋体" w:cs="宋体"/>
          <w:b/>
          <w:bCs/>
          <w:color w:val="000000"/>
          <w:sz w:val="28"/>
          <w:szCs w:val="28"/>
          <w:lang w:val="en-US" w:eastAsia="zh-CN"/>
        </w:rPr>
      </w:pPr>
      <w:r>
        <w:rPr>
          <w:rFonts w:hint="eastAsia" w:ascii="宋体" w:hAnsi="宋体" w:cs="宋体"/>
          <w:b/>
          <w:bCs/>
          <w:color w:val="000000"/>
          <w:sz w:val="28"/>
          <w:szCs w:val="28"/>
          <w:lang w:val="en-US" w:eastAsia="zh-CN"/>
        </w:rPr>
        <w:t>修改文件的格式为GBK格式。</w:t>
      </w:r>
    </w:p>
    <w:p>
      <w:pPr>
        <w:rPr>
          <w:rFonts w:hint="default" w:ascii="宋体" w:hAnsi="宋体" w:cs="宋体"/>
          <w:b/>
          <w:bCs/>
          <w:color w:val="000000"/>
          <w:sz w:val="28"/>
          <w:szCs w:val="28"/>
          <w:lang w:val="en-US" w:eastAsia="zh-CN"/>
        </w:rPr>
      </w:pPr>
    </w:p>
    <w:p>
      <w:pPr>
        <w:jc w:val="center"/>
        <w:rPr>
          <w:rFonts w:ascii="黑体" w:hAnsi="黑体" w:eastAsia="黑体"/>
          <w:color w:val="000000"/>
          <w:szCs w:val="21"/>
        </w:rPr>
      </w:pPr>
    </w:p>
    <w:p>
      <w:pPr>
        <w:pStyle w:val="2"/>
        <w:rPr>
          <w:sz w:val="28"/>
        </w:rPr>
      </w:pPr>
      <w:bookmarkStart w:id="7" w:name="_Toc91495520"/>
      <w:r>
        <w:rPr>
          <w:sz w:val="28"/>
        </w:rPr>
        <w:t xml:space="preserve">8  </w:t>
      </w:r>
      <w:r>
        <w:rPr>
          <w:rFonts w:hint="eastAsia"/>
          <w:sz w:val="28"/>
          <w:lang w:eastAsia="zh-CN"/>
        </w:rPr>
        <w:t>任务总结</w:t>
      </w:r>
      <w:bookmarkEnd w:id="7"/>
    </w:p>
    <w:p>
      <w:pPr>
        <w:keepNext w:val="0"/>
        <w:keepLines w:val="0"/>
        <w:widowControl/>
        <w:numPr>
          <w:numId w:val="0"/>
        </w:numPr>
        <w:suppressLineNumbers w:val="0"/>
        <w:spacing w:before="53" w:beforeAutospacing="0" w:after="0" w:afterAutospacing="1"/>
        <w:ind w:left="360" w:leftChars="0"/>
        <w:rPr>
          <w:rFonts w:hint="default"/>
          <w:lang w:val="en-US"/>
        </w:rPr>
      </w:pPr>
      <w:r>
        <w:rPr>
          <w:rFonts w:hint="eastAsia"/>
          <w:b/>
          <w:color w:val="000000" w:themeColor="text1"/>
          <w:sz w:val="28"/>
          <w:szCs w:val="28"/>
          <w:lang w:val="en-US" w:eastAsia="zh-CN"/>
          <w14:textFill>
            <w14:solidFill>
              <w14:schemeClr w14:val="tx1"/>
            </w14:solidFill>
          </w14:textFill>
        </w:rPr>
        <w:t>通过老师的指导文件和自己查阅相关资料，终于成功完成了本次实践任务。在本次实践中，我学会了github的连接方法和基础功能的使用。也更好的锻炼了自己的代码理解能力和完成能力。理解了软件规范的重要性，</w:t>
      </w:r>
      <w:r>
        <w:rPr>
          <w:rFonts w:hint="eastAsia" w:ascii="宋体" w:hAnsi="宋体" w:eastAsia="宋体" w:cs="宋体"/>
          <w:b/>
          <w:bCs/>
          <w:i w:val="0"/>
          <w:iCs w:val="0"/>
          <w:caps w:val="0"/>
          <w:color w:val="24292F"/>
          <w:spacing w:val="0"/>
          <w:sz w:val="28"/>
          <w:szCs w:val="28"/>
          <w:bdr w:val="none" w:color="auto" w:sz="0" w:space="0"/>
          <w:shd w:val="clear" w:fill="FFFFFF"/>
        </w:rPr>
        <w:t>理解</w:t>
      </w:r>
      <w:r>
        <w:rPr>
          <w:rFonts w:hint="eastAsia" w:ascii="宋体" w:hAnsi="宋体" w:eastAsia="宋体" w:cs="宋体"/>
          <w:b/>
          <w:bCs/>
          <w:i w:val="0"/>
          <w:iCs w:val="0"/>
          <w:caps w:val="0"/>
          <w:color w:val="24292F"/>
          <w:spacing w:val="0"/>
          <w:sz w:val="28"/>
          <w:szCs w:val="28"/>
          <w:bdr w:val="none" w:color="auto" w:sz="0" w:space="0"/>
          <w:shd w:val="clear" w:fill="FFFFFF"/>
          <w:lang w:val="en-US" w:eastAsia="zh-CN"/>
        </w:rPr>
        <w:t>了</w:t>
      </w:r>
      <w:r>
        <w:rPr>
          <w:rFonts w:hint="eastAsia" w:ascii="宋体" w:hAnsi="宋体" w:eastAsia="宋体" w:cs="宋体"/>
          <w:b/>
          <w:bCs/>
          <w:i w:val="0"/>
          <w:iCs w:val="0"/>
          <w:caps w:val="0"/>
          <w:color w:val="24292F"/>
          <w:spacing w:val="0"/>
          <w:sz w:val="28"/>
          <w:szCs w:val="28"/>
          <w:bdr w:val="none" w:color="auto" w:sz="0" w:space="0"/>
          <w:shd w:val="clear" w:fill="FFFFFF"/>
        </w:rPr>
        <w:t>代码变化对软件质量带来的影响</w:t>
      </w:r>
      <w:r>
        <w:rPr>
          <w:rFonts w:hint="eastAsia" w:ascii="宋体" w:hAnsi="宋体" w:eastAsia="宋体" w:cs="宋体"/>
          <w:b/>
          <w:bCs/>
          <w:i w:val="0"/>
          <w:iCs w:val="0"/>
          <w:caps w:val="0"/>
          <w:color w:val="24292F"/>
          <w:spacing w:val="0"/>
          <w:sz w:val="28"/>
          <w:szCs w:val="28"/>
          <w:bdr w:val="none" w:color="auto" w:sz="0" w:space="0"/>
          <w:shd w:val="clear" w:fill="FFFFFF"/>
          <w:lang w:eastAsia="zh-CN"/>
        </w:rPr>
        <w:t>，</w:t>
      </w:r>
      <w:r>
        <w:rPr>
          <w:rFonts w:hint="eastAsia" w:ascii="宋体" w:hAnsi="宋体" w:eastAsia="宋体" w:cs="宋体"/>
          <w:b/>
          <w:bCs/>
          <w:i w:val="0"/>
          <w:iCs w:val="0"/>
          <w:caps w:val="0"/>
          <w:color w:val="24292F"/>
          <w:spacing w:val="0"/>
          <w:sz w:val="28"/>
          <w:szCs w:val="28"/>
          <w:bdr w:val="none" w:color="auto" w:sz="0" w:space="0"/>
          <w:shd w:val="clear" w:fill="FFFFFF"/>
        </w:rPr>
        <w:t>掌握</w:t>
      </w:r>
      <w:r>
        <w:rPr>
          <w:rFonts w:hint="eastAsia" w:ascii="宋体" w:hAnsi="宋体" w:eastAsia="宋体" w:cs="宋体"/>
          <w:b/>
          <w:bCs/>
          <w:i w:val="0"/>
          <w:iCs w:val="0"/>
          <w:caps w:val="0"/>
          <w:color w:val="24292F"/>
          <w:spacing w:val="0"/>
          <w:sz w:val="28"/>
          <w:szCs w:val="28"/>
          <w:bdr w:val="none" w:color="auto" w:sz="0" w:space="0"/>
          <w:shd w:val="clear" w:fill="FFFFFF"/>
          <w:lang w:val="en-US" w:eastAsia="zh-CN"/>
        </w:rPr>
        <w:t>了</w:t>
      </w:r>
      <w:r>
        <w:rPr>
          <w:rFonts w:hint="eastAsia" w:ascii="宋体" w:hAnsi="宋体" w:eastAsia="宋体" w:cs="宋体"/>
          <w:b/>
          <w:bCs/>
          <w:i w:val="0"/>
          <w:iCs w:val="0"/>
          <w:caps w:val="0"/>
          <w:color w:val="24292F"/>
          <w:spacing w:val="0"/>
          <w:sz w:val="28"/>
          <w:szCs w:val="28"/>
          <w:bdr w:val="none" w:color="auto" w:sz="0" w:space="0"/>
          <w:shd w:val="clear" w:fill="FFFFFF"/>
        </w:rPr>
        <w:t>基于Git的个人代码版本维护方法</w:t>
      </w:r>
      <w:r>
        <w:rPr>
          <w:rFonts w:hint="eastAsia" w:ascii="宋体" w:hAnsi="宋体" w:eastAsia="宋体" w:cs="宋体"/>
          <w:b/>
          <w:bCs/>
          <w:i w:val="0"/>
          <w:iCs w:val="0"/>
          <w:caps w:val="0"/>
          <w:color w:val="24292F"/>
          <w:spacing w:val="0"/>
          <w:sz w:val="28"/>
          <w:szCs w:val="28"/>
          <w:bdr w:val="none" w:color="auto" w:sz="0" w:space="0"/>
          <w:shd w:val="clear" w:fill="FFFFFF"/>
          <w:lang w:eastAsia="zh-CN"/>
        </w:rPr>
        <w:t>，</w:t>
      </w:r>
      <w:r>
        <w:rPr>
          <w:rFonts w:hint="eastAsia" w:ascii="宋体" w:hAnsi="宋体" w:eastAsia="宋体" w:cs="宋体"/>
          <w:b/>
          <w:bCs/>
          <w:i w:val="0"/>
          <w:iCs w:val="0"/>
          <w:caps w:val="0"/>
          <w:color w:val="24292F"/>
          <w:spacing w:val="0"/>
          <w:sz w:val="28"/>
          <w:szCs w:val="28"/>
          <w:bdr w:val="none" w:color="auto" w:sz="0" w:space="0"/>
          <w:shd w:val="clear" w:fill="FFFFFF"/>
        </w:rPr>
        <w:t>掌握</w:t>
      </w:r>
      <w:r>
        <w:rPr>
          <w:rFonts w:hint="eastAsia" w:ascii="宋体" w:hAnsi="宋体" w:eastAsia="宋体" w:cs="宋体"/>
          <w:b/>
          <w:bCs/>
          <w:i w:val="0"/>
          <w:iCs w:val="0"/>
          <w:caps w:val="0"/>
          <w:color w:val="24292F"/>
          <w:spacing w:val="0"/>
          <w:sz w:val="28"/>
          <w:szCs w:val="28"/>
          <w:bdr w:val="none" w:color="auto" w:sz="0" w:space="0"/>
          <w:shd w:val="clear" w:fill="FFFFFF"/>
          <w:lang w:val="en-US" w:eastAsia="zh-CN"/>
        </w:rPr>
        <w:t>了</w:t>
      </w:r>
      <w:r>
        <w:rPr>
          <w:rFonts w:hint="eastAsia" w:ascii="宋体" w:hAnsi="宋体" w:eastAsia="宋体" w:cs="宋体"/>
          <w:b/>
          <w:bCs/>
          <w:i w:val="0"/>
          <w:iCs w:val="0"/>
          <w:caps w:val="0"/>
          <w:color w:val="24292F"/>
          <w:spacing w:val="0"/>
          <w:sz w:val="28"/>
          <w:szCs w:val="28"/>
          <w:bdr w:val="none" w:color="auto" w:sz="0" w:space="0"/>
          <w:shd w:val="clear" w:fill="FFFFFF"/>
        </w:rPr>
        <w:t>MarkDown文件编写方法</w:t>
      </w:r>
      <w:r>
        <w:rPr>
          <w:rFonts w:hint="eastAsia" w:ascii="宋体" w:hAnsi="宋体" w:cs="宋体"/>
          <w:b/>
          <w:bCs/>
          <w:i w:val="0"/>
          <w:iCs w:val="0"/>
          <w:caps w:val="0"/>
          <w:color w:val="24292F"/>
          <w:spacing w:val="0"/>
          <w:sz w:val="28"/>
          <w:szCs w:val="28"/>
          <w:bdr w:val="none" w:color="auto" w:sz="0" w:space="0"/>
          <w:shd w:val="clear" w:fill="FFFFFF"/>
          <w:lang w:eastAsia="zh-CN"/>
        </w:rPr>
        <w:t>。</w:t>
      </w:r>
      <w:r>
        <w:rPr>
          <w:rFonts w:hint="eastAsia" w:ascii="宋体" w:hAnsi="宋体" w:cs="宋体"/>
          <w:b/>
          <w:bCs/>
          <w:i w:val="0"/>
          <w:iCs w:val="0"/>
          <w:caps w:val="0"/>
          <w:color w:val="24292F"/>
          <w:spacing w:val="0"/>
          <w:sz w:val="28"/>
          <w:szCs w:val="28"/>
          <w:bdr w:val="none" w:color="auto" w:sz="0" w:space="0"/>
          <w:shd w:val="clear" w:fill="FFFFFF"/>
          <w:lang w:val="en-US" w:eastAsia="zh-CN"/>
        </w:rPr>
        <w:t>在此感谢老师的辛勤指导。</w:t>
      </w:r>
    </w:p>
    <w:p>
      <w:pPr>
        <w:keepNext w:val="0"/>
        <w:keepLines w:val="0"/>
        <w:widowControl/>
        <w:numPr>
          <w:numId w:val="0"/>
        </w:numPr>
        <w:suppressLineNumbers w:val="0"/>
        <w:spacing w:before="53" w:beforeAutospacing="0" w:after="0" w:afterAutospacing="1"/>
        <w:ind w:left="360" w:leftChars="0"/>
      </w:pPr>
    </w:p>
    <w:p>
      <w:pPr>
        <w:keepNext w:val="0"/>
        <w:keepLines w:val="0"/>
        <w:widowControl/>
        <w:numPr>
          <w:numId w:val="0"/>
        </w:numPr>
        <w:suppressLineNumbers w:val="0"/>
        <w:spacing w:before="53" w:beforeAutospacing="0" w:after="0" w:afterAutospacing="1"/>
        <w:ind w:left="360" w:leftChars="0"/>
      </w:pPr>
    </w:p>
    <w:p>
      <w:pPr>
        <w:rPr>
          <w:rFonts w:hint="default" w:eastAsia="宋体"/>
          <w:b/>
          <w:color w:val="000000" w:themeColor="text1"/>
          <w:sz w:val="28"/>
          <w:szCs w:val="28"/>
          <w:lang w:val="en-US" w:eastAsia="zh-CN"/>
          <w14:textFill>
            <w14:solidFill>
              <w14:schemeClr w14:val="tx1"/>
            </w14:solidFill>
          </w14:textFill>
        </w:rPr>
      </w:pPr>
    </w:p>
    <w:p>
      <w:pPr>
        <w:widowControl/>
        <w:jc w:val="left"/>
        <w:rPr>
          <w:szCs w:val="21"/>
          <w:lang w:val="zh-CN"/>
        </w:rPr>
      </w:pPr>
    </w:p>
    <w:p>
      <w:pPr>
        <w:widowControl/>
        <w:jc w:val="left"/>
        <w:rPr>
          <w:szCs w:val="21"/>
        </w:rPr>
      </w:pPr>
    </w:p>
    <w:p>
      <w:pPr>
        <w:pStyle w:val="2"/>
        <w:rPr>
          <w:sz w:val="28"/>
        </w:rPr>
      </w:pPr>
      <w:bookmarkStart w:id="8" w:name="_Toc91495521"/>
      <w:r>
        <w:rPr>
          <w:sz w:val="28"/>
        </w:rPr>
        <w:t xml:space="preserve">9  </w:t>
      </w:r>
      <w:r>
        <w:rPr>
          <w:rFonts w:hint="eastAsia"/>
          <w:sz w:val="28"/>
          <w:lang w:eastAsia="zh-CN"/>
        </w:rPr>
        <w:t>参考文献</w:t>
      </w:r>
      <w:bookmarkEnd w:id="8"/>
    </w:p>
    <w:p>
      <w:pPr>
        <w:rPr>
          <w:rFonts w:hint="eastAsia"/>
          <w:b/>
          <w:color w:val="000000" w:themeColor="text1"/>
          <w:sz w:val="28"/>
          <w:szCs w:val="28"/>
          <w:lang w:val="en-US" w:eastAsia="zh-CN"/>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t>git-基础功能及相关操作---------CSDN</w:t>
      </w:r>
    </w:p>
    <w:p>
      <w:pPr>
        <w:widowControl/>
        <w:jc w:val="left"/>
        <w:rPr>
          <w:rFonts w:hint="eastAsia"/>
          <w:b/>
          <w:color w:val="000000" w:themeColor="text1"/>
          <w:sz w:val="28"/>
          <w:szCs w:val="28"/>
          <w:lang w:val="en-US" w:eastAsia="zh-CN"/>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t>Eclipse中文乱码解决------------CSDN</w:t>
      </w:r>
    </w:p>
    <w:p>
      <w:pPr>
        <w:widowControl/>
        <w:jc w:val="left"/>
        <w:rPr>
          <w:rFonts w:hint="eastAsia"/>
          <w:b/>
          <w:color w:val="000000" w:themeColor="text1"/>
          <w:sz w:val="28"/>
          <w:szCs w:val="28"/>
          <w:lang w:val="en-US" w:eastAsia="zh-CN"/>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t>如何连接github-------------------BILIBILI</w:t>
      </w:r>
    </w:p>
    <w:p>
      <w:pPr>
        <w:widowControl/>
        <w:jc w:val="left"/>
        <w:rPr>
          <w:rFonts w:hint="default"/>
          <w:b/>
          <w:color w:val="000000" w:themeColor="text1"/>
          <w:sz w:val="28"/>
          <w:szCs w:val="28"/>
          <w:lang w:val="en-US" w:eastAsia="zh-CN"/>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t>测试用例书写----------------------博客园</w:t>
      </w:r>
    </w:p>
    <w:p>
      <w:pPr>
        <w:widowControl/>
        <w:jc w:val="left"/>
        <w:rPr>
          <w:szCs w:val="21"/>
        </w:rPr>
      </w:pPr>
      <w:r>
        <w:rPr>
          <w:szCs w:val="21"/>
        </w:rPr>
        <w:br w:type="page"/>
      </w:r>
    </w:p>
    <w:p>
      <w:pPr>
        <w:rPr>
          <w:szCs w:val="21"/>
        </w:rPr>
      </w:pPr>
    </w:p>
    <w:p>
      <w:pPr>
        <w:spacing w:after="156" w:afterLines="50"/>
        <w:jc w:val="center"/>
        <w:rPr>
          <w:b/>
          <w:bCs/>
          <w:sz w:val="36"/>
          <w:szCs w:val="36"/>
        </w:rPr>
      </w:pPr>
      <w:r>
        <w:rPr>
          <w:rFonts w:hint="eastAsia"/>
          <w:b/>
          <w:bCs/>
          <w:sz w:val="36"/>
          <w:szCs w:val="36"/>
        </w:rPr>
        <w:t>《软件工程实践（一）》成绩评定表</w:t>
      </w:r>
    </w:p>
    <w:tbl>
      <w:tblPr>
        <w:tblStyle w:val="14"/>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639"/>
        <w:gridCol w:w="2905"/>
        <w:gridCol w:w="1417"/>
        <w:gridCol w:w="1276"/>
        <w:gridCol w:w="1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8" w:hRule="atLeast"/>
        </w:trPr>
        <w:tc>
          <w:tcPr>
            <w:tcW w:w="2052" w:type="dxa"/>
            <w:gridSpan w:val="2"/>
            <w:vAlign w:val="center"/>
          </w:tcPr>
          <w:p>
            <w:pPr>
              <w:jc w:val="center"/>
              <w:rPr>
                <w:b/>
                <w:bCs/>
              </w:rPr>
            </w:pPr>
            <w:r>
              <w:rPr>
                <w:rFonts w:hint="eastAsia"/>
                <w:b/>
                <w:bCs/>
              </w:rPr>
              <w:t>姓    名</w:t>
            </w:r>
          </w:p>
        </w:tc>
        <w:tc>
          <w:tcPr>
            <w:tcW w:w="2905" w:type="dxa"/>
            <w:vAlign w:val="center"/>
          </w:tcPr>
          <w:p>
            <w:pPr>
              <w:rPr>
                <w:b/>
                <w:bCs/>
                <w:sz w:val="24"/>
              </w:rPr>
            </w:pPr>
          </w:p>
        </w:tc>
        <w:tc>
          <w:tcPr>
            <w:tcW w:w="1417" w:type="dxa"/>
            <w:vAlign w:val="center"/>
          </w:tcPr>
          <w:p>
            <w:pPr>
              <w:rPr>
                <w:b/>
                <w:bCs/>
              </w:rPr>
            </w:pPr>
            <w:r>
              <w:rPr>
                <w:rFonts w:hint="eastAsia"/>
                <w:b/>
                <w:bCs/>
              </w:rPr>
              <w:t xml:space="preserve"> 学    号</w:t>
            </w:r>
          </w:p>
        </w:tc>
        <w:tc>
          <w:tcPr>
            <w:tcW w:w="2554" w:type="dxa"/>
            <w:gridSpan w:val="2"/>
            <w:vAlign w:val="center"/>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3" w:hRule="atLeast"/>
        </w:trPr>
        <w:tc>
          <w:tcPr>
            <w:tcW w:w="2052" w:type="dxa"/>
            <w:gridSpan w:val="2"/>
            <w:vAlign w:val="center"/>
          </w:tcPr>
          <w:p>
            <w:pPr>
              <w:jc w:val="center"/>
              <w:rPr>
                <w:b/>
                <w:bCs/>
              </w:rPr>
            </w:pPr>
            <w:r>
              <w:rPr>
                <w:rFonts w:hint="eastAsia"/>
                <w:b/>
                <w:bCs/>
              </w:rPr>
              <w:t>专业、班级</w:t>
            </w:r>
          </w:p>
        </w:tc>
        <w:tc>
          <w:tcPr>
            <w:tcW w:w="6876" w:type="dxa"/>
            <w:gridSpan w:val="4"/>
            <w:vAlign w:val="center"/>
          </w:tcPr>
          <w:p>
            <w:pPr>
              <w:rPr>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8928" w:type="dxa"/>
            <w:gridSpan w:val="6"/>
            <w:vAlign w:val="center"/>
          </w:tcPr>
          <w:p>
            <w:pPr>
              <w:rPr>
                <w:b/>
                <w:bCs/>
              </w:rPr>
            </w:pPr>
            <w:r>
              <w:rPr>
                <w:rFonts w:hint="eastAsia"/>
                <w:b/>
                <w:bCs/>
              </w:rPr>
              <w:t>成绩评定：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4957" w:type="dxa"/>
            <w:gridSpan w:val="3"/>
            <w:vMerge w:val="restart"/>
            <w:vAlign w:val="center"/>
          </w:tcPr>
          <w:p>
            <w:pPr>
              <w:jc w:val="center"/>
            </w:pPr>
            <w:r>
              <w:rPr>
                <w:rFonts w:hint="eastAsia"/>
              </w:rPr>
              <w:t>评价内容</w:t>
            </w:r>
          </w:p>
        </w:tc>
        <w:tc>
          <w:tcPr>
            <w:tcW w:w="1417" w:type="dxa"/>
            <w:vMerge w:val="restart"/>
            <w:vAlign w:val="center"/>
          </w:tcPr>
          <w:p>
            <w:pPr>
              <w:jc w:val="center"/>
            </w:pPr>
            <w:r>
              <w:rPr>
                <w:rFonts w:hint="eastAsia"/>
              </w:rPr>
              <w:t>满分</w:t>
            </w:r>
          </w:p>
        </w:tc>
        <w:tc>
          <w:tcPr>
            <w:tcW w:w="2554" w:type="dxa"/>
            <w:gridSpan w:val="2"/>
            <w:vAlign w:val="center"/>
          </w:tcPr>
          <w:p>
            <w:pPr>
              <w:jc w:val="center"/>
            </w:pPr>
            <w:r>
              <w:rPr>
                <w:rFonts w:hint="eastAsia"/>
              </w:rPr>
              <w:t>实得分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4957" w:type="dxa"/>
            <w:gridSpan w:val="3"/>
            <w:vMerge w:val="continue"/>
            <w:vAlign w:val="center"/>
          </w:tcPr>
          <w:p>
            <w:pPr>
              <w:jc w:val="center"/>
            </w:pPr>
          </w:p>
        </w:tc>
        <w:tc>
          <w:tcPr>
            <w:tcW w:w="1417" w:type="dxa"/>
            <w:vMerge w:val="continue"/>
            <w:vAlign w:val="center"/>
          </w:tcPr>
          <w:p>
            <w:pPr>
              <w:jc w:val="center"/>
            </w:pPr>
          </w:p>
        </w:tc>
        <w:tc>
          <w:tcPr>
            <w:tcW w:w="1276" w:type="dxa"/>
            <w:vAlign w:val="center"/>
          </w:tcPr>
          <w:p>
            <w:pPr>
              <w:jc w:val="center"/>
            </w:pPr>
            <w:r>
              <w:rPr>
                <w:rFonts w:hint="eastAsia"/>
              </w:rPr>
              <w:t>得分</w:t>
            </w:r>
          </w:p>
        </w:tc>
        <w:tc>
          <w:tcPr>
            <w:tcW w:w="1278" w:type="dxa"/>
            <w:vAlign w:val="center"/>
          </w:tcPr>
          <w:p>
            <w:pPr>
              <w:jc w:val="center"/>
            </w:pPr>
            <w:r>
              <w:rPr>
                <w:rFonts w:hint="eastAsia"/>
              </w:rPr>
              <w:t>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1413" w:type="dxa"/>
            <w:vMerge w:val="restart"/>
            <w:vAlign w:val="center"/>
          </w:tcPr>
          <w:p>
            <w:pPr>
              <w:jc w:val="center"/>
            </w:pPr>
            <w:r>
              <w:rPr>
                <w:rFonts w:hint="eastAsia"/>
              </w:rPr>
              <w:t>实践任务</w:t>
            </w:r>
          </w:p>
          <w:p>
            <w:pPr>
              <w:jc w:val="center"/>
            </w:pPr>
            <w:r>
              <w:rPr>
                <w:rFonts w:hint="eastAsia"/>
              </w:rPr>
              <w:t>完成情况</w:t>
            </w:r>
          </w:p>
        </w:tc>
        <w:tc>
          <w:tcPr>
            <w:tcW w:w="3544" w:type="dxa"/>
            <w:gridSpan w:val="2"/>
            <w:vAlign w:val="center"/>
          </w:tcPr>
          <w:p>
            <w:pPr>
              <w:jc w:val="center"/>
            </w:pPr>
            <w:r>
              <w:rPr>
                <w:rFonts w:hint="eastAsia"/>
              </w:rPr>
              <w:t>软件项目设计、改进与扩充</w:t>
            </w:r>
          </w:p>
        </w:tc>
        <w:tc>
          <w:tcPr>
            <w:tcW w:w="1417" w:type="dxa"/>
            <w:vAlign w:val="center"/>
          </w:tcPr>
          <w:p>
            <w:pPr>
              <w:jc w:val="center"/>
            </w:pPr>
            <w:r>
              <w:rPr>
                <w:rFonts w:hint="eastAsia"/>
              </w:rPr>
              <w:t>2</w:t>
            </w:r>
            <w:r>
              <w:t>0</w:t>
            </w:r>
          </w:p>
        </w:tc>
        <w:tc>
          <w:tcPr>
            <w:tcW w:w="1276" w:type="dxa"/>
            <w:vAlign w:val="center"/>
          </w:tcPr>
          <w:p>
            <w:pPr>
              <w:jc w:val="center"/>
            </w:pPr>
          </w:p>
        </w:tc>
        <w:tc>
          <w:tcPr>
            <w:tcW w:w="1278" w:type="dxa"/>
            <w:vMerge w:val="restart"/>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1413" w:type="dxa"/>
            <w:vMerge w:val="continue"/>
            <w:vAlign w:val="center"/>
          </w:tcPr>
          <w:p>
            <w:pPr>
              <w:jc w:val="center"/>
            </w:pPr>
          </w:p>
        </w:tc>
        <w:tc>
          <w:tcPr>
            <w:tcW w:w="3544" w:type="dxa"/>
            <w:gridSpan w:val="2"/>
            <w:vAlign w:val="center"/>
          </w:tcPr>
          <w:p>
            <w:pPr>
              <w:jc w:val="center"/>
            </w:pPr>
            <w:r>
              <w:rPr>
                <w:rFonts w:hint="eastAsia"/>
              </w:rPr>
              <w:t>个人软件过程与项目管理</w:t>
            </w:r>
          </w:p>
        </w:tc>
        <w:tc>
          <w:tcPr>
            <w:tcW w:w="1417" w:type="dxa"/>
            <w:vAlign w:val="center"/>
          </w:tcPr>
          <w:p>
            <w:pPr>
              <w:jc w:val="center"/>
            </w:pPr>
            <w:r>
              <w:rPr>
                <w:rFonts w:hint="eastAsia"/>
              </w:rPr>
              <w:t>1</w:t>
            </w:r>
            <w:r>
              <w:t>5</w:t>
            </w:r>
          </w:p>
        </w:tc>
        <w:tc>
          <w:tcPr>
            <w:tcW w:w="1276" w:type="dxa"/>
            <w:vAlign w:val="center"/>
          </w:tcPr>
          <w:p>
            <w:pPr>
              <w:jc w:val="center"/>
            </w:pPr>
          </w:p>
        </w:tc>
        <w:tc>
          <w:tcPr>
            <w:tcW w:w="1278"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1413" w:type="dxa"/>
            <w:vMerge w:val="continue"/>
            <w:vAlign w:val="center"/>
          </w:tcPr>
          <w:p>
            <w:pPr>
              <w:jc w:val="center"/>
            </w:pPr>
          </w:p>
        </w:tc>
        <w:tc>
          <w:tcPr>
            <w:tcW w:w="3544" w:type="dxa"/>
            <w:gridSpan w:val="2"/>
            <w:vAlign w:val="center"/>
          </w:tcPr>
          <w:p>
            <w:pPr>
              <w:jc w:val="center"/>
            </w:pPr>
            <w:r>
              <w:rPr>
                <w:rFonts w:hint="eastAsia"/>
              </w:rPr>
              <w:t>代码版本管理</w:t>
            </w:r>
          </w:p>
        </w:tc>
        <w:tc>
          <w:tcPr>
            <w:tcW w:w="1417" w:type="dxa"/>
            <w:vAlign w:val="center"/>
          </w:tcPr>
          <w:p>
            <w:pPr>
              <w:jc w:val="center"/>
            </w:pPr>
            <w:r>
              <w:rPr>
                <w:rFonts w:hint="eastAsia"/>
              </w:rPr>
              <w:t>2</w:t>
            </w:r>
            <w:r>
              <w:t>5</w:t>
            </w:r>
          </w:p>
        </w:tc>
        <w:tc>
          <w:tcPr>
            <w:tcW w:w="1276" w:type="dxa"/>
            <w:vAlign w:val="center"/>
          </w:tcPr>
          <w:p>
            <w:pPr>
              <w:jc w:val="center"/>
            </w:pPr>
          </w:p>
        </w:tc>
        <w:tc>
          <w:tcPr>
            <w:tcW w:w="1278"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1413" w:type="dxa"/>
            <w:vMerge w:val="continue"/>
            <w:vAlign w:val="center"/>
          </w:tcPr>
          <w:p>
            <w:pPr>
              <w:jc w:val="center"/>
            </w:pPr>
          </w:p>
        </w:tc>
        <w:tc>
          <w:tcPr>
            <w:tcW w:w="3544" w:type="dxa"/>
            <w:gridSpan w:val="2"/>
            <w:vAlign w:val="center"/>
          </w:tcPr>
          <w:p>
            <w:pPr>
              <w:jc w:val="center"/>
            </w:pPr>
            <w:r>
              <w:rPr>
                <w:rFonts w:hint="eastAsia"/>
              </w:rPr>
              <w:t>代码注释与编码规范</w:t>
            </w:r>
          </w:p>
        </w:tc>
        <w:tc>
          <w:tcPr>
            <w:tcW w:w="1417" w:type="dxa"/>
            <w:vAlign w:val="center"/>
          </w:tcPr>
          <w:p>
            <w:pPr>
              <w:jc w:val="center"/>
            </w:pPr>
            <w:r>
              <w:rPr>
                <w:rFonts w:hint="eastAsia"/>
              </w:rPr>
              <w:t>2</w:t>
            </w:r>
            <w:r>
              <w:t>5</w:t>
            </w:r>
          </w:p>
        </w:tc>
        <w:tc>
          <w:tcPr>
            <w:tcW w:w="1276" w:type="dxa"/>
            <w:vAlign w:val="center"/>
          </w:tcPr>
          <w:p>
            <w:pPr>
              <w:jc w:val="center"/>
            </w:pPr>
          </w:p>
        </w:tc>
        <w:tc>
          <w:tcPr>
            <w:tcW w:w="1278"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1413" w:type="dxa"/>
            <w:vMerge w:val="continue"/>
            <w:vAlign w:val="center"/>
          </w:tcPr>
          <w:p>
            <w:pPr>
              <w:jc w:val="center"/>
            </w:pPr>
          </w:p>
        </w:tc>
        <w:tc>
          <w:tcPr>
            <w:tcW w:w="3544" w:type="dxa"/>
            <w:gridSpan w:val="2"/>
            <w:vAlign w:val="center"/>
          </w:tcPr>
          <w:p>
            <w:pPr>
              <w:jc w:val="center"/>
            </w:pPr>
            <w:r>
              <w:rPr>
                <w:rFonts w:hint="eastAsia"/>
              </w:rPr>
              <w:t>单元测试</w:t>
            </w:r>
          </w:p>
        </w:tc>
        <w:tc>
          <w:tcPr>
            <w:tcW w:w="1417" w:type="dxa"/>
            <w:vAlign w:val="center"/>
          </w:tcPr>
          <w:p>
            <w:pPr>
              <w:jc w:val="center"/>
            </w:pPr>
            <w:r>
              <w:rPr>
                <w:rFonts w:hint="eastAsia"/>
              </w:rPr>
              <w:t>1</w:t>
            </w:r>
            <w:r>
              <w:t>5</w:t>
            </w:r>
          </w:p>
        </w:tc>
        <w:tc>
          <w:tcPr>
            <w:tcW w:w="1276" w:type="dxa"/>
            <w:vAlign w:val="center"/>
          </w:tcPr>
          <w:p>
            <w:pPr>
              <w:jc w:val="center"/>
            </w:pPr>
          </w:p>
        </w:tc>
        <w:tc>
          <w:tcPr>
            <w:tcW w:w="1278"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413" w:type="dxa"/>
            <w:vMerge w:val="restart"/>
            <w:vAlign w:val="center"/>
          </w:tcPr>
          <w:p>
            <w:pPr>
              <w:jc w:val="center"/>
            </w:pPr>
            <w:r>
              <w:rPr>
                <w:rFonts w:hint="eastAsia"/>
              </w:rPr>
              <w:t>实践报告</w:t>
            </w:r>
          </w:p>
          <w:p>
            <w:pPr>
              <w:jc w:val="center"/>
            </w:pPr>
            <w:r>
              <w:rPr>
                <w:rFonts w:hint="eastAsia"/>
              </w:rPr>
              <w:t>总评情况</w:t>
            </w:r>
          </w:p>
        </w:tc>
        <w:tc>
          <w:tcPr>
            <w:tcW w:w="3544" w:type="dxa"/>
            <w:gridSpan w:val="2"/>
            <w:vAlign w:val="center"/>
          </w:tcPr>
          <w:p>
            <w:pPr>
              <w:jc w:val="center"/>
            </w:pPr>
            <w:r>
              <w:rPr>
                <w:rFonts w:hint="eastAsia"/>
              </w:rPr>
              <w:t>学习态度与考勤</w:t>
            </w:r>
          </w:p>
        </w:tc>
        <w:tc>
          <w:tcPr>
            <w:tcW w:w="1417" w:type="dxa"/>
            <w:vAlign w:val="center"/>
          </w:tcPr>
          <w:p>
            <w:pPr>
              <w:jc w:val="center"/>
            </w:pPr>
            <w:r>
              <w:t>10</w:t>
            </w:r>
          </w:p>
        </w:tc>
        <w:tc>
          <w:tcPr>
            <w:tcW w:w="1276" w:type="dxa"/>
            <w:vAlign w:val="center"/>
          </w:tcPr>
          <w:p>
            <w:pPr>
              <w:jc w:val="center"/>
            </w:pPr>
          </w:p>
        </w:tc>
        <w:tc>
          <w:tcPr>
            <w:tcW w:w="1278" w:type="dxa"/>
            <w:vMerge w:val="restart"/>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413" w:type="dxa"/>
            <w:vMerge w:val="continue"/>
            <w:vAlign w:val="center"/>
          </w:tcPr>
          <w:p>
            <w:pPr>
              <w:jc w:val="center"/>
            </w:pPr>
          </w:p>
        </w:tc>
        <w:tc>
          <w:tcPr>
            <w:tcW w:w="3544" w:type="dxa"/>
            <w:gridSpan w:val="2"/>
            <w:vAlign w:val="center"/>
          </w:tcPr>
          <w:p>
            <w:pPr>
              <w:jc w:val="center"/>
            </w:pPr>
            <w:r>
              <w:rPr>
                <w:rFonts w:hint="eastAsia"/>
              </w:rPr>
              <w:t>报告格式的规范性</w:t>
            </w:r>
          </w:p>
        </w:tc>
        <w:tc>
          <w:tcPr>
            <w:tcW w:w="1417" w:type="dxa"/>
            <w:vAlign w:val="center"/>
          </w:tcPr>
          <w:p>
            <w:pPr>
              <w:jc w:val="center"/>
            </w:pPr>
            <w:r>
              <w:t>10</w:t>
            </w:r>
          </w:p>
        </w:tc>
        <w:tc>
          <w:tcPr>
            <w:tcW w:w="1276" w:type="dxa"/>
            <w:vAlign w:val="center"/>
          </w:tcPr>
          <w:p>
            <w:pPr>
              <w:jc w:val="center"/>
            </w:pPr>
          </w:p>
        </w:tc>
        <w:tc>
          <w:tcPr>
            <w:tcW w:w="1278"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1413" w:type="dxa"/>
            <w:vMerge w:val="continue"/>
            <w:vAlign w:val="center"/>
          </w:tcPr>
          <w:p>
            <w:pPr>
              <w:jc w:val="center"/>
            </w:pPr>
          </w:p>
        </w:tc>
        <w:tc>
          <w:tcPr>
            <w:tcW w:w="3544" w:type="dxa"/>
            <w:gridSpan w:val="2"/>
            <w:vAlign w:val="center"/>
          </w:tcPr>
          <w:p>
            <w:pPr>
              <w:jc w:val="center"/>
            </w:pPr>
            <w:r>
              <w:rPr>
                <w:rFonts w:hint="eastAsia"/>
              </w:rPr>
              <w:t>报告的逻辑结构与语言表达</w:t>
            </w:r>
          </w:p>
        </w:tc>
        <w:tc>
          <w:tcPr>
            <w:tcW w:w="1417" w:type="dxa"/>
            <w:vAlign w:val="center"/>
          </w:tcPr>
          <w:p>
            <w:pPr>
              <w:jc w:val="center"/>
            </w:pPr>
            <w:r>
              <w:t>15</w:t>
            </w:r>
          </w:p>
        </w:tc>
        <w:tc>
          <w:tcPr>
            <w:tcW w:w="1276" w:type="dxa"/>
            <w:vAlign w:val="center"/>
          </w:tcPr>
          <w:p>
            <w:pPr>
              <w:jc w:val="center"/>
            </w:pPr>
          </w:p>
        </w:tc>
        <w:tc>
          <w:tcPr>
            <w:tcW w:w="1278"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1413" w:type="dxa"/>
            <w:vMerge w:val="continue"/>
            <w:vAlign w:val="center"/>
          </w:tcPr>
          <w:p>
            <w:pPr>
              <w:jc w:val="center"/>
            </w:pPr>
          </w:p>
        </w:tc>
        <w:tc>
          <w:tcPr>
            <w:tcW w:w="3544" w:type="dxa"/>
            <w:gridSpan w:val="2"/>
            <w:vAlign w:val="center"/>
          </w:tcPr>
          <w:p>
            <w:pPr>
              <w:jc w:val="center"/>
            </w:pPr>
            <w:r>
              <w:rPr>
                <w:rFonts w:hint="eastAsia"/>
              </w:rPr>
              <w:t>实践内容的正确性与合理性</w:t>
            </w:r>
          </w:p>
        </w:tc>
        <w:tc>
          <w:tcPr>
            <w:tcW w:w="1417" w:type="dxa"/>
            <w:vAlign w:val="center"/>
          </w:tcPr>
          <w:p>
            <w:pPr>
              <w:jc w:val="center"/>
            </w:pPr>
            <w:r>
              <w:t>60</w:t>
            </w:r>
          </w:p>
        </w:tc>
        <w:tc>
          <w:tcPr>
            <w:tcW w:w="1276" w:type="dxa"/>
            <w:vAlign w:val="center"/>
          </w:tcPr>
          <w:p>
            <w:pPr>
              <w:jc w:val="center"/>
            </w:pPr>
          </w:p>
        </w:tc>
        <w:tc>
          <w:tcPr>
            <w:tcW w:w="1278"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413" w:type="dxa"/>
            <w:vMerge w:val="continue"/>
            <w:vAlign w:val="center"/>
          </w:tcPr>
          <w:p>
            <w:pPr>
              <w:jc w:val="center"/>
            </w:pPr>
          </w:p>
        </w:tc>
        <w:tc>
          <w:tcPr>
            <w:tcW w:w="3544" w:type="dxa"/>
            <w:gridSpan w:val="2"/>
            <w:vAlign w:val="center"/>
          </w:tcPr>
          <w:p>
            <w:pPr>
              <w:jc w:val="center"/>
            </w:pPr>
            <w:r>
              <w:rPr>
                <w:rFonts w:hint="eastAsia"/>
              </w:rPr>
              <w:t>文献引用及标注</w:t>
            </w:r>
          </w:p>
        </w:tc>
        <w:tc>
          <w:tcPr>
            <w:tcW w:w="1417" w:type="dxa"/>
            <w:vAlign w:val="center"/>
          </w:tcPr>
          <w:p>
            <w:pPr>
              <w:jc w:val="center"/>
            </w:pPr>
            <w:r>
              <w:t>5</w:t>
            </w:r>
          </w:p>
        </w:tc>
        <w:tc>
          <w:tcPr>
            <w:tcW w:w="1276" w:type="dxa"/>
            <w:vAlign w:val="center"/>
          </w:tcPr>
          <w:p>
            <w:pPr>
              <w:jc w:val="center"/>
            </w:pPr>
          </w:p>
        </w:tc>
        <w:tc>
          <w:tcPr>
            <w:tcW w:w="1278"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4957" w:type="dxa"/>
            <w:gridSpan w:val="3"/>
            <w:vAlign w:val="center"/>
          </w:tcPr>
          <w:p>
            <w:pPr>
              <w:jc w:val="center"/>
            </w:pPr>
            <w:r>
              <w:rPr>
                <w:rFonts w:hint="eastAsia"/>
              </w:rPr>
              <w:t>总分</w:t>
            </w:r>
          </w:p>
        </w:tc>
        <w:tc>
          <w:tcPr>
            <w:tcW w:w="1417" w:type="dxa"/>
            <w:vAlign w:val="center"/>
          </w:tcPr>
          <w:p>
            <w:pPr>
              <w:jc w:val="center"/>
            </w:pPr>
            <w:r>
              <w:rPr>
                <w:rFonts w:hint="eastAsia"/>
              </w:rPr>
              <w:t>1</w:t>
            </w:r>
            <w:r>
              <w:t>00</w:t>
            </w:r>
          </w:p>
        </w:tc>
        <w:tc>
          <w:tcPr>
            <w:tcW w:w="1276" w:type="dxa"/>
            <w:vAlign w:val="center"/>
          </w:tcPr>
          <w:p>
            <w:pPr>
              <w:jc w:val="center"/>
            </w:pPr>
          </w:p>
        </w:tc>
        <w:tc>
          <w:tcPr>
            <w:tcW w:w="1278"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2" w:hRule="atLeast"/>
        </w:trPr>
        <w:tc>
          <w:tcPr>
            <w:tcW w:w="8928" w:type="dxa"/>
            <w:gridSpan w:val="6"/>
          </w:tcPr>
          <w:p>
            <w:pPr>
              <w:rPr>
                <w:b/>
                <w:bCs/>
              </w:rPr>
            </w:pPr>
            <w:r>
              <w:rPr>
                <w:rFonts w:hint="eastAsia"/>
                <w:b/>
                <w:bCs/>
              </w:rPr>
              <w:t>最终评定成绩（以优、良、中、及格、不及格评定）</w:t>
            </w:r>
          </w:p>
          <w:p>
            <w:pPr>
              <w:rPr>
                <w:b/>
                <w:bCs/>
              </w:rPr>
            </w:pPr>
          </w:p>
          <w:p/>
        </w:tc>
      </w:tr>
    </w:tbl>
    <w:p>
      <w:pPr>
        <w:jc w:val="center"/>
        <w:rPr>
          <w:b/>
          <w:bCs/>
          <w:sz w:val="24"/>
        </w:rPr>
      </w:pPr>
    </w:p>
    <w:p>
      <w:pPr>
        <w:jc w:val="center"/>
        <w:rPr>
          <w:b/>
          <w:bCs/>
          <w:sz w:val="24"/>
          <w:u w:val="single"/>
        </w:rPr>
      </w:pPr>
      <w:r>
        <w:rPr>
          <w:rFonts w:hint="eastAsia"/>
          <w:b/>
          <w:bCs/>
          <w:sz w:val="24"/>
        </w:rPr>
        <w:t>指导教师签字：</w:t>
      </w:r>
    </w:p>
    <w:p>
      <w:pPr>
        <w:ind w:firstLine="2400"/>
        <w:jc w:val="center"/>
        <w:rPr>
          <w:b/>
          <w:bCs/>
          <w:sz w:val="24"/>
        </w:rPr>
      </w:pPr>
    </w:p>
    <w:p>
      <w:pPr>
        <w:ind w:firstLine="2400"/>
        <w:jc w:val="center"/>
      </w:pPr>
      <w:r>
        <w:rPr>
          <w:rFonts w:hint="eastAsia"/>
          <w:b/>
          <w:bCs/>
          <w:sz w:val="24"/>
        </w:rPr>
        <w:t>年   月    日</w:t>
      </w:r>
    </w:p>
    <w:p>
      <w:pPr>
        <w:jc w:val="center"/>
        <w:rPr>
          <w:b/>
          <w:bCs/>
          <w:sz w:val="24"/>
        </w:rPr>
      </w:pPr>
    </w:p>
    <w:sectPr>
      <w:footerReference r:id="rId4" w:type="default"/>
      <w:pgSz w:w="11906" w:h="16838"/>
      <w:pgMar w:top="1276" w:right="1558" w:bottom="1440" w:left="1276"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方正小标宋简体">
    <w:altName w:val="微软雅黑"/>
    <w:panose1 w:val="020B0604020202020204"/>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04840568"/>
      <w:docPartObj>
        <w:docPartGallery w:val="AutoText"/>
      </w:docPartObj>
    </w:sdtPr>
    <w:sdtContent>
      <w:p>
        <w:pPr>
          <w:pStyle w:val="7"/>
          <w:jc w:val="right"/>
        </w:pPr>
        <w:r>
          <w:rPr>
            <w:rFonts w:hint="eastAsia"/>
            <w:lang w:eastAsia="zh-CN"/>
          </w:rPr>
          <w:t>、</w:t>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9205198"/>
      <w:docPartObj>
        <w:docPartGallery w:val="AutoText"/>
      </w:docPartObj>
    </w:sdtPr>
    <w:sdtContent>
      <w:p>
        <w:pPr>
          <w:pStyle w:val="7"/>
          <w:jc w:val="right"/>
        </w:pPr>
        <w:r>
          <w:fldChar w:fldCharType="begin"/>
        </w:r>
        <w:r>
          <w:instrText xml:space="preserve">PAGE   \* MERGEFORMAT</w:instrText>
        </w:r>
        <w:r>
          <w:fldChar w:fldCharType="separate"/>
        </w:r>
        <w:r>
          <w:rPr>
            <w:lang w:val="zh-CN" w:eastAsia="zh-CN"/>
          </w:rPr>
          <w:t>2</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FC1FD8"/>
    <w:multiLevelType w:val="multilevel"/>
    <w:tmpl w:val="CCFC1FD8"/>
    <w:lvl w:ilvl="0" w:tentative="0">
      <w:start w:val="1"/>
      <w:numFmt w:val="decimal"/>
      <w:lvlText w:val="%1."/>
      <w:lvlJc w:val="lef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4C47832"/>
    <w:multiLevelType w:val="singleLevel"/>
    <w:tmpl w:val="D4C47832"/>
    <w:lvl w:ilvl="0" w:tentative="0">
      <w:start w:val="1"/>
      <w:numFmt w:val="decimal"/>
      <w:lvlText w:val="%1."/>
      <w:lvlJc w:val="left"/>
      <w:pPr>
        <w:tabs>
          <w:tab w:val="left" w:pos="312"/>
        </w:tabs>
      </w:pPr>
    </w:lvl>
  </w:abstractNum>
  <w:abstractNum w:abstractNumId="2">
    <w:nsid w:val="D777820C"/>
    <w:multiLevelType w:val="multilevel"/>
    <w:tmpl w:val="D77782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2D8BF77"/>
    <w:multiLevelType w:val="multilevel"/>
    <w:tmpl w:val="02D8BF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507783D"/>
    <w:multiLevelType w:val="singleLevel"/>
    <w:tmpl w:val="1507783D"/>
    <w:lvl w:ilvl="0" w:tentative="0">
      <w:start w:val="1"/>
      <w:numFmt w:val="decimal"/>
      <w:lvlText w:val="%1."/>
      <w:lvlJc w:val="left"/>
      <w:pPr>
        <w:tabs>
          <w:tab w:val="left" w:pos="312"/>
        </w:tabs>
      </w:pPr>
    </w:lvl>
  </w:abstractNum>
  <w:num w:numId="1">
    <w:abstractNumId w:val="2"/>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RhMGY2ODBmYTUzMjBjYTEwZjUyZmJkYzAwMTY2ZjcifQ=="/>
  </w:docVars>
  <w:rsids>
    <w:rsidRoot w:val="00355EBA"/>
    <w:rsid w:val="0000293A"/>
    <w:rsid w:val="0002010D"/>
    <w:rsid w:val="00025C9E"/>
    <w:rsid w:val="000403FA"/>
    <w:rsid w:val="00040537"/>
    <w:rsid w:val="00057536"/>
    <w:rsid w:val="0006303E"/>
    <w:rsid w:val="000669D1"/>
    <w:rsid w:val="0008187B"/>
    <w:rsid w:val="00081957"/>
    <w:rsid w:val="00082B5B"/>
    <w:rsid w:val="000A556B"/>
    <w:rsid w:val="000B089A"/>
    <w:rsid w:val="000B51A9"/>
    <w:rsid w:val="000B53F6"/>
    <w:rsid w:val="000B6B20"/>
    <w:rsid w:val="000D6EE4"/>
    <w:rsid w:val="000D6F00"/>
    <w:rsid w:val="000E22CB"/>
    <w:rsid w:val="000E665D"/>
    <w:rsid w:val="0011444D"/>
    <w:rsid w:val="001240DE"/>
    <w:rsid w:val="00127458"/>
    <w:rsid w:val="001363C0"/>
    <w:rsid w:val="00162558"/>
    <w:rsid w:val="00164CF7"/>
    <w:rsid w:val="00170C59"/>
    <w:rsid w:val="001808C4"/>
    <w:rsid w:val="00196669"/>
    <w:rsid w:val="001B1D05"/>
    <w:rsid w:val="001C4C4D"/>
    <w:rsid w:val="001F0985"/>
    <w:rsid w:val="001F3B05"/>
    <w:rsid w:val="001F5209"/>
    <w:rsid w:val="00203C2B"/>
    <w:rsid w:val="00205474"/>
    <w:rsid w:val="00210124"/>
    <w:rsid w:val="00214849"/>
    <w:rsid w:val="00217BBB"/>
    <w:rsid w:val="00222100"/>
    <w:rsid w:val="00231D45"/>
    <w:rsid w:val="00235B36"/>
    <w:rsid w:val="00241DB9"/>
    <w:rsid w:val="00251F80"/>
    <w:rsid w:val="0025407D"/>
    <w:rsid w:val="00261530"/>
    <w:rsid w:val="00285795"/>
    <w:rsid w:val="00290731"/>
    <w:rsid w:val="002A4EC1"/>
    <w:rsid w:val="002C161A"/>
    <w:rsid w:val="002D3FF4"/>
    <w:rsid w:val="00307D0B"/>
    <w:rsid w:val="00316578"/>
    <w:rsid w:val="00321A7C"/>
    <w:rsid w:val="00332E26"/>
    <w:rsid w:val="00332F5D"/>
    <w:rsid w:val="0033784A"/>
    <w:rsid w:val="00342019"/>
    <w:rsid w:val="00352FE0"/>
    <w:rsid w:val="00355EBA"/>
    <w:rsid w:val="003A3B41"/>
    <w:rsid w:val="003A4971"/>
    <w:rsid w:val="003A71E7"/>
    <w:rsid w:val="003C1A01"/>
    <w:rsid w:val="003D5CE8"/>
    <w:rsid w:val="003E2DDF"/>
    <w:rsid w:val="003F0070"/>
    <w:rsid w:val="00416B7E"/>
    <w:rsid w:val="00424F94"/>
    <w:rsid w:val="004311FD"/>
    <w:rsid w:val="00440CB6"/>
    <w:rsid w:val="00446365"/>
    <w:rsid w:val="004569CE"/>
    <w:rsid w:val="00470E82"/>
    <w:rsid w:val="00474FBC"/>
    <w:rsid w:val="00480270"/>
    <w:rsid w:val="0048490D"/>
    <w:rsid w:val="00493984"/>
    <w:rsid w:val="004B00E3"/>
    <w:rsid w:val="004B105D"/>
    <w:rsid w:val="004B528E"/>
    <w:rsid w:val="004B7CE3"/>
    <w:rsid w:val="004D1D55"/>
    <w:rsid w:val="004D29B5"/>
    <w:rsid w:val="004D7889"/>
    <w:rsid w:val="00501D62"/>
    <w:rsid w:val="00504AF3"/>
    <w:rsid w:val="00506A0F"/>
    <w:rsid w:val="0052778D"/>
    <w:rsid w:val="00530493"/>
    <w:rsid w:val="0055583F"/>
    <w:rsid w:val="00561968"/>
    <w:rsid w:val="00571206"/>
    <w:rsid w:val="005809C7"/>
    <w:rsid w:val="005855F4"/>
    <w:rsid w:val="00596DFB"/>
    <w:rsid w:val="005A5C61"/>
    <w:rsid w:val="005A684F"/>
    <w:rsid w:val="005C1049"/>
    <w:rsid w:val="005D5C51"/>
    <w:rsid w:val="005E0EEC"/>
    <w:rsid w:val="006158E0"/>
    <w:rsid w:val="00630A8E"/>
    <w:rsid w:val="006568AF"/>
    <w:rsid w:val="00656A0D"/>
    <w:rsid w:val="00656FDC"/>
    <w:rsid w:val="00671B81"/>
    <w:rsid w:val="00671B9E"/>
    <w:rsid w:val="006B312D"/>
    <w:rsid w:val="006B7319"/>
    <w:rsid w:val="006C23E4"/>
    <w:rsid w:val="006D3930"/>
    <w:rsid w:val="006E1B88"/>
    <w:rsid w:val="006E287B"/>
    <w:rsid w:val="006E3482"/>
    <w:rsid w:val="006E4AB0"/>
    <w:rsid w:val="006F5E1A"/>
    <w:rsid w:val="006F6A1E"/>
    <w:rsid w:val="00710458"/>
    <w:rsid w:val="00726B1D"/>
    <w:rsid w:val="00737247"/>
    <w:rsid w:val="00750C18"/>
    <w:rsid w:val="00765642"/>
    <w:rsid w:val="00776ACC"/>
    <w:rsid w:val="0077752B"/>
    <w:rsid w:val="0078569C"/>
    <w:rsid w:val="007A2420"/>
    <w:rsid w:val="007B6996"/>
    <w:rsid w:val="007C491B"/>
    <w:rsid w:val="00807754"/>
    <w:rsid w:val="00814B45"/>
    <w:rsid w:val="00826BCF"/>
    <w:rsid w:val="00833918"/>
    <w:rsid w:val="00836611"/>
    <w:rsid w:val="008564F7"/>
    <w:rsid w:val="008567DA"/>
    <w:rsid w:val="008768CF"/>
    <w:rsid w:val="00881CE6"/>
    <w:rsid w:val="00882972"/>
    <w:rsid w:val="008942E9"/>
    <w:rsid w:val="008D42B3"/>
    <w:rsid w:val="008E1BC2"/>
    <w:rsid w:val="008E2800"/>
    <w:rsid w:val="008E2995"/>
    <w:rsid w:val="008E7E43"/>
    <w:rsid w:val="009074C6"/>
    <w:rsid w:val="00913616"/>
    <w:rsid w:val="009166E6"/>
    <w:rsid w:val="00933DBE"/>
    <w:rsid w:val="00950991"/>
    <w:rsid w:val="00984888"/>
    <w:rsid w:val="009A3AA9"/>
    <w:rsid w:val="009A5149"/>
    <w:rsid w:val="009A584C"/>
    <w:rsid w:val="009B179B"/>
    <w:rsid w:val="00A13FDE"/>
    <w:rsid w:val="00A342BF"/>
    <w:rsid w:val="00A50AB5"/>
    <w:rsid w:val="00A50BED"/>
    <w:rsid w:val="00A60C15"/>
    <w:rsid w:val="00A71ED6"/>
    <w:rsid w:val="00A80B93"/>
    <w:rsid w:val="00A92214"/>
    <w:rsid w:val="00A962AD"/>
    <w:rsid w:val="00AA2649"/>
    <w:rsid w:val="00AB1173"/>
    <w:rsid w:val="00AC5069"/>
    <w:rsid w:val="00AD63EB"/>
    <w:rsid w:val="00AE2763"/>
    <w:rsid w:val="00AE7BE1"/>
    <w:rsid w:val="00AE7EA7"/>
    <w:rsid w:val="00B1526C"/>
    <w:rsid w:val="00B1661B"/>
    <w:rsid w:val="00B504B4"/>
    <w:rsid w:val="00B56256"/>
    <w:rsid w:val="00B6387A"/>
    <w:rsid w:val="00B83DF7"/>
    <w:rsid w:val="00B91AAA"/>
    <w:rsid w:val="00BA6F85"/>
    <w:rsid w:val="00BB53E1"/>
    <w:rsid w:val="00BC0DE2"/>
    <w:rsid w:val="00BC18E6"/>
    <w:rsid w:val="00BC3A0A"/>
    <w:rsid w:val="00BC4027"/>
    <w:rsid w:val="00BC4523"/>
    <w:rsid w:val="00BF38A8"/>
    <w:rsid w:val="00C007EE"/>
    <w:rsid w:val="00C02729"/>
    <w:rsid w:val="00C12AE5"/>
    <w:rsid w:val="00C26806"/>
    <w:rsid w:val="00C27B8E"/>
    <w:rsid w:val="00C5651E"/>
    <w:rsid w:val="00C5682E"/>
    <w:rsid w:val="00C65CF7"/>
    <w:rsid w:val="00C77CBF"/>
    <w:rsid w:val="00C805DF"/>
    <w:rsid w:val="00C878A9"/>
    <w:rsid w:val="00C878BE"/>
    <w:rsid w:val="00C90F2C"/>
    <w:rsid w:val="00CA2CCE"/>
    <w:rsid w:val="00CA51D7"/>
    <w:rsid w:val="00CB79E4"/>
    <w:rsid w:val="00CC0207"/>
    <w:rsid w:val="00CC023F"/>
    <w:rsid w:val="00CC1136"/>
    <w:rsid w:val="00CD38A7"/>
    <w:rsid w:val="00CE3CE1"/>
    <w:rsid w:val="00D07550"/>
    <w:rsid w:val="00D2345C"/>
    <w:rsid w:val="00D2693C"/>
    <w:rsid w:val="00D3628B"/>
    <w:rsid w:val="00D535F6"/>
    <w:rsid w:val="00D604F0"/>
    <w:rsid w:val="00D72CDC"/>
    <w:rsid w:val="00D90D35"/>
    <w:rsid w:val="00D92680"/>
    <w:rsid w:val="00D92E8E"/>
    <w:rsid w:val="00DB4582"/>
    <w:rsid w:val="00DC7A2E"/>
    <w:rsid w:val="00E01B16"/>
    <w:rsid w:val="00E060F3"/>
    <w:rsid w:val="00E06FA1"/>
    <w:rsid w:val="00E44721"/>
    <w:rsid w:val="00E5151E"/>
    <w:rsid w:val="00E54067"/>
    <w:rsid w:val="00E73001"/>
    <w:rsid w:val="00E83AFF"/>
    <w:rsid w:val="00E920DB"/>
    <w:rsid w:val="00ED03B2"/>
    <w:rsid w:val="00ED4573"/>
    <w:rsid w:val="00EF66A6"/>
    <w:rsid w:val="00F03AB1"/>
    <w:rsid w:val="00F03D0F"/>
    <w:rsid w:val="00F11B69"/>
    <w:rsid w:val="00F20BAE"/>
    <w:rsid w:val="00F20D0D"/>
    <w:rsid w:val="00F21274"/>
    <w:rsid w:val="00F24917"/>
    <w:rsid w:val="00F476B5"/>
    <w:rsid w:val="00F90E00"/>
    <w:rsid w:val="00F9509E"/>
    <w:rsid w:val="00F975E4"/>
    <w:rsid w:val="00F97A17"/>
    <w:rsid w:val="00FA3164"/>
    <w:rsid w:val="00FA33AA"/>
    <w:rsid w:val="00FB0ED9"/>
    <w:rsid w:val="00FB6BB8"/>
    <w:rsid w:val="00FC080A"/>
    <w:rsid w:val="00FF2B76"/>
    <w:rsid w:val="024648E1"/>
    <w:rsid w:val="070258E1"/>
    <w:rsid w:val="16F70EB5"/>
    <w:rsid w:val="1E9F788A"/>
    <w:rsid w:val="3ED34746"/>
    <w:rsid w:val="43927019"/>
    <w:rsid w:val="470349B6"/>
    <w:rsid w:val="57F15205"/>
    <w:rsid w:val="717C1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9"/>
    <w:pPr>
      <w:keepNext/>
      <w:keepLines/>
      <w:spacing w:line="480" w:lineRule="exact"/>
      <w:outlineLvl w:val="0"/>
    </w:pPr>
    <w:rPr>
      <w:rFonts w:eastAsia="黑体"/>
      <w:b/>
      <w:bCs/>
      <w:kern w:val="44"/>
      <w:sz w:val="30"/>
      <w:szCs w:val="44"/>
      <w:lang w:val="zh-CN" w:eastAsia="zh-CN"/>
    </w:rPr>
  </w:style>
  <w:style w:type="paragraph" w:styleId="3">
    <w:name w:val="heading 2"/>
    <w:basedOn w:val="1"/>
    <w:next w:val="1"/>
    <w:link w:val="28"/>
    <w:unhideWhenUsed/>
    <w:qFormat/>
    <w:uiPriority w:val="9"/>
    <w:pPr>
      <w:keepNext/>
      <w:keepLines/>
      <w:spacing w:line="480" w:lineRule="exact"/>
      <w:outlineLvl w:val="1"/>
    </w:pPr>
    <w:rPr>
      <w:rFonts w:eastAsia="黑体" w:asciiTheme="majorHAnsi" w:hAnsiTheme="majorHAnsi" w:cstheme="majorBidi"/>
      <w:b/>
      <w:bCs/>
      <w:sz w:val="28"/>
      <w:szCs w:val="32"/>
    </w:rPr>
  </w:style>
  <w:style w:type="paragraph" w:styleId="4">
    <w:name w:val="heading 3"/>
    <w:basedOn w:val="1"/>
    <w:next w:val="1"/>
    <w:link w:val="27"/>
    <w:unhideWhenUsed/>
    <w:qFormat/>
    <w:uiPriority w:val="9"/>
    <w:pPr>
      <w:keepNext/>
      <w:keepLines/>
      <w:spacing w:line="480" w:lineRule="exact"/>
      <w:outlineLvl w:val="2"/>
    </w:pPr>
    <w:rPr>
      <w:b/>
      <w:bCs/>
      <w:sz w:val="24"/>
      <w:szCs w:val="32"/>
    </w:rPr>
  </w:style>
  <w:style w:type="character" w:default="1" w:styleId="16">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ascii="等线" w:hAnsi="等线" w:eastAsia="等线"/>
      <w:kern w:val="0"/>
      <w:sz w:val="22"/>
      <w:szCs w:val="22"/>
    </w:rPr>
  </w:style>
  <w:style w:type="paragraph" w:styleId="6">
    <w:name w:val="Plain Text"/>
    <w:basedOn w:val="1"/>
    <w:link w:val="22"/>
    <w:qFormat/>
    <w:uiPriority w:val="0"/>
    <w:rPr>
      <w:rFonts w:ascii="宋体" w:hAnsi="Courier New" w:cs="Courier New"/>
      <w:szCs w:val="21"/>
    </w:rPr>
  </w:style>
  <w:style w:type="paragraph" w:styleId="7">
    <w:name w:val="footer"/>
    <w:basedOn w:val="1"/>
    <w:link w:val="19"/>
    <w:unhideWhenUsed/>
    <w:uiPriority w:val="99"/>
    <w:pPr>
      <w:tabs>
        <w:tab w:val="center" w:pos="4153"/>
        <w:tab w:val="right" w:pos="8306"/>
      </w:tabs>
      <w:snapToGrid w:val="0"/>
      <w:jc w:val="left"/>
    </w:pPr>
    <w:rPr>
      <w:rFonts w:ascii="等线" w:hAnsi="等线" w:eastAsia="等线"/>
      <w:kern w:val="0"/>
      <w:sz w:val="18"/>
      <w:szCs w:val="18"/>
      <w:lang w:val="zh-CN" w:eastAsia="zh-CN"/>
    </w:rPr>
  </w:style>
  <w:style w:type="paragraph" w:styleId="8">
    <w:name w:val="header"/>
    <w:basedOn w:val="1"/>
    <w:link w:val="18"/>
    <w:unhideWhenUsed/>
    <w:uiPriority w:val="99"/>
    <w:pPr>
      <w:pBdr>
        <w:bottom w:val="single" w:color="auto" w:sz="6" w:space="1"/>
      </w:pBdr>
      <w:tabs>
        <w:tab w:val="center" w:pos="4153"/>
        <w:tab w:val="right" w:pos="8306"/>
      </w:tabs>
      <w:snapToGrid w:val="0"/>
      <w:jc w:val="center"/>
    </w:pPr>
    <w:rPr>
      <w:rFonts w:ascii="等线" w:hAnsi="等线" w:eastAsia="等线"/>
      <w:kern w:val="0"/>
      <w:sz w:val="18"/>
      <w:szCs w:val="18"/>
      <w:lang w:val="zh-CN" w:eastAsia="zh-CN"/>
    </w:rPr>
  </w:style>
  <w:style w:type="paragraph" w:styleId="9">
    <w:name w:val="toc 1"/>
    <w:basedOn w:val="1"/>
    <w:next w:val="1"/>
    <w:unhideWhenUsed/>
    <w:qFormat/>
    <w:uiPriority w:val="39"/>
    <w:pPr>
      <w:widowControl/>
      <w:tabs>
        <w:tab w:val="right" w:leader="dot" w:pos="9062"/>
      </w:tabs>
      <w:spacing w:after="100" w:line="259" w:lineRule="auto"/>
      <w:jc w:val="left"/>
    </w:pPr>
    <w:rPr>
      <w:rFonts w:ascii="等线" w:hAnsi="等线" w:eastAsia="等线"/>
      <w:b/>
      <w:bCs/>
      <w:kern w:val="0"/>
      <w:sz w:val="22"/>
      <w:szCs w:val="22"/>
    </w:rPr>
  </w:style>
  <w:style w:type="paragraph" w:styleId="10">
    <w:name w:val="toc 2"/>
    <w:basedOn w:val="1"/>
    <w:next w:val="1"/>
    <w:unhideWhenUsed/>
    <w:qFormat/>
    <w:uiPriority w:val="39"/>
    <w:pPr>
      <w:widowControl/>
      <w:tabs>
        <w:tab w:val="right" w:leader="dot" w:pos="9062"/>
      </w:tabs>
      <w:spacing w:line="400" w:lineRule="exact"/>
      <w:ind w:left="220"/>
      <w:jc w:val="left"/>
    </w:pPr>
    <w:rPr>
      <w:rFonts w:ascii="黑体" w:hAnsi="黑体" w:eastAsia="黑体"/>
      <w:b/>
      <w:bCs/>
      <w:kern w:val="0"/>
      <w:sz w:val="22"/>
      <w:szCs w:val="22"/>
    </w:rPr>
  </w:style>
  <w:style w:type="paragraph" w:styleId="11">
    <w:name w:val="HTML Preformatted"/>
    <w:basedOn w:val="1"/>
    <w:link w:val="29"/>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31"/>
    <w:qFormat/>
    <w:uiPriority w:val="0"/>
    <w:pPr>
      <w:spacing w:line="480" w:lineRule="exact"/>
      <w:jc w:val="left"/>
      <w:outlineLvl w:val="2"/>
    </w:pPr>
    <w:rPr>
      <w:rFonts w:ascii="等线 Light" w:hAnsi="等线 Light"/>
      <w:b/>
      <w:bCs/>
      <w:sz w:val="24"/>
      <w:szCs w:val="32"/>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uiPriority w:val="99"/>
    <w:rPr>
      <w:color w:val="0000FF"/>
      <w:u w:val="single"/>
    </w:rPr>
  </w:style>
  <w:style w:type="character" w:customStyle="1" w:styleId="18">
    <w:name w:val="页眉 字符"/>
    <w:link w:val="8"/>
    <w:uiPriority w:val="99"/>
    <w:rPr>
      <w:sz w:val="18"/>
      <w:szCs w:val="18"/>
    </w:rPr>
  </w:style>
  <w:style w:type="character" w:customStyle="1" w:styleId="19">
    <w:name w:val="页脚 字符"/>
    <w:link w:val="7"/>
    <w:uiPriority w:val="99"/>
    <w:rPr>
      <w:sz w:val="18"/>
      <w:szCs w:val="18"/>
    </w:rPr>
  </w:style>
  <w:style w:type="character" w:customStyle="1" w:styleId="20">
    <w:name w:val="标题 1 字符"/>
    <w:link w:val="2"/>
    <w:qFormat/>
    <w:uiPriority w:val="9"/>
    <w:rPr>
      <w:rFonts w:ascii="Times New Roman" w:hAnsi="Times New Roman" w:eastAsia="黑体"/>
      <w:b/>
      <w:bCs/>
      <w:kern w:val="44"/>
      <w:sz w:val="30"/>
      <w:szCs w:val="44"/>
      <w:lang w:val="zh-CN" w:eastAsia="zh-CN"/>
    </w:rPr>
  </w:style>
  <w:style w:type="paragraph" w:customStyle="1" w:styleId="21">
    <w:name w:val="TOC Heading"/>
    <w:basedOn w:val="2"/>
    <w:next w:val="1"/>
    <w:unhideWhenUsed/>
    <w:qFormat/>
    <w:uiPriority w:val="39"/>
    <w:pPr>
      <w:widowControl/>
      <w:spacing w:before="240" w:line="259" w:lineRule="auto"/>
      <w:jc w:val="left"/>
      <w:outlineLvl w:val="9"/>
    </w:pPr>
    <w:rPr>
      <w:rFonts w:ascii="等线 Light" w:hAnsi="等线 Light" w:eastAsia="等线 Light"/>
      <w:b w:val="0"/>
      <w:bCs w:val="0"/>
      <w:color w:val="2F5496"/>
      <w:kern w:val="0"/>
      <w:sz w:val="32"/>
      <w:szCs w:val="32"/>
    </w:rPr>
  </w:style>
  <w:style w:type="character" w:customStyle="1" w:styleId="22">
    <w:name w:val="纯文本 字符1"/>
    <w:link w:val="6"/>
    <w:qFormat/>
    <w:uiPriority w:val="0"/>
    <w:rPr>
      <w:rFonts w:ascii="宋体" w:hAnsi="Courier New" w:eastAsia="宋体" w:cs="Courier New"/>
      <w:kern w:val="2"/>
      <w:sz w:val="21"/>
      <w:szCs w:val="21"/>
    </w:rPr>
  </w:style>
  <w:style w:type="paragraph" w:customStyle="1" w:styleId="23">
    <w:name w:val="1"/>
    <w:unhideWhenUsed/>
    <w:qFormat/>
    <w:uiPriority w:val="99"/>
    <w:pPr>
      <w:widowControl w:val="0"/>
      <w:jc w:val="both"/>
    </w:pPr>
    <w:rPr>
      <w:rFonts w:ascii="Times New Roman" w:hAnsi="Times New Roman" w:eastAsia="宋体" w:cs="Times New Roman"/>
      <w:kern w:val="2"/>
      <w:sz w:val="21"/>
      <w:szCs w:val="24"/>
      <w:lang w:val="en-US" w:eastAsia="zh-CN" w:bidi="ar-SA"/>
    </w:rPr>
  </w:style>
  <w:style w:type="character" w:customStyle="1" w:styleId="24">
    <w:name w:val="已访问的超链接1"/>
    <w:semiHidden/>
    <w:unhideWhenUsed/>
    <w:uiPriority w:val="99"/>
    <w:rPr>
      <w:color w:val="800080"/>
      <w:u w:val="single"/>
    </w:rPr>
  </w:style>
  <w:style w:type="character" w:customStyle="1" w:styleId="25">
    <w:name w:val="纯文本 字符"/>
    <w:uiPriority w:val="0"/>
    <w:rPr>
      <w:rFonts w:ascii="宋体" w:hAnsi="Courier New" w:eastAsia="宋体" w:cs="Courier New"/>
      <w:szCs w:val="21"/>
    </w:rPr>
  </w:style>
  <w:style w:type="paragraph" w:styleId="26">
    <w:name w:val="List Paragraph"/>
    <w:basedOn w:val="1"/>
    <w:qFormat/>
    <w:uiPriority w:val="99"/>
    <w:pPr>
      <w:ind w:firstLine="420" w:firstLineChars="200"/>
    </w:pPr>
    <w:rPr>
      <w:rFonts w:ascii="Calibri" w:hAnsi="Calibri" w:cs="黑体"/>
      <w:szCs w:val="22"/>
    </w:rPr>
  </w:style>
  <w:style w:type="character" w:customStyle="1" w:styleId="27">
    <w:name w:val="标题 3 字符"/>
    <w:basedOn w:val="16"/>
    <w:link w:val="4"/>
    <w:uiPriority w:val="9"/>
    <w:rPr>
      <w:rFonts w:ascii="Times New Roman" w:hAnsi="Times New Roman" w:eastAsia="宋体"/>
      <w:b/>
      <w:bCs/>
      <w:kern w:val="2"/>
      <w:sz w:val="24"/>
      <w:szCs w:val="32"/>
    </w:rPr>
  </w:style>
  <w:style w:type="character" w:customStyle="1" w:styleId="28">
    <w:name w:val="标题 2 字符"/>
    <w:basedOn w:val="16"/>
    <w:link w:val="3"/>
    <w:uiPriority w:val="9"/>
    <w:rPr>
      <w:rFonts w:eastAsia="黑体" w:asciiTheme="majorHAnsi" w:hAnsiTheme="majorHAnsi" w:cstheme="majorBidi"/>
      <w:b/>
      <w:bCs/>
      <w:kern w:val="2"/>
      <w:sz w:val="28"/>
      <w:szCs w:val="32"/>
    </w:rPr>
  </w:style>
  <w:style w:type="character" w:customStyle="1" w:styleId="29">
    <w:name w:val="HTML 预设格式 字符"/>
    <w:basedOn w:val="16"/>
    <w:link w:val="11"/>
    <w:uiPriority w:val="99"/>
    <w:rPr>
      <w:rFonts w:ascii="宋体" w:hAnsi="宋体" w:eastAsia="宋体" w:cs="宋体"/>
      <w:sz w:val="24"/>
      <w:szCs w:val="24"/>
    </w:rPr>
  </w:style>
  <w:style w:type="paragraph" w:customStyle="1" w:styleId="30">
    <w:name w:val="_Style 27"/>
    <w:basedOn w:val="1"/>
    <w:next w:val="26"/>
    <w:qFormat/>
    <w:uiPriority w:val="34"/>
    <w:pPr>
      <w:ind w:firstLine="420" w:firstLineChars="200"/>
    </w:pPr>
    <w:rPr>
      <w:rFonts w:ascii="Calibri" w:hAnsi="Calibri"/>
      <w:szCs w:val="22"/>
    </w:rPr>
  </w:style>
  <w:style w:type="character" w:customStyle="1" w:styleId="31">
    <w:name w:val="标题 字符"/>
    <w:basedOn w:val="16"/>
    <w:link w:val="13"/>
    <w:uiPriority w:val="0"/>
    <w:rPr>
      <w:rFonts w:ascii="等线 Light" w:hAnsi="等线 Light" w:eastAsia="宋体"/>
      <w:b/>
      <w:bCs/>
      <w:kern w:val="2"/>
      <w:sz w:val="24"/>
      <w:szCs w:val="32"/>
    </w:rPr>
  </w:style>
  <w:style w:type="character" w:customStyle="1" w:styleId="32">
    <w:name w:val="未处理的提及1"/>
    <w:basedOn w:val="1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0AC4D-E54B-470A-A45F-F774BAA6F506}">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2923</Words>
  <Characters>3346</Characters>
  <Lines>11</Lines>
  <Paragraphs>3</Paragraphs>
  <TotalTime>10</TotalTime>
  <ScaleCrop>false</ScaleCrop>
  <LinksUpToDate>false</LinksUpToDate>
  <CharactersWithSpaces>3593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2021-12-25T10:50:00Z</dcterms:created>
  <dc:creator>王飞</dc:creator>
  <cp:lastModifiedBy>无寻处.</cp:lastModifiedBy>
  <dcterms:modified xsi:type="dcterms:W3CDTF">2023-01-02T17:40:54Z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DE0511AC0F6C44E1BA97A96B9E7D322B</vt:lpwstr>
  </property>
</Properties>
</file>