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116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Assignment(Module-3,4,5) </w:t>
      </w:r>
    </w:p>
    <w:p>
      <w:pPr>
        <w:autoSpaceDN w:val="0"/>
        <w:autoSpaceDE w:val="0"/>
        <w:widowControl/>
        <w:spacing w:line="197" w:lineRule="auto" w:before="248" w:after="0"/>
        <w:ind w:left="218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 [submission deadline 25th March 2025] </w:t>
      </w:r>
    </w:p>
    <w:p>
      <w:pPr>
        <w:autoSpaceDN w:val="0"/>
        <w:autoSpaceDE w:val="0"/>
        <w:widowControl/>
        <w:spacing w:line="197" w:lineRule="auto" w:before="250" w:after="0"/>
        <w:ind w:left="0" w:right="2866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CSE304: Compiler Construction 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Q.1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Check whether the following grammar is LL(1), LR(0), SLR(1), CLR(1) and LALR(1) </w:t>
      </w:r>
    </w:p>
    <w:p>
      <w:pPr>
        <w:autoSpaceDN w:val="0"/>
        <w:autoSpaceDE w:val="0"/>
        <w:widowControl/>
        <w:spacing w:line="266" w:lineRule="exact" w:before="32" w:after="18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not? If grammar is CLR(1) or LALR(1), then construct a Parsing table for that parser.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10"/>
        <w:gridCol w:w="2310"/>
        <w:gridCol w:w="2310"/>
        <w:gridCol w:w="2310"/>
      </w:tblGrid>
      <w:tr>
        <w:trPr>
          <w:trHeight w:hRule="exact" w:val="1302"/>
        </w:trPr>
        <w:tc>
          <w:tcPr>
            <w:tcW w:type="dxa" w:w="22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20" w:right="576" w:hanging="316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𝑎)  𝑆→(𝐿)/𝑎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 𝐿→𝐿, 𝑆/𝑆</w:t>
            </w:r>
          </w:p>
        </w:tc>
        <w:tc>
          <w:tcPr>
            <w:tcW w:type="dxa" w:w="1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346" w:val="left"/>
              </w:tabs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𝑏)  𝑆→𝐿= 𝑅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𝑆→𝑅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𝐿→∗𝑅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𝐿→𝑖𝑑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𝑅→𝐿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8" w:val="left"/>
                <w:tab w:pos="296" w:val="left"/>
              </w:tabs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𝑐) 𝑆→𝐴𝑎𝐴𝑏/𝐵𝑏𝐵𝑎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𝐴→∈</w:t>
            </w:r>
            <w:r>
              <w:br/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𝐵→∈</w:t>
            </w:r>
          </w:p>
        </w:tc>
        <w:tc>
          <w:tcPr>
            <w:tcW w:type="dxa" w:w="29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64" w:right="288" w:hanging="158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𝑑) 𝑆→𝐴𝑎/𝑏𝐴𝑐/𝐵𝑐/𝑏𝐵𝑎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 𝐴→𝑑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 𝐵→𝑑</w:t>
            </w:r>
          </w:p>
        </w:tc>
      </w:tr>
    </w:tbl>
    <w:p>
      <w:pPr>
        <w:autoSpaceDN w:val="0"/>
        <w:autoSpaceDE w:val="0"/>
        <w:widowControl/>
        <w:spacing w:line="264" w:lineRule="exact" w:before="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(i) Construct a CLR(1) Parsing table for the grammar given in part c) and parse the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ab </w:t>
      </w:r>
    </w:p>
    <w:p>
      <w:pPr>
        <w:autoSpaceDN w:val="0"/>
        <w:autoSpaceDE w:val="0"/>
        <w:widowControl/>
        <w:spacing w:line="266" w:lineRule="exact" w:before="1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(ii)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 a LALR(1) Parsing table for the grammar given in part d) and parse the string </w:t>
      </w:r>
    </w:p>
    <w:p>
      <w:pPr>
        <w:autoSpaceDN w:val="0"/>
        <w:autoSpaceDE w:val="0"/>
        <w:widowControl/>
        <w:spacing w:line="230" w:lineRule="auto" w:before="3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bda </w:t>
      </w:r>
    </w:p>
    <w:p>
      <w:pPr>
        <w:autoSpaceDN w:val="0"/>
        <w:autoSpaceDE w:val="0"/>
        <w:widowControl/>
        <w:spacing w:line="266" w:lineRule="exact" w:before="1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Consider the following grammar </w:t>
      </w:r>
    </w:p>
    <w:p>
      <w:pPr>
        <w:autoSpaceDN w:val="0"/>
        <w:autoSpaceDE w:val="0"/>
        <w:widowControl/>
        <w:spacing w:line="48" w:lineRule="auto" w:before="196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4"/>
        </w:rPr>
        <w:t>𝑺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𝑨𝒂|𝒃𝑨𝒄|𝒅𝒄|𝒃𝒅𝒂 </w:t>
      </w:r>
    </w:p>
    <w:p>
      <w:pPr>
        <w:autoSpaceDN w:val="0"/>
        <w:autoSpaceDE w:val="0"/>
        <w:widowControl/>
        <w:spacing w:line="48" w:lineRule="auto" w:before="194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4"/>
        </w:rPr>
        <w:t>𝑨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𝒅 </w:t>
      </w:r>
    </w:p>
    <w:p>
      <w:pPr>
        <w:autoSpaceDN w:val="0"/>
        <w:autoSpaceDE w:val="0"/>
        <w:widowControl/>
        <w:spacing w:line="266" w:lineRule="exact" w:before="1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Check whether the given grammar is SLR(1) or not? </w:t>
      </w:r>
    </w:p>
    <w:p>
      <w:pPr>
        <w:autoSpaceDN w:val="0"/>
        <w:autoSpaceDE w:val="0"/>
        <w:widowControl/>
        <w:spacing w:line="266" w:lineRule="exact" w:before="1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Construct a LALR(1) parsing table (using LR(1) items DFA). </w:t>
      </w:r>
    </w:p>
    <w:p>
      <w:pPr>
        <w:autoSpaceDN w:val="0"/>
        <w:autoSpaceDE w:val="0"/>
        <w:widowControl/>
        <w:spacing w:line="266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Parse the string 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𝒃𝒅𝒄</w:t>
      </w:r>
    </w:p>
    <w:p>
      <w:pPr>
        <w:autoSpaceDN w:val="0"/>
        <w:autoSpaceDE w:val="0"/>
        <w:widowControl/>
        <w:spacing w:line="266" w:lineRule="exact" w:before="46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What is symbol table? Discuss any method to implement a symbol table.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Translate the following expression into quadruples, triples and indirect triples. </w:t>
      </w:r>
    </w:p>
    <w:p>
      <w:pPr>
        <w:autoSpaceDN w:val="0"/>
        <w:autoSpaceDE w:val="0"/>
        <w:widowControl/>
        <w:spacing w:line="276" w:lineRule="exact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(a*b) + (b+c) – (a+b+c+d)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Differentiate between synthesized attributes and Inherited attributes in SDT. </w:t>
      </w:r>
    </w:p>
    <w:p>
      <w:pPr>
        <w:autoSpaceDN w:val="0"/>
        <w:autoSpaceDE w:val="0"/>
        <w:widowControl/>
        <w:spacing w:line="276" w:lineRule="exact" w:before="0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Construct a syntax-directed translation (SDT) scheme for desktop calculator for the input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3*5+4. Draw the annotated parse tree also? </w:t>
      </w:r>
    </w:p>
    <w:p>
      <w:pPr>
        <w:autoSpaceDN w:val="0"/>
        <w:autoSpaceDE w:val="0"/>
        <w:widowControl/>
        <w:spacing w:line="276" w:lineRule="exact" w:before="0" w:after="0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Let the attribute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val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gives the value of octal number generated by S in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grammar: </w:t>
      </w:r>
    </w:p>
    <w:p>
      <w:pPr>
        <w:autoSpaceDN w:val="0"/>
        <w:autoSpaceDE w:val="0"/>
        <w:widowControl/>
        <w:spacing w:line="43" w:lineRule="auto" w:before="40" w:after="0"/>
        <w:ind w:left="29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𝑆→𝐿. 𝐿/𝐿 </w:t>
      </w:r>
    </w:p>
    <w:p>
      <w:pPr>
        <w:autoSpaceDN w:val="0"/>
        <w:autoSpaceDE w:val="0"/>
        <w:widowControl/>
        <w:spacing w:line="43" w:lineRule="auto" w:before="218" w:after="0"/>
        <w:ind w:left="24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𝐿→𝐿𝑂/𝑂</w:t>
      </w:r>
    </w:p>
    <w:p>
      <w:pPr>
        <w:autoSpaceDN w:val="0"/>
        <w:autoSpaceDE w:val="0"/>
        <w:widowControl/>
        <w:spacing w:line="43" w:lineRule="auto" w:before="216" w:after="0"/>
        <w:ind w:left="194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𝑂→0/1/2/3/4/5/6/7</w:t>
      </w:r>
    </w:p>
    <w:p>
      <w:pPr>
        <w:autoSpaceDN w:val="0"/>
        <w:autoSpaceDE w:val="0"/>
        <w:widowControl/>
        <w:spacing w:line="292" w:lineRule="exact" w:before="1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 example an input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(15.25)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8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= (13.3230)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, that is,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𝒔. 𝒗𝒂𝒍= 𝟏𝟑. 𝟑𝟐𝟑𝟎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for the input value 15.25. 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 a SDT scheme using only synthesized attributes to determine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s.val</w:t>
      </w:r>
    </w:p>
    <w:p>
      <w:pPr>
        <w:sectPr>
          <w:pgSz w:w="11906" w:h="16838"/>
          <w:pgMar w:top="748" w:right="1226" w:bottom="13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06" w:val="left"/>
        </w:tabs>
        <w:autoSpaceDE w:val="0"/>
        <w:widowControl/>
        <w:spacing w:line="278" w:lineRule="exact" w:before="0" w:after="0"/>
        <w:ind w:left="0" w:right="57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Consider the following code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𝑺𝒖𝒎= 𝟎;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𝑭𝒐𝒓(𝒊= 𝟏;  𝒊≤𝟐𝟎; 𝒊+ +)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 𝑺𝒖𝒎= 𝒔𝒖𝒎+ 𝒂[𝒊] + 𝒃[𝒊]; </w:t>
      </w:r>
    </w:p>
    <w:p>
      <w:pPr>
        <w:autoSpaceDN w:val="0"/>
        <w:autoSpaceDE w:val="0"/>
        <w:widowControl/>
        <w:spacing w:line="276" w:lineRule="exact" w:before="282" w:after="0"/>
        <w:ind w:left="0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Generate three address code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Create basic blocks and control flow graph.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Construct a DAG representation of 3 address code generated in part(a) </w:t>
      </w:r>
    </w:p>
    <w:p>
      <w:pPr>
        <w:autoSpaceDN w:val="0"/>
        <w:autoSpaceDE w:val="0"/>
        <w:widowControl/>
        <w:spacing w:line="280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Write a 3-address code for the following program fragment, where a and b are arrays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size 20*20 and there are 8 bytes per word (that is W=4):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𝑠𝑢𝑚= 0;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𝑖= 1;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𝑗= 1;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𝑑𝑜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𝑠𝑢𝑚= 𝑠𝑢𝑚+ 𝑎[𝑖, 𝑗] ∗𝑏[𝑗, 𝑖];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𝑖= 𝑖+ 1;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𝑗= 𝑗+ 1;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}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𝑤ℎ𝑖𝑙𝑒(𝑖≤10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&amp;&amp;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 𝑗≤10);</w:t>
      </w:r>
    </w:p>
    <w:p>
      <w:pPr>
        <w:autoSpaceDN w:val="0"/>
        <w:tabs>
          <w:tab w:pos="240" w:val="left"/>
        </w:tabs>
        <w:autoSpaceDE w:val="0"/>
        <w:widowControl/>
        <w:spacing w:line="276" w:lineRule="exact" w:before="276" w:after="0"/>
        <w:ind w:left="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Q.11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Explain the following with an example: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(a) Code Optimization Phase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(b) Peephole optimization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(c) Reduction in strength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(d) Induction variable elimination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Q.12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08400" cy="3436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36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********************************************************************** </w:t>
      </w:r>
    </w:p>
    <w:sectPr w:rsidR="00FC693F" w:rsidRPr="0006063C" w:rsidSect="00034616">
      <w:pgSz w:w="11906" w:h="16838"/>
      <w:pgMar w:top="724" w:right="1434" w:bottom="81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