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2EBD52">
      <w:pPr>
        <w:keepNext w:val="0"/>
        <w:keepLines w:val="0"/>
        <w:pageBreakBefore w:val="0"/>
        <w:widowControl/>
        <w:kinsoku/>
        <w:wordWrap/>
        <w:overflowPunct/>
        <w:topLinePunct w:val="0"/>
        <w:autoSpaceDE w:val="0"/>
        <w:autoSpaceDN w:val="0"/>
        <w:bidi w:val="0"/>
        <w:adjustRightInd w:val="0"/>
        <w:snapToGrid/>
        <w:spacing w:before="0" w:after="0" w:line="360" w:lineRule="auto"/>
        <w:ind w:firstLine="0" w:firstLineChars="0"/>
        <w:jc w:val="center"/>
        <w:textAlignment w:val="auto"/>
        <w:rPr>
          <w:rFonts w:ascii="Times New Roman" w:hAnsi="Times New Roman" w:cs="Times New Roman"/>
          <w:bCs/>
          <w:color w:val="000000"/>
          <w:sz w:val="28"/>
          <w:szCs w:val="28"/>
        </w:rPr>
      </w:pPr>
      <w:r>
        <w:rPr>
          <w:rFonts w:ascii="Times New Roman" w:hAnsi="Times New Roman" w:cs="Times New Roman"/>
          <w:bCs/>
          <w:color w:val="000000"/>
          <w:sz w:val="28"/>
          <w:szCs w:val="28"/>
        </w:rPr>
        <w:t>МІНІСТЕРСТВО ОСВІТИ І НАУКИ УКРАЇНИ</w:t>
      </w:r>
    </w:p>
    <w:p w14:paraId="4221D984">
      <w:pPr>
        <w:keepNext w:val="0"/>
        <w:keepLines w:val="0"/>
        <w:pageBreakBefore w:val="0"/>
        <w:widowControl/>
        <w:kinsoku/>
        <w:wordWrap/>
        <w:overflowPunct/>
        <w:topLinePunct w:val="0"/>
        <w:bidi w:val="0"/>
        <w:snapToGrid/>
        <w:spacing w:before="0" w:after="0" w:line="360" w:lineRule="auto"/>
        <w:ind w:firstLine="0" w:firstLineChars="0"/>
        <w:jc w:val="center"/>
        <w:textAlignment w:val="auto"/>
        <w:rPr>
          <w:rFonts w:ascii="Times New Roman" w:hAnsi="Times New Roman" w:cs="Times New Roman"/>
          <w:sz w:val="28"/>
          <w:szCs w:val="28"/>
        </w:rPr>
      </w:pPr>
      <w:r>
        <w:rPr>
          <w:rFonts w:ascii="Times New Roman" w:hAnsi="Times New Roman" w:cs="Times New Roman"/>
          <w:sz w:val="28"/>
          <w:szCs w:val="28"/>
        </w:rPr>
        <w:t>ДЕРЖАВНИЙ УНІВЕРСИТЕТ «ЖИТОМИРСЬКА ПОЛІТЕХНІКА»</w:t>
      </w:r>
    </w:p>
    <w:p w14:paraId="27F1D89C">
      <w:pPr>
        <w:keepNext w:val="0"/>
        <w:keepLines w:val="0"/>
        <w:pageBreakBefore w:val="0"/>
        <w:widowControl/>
        <w:kinsoku/>
        <w:wordWrap/>
        <w:overflowPunct/>
        <w:topLinePunct w:val="0"/>
        <w:bidi w:val="0"/>
        <w:snapToGrid/>
        <w:spacing w:before="0" w:after="0" w:line="240" w:lineRule="auto"/>
        <w:ind w:firstLine="0" w:firstLineChars="0"/>
        <w:jc w:val="center"/>
        <w:textAlignment w:val="auto"/>
        <w:rPr>
          <w:rFonts w:ascii="Times New Roman" w:hAnsi="Times New Roman" w:cs="Times New Roman"/>
          <w:sz w:val="28"/>
          <w:szCs w:val="28"/>
        </w:rPr>
      </w:pPr>
      <w:r>
        <w:rPr>
          <w:rFonts w:ascii="Times New Roman" w:hAnsi="Times New Roman" w:cs="Times New Roman"/>
          <w:sz w:val="28"/>
          <w:szCs w:val="28"/>
        </w:rPr>
        <w:t>Кафедра інженерії програмного забезпечення</w:t>
      </w:r>
    </w:p>
    <w:p w14:paraId="2EBD2D1C">
      <w:pPr>
        <w:keepNext w:val="0"/>
        <w:keepLines w:val="0"/>
        <w:pageBreakBefore w:val="0"/>
        <w:widowControl/>
        <w:kinsoku/>
        <w:wordWrap/>
        <w:overflowPunct/>
        <w:topLinePunct w:val="0"/>
        <w:bidi w:val="0"/>
        <w:snapToGrid/>
        <w:spacing w:before="0" w:after="0" w:line="240" w:lineRule="auto"/>
        <w:ind w:firstLine="0" w:firstLineChars="0"/>
        <w:jc w:val="center"/>
        <w:textAlignment w:val="auto"/>
        <w:rPr>
          <w:rFonts w:ascii="Times New Roman" w:hAnsi="Times New Roman" w:cs="Times New Roman"/>
          <w:sz w:val="28"/>
          <w:szCs w:val="28"/>
        </w:rPr>
      </w:pPr>
    </w:p>
    <w:p w14:paraId="69E44244">
      <w:pPr>
        <w:keepNext w:val="0"/>
        <w:keepLines w:val="0"/>
        <w:pageBreakBefore w:val="0"/>
        <w:widowControl/>
        <w:kinsoku/>
        <w:wordWrap/>
        <w:overflowPunct/>
        <w:topLinePunct w:val="0"/>
        <w:bidi w:val="0"/>
        <w:snapToGrid/>
        <w:spacing w:before="0" w:after="0" w:line="240" w:lineRule="auto"/>
        <w:ind w:firstLine="0" w:firstLineChars="0"/>
        <w:jc w:val="center"/>
        <w:textAlignment w:val="auto"/>
        <w:rPr>
          <w:rFonts w:ascii="Times New Roman" w:hAnsi="Times New Roman" w:cs="Times New Roman"/>
          <w:b/>
          <w:bCs/>
          <w:sz w:val="28"/>
          <w:szCs w:val="28"/>
        </w:rPr>
      </w:pPr>
      <w:r>
        <w:rPr>
          <w:rFonts w:hint="default" w:ascii="Times New Roman" w:hAnsi="Times New Roman" w:cs="Times New Roman"/>
          <w:b/>
          <w:bCs/>
          <w:sz w:val="28"/>
          <w:szCs w:val="28"/>
        </w:rPr>
        <w:t>Теорія ймовірностей і математична статистика</w:t>
      </w:r>
    </w:p>
    <w:p w14:paraId="040F960B">
      <w:pPr>
        <w:keepNext w:val="0"/>
        <w:keepLines w:val="0"/>
        <w:pageBreakBefore w:val="0"/>
        <w:widowControl/>
        <w:kinsoku/>
        <w:wordWrap/>
        <w:overflowPunct/>
        <w:topLinePunct w:val="0"/>
        <w:bidi w:val="0"/>
        <w:snapToGrid/>
        <w:spacing w:before="0" w:after="0" w:line="240" w:lineRule="auto"/>
        <w:ind w:firstLine="0" w:firstLineChars="0"/>
        <w:jc w:val="center"/>
        <w:textAlignment w:val="auto"/>
        <w:rPr>
          <w:rFonts w:ascii="Times New Roman" w:hAnsi="Times New Roman" w:cs="Times New Roman"/>
          <w:sz w:val="28"/>
          <w:szCs w:val="28"/>
        </w:rPr>
      </w:pPr>
    </w:p>
    <w:p w14:paraId="67921CC2">
      <w:pPr>
        <w:keepNext w:val="0"/>
        <w:keepLines w:val="0"/>
        <w:pageBreakBefore w:val="0"/>
        <w:widowControl/>
        <w:kinsoku/>
        <w:wordWrap/>
        <w:overflowPunct/>
        <w:topLinePunct w:val="0"/>
        <w:bidi w:val="0"/>
        <w:snapToGrid/>
        <w:spacing w:before="0" w:after="0" w:line="240" w:lineRule="auto"/>
        <w:ind w:firstLine="0" w:firstLineChars="0"/>
        <w:jc w:val="center"/>
        <w:textAlignment w:val="auto"/>
        <w:rPr>
          <w:rFonts w:ascii="Times New Roman" w:hAnsi="Times New Roman" w:cs="Times New Roman"/>
          <w:sz w:val="28"/>
          <w:szCs w:val="28"/>
        </w:rPr>
      </w:pPr>
    </w:p>
    <w:p w14:paraId="7F38845A">
      <w:pPr>
        <w:keepNext w:val="0"/>
        <w:keepLines w:val="0"/>
        <w:pageBreakBefore w:val="0"/>
        <w:widowControl/>
        <w:kinsoku/>
        <w:wordWrap/>
        <w:overflowPunct/>
        <w:topLinePunct w:val="0"/>
        <w:bidi w:val="0"/>
        <w:snapToGrid/>
        <w:spacing w:before="0" w:after="0" w:line="240" w:lineRule="auto"/>
        <w:ind w:firstLine="0" w:firstLineChars="0"/>
        <w:jc w:val="center"/>
        <w:textAlignment w:val="auto"/>
        <w:rPr>
          <w:rFonts w:ascii="Times New Roman" w:hAnsi="Times New Roman" w:cs="Times New Roman"/>
          <w:sz w:val="28"/>
          <w:szCs w:val="28"/>
        </w:rPr>
      </w:pPr>
    </w:p>
    <w:p w14:paraId="2839B508">
      <w:pPr>
        <w:keepNext w:val="0"/>
        <w:keepLines w:val="0"/>
        <w:pageBreakBefore w:val="0"/>
        <w:widowControl/>
        <w:kinsoku/>
        <w:wordWrap/>
        <w:overflowPunct/>
        <w:topLinePunct w:val="0"/>
        <w:bidi w:val="0"/>
        <w:snapToGrid/>
        <w:spacing w:before="0" w:after="0" w:line="240" w:lineRule="auto"/>
        <w:ind w:firstLine="0" w:firstLineChars="0"/>
        <w:jc w:val="center"/>
        <w:textAlignment w:val="auto"/>
        <w:rPr>
          <w:rFonts w:ascii="Times New Roman" w:hAnsi="Times New Roman" w:cs="Times New Roman"/>
          <w:sz w:val="28"/>
          <w:szCs w:val="28"/>
        </w:rPr>
      </w:pPr>
    </w:p>
    <w:p w14:paraId="3B527A2D">
      <w:pPr>
        <w:keepNext w:val="0"/>
        <w:keepLines w:val="0"/>
        <w:pageBreakBefore w:val="0"/>
        <w:widowControl/>
        <w:kinsoku/>
        <w:wordWrap/>
        <w:overflowPunct/>
        <w:topLinePunct w:val="0"/>
        <w:bidi w:val="0"/>
        <w:snapToGrid/>
        <w:spacing w:before="0" w:after="0" w:line="240" w:lineRule="auto"/>
        <w:ind w:firstLine="0" w:firstLineChars="0"/>
        <w:jc w:val="center"/>
        <w:textAlignment w:val="auto"/>
        <w:rPr>
          <w:rFonts w:ascii="Times New Roman" w:hAnsi="Times New Roman" w:cs="Times New Roman"/>
          <w:sz w:val="28"/>
          <w:szCs w:val="28"/>
        </w:rPr>
      </w:pPr>
    </w:p>
    <w:p w14:paraId="3DD12983">
      <w:pPr>
        <w:keepNext w:val="0"/>
        <w:keepLines w:val="0"/>
        <w:pageBreakBefore w:val="0"/>
        <w:widowControl/>
        <w:kinsoku/>
        <w:wordWrap/>
        <w:overflowPunct/>
        <w:topLinePunct w:val="0"/>
        <w:bidi w:val="0"/>
        <w:snapToGrid/>
        <w:spacing w:before="0" w:after="0" w:line="240" w:lineRule="auto"/>
        <w:ind w:firstLine="0" w:firstLineChars="0"/>
        <w:jc w:val="center"/>
        <w:textAlignment w:val="auto"/>
        <w:rPr>
          <w:rFonts w:ascii="Times New Roman" w:hAnsi="Times New Roman" w:cs="Times New Roman"/>
          <w:sz w:val="28"/>
          <w:szCs w:val="28"/>
        </w:rPr>
      </w:pPr>
    </w:p>
    <w:p w14:paraId="0EA4031C">
      <w:pPr>
        <w:keepNext w:val="0"/>
        <w:keepLines w:val="0"/>
        <w:pageBreakBefore w:val="0"/>
        <w:widowControl/>
        <w:kinsoku/>
        <w:wordWrap/>
        <w:overflowPunct/>
        <w:topLinePunct w:val="0"/>
        <w:bidi w:val="0"/>
        <w:snapToGrid/>
        <w:spacing w:before="0" w:after="0" w:line="360" w:lineRule="auto"/>
        <w:ind w:firstLine="0" w:firstLineChars="0"/>
        <w:jc w:val="center"/>
        <w:textAlignment w:val="auto"/>
        <w:rPr>
          <w:rFonts w:ascii="Times New Roman" w:hAnsi="Times New Roman" w:cs="Times New Roman"/>
          <w:sz w:val="28"/>
          <w:szCs w:val="28"/>
        </w:rPr>
      </w:pPr>
    </w:p>
    <w:p w14:paraId="4518106E">
      <w:pPr>
        <w:keepNext w:val="0"/>
        <w:keepLines w:val="0"/>
        <w:pageBreakBefore w:val="0"/>
        <w:widowControl/>
        <w:kinsoku/>
        <w:wordWrap/>
        <w:overflowPunct/>
        <w:topLinePunct w:val="0"/>
        <w:autoSpaceDE w:val="0"/>
        <w:autoSpaceDN w:val="0"/>
        <w:bidi w:val="0"/>
        <w:adjustRightInd w:val="0"/>
        <w:snapToGrid/>
        <w:spacing w:before="0" w:after="0" w:line="360" w:lineRule="auto"/>
        <w:ind w:firstLine="0" w:firstLineChars="0"/>
        <w:jc w:val="center"/>
        <w:textAlignment w:val="auto"/>
        <w:rPr>
          <w:rFonts w:ascii="Times New Roman" w:hAnsi="Times New Roman" w:cs="Times New Roman"/>
          <w:b/>
          <w:bCs/>
          <w:color w:val="000000"/>
          <w:sz w:val="40"/>
          <w:szCs w:val="40"/>
        </w:rPr>
      </w:pPr>
      <w:r>
        <w:rPr>
          <w:rFonts w:ascii="Times New Roman" w:hAnsi="Times New Roman" w:cs="Times New Roman"/>
          <w:b/>
          <w:bCs/>
          <w:color w:val="000000"/>
          <w:sz w:val="40"/>
          <w:szCs w:val="40"/>
        </w:rPr>
        <w:t>Звіт</w:t>
      </w:r>
    </w:p>
    <w:p w14:paraId="059D5B35">
      <w:pPr>
        <w:keepNext w:val="0"/>
        <w:keepLines w:val="0"/>
        <w:pageBreakBefore w:val="0"/>
        <w:widowControl/>
        <w:kinsoku/>
        <w:wordWrap/>
        <w:overflowPunct/>
        <w:topLinePunct w:val="0"/>
        <w:autoSpaceDE w:val="0"/>
        <w:autoSpaceDN w:val="0"/>
        <w:bidi w:val="0"/>
        <w:adjustRightInd w:val="0"/>
        <w:snapToGrid/>
        <w:spacing w:before="0" w:after="0" w:line="240" w:lineRule="auto"/>
        <w:ind w:firstLine="0" w:firstLineChars="0"/>
        <w:jc w:val="center"/>
        <w:textAlignment w:val="auto"/>
        <w:rPr>
          <w:rFonts w:hint="default" w:cs="Times New Roman"/>
          <w:b/>
          <w:bCs/>
          <w:color w:val="000000"/>
          <w:sz w:val="40"/>
          <w:szCs w:val="40"/>
          <w:lang w:val="uk-UA"/>
        </w:rPr>
      </w:pPr>
      <w:r>
        <w:rPr>
          <w:rFonts w:ascii="Times New Roman" w:hAnsi="Times New Roman" w:cs="Times New Roman"/>
          <w:b/>
          <w:bCs/>
          <w:color w:val="000000"/>
          <w:sz w:val="40"/>
          <w:szCs w:val="40"/>
        </w:rPr>
        <w:t xml:space="preserve">з </w:t>
      </w:r>
      <w:r>
        <w:rPr>
          <w:rFonts w:cs="Times New Roman"/>
          <w:b/>
          <w:bCs/>
          <w:color w:val="000000"/>
          <w:sz w:val="40"/>
          <w:szCs w:val="40"/>
          <w:lang w:val="uk-UA"/>
        </w:rPr>
        <w:t>практики</w:t>
      </w:r>
      <w:r>
        <w:rPr>
          <w:rFonts w:hint="default" w:cs="Times New Roman"/>
          <w:b/>
          <w:bCs/>
          <w:color w:val="000000"/>
          <w:sz w:val="40"/>
          <w:szCs w:val="40"/>
          <w:lang w:val="uk-UA"/>
        </w:rPr>
        <w:t xml:space="preserve"> №4 на тему:</w:t>
      </w:r>
    </w:p>
    <w:p w14:paraId="3C5C6905">
      <w:pPr>
        <w:spacing w:before="0" w:after="40" w:line="276" w:lineRule="auto"/>
        <w:ind w:firstLine="0"/>
        <w:jc w:val="center"/>
        <w:rPr>
          <w:rFonts w:eastAsia="SimSun" w:cs="Times New Roman"/>
          <w:color w:val="000000"/>
          <w:szCs w:val="22"/>
          <w:lang w:val="en-US"/>
        </w:rPr>
      </w:pPr>
      <w:r>
        <w:rPr>
          <w:rFonts w:hint="default" w:cs="Times New Roman"/>
          <w:b/>
          <w:bCs/>
          <w:color w:val="000000"/>
          <w:sz w:val="40"/>
          <w:szCs w:val="40"/>
          <w:lang w:val="uk-UA"/>
        </w:rPr>
        <w:t>«</w:t>
      </w:r>
      <w:r>
        <w:rPr>
          <w:rFonts w:ascii="Times New Roman" w:hAnsi="Times New Roman" w:eastAsia="SimSun" w:cs="Times New Roman"/>
          <w:b/>
          <w:color w:val="000000"/>
          <w:sz w:val="32"/>
          <w:szCs w:val="22"/>
          <w:lang w:val="en-US"/>
        </w:rPr>
        <w:t>Формула повної ймовірності та формула Байєса в ймовірнісній</w:t>
      </w:r>
    </w:p>
    <w:p w14:paraId="41A7AC58">
      <w:pPr>
        <w:keepNext w:val="0"/>
        <w:keepLines w:val="0"/>
        <w:pageBreakBefore w:val="0"/>
        <w:widowControl w:val="0"/>
        <w:kinsoku/>
        <w:wordWrap/>
        <w:overflowPunct/>
        <w:topLinePunct w:val="0"/>
        <w:bidi w:val="0"/>
        <w:snapToGrid/>
        <w:spacing w:before="0" w:after="0" w:line="240" w:lineRule="auto"/>
        <w:ind w:firstLine="0" w:firstLineChars="0"/>
        <w:jc w:val="center"/>
        <w:textAlignment w:val="auto"/>
        <w:rPr>
          <w:rFonts w:hint="default" w:cs="Times New Roman"/>
          <w:b/>
          <w:bCs/>
          <w:color w:val="000000"/>
          <w:sz w:val="40"/>
          <w:szCs w:val="40"/>
          <w:lang w:val="uk-UA"/>
        </w:rPr>
      </w:pPr>
      <w:r>
        <w:rPr>
          <w:rFonts w:ascii="Times New Roman" w:hAnsi="Times New Roman" w:eastAsia="SimSun" w:cs="Times New Roman"/>
          <w:b/>
          <w:color w:val="000000"/>
          <w:sz w:val="32"/>
          <w:szCs w:val="22"/>
          <w:lang w:val="en-US"/>
        </w:rPr>
        <w:t>класифікації та діагностиці програмних систем</w:t>
      </w:r>
      <w:r>
        <w:rPr>
          <w:rFonts w:hint="default" w:cs="Times New Roman"/>
          <w:b/>
          <w:bCs/>
          <w:color w:val="000000"/>
          <w:sz w:val="40"/>
          <w:szCs w:val="40"/>
          <w:lang w:val="uk-UA"/>
        </w:rPr>
        <w:t>»</w:t>
      </w:r>
    </w:p>
    <w:p w14:paraId="3960E079">
      <w:pPr>
        <w:keepNext w:val="0"/>
        <w:keepLines w:val="0"/>
        <w:pageBreakBefore w:val="0"/>
        <w:widowControl w:val="0"/>
        <w:kinsoku/>
        <w:wordWrap/>
        <w:overflowPunct/>
        <w:topLinePunct w:val="0"/>
        <w:bidi w:val="0"/>
        <w:snapToGrid/>
        <w:spacing w:before="0" w:after="0" w:line="240" w:lineRule="auto"/>
        <w:ind w:firstLine="0" w:firstLineChars="0"/>
        <w:jc w:val="center"/>
        <w:textAlignment w:val="auto"/>
        <w:rPr>
          <w:rFonts w:hint="default" w:cs="Times New Roman"/>
          <w:b/>
          <w:bCs/>
          <w:color w:val="000000"/>
          <w:sz w:val="40"/>
          <w:szCs w:val="40"/>
          <w:lang w:val="uk-UA"/>
        </w:rPr>
      </w:pPr>
    </w:p>
    <w:p w14:paraId="7A63C1FB">
      <w:pPr>
        <w:keepNext w:val="0"/>
        <w:keepLines w:val="0"/>
        <w:pageBreakBefore w:val="0"/>
        <w:kinsoku/>
        <w:wordWrap/>
        <w:overflowPunct/>
        <w:topLinePunct w:val="0"/>
        <w:bidi w:val="0"/>
        <w:snapToGrid/>
        <w:spacing w:before="0" w:after="0" w:line="240" w:lineRule="auto"/>
        <w:ind w:left="4395" w:firstLine="0" w:firstLineChars="0"/>
        <w:textAlignment w:val="auto"/>
        <w:rPr>
          <w:rFonts w:ascii="Times New Roman" w:hAnsi="Times New Roman" w:cs="Times New Roman"/>
          <w:sz w:val="28"/>
          <w:szCs w:val="28"/>
        </w:rPr>
      </w:pPr>
    </w:p>
    <w:p w14:paraId="2EFA5689">
      <w:pPr>
        <w:keepNext w:val="0"/>
        <w:keepLines w:val="0"/>
        <w:pageBreakBefore w:val="0"/>
        <w:kinsoku/>
        <w:wordWrap/>
        <w:overflowPunct/>
        <w:topLinePunct w:val="0"/>
        <w:bidi w:val="0"/>
        <w:snapToGrid/>
        <w:spacing w:before="0" w:after="0" w:line="240" w:lineRule="auto"/>
        <w:ind w:firstLine="0" w:firstLineChars="0"/>
        <w:jc w:val="left"/>
        <w:textAlignment w:val="auto"/>
        <w:rPr>
          <w:rFonts w:ascii="Times New Roman" w:hAnsi="Times New Roman" w:cs="Times New Roman"/>
          <w:sz w:val="28"/>
          <w:szCs w:val="28"/>
        </w:rPr>
      </w:pPr>
    </w:p>
    <w:p w14:paraId="554B784E">
      <w:pPr>
        <w:keepNext w:val="0"/>
        <w:keepLines w:val="0"/>
        <w:pageBreakBefore w:val="0"/>
        <w:kinsoku/>
        <w:wordWrap/>
        <w:overflowPunct/>
        <w:topLinePunct w:val="0"/>
        <w:bidi w:val="0"/>
        <w:snapToGrid/>
        <w:spacing w:before="0" w:after="0" w:line="240" w:lineRule="auto"/>
        <w:ind w:firstLine="0" w:firstLineChars="0"/>
        <w:jc w:val="left"/>
        <w:textAlignment w:val="auto"/>
        <w:rPr>
          <w:rFonts w:ascii="Times New Roman" w:hAnsi="Times New Roman" w:cs="Times New Roman"/>
          <w:sz w:val="28"/>
          <w:szCs w:val="28"/>
        </w:rPr>
      </w:pPr>
    </w:p>
    <w:p w14:paraId="3D0F348A">
      <w:pPr>
        <w:keepNext w:val="0"/>
        <w:keepLines w:val="0"/>
        <w:pageBreakBefore w:val="0"/>
        <w:widowControl/>
        <w:kinsoku/>
        <w:wordWrap/>
        <w:overflowPunct/>
        <w:topLinePunct w:val="0"/>
        <w:autoSpaceDE/>
        <w:autoSpaceDN/>
        <w:bidi w:val="0"/>
        <w:adjustRightInd/>
        <w:snapToGrid/>
        <w:spacing w:before="0" w:after="0" w:line="240" w:lineRule="auto"/>
        <w:ind w:left="4395" w:firstLine="0" w:firstLineChars="0"/>
        <w:jc w:val="left"/>
        <w:textAlignment w:val="auto"/>
        <w:rPr>
          <w:rFonts w:hint="default"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sz w:val="28"/>
          <w:szCs w:val="28"/>
        </w:rPr>
        <w:t xml:space="preserve">студента ІІ курсу групи </w:t>
      </w:r>
      <w:r>
        <w:rPr>
          <w:rFonts w:ascii="Times New Roman" w:hAnsi="Times New Roman" w:cs="Times New Roman"/>
          <w:color w:val="000000" w:themeColor="text1"/>
          <w:sz w:val="28"/>
          <w:szCs w:val="28"/>
          <w:highlight w:val="none"/>
          <w14:textFill>
            <w14:solidFill>
              <w14:schemeClr w14:val="tx1"/>
            </w14:solidFill>
          </w14:textFill>
        </w:rPr>
        <w:t>ІПЗ-25-</w:t>
      </w:r>
      <w:r>
        <w:rPr>
          <w:rFonts w:hint="default" w:ascii="Times New Roman" w:hAnsi="Times New Roman" w:cs="Times New Roman"/>
          <w:color w:val="000000" w:themeColor="text1"/>
          <w:sz w:val="28"/>
          <w:szCs w:val="28"/>
          <w:highlight w:val="none"/>
          <w:lang w:val="en-US"/>
          <w14:textFill>
            <w14:solidFill>
              <w14:schemeClr w14:val="tx1"/>
            </w14:solidFill>
          </w14:textFill>
        </w:rPr>
        <w:t>1</w:t>
      </w:r>
    </w:p>
    <w:p w14:paraId="0B5F671B">
      <w:pPr>
        <w:keepNext w:val="0"/>
        <w:keepLines w:val="0"/>
        <w:pageBreakBefore w:val="0"/>
        <w:widowControl/>
        <w:kinsoku/>
        <w:wordWrap/>
        <w:overflowPunct/>
        <w:topLinePunct w:val="0"/>
        <w:autoSpaceDE/>
        <w:autoSpaceDN/>
        <w:bidi w:val="0"/>
        <w:adjustRightInd/>
        <w:snapToGrid/>
        <w:spacing w:before="0" w:after="0" w:line="240" w:lineRule="auto"/>
        <w:ind w:left="4395" w:firstLine="0" w:firstLineChars="0"/>
        <w:jc w:val="left"/>
        <w:textAlignment w:val="auto"/>
        <w:rPr>
          <w:rFonts w:ascii="Times New Roman" w:hAnsi="Times New Roman" w:cs="Times New Roman"/>
          <w:sz w:val="28"/>
          <w:szCs w:val="28"/>
          <w:u w:val="single"/>
        </w:rPr>
      </w:pPr>
      <w:r>
        <w:rPr>
          <w:rFonts w:ascii="Times New Roman" w:hAnsi="Times New Roman" w:cs="Times New Roman"/>
          <w:sz w:val="28"/>
          <w:szCs w:val="28"/>
        </w:rPr>
        <w:t>спеціальності 121 «Інженерія програмного забезпечення»</w:t>
      </w:r>
    </w:p>
    <w:p w14:paraId="70AA2BC3">
      <w:pPr>
        <w:keepNext w:val="0"/>
        <w:keepLines w:val="0"/>
        <w:pageBreakBefore w:val="0"/>
        <w:widowControl/>
        <w:kinsoku/>
        <w:wordWrap/>
        <w:overflowPunct/>
        <w:topLinePunct w:val="0"/>
        <w:autoSpaceDE/>
        <w:autoSpaceDN/>
        <w:bidi w:val="0"/>
        <w:adjustRightInd/>
        <w:snapToGrid/>
        <w:spacing w:before="0" w:after="0" w:line="240" w:lineRule="auto"/>
        <w:ind w:left="4395" w:firstLine="0" w:firstLineChars="0"/>
        <w:jc w:val="left"/>
        <w:textAlignment w:val="auto"/>
        <w:rPr>
          <w:rFonts w:ascii="Times New Roman" w:hAnsi="Times New Roman" w:eastAsia="Times New Roman" w:cs="Times New Roman"/>
          <w:sz w:val="28"/>
          <w:szCs w:val="28"/>
          <w:u w:val="single"/>
          <w:lang w:eastAsia="ru-RU"/>
        </w:rPr>
      </w:pPr>
      <w:r>
        <w:rPr>
          <w:rFonts w:ascii="Times New Roman" w:hAnsi="Times New Roman" w:eastAsia="Times New Roman" w:cs="Times New Roman"/>
          <w:sz w:val="28"/>
          <w:szCs w:val="28"/>
          <w:u w:val="single"/>
          <w:lang w:eastAsia="ru-RU"/>
        </w:rPr>
        <w:tab/>
      </w:r>
      <w:r>
        <w:rPr>
          <w:rFonts w:ascii="Times New Roman" w:hAnsi="Times New Roman" w:eastAsia="Times New Roman" w:cs="Times New Roman"/>
          <w:sz w:val="28"/>
          <w:szCs w:val="28"/>
          <w:highlight w:val="none"/>
          <w:u w:val="single"/>
          <w:lang w:val="uk-UA" w:eastAsia="ru-RU"/>
        </w:rPr>
        <w:t>Міхневич</w:t>
      </w:r>
      <w:r>
        <w:rPr>
          <w:rFonts w:eastAsia="Times New Roman" w:cs="Times New Roman"/>
          <w:sz w:val="28"/>
          <w:szCs w:val="28"/>
          <w:highlight w:val="none"/>
          <w:u w:val="single"/>
          <w:lang w:val="uk-UA" w:eastAsia="ru-RU"/>
        </w:rPr>
        <w:t>а</w:t>
      </w:r>
      <w:r>
        <w:rPr>
          <w:rFonts w:hint="default" w:ascii="Times New Roman" w:hAnsi="Times New Roman" w:eastAsia="Times New Roman" w:cs="Times New Roman"/>
          <w:sz w:val="28"/>
          <w:szCs w:val="28"/>
          <w:highlight w:val="none"/>
          <w:u w:val="single"/>
          <w:lang w:val="uk-UA" w:eastAsia="ru-RU"/>
        </w:rPr>
        <w:t xml:space="preserve"> Данил</w:t>
      </w:r>
      <w:r>
        <w:rPr>
          <w:rFonts w:hint="default" w:eastAsia="Times New Roman" w:cs="Times New Roman"/>
          <w:sz w:val="28"/>
          <w:szCs w:val="28"/>
          <w:highlight w:val="none"/>
          <w:u w:val="single"/>
          <w:lang w:val="uk-UA" w:eastAsia="ru-RU"/>
        </w:rPr>
        <w:t>а</w:t>
      </w:r>
      <w:r>
        <w:rPr>
          <w:rFonts w:hint="default" w:ascii="Times New Roman" w:hAnsi="Times New Roman" w:eastAsia="Times New Roman" w:cs="Times New Roman"/>
          <w:sz w:val="28"/>
          <w:szCs w:val="28"/>
          <w:highlight w:val="none"/>
          <w:u w:val="single"/>
          <w:lang w:val="uk-UA" w:eastAsia="ru-RU"/>
        </w:rPr>
        <w:t xml:space="preserve"> Леонідович</w:t>
      </w:r>
      <w:r>
        <w:rPr>
          <w:rFonts w:hint="default" w:eastAsia="Times New Roman" w:cs="Times New Roman"/>
          <w:sz w:val="28"/>
          <w:szCs w:val="28"/>
          <w:highlight w:val="none"/>
          <w:u w:val="single"/>
          <w:lang w:val="uk-UA" w:eastAsia="ru-RU"/>
        </w:rPr>
        <w:t>а</w:t>
      </w:r>
      <w:r>
        <w:rPr>
          <w:rFonts w:ascii="Times New Roman" w:hAnsi="Times New Roman" w:eastAsia="Times New Roman" w:cs="Times New Roman"/>
          <w:sz w:val="28"/>
          <w:szCs w:val="28"/>
          <w:u w:val="single"/>
          <w:lang w:eastAsia="ru-RU"/>
        </w:rPr>
        <w:tab/>
      </w:r>
    </w:p>
    <w:p w14:paraId="225D457D">
      <w:pPr>
        <w:keepNext w:val="0"/>
        <w:keepLines w:val="0"/>
        <w:pageBreakBefore w:val="0"/>
        <w:widowControl/>
        <w:tabs>
          <w:tab w:val="center" w:pos="6946"/>
        </w:tabs>
        <w:kinsoku/>
        <w:wordWrap/>
        <w:overflowPunct/>
        <w:topLinePunct w:val="0"/>
        <w:autoSpaceDE/>
        <w:autoSpaceDN/>
        <w:bidi w:val="0"/>
        <w:adjustRightInd/>
        <w:snapToGrid/>
        <w:spacing w:before="0" w:after="0" w:line="240" w:lineRule="auto"/>
        <w:ind w:firstLine="0" w:firstLineChars="0"/>
        <w:jc w:val="left"/>
        <w:textAlignment w:val="auto"/>
        <w:rPr>
          <w:rFonts w:ascii="Times New Roman" w:hAnsi="Times New Roman" w:cs="Times New Roman"/>
          <w:sz w:val="18"/>
          <w:szCs w:val="18"/>
        </w:rPr>
      </w:pPr>
      <w:r>
        <w:rPr>
          <w:rFonts w:ascii="Times New Roman" w:hAnsi="Times New Roman" w:cs="Times New Roman"/>
          <w:sz w:val="18"/>
          <w:szCs w:val="18"/>
        </w:rPr>
        <w:tab/>
      </w:r>
      <w:r>
        <w:rPr>
          <w:rFonts w:ascii="Times New Roman" w:hAnsi="Times New Roman" w:cs="Times New Roman"/>
          <w:sz w:val="18"/>
          <w:szCs w:val="18"/>
        </w:rPr>
        <w:t>(прізвище, ім’я та по-батькові)</w:t>
      </w:r>
    </w:p>
    <w:p w14:paraId="6F3F8248">
      <w:pPr>
        <w:keepNext w:val="0"/>
        <w:keepLines w:val="0"/>
        <w:pageBreakBefore w:val="0"/>
        <w:widowControl/>
        <w:kinsoku/>
        <w:wordWrap/>
        <w:overflowPunct/>
        <w:topLinePunct w:val="0"/>
        <w:autoSpaceDE/>
        <w:autoSpaceDN/>
        <w:bidi w:val="0"/>
        <w:adjustRightInd/>
        <w:snapToGrid/>
        <w:spacing w:before="0" w:after="0" w:line="240" w:lineRule="auto"/>
        <w:ind w:left="3969" w:firstLine="0" w:firstLineChars="0"/>
        <w:jc w:val="left"/>
        <w:textAlignment w:val="auto"/>
        <w:rPr>
          <w:rFonts w:ascii="Times New Roman" w:hAnsi="Times New Roman" w:cs="Times New Roman"/>
          <w:sz w:val="28"/>
          <w:szCs w:val="28"/>
          <w:u w:val="single"/>
        </w:rPr>
      </w:pPr>
    </w:p>
    <w:p w14:paraId="462DC09B">
      <w:pPr>
        <w:keepNext w:val="0"/>
        <w:keepLines w:val="0"/>
        <w:pageBreakBefore w:val="0"/>
        <w:widowControl/>
        <w:kinsoku/>
        <w:wordWrap/>
        <w:overflowPunct/>
        <w:topLinePunct w:val="0"/>
        <w:autoSpaceDE/>
        <w:autoSpaceDN/>
        <w:bidi w:val="0"/>
        <w:adjustRightInd/>
        <w:snapToGrid/>
        <w:spacing w:before="0" w:after="0" w:line="240" w:lineRule="auto"/>
        <w:ind w:right="397" w:firstLine="0" w:firstLineChars="0"/>
        <w:jc w:val="right"/>
        <w:textAlignment w:val="auto"/>
        <w:rPr>
          <w:rFonts w:hint="default" w:ascii="Times New Roman" w:hAnsi="Times New Roman" w:cs="Times New Roman"/>
          <w:sz w:val="28"/>
          <w:szCs w:val="28"/>
        </w:rPr>
      </w:pPr>
      <w:r>
        <w:rPr>
          <w:rFonts w:hint="default" w:ascii="Times New Roman" w:hAnsi="Times New Roman" w:cs="Times New Roman"/>
          <w:sz w:val="28"/>
          <w:szCs w:val="28"/>
        </w:rPr>
        <w:t>Перевірив: Лисенко Максим Сергійови</w:t>
      </w:r>
    </w:p>
    <w:p w14:paraId="4D52DE07">
      <w:pPr>
        <w:keepNext w:val="0"/>
        <w:keepLines w:val="0"/>
        <w:pageBreakBefore w:val="0"/>
        <w:widowControl/>
        <w:kinsoku/>
        <w:wordWrap/>
        <w:overflowPunct/>
        <w:topLinePunct w:val="0"/>
        <w:autoSpaceDE/>
        <w:autoSpaceDN/>
        <w:bidi w:val="0"/>
        <w:adjustRightInd/>
        <w:snapToGrid/>
        <w:spacing w:before="0" w:after="0" w:line="240" w:lineRule="auto"/>
        <w:ind w:right="397" w:firstLine="0" w:firstLineChars="0"/>
        <w:jc w:val="right"/>
        <w:textAlignment w:val="auto"/>
        <w:rPr>
          <w:rFonts w:cs="Times New Roman"/>
          <w:sz w:val="28"/>
          <w:szCs w:val="28"/>
          <w:lang w:val="uk-UA"/>
        </w:rPr>
      </w:pPr>
    </w:p>
    <w:p w14:paraId="725779DE">
      <w:pPr>
        <w:keepNext w:val="0"/>
        <w:keepLines w:val="0"/>
        <w:pageBreakBefore w:val="0"/>
        <w:widowControl/>
        <w:kinsoku/>
        <w:wordWrap/>
        <w:overflowPunct/>
        <w:topLinePunct w:val="0"/>
        <w:autoSpaceDE/>
        <w:autoSpaceDN/>
        <w:bidi w:val="0"/>
        <w:adjustRightInd/>
        <w:snapToGrid/>
        <w:spacing w:before="0" w:after="0" w:line="240" w:lineRule="auto"/>
        <w:ind w:right="397" w:firstLine="0" w:firstLineChars="0"/>
        <w:jc w:val="right"/>
        <w:textAlignment w:val="auto"/>
        <w:rPr>
          <w:rFonts w:cs="Times New Roman"/>
          <w:sz w:val="28"/>
          <w:szCs w:val="28"/>
          <w:lang w:val="uk-UA"/>
        </w:rPr>
      </w:pPr>
    </w:p>
    <w:p w14:paraId="00B94B83">
      <w:pPr>
        <w:keepNext w:val="0"/>
        <w:keepLines w:val="0"/>
        <w:pageBreakBefore w:val="0"/>
        <w:widowControl/>
        <w:kinsoku/>
        <w:wordWrap/>
        <w:overflowPunct/>
        <w:topLinePunct w:val="0"/>
        <w:autoSpaceDE/>
        <w:autoSpaceDN/>
        <w:bidi w:val="0"/>
        <w:adjustRightInd/>
        <w:snapToGrid/>
        <w:spacing w:before="0" w:after="0" w:line="240" w:lineRule="auto"/>
        <w:ind w:right="397" w:firstLine="0" w:firstLineChars="0"/>
        <w:jc w:val="right"/>
        <w:textAlignment w:val="auto"/>
        <w:rPr>
          <w:rFonts w:cs="Times New Roman"/>
          <w:sz w:val="28"/>
          <w:szCs w:val="28"/>
          <w:lang w:val="uk-UA"/>
        </w:rPr>
      </w:pPr>
    </w:p>
    <w:p w14:paraId="319360DB">
      <w:pPr>
        <w:keepNext w:val="0"/>
        <w:keepLines w:val="0"/>
        <w:pageBreakBefore w:val="0"/>
        <w:widowControl/>
        <w:kinsoku/>
        <w:wordWrap/>
        <w:overflowPunct/>
        <w:topLinePunct w:val="0"/>
        <w:autoSpaceDE/>
        <w:autoSpaceDN/>
        <w:bidi w:val="0"/>
        <w:adjustRightInd/>
        <w:snapToGrid/>
        <w:spacing w:before="0" w:after="0" w:line="240" w:lineRule="auto"/>
        <w:ind w:right="397" w:firstLine="0" w:firstLineChars="0"/>
        <w:jc w:val="right"/>
        <w:textAlignment w:val="auto"/>
        <w:rPr>
          <w:rFonts w:cs="Times New Roman"/>
          <w:sz w:val="28"/>
          <w:szCs w:val="28"/>
          <w:lang w:val="uk-UA"/>
        </w:rPr>
      </w:pPr>
    </w:p>
    <w:p w14:paraId="42900E63">
      <w:pPr>
        <w:keepNext w:val="0"/>
        <w:keepLines w:val="0"/>
        <w:pageBreakBefore w:val="0"/>
        <w:widowControl/>
        <w:kinsoku/>
        <w:wordWrap/>
        <w:overflowPunct/>
        <w:topLinePunct w:val="0"/>
        <w:autoSpaceDE/>
        <w:autoSpaceDN/>
        <w:bidi w:val="0"/>
        <w:adjustRightInd/>
        <w:snapToGrid/>
        <w:spacing w:before="0" w:after="0" w:line="240" w:lineRule="auto"/>
        <w:ind w:right="397" w:firstLine="0" w:firstLineChars="0"/>
        <w:jc w:val="right"/>
        <w:textAlignment w:val="auto"/>
        <w:rPr>
          <w:rFonts w:cs="Times New Roman"/>
          <w:sz w:val="28"/>
          <w:szCs w:val="28"/>
          <w:lang w:val="uk-UA"/>
        </w:rPr>
      </w:pPr>
    </w:p>
    <w:p w14:paraId="7ECBC9C0">
      <w:pPr>
        <w:keepNext w:val="0"/>
        <w:keepLines w:val="0"/>
        <w:pageBreakBefore w:val="0"/>
        <w:widowControl/>
        <w:kinsoku/>
        <w:wordWrap/>
        <w:overflowPunct/>
        <w:topLinePunct w:val="0"/>
        <w:autoSpaceDE/>
        <w:autoSpaceDN/>
        <w:bidi w:val="0"/>
        <w:adjustRightInd/>
        <w:snapToGrid/>
        <w:spacing w:before="0" w:after="0" w:line="240" w:lineRule="auto"/>
        <w:ind w:right="397" w:firstLine="0" w:firstLineChars="0"/>
        <w:jc w:val="right"/>
        <w:textAlignment w:val="auto"/>
        <w:rPr>
          <w:rFonts w:cs="Times New Roman"/>
          <w:sz w:val="28"/>
          <w:szCs w:val="28"/>
          <w:lang w:val="uk-UA"/>
        </w:rPr>
      </w:pPr>
    </w:p>
    <w:p w14:paraId="62344BDE">
      <w:pPr>
        <w:keepNext w:val="0"/>
        <w:keepLines w:val="0"/>
        <w:pageBreakBefore w:val="0"/>
        <w:widowControl/>
        <w:kinsoku/>
        <w:wordWrap/>
        <w:overflowPunct/>
        <w:topLinePunct w:val="0"/>
        <w:autoSpaceDE/>
        <w:autoSpaceDN/>
        <w:bidi w:val="0"/>
        <w:adjustRightInd/>
        <w:snapToGrid/>
        <w:spacing w:before="0" w:after="0" w:line="240" w:lineRule="auto"/>
        <w:ind w:right="397" w:firstLine="0" w:firstLineChars="0"/>
        <w:jc w:val="right"/>
        <w:textAlignment w:val="auto"/>
        <w:rPr>
          <w:rFonts w:cs="Times New Roman"/>
          <w:sz w:val="28"/>
          <w:szCs w:val="28"/>
          <w:lang w:val="uk-UA"/>
        </w:rPr>
      </w:pPr>
    </w:p>
    <w:p w14:paraId="20D7FDBB">
      <w:pPr>
        <w:keepNext w:val="0"/>
        <w:keepLines w:val="0"/>
        <w:pageBreakBefore w:val="0"/>
        <w:widowControl/>
        <w:kinsoku/>
        <w:wordWrap/>
        <w:overflowPunct/>
        <w:topLinePunct w:val="0"/>
        <w:autoSpaceDE/>
        <w:autoSpaceDN/>
        <w:bidi w:val="0"/>
        <w:adjustRightInd/>
        <w:snapToGrid/>
        <w:spacing w:before="0" w:after="0" w:line="240" w:lineRule="auto"/>
        <w:ind w:right="397" w:firstLine="0" w:firstLineChars="0"/>
        <w:jc w:val="right"/>
        <w:textAlignment w:val="auto"/>
        <w:rPr>
          <w:rFonts w:cs="Times New Roman"/>
          <w:sz w:val="28"/>
          <w:szCs w:val="28"/>
          <w:lang w:val="uk-UA"/>
        </w:rPr>
      </w:pPr>
    </w:p>
    <w:p w14:paraId="056C30FB">
      <w:pPr>
        <w:keepNext w:val="0"/>
        <w:keepLines w:val="0"/>
        <w:pageBreakBefore w:val="0"/>
        <w:widowControl/>
        <w:kinsoku/>
        <w:wordWrap/>
        <w:overflowPunct/>
        <w:topLinePunct w:val="0"/>
        <w:autoSpaceDE/>
        <w:autoSpaceDN/>
        <w:bidi w:val="0"/>
        <w:adjustRightInd/>
        <w:snapToGrid/>
        <w:spacing w:before="0" w:after="0" w:line="240" w:lineRule="auto"/>
        <w:ind w:right="397" w:firstLine="0" w:firstLineChars="0"/>
        <w:jc w:val="right"/>
        <w:textAlignment w:val="auto"/>
        <w:rPr>
          <w:rFonts w:cs="Times New Roman"/>
          <w:sz w:val="28"/>
          <w:szCs w:val="28"/>
          <w:lang w:val="uk-UA"/>
        </w:rPr>
      </w:pPr>
    </w:p>
    <w:p w14:paraId="25B48088">
      <w:pPr>
        <w:keepNext w:val="0"/>
        <w:keepLines w:val="0"/>
        <w:pageBreakBefore w:val="0"/>
        <w:widowControl/>
        <w:kinsoku/>
        <w:wordWrap/>
        <w:overflowPunct/>
        <w:topLinePunct w:val="0"/>
        <w:autoSpaceDE/>
        <w:autoSpaceDN/>
        <w:bidi w:val="0"/>
        <w:adjustRightInd/>
        <w:snapToGrid/>
        <w:spacing w:before="0" w:after="0" w:line="240" w:lineRule="auto"/>
        <w:ind w:right="397" w:firstLine="0" w:firstLineChars="0"/>
        <w:jc w:val="right"/>
        <w:textAlignment w:val="auto"/>
        <w:rPr>
          <w:rFonts w:cs="Times New Roman"/>
          <w:sz w:val="28"/>
          <w:szCs w:val="28"/>
          <w:lang w:val="uk-UA"/>
        </w:rPr>
      </w:pPr>
    </w:p>
    <w:p w14:paraId="25E02BDA">
      <w:pPr>
        <w:keepNext w:val="0"/>
        <w:keepLines w:val="0"/>
        <w:pageBreakBefore w:val="0"/>
        <w:widowControl/>
        <w:kinsoku/>
        <w:wordWrap/>
        <w:overflowPunct/>
        <w:topLinePunct w:val="0"/>
        <w:autoSpaceDE/>
        <w:autoSpaceDN/>
        <w:bidi w:val="0"/>
        <w:adjustRightInd/>
        <w:snapToGrid/>
        <w:spacing w:before="0" w:after="0" w:line="240" w:lineRule="auto"/>
        <w:ind w:right="397" w:firstLine="0" w:firstLineChars="0"/>
        <w:jc w:val="right"/>
        <w:textAlignment w:val="auto"/>
        <w:rPr>
          <w:rFonts w:cs="Times New Roman"/>
          <w:sz w:val="28"/>
          <w:szCs w:val="28"/>
          <w:lang w:val="uk-UA"/>
        </w:rPr>
      </w:pPr>
    </w:p>
    <w:p w14:paraId="2B3A492A">
      <w:pPr>
        <w:keepNext w:val="0"/>
        <w:keepLines w:val="0"/>
        <w:pageBreakBefore w:val="0"/>
        <w:widowControl/>
        <w:kinsoku/>
        <w:wordWrap/>
        <w:overflowPunct/>
        <w:topLinePunct w:val="0"/>
        <w:autoSpaceDE/>
        <w:autoSpaceDN/>
        <w:bidi w:val="0"/>
        <w:adjustRightInd/>
        <w:snapToGrid/>
        <w:spacing w:before="0" w:after="0" w:line="240" w:lineRule="auto"/>
        <w:ind w:right="397" w:firstLine="0" w:firstLineChars="0"/>
        <w:jc w:val="right"/>
        <w:textAlignment w:val="auto"/>
        <w:rPr>
          <w:rFonts w:cs="Times New Roman"/>
          <w:sz w:val="28"/>
          <w:szCs w:val="28"/>
          <w:lang w:val="uk-UA"/>
        </w:rPr>
      </w:pPr>
    </w:p>
    <w:p w14:paraId="639FA014">
      <w:pPr>
        <w:keepNext w:val="0"/>
        <w:keepLines w:val="0"/>
        <w:pageBreakBefore w:val="0"/>
        <w:widowControl/>
        <w:kinsoku/>
        <w:wordWrap/>
        <w:overflowPunct/>
        <w:topLinePunct w:val="0"/>
        <w:autoSpaceDE/>
        <w:autoSpaceDN/>
        <w:bidi w:val="0"/>
        <w:adjustRightInd/>
        <w:snapToGrid/>
        <w:spacing w:before="0" w:after="0" w:line="240" w:lineRule="auto"/>
        <w:ind w:right="397" w:firstLine="0" w:firstLineChars="0"/>
        <w:jc w:val="center"/>
        <w:textAlignment w:val="auto"/>
        <w:rPr>
          <w:rFonts w:ascii="Times New Roman" w:hAnsi="Times New Roman" w:cs="Times New Roman"/>
          <w:sz w:val="28"/>
          <w:szCs w:val="28"/>
        </w:rPr>
        <w:sectPr>
          <w:footerReference r:id="rId5" w:type="default"/>
          <w:pgSz w:w="11906" w:h="16838"/>
          <w:pgMar w:top="850" w:right="850" w:bottom="850" w:left="1417" w:header="708" w:footer="272" w:gutter="0"/>
          <w:pgNumType w:start="1"/>
          <w:cols w:space="0" w:num="1"/>
          <w:rtlGutter w:val="0"/>
          <w:docGrid w:linePitch="360" w:charSpace="0"/>
        </w:sectPr>
      </w:pPr>
      <w:r>
        <w:rPr>
          <w:rFonts w:cs="Times New Roman"/>
          <w:sz w:val="28"/>
          <w:szCs w:val="28"/>
          <w:lang w:val="uk-UA"/>
        </w:rPr>
        <w:t>Ж</w:t>
      </w:r>
      <w:r>
        <w:rPr>
          <w:rFonts w:ascii="Times New Roman" w:hAnsi="Times New Roman" w:cs="Times New Roman"/>
          <w:sz w:val="28"/>
          <w:szCs w:val="28"/>
        </w:rPr>
        <w:t>итомир – 2026</w:t>
      </w:r>
    </w:p>
    <w:p w14:paraId="0BD70AFE">
      <w:pPr>
        <w:keepNext/>
        <w:spacing w:before="120" w:after="80" w:line="276" w:lineRule="auto"/>
        <w:ind w:firstLine="709"/>
        <w:jc w:val="both"/>
        <w:rPr>
          <w:rFonts w:eastAsia="SimSun" w:cs="Times New Roman"/>
          <w:color w:val="000000"/>
          <w:szCs w:val="22"/>
          <w:lang w:val="en-US"/>
        </w:rPr>
      </w:pPr>
      <w:r>
        <w:rPr>
          <w:rFonts w:ascii="Times New Roman" w:hAnsi="Times New Roman" w:eastAsia="SimSun" w:cs="Times New Roman"/>
          <w:b/>
          <w:color w:val="000000"/>
          <w:sz w:val="28"/>
          <w:szCs w:val="22"/>
          <w:lang w:val="en-US"/>
        </w:rPr>
        <w:t>1. Мета та постановка завдання</w:t>
      </w:r>
    </w:p>
    <w:p w14:paraId="0D4BF050">
      <w:pPr>
        <w:spacing w:before="0" w:after="0" w:line="276" w:lineRule="auto"/>
        <w:ind w:firstLine="709"/>
        <w:jc w:val="both"/>
        <w:rPr>
          <w:rFonts w:eastAsia="SimSun" w:cs="Times New Roman"/>
          <w:color w:val="000000"/>
          <w:szCs w:val="22"/>
          <w:lang w:val="en-US"/>
        </w:rPr>
      </w:pPr>
      <w:r>
        <w:rPr>
          <w:rFonts w:ascii="Times New Roman" w:hAnsi="Times New Roman" w:eastAsia="SimSun" w:cs="Times New Roman"/>
          <w:b/>
          <w:color w:val="000000"/>
          <w:sz w:val="28"/>
          <w:szCs w:val="22"/>
          <w:lang w:val="en-US"/>
        </w:rPr>
        <w:t xml:space="preserve">Мета: </w:t>
      </w:r>
      <w:r>
        <w:rPr>
          <w:rFonts w:ascii="Times New Roman" w:hAnsi="Times New Roman" w:eastAsia="SimSun" w:cs="Times New Roman"/>
          <w:b w:val="0"/>
          <w:color w:val="000000"/>
          <w:sz w:val="28"/>
          <w:szCs w:val="22"/>
          <w:lang w:val="en-US"/>
        </w:rPr>
        <w:t>засвоїти практичні навички застосування формули повної ймовірності та формули Байєса для аналізу гіпотез, переоцінки ймовірностей під впливом нових даних (апріорні та апостеріорні ймовірності); навчитися будувати прості ймовірнісні класифікатори (Naive Bayes Classifier) для аналізу логів, виявлення аномалій та діагностики дефектів ПЗ мовами програмування високого рівня.</w:t>
      </w:r>
    </w:p>
    <w:p w14:paraId="21FC1B0C">
      <w:pPr>
        <w:spacing w:before="0" w:after="0" w:line="276" w:lineRule="auto"/>
        <w:ind w:firstLine="709"/>
        <w:jc w:val="both"/>
        <w:rPr>
          <w:rFonts w:eastAsia="SimSun" w:cs="Times New Roman"/>
          <w:color w:val="000000"/>
          <w:szCs w:val="22"/>
          <w:lang w:val="en-US"/>
        </w:rPr>
      </w:pPr>
      <w:r>
        <w:rPr>
          <w:rFonts w:ascii="Times New Roman" w:hAnsi="Times New Roman" w:eastAsia="SimSun" w:cs="Times New Roman"/>
          <w:b/>
          <w:color w:val="000000"/>
          <w:sz w:val="28"/>
          <w:szCs w:val="22"/>
          <w:lang w:val="en-US"/>
        </w:rPr>
        <w:t xml:space="preserve">Постановка завдання: </w:t>
      </w:r>
      <w:r>
        <w:rPr>
          <w:rFonts w:ascii="Times New Roman" w:hAnsi="Times New Roman" w:eastAsia="SimSun" w:cs="Times New Roman"/>
          <w:b w:val="0"/>
          <w:color w:val="000000"/>
          <w:sz w:val="28"/>
          <w:szCs w:val="22"/>
          <w:lang w:val="en-US"/>
        </w:rPr>
        <w:t>Написати скрипти мовою C#, які реалізують чотири логічні блоки: моделювання байєсівського оновлення ймовірностей у системі виявлення мережевих атак (WAF/IDS), розрахунок гіпотез для задачі детекції ботів за короткими відгуками у мобільному застосунку (Варіант №5), розробку наївного байєсівського класифікатора (Naive Bayes Classifier) для фільтрації спам-повідомлень із побудовою матриці помилок, а також байєсівське визначення категорії товару за пошуковим запитом користувача (Варіант №9).</w:t>
      </w:r>
    </w:p>
    <w:p w14:paraId="62FA36F2">
      <w:pPr>
        <w:spacing w:before="120" w:after="80" w:line="276" w:lineRule="auto"/>
        <w:jc w:val="center"/>
        <w:rPr>
          <w:rFonts w:eastAsia="SimSun" w:cs="Times New Roman"/>
          <w:color w:val="000000"/>
          <w:szCs w:val="22"/>
          <w:lang w:val="en-US"/>
        </w:rPr>
      </w:pPr>
      <w:r>
        <w:rPr>
          <w:rFonts w:ascii="Times New Roman" w:hAnsi="Times New Roman" w:eastAsia="SimSun" w:cs="Times New Roman"/>
          <w:b/>
          <w:color w:val="000000"/>
          <w:sz w:val="28"/>
          <w:szCs w:val="22"/>
          <w:lang w:val="en-US"/>
        </w:rPr>
        <w:t>Хід роботи:</w:t>
      </w:r>
    </w:p>
    <w:p w14:paraId="4FC9C791">
      <w:pPr>
        <w:keepNext/>
        <w:spacing w:before="120" w:after="80" w:line="276" w:lineRule="auto"/>
        <w:ind w:firstLine="709"/>
        <w:jc w:val="both"/>
        <w:rPr>
          <w:rFonts w:eastAsia="SimSun" w:cs="Times New Roman"/>
          <w:color w:val="000000"/>
          <w:szCs w:val="22"/>
          <w:lang w:val="en-US"/>
        </w:rPr>
      </w:pPr>
      <w:r>
        <w:rPr>
          <w:rFonts w:ascii="Times New Roman" w:hAnsi="Times New Roman" w:eastAsia="SimSun" w:cs="Times New Roman"/>
          <w:b/>
          <w:color w:val="000000"/>
          <w:sz w:val="28"/>
          <w:szCs w:val="22"/>
          <w:lang w:val="en-US"/>
        </w:rPr>
        <w:t>2. Математична модель (Теоретичні розрахунки)</w:t>
      </w:r>
    </w:p>
    <w:p w14:paraId="7C4048FD">
      <w:pPr>
        <w:spacing w:before="0" w:after="0" w:line="276" w:lineRule="auto"/>
        <w:ind w:firstLine="709"/>
        <w:jc w:val="both"/>
        <w:rPr>
          <w:rFonts w:eastAsia="SimSun" w:cs="Times New Roman"/>
          <w:color w:val="000000"/>
          <w:szCs w:val="22"/>
          <w:lang w:val="en-US"/>
        </w:rPr>
      </w:pPr>
      <w:r>
        <w:rPr>
          <w:rFonts w:ascii="Times New Roman" w:hAnsi="Times New Roman" w:eastAsia="SimSun" w:cs="Times New Roman"/>
          <w:b/>
          <w:color w:val="000000"/>
          <w:sz w:val="28"/>
          <w:szCs w:val="22"/>
          <w:lang w:val="en-US"/>
        </w:rPr>
        <w:t xml:space="preserve">Блок 1. Моделювання байєсівського оновлення ймовірностей. </w:t>
      </w:r>
      <w:r>
        <w:rPr>
          <w:rFonts w:ascii="Times New Roman" w:hAnsi="Times New Roman" w:eastAsia="SimSun" w:cs="Times New Roman"/>
          <w:b w:val="0"/>
          <w:color w:val="000000"/>
          <w:sz w:val="28"/>
          <w:szCs w:val="22"/>
          <w:lang w:val="en-US"/>
        </w:rPr>
        <w:t>Розглядається робота захисного екрана веб-сервера (WAF/IDS), який працює як черговий на блокпосту: кожен вхідний запит належить рівно до однієї з трьох взаємовиключних категорій, які разом утворюють повну групу гіпотез (сума їхніх початкових шансів дорівнює одиниці). До перевірки вмісту запиту відомі апріорні ймовірності (початкові шанси до проведення досвіду): звичайний легітимний користувач P(H1) = 0.90, пошуковий бот або скрапер P(H2) = 0.08 та хакерська атака P(H3) = 0.02. Перевірка суми: 0.90 + 0.08 + 0.02 = 1.00. Система перевіряє тривожну ознаку A — появу спецсимволів та підозрілого заголовка User-Agent. Відомі правдоподібності (шанс помітити цю тривожну ознаку у кожної категорії): у звичайного користувача це P(A|H1) = 0.01, у бота P(A|H2) = 0.25, а в реальній атаці</w:t>
      </w:r>
      <w:r>
        <w:rPr>
          <w:rFonts w:hint="default" w:eastAsia="SimSun" w:cs="Times New Roman"/>
          <w:b w:val="0"/>
          <w:color w:val="000000"/>
          <w:sz w:val="28"/>
          <w:szCs w:val="22"/>
          <w:lang w:val="uk-UA"/>
        </w:rPr>
        <w:t xml:space="preserve"> </w:t>
      </w:r>
      <w:r>
        <w:rPr>
          <w:rFonts w:ascii="Times New Roman" w:hAnsi="Times New Roman" w:eastAsia="SimSun" w:cs="Times New Roman"/>
          <w:b w:val="0"/>
          <w:color w:val="000000"/>
          <w:sz w:val="28"/>
          <w:szCs w:val="22"/>
          <w:lang w:val="en-US"/>
        </w:rPr>
        <w:t xml:space="preserve">P(A|H3) = 0.90. За формулою повної ймовірності (сума шансів отримати </w:t>
      </w:r>
      <w:r>
        <w:rPr>
          <w:rFonts w:eastAsia="SimSun" w:cs="Times New Roman"/>
          <w:b w:val="0"/>
          <w:color w:val="000000"/>
          <w:sz w:val="28"/>
          <w:szCs w:val="22"/>
          <w:lang w:val="uk-UA"/>
        </w:rPr>
        <w:t>алерт</w:t>
      </w:r>
      <w:r>
        <w:rPr>
          <w:rFonts w:hint="default" w:eastAsia="SimSun" w:cs="Times New Roman"/>
          <w:b w:val="0"/>
          <w:color w:val="000000"/>
          <w:sz w:val="28"/>
          <w:szCs w:val="22"/>
          <w:lang w:val="uk-UA"/>
        </w:rPr>
        <w:t xml:space="preserve"> </w:t>
      </w:r>
      <w:r>
        <w:rPr>
          <w:rFonts w:ascii="Times New Roman" w:hAnsi="Times New Roman" w:eastAsia="SimSun" w:cs="Times New Roman"/>
          <w:b w:val="0"/>
          <w:color w:val="000000"/>
          <w:sz w:val="28"/>
          <w:szCs w:val="22"/>
          <w:lang w:val="en-US"/>
        </w:rPr>
        <w:t xml:space="preserve">від кожного з трьох джерел) загальна ймовірність спрацьовування тривоги становить: P(A) = 0.90 * 0.01 + 0.08 * 0.25 + 0.02 * 0.90 = 0.009 + 0.020 + 0.018 = 0.047 (або 4.7% від усіх запитів). Якщо </w:t>
      </w:r>
      <w:r>
        <w:rPr>
          <w:rFonts w:eastAsia="SimSun" w:cs="Times New Roman"/>
          <w:b w:val="0"/>
          <w:color w:val="000000"/>
          <w:sz w:val="28"/>
          <w:szCs w:val="22"/>
          <w:lang w:val="uk-UA"/>
        </w:rPr>
        <w:t>алерт</w:t>
      </w:r>
      <w:r>
        <w:rPr>
          <w:rFonts w:hint="default" w:eastAsia="SimSun" w:cs="Times New Roman"/>
          <w:b w:val="0"/>
          <w:color w:val="000000"/>
          <w:sz w:val="28"/>
          <w:szCs w:val="22"/>
          <w:lang w:val="uk-UA"/>
        </w:rPr>
        <w:t xml:space="preserve"> </w:t>
      </w:r>
      <w:r>
        <w:rPr>
          <w:rFonts w:ascii="Times New Roman" w:hAnsi="Times New Roman" w:eastAsia="SimSun" w:cs="Times New Roman"/>
          <w:b w:val="0"/>
          <w:color w:val="000000"/>
          <w:sz w:val="28"/>
          <w:szCs w:val="22"/>
          <w:lang w:val="en-US"/>
        </w:rPr>
        <w:t>вже спрацюва</w:t>
      </w:r>
      <w:r>
        <w:rPr>
          <w:rFonts w:eastAsia="SimSun" w:cs="Times New Roman"/>
          <w:b w:val="0"/>
          <w:color w:val="000000"/>
          <w:sz w:val="28"/>
          <w:szCs w:val="22"/>
          <w:lang w:val="uk-UA"/>
        </w:rPr>
        <w:t>в</w:t>
      </w:r>
      <w:r>
        <w:rPr>
          <w:rFonts w:ascii="Times New Roman" w:hAnsi="Times New Roman" w:eastAsia="SimSun" w:cs="Times New Roman"/>
          <w:b w:val="0"/>
          <w:color w:val="000000"/>
          <w:sz w:val="28"/>
          <w:szCs w:val="22"/>
          <w:lang w:val="en-US"/>
        </w:rPr>
        <w:t xml:space="preserve"> (подія A настала), ми переоцінюємо шанси кожної причини за формулою Байєса (отримуємо апостеріорну ймовірність — уточнений шанс після виявлення ул</w:t>
      </w:r>
      <w:r>
        <w:rPr>
          <w:rFonts w:eastAsia="SimSun" w:cs="Times New Roman"/>
          <w:b w:val="0"/>
          <w:color w:val="000000"/>
          <w:sz w:val="28"/>
          <w:szCs w:val="22"/>
          <w:lang w:val="uk-UA"/>
        </w:rPr>
        <w:t>і</w:t>
      </w:r>
      <w:r>
        <w:rPr>
          <w:rFonts w:ascii="Times New Roman" w:hAnsi="Times New Roman" w:eastAsia="SimSun" w:cs="Times New Roman"/>
          <w:b w:val="0"/>
          <w:color w:val="000000"/>
          <w:sz w:val="28"/>
          <w:szCs w:val="22"/>
          <w:lang w:val="en-US"/>
        </w:rPr>
        <w:t xml:space="preserve">ки): для реальної атаки P(H3|A) = 0.018 / 0.047 = 0.38298 (приблизно 0.3830 або 38.30%), для пошукового бота P(H2|A) = 0.020 / 0.047 = 0.42553 (42.55%), а для звичайного користувача P(H1|A) = 0.009 / 0.047 = 0.19149 (19.15%). </w:t>
      </w:r>
    </w:p>
    <w:p w14:paraId="68020478">
      <w:pPr>
        <w:spacing w:before="0" w:after="0" w:line="276" w:lineRule="auto"/>
        <w:ind w:firstLine="709"/>
        <w:jc w:val="both"/>
        <w:rPr>
          <w:rFonts w:eastAsia="SimSun" w:cs="Times New Roman"/>
          <w:color w:val="000000"/>
          <w:szCs w:val="22"/>
          <w:lang w:val="en-US"/>
        </w:rPr>
      </w:pPr>
      <w:r>
        <w:rPr>
          <w:rFonts w:ascii="Times New Roman" w:hAnsi="Times New Roman" w:eastAsia="SimSun" w:cs="Times New Roman"/>
          <w:b/>
          <w:color w:val="000000"/>
          <w:sz w:val="28"/>
          <w:szCs w:val="22"/>
          <w:lang w:val="en-US"/>
        </w:rPr>
        <w:t xml:space="preserve">Блок 2. Детекція ботів за короткими відгуками (Варіант 5). </w:t>
      </w:r>
      <w:r>
        <w:rPr>
          <w:rFonts w:ascii="Times New Roman" w:hAnsi="Times New Roman" w:eastAsia="SimSun" w:cs="Times New Roman"/>
          <w:b w:val="0"/>
          <w:color w:val="000000"/>
          <w:sz w:val="28"/>
          <w:szCs w:val="22"/>
          <w:lang w:val="en-US"/>
        </w:rPr>
        <w:t>У мобільному застосунку відгуки пишуть або живі користувачі (гіпотеза H1 з початковою апріорною ймовірністю P(H1) = 0.85), або автоматичні боти (гіпотеза H2 з ймовірністю P(H2) = 0.15). Ознака A означає, що залишений відгук є підозріло коротким. Жива людина пише такий односкладовий відгук рідко — P(A|H1) = 0.10, тоді як бот штампує короткі шаблонні фрази постійно — P(A|H2) = 0.80 (як спамер, якому невигідно витрачати ресурси на довгі тексти). За формулою повної ймовірності загальна частка коротких відгуків у застосунку складається з коротких відгуків людей і коротких відгуків ботів: P(A) = P(H1) * P(A|H1) + P(H2) * P(A|H2) = 0.85 * 0.10 + 0.15 * 0.80 = 0.085 + 0.120 = 0.205 (тобто 20.5% усіх відгуків є короткими). Якщо модератор бачить перед собою короткий відгук (подія A відбулася), то апостеріорна ймовірність (шанс після виявлення ознаки) того, що автором є саме бот, за формулою Байєса дорівнює частці ботів серед усіх коротких відгуків: P(H2|A) = (0.15 * 0.80) / 0.205 = 0.120 / 0.205 = 0.58537 (приблизно 0.5854 або 58.54%).</w:t>
      </w:r>
    </w:p>
    <w:p w14:paraId="75958E50">
      <w:pPr>
        <w:spacing w:before="0" w:after="0" w:line="276" w:lineRule="auto"/>
        <w:ind w:firstLine="709"/>
        <w:jc w:val="both"/>
        <w:rPr>
          <w:rFonts w:hint="default" w:eastAsia="SimSun" w:cs="Times New Roman"/>
          <w:color w:val="000000"/>
          <w:szCs w:val="22"/>
          <w:lang w:val="uk-UA"/>
        </w:rPr>
      </w:pPr>
      <w:r>
        <w:rPr>
          <w:rFonts w:ascii="Times New Roman" w:hAnsi="Times New Roman" w:eastAsia="SimSun" w:cs="Times New Roman"/>
          <w:b/>
          <w:color w:val="000000"/>
          <w:sz w:val="28"/>
          <w:szCs w:val="22"/>
          <w:lang w:val="en-US"/>
        </w:rPr>
        <w:t xml:space="preserve">Блок 3. Наївний байєсівський класифікатор (Naive Bayes). </w:t>
      </w:r>
      <w:r>
        <w:rPr>
          <w:rFonts w:ascii="Times New Roman" w:hAnsi="Times New Roman" w:eastAsia="SimSun" w:cs="Times New Roman"/>
          <w:b w:val="0"/>
          <w:color w:val="000000"/>
          <w:sz w:val="28"/>
          <w:szCs w:val="22"/>
          <w:lang w:val="en-US"/>
        </w:rPr>
        <w:t xml:space="preserve">Поштовий фільтр сортує вхідні листи на два класи: небажаний Spam з апріорним шансом P(Spam) = 0.30 та нормальний лист Ham з шансом P(Ham) = 0.70. Перевіряються два слова-маркери: перше слово w1 = «free» та друге слово w2 = «click». У спамі вони випадають часто: P(w1|Spam) = 0.80 (відповідно шанс відсутності слова 1 - 0.80 = 0.20) та P(w2|Spam) = 0.60 (шанс відсутності 1 - 0.60 = 0.40). У нормальних листах ці слова трапляються рідко: P(w1|Ham) = 0.05 (шанс відсутності 0.95) та P(w2|Ham) = 0.10 (шанс відсутності 0.90). Класифікатор називається «наївним», бо вважає появу слів умовно незалежною (ніби автори листів кидають кубик для кожного слова окремо, не пов'язуючи їх за змістом). Для кожної комбінації ознак (x1, x2) обчислюється вага спаму Score(Spam) та вага нормального листа Score(Ham) як добуток початкового шансу класу на шанси слів: 1) якщо є обидва слова (1, 1): Score(Spam) = 0.30 * 0.80 * 0.60 = 0.144, Score(Ham) = 0.70 * 0.05 * 0.10 = 0.0035 (перемагає Spam); 2) якщо є лише «free» (1, 0): Score(Spam) = 0.30 * 0.80 * 0.40 = 0.096, Score(Ham) = 0.70 * 0.05 * 0.90 = 0.0315 (перемагає Spam); 3) якщо є лише «click» (0, 1): Score(Spam) = 0.30 * 0.20 * 0.60 = 0.036, Score(Ham) = 0.70 * 0.95 * 0.10 = 0.0665 (перемагає Ham); 4) якщо немає жодного слова (0, 0): Score(Spam) = 0.30 * 0.20 * 0.40 = 0.024, Score(Ham) = 0.70 * 0.95 * 0.90 = 0.5985 (перемагає Ham). </w:t>
      </w:r>
      <w:r>
        <w:rPr>
          <w:rFonts w:hint="default" w:ascii="Times New Roman" w:hAnsi="Times New Roman" w:eastAsia="SimSun" w:cs="Times New Roman"/>
          <w:b w:val="0"/>
          <w:color w:val="000000"/>
          <w:sz w:val="28"/>
          <w:szCs w:val="22"/>
          <w:lang w:val="en-US"/>
        </w:rPr>
        <w:t>«free» у спамі трапляється в 16 разів частіше, ніж у нормальних листах (0.80 проти 0.05)</w:t>
      </w:r>
      <w:r>
        <w:rPr>
          <w:rFonts w:hint="default" w:eastAsia="SimSun" w:cs="Times New Roman"/>
          <w:b w:val="0"/>
          <w:color w:val="000000"/>
          <w:sz w:val="28"/>
          <w:szCs w:val="22"/>
          <w:lang w:val="uk-UA"/>
        </w:rPr>
        <w:t>.</w:t>
      </w:r>
    </w:p>
    <w:p w14:paraId="5E705CFC">
      <w:pPr>
        <w:spacing w:before="0" w:after="0" w:line="276" w:lineRule="auto"/>
        <w:ind w:firstLine="709"/>
        <w:jc w:val="both"/>
        <w:rPr>
          <w:rFonts w:eastAsia="SimSun" w:cs="Times New Roman"/>
          <w:color w:val="000000"/>
          <w:szCs w:val="22"/>
          <w:lang w:val="en-US"/>
        </w:rPr>
      </w:pPr>
      <w:r>
        <w:rPr>
          <w:rFonts w:ascii="Times New Roman" w:hAnsi="Times New Roman" w:eastAsia="SimSun" w:cs="Times New Roman"/>
          <w:b/>
          <w:color w:val="000000"/>
          <w:sz w:val="28"/>
          <w:szCs w:val="22"/>
          <w:lang w:val="en-US"/>
        </w:rPr>
        <w:t xml:space="preserve">Блок 4. Байєсівське визначення категорії товару (Варіант 9). </w:t>
      </w:r>
      <w:r>
        <w:rPr>
          <w:rFonts w:ascii="Times New Roman" w:hAnsi="Times New Roman" w:eastAsia="SimSun" w:cs="Times New Roman"/>
          <w:b w:val="0"/>
          <w:color w:val="000000"/>
          <w:sz w:val="28"/>
          <w:szCs w:val="22"/>
          <w:lang w:val="en-US"/>
        </w:rPr>
        <w:t>Пошукова система інтернет-магазину визначає, до якого розділу віднести запит покупця: електроніка Electronics з початковою часткою запитів P(H1) = 0.30 або книги Books з часткою P(H2) = 0.70 (разом 0.30 + 0.70 = 1.00). Покупець вводить у пошук ключове слово «Python» (подія A). Відомо, що серед товарів електроніки це слово зустрічається у 10% випадків (наприклад, ігрові мишки чи кабелі з такою назвою), тобто P(A|H1) = 0.10, а серед книг — у 20% випадків (підручники з програмування), тобто P(A|H2) = 0.20. За формулою повної ймовірності загальна частка запитів зі словом «Python» у магазині становить: P(A) = 0.30 * 0.10 + 0.70 * 0.20 = 0.03 + 0.14 = 0.17 (17% усіх пошукових запитів). Тоді апостеріорна ймовірність (уточнений шанс після прочитання слова «Python») того, що покупець шукає саме книгу, за формулою Байєса дорівнює: P(Books|Python) = (0.70 * 0.20) / 0.17 = 0.14 / 0.17 = 0.82353 (приблизно 0.8235 або 82.35%).</w:t>
      </w:r>
    </w:p>
    <w:p w14:paraId="192D0E51">
      <w:pPr>
        <w:keepNext/>
        <w:spacing w:before="120" w:after="80" w:line="276" w:lineRule="auto"/>
        <w:ind w:firstLine="709"/>
        <w:jc w:val="both"/>
        <w:rPr>
          <w:rFonts w:eastAsia="SimSun" w:cs="Times New Roman"/>
          <w:color w:val="000000"/>
          <w:szCs w:val="22"/>
          <w:lang w:val="en-US"/>
        </w:rPr>
      </w:pPr>
      <w:r>
        <w:rPr>
          <w:rFonts w:ascii="Times New Roman" w:hAnsi="Times New Roman" w:eastAsia="SimSun" w:cs="Times New Roman"/>
          <w:b/>
          <w:color w:val="000000"/>
          <w:sz w:val="28"/>
          <w:szCs w:val="22"/>
          <w:lang w:val="en-US"/>
        </w:rPr>
        <w:t>3. Опис програмної реалізації</w:t>
      </w:r>
    </w:p>
    <w:p w14:paraId="6F3680A3">
      <w:pPr>
        <w:spacing w:before="0" w:after="0" w:line="276" w:lineRule="auto"/>
        <w:ind w:firstLine="709"/>
        <w:jc w:val="both"/>
        <w:rPr>
          <w:rFonts w:eastAsia="SimSun" w:cs="Times New Roman"/>
          <w:color w:val="000000"/>
          <w:szCs w:val="22"/>
          <w:lang w:val="en-US"/>
        </w:rPr>
      </w:pPr>
      <w:r>
        <w:rPr>
          <w:rFonts w:ascii="Times New Roman" w:hAnsi="Times New Roman" w:eastAsia="SimSun" w:cs="Times New Roman"/>
          <w:b w:val="0"/>
          <w:color w:val="000000"/>
          <w:sz w:val="28"/>
          <w:szCs w:val="22"/>
          <w:lang w:val="en-US"/>
        </w:rPr>
        <w:t>Роботу виконано мовою C# на платформі .NET. Програмна модель побудована за модульним принципом: кожен із чотирьох блоків винесено в окремий клас та файл (Block1.cs, Block2.cs, Block3.cs, Block4.cs), а їх послідовний запуск виконується у головному файлі Program.cs. Для моделювання випадкових подій використано генератор псевдовипадкових чисел Random(42). Метод NextDouble() генерує рівномірно розподілене дійсне число від 0 до 1: якщо воно менше заданого порогу ймовірності p, фіксується настання відповідної гіпотези або ознаки.</w:t>
      </w:r>
    </w:p>
    <w:p w14:paraId="099828E1">
      <w:pPr>
        <w:spacing w:before="0" w:after="0" w:line="276" w:lineRule="auto"/>
        <w:ind w:firstLine="709"/>
        <w:jc w:val="both"/>
        <w:rPr>
          <w:rFonts w:eastAsia="SimSun" w:cs="Times New Roman"/>
          <w:color w:val="000000"/>
          <w:szCs w:val="22"/>
          <w:lang w:val="en-US"/>
        </w:rPr>
      </w:pPr>
      <w:r>
        <w:rPr>
          <w:rFonts w:ascii="Times New Roman" w:hAnsi="Times New Roman" w:eastAsia="SimSun" w:cs="Times New Roman"/>
          <w:b/>
          <w:color w:val="000000"/>
          <w:sz w:val="28"/>
          <w:szCs w:val="22"/>
          <w:lang w:val="en-US"/>
        </w:rPr>
        <w:t xml:space="preserve">Посилання на репозиторій GitHub: </w:t>
      </w:r>
      <w:r>
        <w:rPr>
          <w:rFonts w:ascii="Times New Roman" w:hAnsi="Times New Roman" w:eastAsia="SimSun" w:cs="Times New Roman"/>
          <w:b w:val="0"/>
          <w:color w:val="000000"/>
          <w:sz w:val="28"/>
          <w:szCs w:val="22"/>
          <w:lang w:val="en-US"/>
        </w:rPr>
        <w:t>https://github.com/Diktos/Probability-Theory-Practices/tree/main</w:t>
      </w:r>
    </w:p>
    <w:p w14:paraId="2980EF09">
      <w:pPr>
        <w:keepNext/>
        <w:spacing w:before="120" w:after="80" w:line="276" w:lineRule="auto"/>
        <w:ind w:firstLine="709"/>
        <w:jc w:val="both"/>
        <w:rPr>
          <w:rFonts w:eastAsia="SimSun" w:cs="Times New Roman"/>
          <w:color w:val="000000"/>
          <w:szCs w:val="22"/>
          <w:lang w:val="en-US"/>
        </w:rPr>
      </w:pPr>
      <w:r>
        <w:rPr>
          <w:rFonts w:ascii="Times New Roman" w:hAnsi="Times New Roman" w:eastAsia="SimSun" w:cs="Times New Roman"/>
          <w:b/>
          <w:color w:val="000000"/>
          <w:sz w:val="28"/>
          <w:szCs w:val="22"/>
          <w:lang w:val="en-US"/>
        </w:rPr>
        <w:t>4. Результати експериментів</w:t>
      </w:r>
    </w:p>
    <w:p w14:paraId="4963D3A6">
      <w:pPr>
        <w:spacing w:before="40" w:after="120" w:line="276" w:lineRule="auto"/>
        <w:ind w:firstLine="0"/>
        <w:jc w:val="center"/>
        <w:rPr>
          <w:rFonts w:eastAsia="SimSun" w:cs="Times New Roman"/>
          <w:color w:val="000000"/>
          <w:szCs w:val="22"/>
          <w:lang w:val="en-US"/>
        </w:rPr>
      </w:pPr>
      <w:r>
        <w:rPr>
          <w:rFonts w:ascii="Times New Roman" w:hAnsi="Times New Roman" w:eastAsia="SimSun" w:cs="Times New Roman"/>
          <w:i/>
          <w:color w:val="000000"/>
          <w:sz w:val="22"/>
          <w:szCs w:val="22"/>
          <w:lang w:val="en-US"/>
        </w:rPr>
        <w:drawing>
          <wp:inline distT="0" distB="0" distL="114300" distR="114300">
            <wp:extent cx="6398895" cy="896620"/>
            <wp:effectExtent l="0" t="0" r="1905" b="17780"/>
            <wp:docPr id="1" name="Изображение 1" descr="VsDebugConsole_CJhBVLtRQ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VsDebugConsole_CJhBVLtRQK"/>
                    <pic:cNvPicPr>
                      <a:picLocks noChangeAspect="1"/>
                    </pic:cNvPicPr>
                  </pic:nvPicPr>
                  <pic:blipFill>
                    <a:blip r:embed="rId8"/>
                    <a:stretch>
                      <a:fillRect/>
                    </a:stretch>
                  </pic:blipFill>
                  <pic:spPr>
                    <a:xfrm>
                      <a:off x="0" y="0"/>
                      <a:ext cx="6398895" cy="896620"/>
                    </a:xfrm>
                    <a:prstGeom prst="rect">
                      <a:avLst/>
                    </a:prstGeom>
                  </pic:spPr>
                </pic:pic>
              </a:graphicData>
            </a:graphic>
          </wp:inline>
        </w:drawing>
      </w:r>
      <w:r>
        <w:rPr>
          <w:rFonts w:ascii="Times New Roman" w:hAnsi="Times New Roman" w:eastAsia="SimSun" w:cs="Times New Roman"/>
          <w:i/>
          <w:color w:val="000000"/>
          <w:sz w:val="22"/>
          <w:szCs w:val="22"/>
          <w:lang w:val="en-US"/>
        </w:rPr>
        <w:t>Рисунок 1. Результати симуляції байєсівського оновлення ймовірностей у IDS (Блок 1)</w:t>
      </w:r>
    </w:p>
    <w:p w14:paraId="797AE4EF">
      <w:pPr>
        <w:spacing w:before="0" w:after="0" w:line="276" w:lineRule="auto"/>
        <w:ind w:firstLine="709"/>
        <w:jc w:val="both"/>
        <w:rPr>
          <w:rFonts w:eastAsia="SimSun" w:cs="Times New Roman"/>
          <w:color w:val="000000"/>
          <w:szCs w:val="22"/>
          <w:lang w:val="en-US"/>
        </w:rPr>
      </w:pPr>
      <w:r>
        <w:rPr>
          <w:rFonts w:ascii="Times New Roman" w:hAnsi="Times New Roman" w:eastAsia="SimSun" w:cs="Times New Roman"/>
          <w:b w:val="0"/>
          <w:color w:val="000000"/>
          <w:sz w:val="28"/>
          <w:szCs w:val="22"/>
          <w:lang w:val="en-US"/>
        </w:rPr>
        <w:t xml:space="preserve">Аналіз результатів та графіка до блоку №1: за результатами комп'ютерної симуляції видно, що отримана дослідним шляхом через прогін програми статистична оцінка апостеріорної (переоціненої після спрацьовування </w:t>
      </w:r>
      <w:r>
        <w:rPr>
          <w:rFonts w:eastAsia="SimSun" w:cs="Times New Roman"/>
          <w:b w:val="0"/>
          <w:color w:val="000000"/>
          <w:sz w:val="28"/>
          <w:szCs w:val="22"/>
          <w:lang w:val="uk-UA"/>
        </w:rPr>
        <w:t>а</w:t>
      </w:r>
      <w:r>
        <w:rPr>
          <w:rFonts w:hint="default" w:eastAsia="SimSun" w:cs="Times New Roman"/>
          <w:b w:val="0"/>
          <w:color w:val="000000"/>
          <w:sz w:val="28"/>
          <w:szCs w:val="22"/>
          <w:lang w:val="uk-UA"/>
        </w:rPr>
        <w:t>лерта</w:t>
      </w:r>
      <w:r>
        <w:rPr>
          <w:rFonts w:ascii="Times New Roman" w:hAnsi="Times New Roman" w:eastAsia="SimSun" w:cs="Times New Roman"/>
          <w:b w:val="0"/>
          <w:color w:val="000000"/>
          <w:sz w:val="28"/>
          <w:szCs w:val="22"/>
          <w:lang w:val="en-US"/>
        </w:rPr>
        <w:t>) ймовірності атаки W(H3|A) поступово наближається до теоретичного значення P(H3|A) = 0.38298 (0.3830). При малій вибірці N = 100 спостерігаються найбільші випадкові коливання: частота тривоги склала W(A) = 0.05000, частка звичайних користувачів серед тривог W(H1|A) = 0.60000, ботів взагалі не випало W(H2|A) = 0.00000, а частка атак склала W(H3|A) = 0.40000 (похибка 0.01702). При N = 1 000 через випадковий сплеск тривог (W(A) = 0.05800) частка ботів зросла до W(H2|A) = 0.44828, звичайних користувачів склала W(H1|A) = 0.29310, а оцінка атаки тимчасово просіла до W(H3|A) = 0.25862 (похибка 0.12436). Зі збільшенням кількості запитів до N = 10 000 похибка різко падає до 0.00172 (W(H3|A) = 0.38126, W(H1|A) = 0.22440, W(H2|A) = 0.39434), при N = 100 000 досягає мінімального значення 0.00008 (W(H3|A) = 0.38290, W(A) = 0.04620), а при N = 1 000 000 усі показники чітко вирівнюються біля теорії: W(A) = 0.04676 (теорія 0.04700), W(H1|A) = 0.19075 (теорія 0.19149), W(H2|A) = 0.42755 (теорія 0.42553) та W(H3|A) = 0.38170 із малою абсолютною похибкою 0.00128.</w:t>
      </w:r>
    </w:p>
    <w:p w14:paraId="3B365AB9">
      <w:pPr>
        <w:spacing w:before="40" w:after="120" w:line="276" w:lineRule="auto"/>
        <w:ind w:firstLine="0"/>
        <w:jc w:val="center"/>
      </w:pPr>
      <w:r>
        <w:drawing>
          <wp:inline distT="0" distB="0" distL="114300" distR="114300">
            <wp:extent cx="5462270" cy="3599815"/>
            <wp:effectExtent l="4445" t="4445" r="19685" b="15240"/>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87F0E17">
      <w:pPr>
        <w:spacing w:before="40" w:after="120" w:line="276" w:lineRule="auto"/>
        <w:ind w:firstLine="0"/>
        <w:jc w:val="center"/>
        <w:rPr>
          <w:rFonts w:eastAsia="SimSun" w:cs="Times New Roman"/>
          <w:color w:val="000000"/>
          <w:szCs w:val="22"/>
          <w:lang w:val="en-US"/>
        </w:rPr>
      </w:pPr>
      <w:r>
        <w:rPr>
          <w:rFonts w:ascii="Times New Roman" w:hAnsi="Times New Roman" w:eastAsia="SimSun" w:cs="Times New Roman"/>
          <w:i/>
          <w:color w:val="000000"/>
          <w:sz w:val="22"/>
          <w:szCs w:val="22"/>
          <w:lang w:val="en-US"/>
        </w:rPr>
        <w:t>Рисунок 2. Графік збіжності статистичної апостеріорної оцінки W(H3|A) до теоретичного значення 0.3830</w:t>
      </w:r>
    </w:p>
    <w:p w14:paraId="76793583">
      <w:pPr>
        <w:spacing w:before="40" w:after="120" w:line="276" w:lineRule="auto"/>
        <w:ind w:firstLine="0"/>
        <w:jc w:val="center"/>
        <w:rPr>
          <w:rFonts w:ascii="Times New Roman" w:hAnsi="Times New Roman" w:eastAsia="SimSun" w:cs="Times New Roman"/>
          <w:i/>
          <w:color w:val="000000"/>
          <w:sz w:val="22"/>
          <w:szCs w:val="22"/>
          <w:lang w:val="en-US"/>
        </w:rPr>
      </w:pPr>
      <w:r>
        <w:rPr>
          <w:rFonts w:ascii="Times New Roman" w:hAnsi="Times New Roman" w:eastAsia="SimSun" w:cs="Times New Roman"/>
          <w:i/>
          <w:color w:val="000000"/>
          <w:sz w:val="22"/>
          <w:szCs w:val="22"/>
          <w:lang w:val="en-US"/>
        </w:rPr>
        <w:drawing>
          <wp:inline distT="0" distB="0" distL="114300" distR="114300">
            <wp:extent cx="5086350" cy="457200"/>
            <wp:effectExtent l="0" t="0" r="0" b="0"/>
            <wp:docPr id="3" name="Изображение 3" descr="VsDebugConsole_uzdZ34JAx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VsDebugConsole_uzdZ34JAxZ"/>
                    <pic:cNvPicPr>
                      <a:picLocks noChangeAspect="1"/>
                    </pic:cNvPicPr>
                  </pic:nvPicPr>
                  <pic:blipFill>
                    <a:blip r:embed="rId10"/>
                    <a:stretch>
                      <a:fillRect/>
                    </a:stretch>
                  </pic:blipFill>
                  <pic:spPr>
                    <a:xfrm>
                      <a:off x="0" y="0"/>
                      <a:ext cx="5086350" cy="457200"/>
                    </a:xfrm>
                    <a:prstGeom prst="rect">
                      <a:avLst/>
                    </a:prstGeom>
                  </pic:spPr>
                </pic:pic>
              </a:graphicData>
            </a:graphic>
          </wp:inline>
        </w:drawing>
      </w:r>
    </w:p>
    <w:p w14:paraId="371768E5">
      <w:pPr>
        <w:spacing w:before="40" w:after="120" w:line="276" w:lineRule="auto"/>
        <w:ind w:firstLine="0"/>
        <w:jc w:val="center"/>
        <w:rPr>
          <w:rFonts w:eastAsia="SimSun" w:cs="Times New Roman"/>
          <w:color w:val="000000"/>
          <w:szCs w:val="22"/>
          <w:lang w:val="en-US"/>
        </w:rPr>
      </w:pPr>
      <w:r>
        <w:rPr>
          <w:rFonts w:ascii="Times New Roman" w:hAnsi="Times New Roman" w:eastAsia="SimSun" w:cs="Times New Roman"/>
          <w:i/>
          <w:color w:val="000000"/>
          <w:sz w:val="22"/>
          <w:szCs w:val="22"/>
          <w:lang w:val="en-US"/>
        </w:rPr>
        <w:t>Рисунок 3. Результати симуляції детекції ботів за короткими відгуками (Блок 2, Варіант 5)</w:t>
      </w:r>
    </w:p>
    <w:p w14:paraId="79C19751">
      <w:pPr>
        <w:spacing w:before="0" w:after="0" w:line="276" w:lineRule="auto"/>
        <w:ind w:firstLine="709"/>
        <w:jc w:val="both"/>
        <w:rPr>
          <w:rFonts w:eastAsia="SimSun" w:cs="Times New Roman"/>
          <w:color w:val="000000"/>
          <w:szCs w:val="22"/>
          <w:lang w:val="en-US"/>
        </w:rPr>
      </w:pPr>
      <w:r>
        <w:rPr>
          <w:rFonts w:ascii="Times New Roman" w:hAnsi="Times New Roman" w:eastAsia="SimSun" w:cs="Times New Roman"/>
          <w:b w:val="0"/>
          <w:color w:val="000000"/>
          <w:sz w:val="28"/>
          <w:szCs w:val="22"/>
          <w:lang w:val="en-US"/>
        </w:rPr>
        <w:t>Аналіз результатів до блоку №2 (Варіант 5): під час симуляції N = 100 000 відгуків у мобільному застосунку отримано статистичну частоту появи коротких відгуків W(A) = 0.20543, що дуже близьке до теоретичної повної ймовірності P(A) = 0.20500 (абсолютна похибка становить лише 0.00043). Статистична частота того, що короткий відгук написав саме бот, склала W(H2|A) = 0.58584 при теоретичному значенні за формулою Байєса P(H2|A) = 0.58537 (похибка становить всього 0.00048). Це на практиці доводить, що сама лише коротка довжина тексту одразу піднімає підозру на бота з початкових 15% до 58.58%.</w:t>
      </w:r>
    </w:p>
    <w:p w14:paraId="37EEF71E">
      <w:pPr>
        <w:spacing w:before="40" w:after="120" w:line="276" w:lineRule="auto"/>
        <w:ind w:firstLine="0"/>
        <w:jc w:val="center"/>
        <w:rPr>
          <w:rFonts w:ascii="Times New Roman" w:hAnsi="Times New Roman" w:eastAsia="SimSun" w:cs="Times New Roman"/>
          <w:i/>
          <w:color w:val="000000"/>
          <w:sz w:val="22"/>
          <w:szCs w:val="22"/>
          <w:lang w:val="en-US"/>
        </w:rPr>
      </w:pPr>
      <w:r>
        <w:rPr>
          <w:rFonts w:ascii="Times New Roman" w:hAnsi="Times New Roman" w:eastAsia="SimSun" w:cs="Times New Roman"/>
          <w:i/>
          <w:color w:val="000000"/>
          <w:sz w:val="22"/>
          <w:szCs w:val="22"/>
          <w:lang w:val="en-US"/>
        </w:rPr>
        <w:drawing>
          <wp:inline distT="0" distB="0" distL="114300" distR="114300">
            <wp:extent cx="6229350" cy="552450"/>
            <wp:effectExtent l="0" t="0" r="0" b="0"/>
            <wp:docPr id="4" name="Изображение 4" descr="VsDebugConsole_Ytmc4Jja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VsDebugConsole_Ytmc4JjaAC"/>
                    <pic:cNvPicPr>
                      <a:picLocks noChangeAspect="1"/>
                    </pic:cNvPicPr>
                  </pic:nvPicPr>
                  <pic:blipFill>
                    <a:blip r:embed="rId11"/>
                    <a:stretch>
                      <a:fillRect/>
                    </a:stretch>
                  </pic:blipFill>
                  <pic:spPr>
                    <a:xfrm>
                      <a:off x="0" y="0"/>
                      <a:ext cx="6229350" cy="552450"/>
                    </a:xfrm>
                    <a:prstGeom prst="rect">
                      <a:avLst/>
                    </a:prstGeom>
                  </pic:spPr>
                </pic:pic>
              </a:graphicData>
            </a:graphic>
          </wp:inline>
        </w:drawing>
      </w:r>
    </w:p>
    <w:p w14:paraId="40350CB3">
      <w:pPr>
        <w:spacing w:before="40" w:after="120" w:line="276" w:lineRule="auto"/>
        <w:ind w:firstLine="0"/>
        <w:jc w:val="center"/>
        <w:rPr>
          <w:rFonts w:eastAsia="SimSun" w:cs="Times New Roman"/>
          <w:color w:val="000000"/>
          <w:szCs w:val="22"/>
          <w:lang w:val="en-US"/>
        </w:rPr>
      </w:pPr>
      <w:r>
        <w:rPr>
          <w:rFonts w:ascii="Times New Roman" w:hAnsi="Times New Roman" w:eastAsia="SimSun" w:cs="Times New Roman"/>
          <w:i/>
          <w:color w:val="000000"/>
          <w:sz w:val="22"/>
          <w:szCs w:val="22"/>
          <w:lang w:val="en-US"/>
        </w:rPr>
        <w:t>Рисунок 4. Результати роботи наївного байєсівського класифікатора та матриця помилок (Блок 3)</w:t>
      </w:r>
    </w:p>
    <w:p w14:paraId="6803BC1A">
      <w:pPr>
        <w:spacing w:before="0" w:after="0" w:line="276" w:lineRule="auto"/>
        <w:ind w:firstLine="709"/>
        <w:jc w:val="both"/>
        <w:rPr>
          <w:rFonts w:eastAsia="SimSun" w:cs="Times New Roman"/>
          <w:color w:val="000000"/>
          <w:szCs w:val="22"/>
          <w:lang w:val="en-US"/>
        </w:rPr>
      </w:pPr>
      <w:r>
        <w:rPr>
          <w:rFonts w:ascii="Times New Roman" w:hAnsi="Times New Roman" w:eastAsia="SimSun" w:cs="Times New Roman"/>
          <w:b w:val="0"/>
          <w:color w:val="000000"/>
          <w:sz w:val="28"/>
          <w:szCs w:val="22"/>
          <w:lang w:val="en-US"/>
        </w:rPr>
        <w:t>Аналіз результатів до блоку №3: під час перевірки N = 10 000 тестових листів наївний байєсівський класифікатор сформував матрицю помилок (таблицю правильних влучань і промахів алгоритму): правильно виявлений спам TP = 2378, правильно пропущені нормальні листи TN = 6664, хибні тривоги на нормальних листах FP = 355 (коли у звичайному листі випадково трапилося слово «free») та пропущений спам FN = 603 (спам без слова «free»). За цими числами отримано високі показники якості: загальна частка правильних рішень Accuracy = 0.90420 (90.42% листів розсортовано безпомилково), точність блокування спаму Precision = 0.87011 (87.01% заблокованих листів справді є спамом), повнота виявлення спаму Recall = 0.79772 (зловлено 79.77% усього спаму) та зведений показник якості F1 = 0.83234.</w:t>
      </w:r>
    </w:p>
    <w:p w14:paraId="599FCF40">
      <w:pPr>
        <w:spacing w:before="40" w:after="120" w:line="276" w:lineRule="auto"/>
        <w:ind w:firstLine="0"/>
        <w:jc w:val="center"/>
        <w:rPr>
          <w:rFonts w:ascii="Times New Roman" w:hAnsi="Times New Roman" w:eastAsia="SimSun" w:cs="Times New Roman"/>
          <w:i/>
          <w:color w:val="000000"/>
          <w:sz w:val="22"/>
          <w:szCs w:val="22"/>
          <w:lang w:val="en-US"/>
        </w:rPr>
      </w:pPr>
      <w:r>
        <w:rPr>
          <w:rFonts w:ascii="Times New Roman" w:hAnsi="Times New Roman" w:eastAsia="SimSun" w:cs="Times New Roman"/>
          <w:i/>
          <w:color w:val="000000"/>
          <w:sz w:val="22"/>
          <w:szCs w:val="22"/>
          <w:lang w:val="en-US"/>
        </w:rPr>
        <w:drawing>
          <wp:inline distT="0" distB="0" distL="114300" distR="114300">
            <wp:extent cx="3743325" cy="828675"/>
            <wp:effectExtent l="0" t="0" r="9525" b="9525"/>
            <wp:docPr id="5" name="Изображение 5" descr="VsDebugConsole_Ja8gtuR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descr="VsDebugConsole_Ja8gtuREdS"/>
                    <pic:cNvPicPr>
                      <a:picLocks noChangeAspect="1"/>
                    </pic:cNvPicPr>
                  </pic:nvPicPr>
                  <pic:blipFill>
                    <a:blip r:embed="rId12"/>
                    <a:stretch>
                      <a:fillRect/>
                    </a:stretch>
                  </pic:blipFill>
                  <pic:spPr>
                    <a:xfrm>
                      <a:off x="0" y="0"/>
                      <a:ext cx="3743325" cy="828675"/>
                    </a:xfrm>
                    <a:prstGeom prst="rect">
                      <a:avLst/>
                    </a:prstGeom>
                  </pic:spPr>
                </pic:pic>
              </a:graphicData>
            </a:graphic>
          </wp:inline>
        </w:drawing>
      </w:r>
    </w:p>
    <w:p w14:paraId="4C1BDD00">
      <w:pPr>
        <w:spacing w:before="40" w:after="120" w:line="276" w:lineRule="auto"/>
        <w:ind w:firstLine="0"/>
        <w:jc w:val="center"/>
        <w:rPr>
          <w:rFonts w:eastAsia="SimSun" w:cs="Times New Roman"/>
          <w:color w:val="000000"/>
          <w:szCs w:val="22"/>
          <w:lang w:val="en-US"/>
        </w:rPr>
      </w:pPr>
      <w:r>
        <w:rPr>
          <w:rFonts w:ascii="Times New Roman" w:hAnsi="Times New Roman" w:eastAsia="SimSun" w:cs="Times New Roman"/>
          <w:i/>
          <w:color w:val="000000"/>
          <w:sz w:val="22"/>
          <w:szCs w:val="22"/>
          <w:lang w:val="en-US"/>
        </w:rPr>
        <w:t>Рисунок 5. Результати симуляції байєсівського визначення категорії товару (Блок 4, Варіант 9)</w:t>
      </w:r>
    </w:p>
    <w:p w14:paraId="7E1BA920">
      <w:pPr>
        <w:spacing w:before="0" w:after="0" w:line="276" w:lineRule="auto"/>
        <w:ind w:firstLine="709"/>
        <w:jc w:val="both"/>
        <w:rPr>
          <w:rFonts w:eastAsia="SimSun" w:cs="Times New Roman"/>
          <w:color w:val="000000"/>
          <w:szCs w:val="22"/>
          <w:lang w:val="en-US"/>
        </w:rPr>
      </w:pPr>
      <w:r>
        <w:rPr>
          <w:rFonts w:ascii="Times New Roman" w:hAnsi="Times New Roman" w:eastAsia="SimSun" w:cs="Times New Roman"/>
          <w:b w:val="0"/>
          <w:color w:val="000000"/>
          <w:sz w:val="28"/>
          <w:szCs w:val="22"/>
          <w:lang w:val="en-US"/>
        </w:rPr>
        <w:t>Аналіз результатів до блоку №4 (Варіант 9): за підсумками моделювання 100 000 пошукових запитів в інтернет-магазині слово «Python» випало з частотою 0.16932 (при теоретичній повній ймовірності 0.17000). Серед цих запитів статистична частота вибору категорії книг склала W(Books|Python) = 0.82447, тоді як теоретична ймовірність за формулою Байєса становить P(Books|Python) = 0.82353. Абсолютна похибка дорівнює всього 0.00094, що підтверджує правильність розрахунку: у 82.45% випадків покупець за словом «Python» шукає саме книгу, а не електроніку.</w:t>
      </w:r>
    </w:p>
    <w:p w14:paraId="5DC419A7">
      <w:pPr>
        <w:keepNext/>
        <w:spacing w:before="120" w:after="80" w:line="276" w:lineRule="auto"/>
        <w:ind w:firstLine="709"/>
        <w:jc w:val="both"/>
        <w:rPr>
          <w:rFonts w:eastAsia="SimSun" w:cs="Times New Roman"/>
          <w:color w:val="000000"/>
          <w:szCs w:val="22"/>
          <w:lang w:val="en-US"/>
        </w:rPr>
      </w:pPr>
      <w:r>
        <w:rPr>
          <w:rFonts w:ascii="Times New Roman" w:hAnsi="Times New Roman" w:eastAsia="SimSun" w:cs="Times New Roman"/>
          <w:b/>
          <w:color w:val="000000"/>
          <w:sz w:val="28"/>
          <w:szCs w:val="22"/>
          <w:lang w:val="en-US"/>
        </w:rPr>
        <w:t>5. Аналіз і висновки</w:t>
      </w:r>
    </w:p>
    <w:p w14:paraId="24F75D92">
      <w:pPr>
        <w:spacing w:before="0" w:after="0" w:line="276" w:lineRule="auto"/>
        <w:ind w:firstLine="709"/>
        <w:jc w:val="both"/>
        <w:rPr>
          <w:rFonts w:hint="default" w:ascii="Times New Roman" w:hAnsi="Times New Roman" w:cs="Times New Roman"/>
          <w:b w:val="0"/>
          <w:bCs w:val="0"/>
          <w:sz w:val="28"/>
          <w:szCs w:val="28"/>
          <w:lang w:val="uk-UA"/>
        </w:rPr>
      </w:pPr>
      <w:r>
        <w:rPr>
          <w:rFonts w:ascii="Times New Roman" w:hAnsi="Times New Roman" w:eastAsia="SimSun" w:cs="Times New Roman"/>
          <w:b w:val="0"/>
          <w:color w:val="000000"/>
          <w:sz w:val="28"/>
          <w:szCs w:val="22"/>
          <w:lang w:val="en-US"/>
        </w:rPr>
        <w:t xml:space="preserve">Під час виконання практичної роботи було засвоєно практичні навички застосування формули повної ймовірності та формули Байєса для аналізу гіпотез і переоцінки ймовірностей під впливом нових даних: переходу від апріорних (початкових шансів до досвіду) до апостеріорних (уточнених шансів вже після появи </w:t>
      </w:r>
      <w:r>
        <w:rPr>
          <w:rFonts w:eastAsia="SimSun" w:cs="Times New Roman"/>
          <w:b w:val="0"/>
          <w:color w:val="000000"/>
          <w:sz w:val="28"/>
          <w:szCs w:val="22"/>
          <w:lang w:val="uk-UA"/>
        </w:rPr>
        <w:t>результатів</w:t>
      </w:r>
      <w:r>
        <w:rPr>
          <w:rFonts w:ascii="Times New Roman" w:hAnsi="Times New Roman" w:eastAsia="SimSun" w:cs="Times New Roman"/>
          <w:b w:val="0"/>
          <w:color w:val="000000"/>
          <w:sz w:val="28"/>
          <w:szCs w:val="22"/>
          <w:lang w:val="en-US"/>
        </w:rPr>
        <w:t>) ймовірностей. На практиці змодельовано систему захисту IDS: при збільшенні обсягу вибірки до 1 000 000 запитів статистична оцінка атаки W(H3|A) зійшлася до теоретичного значення 0.38298 із малою похибкою 0.00128. За методом Монте-Карло</w:t>
      </w:r>
      <w:bookmarkStart w:id="0" w:name="_GoBack"/>
      <w:bookmarkEnd w:id="0"/>
      <w:r>
        <w:rPr>
          <w:rFonts w:ascii="Times New Roman" w:hAnsi="Times New Roman" w:eastAsia="SimSun" w:cs="Times New Roman"/>
          <w:b w:val="0"/>
          <w:color w:val="000000"/>
          <w:sz w:val="28"/>
          <w:szCs w:val="22"/>
          <w:lang w:val="en-US"/>
        </w:rPr>
        <w:t xml:space="preserve"> розв'язано прикладні задачі діагностики: виявлення ботів за короткими відгуками за Варіантом №5 (отримано оцінку 0.58584 при теорії 0.58537, похибка 0.00048) та визначення категорії товару за словом «Python» за Варіантом №9 (отримано оцінку 0.82447 при теорії 0.82353, похибка 0.00094). Побудовано простий наївний байєсівський класифікатор спаму з матрицею помилок, який на 10 000 повідомленнях показав загальну влучність Accuracy = 0.90420 та зведений показник F1 = 0.83234. Усі отримані статистичні оцінки збіглися з теоретичними розрахунками з точністю до третього-четвертого знака після коми, що є фактами того, що нашим обрахункам можна довіряти.</w:t>
      </w:r>
    </w:p>
    <w:sectPr>
      <w:headerReference r:id="rId6" w:type="default"/>
      <w:pgSz w:w="11906" w:h="16838"/>
      <w:pgMar w:top="1134" w:right="685" w:bottom="1134" w:left="1141" w:header="708" w:footer="274"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Заголовок">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Заголовок (восточно-азиатское">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CC"/>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ISOCPEUR">
    <w:altName w:val="Arial"/>
    <w:panose1 w:val="00000000000000000000"/>
    <w:charset w:val="CC"/>
    <w:family w:val="swiss"/>
    <w:pitch w:val="default"/>
    <w:sig w:usb0="00000000" w:usb1="00000000" w:usb2="00000000" w:usb3="00000000" w:csb0="0000009F" w:csb1="00000000"/>
  </w:font>
  <w:font w:name="Calibri Light">
    <w:panose1 w:val="020F0302020204030204"/>
    <w:charset w:val="00"/>
    <w:family w:val="auto"/>
    <w:pitch w:val="default"/>
    <w:sig w:usb0="E4002EFF" w:usb1="C000247B" w:usb2="00000009" w:usb3="00000000" w:csb0="200001FF" w:csb1="00000000"/>
  </w:font>
  <w:font w:name="Calibri">
    <w:panose1 w:val="020F0502020204030204"/>
    <w:charset w:val="01"/>
    <w:family w:val="auto"/>
    <w:pitch w:val="default"/>
    <w:sig w:usb0="E4002EFF" w:usb1="C000247B" w:usb2="00000009" w:usb3="00000000" w:csb0="200001FF" w:csb1="00000000"/>
  </w:font>
  <w:font w:name="Arial">
    <w:panose1 w:val="020B0604020202020204"/>
    <w:charset w:val="01"/>
    <w:family w:val="auto"/>
    <w:pitch w:val="default"/>
    <w:sig w:usb0="E0002EFF" w:usb1="C000785B" w:usb2="00000009" w:usb3="00000000" w:csb0="400001FF" w:csb1="FFFF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02F406">
    <w:pPr>
      <w:pStyle w:val="13"/>
      <w:jc w:val="right"/>
      <w:rPr>
        <w:rFonts w:hint="default"/>
        <w:lang w:val="en-US"/>
      </w:rPr>
    </w:pPr>
  </w:p>
  <w:p w14:paraId="6A8B0F15">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5736D">
    <w:pPr>
      <w:pStyle w:val="10"/>
    </w:pPr>
    <w:r>
      <mc:AlternateContent>
        <mc:Choice Requires="wpg">
          <w:drawing>
            <wp:anchor distT="0" distB="0" distL="114300" distR="114300" simplePos="0" relativeHeight="251659264" behindDoc="0" locked="0" layoutInCell="1" allowOverlap="1">
              <wp:simplePos x="0" y="0"/>
              <wp:positionH relativeFrom="column">
                <wp:posOffset>-68580</wp:posOffset>
              </wp:positionH>
              <wp:positionV relativeFrom="paragraph">
                <wp:posOffset>-160020</wp:posOffset>
              </wp:positionV>
              <wp:extent cx="6659880" cy="10232390"/>
              <wp:effectExtent l="12700" t="12700" r="13970" b="22860"/>
              <wp:wrapNone/>
              <wp:docPr id="151" name="Группа 151"/>
              <wp:cNvGraphicFramePr/>
              <a:graphic xmlns:a="http://schemas.openxmlformats.org/drawingml/2006/main">
                <a:graphicData uri="http://schemas.microsoft.com/office/word/2010/wordprocessingGroup">
                  <wpg:wgp>
                    <wpg:cNvGrpSpPr/>
                    <wpg:grpSpPr>
                      <a:xfrm>
                        <a:off x="0" y="0"/>
                        <a:ext cx="6659880" cy="10232390"/>
                        <a:chOff x="1134" y="284"/>
                        <a:chExt cx="10488" cy="16214"/>
                      </a:xfrm>
                    </wpg:grpSpPr>
                    <wps:wsp>
                      <wps:cNvPr id="152" name="Rectangle 52"/>
                      <wps:cNvSpPr>
                        <a:spLocks noChangeArrowheads="1"/>
                      </wps:cNvSpPr>
                      <wps:spPr bwMode="auto">
                        <a:xfrm>
                          <a:off x="2332" y="15643"/>
                          <a:ext cx="1349" cy="251"/>
                        </a:xfrm>
                        <a:prstGeom prst="rect">
                          <a:avLst/>
                        </a:prstGeom>
                        <a:noFill/>
                        <a:ln>
                          <a:noFill/>
                        </a:ln>
                      </wps:spPr>
                      <wps:txbx>
                        <w:txbxContent>
                          <w:p w14:paraId="5CA4C120">
                            <w:pPr>
                              <w:pStyle w:val="21"/>
                              <w:jc w:val="left"/>
                              <w:rPr>
                                <w:rFonts w:hint="default" w:ascii="Times New Roman" w:hAnsi="Times New Roman"/>
                                <w:i/>
                                <w:iCs w:val="0"/>
                                <w:sz w:val="20"/>
                                <w:lang w:val="uk-UA"/>
                              </w:rPr>
                            </w:pPr>
                            <w:r>
                              <w:rPr>
                                <w:rFonts w:hint="default" w:ascii="Times New Roman" w:hAnsi="Times New Roman"/>
                                <w:i/>
                                <w:iCs w:val="0"/>
                                <w:sz w:val="18"/>
                                <w:szCs w:val="18"/>
                                <w:lang w:val="uk-UA"/>
                              </w:rPr>
                              <w:t>Міхневич Д.Л</w:t>
                            </w:r>
                            <w:r>
                              <w:rPr>
                                <w:rFonts w:hint="default" w:ascii="Times New Roman" w:hAnsi="Times New Roman"/>
                                <w:i/>
                                <w:iCs w:val="0"/>
                                <w:sz w:val="20"/>
                                <w:lang w:val="uk-UA"/>
                              </w:rPr>
                              <w:t>.</w:t>
                            </w:r>
                          </w:p>
                          <w:p w14:paraId="3791CB9B">
                            <w:pPr>
                              <w:pStyle w:val="21"/>
                              <w:jc w:val="center"/>
                              <w:rPr>
                                <w:rFonts w:ascii="Times New Roman" w:hAnsi="Times New Roman"/>
                                <w:sz w:val="20"/>
                              </w:rPr>
                            </w:pPr>
                          </w:p>
                          <w:p w14:paraId="6F3CD11F">
                            <w:pPr>
                              <w:pStyle w:val="21"/>
                              <w:jc w:val="center"/>
                              <w:rPr>
                                <w:rFonts w:ascii="Times New Roman" w:hAnsi="Times New Roman"/>
                                <w:sz w:val="20"/>
                              </w:rPr>
                            </w:pPr>
                          </w:p>
                          <w:p w14:paraId="0B2F8DF9">
                            <w:pPr>
                              <w:pStyle w:val="21"/>
                              <w:jc w:val="center"/>
                              <w:rPr>
                                <w:rFonts w:ascii="Times New Roman" w:hAnsi="Times New Roman"/>
                                <w:sz w:val="20"/>
                              </w:rPr>
                            </w:pPr>
                          </w:p>
                        </w:txbxContent>
                      </wps:txbx>
                      <wps:bodyPr rot="0" vert="horz" wrap="square" lIns="12700" tIns="12700" rIns="12700" bIns="12700" anchor="t" anchorCtr="0" upright="1">
                        <a:noAutofit/>
                      </wps:bodyPr>
                    </wps:wsp>
                    <wpg:grpSp>
                      <wpg:cNvPr id="153" name="Group 53"/>
                      <wpg:cNvGrpSpPr/>
                      <wpg:grpSpPr>
                        <a:xfrm>
                          <a:off x="1134" y="284"/>
                          <a:ext cx="10488" cy="16214"/>
                          <a:chOff x="1134" y="284"/>
                          <a:chExt cx="10488" cy="16214"/>
                        </a:xfrm>
                      </wpg:grpSpPr>
                      <wpg:grpSp>
                        <wpg:cNvPr id="154" name="Group 54"/>
                        <wpg:cNvGrpSpPr/>
                        <wpg:grpSpPr>
                          <a:xfrm>
                            <a:off x="1134" y="284"/>
                            <a:ext cx="10488" cy="16214"/>
                            <a:chOff x="1134" y="284"/>
                            <a:chExt cx="10488" cy="16214"/>
                          </a:xfrm>
                        </wpg:grpSpPr>
                        <wps:wsp>
                          <wps:cNvPr id="155" name="Rectangle 55"/>
                          <wps:cNvSpPr>
                            <a:spLocks noChangeArrowheads="1"/>
                          </wps:cNvSpPr>
                          <wps:spPr bwMode="auto">
                            <a:xfrm>
                              <a:off x="1134" y="284"/>
                              <a:ext cx="10488" cy="16214"/>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156" name="Line 56"/>
                          <wps:cNvCnPr>
                            <a:cxnSpLocks noChangeShapeType="1"/>
                          </wps:cNvCnPr>
                          <wps:spPr bwMode="auto">
                            <a:xfrm>
                              <a:off x="1707" y="15646"/>
                              <a:ext cx="1" cy="843"/>
                            </a:xfrm>
                            <a:prstGeom prst="line">
                              <a:avLst/>
                            </a:prstGeom>
                            <a:noFill/>
                            <a:ln w="25400">
                              <a:solidFill>
                                <a:srgbClr val="000000"/>
                              </a:solidFill>
                              <a:round/>
                            </a:ln>
                          </wps:spPr>
                          <wps:bodyPr/>
                        </wps:wsp>
                        <wps:wsp>
                          <wps:cNvPr id="157" name="Line 57"/>
                          <wps:cNvCnPr>
                            <a:cxnSpLocks noChangeShapeType="1"/>
                          </wps:cNvCnPr>
                          <wps:spPr bwMode="auto">
                            <a:xfrm>
                              <a:off x="1139" y="15639"/>
                              <a:ext cx="10471" cy="1"/>
                            </a:xfrm>
                            <a:prstGeom prst="line">
                              <a:avLst/>
                            </a:prstGeom>
                            <a:noFill/>
                            <a:ln w="25400">
                              <a:solidFill>
                                <a:srgbClr val="000000"/>
                              </a:solidFill>
                              <a:round/>
                            </a:ln>
                          </wps:spPr>
                          <wps:bodyPr/>
                        </wps:wsp>
                        <wps:wsp>
                          <wps:cNvPr id="158" name="Line 58"/>
                          <wps:cNvCnPr>
                            <a:cxnSpLocks noChangeShapeType="1"/>
                          </wps:cNvCnPr>
                          <wps:spPr bwMode="auto">
                            <a:xfrm>
                              <a:off x="2280" y="15646"/>
                              <a:ext cx="1" cy="843"/>
                            </a:xfrm>
                            <a:prstGeom prst="line">
                              <a:avLst/>
                            </a:prstGeom>
                            <a:noFill/>
                            <a:ln w="25400">
                              <a:solidFill>
                                <a:srgbClr val="000000"/>
                              </a:solidFill>
                              <a:round/>
                            </a:ln>
                          </wps:spPr>
                          <wps:bodyPr/>
                        </wps:wsp>
                        <wps:wsp>
                          <wps:cNvPr id="159" name="Line 59"/>
                          <wps:cNvCnPr>
                            <a:cxnSpLocks noChangeShapeType="1"/>
                          </wps:cNvCnPr>
                          <wps:spPr bwMode="auto">
                            <a:xfrm>
                              <a:off x="3714" y="15646"/>
                              <a:ext cx="1" cy="843"/>
                            </a:xfrm>
                            <a:prstGeom prst="line">
                              <a:avLst/>
                            </a:prstGeom>
                            <a:noFill/>
                            <a:ln w="25400">
                              <a:solidFill>
                                <a:srgbClr val="000000"/>
                              </a:solidFill>
                              <a:round/>
                            </a:ln>
                          </wps:spPr>
                          <wps:bodyPr/>
                        </wps:wsp>
                        <wps:wsp>
                          <wps:cNvPr id="160" name="Line 60"/>
                          <wps:cNvCnPr>
                            <a:cxnSpLocks noChangeShapeType="1"/>
                          </wps:cNvCnPr>
                          <wps:spPr bwMode="auto">
                            <a:xfrm>
                              <a:off x="4572" y="15654"/>
                              <a:ext cx="2" cy="835"/>
                            </a:xfrm>
                            <a:prstGeom prst="line">
                              <a:avLst/>
                            </a:prstGeom>
                            <a:noFill/>
                            <a:ln w="25400">
                              <a:solidFill>
                                <a:srgbClr val="000000"/>
                              </a:solidFill>
                              <a:round/>
                            </a:ln>
                          </wps:spPr>
                          <wps:bodyPr/>
                        </wps:wsp>
                        <wps:wsp>
                          <wps:cNvPr id="161" name="Line 61"/>
                          <wps:cNvCnPr>
                            <a:cxnSpLocks noChangeShapeType="1"/>
                          </wps:cNvCnPr>
                          <wps:spPr bwMode="auto">
                            <a:xfrm>
                              <a:off x="5146" y="15646"/>
                              <a:ext cx="1" cy="835"/>
                            </a:xfrm>
                            <a:prstGeom prst="line">
                              <a:avLst/>
                            </a:prstGeom>
                            <a:noFill/>
                            <a:ln w="25400">
                              <a:solidFill>
                                <a:srgbClr val="000000"/>
                              </a:solidFill>
                              <a:round/>
                            </a:ln>
                          </wps:spPr>
                          <wps:bodyPr/>
                        </wps:wsp>
                        <wps:wsp>
                          <wps:cNvPr id="162" name="Line 62"/>
                          <wps:cNvCnPr>
                            <a:cxnSpLocks noChangeShapeType="1"/>
                          </wps:cNvCnPr>
                          <wps:spPr bwMode="auto">
                            <a:xfrm>
                              <a:off x="11048" y="15646"/>
                              <a:ext cx="2" cy="843"/>
                            </a:xfrm>
                            <a:prstGeom prst="line">
                              <a:avLst/>
                            </a:prstGeom>
                            <a:noFill/>
                            <a:ln w="25400">
                              <a:solidFill>
                                <a:srgbClr val="000000"/>
                              </a:solidFill>
                              <a:round/>
                            </a:ln>
                          </wps:spPr>
                          <wps:bodyPr/>
                        </wps:wsp>
                        <wps:wsp>
                          <wps:cNvPr id="163" name="Line 63"/>
                          <wps:cNvCnPr>
                            <a:cxnSpLocks noChangeShapeType="1"/>
                          </wps:cNvCnPr>
                          <wps:spPr bwMode="auto">
                            <a:xfrm>
                              <a:off x="1139" y="15925"/>
                              <a:ext cx="3997" cy="1"/>
                            </a:xfrm>
                            <a:prstGeom prst="line">
                              <a:avLst/>
                            </a:prstGeom>
                            <a:noFill/>
                            <a:ln w="12700">
                              <a:solidFill>
                                <a:srgbClr val="000000"/>
                              </a:solidFill>
                              <a:round/>
                            </a:ln>
                          </wps:spPr>
                          <wps:bodyPr/>
                        </wps:wsp>
                        <wps:wsp>
                          <wps:cNvPr id="164" name="Line 64"/>
                          <wps:cNvCnPr>
                            <a:cxnSpLocks noChangeShapeType="1"/>
                          </wps:cNvCnPr>
                          <wps:spPr bwMode="auto">
                            <a:xfrm>
                              <a:off x="1139" y="16211"/>
                              <a:ext cx="3997" cy="1"/>
                            </a:xfrm>
                            <a:prstGeom prst="line">
                              <a:avLst/>
                            </a:prstGeom>
                            <a:noFill/>
                            <a:ln w="25400">
                              <a:solidFill>
                                <a:srgbClr val="000000"/>
                              </a:solidFill>
                              <a:round/>
                            </a:ln>
                          </wps:spPr>
                          <wps:bodyPr/>
                        </wps:wsp>
                        <wps:wsp>
                          <wps:cNvPr id="165" name="Line 65"/>
                          <wps:cNvCnPr>
                            <a:cxnSpLocks noChangeShapeType="1"/>
                          </wps:cNvCnPr>
                          <wps:spPr bwMode="auto">
                            <a:xfrm>
                              <a:off x="11055" y="15927"/>
                              <a:ext cx="562" cy="1"/>
                            </a:xfrm>
                            <a:prstGeom prst="line">
                              <a:avLst/>
                            </a:prstGeom>
                            <a:noFill/>
                            <a:ln w="12700">
                              <a:solidFill>
                                <a:srgbClr val="000000"/>
                              </a:solidFill>
                              <a:round/>
                            </a:ln>
                          </wps:spPr>
                          <wps:bodyPr/>
                        </wps:wsp>
                        <wps:wsp>
                          <wps:cNvPr id="166" name="Rectangle 66"/>
                          <wps:cNvSpPr>
                            <a:spLocks noChangeArrowheads="1"/>
                          </wps:cNvSpPr>
                          <wps:spPr bwMode="auto">
                            <a:xfrm>
                              <a:off x="1162" y="16222"/>
                              <a:ext cx="525" cy="251"/>
                            </a:xfrm>
                            <a:prstGeom prst="rect">
                              <a:avLst/>
                            </a:prstGeom>
                            <a:noFill/>
                            <a:ln>
                              <a:noFill/>
                            </a:ln>
                          </wps:spPr>
                          <wps:txbx>
                            <w:txbxContent>
                              <w:p w14:paraId="3A6638BD">
                                <w:pPr>
                                  <w:pStyle w:val="21"/>
                                  <w:jc w:val="center"/>
                                  <w:rPr>
                                    <w:rFonts w:asciiTheme="minorHAnsi" w:hAnsiTheme="minorHAnsi" w:cstheme="minorHAnsi"/>
                                    <w:sz w:val="18"/>
                                  </w:rPr>
                                </w:pPr>
                                <w:r>
                                  <w:rPr>
                                    <w:rFonts w:asciiTheme="minorHAnsi" w:hAnsiTheme="minorHAnsi" w:cstheme="minorHAnsi"/>
                                    <w:sz w:val="18"/>
                                  </w:rPr>
                                  <w:t>Змн.</w:t>
                                </w:r>
                              </w:p>
                            </w:txbxContent>
                          </wps:txbx>
                          <wps:bodyPr rot="0" vert="horz" wrap="square" lIns="12700" tIns="12700" rIns="12700" bIns="12700" anchor="t" anchorCtr="0" upright="1">
                            <a:noAutofit/>
                          </wps:bodyPr>
                        </wps:wsp>
                        <wps:wsp>
                          <wps:cNvPr id="167" name="Rectangle 67"/>
                          <wps:cNvSpPr>
                            <a:spLocks noChangeArrowheads="1"/>
                          </wps:cNvSpPr>
                          <wps:spPr bwMode="auto">
                            <a:xfrm>
                              <a:off x="1731" y="16222"/>
                              <a:ext cx="525" cy="251"/>
                            </a:xfrm>
                            <a:prstGeom prst="rect">
                              <a:avLst/>
                            </a:prstGeom>
                            <a:noFill/>
                            <a:ln>
                              <a:noFill/>
                            </a:ln>
                          </wps:spPr>
                          <wps:txbx>
                            <w:txbxContent>
                              <w:p w14:paraId="7E9B75BC">
                                <w:pPr>
                                  <w:pStyle w:val="21"/>
                                  <w:jc w:val="center"/>
                                  <w:rPr>
                                    <w:rFonts w:asciiTheme="minorHAnsi" w:hAnsiTheme="minorHAnsi" w:cstheme="minorHAnsi"/>
                                    <w:sz w:val="18"/>
                                  </w:rPr>
                                </w:pPr>
                                <w:r>
                                  <w:rPr>
                                    <w:rFonts w:asciiTheme="minorHAnsi" w:hAnsiTheme="minorHAnsi" w:cstheme="minorHAnsi"/>
                                    <w:sz w:val="18"/>
                                  </w:rPr>
                                  <w:t>Арк.</w:t>
                                </w:r>
                              </w:p>
                            </w:txbxContent>
                          </wps:txbx>
                          <wps:bodyPr rot="0" vert="horz" wrap="square" lIns="12700" tIns="12700" rIns="12700" bIns="12700" anchor="t" anchorCtr="0" upright="1">
                            <a:noAutofit/>
                          </wps:bodyPr>
                        </wps:wsp>
                        <wps:wsp>
                          <wps:cNvPr id="168" name="Rectangle 68"/>
                          <wps:cNvSpPr>
                            <a:spLocks noChangeArrowheads="1"/>
                          </wps:cNvSpPr>
                          <wps:spPr bwMode="auto">
                            <a:xfrm>
                              <a:off x="2323" y="16222"/>
                              <a:ext cx="1349" cy="251"/>
                            </a:xfrm>
                            <a:prstGeom prst="rect">
                              <a:avLst/>
                            </a:prstGeom>
                            <a:noFill/>
                            <a:ln>
                              <a:noFill/>
                            </a:ln>
                          </wps:spPr>
                          <wps:txbx>
                            <w:txbxContent>
                              <w:p w14:paraId="2D00ADA7">
                                <w:pPr>
                                  <w:pStyle w:val="21"/>
                                  <w:jc w:val="center"/>
                                  <w:rPr>
                                    <w:rFonts w:asciiTheme="minorHAnsi" w:hAnsiTheme="minorHAnsi" w:cstheme="minorHAnsi"/>
                                    <w:sz w:val="18"/>
                                  </w:rPr>
                                </w:pPr>
                                <w:r>
                                  <w:rPr>
                                    <w:rFonts w:asciiTheme="minorHAnsi" w:hAnsiTheme="minorHAnsi" w:cstheme="minorHAnsi"/>
                                    <w:sz w:val="18"/>
                                  </w:rPr>
                                  <w:t>№ докум.</w:t>
                                </w:r>
                              </w:p>
                              <w:p w14:paraId="0E1298FE">
                                <w:pPr>
                                  <w:pStyle w:val="21"/>
                                  <w:jc w:val="center"/>
                                  <w:rPr>
                                    <w:rFonts w:ascii="Times New Roman" w:hAnsi="Times New Roman"/>
                                    <w:sz w:val="18"/>
                                  </w:rPr>
                                </w:pPr>
                              </w:p>
                              <w:p w14:paraId="7A83FA06">
                                <w:pPr>
                                  <w:pStyle w:val="21"/>
                                  <w:jc w:val="center"/>
                                  <w:rPr>
                                    <w:rFonts w:ascii="Times New Roman" w:hAnsi="Times New Roman"/>
                                    <w:sz w:val="18"/>
                                  </w:rPr>
                                </w:pPr>
                              </w:p>
                              <w:p w14:paraId="341BA966">
                                <w:pPr>
                                  <w:pStyle w:val="21"/>
                                  <w:jc w:val="center"/>
                                  <w:rPr>
                                    <w:rFonts w:ascii="Times New Roman" w:hAnsi="Times New Roman"/>
                                    <w:sz w:val="18"/>
                                  </w:rPr>
                                </w:pPr>
                              </w:p>
                              <w:p w14:paraId="243E7337">
                                <w:pPr>
                                  <w:pStyle w:val="21"/>
                                  <w:jc w:val="center"/>
                                  <w:rPr>
                                    <w:rFonts w:ascii="Times New Roman" w:hAnsi="Times New Roman"/>
                                    <w:sz w:val="18"/>
                                  </w:rPr>
                                </w:pPr>
                              </w:p>
                              <w:p w14:paraId="0AD6D190">
                                <w:pPr>
                                  <w:pStyle w:val="21"/>
                                  <w:jc w:val="center"/>
                                  <w:rPr>
                                    <w:rFonts w:ascii="Times New Roman" w:hAnsi="Times New Roman"/>
                                    <w:sz w:val="18"/>
                                  </w:rPr>
                                </w:pPr>
                              </w:p>
                            </w:txbxContent>
                          </wps:txbx>
                          <wps:bodyPr rot="0" vert="horz" wrap="square" lIns="12700" tIns="12700" rIns="12700" bIns="12700" anchor="t" anchorCtr="0" upright="1">
                            <a:noAutofit/>
                          </wps:bodyPr>
                        </wps:wsp>
                        <wps:wsp>
                          <wps:cNvPr id="169" name="Rectangle 69"/>
                          <wps:cNvSpPr>
                            <a:spLocks noChangeArrowheads="1"/>
                          </wps:cNvSpPr>
                          <wps:spPr bwMode="auto">
                            <a:xfrm>
                              <a:off x="3747" y="16222"/>
                              <a:ext cx="805" cy="251"/>
                            </a:xfrm>
                            <a:prstGeom prst="rect">
                              <a:avLst/>
                            </a:prstGeom>
                            <a:noFill/>
                            <a:ln>
                              <a:noFill/>
                            </a:ln>
                          </wps:spPr>
                          <wps:txbx>
                            <w:txbxContent>
                              <w:p w14:paraId="6E3226D9">
                                <w:pPr>
                                  <w:pStyle w:val="21"/>
                                  <w:jc w:val="center"/>
                                  <w:rPr>
                                    <w:rFonts w:asciiTheme="minorHAnsi" w:hAnsiTheme="minorHAnsi" w:cstheme="minorHAnsi"/>
                                    <w:sz w:val="18"/>
                                  </w:rPr>
                                </w:pPr>
                                <w:r>
                                  <w:rPr>
                                    <w:rFonts w:asciiTheme="minorHAnsi" w:hAnsiTheme="minorHAnsi" w:cstheme="minorHAnsi"/>
                                    <w:sz w:val="18"/>
                                  </w:rPr>
                                  <w:t>Підпис</w:t>
                                </w:r>
                              </w:p>
                            </w:txbxContent>
                          </wps:txbx>
                          <wps:bodyPr rot="0" vert="horz" wrap="square" lIns="12700" tIns="12700" rIns="12700" bIns="12700" anchor="t" anchorCtr="0" upright="1">
                            <a:noAutofit/>
                          </wps:bodyPr>
                        </wps:wsp>
                        <wps:wsp>
                          <wps:cNvPr id="170" name="Rectangle 70"/>
                          <wps:cNvSpPr>
                            <a:spLocks noChangeArrowheads="1"/>
                          </wps:cNvSpPr>
                          <wps:spPr bwMode="auto">
                            <a:xfrm>
                              <a:off x="4597" y="16222"/>
                              <a:ext cx="525" cy="251"/>
                            </a:xfrm>
                            <a:prstGeom prst="rect">
                              <a:avLst/>
                            </a:prstGeom>
                            <a:noFill/>
                            <a:ln>
                              <a:noFill/>
                            </a:ln>
                          </wps:spPr>
                          <wps:txbx>
                            <w:txbxContent>
                              <w:p w14:paraId="1509531D">
                                <w:pPr>
                                  <w:pStyle w:val="21"/>
                                  <w:jc w:val="center"/>
                                  <w:rPr>
                                    <w:rFonts w:asciiTheme="minorHAnsi" w:hAnsiTheme="minorHAnsi" w:cstheme="minorHAnsi"/>
                                    <w:sz w:val="18"/>
                                  </w:rPr>
                                </w:pPr>
                                <w:r>
                                  <w:rPr>
                                    <w:rFonts w:asciiTheme="minorHAnsi" w:hAnsiTheme="minorHAnsi" w:cstheme="minorHAnsi"/>
                                    <w:sz w:val="18"/>
                                  </w:rPr>
                                  <w:t>Дата</w:t>
                                </w:r>
                              </w:p>
                            </w:txbxContent>
                          </wps:txbx>
                          <wps:bodyPr rot="0" vert="horz" wrap="square" lIns="12700" tIns="12700" rIns="12700" bIns="12700" anchor="t" anchorCtr="0" upright="1">
                            <a:noAutofit/>
                          </wps:bodyPr>
                        </wps:wsp>
                        <wps:wsp>
                          <wps:cNvPr id="171" name="Rectangle 71"/>
                          <wps:cNvSpPr>
                            <a:spLocks noChangeArrowheads="1"/>
                          </wps:cNvSpPr>
                          <wps:spPr bwMode="auto">
                            <a:xfrm>
                              <a:off x="11071" y="15669"/>
                              <a:ext cx="525" cy="250"/>
                            </a:xfrm>
                            <a:prstGeom prst="rect">
                              <a:avLst/>
                            </a:prstGeom>
                            <a:noFill/>
                            <a:ln>
                              <a:noFill/>
                            </a:ln>
                          </wps:spPr>
                          <wps:txbx>
                            <w:txbxContent>
                              <w:p w14:paraId="21C631D0">
                                <w:pPr>
                                  <w:pStyle w:val="21"/>
                                  <w:jc w:val="center"/>
                                  <w:rPr>
                                    <w:rFonts w:asciiTheme="minorHAnsi" w:hAnsiTheme="minorHAnsi" w:cstheme="minorHAnsi"/>
                                    <w:sz w:val="18"/>
                                  </w:rPr>
                                </w:pPr>
                                <w:r>
                                  <w:rPr>
                                    <w:rFonts w:asciiTheme="minorHAnsi" w:hAnsiTheme="minorHAnsi" w:cstheme="minorHAnsi"/>
                                    <w:sz w:val="18"/>
                                  </w:rPr>
                                  <w:t>Арк.</w:t>
                                </w:r>
                              </w:p>
                            </w:txbxContent>
                          </wps:txbx>
                          <wps:bodyPr rot="0" vert="horz" wrap="square" lIns="12700" tIns="12700" rIns="12700" bIns="12700" anchor="t" anchorCtr="0" upright="1">
                            <a:noAutofit/>
                          </wps:bodyPr>
                        </wps:wsp>
                        <wps:wsp>
                          <wps:cNvPr id="172" name="Rectangle 72"/>
                          <wps:cNvSpPr>
                            <a:spLocks noChangeArrowheads="1"/>
                          </wps:cNvSpPr>
                          <wps:spPr bwMode="auto">
                            <a:xfrm>
                              <a:off x="11071" y="16040"/>
                              <a:ext cx="525" cy="343"/>
                            </a:xfrm>
                            <a:prstGeom prst="rect">
                              <a:avLst/>
                            </a:prstGeom>
                            <a:noFill/>
                            <a:ln>
                              <a:noFill/>
                            </a:ln>
                          </wps:spPr>
                          <wps:txbx>
                            <w:txbxContent>
                              <w:p w14:paraId="4B71CDD5">
                                <w:pPr>
                                  <w:pStyle w:val="21"/>
                                  <w:jc w:val="center"/>
                                  <w:rPr>
                                    <w:rFonts w:asciiTheme="minorHAnsi" w:hAnsiTheme="minorHAnsi" w:cstheme="minorHAnsi"/>
                                    <w:sz w:val="22"/>
                                    <w:szCs w:val="22"/>
                                    <w:lang w:val="ru-RU"/>
                                  </w:rPr>
                                </w:pPr>
                                <w:r>
                                  <w:rPr>
                                    <w:rFonts w:asciiTheme="minorHAnsi" w:hAnsiTheme="minorHAnsi" w:cstheme="minorHAnsi"/>
                                    <w:sz w:val="22"/>
                                    <w:szCs w:val="22"/>
                                    <w:lang w:val="ru-RU"/>
                                  </w:rPr>
                                  <w:fldChar w:fldCharType="begin"/>
                                </w:r>
                                <w:r>
                                  <w:rPr>
                                    <w:rFonts w:asciiTheme="minorHAnsi" w:hAnsiTheme="minorHAnsi" w:cstheme="minorHAnsi"/>
                                    <w:sz w:val="22"/>
                                    <w:szCs w:val="22"/>
                                    <w:lang w:val="ru-RU"/>
                                  </w:rPr>
                                  <w:instrText xml:space="preserve">PAGE   \* MERGEFORMAT</w:instrText>
                                </w:r>
                                <w:r>
                                  <w:rPr>
                                    <w:rFonts w:asciiTheme="minorHAnsi" w:hAnsiTheme="minorHAnsi" w:cstheme="minorHAnsi"/>
                                    <w:sz w:val="22"/>
                                    <w:szCs w:val="22"/>
                                    <w:lang w:val="ru-RU"/>
                                  </w:rPr>
                                  <w:fldChar w:fldCharType="separate"/>
                                </w:r>
                                <w:r>
                                  <w:rPr>
                                    <w:rFonts w:asciiTheme="minorHAnsi" w:hAnsiTheme="minorHAnsi" w:cstheme="minorHAnsi"/>
                                    <w:sz w:val="22"/>
                                    <w:szCs w:val="22"/>
                                    <w:lang w:val="ru-RU"/>
                                  </w:rPr>
                                  <w:t>9</w:t>
                                </w:r>
                                <w:r>
                                  <w:rPr>
                                    <w:rFonts w:asciiTheme="minorHAnsi" w:hAnsiTheme="minorHAnsi" w:cstheme="minorHAnsi"/>
                                    <w:sz w:val="22"/>
                                    <w:szCs w:val="22"/>
                                    <w:lang w:val="ru-RU"/>
                                  </w:rPr>
                                  <w:fldChar w:fldCharType="end"/>
                                </w:r>
                              </w:p>
                            </w:txbxContent>
                          </wps:txbx>
                          <wps:bodyPr rot="0" vert="horz" wrap="square" lIns="12700" tIns="12700" rIns="12700" bIns="12700" anchor="t" anchorCtr="0" upright="1">
                            <a:noAutofit/>
                          </wps:bodyPr>
                        </wps:wsp>
                        <wps:wsp>
                          <wps:cNvPr id="173" name="Rectangle 73"/>
                          <wps:cNvSpPr>
                            <a:spLocks noChangeArrowheads="1"/>
                          </wps:cNvSpPr>
                          <wps:spPr bwMode="auto">
                            <a:xfrm>
                              <a:off x="5195" y="15594"/>
                              <a:ext cx="5808" cy="840"/>
                            </a:xfrm>
                            <a:prstGeom prst="rect">
                              <a:avLst/>
                            </a:prstGeom>
                            <a:noFill/>
                            <a:ln>
                              <a:noFill/>
                            </a:ln>
                          </wps:spPr>
                          <wps:txbx>
                            <w:txbxContent>
                              <w:p w14:paraId="67F232FA">
                                <w:pPr>
                                  <w:jc w:val="center"/>
                                  <w:rPr>
                                    <w:rFonts w:ascii="ISOCPEUR" w:hAnsi="ISOCPEUR"/>
                                    <w:i/>
                                  </w:rPr>
                                </w:pPr>
                                <w:r>
                                  <w:rPr>
                                    <w:rFonts w:ascii="ISOCPEUR" w:hAnsi="ISOCPEUR"/>
                                    <w:i/>
                                  </w:rPr>
                                  <w:t>ДУ «Житомирська політехніка»</w:t>
                                </w:r>
                                <w:r>
                                  <w:rPr>
                                    <w:rFonts w:ascii="ISOCPEUR" w:hAnsi="ISOCPEUR"/>
                                    <w:i/>
                                    <w:color w:val="000000" w:themeColor="text1"/>
                                    <w14:textFill>
                                      <w14:solidFill>
                                        <w14:schemeClr w14:val="tx1"/>
                                      </w14:solidFill>
                                    </w14:textFill>
                                  </w:rPr>
                                  <w:t>.2</w:t>
                                </w:r>
                                <w:r>
                                  <w:rPr>
                                    <w:rFonts w:ascii="ISOCPEUR" w:hAnsi="ISOCPEUR"/>
                                    <w:i/>
                                    <w:color w:val="000000" w:themeColor="text1"/>
                                    <w:lang w:val="ru-RU"/>
                                    <w14:textFill>
                                      <w14:solidFill>
                                        <w14:schemeClr w14:val="tx1"/>
                                      </w14:solidFill>
                                    </w14:textFill>
                                  </w:rPr>
                                  <w:t>6</w:t>
                                </w:r>
                                <w:r>
                                  <w:rPr>
                                    <w:rFonts w:ascii="ISOCPEUR" w:hAnsi="ISOCPEUR"/>
                                    <w:i/>
                                  </w:rPr>
                                  <w:t>.121.</w:t>
                                </w:r>
                                <w:r>
                                  <w:rPr>
                                    <w:rFonts w:hint="default" w:ascii="ISOCPEUR" w:hAnsi="ISOCPEUR"/>
                                    <w:i/>
                                    <w:lang w:val="uk-UA"/>
                                  </w:rPr>
                                  <w:t>04</w:t>
                                </w:r>
                                <w:r>
                                  <w:rPr>
                                    <w:rFonts w:ascii="ISOCPEUR" w:hAnsi="ISOCPEUR"/>
                                    <w:i/>
                                  </w:rPr>
                                  <w:t>.000 – НПр</w:t>
                                </w:r>
                              </w:p>
                              <w:p w14:paraId="519A8F6A">
                                <w:pPr>
                                  <w:jc w:val="center"/>
                                </w:pPr>
                              </w:p>
                            </w:txbxContent>
                          </wps:txbx>
                          <wps:bodyPr rot="0" vert="horz" wrap="square" lIns="12700" tIns="12700" rIns="12700" bIns="12700" anchor="t" anchorCtr="0" upright="1">
                            <a:noAutofit/>
                          </wps:bodyPr>
                        </wps:wsp>
                      </wpg:grpSp>
                      <wps:wsp>
                        <wps:cNvPr id="174" name="Rectangle 74"/>
                        <wps:cNvSpPr>
                          <a:spLocks noChangeArrowheads="1"/>
                        </wps:cNvSpPr>
                        <wps:spPr bwMode="auto">
                          <a:xfrm>
                            <a:off x="2338" y="15850"/>
                            <a:ext cx="1381" cy="439"/>
                          </a:xfrm>
                          <a:prstGeom prst="rect">
                            <a:avLst/>
                          </a:prstGeom>
                          <a:noFill/>
                          <a:ln>
                            <a:noFill/>
                          </a:ln>
                        </wps:spPr>
                        <wps:txbx>
                          <w:txbxContent>
                            <w:p w14:paraId="792FC3C6">
                              <w:pPr>
                                <w:rPr>
                                  <w:rFonts w:hint="default" w:ascii="Times New Roman" w:hAnsi="Times New Roman" w:cs="Times New Roman"/>
                                  <w:i/>
                                  <w:iCs w:val="0"/>
                                  <w:sz w:val="20"/>
                                  <w:szCs w:val="20"/>
                                  <w:lang w:val="uk-UA"/>
                                </w:rPr>
                              </w:pPr>
                              <w:r>
                                <w:rPr>
                                  <w:rFonts w:hint="default" w:cs="Times New Roman"/>
                                  <w:i/>
                                  <w:iCs w:val="0"/>
                                  <w:sz w:val="20"/>
                                  <w:szCs w:val="20"/>
                                  <w:lang w:val="uk-UA"/>
                                </w:rPr>
                                <w:t>Лисенко М.С.</w:t>
                              </w:r>
                            </w:p>
                            <w:p w14:paraId="4867BE69">
                              <w:pPr>
                                <w:rPr>
                                  <w:rFonts w:hint="default"/>
                                  <w:lang w:val="en-US"/>
                                </w:rPr>
                              </w:pPr>
                            </w:p>
                          </w:txbxContent>
                        </wps:txbx>
                        <wps:bodyPr rot="0" vert="horz" wrap="square" lIns="0" tIns="12700" rIns="0" bIns="12700" anchor="t" anchorCtr="0" upright="1">
                          <a:noAutofit/>
                        </wps:bodyPr>
                      </wps:wsp>
                    </wpg:grpSp>
                  </wpg:wgp>
                </a:graphicData>
              </a:graphic>
            </wp:anchor>
          </w:drawing>
        </mc:Choice>
        <mc:Fallback>
          <w:pict>
            <v:group id="_x0000_s1026" o:spid="_x0000_s1026" o:spt="203" style="position:absolute;left:0pt;margin-left:-5.4pt;margin-top:-12.6pt;height:805.7pt;width:524.4pt;z-index:251659264;mso-width-relative:page;mso-height-relative:page;" coordorigin="1134,284" coordsize="10488,16214" o:gfxdata="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">
              <o:lock v:ext="edit" aspectratio="f"/>
              <v:rect id="Rectangle 52" o:spid="_x0000_s1026" o:spt="1" style="position:absolute;left:2332;top:15643;height:251;width:1349;" filled="f" stroked="f" coordsize="21600,21600" o:gfxdata="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ci6UrsAAADc&#10;AAAADwAAAAAAAAABACAAAAAiAAAAZHJzL2Rvd25yZXYueG1sUEsBAhQAFAAAAAgAh07iQDMvBZ47&#10;AAAAOQAAABAAAAAAAAAAAQAgAAAACgEAAGRycy9zaGFwZXhtbC54bWxQSwUGAAAAAAYABgBbAQAA&#10;tAMAAAAA&#10;">
                <v:fill on="f" focussize="0,0"/>
                <v:stroke on="f"/>
                <v:imagedata o:title=""/>
                <o:lock v:ext="edit" aspectratio="f"/>
                <v:textbox inset="1pt,1pt,1pt,1pt">
                  <w:txbxContent>
                    <w:p w14:paraId="5CA4C120">
                      <w:pPr>
                        <w:pStyle w:val="21"/>
                        <w:jc w:val="left"/>
                        <w:rPr>
                          <w:rFonts w:hint="default" w:ascii="Times New Roman" w:hAnsi="Times New Roman"/>
                          <w:i/>
                          <w:iCs w:val="0"/>
                          <w:sz w:val="20"/>
                          <w:lang w:val="uk-UA"/>
                        </w:rPr>
                      </w:pPr>
                      <w:r>
                        <w:rPr>
                          <w:rFonts w:hint="default" w:ascii="Times New Roman" w:hAnsi="Times New Roman"/>
                          <w:i/>
                          <w:iCs w:val="0"/>
                          <w:sz w:val="18"/>
                          <w:szCs w:val="18"/>
                          <w:lang w:val="uk-UA"/>
                        </w:rPr>
                        <w:t>Міхневич Д.Л</w:t>
                      </w:r>
                      <w:r>
                        <w:rPr>
                          <w:rFonts w:hint="default" w:ascii="Times New Roman" w:hAnsi="Times New Roman"/>
                          <w:i/>
                          <w:iCs w:val="0"/>
                          <w:sz w:val="20"/>
                          <w:lang w:val="uk-UA"/>
                        </w:rPr>
                        <w:t>.</w:t>
                      </w:r>
                    </w:p>
                    <w:p w14:paraId="3791CB9B">
                      <w:pPr>
                        <w:pStyle w:val="21"/>
                        <w:jc w:val="center"/>
                        <w:rPr>
                          <w:rFonts w:ascii="Times New Roman" w:hAnsi="Times New Roman"/>
                          <w:sz w:val="20"/>
                        </w:rPr>
                      </w:pPr>
                    </w:p>
                    <w:p w14:paraId="6F3CD11F">
                      <w:pPr>
                        <w:pStyle w:val="21"/>
                        <w:jc w:val="center"/>
                        <w:rPr>
                          <w:rFonts w:ascii="Times New Roman" w:hAnsi="Times New Roman"/>
                          <w:sz w:val="20"/>
                        </w:rPr>
                      </w:pPr>
                    </w:p>
                    <w:p w14:paraId="0B2F8DF9">
                      <w:pPr>
                        <w:pStyle w:val="21"/>
                        <w:jc w:val="center"/>
                        <w:rPr>
                          <w:rFonts w:ascii="Times New Roman" w:hAnsi="Times New Roman"/>
                          <w:sz w:val="20"/>
                        </w:rPr>
                      </w:pPr>
                    </w:p>
                  </w:txbxContent>
                </v:textbox>
              </v:rect>
              <v:group id="Group 53" o:spid="_x0000_s1026" o:spt="203" style="position:absolute;left:1134;top:284;height:16214;width:10488;" coordorigin="1134,284" coordsize="10488,16214" o:gfxdata="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u+yy7vAAAANwAAAAPAAAAAAAAAAEAIAAAACIAAABkcnMvZG93bnJldi54bWxQ&#10;SwECFAAUAAAACACHTuJAMy8FnjsAAAA5AAAAFQAAAAAAAAABACAAAAALAQAAZHJzL2dyb3Vwc2hh&#10;cGV4bWwueG1sUEsFBgAAAAAGAAYAYAEAAMgDAAAAAA==&#10;">
                <o:lock v:ext="edit" aspectratio="f"/>
                <v:group id="Group 54" o:spid="_x0000_s1026" o:spt="203" style="position:absolute;left:1134;top:284;height:16214;width:10488;" coordorigin="1134,284" coordsize="10488,16214" o:gfxdata="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4RK0z70AAADcAAAADwAAAAAAAAABACAAAAAiAAAAZHJzL2Rvd25yZXYueG1s&#10;UEsBAhQAFAAAAAgAh07iQDMvBZ47AAAAOQAAABUAAAAAAAAAAQAgAAAADAEAAGRycy9ncm91cHNo&#10;YXBleG1sLnhtbFBLBQYAAAAABgAGAGABAADJAwAAAAA=&#10;">
                  <o:lock v:ext="edit" aspectratio="f"/>
                  <v:rect id="Rectangle 55" o:spid="_x0000_s1026" o:spt="1" style="position:absolute;left:1134;top:284;height:16214;width:10488;" filled="f" stroked="t" coordsize="21600,21600" o:gfxdata="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zTQh28AAAA&#10;3AAAAA8AAAAAAAAAAQAgAAAAIgAAAGRycy9kb3ducmV2LnhtbFBLAQIUABQAAAAIAIdO4kAzLwWe&#10;OwAAADkAAAAQAAAAAAAAAAEAIAAAAAsBAABkcnMvc2hhcGV4bWwueG1sUEsFBgAAAAAGAAYAWwEA&#10;ALUDAAAAAA==&#10;">
                    <v:fill on="f" focussize="0,0"/>
                    <v:stroke weight="2pt" color="#000000" miterlimit="8" joinstyle="miter"/>
                    <v:imagedata o:title=""/>
                    <o:lock v:ext="edit" aspectratio="f"/>
                  </v:rect>
                  <v:line id="Line 56" o:spid="_x0000_s1026" o:spt="20" style="position:absolute;left:1707;top:15646;height:843;width:1;" filled="f" stroked="t" coordsize="21600,21600" o:gfxdata="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Hdew28AAAA&#10;3AAAAA8AAAAAAAAAAQAgAAAAIgAAAGRycy9kb3ducmV2LnhtbFBLAQIUABQAAAAIAIdO4kAzLwWe&#10;OwAAADkAAAAQAAAAAAAAAAEAIAAAAAsBAABkcnMvc2hhcGV4bWwueG1sUEsFBgAAAAAGAAYAWwEA&#10;ALUDAAAAAA==&#10;">
                    <v:fill on="f" focussize="0,0"/>
                    <v:stroke weight="2pt" color="#000000" joinstyle="round"/>
                    <v:imagedata o:title=""/>
                    <o:lock v:ext="edit" aspectratio="f"/>
                  </v:line>
                  <v:line id="Line 57" o:spid="_x0000_s1026" o:spt="20" style="position:absolute;left:1139;top:15639;height:1;width:10471;" filled="f" stroked="t" coordsize="21600,21600" o:gfxdata="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6R3pa8AAAA&#10;3AAAAA8AAAAAAAAAAQAgAAAAIgAAAGRycy9kb3ducmV2LnhtbFBLAQIUABQAAAAIAIdO4kAzLwWe&#10;OwAAADkAAAAQAAAAAAAAAAEAIAAAAAsBAABkcnMvc2hhcGV4bWwueG1sUEsFBgAAAAAGAAYAWwEA&#10;ALUDAAAAAA==&#10;">
                    <v:fill on="f" focussize="0,0"/>
                    <v:stroke weight="2pt" color="#000000" joinstyle="round"/>
                    <v:imagedata o:title=""/>
                    <o:lock v:ext="edit" aspectratio="f"/>
                  </v:line>
                  <v:line id="Line 58" o:spid="_x0000_s1026" o:spt="20" style="position:absolute;left:2280;top:15646;height:843;width:1;" filled="f" stroked="t" coordsize="21600,21600" o:gfxdata="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8OSuS/&#10;AAAA3AAAAA8AAAAAAAAAAQAgAAAAIgAAAGRycy9kb3ducmV2LnhtbFBLAQIUABQAAAAIAIdO4kAz&#10;LwWeOwAAADkAAAAQAAAAAAAAAAEAIAAAAA4BAABkcnMvc2hhcGV4bWwueG1sUEsFBgAAAAAGAAYA&#10;WwEAALgDAAAAAA==&#10;">
                    <v:fill on="f" focussize="0,0"/>
                    <v:stroke weight="2pt" color="#000000" joinstyle="round"/>
                    <v:imagedata o:title=""/>
                    <o:lock v:ext="edit" aspectratio="f"/>
                  </v:line>
                  <v:line id="Line 59" o:spid="_x0000_s1026" o:spt="20" style="position:absolute;left:3714;top:15646;height:843;width:1;" filled="f" stroked="t" coordsize="21600,21600" o:gfxdata="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BC73+8AAAA&#10;3AAAAA8AAAAAAAAAAQAgAAAAIgAAAGRycy9kb3ducmV2LnhtbFBLAQIUABQAAAAIAIdO4kAzLwWe&#10;OwAAADkAAAAQAAAAAAAAAAEAIAAAAAsBAABkcnMvc2hhcGV4bWwueG1sUEsFBgAAAAAGAAYAWwEA&#10;ALUDAAAAAA==&#10;">
                    <v:fill on="f" focussize="0,0"/>
                    <v:stroke weight="2pt" color="#000000" joinstyle="round"/>
                    <v:imagedata o:title=""/>
                    <o:lock v:ext="edit" aspectratio="f"/>
                  </v:line>
                  <v:line id="Line 60" o:spid="_x0000_s1026" o:spt="20" style="position:absolute;left:4572;top:15654;height:835;width:2;" filled="f" stroked="t" coordsize="21600,21600" o:gfxdata="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xSMX74A&#10;AADcAAAADwAAAAAAAAABACAAAAAiAAAAZHJzL2Rvd25yZXYueG1sUEsBAhQAFAAAAAgAh07iQDMv&#10;BZ47AAAAOQAAABAAAAAAAAAAAQAgAAAADQEAAGRycy9zaGFwZXhtbC54bWxQSwUGAAAAAAYABgBb&#10;AQAAtwMAAAAA&#10;">
                    <v:fill on="f" focussize="0,0"/>
                    <v:stroke weight="2pt" color="#000000" joinstyle="round"/>
                    <v:imagedata o:title=""/>
                    <o:lock v:ext="edit" aspectratio="f"/>
                  </v:line>
                  <v:line id="Line 61" o:spid="_x0000_s1026" o:spt="20" style="position:absolute;left:5146;top:15646;height:835;width:1;" filled="f" stroked="t" coordsize="21600,21600" o:gfxdata="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FgpxLsAAADc&#10;AAAADwAAAAAAAAABACAAAAAiAAAAZHJzL2Rvd25yZXYueG1sUEsBAhQAFAAAAAgAh07iQDMvBZ47&#10;AAAAOQAAABAAAAAAAAAAAQAgAAAACgEAAGRycy9zaGFwZXhtbC54bWxQSwUGAAAAAAYABgBbAQAA&#10;tAMAAAAA&#10;">
                    <v:fill on="f" focussize="0,0"/>
                    <v:stroke weight="2pt" color="#000000" joinstyle="round"/>
                    <v:imagedata o:title=""/>
                    <o:lock v:ext="edit" aspectratio="f"/>
                  </v:line>
                  <v:line id="Line 62" o:spid="_x0000_s1026" o:spt="20" style="position:absolute;left:11048;top:15646;height:843;width:2;" filled="f" stroked="t" coordsize="21600,21600" o:gfxdata="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Iq3s7sAAADc&#10;AAAADwAAAAAAAAABACAAAAAiAAAAZHJzL2Rvd25yZXYueG1sUEsBAhQAFAAAAAgAh07iQDMvBZ47&#10;AAAAOQAAABAAAAAAAAAAAQAgAAAACgEAAGRycy9zaGFwZXhtbC54bWxQSwUGAAAAAAYABgBbAQAA&#10;tAMAAAAA&#10;">
                    <v:fill on="f" focussize="0,0"/>
                    <v:stroke weight="2pt" color="#000000" joinstyle="round"/>
                    <v:imagedata o:title=""/>
                    <o:lock v:ext="edit" aspectratio="f"/>
                  </v:line>
                  <v:line id="Line 63" o:spid="_x0000_s1026" o:spt="20" style="position:absolute;left:1139;top:15925;height:1;width:3997;" filled="f" stroked="t" coordsize="21600,21600" o:gfxdata="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oYRDvQAA&#10;ANw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64" o:spid="_x0000_s1026" o:spt="20" style="position:absolute;left:1139;top:16211;height:1;width:3997;" filled="f" stroked="t" coordsize="21600,21600" o:gfxdata="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Avily8AAAA&#10;3AAAAA8AAAAAAAAAAQAgAAAAIgAAAGRycy9kb3ducmV2LnhtbFBLAQIUABQAAAAIAIdO4kAzLwWe&#10;OwAAADkAAAAQAAAAAAAAAAEAIAAAAAsBAABkcnMvc2hhcGV4bWwueG1sUEsFBgAAAAAGAAYAWwEA&#10;ALUDAAAAAA==&#10;">
                    <v:fill on="f" focussize="0,0"/>
                    <v:stroke weight="2pt" color="#000000" joinstyle="round"/>
                    <v:imagedata o:title=""/>
                    <o:lock v:ext="edit" aspectratio="f"/>
                  </v:line>
                  <v:line id="Line 65" o:spid="_x0000_s1026" o:spt="20" style="position:absolute;left:11055;top:15927;height:1;width:562;" filled="f" stroked="t" coordsize="21600,21600" o:gfxdata="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BLmsvQAA&#10;ANw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rect id="Rectangle 66" o:spid="_x0000_s1026" o:spt="1" style="position:absolute;left:1162;top:16222;height:251;width:525;" filled="f" stroked="f" coordsize="21600,21600" o:gfxdata="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n3bsugAAANwA&#10;AAAPAAAAAAAAAAEAIAAAACIAAABkcnMvZG93bnJldi54bWxQSwECFAAUAAAACACHTuJAMy8FnjsA&#10;AAA5AAAAEAAAAAAAAAABACAAAAAJAQAAZHJzL3NoYXBleG1sLnhtbFBLBQYAAAAABgAGAFsBAACz&#10;AwAAAAA=&#10;">
                    <v:fill on="f" focussize="0,0"/>
                    <v:stroke on="f"/>
                    <v:imagedata o:title=""/>
                    <o:lock v:ext="edit" aspectratio="f"/>
                    <v:textbox inset="1pt,1pt,1pt,1pt">
                      <w:txbxContent>
                        <w:p w14:paraId="3A6638BD">
                          <w:pPr>
                            <w:pStyle w:val="21"/>
                            <w:jc w:val="center"/>
                            <w:rPr>
                              <w:rFonts w:asciiTheme="minorHAnsi" w:hAnsiTheme="minorHAnsi" w:cstheme="minorHAnsi"/>
                              <w:sz w:val="18"/>
                            </w:rPr>
                          </w:pPr>
                          <w:r>
                            <w:rPr>
                              <w:rFonts w:asciiTheme="minorHAnsi" w:hAnsiTheme="minorHAnsi" w:cstheme="minorHAnsi"/>
                              <w:sz w:val="18"/>
                            </w:rPr>
                            <w:t>Змн.</w:t>
                          </w:r>
                        </w:p>
                      </w:txbxContent>
                    </v:textbox>
                  </v:rect>
                  <v:rect id="Rectangle 67" o:spid="_x0000_s1026" o:spt="1" style="position:absolute;left:1731;top:16222;height:251;width:525;" filled="f" stroked="f" coordsize="21600,21600" o:gfxdata="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PT03e5AAAA3A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7E9B75BC">
                          <w:pPr>
                            <w:pStyle w:val="21"/>
                            <w:jc w:val="center"/>
                            <w:rPr>
                              <w:rFonts w:asciiTheme="minorHAnsi" w:hAnsiTheme="minorHAnsi" w:cstheme="minorHAnsi"/>
                              <w:sz w:val="18"/>
                            </w:rPr>
                          </w:pPr>
                          <w:r>
                            <w:rPr>
                              <w:rFonts w:asciiTheme="minorHAnsi" w:hAnsiTheme="minorHAnsi" w:cstheme="minorHAnsi"/>
                              <w:sz w:val="18"/>
                            </w:rPr>
                            <w:t>Арк.</w:t>
                          </w:r>
                        </w:p>
                      </w:txbxContent>
                    </v:textbox>
                  </v:rect>
                  <v:rect id="Rectangle 68" o:spid="_x0000_s1026" o:spt="1" style="position:absolute;left:2323;top:16222;height:251;width:1349;" filled="f" stroked="f" coordsize="21600,21600" o:gfxdata="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TEcFvQAA&#10;ANw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2D00ADA7">
                          <w:pPr>
                            <w:pStyle w:val="21"/>
                            <w:jc w:val="center"/>
                            <w:rPr>
                              <w:rFonts w:asciiTheme="minorHAnsi" w:hAnsiTheme="minorHAnsi" w:cstheme="minorHAnsi"/>
                              <w:sz w:val="18"/>
                            </w:rPr>
                          </w:pPr>
                          <w:r>
                            <w:rPr>
                              <w:rFonts w:asciiTheme="minorHAnsi" w:hAnsiTheme="minorHAnsi" w:cstheme="minorHAnsi"/>
                              <w:sz w:val="18"/>
                            </w:rPr>
                            <w:t>№ докум.</w:t>
                          </w:r>
                        </w:p>
                        <w:p w14:paraId="0E1298FE">
                          <w:pPr>
                            <w:pStyle w:val="21"/>
                            <w:jc w:val="center"/>
                            <w:rPr>
                              <w:rFonts w:ascii="Times New Roman" w:hAnsi="Times New Roman"/>
                              <w:sz w:val="18"/>
                            </w:rPr>
                          </w:pPr>
                        </w:p>
                        <w:p w14:paraId="7A83FA06">
                          <w:pPr>
                            <w:pStyle w:val="21"/>
                            <w:jc w:val="center"/>
                            <w:rPr>
                              <w:rFonts w:ascii="Times New Roman" w:hAnsi="Times New Roman"/>
                              <w:sz w:val="18"/>
                            </w:rPr>
                          </w:pPr>
                        </w:p>
                        <w:p w14:paraId="341BA966">
                          <w:pPr>
                            <w:pStyle w:val="21"/>
                            <w:jc w:val="center"/>
                            <w:rPr>
                              <w:rFonts w:ascii="Times New Roman" w:hAnsi="Times New Roman"/>
                              <w:sz w:val="18"/>
                            </w:rPr>
                          </w:pPr>
                        </w:p>
                        <w:p w14:paraId="243E7337">
                          <w:pPr>
                            <w:pStyle w:val="21"/>
                            <w:jc w:val="center"/>
                            <w:rPr>
                              <w:rFonts w:ascii="Times New Roman" w:hAnsi="Times New Roman"/>
                              <w:sz w:val="18"/>
                            </w:rPr>
                          </w:pPr>
                        </w:p>
                        <w:p w14:paraId="0AD6D190">
                          <w:pPr>
                            <w:pStyle w:val="21"/>
                            <w:jc w:val="center"/>
                            <w:rPr>
                              <w:rFonts w:ascii="Times New Roman" w:hAnsi="Times New Roman"/>
                              <w:sz w:val="18"/>
                            </w:rPr>
                          </w:pPr>
                        </w:p>
                      </w:txbxContent>
                    </v:textbox>
                  </v:rect>
                  <v:rect id="Rectangle 69" o:spid="_x0000_s1026" o:spt="1" style="position:absolute;left:3747;top:16222;height:251;width:805;" filled="f" stroked="f" coordsize="21600,21600" o:gfxdata="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AOKeugAAANwA&#10;AAAPAAAAAAAAAAEAIAAAACIAAABkcnMvZG93bnJldi54bWxQSwECFAAUAAAACACHTuJAMy8FnjsA&#10;AAA5AAAAEAAAAAAAAAABACAAAAAJAQAAZHJzL3NoYXBleG1sLnhtbFBLBQYAAAAABgAGAFsBAACz&#10;AwAAAAA=&#10;">
                    <v:fill on="f" focussize="0,0"/>
                    <v:stroke on="f"/>
                    <v:imagedata o:title=""/>
                    <o:lock v:ext="edit" aspectratio="f"/>
                    <v:textbox inset="1pt,1pt,1pt,1pt">
                      <w:txbxContent>
                        <w:p w14:paraId="6E3226D9">
                          <w:pPr>
                            <w:pStyle w:val="21"/>
                            <w:jc w:val="center"/>
                            <w:rPr>
                              <w:rFonts w:asciiTheme="minorHAnsi" w:hAnsiTheme="minorHAnsi" w:cstheme="minorHAnsi"/>
                              <w:sz w:val="18"/>
                            </w:rPr>
                          </w:pPr>
                          <w:r>
                            <w:rPr>
                              <w:rFonts w:asciiTheme="minorHAnsi" w:hAnsiTheme="minorHAnsi" w:cstheme="minorHAnsi"/>
                              <w:sz w:val="18"/>
                            </w:rPr>
                            <w:t>Підпис</w:t>
                          </w:r>
                        </w:p>
                      </w:txbxContent>
                    </v:textbox>
                  </v:rect>
                  <v:rect id="Rectangle 70" o:spid="_x0000_s1026" o:spt="1" style="position:absolute;left:4597;top:16222;height:251;width:525;" filled="f" stroked="f" coordsize="21600,21600" o:gfxdata="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493evQAA&#10;ANw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1509531D">
                          <w:pPr>
                            <w:pStyle w:val="21"/>
                            <w:jc w:val="center"/>
                            <w:rPr>
                              <w:rFonts w:asciiTheme="minorHAnsi" w:hAnsiTheme="minorHAnsi" w:cstheme="minorHAnsi"/>
                              <w:sz w:val="18"/>
                            </w:rPr>
                          </w:pPr>
                          <w:r>
                            <w:rPr>
                              <w:rFonts w:asciiTheme="minorHAnsi" w:hAnsiTheme="minorHAnsi" w:cstheme="minorHAnsi"/>
                              <w:sz w:val="18"/>
                            </w:rPr>
                            <w:t>Дата</w:t>
                          </w:r>
                        </w:p>
                      </w:txbxContent>
                    </v:textbox>
                  </v:rect>
                  <v:rect id="Rectangle 71" o:spid="_x0000_s1026" o:spt="1" style="position:absolute;left:11071;top:15669;height:250;width:525;" filled="f" stroked="f" coordsize="21600,21600" o:gfxdata="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aveEW5AAAA3A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21C631D0">
                          <w:pPr>
                            <w:pStyle w:val="21"/>
                            <w:jc w:val="center"/>
                            <w:rPr>
                              <w:rFonts w:asciiTheme="minorHAnsi" w:hAnsiTheme="minorHAnsi" w:cstheme="minorHAnsi"/>
                              <w:sz w:val="18"/>
                            </w:rPr>
                          </w:pPr>
                          <w:r>
                            <w:rPr>
                              <w:rFonts w:asciiTheme="minorHAnsi" w:hAnsiTheme="minorHAnsi" w:cstheme="minorHAnsi"/>
                              <w:sz w:val="18"/>
                            </w:rPr>
                            <w:t>Арк.</w:t>
                          </w:r>
                        </w:p>
                      </w:txbxContent>
                    </v:textbox>
                  </v:rect>
                  <v:rect id="Rectangle 72" o:spid="_x0000_s1026" o:spt="1" style="position:absolute;left:11071;top:16040;height:343;width:525;" filled="f" stroked="f" coordsize="21600,21600" o:gfxdata="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feYyugAAANwA&#10;AAAPAAAAAAAAAAEAIAAAACIAAABkcnMvZG93bnJldi54bWxQSwECFAAUAAAACACHTuJAMy8FnjsA&#10;AAA5AAAAEAAAAAAAAAABACAAAAAJAQAAZHJzL3NoYXBleG1sLnhtbFBLBQYAAAAABgAGAFsBAACz&#10;AwAAAAA=&#10;">
                    <v:fill on="f" focussize="0,0"/>
                    <v:stroke on="f"/>
                    <v:imagedata o:title=""/>
                    <o:lock v:ext="edit" aspectratio="f"/>
                    <v:textbox inset="1pt,1pt,1pt,1pt">
                      <w:txbxContent>
                        <w:p w14:paraId="4B71CDD5">
                          <w:pPr>
                            <w:pStyle w:val="21"/>
                            <w:jc w:val="center"/>
                            <w:rPr>
                              <w:rFonts w:asciiTheme="minorHAnsi" w:hAnsiTheme="minorHAnsi" w:cstheme="minorHAnsi"/>
                              <w:sz w:val="22"/>
                              <w:szCs w:val="22"/>
                              <w:lang w:val="ru-RU"/>
                            </w:rPr>
                          </w:pPr>
                          <w:r>
                            <w:rPr>
                              <w:rFonts w:asciiTheme="minorHAnsi" w:hAnsiTheme="minorHAnsi" w:cstheme="minorHAnsi"/>
                              <w:sz w:val="22"/>
                              <w:szCs w:val="22"/>
                              <w:lang w:val="ru-RU"/>
                            </w:rPr>
                            <w:fldChar w:fldCharType="begin"/>
                          </w:r>
                          <w:r>
                            <w:rPr>
                              <w:rFonts w:asciiTheme="minorHAnsi" w:hAnsiTheme="minorHAnsi" w:cstheme="minorHAnsi"/>
                              <w:sz w:val="22"/>
                              <w:szCs w:val="22"/>
                              <w:lang w:val="ru-RU"/>
                            </w:rPr>
                            <w:instrText xml:space="preserve">PAGE   \* MERGEFORMAT</w:instrText>
                          </w:r>
                          <w:r>
                            <w:rPr>
                              <w:rFonts w:asciiTheme="minorHAnsi" w:hAnsiTheme="minorHAnsi" w:cstheme="minorHAnsi"/>
                              <w:sz w:val="22"/>
                              <w:szCs w:val="22"/>
                              <w:lang w:val="ru-RU"/>
                            </w:rPr>
                            <w:fldChar w:fldCharType="separate"/>
                          </w:r>
                          <w:r>
                            <w:rPr>
                              <w:rFonts w:asciiTheme="minorHAnsi" w:hAnsiTheme="minorHAnsi" w:cstheme="minorHAnsi"/>
                              <w:sz w:val="22"/>
                              <w:szCs w:val="22"/>
                              <w:lang w:val="ru-RU"/>
                            </w:rPr>
                            <w:t>9</w:t>
                          </w:r>
                          <w:r>
                            <w:rPr>
                              <w:rFonts w:asciiTheme="minorHAnsi" w:hAnsiTheme="minorHAnsi" w:cstheme="minorHAnsi"/>
                              <w:sz w:val="22"/>
                              <w:szCs w:val="22"/>
                              <w:lang w:val="ru-RU"/>
                            </w:rPr>
                            <w:fldChar w:fldCharType="end"/>
                          </w:r>
                        </w:p>
                      </w:txbxContent>
                    </v:textbox>
                  </v:rect>
                  <v:rect id="Rectangle 73" o:spid="_x0000_s1026" o:spt="1" style="position:absolute;left:5195;top:15594;height:840;width:5808;" filled="f" stroked="f" coordsize="21600,21600" o:gfxdata="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5MUOpugAAANwA&#10;AAAPAAAAAAAAAAEAIAAAACIAAABkcnMvZG93bnJldi54bWxQSwECFAAUAAAACACHTuJAMy8FnjsA&#10;AAA5AAAAEAAAAAAAAAABACAAAAAJAQAAZHJzL3NoYXBleG1sLnhtbFBLBQYAAAAABgAGAFsBAACz&#10;AwAAAAA=&#10;">
                    <v:fill on="f" focussize="0,0"/>
                    <v:stroke on="f"/>
                    <v:imagedata o:title=""/>
                    <o:lock v:ext="edit" aspectratio="f"/>
                    <v:textbox inset="1pt,1pt,1pt,1pt">
                      <w:txbxContent>
                        <w:p w14:paraId="67F232FA">
                          <w:pPr>
                            <w:jc w:val="center"/>
                            <w:rPr>
                              <w:rFonts w:ascii="ISOCPEUR" w:hAnsi="ISOCPEUR"/>
                              <w:i/>
                            </w:rPr>
                          </w:pPr>
                          <w:r>
                            <w:rPr>
                              <w:rFonts w:ascii="ISOCPEUR" w:hAnsi="ISOCPEUR"/>
                              <w:i/>
                            </w:rPr>
                            <w:t>ДУ «Житомирська політехніка»</w:t>
                          </w:r>
                          <w:r>
                            <w:rPr>
                              <w:rFonts w:ascii="ISOCPEUR" w:hAnsi="ISOCPEUR"/>
                              <w:i/>
                              <w:color w:val="000000" w:themeColor="text1"/>
                              <w14:textFill>
                                <w14:solidFill>
                                  <w14:schemeClr w14:val="tx1"/>
                                </w14:solidFill>
                              </w14:textFill>
                            </w:rPr>
                            <w:t>.2</w:t>
                          </w:r>
                          <w:r>
                            <w:rPr>
                              <w:rFonts w:ascii="ISOCPEUR" w:hAnsi="ISOCPEUR"/>
                              <w:i/>
                              <w:color w:val="000000" w:themeColor="text1"/>
                              <w:lang w:val="ru-RU"/>
                              <w14:textFill>
                                <w14:solidFill>
                                  <w14:schemeClr w14:val="tx1"/>
                                </w14:solidFill>
                              </w14:textFill>
                            </w:rPr>
                            <w:t>6</w:t>
                          </w:r>
                          <w:r>
                            <w:rPr>
                              <w:rFonts w:ascii="ISOCPEUR" w:hAnsi="ISOCPEUR"/>
                              <w:i/>
                            </w:rPr>
                            <w:t>.121.</w:t>
                          </w:r>
                          <w:r>
                            <w:rPr>
                              <w:rFonts w:hint="default" w:ascii="ISOCPEUR" w:hAnsi="ISOCPEUR"/>
                              <w:i/>
                              <w:lang w:val="uk-UA"/>
                            </w:rPr>
                            <w:t>04</w:t>
                          </w:r>
                          <w:r>
                            <w:rPr>
                              <w:rFonts w:ascii="ISOCPEUR" w:hAnsi="ISOCPEUR"/>
                              <w:i/>
                            </w:rPr>
                            <w:t>.000 – НПр</w:t>
                          </w:r>
                        </w:p>
                        <w:p w14:paraId="519A8F6A">
                          <w:pPr>
                            <w:jc w:val="center"/>
                          </w:pPr>
                        </w:p>
                      </w:txbxContent>
                    </v:textbox>
                  </v:rect>
                </v:group>
                <v:rect id="Rectangle 74" o:spid="_x0000_s1026" o:spt="1" style="position:absolute;left:2338;top:15850;height:439;width:1381;" filled="f" stroked="f" coordsize="21600,21600" o:gfxdata="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7uutC8AAAA&#10;3AAAAA8AAAAAAAAAAQAgAAAAIgAAAGRycy9kb3ducmV2LnhtbFBLAQIUABQAAAAIAIdO4kAzLwWe&#10;OwAAADkAAAAQAAAAAAAAAAEAIAAAAAsBAABkcnMvc2hhcGV4bWwueG1sUEsFBgAAAAAGAAYAWwEA&#10;ALUDAAAAAA==&#10;">
                  <v:fill on="f" focussize="0,0"/>
                  <v:stroke on="f"/>
                  <v:imagedata o:title=""/>
                  <o:lock v:ext="edit" aspectratio="f"/>
                  <v:textbox inset="0mm,1pt,0mm,1pt">
                    <w:txbxContent>
                      <w:p w14:paraId="792FC3C6">
                        <w:pPr>
                          <w:rPr>
                            <w:rFonts w:hint="default" w:ascii="Times New Roman" w:hAnsi="Times New Roman" w:cs="Times New Roman"/>
                            <w:i/>
                            <w:iCs w:val="0"/>
                            <w:sz w:val="20"/>
                            <w:szCs w:val="20"/>
                            <w:lang w:val="uk-UA"/>
                          </w:rPr>
                        </w:pPr>
                        <w:r>
                          <w:rPr>
                            <w:rFonts w:hint="default" w:cs="Times New Roman"/>
                            <w:i/>
                            <w:iCs w:val="0"/>
                            <w:sz w:val="20"/>
                            <w:szCs w:val="20"/>
                            <w:lang w:val="uk-UA"/>
                          </w:rPr>
                          <w:t>Лисенко М.С.</w:t>
                        </w:r>
                      </w:p>
                      <w:p w14:paraId="4867BE69">
                        <w:pPr>
                          <w:rPr>
                            <w:rFonts w:hint="default"/>
                            <w:lang w:val="en-US"/>
                          </w:rPr>
                        </w:pPr>
                      </w:p>
                    </w:txbxContent>
                  </v:textbox>
                </v:rect>
              </v:group>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9"/>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D57"/>
    <w:rsid w:val="00014C29"/>
    <w:rsid w:val="000851AB"/>
    <w:rsid w:val="000A3426"/>
    <w:rsid w:val="000C6DC4"/>
    <w:rsid w:val="000F53F0"/>
    <w:rsid w:val="00147826"/>
    <w:rsid w:val="001C65E2"/>
    <w:rsid w:val="001D6248"/>
    <w:rsid w:val="00263D56"/>
    <w:rsid w:val="00270A9B"/>
    <w:rsid w:val="00305743"/>
    <w:rsid w:val="003213F3"/>
    <w:rsid w:val="00335AD1"/>
    <w:rsid w:val="0035597F"/>
    <w:rsid w:val="00416240"/>
    <w:rsid w:val="004A317B"/>
    <w:rsid w:val="00516B9B"/>
    <w:rsid w:val="00540A84"/>
    <w:rsid w:val="00570E20"/>
    <w:rsid w:val="005818AB"/>
    <w:rsid w:val="0058275A"/>
    <w:rsid w:val="0059536D"/>
    <w:rsid w:val="00636F65"/>
    <w:rsid w:val="00656BD3"/>
    <w:rsid w:val="00691257"/>
    <w:rsid w:val="006F57A4"/>
    <w:rsid w:val="006F609A"/>
    <w:rsid w:val="00730640"/>
    <w:rsid w:val="007836F2"/>
    <w:rsid w:val="00785A30"/>
    <w:rsid w:val="00794934"/>
    <w:rsid w:val="007B77B4"/>
    <w:rsid w:val="007C417D"/>
    <w:rsid w:val="00856D57"/>
    <w:rsid w:val="0088109C"/>
    <w:rsid w:val="008C36D7"/>
    <w:rsid w:val="008E3632"/>
    <w:rsid w:val="00921AA5"/>
    <w:rsid w:val="00945466"/>
    <w:rsid w:val="00950AF1"/>
    <w:rsid w:val="00A46498"/>
    <w:rsid w:val="00A510DF"/>
    <w:rsid w:val="00A51704"/>
    <w:rsid w:val="00AF52EB"/>
    <w:rsid w:val="00B04064"/>
    <w:rsid w:val="00B27B70"/>
    <w:rsid w:val="00BC70E5"/>
    <w:rsid w:val="00BF29DA"/>
    <w:rsid w:val="00C27B65"/>
    <w:rsid w:val="00D03C47"/>
    <w:rsid w:val="00D54B48"/>
    <w:rsid w:val="00D85635"/>
    <w:rsid w:val="00E03471"/>
    <w:rsid w:val="00E21D7E"/>
    <w:rsid w:val="00E4794E"/>
    <w:rsid w:val="00EB539E"/>
    <w:rsid w:val="00F35241"/>
    <w:rsid w:val="00FB4479"/>
    <w:rsid w:val="015A3746"/>
    <w:rsid w:val="026929FF"/>
    <w:rsid w:val="02B86002"/>
    <w:rsid w:val="02DB0337"/>
    <w:rsid w:val="078C55F0"/>
    <w:rsid w:val="0AC17331"/>
    <w:rsid w:val="0B0E2EBC"/>
    <w:rsid w:val="0CBD6919"/>
    <w:rsid w:val="1156028D"/>
    <w:rsid w:val="14E24232"/>
    <w:rsid w:val="15682CB8"/>
    <w:rsid w:val="167158BB"/>
    <w:rsid w:val="191C0440"/>
    <w:rsid w:val="197F26E3"/>
    <w:rsid w:val="19BE5A4B"/>
    <w:rsid w:val="1A3F149C"/>
    <w:rsid w:val="1AC02C25"/>
    <w:rsid w:val="1B22281B"/>
    <w:rsid w:val="1D1B2ECF"/>
    <w:rsid w:val="1DA90758"/>
    <w:rsid w:val="1E4A4DAB"/>
    <w:rsid w:val="1EB451EE"/>
    <w:rsid w:val="1F8567B4"/>
    <w:rsid w:val="20244CAA"/>
    <w:rsid w:val="212F0028"/>
    <w:rsid w:val="22980C5F"/>
    <w:rsid w:val="2637753E"/>
    <w:rsid w:val="26A11572"/>
    <w:rsid w:val="2990183F"/>
    <w:rsid w:val="2A2C2295"/>
    <w:rsid w:val="2A66059D"/>
    <w:rsid w:val="2B004F19"/>
    <w:rsid w:val="2B4D2E1A"/>
    <w:rsid w:val="2B5946AE"/>
    <w:rsid w:val="2CC9360B"/>
    <w:rsid w:val="30CE6A2C"/>
    <w:rsid w:val="31CB6BC1"/>
    <w:rsid w:val="329A5F94"/>
    <w:rsid w:val="34A009E4"/>
    <w:rsid w:val="35D54660"/>
    <w:rsid w:val="36893A4A"/>
    <w:rsid w:val="369654EC"/>
    <w:rsid w:val="371053BF"/>
    <w:rsid w:val="37506537"/>
    <w:rsid w:val="38735D2A"/>
    <w:rsid w:val="39A70CDC"/>
    <w:rsid w:val="39D5466D"/>
    <w:rsid w:val="3C577F8F"/>
    <w:rsid w:val="3D793D51"/>
    <w:rsid w:val="3F181D11"/>
    <w:rsid w:val="3FB1448E"/>
    <w:rsid w:val="403D62AF"/>
    <w:rsid w:val="42282918"/>
    <w:rsid w:val="42613A6B"/>
    <w:rsid w:val="42932922"/>
    <w:rsid w:val="43BF6EE0"/>
    <w:rsid w:val="444F3178"/>
    <w:rsid w:val="448B2102"/>
    <w:rsid w:val="44DE410B"/>
    <w:rsid w:val="45261842"/>
    <w:rsid w:val="47925B2E"/>
    <w:rsid w:val="47950E01"/>
    <w:rsid w:val="47C860F1"/>
    <w:rsid w:val="487B2E45"/>
    <w:rsid w:val="48B956E0"/>
    <w:rsid w:val="4B3621F1"/>
    <w:rsid w:val="4B570551"/>
    <w:rsid w:val="4E3A06CB"/>
    <w:rsid w:val="50062DD9"/>
    <w:rsid w:val="507334C0"/>
    <w:rsid w:val="50800F93"/>
    <w:rsid w:val="51021A04"/>
    <w:rsid w:val="53A33245"/>
    <w:rsid w:val="54A540EC"/>
    <w:rsid w:val="567C4A0A"/>
    <w:rsid w:val="57AF145C"/>
    <w:rsid w:val="57ED06D1"/>
    <w:rsid w:val="59833FEA"/>
    <w:rsid w:val="59B96DF4"/>
    <w:rsid w:val="5A9552DA"/>
    <w:rsid w:val="5AC825CF"/>
    <w:rsid w:val="5CED0783"/>
    <w:rsid w:val="5D2C0268"/>
    <w:rsid w:val="5D335675"/>
    <w:rsid w:val="5DCF771C"/>
    <w:rsid w:val="5EB033F0"/>
    <w:rsid w:val="5EFE39E7"/>
    <w:rsid w:val="5FB9411A"/>
    <w:rsid w:val="61EA78B2"/>
    <w:rsid w:val="63F87992"/>
    <w:rsid w:val="66747D26"/>
    <w:rsid w:val="668274B1"/>
    <w:rsid w:val="67BD2544"/>
    <w:rsid w:val="68991C29"/>
    <w:rsid w:val="689F66A6"/>
    <w:rsid w:val="68EE7392"/>
    <w:rsid w:val="69200001"/>
    <w:rsid w:val="6B5D6AB1"/>
    <w:rsid w:val="6C6241DE"/>
    <w:rsid w:val="6DA92924"/>
    <w:rsid w:val="6E66012B"/>
    <w:rsid w:val="6F1859D0"/>
    <w:rsid w:val="72AA36AE"/>
    <w:rsid w:val="72AD20B4"/>
    <w:rsid w:val="732D59C3"/>
    <w:rsid w:val="752062B5"/>
    <w:rsid w:val="78D51BC9"/>
    <w:rsid w:val="7BD8369B"/>
    <w:rsid w:val="7CBF0413"/>
    <w:rsid w:val="7D486564"/>
    <w:rsid w:val="7E5570D2"/>
    <w:rsid w:val="7EE37C3B"/>
    <w:rsid w:val="7F42336A"/>
  </w:rsids>
  <m:mathPr>
    <m:mathFont m:val="Cambria Math"/>
    <m:brkBin m:val="before"/>
    <m:brkBinSub m:val="--"/>
    <m:smallFrac m:val="0"/>
    <m:dispDef/>
    <m:lMargin m:val="0"/>
    <m:rMargin m:val="0"/>
    <m:defJc m:val="centerGroup"/>
    <m:wrapIndent m:val="1440"/>
    <m:intLim m:val="subSup"/>
    <m:naryLim m:val="undOvr"/>
  </m:mathPr>
  <w:themeFontLang w:val="uk-UA"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before="120" w:after="280" w:line="259" w:lineRule="auto"/>
      <w:jc w:val="both"/>
    </w:pPr>
    <w:rPr>
      <w:rFonts w:ascii="Times New Roman" w:hAnsi="Times New Roman" w:eastAsiaTheme="minorEastAsia" w:cstheme="minorBidi"/>
      <w:sz w:val="28"/>
      <w:szCs w:val="28"/>
      <w:lang w:val="uk-UA" w:eastAsia="en-US" w:bidi="ar-SA"/>
    </w:rPr>
  </w:style>
  <w:style w:type="paragraph" w:styleId="2">
    <w:name w:val="heading 1"/>
    <w:basedOn w:val="1"/>
    <w:next w:val="1"/>
    <w:link w:val="22"/>
    <w:qFormat/>
    <w:uiPriority w:val="9"/>
    <w:pPr>
      <w:keepNext/>
      <w:keepLines/>
      <w:spacing w:before="240" w:after="0"/>
      <w:jc w:val="center"/>
      <w:outlineLvl w:val="0"/>
    </w:pPr>
    <w:rPr>
      <w:rFonts w:eastAsia="+Заголовок (восточно-азиатское" w:asciiTheme="majorAscii" w:hAnsiTheme="majorAscii" w:cstheme="majorBidi"/>
      <w:b/>
      <w:color w:val="000000" w:themeColor="text1"/>
      <w:szCs w:val="32"/>
      <w14:textFill>
        <w14:solidFill>
          <w14:schemeClr w14:val="tx1"/>
        </w14:solidFill>
      </w14:textFill>
    </w:rPr>
  </w:style>
  <w:style w:type="paragraph" w:styleId="3">
    <w:name w:val="heading 2"/>
    <w:basedOn w:val="1"/>
    <w:link w:val="16"/>
    <w:unhideWhenUsed/>
    <w:qFormat/>
    <w:uiPriority w:val="9"/>
    <w:pPr>
      <w:keepNext/>
      <w:keepLines/>
      <w:spacing w:before="480" w:after="240" w:line="360" w:lineRule="auto"/>
      <w:ind w:left="0" w:leftChars="0" w:firstLine="720" w:firstLineChars="0"/>
      <w:outlineLvl w:val="1"/>
    </w:pPr>
    <w:rPr>
      <w:rFonts w:ascii="Times New Roman" w:hAnsi="Times New Roman" w:eastAsiaTheme="majorEastAsia" w:cstheme="majorBidi"/>
      <w:b/>
      <w:color w:val="auto"/>
      <w:szCs w:val="26"/>
    </w:rPr>
  </w:style>
  <w:style w:type="paragraph" w:styleId="4">
    <w:name w:val="heading 3"/>
    <w:basedOn w:val="1"/>
    <w:next w:val="1"/>
    <w:link w:val="23"/>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24"/>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FollowedHyperlink"/>
    <w:basedOn w:val="6"/>
    <w:semiHidden/>
    <w:unhideWhenUsed/>
    <w:qFormat/>
    <w:uiPriority w:val="99"/>
    <w:rPr>
      <w:color w:val="800080"/>
      <w:u w:val="single"/>
    </w:rPr>
  </w:style>
  <w:style w:type="character" w:styleId="9">
    <w:name w:val="Hyperlink"/>
    <w:basedOn w:val="6"/>
    <w:unhideWhenUsed/>
    <w:qFormat/>
    <w:uiPriority w:val="99"/>
    <w:rPr>
      <w:color w:val="0563C1" w:themeColor="hyperlink"/>
      <w:u w:val="single"/>
      <w14:textFill>
        <w14:solidFill>
          <w14:schemeClr w14:val="hlink"/>
        </w14:solidFill>
      </w14:textFill>
    </w:rPr>
  </w:style>
  <w:style w:type="paragraph" w:styleId="10">
    <w:name w:val="header"/>
    <w:basedOn w:val="1"/>
    <w:link w:val="19"/>
    <w:unhideWhenUsed/>
    <w:qFormat/>
    <w:uiPriority w:val="0"/>
    <w:pPr>
      <w:tabs>
        <w:tab w:val="center" w:pos="4677"/>
        <w:tab w:val="right" w:pos="9355"/>
      </w:tabs>
      <w:spacing w:after="0" w:line="240" w:lineRule="auto"/>
    </w:pPr>
    <w:rPr>
      <w:rFonts w:ascii="Times New Roman" w:hAnsi="Times New Roman" w:eastAsia="Times New Roman" w:cs="Times New Roman"/>
      <w:sz w:val="24"/>
      <w:szCs w:val="24"/>
      <w:lang w:val="ru-RU" w:eastAsia="ru-RU"/>
    </w:rPr>
  </w:style>
  <w:style w:type="paragraph" w:styleId="11">
    <w:name w:val="toc 1"/>
    <w:basedOn w:val="1"/>
    <w:next w:val="1"/>
    <w:autoRedefine/>
    <w:unhideWhenUsed/>
    <w:qFormat/>
    <w:uiPriority w:val="39"/>
    <w:pPr>
      <w:spacing w:after="100"/>
    </w:pPr>
    <w:rPr>
      <w:rFonts w:ascii="Times New Roman" w:hAnsi="Times New Roman"/>
      <w:sz w:val="28"/>
    </w:rPr>
  </w:style>
  <w:style w:type="paragraph" w:styleId="12">
    <w:name w:val="toc 2"/>
    <w:basedOn w:val="1"/>
    <w:next w:val="1"/>
    <w:semiHidden/>
    <w:unhideWhenUsed/>
    <w:qFormat/>
    <w:uiPriority w:val="39"/>
    <w:pPr>
      <w:ind w:left="420" w:leftChars="200"/>
    </w:pPr>
  </w:style>
  <w:style w:type="paragraph" w:styleId="13">
    <w:name w:val="footer"/>
    <w:basedOn w:val="1"/>
    <w:link w:val="20"/>
    <w:unhideWhenUsed/>
    <w:qFormat/>
    <w:uiPriority w:val="99"/>
    <w:pPr>
      <w:tabs>
        <w:tab w:val="center" w:pos="4819"/>
        <w:tab w:val="right" w:pos="9639"/>
      </w:tabs>
      <w:spacing w:after="0" w:line="240" w:lineRule="auto"/>
    </w:pPr>
  </w:style>
  <w:style w:type="paragraph" w:styleId="1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ru-RU" w:eastAsia="ru-RU"/>
    </w:rPr>
  </w:style>
  <w:style w:type="paragraph" w:customStyle="1" w:styleId="15">
    <w:name w:val="Фото"/>
    <w:qFormat/>
    <w:uiPriority w:val="0"/>
    <w:pPr>
      <w:ind w:firstLine="709"/>
      <w:jc w:val="center"/>
    </w:pPr>
    <w:rPr>
      <w:rFonts w:ascii="Times New Roman" w:hAnsi="Times New Roman" w:eastAsia="SimSun" w:cs="Times New Roman"/>
      <w:lang w:val="en-US"/>
    </w:rPr>
  </w:style>
  <w:style w:type="character" w:customStyle="1" w:styleId="16">
    <w:name w:val="Заголовок 2 Знак"/>
    <w:basedOn w:val="6"/>
    <w:link w:val="3"/>
    <w:semiHidden/>
    <w:qFormat/>
    <w:uiPriority w:val="9"/>
    <w:rPr>
      <w:rFonts w:ascii="Times New Roman" w:hAnsi="Times New Roman" w:eastAsiaTheme="majorEastAsia" w:cstheme="majorBidi"/>
      <w:b/>
      <w:color w:val="auto"/>
      <w:sz w:val="28"/>
      <w:szCs w:val="26"/>
    </w:rPr>
  </w:style>
  <w:style w:type="paragraph" w:customStyle="1" w:styleId="17">
    <w:name w:val="ЗвітНП_заг1"/>
    <w:basedOn w:val="11"/>
    <w:link w:val="18"/>
    <w:qFormat/>
    <w:uiPriority w:val="0"/>
    <w:pPr>
      <w:spacing w:before="240" w:after="240"/>
      <w:jc w:val="center"/>
    </w:pPr>
    <w:rPr>
      <w:rFonts w:ascii="Times New Roman" w:hAnsi="Times New Roman" w:cs="Times New Roman"/>
      <w:b/>
      <w:bCs/>
    </w:rPr>
  </w:style>
  <w:style w:type="character" w:customStyle="1" w:styleId="18">
    <w:name w:val="ЗвітНП_заг1 Знак"/>
    <w:basedOn w:val="6"/>
    <w:link w:val="17"/>
    <w:qFormat/>
    <w:uiPriority w:val="0"/>
    <w:rPr>
      <w:rFonts w:ascii="Times New Roman" w:hAnsi="Times New Roman" w:cs="Times New Roman" w:eastAsiaTheme="minorEastAsia"/>
      <w:b/>
      <w:bCs/>
      <w:sz w:val="28"/>
    </w:rPr>
  </w:style>
  <w:style w:type="character" w:customStyle="1" w:styleId="19">
    <w:name w:val="Верхний колонтитул Знак"/>
    <w:basedOn w:val="6"/>
    <w:link w:val="10"/>
    <w:qFormat/>
    <w:uiPriority w:val="0"/>
    <w:rPr>
      <w:rFonts w:ascii="Times New Roman" w:hAnsi="Times New Roman" w:eastAsia="Times New Roman" w:cs="Times New Roman"/>
      <w:sz w:val="24"/>
      <w:szCs w:val="24"/>
      <w:lang w:val="ru-RU" w:eastAsia="ru-RU"/>
    </w:rPr>
  </w:style>
  <w:style w:type="character" w:customStyle="1" w:styleId="20">
    <w:name w:val="Нижний колонтитул Знак"/>
    <w:basedOn w:val="6"/>
    <w:link w:val="13"/>
    <w:qFormat/>
    <w:uiPriority w:val="99"/>
  </w:style>
  <w:style w:type="paragraph" w:customStyle="1" w:styleId="21">
    <w:name w:val="Чертежный"/>
    <w:qFormat/>
    <w:uiPriority w:val="0"/>
    <w:pPr>
      <w:spacing w:after="0" w:line="240" w:lineRule="auto"/>
      <w:jc w:val="both"/>
    </w:pPr>
    <w:rPr>
      <w:rFonts w:ascii="ISOCPEUR" w:hAnsi="ISOCPEUR" w:eastAsia="Calibri" w:cs="Times New Roman"/>
      <w:i/>
      <w:sz w:val="28"/>
      <w:szCs w:val="20"/>
      <w:lang w:val="uk-UA" w:eastAsia="ru-RU" w:bidi="ar-SA"/>
    </w:rPr>
  </w:style>
  <w:style w:type="character" w:customStyle="1" w:styleId="22">
    <w:name w:val="Заголовок 1 Знак"/>
    <w:basedOn w:val="6"/>
    <w:link w:val="2"/>
    <w:qFormat/>
    <w:uiPriority w:val="9"/>
    <w:rPr>
      <w:rFonts w:eastAsia="+Заголовок (восточно-азиатское" w:asciiTheme="majorAscii" w:hAnsiTheme="majorAscii" w:cstheme="majorBidi"/>
      <w:b/>
      <w:color w:val="000000" w:themeColor="text1"/>
      <w:sz w:val="28"/>
      <w:szCs w:val="32"/>
      <w14:textFill>
        <w14:solidFill>
          <w14:schemeClr w14:val="tx1"/>
        </w14:solidFill>
      </w14:textFill>
    </w:rPr>
  </w:style>
  <w:style w:type="character" w:customStyle="1" w:styleId="23">
    <w:name w:val="Заголовок 3 Знак"/>
    <w:basedOn w:val="6"/>
    <w:link w:val="4"/>
    <w:semiHidden/>
    <w:qFormat/>
    <w:uiPriority w:val="9"/>
    <w:rPr>
      <w:rFonts w:asciiTheme="majorHAnsi" w:hAnsiTheme="majorHAnsi" w:eastAsiaTheme="majorEastAsia" w:cstheme="majorBidi"/>
      <w:color w:val="203864" w:themeColor="accent1" w:themeShade="80"/>
      <w:sz w:val="24"/>
      <w:szCs w:val="24"/>
    </w:rPr>
  </w:style>
  <w:style w:type="character" w:customStyle="1" w:styleId="24">
    <w:name w:val="Заголовок 4 Знак"/>
    <w:basedOn w:val="6"/>
    <w:link w:val="5"/>
    <w:semiHidden/>
    <w:qFormat/>
    <w:uiPriority w:val="9"/>
    <w:rPr>
      <w:rFonts w:asciiTheme="majorHAnsi" w:hAnsiTheme="majorHAnsi" w:eastAsiaTheme="majorEastAsia" w:cstheme="majorBidi"/>
      <w:i/>
      <w:iCs/>
      <w:color w:val="2F5597"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chart" Target="charts/chart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oleObject" Target="file:///E:\&#1056;&#1072;&#1073;&#1086;&#1095;&#1080;&#1081;%20&#1089;&#1090;&#1086;&#1083;\&#1043;&#1088;&#1072;&#1092;&#1110;&#1082;&#1080;\&#1055;&#1056;4_&#1043;&#1088;&#1072;&#1092;&#1110;&#1082;&#108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ru-RU" sz="1800" b="1" i="0" u="none" strike="noStrike" kern="1200" spc="-1" baseline="0">
                <a:solidFill>
                  <a:srgbClr val="000000"/>
                </a:solidFill>
                <a:latin typeface="Calibri" panose="020F0502020204030204"/>
                <a:ea typeface="+mn-ea"/>
                <a:cs typeface="+mn-cs"/>
              </a:defRPr>
            </a:pPr>
            <a:r>
              <a:rPr sz="1800" b="1" strike="noStrike" spc="-1">
                <a:solidFill>
                  <a:srgbClr val="000000"/>
                </a:solidFill>
                <a:latin typeface="Calibri" panose="020F0502020204030204"/>
              </a:rPr>
              <a:t>Блок 1: Збіжність апостеріорної оцінки W(H3|A)</a:t>
            </a:r>
            <a:endParaRPr sz="1800" b="1" strike="noStrike" spc="-1">
              <a:solidFill>
                <a:srgbClr val="000000"/>
              </a:solidFill>
              <a:latin typeface="Calibri" panose="020F0502020204030204"/>
            </a:endParaRPr>
          </a:p>
        </c:rich>
      </c:tx>
      <c:layout/>
      <c:overlay val="0"/>
      <c:spPr>
        <a:noFill/>
        <a:ln w="0">
          <a:noFill/>
        </a:ln>
      </c:spPr>
    </c:title>
    <c:autoTitleDeleted val="0"/>
    <c:plotArea>
      <c:layout/>
      <c:lineChart>
        <c:grouping val="standard"/>
        <c:varyColors val="0"/>
        <c:ser>
          <c:idx val="0"/>
          <c:order val="0"/>
          <c:tx>
            <c:strRef>
              <c:f>'[ПР4_Графіки.xlsx]Блок 1 Збіжність'!$C$1</c:f>
              <c:strCache>
                <c:ptCount val="1"/>
                <c:pt idx="0">
                  <c:v>Статистична оцінка W(H3|A)</c:v>
                </c:pt>
              </c:strCache>
            </c:strRef>
          </c:tx>
          <c:spPr>
            <a:ln w="47520" cap="rnd" cmpd="sng" algn="ctr">
              <a:solidFill>
                <a:srgbClr val="4A7EBB"/>
              </a:solidFill>
              <a:prstDash val="solid"/>
              <a:round/>
            </a:ln>
          </c:spPr>
          <c:marker>
            <c:symbol val="none"/>
          </c:marker>
          <c:dLbls>
            <c:spPr>
              <a:noFill/>
              <a:ln>
                <a:noFill/>
              </a:ln>
              <a:effectLst/>
            </c:spPr>
            <c:txPr>
              <a:bodyPr rot="0" spcFirstLastPara="0" vertOverflow="ellipsis" vert="horz" wrap="none" lIns="38100" tIns="19050" rIns="38100" bIns="19050" anchor="ctr" anchorCtr="1"/>
              <a:lstStyle/>
              <a:p>
                <a:pPr>
                  <a:defRPr lang="ru-RU" sz="1000" b="0" i="0" u="none" strike="noStrike" kern="1200" spc="-1" baseline="0">
                    <a:solidFill>
                      <a:schemeClr val="tx1"/>
                    </a:solidFill>
                    <a:latin typeface="Arial" panose="020B0604020202020204"/>
                    <a:ea typeface="+mn-ea"/>
                    <a:cs typeface="+mn-cs"/>
                  </a:defRPr>
                </a:pPr>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layout/>
                <c15:showLeaderLines val="1"/>
                <c15:leaderLines/>
              </c:ext>
            </c:extLst>
          </c:dLbls>
          <c:cat>
            <c:strRef>
              <c:f>'[ПР4_Графіки.xlsx]Блок 1 Збіжність'!$A$2:$A$6</c:f>
              <c:strCache>
                <c:ptCount val="5"/>
                <c:pt idx="0">
                  <c:v>N = 100</c:v>
                </c:pt>
                <c:pt idx="1">
                  <c:v>N = 1 000</c:v>
                </c:pt>
                <c:pt idx="2">
                  <c:v>N = 10 000</c:v>
                </c:pt>
                <c:pt idx="3">
                  <c:v>N = 100 000</c:v>
                </c:pt>
                <c:pt idx="4">
                  <c:v>N = 1 000 000</c:v>
                </c:pt>
              </c:strCache>
            </c:strRef>
          </c:cat>
          <c:val>
            <c:numRef>
              <c:f>'[ПР4_Графіки.xlsx]Блок 1 Збіжність'!$C$2:$C$6</c:f>
              <c:numCache>
                <c:formatCode>0.00000</c:formatCode>
                <c:ptCount val="5"/>
                <c:pt idx="0">
                  <c:v>0.4</c:v>
                </c:pt>
                <c:pt idx="1">
                  <c:v>0.25862</c:v>
                </c:pt>
                <c:pt idx="2">
                  <c:v>0.38126</c:v>
                </c:pt>
                <c:pt idx="3">
                  <c:v>0.3829</c:v>
                </c:pt>
                <c:pt idx="4">
                  <c:v>0.3817</c:v>
                </c:pt>
              </c:numCache>
            </c:numRef>
          </c:val>
          <c:smooth val="1"/>
        </c:ser>
        <c:ser>
          <c:idx val="1"/>
          <c:order val="1"/>
          <c:tx>
            <c:strRef>
              <c:f>'[ПР4_Графіки.xlsx]Блок 1 Збіжність'!$D$1</c:f>
              <c:strCache>
                <c:ptCount val="1"/>
                <c:pt idx="0">
                  <c:v>Теоретична ймовірність P(H3|A)</c:v>
                </c:pt>
              </c:strCache>
            </c:strRef>
          </c:tx>
          <c:spPr>
            <a:ln w="47520" cap="rnd" cmpd="sng" algn="ctr">
              <a:solidFill>
                <a:srgbClr val="BE4B48"/>
              </a:solidFill>
              <a:prstDash val="solid"/>
              <a:round/>
            </a:ln>
          </c:spPr>
          <c:marker>
            <c:symbol val="none"/>
          </c:marker>
          <c:dLbls>
            <c:spPr>
              <a:noFill/>
              <a:ln>
                <a:noFill/>
              </a:ln>
              <a:effectLst/>
            </c:spPr>
            <c:txPr>
              <a:bodyPr rot="0" spcFirstLastPara="0" vertOverflow="ellipsis" vert="horz" wrap="none" lIns="38100" tIns="19050" rIns="38100" bIns="19050" anchor="ctr" anchorCtr="1"/>
              <a:lstStyle/>
              <a:p>
                <a:pPr>
                  <a:defRPr lang="ru-RU" sz="1000" b="0" i="0" u="none" strike="noStrike" kern="1200" spc="-1" baseline="0">
                    <a:solidFill>
                      <a:schemeClr val="tx1"/>
                    </a:solidFill>
                    <a:latin typeface="Arial" panose="020B0604020202020204"/>
                    <a:ea typeface="+mn-ea"/>
                    <a:cs typeface="+mn-cs"/>
                  </a:defRPr>
                </a:pPr>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layout/>
                <c15:showLeaderLines val="1"/>
                <c15:leaderLines/>
              </c:ext>
            </c:extLst>
          </c:dLbls>
          <c:cat>
            <c:strRef>
              <c:f>'[ПР4_Графіки.xlsx]Блок 1 Збіжність'!$A$2:$A$6</c:f>
              <c:strCache>
                <c:ptCount val="5"/>
                <c:pt idx="0">
                  <c:v>N = 100</c:v>
                </c:pt>
                <c:pt idx="1">
                  <c:v>N = 1 000</c:v>
                </c:pt>
                <c:pt idx="2">
                  <c:v>N = 10 000</c:v>
                </c:pt>
                <c:pt idx="3">
                  <c:v>N = 100 000</c:v>
                </c:pt>
                <c:pt idx="4">
                  <c:v>N = 1 000 000</c:v>
                </c:pt>
              </c:strCache>
            </c:strRef>
          </c:cat>
          <c:val>
            <c:numRef>
              <c:f>'[ПР4_Графіки.xlsx]Блок 1 Збіжність'!$D$2:$D$6</c:f>
              <c:numCache>
                <c:formatCode>0.00000</c:formatCode>
                <c:ptCount val="5"/>
                <c:pt idx="0">
                  <c:v>0.38298</c:v>
                </c:pt>
                <c:pt idx="1">
                  <c:v>0.38298</c:v>
                </c:pt>
                <c:pt idx="2">
                  <c:v>0.38298</c:v>
                </c:pt>
                <c:pt idx="3">
                  <c:v>0.38298</c:v>
                </c:pt>
                <c:pt idx="4">
                  <c:v>0.38298</c:v>
                </c:pt>
              </c:numCache>
            </c:numRef>
          </c:val>
          <c:smooth val="1"/>
        </c:ser>
        <c:dLbls>
          <c:showLegendKey val="0"/>
          <c:showVal val="0"/>
          <c:showCatName val="0"/>
          <c:showSerName val="0"/>
          <c:showPercent val="0"/>
          <c:showBubbleSize val="1"/>
        </c:dLbls>
        <c:hiLowLines>
          <c:spPr>
            <a:ln w="0" cap="flat" cmpd="sng" algn="ctr">
              <a:noFill/>
              <a:prstDash val="solid"/>
              <a:round/>
            </a:ln>
          </c:spPr>
        </c:hiLowLines>
        <c:marker val="0"/>
        <c:smooth val="1"/>
        <c:axId val="74449352"/>
        <c:axId val="50969476"/>
      </c:lineChart>
      <c:catAx>
        <c:axId val="74449352"/>
        <c:scaling>
          <c:orientation val="minMax"/>
        </c:scaling>
        <c:delete val="0"/>
        <c:axPos val="b"/>
        <c:title>
          <c:tx>
            <c:rich>
              <a:bodyPr rot="0" spcFirstLastPara="0" vertOverflow="ellipsis" vert="horz" wrap="square" anchor="ctr" anchorCtr="1"/>
              <a:lstStyle/>
              <a:p>
                <a:pPr>
                  <a:defRPr lang="ru-RU" sz="1000" b="1" i="0" u="none" strike="noStrike" kern="1200" spc="-1" baseline="0">
                    <a:solidFill>
                      <a:srgbClr val="000000"/>
                    </a:solidFill>
                    <a:latin typeface="Calibri" panose="020F0502020204030204"/>
                    <a:ea typeface="+mn-ea"/>
                    <a:cs typeface="+mn-cs"/>
                  </a:defRPr>
                </a:pPr>
                <a:r>
                  <a:rPr sz="1000" b="1" strike="noStrike" spc="-1">
                    <a:solidFill>
                      <a:srgbClr val="000000"/>
                    </a:solidFill>
                    <a:latin typeface="Calibri" panose="020F0502020204030204"/>
                  </a:rPr>
                  <a:t>Кількість випробувань (N)</a:t>
                </a:r>
                <a:endParaRPr sz="1000" b="1" strike="noStrike" spc="-1">
                  <a:solidFill>
                    <a:srgbClr val="000000"/>
                  </a:solidFill>
                  <a:latin typeface="Calibri" panose="020F0502020204030204"/>
                </a:endParaRPr>
              </a:p>
            </c:rich>
          </c:tx>
          <c:layout/>
          <c:overlay val="0"/>
          <c:spPr>
            <a:noFill/>
            <a:ln w="0">
              <a:noFill/>
            </a:ln>
          </c:spPr>
        </c:title>
        <c:numFmt formatCode="General" sourceLinked="1"/>
        <c:majorTickMark val="none"/>
        <c:minorTickMark val="none"/>
        <c:tickLblPos val="nextTo"/>
        <c:spPr>
          <a:ln w="9360" cap="flat" cmpd="sng" algn="ctr">
            <a:solidFill>
              <a:srgbClr val="878787"/>
            </a:solidFill>
            <a:prstDash val="solid"/>
            <a:round/>
          </a:ln>
        </c:spPr>
        <c:txPr>
          <a:bodyPr rot="-60000000" spcFirstLastPara="0" vertOverflow="ellipsis" vert="horz" wrap="square" anchor="ctr" anchorCtr="1"/>
          <a:lstStyle/>
          <a:p>
            <a:pPr>
              <a:defRPr lang="ru-RU" sz="1000" b="0" i="0" u="none" strike="noStrike" kern="1200" spc="-1" baseline="0">
                <a:solidFill>
                  <a:srgbClr val="000000"/>
                </a:solidFill>
                <a:latin typeface="Calibri" panose="020F0502020204030204"/>
                <a:ea typeface="+mn-ea"/>
                <a:cs typeface="+mn-cs"/>
              </a:defRPr>
            </a:pPr>
          </a:p>
        </c:txPr>
        <c:crossAx val="50969476"/>
        <c:crosses val="autoZero"/>
        <c:auto val="1"/>
        <c:lblAlgn val="ctr"/>
        <c:lblOffset val="100"/>
        <c:noMultiLvlLbl val="0"/>
      </c:catAx>
      <c:valAx>
        <c:axId val="50969476"/>
        <c:scaling>
          <c:orientation val="minMax"/>
        </c:scaling>
        <c:delete val="0"/>
        <c:axPos val="l"/>
        <c:majorGridlines>
          <c:spPr>
            <a:ln w="9360" cap="flat" cmpd="sng" algn="ctr">
              <a:solidFill>
                <a:srgbClr val="878787"/>
              </a:solidFill>
              <a:prstDash val="solid"/>
              <a:round/>
            </a:ln>
          </c:spPr>
        </c:majorGridlines>
        <c:title>
          <c:tx>
            <c:rich>
              <a:bodyPr rot="-5400000" spcFirstLastPara="0" vertOverflow="ellipsis" vert="horz" wrap="square" anchor="ctr" anchorCtr="1"/>
              <a:lstStyle/>
              <a:p>
                <a:pPr>
                  <a:defRPr lang="ru-RU" sz="1000" b="1" i="0" u="none" strike="noStrike" kern="1200" spc="-1" baseline="0">
                    <a:solidFill>
                      <a:srgbClr val="000000"/>
                    </a:solidFill>
                    <a:latin typeface="Calibri" panose="020F0502020204030204"/>
                    <a:ea typeface="+mn-ea"/>
                    <a:cs typeface="+mn-cs"/>
                  </a:defRPr>
                </a:pPr>
                <a:r>
                  <a:rPr sz="1000" b="1" strike="noStrike" spc="-1">
                    <a:solidFill>
                      <a:srgbClr val="000000"/>
                    </a:solidFill>
                    <a:latin typeface="Calibri" panose="020F0502020204030204"/>
                  </a:rPr>
                  <a:t>Ймовірність P(H3|A)</a:t>
                </a:r>
                <a:endParaRPr sz="1000" b="1" strike="noStrike" spc="-1">
                  <a:solidFill>
                    <a:srgbClr val="000000"/>
                  </a:solidFill>
                  <a:latin typeface="Calibri" panose="020F0502020204030204"/>
                </a:endParaRPr>
              </a:p>
            </c:rich>
          </c:tx>
          <c:layout/>
          <c:overlay val="0"/>
          <c:spPr>
            <a:noFill/>
            <a:ln w="0">
              <a:noFill/>
            </a:ln>
          </c:spPr>
        </c:title>
        <c:numFmt formatCode="0.00000" sourceLinked="1"/>
        <c:majorTickMark val="none"/>
        <c:minorTickMark val="none"/>
        <c:tickLblPos val="nextTo"/>
        <c:spPr>
          <a:ln w="9360" cap="flat" cmpd="sng" algn="ctr">
            <a:solidFill>
              <a:srgbClr val="878787"/>
            </a:solidFill>
            <a:prstDash val="solid"/>
            <a:round/>
          </a:ln>
        </c:spPr>
        <c:txPr>
          <a:bodyPr rot="-60000000" spcFirstLastPara="0" vertOverflow="ellipsis" vert="horz" wrap="square" anchor="ctr" anchorCtr="1"/>
          <a:lstStyle/>
          <a:p>
            <a:pPr>
              <a:defRPr lang="ru-RU" sz="1000" b="0" i="0" u="none" strike="noStrike" kern="1200" spc="-1" baseline="0">
                <a:solidFill>
                  <a:srgbClr val="000000"/>
                </a:solidFill>
                <a:latin typeface="Calibri" panose="020F0502020204030204"/>
                <a:ea typeface="+mn-ea"/>
                <a:cs typeface="+mn-cs"/>
              </a:defRPr>
            </a:pPr>
          </a:p>
        </c:txPr>
        <c:crossAx val="74449352"/>
        <c:crosses val="autoZero"/>
        <c:crossBetween val="between"/>
      </c:valAx>
      <c:spPr>
        <a:noFill/>
        <a:ln w="0">
          <a:noFill/>
        </a:ln>
      </c:spPr>
    </c:plotArea>
    <c:legend>
      <c:legendPos val="r"/>
      <c:layout/>
      <c:overlay val="0"/>
      <c:spPr>
        <a:noFill/>
        <a:ln w="0">
          <a:noFill/>
        </a:ln>
      </c:spPr>
      <c:txPr>
        <a:bodyPr rot="0" spcFirstLastPara="0" vertOverflow="ellipsis" vert="horz" wrap="square" anchor="ctr" anchorCtr="1"/>
        <a:lstStyle/>
        <a:p>
          <a:pPr>
            <a:defRPr lang="ru-RU" sz="1000" b="0" i="0" u="none" strike="noStrike" kern="1200" spc="-1" baseline="0">
              <a:solidFill>
                <a:srgbClr val="000000"/>
              </a:solidFill>
              <a:latin typeface="Calibri" panose="020F0502020204030204"/>
              <a:ea typeface="+mn-ea"/>
              <a:cs typeface="+mn-cs"/>
            </a:defRPr>
          </a:pPr>
        </a:p>
      </c:txPr>
    </c:legend>
    <c:plotVisOnly val="1"/>
    <c:dispBlanksAs val="gap"/>
    <c:showDLblsOverMax val="0"/>
    <c:extLst>
      <c:ext uri="{0b15fc19-7d7d-44ad-8c2d-2c3a37ce22c3}">
        <chartProps xmlns="https://web.wps.cn/et/2018/main" chartId="{bd4a4eeb-4010-4475-af1f-3606415241bd}"/>
      </c:ext>
    </c:extLst>
  </c:chart>
  <c:spPr>
    <a:solidFill>
      <a:srgbClr val="FFFFFF"/>
    </a:solidFill>
    <a:ln w="9360" cap="flat" cmpd="sng" algn="ctr">
      <a:solidFill>
        <a:srgbClr val="D9D9D9"/>
      </a:solidFill>
      <a:prstDash val="solid"/>
      <a:round/>
    </a:ln>
  </c:spPr>
  <c:txPr>
    <a:bodyPr/>
    <a:lstStyle/>
    <a:p>
      <a:pPr>
        <a:defRPr lang="ru-RU"/>
      </a:pPr>
    </a:p>
  </c:txPr>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0A2D49-9208-4A53-B2E1-03A506A9FCAF}">
  <ds:schemaRefs/>
</ds:datastoreItem>
</file>

<file path=docProps/app.xml><?xml version="1.0" encoding="utf-8"?>
<Properties xmlns="http://schemas.openxmlformats.org/officeDocument/2006/extended-properties" xmlns:vt="http://schemas.openxmlformats.org/officeDocument/2006/docPropsVTypes">
  <Template>Normal.dotm</Template>
  <Pages>6</Pages>
  <Words>1747</Words>
  <Characters>10451</Characters>
  <Lines>5</Lines>
  <Paragraphs>3</Paragraphs>
  <TotalTime>4</TotalTime>
  <ScaleCrop>false</ScaleCrop>
  <LinksUpToDate>false</LinksUpToDate>
  <CharactersWithSpaces>12159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2022-01-20T22:45:00Z</dcterms:created>
  <dc:creator>ms</dc:creator>
  <cp:lastModifiedBy>Кексик YouTube</cp:lastModifiedBy>
  <dcterms:modified xsi:type="dcterms:W3CDTF">2026-10-19T20:46:16Z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eyJoZGlkIjoiZTUwYzc0YWUyMmYxN2RhYzQ3Y2RkYjA4ODg4ZjY3ZTMiLCJ1c2VySWQiOiIyODg2MjIxODMyNzk3In0=</vt:lpwstr>
  </property>
  <property fmtid="{D5CDD505-2E9C-101B-9397-08002B2CF9AE}" pid="3" name="KSOProductBuildVer">
    <vt:lpwstr>1049-12.1.0.29162</vt:lpwstr>
  </property>
  <property fmtid="{D5CDD505-2E9C-101B-9397-08002B2CF9AE}" pid="4" name="ICV">
    <vt:lpwstr>31E722E4827242D8802043D5D4C3394D_12</vt:lpwstr>
  </property>
</Properties>
</file>