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A618F" w14:textId="77777777" w:rsidR="004862B3" w:rsidRDefault="004862B3">
      <w:pPr>
        <w:pStyle w:val="TM1"/>
      </w:pPr>
    </w:p>
    <w:p w14:paraId="3E4D76DA" w14:textId="77777777" w:rsidR="004862B3" w:rsidRDefault="004862B3">
      <w:pPr>
        <w:pStyle w:val="TM1"/>
      </w:pPr>
    </w:p>
    <w:p w14:paraId="3CD5631C" w14:textId="77777777" w:rsidR="004862B3" w:rsidRDefault="004862B3">
      <w:pPr>
        <w:pStyle w:val="TM1"/>
      </w:pPr>
    </w:p>
    <w:p w14:paraId="614801CF" w14:textId="77777777" w:rsidR="004862B3" w:rsidRDefault="004862B3">
      <w:pPr>
        <w:pStyle w:val="TM1"/>
      </w:pPr>
    </w:p>
    <w:p w14:paraId="227A5DD5" w14:textId="77777777" w:rsidR="004862B3" w:rsidRDefault="004862B3">
      <w:pPr>
        <w:pStyle w:val="TM1"/>
      </w:pPr>
    </w:p>
    <w:p w14:paraId="4B6E82FA" w14:textId="77777777" w:rsidR="004862B3" w:rsidRDefault="004862B3">
      <w:pPr>
        <w:pStyle w:val="TM1"/>
      </w:pPr>
    </w:p>
    <w:p w14:paraId="69A39F6A" w14:textId="77777777" w:rsidR="004862B3" w:rsidRDefault="004862B3">
      <w:pPr>
        <w:pStyle w:val="TM1"/>
      </w:pPr>
    </w:p>
    <w:p w14:paraId="4527833E" w14:textId="77777777" w:rsidR="004862B3" w:rsidRDefault="004862B3">
      <w:pPr>
        <w:pStyle w:val="TM1"/>
      </w:pPr>
    </w:p>
    <w:tbl>
      <w:tblPr>
        <w:tblW w:w="90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4862B3" w14:paraId="7190C111" w14:textId="77777777">
        <w:tc>
          <w:tcPr>
            <w:tcW w:w="9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448" w14:textId="77777777" w:rsidR="004862B3" w:rsidRDefault="002B7B89">
            <w:pPr>
              <w:widowControl w:val="0"/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XYZ</w:t>
            </w:r>
          </w:p>
        </w:tc>
      </w:tr>
    </w:tbl>
    <w:p w14:paraId="594B8AE2" w14:textId="77777777" w:rsidR="004862B3" w:rsidRDefault="004862B3">
      <w:pPr>
        <w:rPr>
          <w:sz w:val="52"/>
        </w:rPr>
      </w:pPr>
    </w:p>
    <w:p w14:paraId="421BD48C" w14:textId="77777777" w:rsidR="004862B3" w:rsidRDefault="004862B3">
      <w:pPr>
        <w:rPr>
          <w:sz w:val="52"/>
        </w:rPr>
      </w:pPr>
    </w:p>
    <w:p w14:paraId="40B5CD89" w14:textId="77777777" w:rsidR="004862B3" w:rsidRDefault="004862B3"/>
    <w:p w14:paraId="199ACFF9" w14:textId="77777777" w:rsidR="004862B3" w:rsidRDefault="004862B3"/>
    <w:p w14:paraId="632936B5" w14:textId="77777777" w:rsidR="004862B3" w:rsidRDefault="004862B3"/>
    <w:p w14:paraId="3F24A0E2" w14:textId="77777777" w:rsidR="004862B3" w:rsidRDefault="004862B3"/>
    <w:p w14:paraId="7B3CE3DA" w14:textId="77777777" w:rsidR="004862B3" w:rsidRDefault="004862B3"/>
    <w:p w14:paraId="69FE15A8" w14:textId="77777777" w:rsidR="004862B3" w:rsidRDefault="004862B3"/>
    <w:p w14:paraId="5391CAC9" w14:textId="77777777" w:rsidR="004862B3" w:rsidRDefault="004862B3"/>
    <w:p w14:paraId="1B1D6B6C" w14:textId="77777777" w:rsidR="004862B3" w:rsidRDefault="004862B3"/>
    <w:p w14:paraId="52AEBF03" w14:textId="77777777" w:rsidR="004862B3" w:rsidRDefault="004862B3"/>
    <w:p w14:paraId="14E2B973" w14:textId="77777777" w:rsidR="004862B3" w:rsidRDefault="004862B3"/>
    <w:p w14:paraId="58F11EB5" w14:textId="77777777" w:rsidR="004862B3" w:rsidRDefault="004862B3"/>
    <w:p w14:paraId="3533ECDB" w14:textId="77777777" w:rsidR="004862B3" w:rsidRDefault="004862B3"/>
    <w:p w14:paraId="24126500" w14:textId="77777777" w:rsidR="004862B3" w:rsidRDefault="004862B3"/>
    <w:p w14:paraId="70B989DD" w14:textId="77777777" w:rsidR="004862B3" w:rsidRDefault="004862B3"/>
    <w:p w14:paraId="18EACD76" w14:textId="77777777" w:rsidR="004862B3" w:rsidRDefault="004862B3"/>
    <w:p w14:paraId="02D8EA2F" w14:textId="77777777" w:rsidR="004862B3" w:rsidRDefault="004862B3"/>
    <w:p w14:paraId="569CB708" w14:textId="77777777" w:rsidR="004862B3" w:rsidRDefault="004862B3"/>
    <w:p w14:paraId="5526A352" w14:textId="77777777" w:rsidR="004862B3" w:rsidRDefault="004862B3"/>
    <w:p w14:paraId="46546378" w14:textId="77777777" w:rsidR="004862B3" w:rsidRDefault="004862B3"/>
    <w:p w14:paraId="2E78D4E7" w14:textId="77777777" w:rsidR="004862B3" w:rsidRDefault="004862B3"/>
    <w:p w14:paraId="6C8C6161" w14:textId="77777777" w:rsidR="004862B3" w:rsidRDefault="004862B3"/>
    <w:p w14:paraId="6080C0AB" w14:textId="77777777" w:rsidR="004862B3" w:rsidRDefault="004862B3"/>
    <w:p w14:paraId="466C58D5" w14:textId="77777777" w:rsidR="004862B3" w:rsidRDefault="004862B3"/>
    <w:p w14:paraId="4598AEC2" w14:textId="77777777" w:rsidR="004862B3" w:rsidRDefault="004862B3"/>
    <w:p w14:paraId="0D7517FB" w14:textId="77777777" w:rsidR="004862B3" w:rsidRDefault="002B7B89">
      <w:r>
        <w:br w:type="page"/>
      </w:r>
    </w:p>
    <w:p w14:paraId="6025A0F1" w14:textId="77777777" w:rsidR="004862B3" w:rsidRDefault="002B7B89">
      <w:r>
        <w:rPr>
          <w:u w:val="single"/>
        </w:rPr>
        <w:lastRenderedPageBreak/>
        <w:t>Table des matières</w:t>
      </w:r>
    </w:p>
    <w:sdt>
      <w:sdtPr>
        <w:id w:val="-1529327928"/>
        <w:docPartObj>
          <w:docPartGallery w:val="Table of Contents"/>
          <w:docPartUnique/>
        </w:docPartObj>
      </w:sdtPr>
      <w:sdtEndPr/>
      <w:sdtContent>
        <w:p w14:paraId="1E9C3690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r>
            <w:fldChar w:fldCharType="begin"/>
          </w:r>
          <w:r>
            <w:rPr>
              <w:rStyle w:val="Sautdindex"/>
              <w:webHidden/>
            </w:rPr>
            <w:instrText xml:space="preserve"> TOC \z \o "1-3" \u \h</w:instrText>
          </w:r>
          <w:r>
            <w:rPr>
              <w:rStyle w:val="Sautdindex"/>
            </w:rPr>
            <w:fldChar w:fldCharType="separate"/>
          </w:r>
          <w:hyperlink w:anchor="_Toc114999694">
            <w:r>
              <w:rPr>
                <w:rStyle w:val="Sautdindex"/>
                <w:webHidden/>
              </w:rPr>
              <w:t>1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Introduction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_Toc114999694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69E5F333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695">
            <w:r>
              <w:rPr>
                <w:rStyle w:val="Sautdindex"/>
                <w:webHidden/>
              </w:rPr>
              <w:t>2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Objectifs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_Toc114999695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5AFD0E8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696">
            <w:r>
              <w:rPr>
                <w:rStyle w:val="Sautdindex"/>
                <w:webHidden/>
              </w:rPr>
              <w:t>3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Analyse Fon</w:t>
            </w:r>
            <w:r>
              <w:rPr>
                <w:rStyle w:val="Sautdindex"/>
              </w:rPr>
              <w:t>ctionnelle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_Toc114999696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34EE24E8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697">
            <w:r>
              <w:rPr>
                <w:rStyle w:val="Sautdindex"/>
                <w:webHidden/>
              </w:rPr>
              <w:t>4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Planification initiale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_Toc114999697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2F0A9CD8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698">
            <w:r>
              <w:rPr>
                <w:rStyle w:val="Sautdindex"/>
                <w:webHidden/>
              </w:rPr>
              <w:t>5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Analyse Technique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_Toc114999698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14:paraId="452FC5AA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699">
            <w:r>
              <w:rPr>
                <w:rStyle w:val="Sautdindex"/>
                <w:webHidden/>
              </w:rPr>
              <w:t>6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Env</w:t>
            </w:r>
            <w:r>
              <w:rPr>
                <w:rStyle w:val="Sautdindex"/>
              </w:rPr>
              <w:t>ironnement de travail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_Toc114999699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54BED144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700">
            <w:r>
              <w:rPr>
                <w:rStyle w:val="Sautdindex"/>
                <w:webHidden/>
              </w:rPr>
              <w:t>7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Suivi du développement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_Toc114999700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76EF49F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701">
            <w:r>
              <w:rPr>
                <w:rStyle w:val="Sautdindex"/>
                <w:webHidden/>
              </w:rPr>
              <w:t>8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Erreurs restantes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_Toc114999701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6AB4636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702">
            <w:r>
              <w:rPr>
                <w:rStyle w:val="Sautdindex"/>
                <w:webHidden/>
              </w:rPr>
              <w:t>9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Liste des livrables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_Toc114999702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63B16646" w14:textId="77777777" w:rsidR="004862B3" w:rsidRDefault="002B7B89">
          <w:pPr>
            <w:pStyle w:val="TM1"/>
            <w:rPr>
              <w:rFonts w:asciiTheme="minorHAnsi" w:eastAsiaTheme="minorEastAsia" w:hAnsiTheme="minorHAnsi" w:cstheme="minorBidi"/>
              <w:sz w:val="22"/>
              <w:szCs w:val="22"/>
              <w:lang w:val="fr-CH" w:eastAsia="fr-CH"/>
            </w:rPr>
          </w:pPr>
          <w:hyperlink w:anchor="_Toc114999703">
            <w:r>
              <w:rPr>
                <w:rStyle w:val="Sautdindex"/>
                <w:webHidden/>
              </w:rPr>
              <w:t>10</w:t>
            </w:r>
            <w:r>
              <w:rPr>
                <w:rStyle w:val="Sautdindex"/>
                <w:rFonts w:asciiTheme="minorHAnsi" w:eastAsiaTheme="minorEastAsia" w:hAnsiTheme="minorHAnsi" w:cstheme="minorBidi"/>
                <w:sz w:val="22"/>
                <w:szCs w:val="22"/>
                <w:lang w:val="fr-CH" w:eastAsia="fr-CH"/>
              </w:rPr>
              <w:tab/>
            </w:r>
            <w:r>
              <w:rPr>
                <w:rStyle w:val="Sautdindex"/>
              </w:rPr>
              <w:t>Conclusions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_Toc114999703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utdindex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  <w:r>
            <w:rPr>
              <w:rStyle w:val="Sautdindex"/>
            </w:rPr>
            <w:fldChar w:fldCharType="end"/>
          </w:r>
        </w:p>
      </w:sdtContent>
    </w:sdt>
    <w:p w14:paraId="27AD7169" w14:textId="77777777" w:rsidR="004862B3" w:rsidRDefault="004862B3"/>
    <w:p w14:paraId="43E484CA" w14:textId="77777777" w:rsidR="004862B3" w:rsidRDefault="004862B3">
      <w:pPr>
        <w:rPr>
          <w:bCs/>
          <w:i/>
          <w:sz w:val="20"/>
          <w:u w:val="single"/>
        </w:rPr>
      </w:pPr>
    </w:p>
    <w:p w14:paraId="30C70357" w14:textId="77777777" w:rsidR="004862B3" w:rsidRDefault="002B7B89">
      <w:pPr>
        <w:rPr>
          <w:bCs/>
          <w:i/>
          <w:sz w:val="20"/>
        </w:rPr>
      </w:pPr>
      <w:r>
        <w:rPr>
          <w:bCs/>
          <w:i/>
          <w:sz w:val="20"/>
          <w:u w:val="single"/>
        </w:rPr>
        <w:t xml:space="preserve">NOTE L’INTENTION DES UTILISATEURS DE CE </w:t>
      </w:r>
      <w:r>
        <w:rPr>
          <w:bCs/>
          <w:i/>
          <w:sz w:val="20"/>
          <w:u w:val="single"/>
        </w:rPr>
        <w:t>CANEVAS</w:t>
      </w:r>
      <w:r>
        <w:rPr>
          <w:bCs/>
          <w:i/>
          <w:sz w:val="20"/>
        </w:rPr>
        <w:t>:</w:t>
      </w:r>
      <w:r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5DD7DECB" w14:textId="77777777" w:rsidR="004862B3" w:rsidRDefault="002B7B89">
      <w:pPr>
        <w:rPr>
          <w:bCs/>
          <w:i/>
          <w:sz w:val="20"/>
        </w:rPr>
      </w:pPr>
      <w:r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3D8B08CF" w14:textId="77777777" w:rsidR="004862B3" w:rsidRDefault="002B7B89">
      <w:r>
        <w:br w:type="page"/>
      </w:r>
    </w:p>
    <w:p w14:paraId="19DDB8BB" w14:textId="77777777" w:rsidR="004862B3" w:rsidRDefault="002B7B89">
      <w:pPr>
        <w:pStyle w:val="Titre1"/>
      </w:pPr>
      <w:bookmarkStart w:id="0" w:name="_Toc114999694"/>
      <w:r>
        <w:lastRenderedPageBreak/>
        <w:t>Introduction</w:t>
      </w:r>
      <w:bookmarkEnd w:id="0"/>
      <w:r>
        <w:t xml:space="preserve"> </w:t>
      </w:r>
    </w:p>
    <w:p w14:paraId="6A049501" w14:textId="77777777" w:rsidR="004862B3" w:rsidRDefault="004862B3"/>
    <w:p w14:paraId="4CD5349C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Ce chapitre dé</w:t>
      </w:r>
      <w:r>
        <w:rPr>
          <w:rFonts w:ascii="Arial" w:hAnsi="Arial"/>
          <w:i/>
          <w:iCs/>
          <w:sz w:val="24"/>
          <w:szCs w:val="14"/>
          <w:lang w:eastAsia="fr-FR"/>
        </w:rPr>
        <w:t>crit brièvement le projet, le cadre dans lequel il est réalisé, les raisons de ce choix et ce qu'il peut apporter à l'élève ou à l'école. Il n'est pas nécessaire de rentrer dans les détails (ceux-ci seront abordés plus loin) mais cela doit être aussi clair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et complet que possible (idées de solutions). Ce chapitre contient également l'inventaire et la description des travaux qui auraient déjà été effectués pour ce projet.</w:t>
      </w:r>
    </w:p>
    <w:p w14:paraId="2A501812" w14:textId="77777777" w:rsidR="004862B3" w:rsidRDefault="004862B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DB82462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C58A621" w14:textId="77777777" w:rsidR="004862B3" w:rsidRDefault="004862B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FEA3AB8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Ce projet à pour </w:t>
      </w:r>
      <w:r>
        <w:rPr>
          <w:rFonts w:ascii="Arial" w:hAnsi="Arial"/>
          <w:sz w:val="24"/>
          <w:szCs w:val="14"/>
          <w:lang w:eastAsia="fr-FR"/>
        </w:rPr>
        <w:t>but de nous apprendre à mettre en œuvre sans hérédité les exigences dans un design de classes, implémenter, documenter et tester un langage orienté objets.</w:t>
      </w:r>
    </w:p>
    <w:p w14:paraId="07DB9311" w14:textId="77777777" w:rsidR="004862B3" w:rsidRDefault="004862B3">
      <w:pPr>
        <w:rPr>
          <w:szCs w:val="14"/>
        </w:rPr>
      </w:pPr>
    </w:p>
    <w:p w14:paraId="0DA5AE26" w14:textId="77777777" w:rsidR="004862B3" w:rsidRDefault="002B7B89">
      <w:pPr>
        <w:pStyle w:val="Titre1"/>
      </w:pPr>
      <w:bookmarkStart w:id="1" w:name="_Toc114999695"/>
      <w:r>
        <w:t>Objectifs</w:t>
      </w:r>
      <w:bookmarkEnd w:id="1"/>
    </w:p>
    <w:p w14:paraId="28169969" w14:textId="77777777" w:rsidR="004862B3" w:rsidRDefault="004862B3">
      <w:pPr>
        <w:rPr>
          <w:szCs w:val="14"/>
        </w:rPr>
      </w:pPr>
    </w:p>
    <w:p w14:paraId="06080E11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de ceux-ci devra pouvoir 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être contrôlée à la fin du projet. Les objectifs pourront éventuellement être revus après l'analyse. </w:t>
      </w:r>
    </w:p>
    <w:p w14:paraId="7E104923" w14:textId="77777777" w:rsidR="004862B3" w:rsidRDefault="004862B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51D2AEF0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A8E0455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Menu général</w:t>
      </w:r>
    </w:p>
    <w:p w14:paraId="5548EDDF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Lancer une partie</w:t>
      </w:r>
    </w:p>
    <w:p w14:paraId="69DA584E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Déplacements du canon</w:t>
      </w:r>
    </w:p>
    <w:p w14:paraId="787A8F6F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Tir du joueur</w:t>
      </w:r>
    </w:p>
    <w:p w14:paraId="10DD9322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Défenses</w:t>
      </w:r>
    </w:p>
    <w:p w14:paraId="1F6231EE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Déplacement de</w:t>
      </w:r>
      <w:r>
        <w:rPr>
          <w:rFonts w:ascii="Arial" w:hAnsi="Arial"/>
          <w:sz w:val="24"/>
          <w:szCs w:val="14"/>
          <w:lang w:eastAsia="fr-FR"/>
        </w:rPr>
        <w:t>s aliens</w:t>
      </w:r>
    </w:p>
    <w:p w14:paraId="1522423E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Tirs des aliens</w:t>
      </w:r>
    </w:p>
    <w:p w14:paraId="5E5402A3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Kill alien</w:t>
      </w:r>
    </w:p>
    <w:p w14:paraId="57F6174E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Score</w:t>
      </w:r>
    </w:p>
    <w:p w14:paraId="16E9015A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Kill joueur</w:t>
      </w:r>
    </w:p>
    <w:p w14:paraId="03E59066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Game over, plus de vies</w:t>
      </w:r>
    </w:p>
    <w:p w14:paraId="18E13D19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Game over, Envahi</w:t>
      </w:r>
    </w:p>
    <w:p w14:paraId="13F1A9B9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Menu réglage son </w:t>
      </w:r>
    </w:p>
    <w:p w14:paraId="3908D62E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Réglage de la difficulté</w:t>
      </w:r>
    </w:p>
    <w:p w14:paraId="230D707D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Application du réglage de son</w:t>
      </w:r>
    </w:p>
    <w:p w14:paraId="55A133B7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Application du niveau de difficulté</w:t>
      </w:r>
    </w:p>
    <w:p w14:paraId="2449D830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Page about</w:t>
      </w:r>
    </w:p>
    <w:p w14:paraId="3FF761B5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Enregistrement du score</w:t>
      </w:r>
    </w:p>
    <w:p w14:paraId="106C4668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Page de </w:t>
      </w:r>
      <w:r>
        <w:rPr>
          <w:rFonts w:ascii="Arial" w:hAnsi="Arial"/>
          <w:sz w:val="24"/>
          <w:szCs w:val="14"/>
          <w:lang w:eastAsia="fr-FR"/>
        </w:rPr>
        <w:t>scores</w:t>
      </w:r>
    </w:p>
    <w:p w14:paraId="24D5BB9B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Elément original</w:t>
      </w:r>
    </w:p>
    <w:p w14:paraId="368AE926" w14:textId="77777777" w:rsidR="004862B3" w:rsidRDefault="002B7B89">
      <w:pPr>
        <w:pStyle w:val="Retraitnormal1"/>
        <w:numPr>
          <w:ilvl w:val="0"/>
          <w:numId w:val="8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Documentation</w:t>
      </w:r>
    </w:p>
    <w:p w14:paraId="0A1F275B" w14:textId="77777777" w:rsidR="004862B3" w:rsidRDefault="004862B3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358BA6" w14:textId="77777777" w:rsidR="004862B3" w:rsidRDefault="004862B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93B44FB" w14:textId="77777777" w:rsidR="004862B3" w:rsidRDefault="002B7B89">
      <w:pPr>
        <w:pStyle w:val="Titre1"/>
      </w:pPr>
      <w:bookmarkStart w:id="2" w:name="_Toc114999696"/>
      <w:r>
        <w:lastRenderedPageBreak/>
        <w:t>Analyse Fonctionnelle</w:t>
      </w:r>
      <w:bookmarkEnd w:id="2"/>
    </w:p>
    <w:p w14:paraId="21D23DAF" w14:textId="77777777" w:rsidR="004862B3" w:rsidRDefault="004862B3"/>
    <w:p w14:paraId="199516A7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0792C15D" w14:textId="77777777" w:rsidR="004862B3" w:rsidRDefault="002B7B89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2410C535" w14:textId="77777777" w:rsidR="004862B3" w:rsidRDefault="002B7B89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326A537A" w14:textId="77777777" w:rsidR="004862B3" w:rsidRDefault="002B7B89">
      <w:pPr>
        <w:pStyle w:val="Retraitnormal1"/>
        <w:numPr>
          <w:ilvl w:val="0"/>
          <w:numId w:val="6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liste de tests d’acceptances, chacun étant </w:t>
      </w:r>
      <w:r>
        <w:rPr>
          <w:rFonts w:ascii="Arial" w:hAnsi="Arial"/>
          <w:i/>
          <w:iCs/>
          <w:sz w:val="24"/>
          <w:szCs w:val="14"/>
          <w:lang w:eastAsia="fr-FR"/>
        </w:rPr>
        <w:t>vérifiable parce qu’il correspond au format « contexte / action / résultat »</w:t>
      </w:r>
    </w:p>
    <w:p w14:paraId="34114544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159B024B" w14:textId="77777777" w:rsidR="004862B3" w:rsidRDefault="002B7B89">
      <w:pPr>
        <w:pStyle w:val="Titre1"/>
      </w:pPr>
      <w:bookmarkStart w:id="3" w:name="_Toc114999697"/>
      <w:r>
        <w:t>Planification initiale</w:t>
      </w:r>
      <w:bookmarkEnd w:id="3"/>
    </w:p>
    <w:p w14:paraId="76B3C0BF" w14:textId="77777777" w:rsidR="004862B3" w:rsidRDefault="004862B3"/>
    <w:p w14:paraId="68F666DB" w14:textId="77777777" w:rsidR="004862B3" w:rsidRDefault="002B7B89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4FD4C8FB" w14:textId="77777777" w:rsidR="004862B3" w:rsidRDefault="004862B3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312F34D4" w14:textId="77777777" w:rsidR="004862B3" w:rsidRDefault="004862B3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7B0A7537" w14:textId="77777777" w:rsidR="004862B3" w:rsidRDefault="002B7B89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planning indiquant les dates de début et de fin du proje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t ainsi que le découpage connu des diverses phases. </w:t>
      </w:r>
    </w:p>
    <w:p w14:paraId="5B3FB4C4" w14:textId="77777777" w:rsidR="004862B3" w:rsidRDefault="002B7B89">
      <w:pPr>
        <w:pStyle w:val="Retraitnormal1"/>
        <w:numPr>
          <w:ilvl w:val="0"/>
          <w:numId w:val="4"/>
        </w:numPr>
      </w:pPr>
      <w:r>
        <w:rPr>
          <w:rFonts w:ascii="Arial" w:hAnsi="Arial"/>
          <w:sz w:val="24"/>
          <w:szCs w:val="14"/>
          <w:lang w:eastAsia="fr-FR"/>
        </w:rPr>
        <w:t>29.08 : Invitation au repo Git, création d’un compte, d’un repos, commencement des stories</w:t>
      </w:r>
    </w:p>
    <w:p w14:paraId="3606B1B9" w14:textId="77777777" w:rsidR="004862B3" w:rsidRDefault="002B7B89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12.09</w:t>
      </w:r>
      <w:r>
        <w:rPr>
          <w:rFonts w:ascii="Arial" w:hAnsi="Arial"/>
          <w:i/>
          <w:iCs/>
          <w:sz w:val="24"/>
          <w:szCs w:val="14"/>
          <w:lang w:eastAsia="fr-FR"/>
        </w:rPr>
        <w:t> </w:t>
      </w:r>
      <w:r>
        <w:rPr>
          <w:rFonts w:ascii="Arial" w:hAnsi="Arial"/>
          <w:sz w:val="24"/>
          <w:szCs w:val="14"/>
          <w:lang w:eastAsia="fr-FR"/>
        </w:rPr>
        <w:t>: Création du planning initial et finition des stories</w:t>
      </w:r>
    </w:p>
    <w:p w14:paraId="39DCDCFA" w14:textId="77777777" w:rsidR="004862B3" w:rsidRDefault="002B7B89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26.09 : Création du diagramme de classe, des </w:t>
      </w:r>
      <w:r>
        <w:rPr>
          <w:rFonts w:ascii="Arial" w:hAnsi="Arial"/>
          <w:sz w:val="24"/>
          <w:szCs w:val="14"/>
          <w:lang w:eastAsia="fr-FR"/>
        </w:rPr>
        <w:t>deux diagrammes de séquences</w:t>
      </w:r>
    </w:p>
    <w:p w14:paraId="69162355" w14:textId="77777777" w:rsidR="004862B3" w:rsidRDefault="002B7B89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3.10 : Finition des digramme de séquences, création des 4 tests unitaires</w:t>
      </w:r>
    </w:p>
    <w:p w14:paraId="11565CC8" w14:textId="50BF55BC" w:rsidR="004862B3" w:rsidRPr="00AF03CE" w:rsidRDefault="002B7B89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10.10 : Création du menu du jeux / Création du vaisseau du jeux</w:t>
      </w:r>
    </w:p>
    <w:p w14:paraId="5748F8AB" w14:textId="56406024" w:rsidR="00AF03CE" w:rsidRDefault="00AF03CE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31.10 : Création des déplacement du vaisseau</w:t>
      </w:r>
    </w:p>
    <w:p w14:paraId="39322386" w14:textId="77777777" w:rsidR="004862B3" w:rsidRDefault="002B7B89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14:paraId="53898E5D" w14:textId="77777777" w:rsidR="004862B3" w:rsidRDefault="004862B3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5F2778F3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Il s’agit en principe de la planificat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ion </w:t>
      </w:r>
      <w:r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0857E317" w14:textId="77777777" w:rsidR="004862B3" w:rsidRDefault="004862B3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2EAF908B" w14:textId="77777777" w:rsidR="004862B3" w:rsidRDefault="002B7B89">
      <w:pPr>
        <w:pStyle w:val="Titre1"/>
      </w:pPr>
      <w:bookmarkStart w:id="4" w:name="_Toc114999698"/>
      <w:r>
        <w:t>Analyse Technique</w:t>
      </w:r>
      <w:bookmarkEnd w:id="4"/>
    </w:p>
    <w:p w14:paraId="2048FE43" w14:textId="77777777" w:rsidR="004862B3" w:rsidRDefault="004862B3"/>
    <w:p w14:paraId="2B4F1B0C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Cette sect</w:t>
      </w:r>
      <w:r>
        <w:rPr>
          <w:rFonts w:ascii="Arial" w:hAnsi="Arial"/>
          <w:i/>
          <w:iCs/>
          <w:sz w:val="24"/>
          <w:szCs w:val="14"/>
          <w:lang w:eastAsia="fr-FR"/>
        </w:rPr>
        <w:t>ion contient les diagrammes UML et la liste des tests unitaires.</w:t>
      </w:r>
    </w:p>
    <w:p w14:paraId="14CD5282" w14:textId="77777777" w:rsidR="004862B3" w:rsidRDefault="002B7B89">
      <w:pPr>
        <w:pStyle w:val="Titre1"/>
      </w:pPr>
      <w:bookmarkStart w:id="5" w:name="_Toc114999699"/>
      <w:r>
        <w:t>Environnement de travail</w:t>
      </w:r>
      <w:bookmarkEnd w:id="5"/>
    </w:p>
    <w:p w14:paraId="23E31314" w14:textId="77777777" w:rsidR="004862B3" w:rsidRDefault="004862B3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595FB58A" w14:textId="77777777" w:rsidR="004862B3" w:rsidRDefault="002B7B89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le choix du matériel HW</w:t>
      </w:r>
    </w:p>
    <w:p w14:paraId="47C44FB7" w14:textId="77777777" w:rsidR="004862B3" w:rsidRDefault="002B7B89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le choix des systèmes d'exploitation pour la réalisation </w:t>
      </w:r>
      <w:r>
        <w:rPr>
          <w:rFonts w:ascii="Arial" w:hAnsi="Arial" w:cs="Arial"/>
          <w:i/>
          <w:sz w:val="24"/>
          <w:u w:val="single"/>
        </w:rPr>
        <w:t>et</w:t>
      </w:r>
      <w:r>
        <w:rPr>
          <w:rFonts w:ascii="Arial" w:hAnsi="Arial" w:cs="Arial"/>
          <w:i/>
          <w:sz w:val="24"/>
        </w:rPr>
        <w:t xml:space="preserve"> l'utilisation</w:t>
      </w:r>
    </w:p>
    <w:p w14:paraId="5132FE7D" w14:textId="77777777" w:rsidR="004862B3" w:rsidRDefault="002B7B89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 xml:space="preserve">le choix des outils logiciels pour la réalisation </w:t>
      </w:r>
      <w:r>
        <w:rPr>
          <w:rFonts w:ascii="Arial" w:hAnsi="Arial" w:cs="Arial"/>
          <w:i/>
          <w:sz w:val="24"/>
          <w:u w:val="single"/>
        </w:rPr>
        <w:t>et</w:t>
      </w:r>
      <w:r>
        <w:rPr>
          <w:rFonts w:ascii="Arial" w:hAnsi="Arial" w:cs="Arial"/>
          <w:i/>
          <w:sz w:val="24"/>
        </w:rPr>
        <w:t xml:space="preserve"> l'utilisation</w:t>
      </w:r>
    </w:p>
    <w:p w14:paraId="2C59E78A" w14:textId="77777777" w:rsidR="004862B3" w:rsidRDefault="004862B3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101462B7" w14:textId="77777777" w:rsidR="004862B3" w:rsidRDefault="002B7B89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 !</w:t>
      </w:r>
    </w:p>
    <w:p w14:paraId="791BC830" w14:textId="77777777" w:rsidR="004862B3" w:rsidRDefault="004862B3"/>
    <w:p w14:paraId="39DBE51B" w14:textId="77777777" w:rsidR="004862B3" w:rsidRDefault="002B7B89">
      <w:pPr>
        <w:pStyle w:val="Titre1"/>
      </w:pPr>
      <w:bookmarkStart w:id="6" w:name="_Toc114999700"/>
      <w:r>
        <w:lastRenderedPageBreak/>
        <w:t>Suivi du développement</w:t>
      </w:r>
      <w:bookmarkEnd w:id="6"/>
    </w:p>
    <w:p w14:paraId="43F10677" w14:textId="77777777" w:rsidR="004862B3" w:rsidRDefault="004862B3">
      <w:pPr>
        <w:pStyle w:val="En-tte"/>
        <w:ind w:left="357"/>
        <w:rPr>
          <w:i/>
        </w:rPr>
      </w:pPr>
    </w:p>
    <w:p w14:paraId="1091CBEA" w14:textId="77777777" w:rsidR="004862B3" w:rsidRDefault="002B7B89">
      <w:pPr>
        <w:pStyle w:val="En-tte"/>
        <w:ind w:left="357"/>
        <w:rPr>
          <w:i/>
        </w:rPr>
      </w:pPr>
      <w:r>
        <w:rPr>
          <w:i/>
        </w:rPr>
        <w:t>Pour chaque user story de l’analyse, donner sous forme de tableau:</w:t>
      </w:r>
    </w:p>
    <w:p w14:paraId="44488AD4" w14:textId="77777777" w:rsidR="004862B3" w:rsidRDefault="002B7B89">
      <w:pPr>
        <w:pStyle w:val="En-tte"/>
        <w:numPr>
          <w:ilvl w:val="0"/>
          <w:numId w:val="7"/>
        </w:numPr>
        <w:rPr>
          <w:i/>
        </w:rPr>
      </w:pPr>
      <w:r>
        <w:rPr>
          <w:i/>
        </w:rPr>
        <w:t xml:space="preserve">La date à </w:t>
      </w:r>
      <w:r>
        <w:rPr>
          <w:i/>
        </w:rPr>
        <w:t>laquelle le chef de projet a validé les tests d’acceptance</w:t>
      </w:r>
    </w:p>
    <w:p w14:paraId="2E02B10C" w14:textId="77777777" w:rsidR="004862B3" w:rsidRDefault="002B7B89">
      <w:pPr>
        <w:pStyle w:val="En-tte"/>
        <w:numPr>
          <w:ilvl w:val="0"/>
          <w:numId w:val="7"/>
        </w:numPr>
        <w:rPr>
          <w:i/>
        </w:rPr>
      </w:pPr>
      <w:r>
        <w:rPr>
          <w:i/>
        </w:rPr>
        <w:t xml:space="preserve">La date à laquelle la story a été terminée (= validée par le chef de projet) </w:t>
      </w:r>
    </w:p>
    <w:p w14:paraId="384EDE85" w14:textId="77777777" w:rsidR="004862B3" w:rsidRDefault="002B7B89">
      <w:pPr>
        <w:pStyle w:val="Titre1"/>
      </w:pPr>
      <w:bookmarkStart w:id="7" w:name="_Toc25553322"/>
      <w:bookmarkStart w:id="8" w:name="_Toc114999701"/>
      <w:bookmarkStart w:id="9" w:name="_Toc71691026"/>
      <w:r>
        <w:t xml:space="preserve">Erreurs </w:t>
      </w:r>
      <w:bookmarkEnd w:id="7"/>
      <w:r>
        <w:t>restantes</w:t>
      </w:r>
      <w:bookmarkEnd w:id="8"/>
      <w:bookmarkEnd w:id="9"/>
      <w:r>
        <w:t xml:space="preserve">  </w:t>
      </w:r>
    </w:p>
    <w:p w14:paraId="44BB60E5" w14:textId="77777777" w:rsidR="004862B3" w:rsidRDefault="004862B3">
      <w:pPr>
        <w:ind w:left="426"/>
        <w:rPr>
          <w:i/>
        </w:rPr>
      </w:pPr>
    </w:p>
    <w:p w14:paraId="6380FD18" w14:textId="77777777" w:rsidR="004862B3" w:rsidRDefault="002B7B89">
      <w:pPr>
        <w:ind w:left="426"/>
        <w:rPr>
          <w:i/>
        </w:rPr>
      </w:pPr>
      <w:r>
        <w:rPr>
          <w:i/>
        </w:rPr>
        <w:t xml:space="preserve">S'il reste encore des erreurs: </w:t>
      </w:r>
    </w:p>
    <w:p w14:paraId="667A5BA1" w14:textId="77777777" w:rsidR="004862B3" w:rsidRDefault="004862B3">
      <w:pPr>
        <w:ind w:left="426"/>
        <w:rPr>
          <w:i/>
        </w:rPr>
      </w:pPr>
    </w:p>
    <w:p w14:paraId="7F1A2E7D" w14:textId="77777777" w:rsidR="004862B3" w:rsidRDefault="002B7B89">
      <w:pPr>
        <w:numPr>
          <w:ilvl w:val="0"/>
          <w:numId w:val="3"/>
        </w:numPr>
        <w:rPr>
          <w:i/>
        </w:rPr>
      </w:pPr>
      <w:r>
        <w:rPr>
          <w:i/>
        </w:rPr>
        <w:t>Description détaillée</w:t>
      </w:r>
    </w:p>
    <w:p w14:paraId="2A766D0B" w14:textId="77777777" w:rsidR="004862B3" w:rsidRDefault="002B7B89">
      <w:pPr>
        <w:numPr>
          <w:ilvl w:val="0"/>
          <w:numId w:val="3"/>
        </w:numPr>
        <w:rPr>
          <w:i/>
        </w:rPr>
      </w:pPr>
      <w:bookmarkStart w:id="10" w:name="_Toc25553323"/>
      <w:r>
        <w:rPr>
          <w:i/>
        </w:rPr>
        <w:t xml:space="preserve">Conséquences sur l'utilisation du </w:t>
      </w:r>
      <w:r>
        <w:rPr>
          <w:i/>
        </w:rPr>
        <w:t>produit</w:t>
      </w:r>
      <w:bookmarkEnd w:id="10"/>
    </w:p>
    <w:p w14:paraId="1C420DC0" w14:textId="77777777" w:rsidR="004862B3" w:rsidRDefault="002B7B89">
      <w:pPr>
        <w:numPr>
          <w:ilvl w:val="0"/>
          <w:numId w:val="3"/>
        </w:numPr>
        <w:rPr>
          <w:i/>
        </w:rPr>
      </w:pPr>
      <w:r>
        <w:rPr>
          <w:i/>
        </w:rPr>
        <w:t>Actions envisagées ou possibles</w:t>
      </w:r>
    </w:p>
    <w:p w14:paraId="2D162E8E" w14:textId="77777777" w:rsidR="004862B3" w:rsidRDefault="004862B3">
      <w:pPr>
        <w:pStyle w:val="En-tte"/>
        <w:rPr>
          <w:rFonts w:cs="Arial"/>
          <w:iCs/>
        </w:rPr>
      </w:pPr>
    </w:p>
    <w:p w14:paraId="4704D314" w14:textId="77777777" w:rsidR="004862B3" w:rsidRDefault="002B7B89">
      <w:pPr>
        <w:pStyle w:val="Titre1"/>
        <w:tabs>
          <w:tab w:val="left" w:pos="360"/>
        </w:tabs>
      </w:pPr>
      <w:bookmarkStart w:id="11" w:name="_Toc71691029"/>
      <w:bookmarkStart w:id="12" w:name="_Toc25553326"/>
      <w:bookmarkStart w:id="13" w:name="_Toc114999702"/>
      <w:r>
        <w:t xml:space="preserve">Liste des </w:t>
      </w:r>
      <w:bookmarkEnd w:id="11"/>
      <w:bookmarkEnd w:id="12"/>
      <w:r>
        <w:t>livrables</w:t>
      </w:r>
      <w:bookmarkEnd w:id="13"/>
    </w:p>
    <w:p w14:paraId="1F2289C6" w14:textId="77777777" w:rsidR="004862B3" w:rsidRDefault="004862B3">
      <w:pPr>
        <w:ind w:left="426"/>
        <w:rPr>
          <w:rFonts w:cs="Arial"/>
          <w:iCs/>
        </w:rPr>
      </w:pPr>
    </w:p>
    <w:p w14:paraId="0B0C2CCD" w14:textId="77777777" w:rsidR="004862B3" w:rsidRDefault="002B7B89">
      <w:pPr>
        <w:ind w:left="426"/>
        <w:rPr>
          <w:rFonts w:cs="Arial"/>
          <w:i/>
        </w:rPr>
      </w:pPr>
      <w:r>
        <w:rPr>
          <w:rFonts w:cs="Arial"/>
          <w:i/>
        </w:rPr>
        <w:t>Lister les livrables du projet, avec toutes les informations nécessaires au destinataire pour les récupérer.</w:t>
      </w:r>
    </w:p>
    <w:p w14:paraId="6D1F6CF7" w14:textId="77777777" w:rsidR="004862B3" w:rsidRDefault="002B7B89">
      <w:pPr>
        <w:pStyle w:val="Titre1"/>
        <w:tabs>
          <w:tab w:val="left" w:pos="360"/>
        </w:tabs>
      </w:pPr>
      <w:bookmarkStart w:id="14" w:name="_Toc71703263"/>
      <w:bookmarkStart w:id="15" w:name="_Toc25553328"/>
      <w:bookmarkStart w:id="16" w:name="_Toc114999703"/>
      <w:r>
        <w:t>C</w:t>
      </w:r>
      <w:bookmarkEnd w:id="14"/>
      <w:bookmarkEnd w:id="15"/>
      <w:r>
        <w:t>onclusions</w:t>
      </w:r>
      <w:bookmarkEnd w:id="16"/>
    </w:p>
    <w:p w14:paraId="69A43E48" w14:textId="77777777" w:rsidR="004862B3" w:rsidRDefault="004862B3">
      <w:pPr>
        <w:pStyle w:val="En-tte"/>
        <w:ind w:left="357"/>
      </w:pPr>
    </w:p>
    <w:p w14:paraId="5CF6486A" w14:textId="77777777" w:rsidR="004862B3" w:rsidRDefault="002B7B89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>
        <w:rPr>
          <w:rFonts w:ascii="Arial" w:hAnsi="Arial" w:cs="Arial"/>
          <w:i/>
          <w:sz w:val="24"/>
        </w:rPr>
        <w:t>Développez en tous cas les points suivants:</w:t>
      </w:r>
    </w:p>
    <w:p w14:paraId="6F44F8CD" w14:textId="77777777" w:rsidR="004862B3" w:rsidRDefault="004862B3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409B8B3" w14:textId="77777777" w:rsidR="004862B3" w:rsidRDefault="002B7B89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Objectifs atteints / non-at</w:t>
      </w:r>
      <w:r>
        <w:rPr>
          <w:rFonts w:cs="Arial"/>
          <w:i/>
        </w:rPr>
        <w:t>teints</w:t>
      </w:r>
    </w:p>
    <w:p w14:paraId="43FF77FB" w14:textId="77777777" w:rsidR="004862B3" w:rsidRDefault="002B7B89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Points positifs / négatifs</w:t>
      </w:r>
    </w:p>
    <w:p w14:paraId="3AAAA091" w14:textId="77777777" w:rsidR="004862B3" w:rsidRDefault="002B7B89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Difficultés particulières</w:t>
      </w:r>
    </w:p>
    <w:p w14:paraId="3EDE9FFC" w14:textId="77777777" w:rsidR="004862B3" w:rsidRDefault="002B7B89">
      <w:pPr>
        <w:numPr>
          <w:ilvl w:val="0"/>
          <w:numId w:val="3"/>
        </w:numPr>
        <w:rPr>
          <w:rFonts w:cs="Arial"/>
          <w:i/>
        </w:rPr>
      </w:pPr>
      <w:r>
        <w:rPr>
          <w:rFonts w:cs="Arial"/>
          <w:i/>
        </w:rPr>
        <w:t>Suites possibles pour le projet (évolutions &amp; améliorations)</w:t>
      </w:r>
    </w:p>
    <w:sectPr w:rsidR="004862B3">
      <w:headerReference w:type="default" r:id="rId10"/>
      <w:footerReference w:type="default" r:id="rId11"/>
      <w:pgSz w:w="11906" w:h="16838"/>
      <w:pgMar w:top="1418" w:right="1418" w:bottom="1418" w:left="1418" w:header="72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48312E" w14:textId="77777777" w:rsidR="002B7B89" w:rsidRDefault="002B7B89">
      <w:r>
        <w:separator/>
      </w:r>
    </w:p>
  </w:endnote>
  <w:endnote w:type="continuationSeparator" w:id="0">
    <w:p w14:paraId="3643678D" w14:textId="77777777" w:rsidR="002B7B89" w:rsidRDefault="002B7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roman"/>
    <w:pitch w:val="variable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156F55" w14:textId="77777777" w:rsidR="004862B3" w:rsidRDefault="002B7B89">
    <w:pPr>
      <w:pStyle w:val="Pieddepage"/>
      <w:pBdr>
        <w:top w:val="single" w:sz="4" w:space="1" w:color="000000"/>
      </w:pBdr>
      <w:jc w:val="right"/>
      <w:rPr>
        <w:sz w:val="16"/>
        <w:szCs w:val="16"/>
      </w:rPr>
    </w:pP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PAGE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sz w:val="16"/>
        <w:szCs w:val="16"/>
      </w:rPr>
      <w:t>5</w:t>
    </w:r>
    <w:r>
      <w:rPr>
        <w:rStyle w:val="Numrodepage"/>
        <w:sz w:val="16"/>
        <w:szCs w:val="16"/>
      </w:rPr>
      <w:fldChar w:fldCharType="end"/>
    </w:r>
    <w:r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E7C12" w14:textId="77777777" w:rsidR="002B7B89" w:rsidRDefault="002B7B89">
      <w:r>
        <w:separator/>
      </w:r>
    </w:p>
  </w:footnote>
  <w:footnote w:type="continuationSeparator" w:id="0">
    <w:p w14:paraId="036F6C68" w14:textId="77777777" w:rsidR="002B7B89" w:rsidRDefault="002B7B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CC84C3" w14:textId="77777777" w:rsidR="004862B3" w:rsidRDefault="002B7B89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ab/>
      <w:t>Dossier de projet</w:t>
    </w:r>
    <w:r>
      <w:rPr>
        <w:rFonts w:cs="Arial"/>
        <w:b/>
        <w:bCs/>
        <w:szCs w:val="24"/>
      </w:rPr>
      <w:tab/>
    </w:r>
  </w:p>
  <w:p w14:paraId="000E0855" w14:textId="77777777" w:rsidR="004862B3" w:rsidRDefault="004862B3">
    <w:pPr>
      <w:pStyle w:val="En-tte"/>
      <w:pBdr>
        <w:bottom w:val="single" w:sz="4" w:space="1" w:color="000000"/>
      </w:pBdr>
      <w:rPr>
        <w:sz w:val="32"/>
      </w:rPr>
    </w:pPr>
  </w:p>
  <w:p w14:paraId="3562500A" w14:textId="77777777" w:rsidR="004862B3" w:rsidRDefault="004862B3">
    <w:pPr>
      <w:pStyle w:val="En-tte"/>
      <w:rPr>
        <w:sz w:val="16"/>
        <w:szCs w:val="16"/>
      </w:rPr>
    </w:pPr>
  </w:p>
  <w:p w14:paraId="17A55B17" w14:textId="77777777" w:rsidR="004862B3" w:rsidRDefault="004862B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4EBF"/>
    <w:multiLevelType w:val="multilevel"/>
    <w:tmpl w:val="79ECF048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4144DA"/>
    <w:multiLevelType w:val="multilevel"/>
    <w:tmpl w:val="5D982E2E"/>
    <w:lvl w:ilvl="0">
      <w:start w:val="1"/>
      <w:numFmt w:val="bullet"/>
      <w:lvlText w:val=""/>
      <w:lvlJc w:val="left"/>
      <w:pPr>
        <w:tabs>
          <w:tab w:val="num" w:pos="0"/>
        </w:tabs>
        <w:ind w:left="107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9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1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3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5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7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9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1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37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2A5E90"/>
    <w:multiLevelType w:val="multilevel"/>
    <w:tmpl w:val="1708F1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C263DC"/>
    <w:multiLevelType w:val="multilevel"/>
    <w:tmpl w:val="6038C93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F34EC3"/>
    <w:multiLevelType w:val="multilevel"/>
    <w:tmpl w:val="835CFAA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52413D06"/>
    <w:multiLevelType w:val="multilevel"/>
    <w:tmpl w:val="8160E6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45B408F"/>
    <w:multiLevelType w:val="multilevel"/>
    <w:tmpl w:val="E6282EC0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7AD63035"/>
    <w:multiLevelType w:val="multilevel"/>
    <w:tmpl w:val="3402A508"/>
    <w:lvl w:ilvl="0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2B3"/>
    <w:rsid w:val="002B7B89"/>
    <w:rsid w:val="004862B3"/>
    <w:rsid w:val="00AF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D1861"/>
  <w15:docId w15:val="{8284DC39-7935-4CAE-84EA-D1CBB1A7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qFormat/>
  </w:style>
  <w:style w:type="character" w:customStyle="1" w:styleId="Fort">
    <w:name w:val="Fort"/>
    <w:qFormat/>
    <w:rPr>
      <w:b/>
    </w:rPr>
  </w:style>
  <w:style w:type="character" w:customStyle="1" w:styleId="LienInternet">
    <w:name w:val="Lien Internet"/>
    <w:basedOn w:val="Policepardfaut"/>
    <w:uiPriority w:val="99"/>
    <w:rPr>
      <w:color w:val="0000FF"/>
      <w:u w:val="single"/>
    </w:rPr>
  </w:style>
  <w:style w:type="character" w:customStyle="1" w:styleId="LienInternetvisit">
    <w:name w:val="Lien Internet visité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character" w:customStyle="1" w:styleId="TextedebullesCar">
    <w:name w:val="Texte de bulles Car"/>
    <w:basedOn w:val="Policepardfaut"/>
    <w:link w:val="Textedebulles"/>
    <w:qFormat/>
    <w:rsid w:val="00265744"/>
    <w:rPr>
      <w:rFonts w:ascii="Tahoma" w:hAnsi="Tahoma" w:cs="Tahoma"/>
      <w:sz w:val="16"/>
      <w:szCs w:val="16"/>
      <w:lang w:val="fr-FR" w:eastAsia="fr-FR"/>
    </w:rPr>
  </w:style>
  <w:style w:type="character" w:customStyle="1" w:styleId="Sautdindex">
    <w:name w:val="Saut d'index"/>
    <w:qFormat/>
  </w:style>
  <w:style w:type="character" w:customStyle="1" w:styleId="Caractresdenumrotation">
    <w:name w:val="Caractères de numérotation"/>
    <w:qFormat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sdetexte">
    <w:name w:val="Body Text"/>
    <w:basedOn w:val="Normal"/>
    <w:rPr>
      <w:b/>
    </w:rPr>
  </w:style>
  <w:style w:type="paragraph" w:styleId="Liste">
    <w:name w:val="List"/>
    <w:basedOn w:val="Corpsdetexte"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customStyle="1" w:styleId="OmniPage3">
    <w:name w:val="OmniPage #3"/>
    <w:basedOn w:val="Normal"/>
    <w:qFormat/>
    <w:rPr>
      <w:lang w:val="de-DE" w:eastAsia="de-DE"/>
    </w:rPr>
  </w:style>
  <w:style w:type="paragraph" w:customStyle="1" w:styleId="OmniPage4">
    <w:name w:val="OmniPage #4"/>
    <w:basedOn w:val="Normal"/>
    <w:qFormat/>
    <w:rPr>
      <w:lang w:val="de-DE" w:eastAsia="de-DE"/>
    </w:rPr>
  </w:style>
  <w:style w:type="paragraph" w:customStyle="1" w:styleId="OmniPage5">
    <w:name w:val="OmniPage #5"/>
    <w:basedOn w:val="Normal"/>
    <w:qFormat/>
    <w:rPr>
      <w:lang w:val="de-DE" w:eastAsia="de-DE"/>
    </w:rPr>
  </w:style>
  <w:style w:type="paragraph" w:customStyle="1" w:styleId="OmniPage1">
    <w:name w:val="OmniPage #1"/>
    <w:basedOn w:val="Normal"/>
    <w:qFormat/>
    <w:rPr>
      <w:lang w:val="de-DE" w:eastAsia="de-DE"/>
    </w:rPr>
  </w:style>
  <w:style w:type="paragraph" w:customStyle="1" w:styleId="OmniPage2">
    <w:name w:val="OmniPage #2"/>
    <w:basedOn w:val="Normal"/>
    <w:qFormat/>
    <w:rPr>
      <w:lang w:val="de-DE" w:eastAsia="de-DE"/>
    </w:rPr>
  </w:style>
  <w:style w:type="paragraph" w:customStyle="1" w:styleId="OmniPage6">
    <w:name w:val="OmniPage #6"/>
    <w:basedOn w:val="Normal"/>
    <w:qFormat/>
    <w:rPr>
      <w:rFonts w:ascii="Arial Narrow" w:hAnsi="Arial Narrow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OmniPage7">
    <w:name w:val="OmniPage #7"/>
    <w:basedOn w:val="Normal"/>
    <w:qFormat/>
    <w:rPr>
      <w:rFonts w:ascii="Times New Roman" w:hAnsi="Times New Roman"/>
      <w:lang w:val="de-DE" w:eastAsia="de-DE"/>
    </w:rPr>
  </w:style>
  <w:style w:type="paragraph" w:styleId="Corpsdetexte2">
    <w:name w:val="Body Text 2"/>
    <w:basedOn w:val="Normal"/>
    <w:qFormat/>
    <w:pPr>
      <w:jc w:val="center"/>
    </w:pPr>
  </w:style>
  <w:style w:type="paragraph" w:styleId="Corpsdetexte3">
    <w:name w:val="Body Text 3"/>
    <w:basedOn w:val="Normal"/>
    <w:qFormat/>
    <w:rPr>
      <w:u w:val="single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qFormat/>
    <w:pPr>
      <w:keepNext/>
      <w:spacing w:before="100" w:after="100"/>
      <w:outlineLvl w:val="2"/>
    </w:pPr>
    <w:rPr>
      <w:rFonts w:ascii="Times New Roman" w:hAnsi="Times New Roman"/>
      <w:b/>
      <w:sz w:val="36"/>
      <w:lang w:val="fr-CH"/>
    </w:rPr>
  </w:style>
  <w:style w:type="paragraph" w:customStyle="1" w:styleId="Retraitnormal1">
    <w:name w:val="Retrait normal1"/>
    <w:basedOn w:val="Normal"/>
    <w:qFormat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qFormat/>
    <w:rsid w:val="00265744"/>
    <w:rPr>
      <w:rFonts w:ascii="Tahoma" w:hAnsi="Tahoma" w:cs="Tahoma"/>
      <w:sz w:val="16"/>
      <w:szCs w:val="16"/>
    </w:rPr>
  </w:style>
  <w:style w:type="numbering" w:customStyle="1" w:styleId="Puce">
    <w:name w:val="Puce •"/>
    <w:qFormat/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B9E7C5D694AD43BF578BC0F90B54B2" ma:contentTypeVersion="13" ma:contentTypeDescription="Crée un document." ma:contentTypeScope="" ma:versionID="d821bd1c572bab9a1f43f9f7e9e92b56">
  <xsd:schema xmlns:xsd="http://www.w3.org/2001/XMLSchema" xmlns:xs="http://www.w3.org/2001/XMLSchema" xmlns:p="http://schemas.microsoft.com/office/2006/metadata/properties" xmlns:ns3="2355ee30-94b2-4a5a-b7d7-59ce3ea1eb14" xmlns:ns4="46b00e57-26a5-4c78-86b9-22a327b96dfd" targetNamespace="http://schemas.microsoft.com/office/2006/metadata/properties" ma:root="true" ma:fieldsID="4a6db5893cf07f1eabfbac9abfb2a6a2" ns3:_="" ns4:_="">
    <xsd:import namespace="2355ee30-94b2-4a5a-b7d7-59ce3ea1eb14"/>
    <xsd:import namespace="46b00e57-26a5-4c78-86b9-22a327b96d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5ee30-94b2-4a5a-b7d7-59ce3ea1eb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b00e57-26a5-4c78-86b9-22a327b96df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4DE0E4-F2C5-4D93-B09B-E3FFB76E2B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6BF378-42C8-46E2-B3D0-E518037A0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5ee30-94b2-4a5a-b7d7-59ce3ea1eb14"/>
    <ds:schemaRef ds:uri="46b00e57-26a5-4c78-86b9-22a327b96d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D60D00-AD0E-4E6F-B892-2B1FFE04B6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792</Words>
  <Characters>4357</Characters>
  <Application>Microsoft Office Word</Application>
  <DocSecurity>0</DocSecurity>
  <Lines>36</Lines>
  <Paragraphs>10</Paragraphs>
  <ScaleCrop>false</ScaleCrop>
  <Company>CFF IT-F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Dilan MoraisPinheiro</dc:creator>
  <dc:description/>
  <cp:lastModifiedBy>Dilan Morais Pinheiro</cp:lastModifiedBy>
  <cp:revision>6</cp:revision>
  <cp:lastPrinted>2004-09-01T12:58:00Z</cp:lastPrinted>
  <dcterms:created xsi:type="dcterms:W3CDTF">2022-10-03T09:18:00Z</dcterms:created>
  <dcterms:modified xsi:type="dcterms:W3CDTF">2022-10-31T07:51:00Z</dcterms:modified>
  <dc:language>fr-CH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0x010100B4B9E7C5D694AD43BF578BC0F90B54B2</vt:lpwstr>
  </property>
  <property fmtid="{D5CDD505-2E9C-101B-9397-08002B2CF9AE}" pid="3" name="MediaServiceImageTags">
    <vt:lpwstr/>
  </property>
</Properties>
</file>