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63238"/>
          <w:sz w:val="36"/>
          <w:szCs w:val="36"/>
          <w:rtl w:val="0"/>
        </w:rPr>
        <w:t xml:space="preserve">ESTRUCTURA DE MICROSERVICIOS — 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Universidad Antonio José Camacho — UNIAJC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Ingeniería de Software III (FI303290) — Período 2026-2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Estudiante:</w:t>
      </w:r>
      <w:r w:rsidDel="00000000" w:rsidR="00000000" w:rsidRPr="00000000">
        <w:rPr>
          <w:rtl w:val="0"/>
        </w:rPr>
        <w:t xml:space="preserve">Dilan Schneider garcia bedoya</w:t>
      </w:r>
    </w:p>
    <w:p w:rsidR="00000000" w:rsidDel="00000000" w:rsidP="00000000" w:rsidRDefault="00000000" w:rsidRPr="00000000" w14:paraId="00000005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Usuario de GitHub:</w:t>
      </w:r>
      <w:r w:rsidDel="00000000" w:rsidR="00000000" w:rsidRPr="00000000">
        <w:rPr>
          <w:rtl w:val="0"/>
        </w:rPr>
        <w:t xml:space="preserve">DilanGodcia</w:t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describe la estructura de carpetas del proyecto de microservicios de una EPS (Entidad Promotora de Salud). El proyecto se encuentra en la carpeta eps-microservicios del repositorio evaluacionGit y contiene únicamente el esqueleto del sistema: una carpeta por cada microservicio, sin código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carpeta representa un servicio independiente con una responsabilidad concreta. Dentro de cada una se incluye un archivo README.txt con una sola línea, ya que Git no versiona carpetas vacías y necesita al menos un archivo para conservarlas.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Árbol de carpetas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evaluacionGit/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├──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├── EstructuraMicroservicios_EPS.docx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└── eps-microservicios/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├── api-gateway/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│   └──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├── ms-afiliados/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│   └──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├── ms-citas/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│   └──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├── ms-autorizaciones/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│   └──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├── ms-medicamentos/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│   └──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├── ms-facturacion/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│   └──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└── ms-notificaciones/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5f5f5" w:val="clear"/>
        <w:spacing w:after="0" w:line="250" w:lineRule="auto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└──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1"/>
        <w:spacing w:after="150" w:before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Descripción de cada carpeta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3747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37474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 dentro de la 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api-gateway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Punto de entrada al sistema. Recibe las peticiones de los clientes, valida la identidad del usuario y las dirige al microservicio adecuado.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ms-afiliados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Datos de los afiliados y sus beneficiarios: registro, estado de afiliación, régimen y grupo familiar.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ms-citas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Agendamiento, reprogramación y cancelación de citas médicas.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ms-autorizaciones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Solicitud y aprobación de procedimientos, exámenes y servicios que requieren autorización de la 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ms-medicamentos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Fórmulas médicas, inventario y entrega de medicamentos.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ms-facturacion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Facturación, pagos a las IPS, copagos y cuotas moderadoras.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ms-notificaciones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Envío de avisos y recordatorios a los afiliados por correo o SMS.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Criterios de la 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servicio, una carpeta: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microservicio se mantiene separado para poder desarrollarlo y desplegarlo de forma independiente.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Nombres claros: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prefijo ms- identifica los microservicios de negocio y api-gateway identifica la puerta de entrada.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esqueleto: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esta etapa no hay código, solo la organización del proyecto.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común en las tres ramas: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main, desarrollo y pruebas comparten esta misma estructura. Lo que cambia entre ramas son las carpetas adicionales Docs y Algoritmos_pruebas.</w:t>
      </w:r>
    </w:p>
    <w:sectPr>
      <w:footerReference r:id="rId6" w:type="default"/>
      <w:pgSz w:h="15840" w:w="12240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>
        <w:rFonts w:ascii="Arial" w:cs="Arial" w:eastAsia="Arial" w:hAnsi="Arial"/>
        <w:color w:val="78909c"/>
        <w:sz w:val="18"/>
        <w:szCs w:val="18"/>
        <w:rtl w:val="0"/>
      </w:rPr>
      <w:t xml:space="preserve">Estructura de microservicios — EPS  |  Página </w:t>
    </w:r>
    <w:r w:rsidDel="00000000" w:rsidR="00000000" w:rsidRPr="00000000">
      <w:rPr>
        <w:rFonts w:ascii="Arial" w:cs="Arial" w:eastAsia="Arial" w:hAnsi="Arial"/>
        <w:color w:val="78909c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63238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