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2612A4">
        <w:rPr>
          <w:rFonts w:ascii="Arial" w:hAnsi="Arial" w:cs="Arial"/>
          <w:b/>
          <w:bCs/>
          <w:sz w:val="20"/>
          <w:u w:val="single"/>
        </w:rPr>
        <w:t>FISK DIAS D’AVILA</w:t>
      </w:r>
      <w:r w:rsidR="009645CC" w:rsidRPr="009645CC">
        <w:rPr>
          <w:rFonts w:ascii="Arial Narrow" w:hAnsi="Arial Narrow"/>
          <w:b/>
          <w:szCs w:val="22"/>
        </w:rPr>
        <w:t>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2612A4">
        <w:rPr>
          <w:rFonts w:ascii="Arial Narrow" w:hAnsi="Arial Narrow" w:cs="Shruti"/>
          <w:sz w:val="23"/>
          <w:szCs w:val="23"/>
          <w:u w:val="single"/>
        </w:rPr>
        <w:t>CAMPUS DE EDUCAÇÃO CENE LTDA</w:t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2612A4">
        <w:rPr>
          <w:rFonts w:ascii="Arial Narrow" w:hAnsi="Arial Narrow" w:cs="Shruti"/>
          <w:sz w:val="23"/>
          <w:szCs w:val="23"/>
          <w:u w:val="single"/>
        </w:rPr>
        <w:t>40.543.460/0001-80</w:t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2612A4">
        <w:rPr>
          <w:rFonts w:ascii="Arial Narrow" w:hAnsi="Arial Narrow" w:cs="Shruti"/>
          <w:sz w:val="23"/>
          <w:szCs w:val="23"/>
          <w:u w:val="single"/>
        </w:rPr>
        <w:t xml:space="preserve">BOA </w:t>
      </w:r>
      <w:proofErr w:type="gramStart"/>
      <w:r w:rsidR="002612A4">
        <w:rPr>
          <w:rFonts w:ascii="Arial Narrow" w:hAnsi="Arial Narrow" w:cs="Shruti"/>
          <w:sz w:val="23"/>
          <w:szCs w:val="23"/>
          <w:u w:val="single"/>
        </w:rPr>
        <w:t>ESPERANÇA,</w:t>
      </w:r>
      <w:proofErr w:type="gramEnd"/>
      <w:r w:rsidR="002612A4">
        <w:rPr>
          <w:rFonts w:ascii="Arial Narrow" w:hAnsi="Arial Narrow" w:cs="Shruti"/>
          <w:sz w:val="23"/>
          <w:szCs w:val="23"/>
          <w:u w:val="single"/>
        </w:rPr>
        <w:t>360</w:t>
      </w:r>
      <w:r w:rsidR="002612A4">
        <w:rPr>
          <w:rFonts w:ascii="Arial Narrow" w:hAnsi="Arial Narrow" w:cs="Shruti"/>
          <w:szCs w:val="16"/>
        </w:rPr>
        <w:t xml:space="preserve"> </w:t>
      </w:r>
      <w:r w:rsidR="002612A4" w:rsidRPr="002612A4">
        <w:rPr>
          <w:rFonts w:ascii="Arial Narrow" w:hAnsi="Arial Narrow" w:cs="Shruti"/>
          <w:sz w:val="22"/>
          <w:szCs w:val="22"/>
        </w:rPr>
        <w:t>CENTRO</w:t>
      </w:r>
      <w:r w:rsidR="002612A4">
        <w:rPr>
          <w:rFonts w:ascii="Arial Narrow" w:hAnsi="Arial Narrow" w:cs="Shruti"/>
          <w:sz w:val="22"/>
          <w:szCs w:val="22"/>
        </w:rPr>
        <w:t>- DIAS D’AVILA – BAHIA – CEP: 42.850-00</w:t>
      </w:r>
      <w:r w:rsidRPr="009645CC">
        <w:rPr>
          <w:rFonts w:ascii="Arial Narrow" w:hAnsi="Arial Narrow" w:cs="Shruti"/>
          <w:szCs w:val="16"/>
        </w:rPr>
        <w:t xml:space="preserve">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E1D36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E1D36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E1D36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E1D36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E1D36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E1D36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E1D36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E1D36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E1D36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E1D36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E1D36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E1D36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DE1D36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E1D36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E1D36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DE1D36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DE1D36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E1D36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DF6DA4">
        <w:rPr>
          <w:rFonts w:ascii="Arial Narrow" w:hAnsi="Arial Narrow"/>
          <w:sz w:val="18"/>
        </w:rPr>
        <w:t>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DE1D36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DE1D36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E1D36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DE1D36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proofErr w:type="gramStart"/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proofErr w:type="gramEnd"/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DE1D36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DE1D36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DE1D36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DE1D36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</w:t>
      </w:r>
      <w:proofErr w:type="gramStart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</w:t>
      </w:r>
      <w:proofErr w:type="gramEnd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DE1D36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DE1D36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DE1D36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DE1D36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DE1D36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Default="0068410D" w:rsidP="0068410D">
      <w:pPr>
        <w:ind w:left="360"/>
        <w:jc w:val="both"/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estabelecidos neste contrato não abrangem os serviços especiais de segunda chamada, provas substitutivas, reposição de</w:t>
      </w:r>
      <w:proofErr w:type="gramStart"/>
      <w:r>
        <w:rPr>
          <w:rFonts w:ascii="Arial Narrow" w:hAnsi="Arial Narrow"/>
        </w:rPr>
        <w:t xml:space="preserve">  </w:t>
      </w:r>
      <w:proofErr w:type="gramEnd"/>
      <w:r>
        <w:rPr>
          <w:rFonts w:ascii="Arial Narrow" w:hAnsi="Arial Narrow"/>
        </w:rPr>
        <w:t xml:space="preserve">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</w:t>
      </w:r>
      <w:proofErr w:type="gramStart"/>
      <w:r w:rsidRPr="00B41243">
        <w:rPr>
          <w:rFonts w:ascii="Arial Narrow" w:hAnsi="Arial Narrow"/>
        </w:rPr>
        <w:t>a</w:t>
      </w:r>
      <w:proofErr w:type="gramEnd"/>
      <w:r w:rsidRPr="00B41243">
        <w:rPr>
          <w:rFonts w:ascii="Arial Narrow" w:hAnsi="Arial Narrow"/>
        </w:rPr>
        <w:t xml:space="preserve">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</w:t>
      </w:r>
      <w:proofErr w:type="gramStart"/>
      <w:r>
        <w:rPr>
          <w:rFonts w:ascii="Arial Narrow" w:hAnsi="Arial Narrow"/>
        </w:rPr>
        <w:t>sob pena</w:t>
      </w:r>
      <w:proofErr w:type="gramEnd"/>
      <w:r>
        <w:rPr>
          <w:rFonts w:ascii="Arial Narrow" w:hAnsi="Arial Narrow"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Os Alunos serão submetidos a avaliações a cada 05 (cinco) ou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</w:t>
      </w:r>
      <w:r>
        <w:rPr>
          <w:rFonts w:ascii="Arial Narrow" w:hAnsi="Arial Narrow"/>
        </w:rPr>
        <w:lastRenderedPageBreak/>
        <w:t xml:space="preserve">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2612A4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em duas vias de igual teor e forma,</w:t>
      </w:r>
      <w:r w:rsidR="002612A4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o que fazem na presença de duas testemunhas infra-assinadas,</w:t>
      </w:r>
      <w:r w:rsidR="002612A4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a tudo presentes,</w:t>
      </w:r>
      <w:r w:rsidR="002612A4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 xml:space="preserve">REGULAMENTO INTERNO </w:t>
      </w:r>
      <w:r w:rsidR="00DE1D36">
        <w:rPr>
          <w:rFonts w:ascii="Arial Narrow" w:hAnsi="Arial Narrow"/>
          <w:color w:val="auto"/>
          <w:sz w:val="23"/>
          <w:szCs w:val="23"/>
        </w:rPr>
        <w:t>2022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</w:t>
      </w:r>
      <w:r w:rsidR="00DE1D36">
        <w:rPr>
          <w:rFonts w:ascii="Arial Narrow" w:hAnsi="Arial Narrow"/>
          <w:color w:val="auto"/>
          <w:sz w:val="23"/>
          <w:szCs w:val="23"/>
        </w:rPr>
        <w:t>2022</w:t>
      </w:r>
      <w:bookmarkStart w:id="1" w:name="_GoBack"/>
      <w:bookmarkEnd w:id="1"/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:rsidR="0068410D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68410D" w:rsidRDefault="0068410D" w:rsidP="0068410D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Big Box, Playground e Have Fun;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Teenstation;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FiskTeens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Elementary 1 e 2, Fisk Teens Pre-Intermediate, Fisk Teens Intermediate, Fisk Teens Upper-Intermediate, Fisk Teens Advanced e Fisk Teens Higher 1 e 2 e Focus; </w:t>
      </w: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Essentials 1 e 2, Breaking Free e Spreading Wings;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2, Aiming at the Sky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gramStart"/>
      <w:r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   your English. </w:t>
      </w:r>
    </w:p>
    <w:p w:rsidR="0068410D" w:rsidRDefault="0068410D" w:rsidP="0068410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ESPANHOL -</w:t>
      </w:r>
      <w:proofErr w:type="gramStart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</w:t>
      </w:r>
      <w:proofErr w:type="gram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Adolescentes: </w:t>
      </w:r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>
        <w:rPr>
          <w:rFonts w:ascii="Arial Narrow" w:eastAsia="Calibri" w:hAnsi="Arial Narrow"/>
          <w:sz w:val="22"/>
          <w:szCs w:val="22"/>
          <w:lang w:eastAsia="en-US"/>
        </w:rPr>
        <w:t xml:space="preserve">Conéctate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Español Inmediato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</w:t>
      </w:r>
      <w:proofErr w:type="gram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2</w:t>
      </w:r>
      <w:proofErr w:type="gram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Español.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>
        <w:rPr>
          <w:rFonts w:ascii="Arial Narrow" w:hAnsi="Arial Narrow"/>
        </w:rPr>
        <w:t>1</w:t>
      </w:r>
      <w:proofErr w:type="gramEnd"/>
      <w:r>
        <w:rPr>
          <w:rFonts w:ascii="Arial Narrow" w:hAnsi="Arial Narrow"/>
        </w:rPr>
        <w:t xml:space="preserve">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</w:t>
      </w:r>
      <w:proofErr w:type="spellStart"/>
      <w:r>
        <w:rPr>
          <w:rFonts w:ascii="Arial Narrow" w:hAnsi="Arial Narrow"/>
        </w:rPr>
        <w:t>Wings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: 40 a 45 h (cada); Focus: 55 a 60 h; e </w:t>
      </w:r>
      <w:proofErr w:type="spellStart"/>
      <w:r>
        <w:rPr>
          <w:rFonts w:ascii="Arial Narrow" w:hAnsi="Arial Narrow"/>
        </w:rPr>
        <w:t>Proficiency</w:t>
      </w:r>
      <w:proofErr w:type="spellEnd"/>
      <w:r>
        <w:rPr>
          <w:rFonts w:ascii="Arial Narrow" w:hAnsi="Arial Narrow"/>
        </w:rPr>
        <w:t xml:space="preserve"> / </w:t>
      </w:r>
      <w:proofErr w:type="spellStart"/>
      <w:r>
        <w:rPr>
          <w:rFonts w:ascii="Arial Narrow" w:hAnsi="Arial Narrow"/>
        </w:rPr>
        <w:t>Perfect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your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English</w:t>
      </w:r>
      <w:proofErr w:type="spellEnd"/>
      <w:r>
        <w:rPr>
          <w:rFonts w:ascii="Arial Narrow" w:hAnsi="Arial Narrow"/>
        </w:rPr>
        <w:t xml:space="preserve">: 70 a 75 h; </w:t>
      </w:r>
      <w:r>
        <w:rPr>
          <w:rFonts w:ascii="Arial Narrow" w:hAnsi="Arial Narrow"/>
          <w:b/>
          <w:bCs/>
        </w:rPr>
        <w:t xml:space="preserve">ESPANHOL - </w:t>
      </w:r>
      <w:r>
        <w:rPr>
          <w:rFonts w:ascii="Arial Narrow" w:hAnsi="Arial Narrow"/>
        </w:rPr>
        <w:t>Chiquiteens 1 a</w:t>
      </w:r>
      <w:r>
        <w:rPr>
          <w:rFonts w:ascii="Arial Narrow" w:hAnsi="Arial Narrow"/>
          <w:bCs/>
          <w:snapToGrid w:val="0"/>
        </w:rPr>
        <w:t xml:space="preserve"> 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4: 40 a 45h (cada livro) e 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 xml:space="preserve">; </w:t>
      </w:r>
      <w:proofErr w:type="spellStart"/>
      <w:r>
        <w:rPr>
          <w:rFonts w:ascii="Arial Narrow" w:hAnsi="Arial Narrow"/>
          <w:bCs/>
          <w:snapToGrid w:val="0"/>
        </w:rPr>
        <w:t>Perfeccione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su</w:t>
      </w:r>
      <w:proofErr w:type="spellEnd"/>
      <w:r>
        <w:rPr>
          <w:rFonts w:ascii="Arial Narrow" w:hAnsi="Arial Narrow"/>
          <w:bCs/>
          <w:snapToGrid w:val="0"/>
        </w:rPr>
        <w:t xml:space="preserve"> Español</w:t>
      </w:r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a</w:t>
      </w:r>
      <w:proofErr w:type="gramEnd"/>
      <w:r>
        <w:rPr>
          <w:rFonts w:ascii="Arial Narrow" w:hAnsi="Arial Narrow"/>
          <w:b/>
          <w:bCs/>
          <w:snapToGrid w:val="0"/>
        </w:rPr>
        <w:t>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b)</w:t>
      </w:r>
      <w:proofErr w:type="gramEnd"/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Teenstation / Fisk Teens Elementary 1 e 2 / Fisk Teens Pre-Intermediate / Fisk Teens </w:t>
      </w:r>
      <w:proofErr w:type="spellStart"/>
      <w:r>
        <w:rPr>
          <w:rFonts w:ascii="Arial Narrow" w:hAnsi="Arial Narrow"/>
          <w:snapToGrid w:val="0"/>
        </w:rPr>
        <w:t>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Teens </w:t>
      </w:r>
      <w:proofErr w:type="spellStart"/>
      <w:r>
        <w:rPr>
          <w:rFonts w:ascii="Arial Narrow" w:hAnsi="Arial Narrow"/>
        </w:rPr>
        <w:t>Upper</w:t>
      </w:r>
      <w:proofErr w:type="spellEnd"/>
      <w:r>
        <w:rPr>
          <w:rFonts w:ascii="Arial Narrow" w:hAnsi="Arial Narrow"/>
        </w:rPr>
        <w:t xml:space="preserve">- </w:t>
      </w:r>
      <w:proofErr w:type="spellStart"/>
      <w:r>
        <w:rPr>
          <w:rFonts w:ascii="Arial Narrow" w:hAnsi="Arial Narrow"/>
        </w:rPr>
        <w:t>Intermediate</w:t>
      </w:r>
      <w:proofErr w:type="spellEnd"/>
      <w:r>
        <w:rPr>
          <w:rFonts w:ascii="Arial Narrow" w:hAnsi="Arial Narrow"/>
        </w:rPr>
        <w:t xml:space="preserve">, Fisk Teens Advanced / </w:t>
      </w:r>
      <w:r>
        <w:rPr>
          <w:rFonts w:ascii="Arial Narrow" w:hAnsi="Arial Narrow"/>
          <w:snapToGrid w:val="0"/>
        </w:rPr>
        <w:t xml:space="preserve">Fisk Teens Higher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Breaking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Spreading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Wings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 Transitions 1/ </w:t>
      </w:r>
      <w:proofErr w:type="spellStart"/>
      <w:r>
        <w:rPr>
          <w:rFonts w:ascii="Arial Narrow" w:hAnsi="Arial Narrow"/>
          <w:snapToGrid w:val="0"/>
        </w:rPr>
        <w:t>Aiming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at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the</w:t>
      </w:r>
      <w:proofErr w:type="spellEnd"/>
      <w:r>
        <w:rPr>
          <w:rFonts w:ascii="Arial Narrow" w:hAnsi="Arial Narrow"/>
          <w:snapToGrid w:val="0"/>
        </w:rPr>
        <w:t xml:space="preserve"> Sky / </w:t>
      </w:r>
      <w:proofErr w:type="spellStart"/>
      <w:r>
        <w:rPr>
          <w:rFonts w:ascii="Arial Narrow" w:hAnsi="Arial Narrow"/>
          <w:snapToGrid w:val="0"/>
        </w:rPr>
        <w:t>Flying</w:t>
      </w:r>
      <w:proofErr w:type="spellEnd"/>
      <w:r>
        <w:rPr>
          <w:rFonts w:ascii="Arial Narrow" w:hAnsi="Arial Narrow"/>
          <w:snapToGrid w:val="0"/>
        </w:rPr>
        <w:t xml:space="preserve"> High / </w:t>
      </w:r>
      <w:proofErr w:type="spellStart"/>
      <w:r>
        <w:rPr>
          <w:rFonts w:ascii="Arial Narrow" w:hAnsi="Arial Narrow"/>
          <w:snapToGrid w:val="0"/>
        </w:rPr>
        <w:t>Expanding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Horizons</w:t>
      </w:r>
      <w:proofErr w:type="spellEnd"/>
      <w:r>
        <w:rPr>
          <w:rFonts w:ascii="Arial Narrow" w:hAnsi="Arial Narrow"/>
          <w:snapToGrid w:val="0"/>
        </w:rPr>
        <w:t xml:space="preserve"> /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Wings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of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Freedom</w:t>
      </w:r>
      <w:proofErr w:type="spellEnd"/>
      <w:r>
        <w:rPr>
          <w:rFonts w:ascii="Arial Narrow" w:hAnsi="Arial Narrow"/>
          <w:snapToGrid w:val="0"/>
        </w:rPr>
        <w:t xml:space="preserve">: 30 horas de aula. </w:t>
      </w:r>
      <w:proofErr w:type="gramStart"/>
      <w:r>
        <w:rPr>
          <w:rFonts w:ascii="Arial Narrow" w:hAnsi="Arial Narrow"/>
          <w:b/>
          <w:snapToGrid w:val="0"/>
        </w:rPr>
        <w:t>2</w:t>
      </w:r>
      <w:proofErr w:type="gramEnd"/>
      <w:r>
        <w:rPr>
          <w:rFonts w:ascii="Arial Narrow" w:hAnsi="Arial Narrow"/>
          <w:b/>
          <w:snapToGrid w:val="0"/>
        </w:rPr>
        <w:t>)</w:t>
      </w:r>
      <w:r>
        <w:rPr>
          <w:rFonts w:ascii="Arial Narrow" w:hAnsi="Arial Narrow"/>
          <w:snapToGrid w:val="0"/>
        </w:rPr>
        <w:t xml:space="preserve"> Focus: 45 horas de aula.</w:t>
      </w:r>
    </w:p>
    <w:p w:rsidR="0068410D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proofErr w:type="gramEnd"/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Chiquiteens / Conéctate / Espanhol </w:t>
      </w:r>
      <w:proofErr w:type="spellStart"/>
      <w:r>
        <w:rPr>
          <w:rFonts w:ascii="Arial Narrow" w:hAnsi="Arial Narrow"/>
          <w:snapToGrid w:val="0"/>
        </w:rPr>
        <w:t>con</w:t>
      </w:r>
      <w:proofErr w:type="spellEnd"/>
      <w:r>
        <w:rPr>
          <w:rFonts w:ascii="Arial Narrow" w:hAnsi="Arial Narrow"/>
          <w:snapToGrid w:val="0"/>
        </w:rPr>
        <w:t xml:space="preserve"> ñ 1 a 4: 30 horas de aula. </w:t>
      </w:r>
      <w:proofErr w:type="gramStart"/>
      <w:r>
        <w:rPr>
          <w:rFonts w:ascii="Arial Narrow" w:hAnsi="Arial Narrow"/>
          <w:b/>
          <w:snapToGrid w:val="0"/>
        </w:rPr>
        <w:t>2</w:t>
      </w:r>
      <w:proofErr w:type="gramEnd"/>
      <w:r>
        <w:rPr>
          <w:rFonts w:ascii="Arial Narrow" w:hAnsi="Arial Narrow"/>
          <w:b/>
          <w:snapToGrid w:val="0"/>
        </w:rPr>
        <w:t>)</w:t>
      </w:r>
      <w:r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>
        <w:rPr>
          <w:rFonts w:ascii="Arial Narrow" w:hAnsi="Arial Narrow"/>
          <w:snapToGrid w:val="0"/>
          <w:color w:val="000000"/>
        </w:rPr>
        <w:t>con</w:t>
      </w:r>
      <w:proofErr w:type="spellEnd"/>
      <w:r>
        <w:rPr>
          <w:rFonts w:ascii="Arial Narrow" w:hAnsi="Arial Narrow"/>
          <w:snapToGrid w:val="0"/>
          <w:color w:val="000000"/>
        </w:rPr>
        <w:t xml:space="preserve"> ñ 5: 48 horas de</w:t>
      </w:r>
      <w:r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 xml:space="preserve">05. </w:t>
      </w:r>
      <w:r>
        <w:rPr>
          <w:rFonts w:ascii="Arial Narrow" w:hAnsi="Arial Narrow"/>
          <w:snapToGrid w:val="0"/>
        </w:rPr>
        <w:t xml:space="preserve">Poderá haver substituição </w:t>
      </w:r>
      <w:proofErr w:type="gramStart"/>
      <w:r>
        <w:rPr>
          <w:rFonts w:ascii="Arial Narrow" w:hAnsi="Arial Narrow"/>
          <w:snapToGrid w:val="0"/>
        </w:rPr>
        <w:t>do(</w:t>
      </w:r>
      <w:proofErr w:type="gramEnd"/>
      <w:r>
        <w:rPr>
          <w:rFonts w:ascii="Arial Narrow" w:hAnsi="Arial Narrow"/>
          <w:snapToGrid w:val="0"/>
        </w:rPr>
        <w:t>a) professor(a) quando necessário.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</w:t>
      </w:r>
      <w:proofErr w:type="gramStart"/>
      <w:r>
        <w:rPr>
          <w:rFonts w:ascii="Arial Narrow" w:hAnsi="Arial Narrow"/>
          <w:bCs/>
          <w:snapToGrid w:val="0"/>
        </w:rPr>
        <w:t>6</w:t>
      </w:r>
      <w:proofErr w:type="gramEnd"/>
      <w:r>
        <w:rPr>
          <w:rFonts w:ascii="Arial Narrow" w:hAnsi="Arial Narrow"/>
          <w:bCs/>
          <w:snapToGrid w:val="0"/>
        </w:rPr>
        <w:t xml:space="preserve"> (seis) Alunos. Havendo quantidade inferior, os Alunos poderão ser remanejados para outras turmas.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</w:t>
      </w:r>
      <w:proofErr w:type="gramStart"/>
      <w:r>
        <w:rPr>
          <w:rFonts w:ascii="Arial Narrow" w:hAnsi="Arial Narrow"/>
          <w:snapToGrid w:val="0"/>
        </w:rPr>
        <w:t>2</w:t>
      </w:r>
      <w:proofErr w:type="gramEnd"/>
      <w:r>
        <w:rPr>
          <w:rFonts w:ascii="Arial Narrow" w:hAnsi="Arial Narrow"/>
          <w:snapToGrid w:val="0"/>
        </w:rPr>
        <w:t xml:space="preserve">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>
        <w:rPr>
          <w:rFonts w:ascii="Arial Narrow" w:hAnsi="Arial Narrow"/>
        </w:rPr>
        <w:t>1</w:t>
      </w:r>
      <w:proofErr w:type="gramEnd"/>
      <w:r>
        <w:rPr>
          <w:rFonts w:ascii="Arial Narrow" w:hAnsi="Arial Narrow"/>
        </w:rPr>
        <w:t xml:space="preserve">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 xml:space="preserve">aprovado na segunda chance, o Aluno deve retornar às </w:t>
      </w:r>
      <w:proofErr w:type="gramStart"/>
      <w:r>
        <w:rPr>
          <w:rFonts w:ascii="Arial Narrow" w:hAnsi="Arial Narrow"/>
          <w:snapToGrid w:val="0"/>
        </w:rPr>
        <w:t>5</w:t>
      </w:r>
      <w:proofErr w:type="gramEnd"/>
      <w:r>
        <w:rPr>
          <w:rFonts w:ascii="Arial Narrow" w:hAnsi="Arial Narrow"/>
          <w:snapToGrid w:val="0"/>
        </w:rPr>
        <w:t xml:space="preserve">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>
        <w:rPr>
          <w:rFonts w:ascii="Arial Narrow" w:hAnsi="Arial Narrow"/>
          <w:snapToGrid w:val="0"/>
        </w:rPr>
        <w:t>sob pena</w:t>
      </w:r>
      <w:proofErr w:type="gramEnd"/>
      <w:r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</w:t>
      </w:r>
      <w:proofErr w:type="gramStart"/>
      <w:r>
        <w:rPr>
          <w:rFonts w:ascii="Arial Narrow" w:hAnsi="Arial Narrow"/>
          <w:snapToGrid w:val="0"/>
        </w:rPr>
        <w:t>estará</w:t>
      </w:r>
      <w:proofErr w:type="gramEnd"/>
      <w:r>
        <w:rPr>
          <w:rFonts w:ascii="Arial Narrow" w:hAnsi="Arial Narrow"/>
          <w:snapToGrid w:val="0"/>
        </w:rPr>
        <w:t xml:space="preserve"> 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>
        <w:rPr>
          <w:rFonts w:ascii="Arial Narrow" w:hAnsi="Arial Narrow"/>
          <w:snapToGrid w:val="0"/>
        </w:rPr>
        <w:t>disponível</w:t>
      </w:r>
      <w:proofErr w:type="gramEnd"/>
      <w:r>
        <w:rPr>
          <w:rFonts w:ascii="Arial Narrow" w:hAnsi="Arial Narrow"/>
          <w:snapToGrid w:val="0"/>
        </w:rPr>
        <w:t xml:space="preserve">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>
        <w:rPr>
          <w:rFonts w:ascii="Arial Narrow" w:hAnsi="Arial Narrow"/>
          <w:snapToGrid w:val="0"/>
        </w:rPr>
        <w:t>sob pena</w:t>
      </w:r>
      <w:proofErr w:type="gramEnd"/>
      <w:r>
        <w:rPr>
          <w:rFonts w:ascii="Arial Narrow" w:hAnsi="Arial Narrow"/>
          <w:snapToGrid w:val="0"/>
        </w:rPr>
        <w:t xml:space="preserve"> de sua não renovação.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proofErr w:type="spellStart"/>
      <w:r>
        <w:rPr>
          <w:rFonts w:ascii="Arial Narrow" w:hAnsi="Arial Narrow" w:cs="Arial"/>
        </w:rPr>
        <w:t>Complementary</w:t>
      </w:r>
      <w:proofErr w:type="spellEnd"/>
      <w:r>
        <w:rPr>
          <w:rFonts w:ascii="Arial Narrow" w:hAnsi="Arial Narrow" w:cs="Arial"/>
        </w:rPr>
        <w:t xml:space="preserve"> Material/Extra </w:t>
      </w:r>
      <w:proofErr w:type="spellStart"/>
      <w:r>
        <w:rPr>
          <w:rFonts w:ascii="Arial Narrow" w:hAnsi="Arial Narrow" w:cs="Arial"/>
        </w:rPr>
        <w:t>Exercises</w:t>
      </w:r>
      <w:proofErr w:type="spellEnd"/>
      <w:r>
        <w:rPr>
          <w:rFonts w:ascii="Arial Narrow" w:hAnsi="Arial Narrow" w:cs="Arial"/>
        </w:rPr>
        <w:t xml:space="preserve"> e Material </w:t>
      </w:r>
      <w:proofErr w:type="spellStart"/>
      <w:r>
        <w:rPr>
          <w:rFonts w:ascii="Arial Narrow" w:hAnsi="Arial Narrow" w:cs="Arial"/>
        </w:rPr>
        <w:t>Complementario</w:t>
      </w:r>
      <w:proofErr w:type="spellEnd"/>
      <w:r>
        <w:rPr>
          <w:rFonts w:ascii="Arial Narrow" w:hAnsi="Arial Narrow" w:cs="Arial"/>
        </w:rPr>
        <w:t>/</w:t>
      </w:r>
      <w:proofErr w:type="spellStart"/>
      <w:r>
        <w:rPr>
          <w:rFonts w:ascii="Arial Narrow" w:hAnsi="Arial Narrow" w:cs="Arial"/>
        </w:rPr>
        <w:t>Ejercicios</w:t>
      </w:r>
      <w:proofErr w:type="spellEnd"/>
      <w:r>
        <w:rPr>
          <w:rFonts w:ascii="Arial Narrow" w:hAnsi="Arial Narrow" w:cs="Arial"/>
        </w:rPr>
        <w:t xml:space="preserve">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</w:t>
      </w:r>
      <w:proofErr w:type="gramStart"/>
      <w:r>
        <w:rPr>
          <w:rFonts w:ascii="Arial Narrow" w:hAnsi="Arial Narrow"/>
          <w:snapToGrid w:val="0"/>
        </w:rPr>
        <w:t>1</w:t>
      </w:r>
      <w:proofErr w:type="gramEnd"/>
      <w:r>
        <w:rPr>
          <w:rFonts w:ascii="Arial Narrow" w:hAnsi="Arial Narrow"/>
          <w:snapToGrid w:val="0"/>
        </w:rPr>
        <w:t xml:space="preserve"> (um) livro por semana da biblioteca (que fica fechada para balanço em dezembro). O empréstimo é pelo prazo de </w:t>
      </w:r>
      <w:proofErr w:type="gramStart"/>
      <w:r>
        <w:rPr>
          <w:rFonts w:ascii="Arial Narrow" w:hAnsi="Arial Narrow"/>
          <w:snapToGrid w:val="0"/>
        </w:rPr>
        <w:t>1</w:t>
      </w:r>
      <w:proofErr w:type="gramEnd"/>
      <w:r>
        <w:rPr>
          <w:rFonts w:ascii="Arial Narrow" w:hAnsi="Arial Narrow"/>
          <w:snapToGrid w:val="0"/>
        </w:rPr>
        <w:t xml:space="preserve"> (uma) semana, que pode ser renovado por igual período. O atraso na devolução implica em multa diária, a ser paga no ato da devolução, conforme tabela vigente.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a</w:t>
      </w:r>
      <w:proofErr w:type="gramEnd"/>
      <w:r>
        <w:rPr>
          <w:rFonts w:ascii="Arial Narrow" w:hAnsi="Arial Narrow"/>
          <w:b/>
          <w:bCs/>
          <w:snapToGrid w:val="0"/>
        </w:rPr>
        <w:t>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b)</w:t>
      </w:r>
      <w:proofErr w:type="gramEnd"/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>
        <w:rPr>
          <w:rFonts w:ascii="Arial Narrow" w:hAnsi="Arial Narrow"/>
          <w:snapToGrid w:val="0"/>
        </w:rPr>
        <w:t>2</w:t>
      </w:r>
      <w:proofErr w:type="gramEnd"/>
      <w:r>
        <w:rPr>
          <w:rFonts w:ascii="Arial Narrow" w:hAnsi="Arial Narrow"/>
          <w:snapToGrid w:val="0"/>
        </w:rPr>
        <w:t xml:space="preserve"> Alunos), perdendo o direito ao benefício no caso de desligamento ,o Aluno remanescente;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c)</w:t>
      </w:r>
      <w:proofErr w:type="gramEnd"/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d)</w:t>
      </w:r>
      <w:proofErr w:type="gramEnd"/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</w:t>
      </w:r>
      <w:r>
        <w:rPr>
          <w:rFonts w:ascii="Arial Narrow" w:hAnsi="Arial Narrow"/>
          <w:snapToGrid w:val="0"/>
        </w:rPr>
        <w:lastRenderedPageBreak/>
        <w:t xml:space="preserve">atraso no pagamento de quaisquer valores devidos à Escola e pelo cancelamento de matrícula/rematrícula do primeiro curso (rescisão contratual).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proofErr w:type="spellStart"/>
      <w:r>
        <w:rPr>
          <w:rFonts w:ascii="Arial Narrow" w:hAnsi="Arial Narrow"/>
          <w:i/>
          <w:snapToGrid w:val="0"/>
        </w:rPr>
        <w:t>Wings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of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Freedom</w:t>
      </w:r>
      <w:proofErr w:type="spellEnd"/>
      <w:r>
        <w:rPr>
          <w:rFonts w:ascii="Arial Narrow" w:hAnsi="Arial Narrow"/>
          <w:i/>
          <w:snapToGrid w:val="0"/>
        </w:rPr>
        <w:t xml:space="preserve"> /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</w:t>
      </w:r>
      <w:proofErr w:type="gramStart"/>
      <w:r>
        <w:rPr>
          <w:rFonts w:ascii="Arial Narrow" w:hAnsi="Arial Narrow"/>
          <w:i/>
          <w:snapToGrid w:val="0"/>
        </w:rPr>
        <w:t>4</w:t>
      </w:r>
      <w:proofErr w:type="gramEnd"/>
      <w:r>
        <w:rPr>
          <w:rFonts w:ascii="Arial Narrow" w:hAnsi="Arial Narrow"/>
          <w:i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>
        <w:rPr>
          <w:rFonts w:ascii="Arial Narrow" w:hAnsi="Arial Narrow"/>
          <w:bCs/>
          <w:snapToGrid w:val="0"/>
        </w:rPr>
        <w:t>English</w:t>
      </w:r>
      <w:proofErr w:type="spellEnd"/>
      <w:r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proofErr w:type="gramStart"/>
      <w:r>
        <w:rPr>
          <w:rFonts w:ascii="Arial Narrow" w:hAnsi="Arial Narrow"/>
          <w:bCs/>
          <w:snapToGrid w:val="0"/>
        </w:rPr>
        <w:t>CaMLA</w:t>
      </w:r>
      <w:proofErr w:type="spellEnd"/>
      <w:proofErr w:type="gramEnd"/>
      <w:r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>
        <w:rPr>
          <w:rFonts w:ascii="Arial Narrow" w:hAnsi="Arial Narrow"/>
          <w:bCs/>
          <w:snapToGrid w:val="0"/>
        </w:rPr>
        <w:t>Language</w:t>
      </w:r>
      <w:proofErr w:type="spellEnd"/>
      <w:r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</w:t>
      </w:r>
      <w:proofErr w:type="gramStart"/>
      <w:r>
        <w:rPr>
          <w:rFonts w:ascii="Arial Narrow" w:hAnsi="Arial Narrow"/>
          <w:i/>
          <w:snapToGrid w:val="0"/>
        </w:rPr>
        <w:t>5</w:t>
      </w:r>
      <w:proofErr w:type="gramEnd"/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” (inglês) e “</w:t>
      </w:r>
      <w:proofErr w:type="spellStart"/>
      <w:r>
        <w:rPr>
          <w:rFonts w:ascii="Arial Narrow" w:hAnsi="Arial Narrow"/>
          <w:snapToGrid w:val="0"/>
        </w:rPr>
        <w:t>Prueba</w:t>
      </w:r>
      <w:proofErr w:type="spellEnd"/>
      <w:r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, o Aluno deverá, ainda, pagar a taxa correspondente.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>Ao Término dos estágios "</w:t>
      </w:r>
      <w:proofErr w:type="spellStart"/>
      <w:r>
        <w:rPr>
          <w:rFonts w:ascii="Arial Narrow" w:hAnsi="Arial Narrow"/>
        </w:rPr>
        <w:t>Wings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 e Focus </w:t>
      </w:r>
      <w:proofErr w:type="spellStart"/>
      <w:r>
        <w:rPr>
          <w:rFonts w:ascii="Arial Narrow" w:hAnsi="Arial Narrow"/>
        </w:rPr>
        <w:t>on</w:t>
      </w:r>
      <w:proofErr w:type="spellEnd"/>
      <w:r>
        <w:rPr>
          <w:rFonts w:ascii="Arial Narrow" w:hAnsi="Arial Narrow"/>
        </w:rPr>
        <w:t xml:space="preserve"> Fisk Final, o aluno deverá ter participado de no mínimo </w:t>
      </w:r>
      <w:proofErr w:type="gramStart"/>
      <w:r>
        <w:rPr>
          <w:rFonts w:ascii="Arial Narrow" w:hAnsi="Arial Narrow"/>
        </w:rPr>
        <w:t>5</w:t>
      </w:r>
      <w:proofErr w:type="gramEnd"/>
      <w:r>
        <w:rPr>
          <w:rFonts w:ascii="Arial Narrow" w:hAnsi="Arial Narrow"/>
        </w:rPr>
        <w:t xml:space="preserve"> atividades de </w:t>
      </w:r>
      <w:proofErr w:type="spellStart"/>
      <w:r>
        <w:rPr>
          <w:rFonts w:ascii="Arial Narrow" w:hAnsi="Arial Narrow"/>
          <w:iCs/>
        </w:rPr>
        <w:t>Speak</w:t>
      </w:r>
      <w:proofErr w:type="spellEnd"/>
      <w:r>
        <w:rPr>
          <w:rFonts w:ascii="Arial Narrow" w:hAnsi="Arial Narrow"/>
          <w:iCs/>
        </w:rPr>
        <w:t xml:space="preserve"> </w:t>
      </w:r>
      <w:proofErr w:type="spellStart"/>
      <w:r>
        <w:rPr>
          <w:rFonts w:ascii="Arial Narrow" w:hAnsi="Arial Narrow"/>
          <w:iCs/>
        </w:rPr>
        <w:t>up</w:t>
      </w:r>
      <w:proofErr w:type="spellEnd"/>
      <w:r>
        <w:rPr>
          <w:rFonts w:ascii="Arial Narrow" w:hAnsi="Arial Narrow"/>
          <w:iCs/>
        </w:rPr>
        <w:t>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 xml:space="preserve">Cyber </w:t>
      </w:r>
      <w:proofErr w:type="spellStart"/>
      <w:r>
        <w:rPr>
          <w:rFonts w:ascii="Arial Narrow" w:hAnsi="Arial Narrow"/>
          <w:iCs/>
        </w:rPr>
        <w:t>Lab</w:t>
      </w:r>
      <w:proofErr w:type="spellEnd"/>
      <w:r>
        <w:rPr>
          <w:rFonts w:ascii="Arial Narrow" w:hAnsi="Arial Narrow"/>
          <w:iCs/>
        </w:rPr>
        <w:t xml:space="preserve"> e ou </w:t>
      </w:r>
      <w:proofErr w:type="spellStart"/>
      <w:r>
        <w:rPr>
          <w:rFonts w:ascii="Arial Narrow" w:hAnsi="Arial Narrow"/>
          <w:iCs/>
        </w:rPr>
        <w:t>Dictation</w:t>
      </w:r>
      <w:proofErr w:type="spellEnd"/>
      <w:r>
        <w:rPr>
          <w:rFonts w:ascii="Arial Narrow" w:hAnsi="Arial Narrow"/>
        </w:rPr>
        <w:t> para ser promovido ao estágio seguinte ou prestar o exame MET respectivamente.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>
        <w:rPr>
          <w:rFonts w:ascii="Arial Narrow" w:hAnsi="Arial Narrow"/>
          <w:i/>
          <w:snapToGrid w:val="0"/>
        </w:rPr>
        <w:t xml:space="preserve">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</w:t>
      </w:r>
      <w:proofErr w:type="gramStart"/>
      <w:r>
        <w:rPr>
          <w:rFonts w:ascii="Arial Narrow" w:hAnsi="Arial Narrow"/>
          <w:i/>
          <w:snapToGrid w:val="0"/>
        </w:rPr>
        <w:t>5</w:t>
      </w:r>
      <w:proofErr w:type="gramEnd"/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30.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31.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32.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>
        <w:rPr>
          <w:rFonts w:ascii="Arial Narrow" w:hAnsi="Arial Narrow"/>
          <w:snapToGrid w:val="0"/>
        </w:rPr>
        <w:t>aula</w:t>
      </w:r>
      <w:proofErr w:type="gramEnd"/>
      <w:r>
        <w:rPr>
          <w:rFonts w:ascii="Arial Narrow" w:hAnsi="Arial Narrow"/>
          <w:snapToGrid w:val="0"/>
        </w:rPr>
        <w:t>.</w:t>
      </w:r>
    </w:p>
    <w:p w:rsidR="0068410D" w:rsidRDefault="0068410D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 xml:space="preserve">Em até </w:t>
      </w:r>
      <w:proofErr w:type="gramStart"/>
      <w:r>
        <w:rPr>
          <w:rFonts w:ascii="Arial Narrow" w:hAnsi="Arial Narrow" w:cs="Arial"/>
          <w:bCs/>
          <w:snapToGrid w:val="0"/>
        </w:rPr>
        <w:t>3</w:t>
      </w:r>
      <w:proofErr w:type="gramEnd"/>
      <w:r>
        <w:rPr>
          <w:rFonts w:ascii="Arial Narrow" w:hAnsi="Arial Narrow" w:cs="Arial"/>
          <w:bCs/>
          <w:snapToGrid w:val="0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>
        <w:rPr>
          <w:rFonts w:ascii="Arial Narrow" w:hAnsi="Arial Narrow" w:cs="Arial"/>
          <w:bCs/>
          <w:snapToGrid w:val="0"/>
        </w:rPr>
        <w:t>deverá,</w:t>
      </w:r>
      <w:proofErr w:type="gramEnd"/>
      <w:r>
        <w:rPr>
          <w:rFonts w:ascii="Arial Narrow" w:hAnsi="Arial Narrow" w:cs="Arial"/>
          <w:bCs/>
          <w:snapToGrid w:val="0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:rsidR="0068410D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68410D" w:rsidRDefault="0068410D" w:rsidP="0068410D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40390" w:rsidRDefault="00E40390">
      <w:r>
        <w:separator/>
      </w:r>
    </w:p>
  </w:endnote>
  <w:endnote w:type="continuationSeparator" w:id="0">
    <w:p w:rsidR="00E40390" w:rsidRDefault="00E4039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40390" w:rsidRDefault="00E40390">
      <w:r>
        <w:separator/>
      </w:r>
    </w:p>
  </w:footnote>
  <w:footnote w:type="continuationSeparator" w:id="0">
    <w:p w:rsidR="00E40390" w:rsidRDefault="00E4039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E1D36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2612A4"/>
    <w:rsid w:val="00306B3F"/>
    <w:rsid w:val="00340AF6"/>
    <w:rsid w:val="003612DA"/>
    <w:rsid w:val="00394DBA"/>
    <w:rsid w:val="00492DF4"/>
    <w:rsid w:val="004A7DDF"/>
    <w:rsid w:val="004C3B41"/>
    <w:rsid w:val="00595196"/>
    <w:rsid w:val="00622D58"/>
    <w:rsid w:val="0068410D"/>
    <w:rsid w:val="00690C94"/>
    <w:rsid w:val="00696524"/>
    <w:rsid w:val="006F1D8B"/>
    <w:rsid w:val="00754B7E"/>
    <w:rsid w:val="00780347"/>
    <w:rsid w:val="008F27E3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64280"/>
    <w:rsid w:val="00D73E2C"/>
    <w:rsid w:val="00D85CC5"/>
    <w:rsid w:val="00D978F6"/>
    <w:rsid w:val="00DD08B7"/>
    <w:rsid w:val="00DE1D36"/>
    <w:rsid w:val="00DF635E"/>
    <w:rsid w:val="00E01F20"/>
    <w:rsid w:val="00E25850"/>
    <w:rsid w:val="00E4039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SEMETRAL INGLÊS E ESPANHOL 2022</Template>
  <TotalTime>3</TotalTime>
  <Pages>6</Pages>
  <Words>3412</Words>
  <Characters>18429</Characters>
  <Application>Microsoft Office Word</Application>
  <DocSecurity>0</DocSecurity>
  <Lines>153</Lines>
  <Paragraphs>43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21798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2011-12-08T13:22:00Z</cp:lastPrinted>
  <dcterms:created xsi:type="dcterms:W3CDTF">2022-06-15T19:07:00Z</dcterms:created>
  <dcterms:modified xsi:type="dcterms:W3CDTF">2022-06-15T19:10:00Z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