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73C3B" w:rsidRPr="00857424" w:rsidRDefault="0061753A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r w:rsidRPr="00857424">
        <w:rPr>
          <w:rFonts w:ascii="Arial Narrow" w:hAnsi="Arial Narrow"/>
          <w:noProof/>
          <w:lang w:eastAsia="pt-BR"/>
        </w:rPr>
        <w:drawing>
          <wp:inline distT="0" distB="0" distL="0" distR="0" wp14:anchorId="268DC832" wp14:editId="2845E601">
            <wp:extent cx="1098550" cy="546100"/>
            <wp:effectExtent l="0" t="0" r="6350" b="635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8550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FD28B6">
        <w:rPr>
          <w:rFonts w:ascii="Arial Narrow" w:hAnsi="Arial Narrow"/>
          <w:b/>
          <w:sz w:val="23"/>
          <w:szCs w:val="23"/>
        </w:rPr>
        <w:t xml:space="preserve">Contrato nº 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FD28B6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8D0E93">
        <w:rPr>
          <w:rFonts w:ascii="Arial Narrow" w:hAnsi="Arial Narrow"/>
          <w:b/>
          <w:noProof/>
          <w:sz w:val="23"/>
          <w:szCs w:val="23"/>
        </w:rPr>
        <w:t>«NumeroContrato»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:rsidR="00EB4B59" w:rsidRPr="00C1041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 xml:space="preserve">BOLSISTA 100%   </w:t>
      </w:r>
      <w:r w:rsidR="00CD6EA0">
        <w:rPr>
          <w:rFonts w:ascii="Arial Narrow" w:hAnsi="Arial Narrow" w:cs="Calibri"/>
          <w:b/>
          <w:bCs/>
        </w:rPr>
        <w:t>PONTA DA PRAIA</w:t>
      </w:r>
    </w:p>
    <w:p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:rsidR="008D0E93" w:rsidRDefault="008D0E93" w:rsidP="008D0E93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>
        <w:rPr>
          <w:rFonts w:ascii="Arial Narrow" w:hAnsi="Arial Narrow" w:cs="Calibri"/>
          <w:lang w:val="x-none"/>
        </w:rPr>
        <w:t xml:space="preserve">Aluno beneficiado com a bolsa 100%   </w:t>
      </w: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NomeAluno  \* MERGEFORMAT </w:instrText>
      </w:r>
      <w:r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«NomeAluno»</w:t>
      </w:r>
      <w:r>
        <w:rPr>
          <w:rFonts w:ascii="Arial Narrow" w:hAnsi="Arial Narrow" w:cs="Shruti"/>
          <w:b/>
        </w:rPr>
        <w:fldChar w:fldCharType="end"/>
      </w:r>
    </w:p>
    <w:p w:rsidR="008D0E93" w:rsidRDefault="008D0E93" w:rsidP="008D0E93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>
        <w:rPr>
          <w:rFonts w:ascii="Arial Narrow" w:hAnsi="Arial Narrow" w:cs="Calibri"/>
          <w:lang w:val="x-none"/>
        </w:rPr>
        <w:t>Respons</w:t>
      </w:r>
      <w:r>
        <w:rPr>
          <w:rFonts w:ascii="Arial Narrow" w:hAnsi="Arial Narrow" w:cs="Calibri"/>
        </w:rPr>
        <w:t xml:space="preserve">ável </w:t>
      </w:r>
      <w:r>
        <w:rPr>
          <w:rFonts w:ascii="Arial Narrow" w:hAnsi="Arial Narrow" w:cs="Arial"/>
          <w:b/>
          <w:sz w:val="23"/>
          <w:szCs w:val="23"/>
        </w:rPr>
        <w:fldChar w:fldCharType="begin"/>
      </w:r>
      <w:r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>
        <w:rPr>
          <w:rFonts w:ascii="Arial Narrow" w:hAnsi="Arial Narrow" w:cs="Arial"/>
          <w:b/>
          <w:sz w:val="23"/>
          <w:szCs w:val="23"/>
        </w:rPr>
        <w:fldChar w:fldCharType="separate"/>
      </w:r>
      <w:r>
        <w:rPr>
          <w:rFonts w:ascii="Arial Narrow" w:hAnsi="Arial Narrow" w:cs="Arial"/>
          <w:b/>
          <w:noProof/>
          <w:sz w:val="23"/>
          <w:szCs w:val="23"/>
        </w:rPr>
        <w:t>«NomeResponsavel»</w:t>
      </w:r>
      <w:r>
        <w:rPr>
          <w:rFonts w:ascii="Arial Narrow" w:hAnsi="Arial Narrow" w:cs="Arial"/>
          <w:b/>
          <w:sz w:val="23"/>
          <w:szCs w:val="23"/>
        </w:rPr>
        <w:fldChar w:fldCharType="end"/>
      </w:r>
      <w:r>
        <w:rPr>
          <w:rFonts w:ascii="Arial Narrow" w:hAnsi="Arial Narrow" w:cs="Arial"/>
          <w:b/>
          <w:sz w:val="23"/>
          <w:szCs w:val="23"/>
        </w:rPr>
        <w:tab/>
      </w:r>
      <w:r>
        <w:rPr>
          <w:rFonts w:ascii="Arial Narrow" w:hAnsi="Arial Narrow" w:cs="Arial"/>
          <w:b/>
          <w:sz w:val="23"/>
          <w:szCs w:val="23"/>
        </w:rPr>
        <w:tab/>
      </w:r>
      <w:r>
        <w:rPr>
          <w:rFonts w:ascii="Arial Narrow" w:hAnsi="Arial Narrow" w:cs="Arial"/>
          <w:sz w:val="23"/>
          <w:szCs w:val="23"/>
        </w:rPr>
        <w:t xml:space="preserve">CPF </w:t>
      </w:r>
      <w:r>
        <w:rPr>
          <w:rFonts w:ascii="Arial Narrow" w:hAnsi="Arial Narrow" w:cs="Shruti"/>
          <w:b/>
          <w:bCs/>
          <w:sz w:val="23"/>
          <w:szCs w:val="23"/>
        </w:rPr>
        <w:fldChar w:fldCharType="begin"/>
      </w:r>
      <w:r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>
        <w:rPr>
          <w:rFonts w:ascii="Arial Narrow" w:hAnsi="Arial Narrow" w:cs="Shruti"/>
          <w:b/>
          <w:bCs/>
          <w:sz w:val="23"/>
          <w:szCs w:val="23"/>
        </w:rPr>
        <w:fldChar w:fldCharType="end"/>
      </w:r>
    </w:p>
    <w:p w:rsidR="008D0E93" w:rsidRDefault="008D0E93" w:rsidP="008D0E93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>
        <w:rPr>
          <w:rFonts w:ascii="Arial Narrow" w:hAnsi="Arial Narrow" w:cs="Calibri"/>
          <w:lang w:val="x-none"/>
        </w:rPr>
        <w:t xml:space="preserve">Matriculado no Módulo </w:t>
      </w: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Curso  \* MERGEFORMAT </w:instrText>
      </w:r>
      <w:r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«Curso»</w:t>
      </w:r>
      <w:r>
        <w:rPr>
          <w:rFonts w:ascii="Arial Narrow" w:hAnsi="Arial Narrow" w:cs="Shruti"/>
          <w:b/>
        </w:rPr>
        <w:fldChar w:fldCharType="end"/>
      </w:r>
      <w:r>
        <w:rPr>
          <w:rFonts w:ascii="Arial Narrow" w:hAnsi="Arial Narrow" w:cs="Shruti"/>
        </w:rPr>
        <w:tab/>
      </w:r>
    </w:p>
    <w:p w:rsidR="008D0E93" w:rsidRDefault="008D0E93" w:rsidP="008D0E93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>
        <w:rPr>
          <w:rFonts w:ascii="Arial Narrow" w:hAnsi="Arial Narrow" w:cs="Calibri"/>
          <w:lang w:val="x-none"/>
        </w:rPr>
        <w:t>Entendo e concordo em seguir as regras abaixo como bolsista 100%.</w:t>
      </w:r>
    </w:p>
    <w:p w:rsidR="008D0E93" w:rsidRDefault="008D0E93" w:rsidP="008D0E93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:rsidR="008D0E93" w:rsidRDefault="008D0E93" w:rsidP="008D0E93">
      <w:pPr>
        <w:autoSpaceDE w:val="0"/>
        <w:autoSpaceDN w:val="0"/>
        <w:adjustRightInd w:val="0"/>
        <w:spacing w:line="254" w:lineRule="auto"/>
        <w:rPr>
          <w:rFonts w:ascii="Arial Narrow" w:hAnsi="Arial Narrow" w:cs="Calibri"/>
          <w:lang w:val="x-none"/>
        </w:rPr>
      </w:pPr>
      <w:r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Curso  \* MERGEFORMAT </w:instrText>
      </w:r>
      <w:r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«Curso»</w:t>
      </w:r>
      <w:r>
        <w:rPr>
          <w:rFonts w:ascii="Arial Narrow" w:hAnsi="Arial Narrow" w:cs="Shruti"/>
          <w:b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Calibri"/>
          <w:lang w:val="x-none"/>
        </w:rPr>
        <w:t>durante um ano a partir da data de in</w:t>
      </w:r>
      <w:r>
        <w:rPr>
          <w:rFonts w:ascii="Arial Narrow" w:hAnsi="Arial Narrow" w:cs="Calibri"/>
        </w:rPr>
        <w:t xml:space="preserve">ício </w:t>
      </w:r>
      <w:r>
        <w:rPr>
          <w:rFonts w:ascii="Arial Narrow" w:hAnsi="Arial Narrow" w:cs="Calibri"/>
          <w:b/>
        </w:rPr>
        <w:t>(data de início)</w:t>
      </w:r>
      <w:r>
        <w:rPr>
          <w:rFonts w:ascii="Arial Narrow" w:hAnsi="Arial Narrow" w:cs="Calibri"/>
        </w:rPr>
        <w:t xml:space="preserve"> </w:t>
      </w:r>
      <w:r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r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:rsidR="008D0E93" w:rsidRDefault="008D0E93" w:rsidP="008D0E93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>
        <w:rPr>
          <w:rFonts w:ascii="Arial Narrow" w:hAnsi="Arial Narrow" w:cs="Calibri"/>
          <w:b/>
          <w:bCs/>
          <w:lang w:val="x-none"/>
        </w:rPr>
        <w:t>Regra 01.</w:t>
      </w:r>
      <w:r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  <w:b/>
          <w:bCs/>
          <w:lang w:val="x-none"/>
        </w:rPr>
        <w:t>Regra 02.</w:t>
      </w:r>
      <w:r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  <w:r>
        <w:rPr>
          <w:rFonts w:ascii="Arial Narrow" w:hAnsi="Arial Narrow" w:cs="Calibri"/>
          <w:b/>
          <w:bCs/>
          <w:lang w:val="x-none"/>
        </w:rPr>
        <w:br/>
        <w:t>Regra 03</w:t>
      </w:r>
      <w:r>
        <w:rPr>
          <w:rFonts w:ascii="Arial Narrow" w:hAnsi="Arial Narrow" w:cs="Calibri"/>
          <w:b/>
        </w:rPr>
        <w:t>.</w:t>
      </w:r>
      <w:r>
        <w:rPr>
          <w:rFonts w:ascii="Arial Narrow" w:hAnsi="Arial Narrow" w:cs="Calibri"/>
        </w:rPr>
        <w:t xml:space="preserve"> </w:t>
      </w:r>
      <w:r>
        <w:rPr>
          <w:rFonts w:ascii="Arial Narrow" w:hAnsi="Arial Narrow" w:cs="Calibri"/>
          <w:lang w:val="x-none"/>
        </w:rPr>
        <w:t>A durabilidade do curso é de </w:t>
      </w:r>
      <w:r>
        <w:rPr>
          <w:rFonts w:ascii="Arial Narrow" w:hAnsi="Arial Narrow" w:cs="Calibri"/>
          <w:b/>
          <w:bCs/>
          <w:lang w:val="x-none"/>
        </w:rPr>
        <w:t>45 horas</w:t>
      </w:r>
      <w:r>
        <w:rPr>
          <w:rFonts w:ascii="Arial Narrow" w:hAnsi="Arial Narrow" w:cs="Calibri"/>
          <w:lang w:val="x-none"/>
        </w:rPr>
        <w:t> aulas dadas para os estágios mencionados acima.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</w:rPr>
        <w:t>Passando</w:t>
      </w:r>
      <w:r>
        <w:rPr>
          <w:rFonts w:ascii="Arial Narrow" w:hAnsi="Arial Narrow" w:cs="Calibri"/>
          <w:lang w:val="x-none"/>
        </w:rPr>
        <w:t xml:space="preserve"> das horas mencionadas (45 horas) a escola se prontificará a dar mais </w:t>
      </w:r>
      <w:r>
        <w:rPr>
          <w:rFonts w:ascii="Arial Narrow" w:hAnsi="Arial Narrow" w:cs="Calibri"/>
          <w:b/>
          <w:bCs/>
          <w:lang w:val="x-none"/>
        </w:rPr>
        <w:t>15 horas</w:t>
      </w:r>
      <w:r>
        <w:rPr>
          <w:rFonts w:ascii="Arial Narrow" w:hAnsi="Arial Narrow" w:cs="Calibri"/>
          <w:lang w:val="x-none"/>
        </w:rPr>
        <w:t> para finalização do módulo cursado, totalizando-se </w:t>
      </w:r>
      <w:r>
        <w:rPr>
          <w:rFonts w:ascii="Arial Narrow" w:hAnsi="Arial Narrow" w:cs="Calibri"/>
          <w:b/>
          <w:bCs/>
          <w:lang w:val="x-none"/>
        </w:rPr>
        <w:t>60 horas</w:t>
      </w:r>
      <w:r>
        <w:rPr>
          <w:rFonts w:ascii="Arial Narrow" w:hAnsi="Arial Narrow" w:cs="Calibri"/>
          <w:lang w:val="x-none"/>
        </w:rPr>
        <w:t>.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</w:rPr>
        <w:t>Ultrapassando</w:t>
      </w:r>
      <w:r>
        <w:rPr>
          <w:rFonts w:ascii="Arial Narrow" w:hAnsi="Arial Narrow" w:cs="Calibri"/>
          <w:lang w:val="x-none"/>
        </w:rPr>
        <w:t xml:space="preserve"> a carga de </w:t>
      </w:r>
      <w:r>
        <w:rPr>
          <w:rFonts w:ascii="Arial Narrow" w:hAnsi="Arial Narrow" w:cs="Calibri"/>
          <w:b/>
          <w:bCs/>
          <w:lang w:val="x-none"/>
        </w:rPr>
        <w:t>60 horas será bloqueado</w:t>
      </w:r>
      <w:r>
        <w:rPr>
          <w:rFonts w:ascii="Arial Narrow" w:hAnsi="Arial Narrow" w:cs="Calibri"/>
          <w:lang w:val="x-none"/>
        </w:rPr>
        <w:t> de forma automática pelo </w:t>
      </w:r>
      <w:r>
        <w:rPr>
          <w:rFonts w:ascii="Arial Narrow" w:hAnsi="Arial Narrow" w:cs="Calibri"/>
          <w:b/>
          <w:bCs/>
          <w:lang w:val="x-none"/>
        </w:rPr>
        <w:t>sistema da matriz</w:t>
      </w:r>
      <w:r>
        <w:rPr>
          <w:rFonts w:ascii="Arial Narrow" w:hAnsi="Arial Narrow" w:cs="Calibri"/>
          <w:lang w:val="x-none"/>
        </w:rPr>
        <w:t>, e não terão acesso as plataformas digitais como: </w:t>
      </w:r>
      <w:r>
        <w:rPr>
          <w:rFonts w:ascii="Arial Narrow" w:hAnsi="Arial Narrow" w:cs="Calibri"/>
          <w:b/>
          <w:bCs/>
          <w:lang w:val="x-none"/>
        </w:rPr>
        <w:t>CYBER FISK, QR CODE, PORTAL DO ALUNO</w:t>
      </w:r>
      <w:r>
        <w:rPr>
          <w:rFonts w:ascii="Arial Narrow" w:hAnsi="Arial Narrow" w:cs="Calibri"/>
          <w:lang w:val="x-none"/>
        </w:rPr>
        <w:t> e afins. Para a liberação dos aplicativos o aluno deverá </w:t>
      </w:r>
      <w:r>
        <w:rPr>
          <w:rFonts w:ascii="Arial Narrow" w:hAnsi="Arial Narrow" w:cs="Calibri"/>
          <w:b/>
          <w:bCs/>
          <w:lang w:val="x-none"/>
        </w:rPr>
        <w:t>adquirir o Voucher FISK</w:t>
      </w:r>
      <w:r>
        <w:rPr>
          <w:rFonts w:ascii="Arial Narrow" w:hAnsi="Arial Narrow" w:cs="Calibri"/>
          <w:b/>
          <w:bCs/>
        </w:rPr>
        <w:t>.</w:t>
      </w:r>
      <w:r>
        <w:rPr>
          <w:rFonts w:ascii="Arial Narrow" w:hAnsi="Arial Narrow" w:cs="Calibri"/>
          <w:b/>
          <w:bCs/>
        </w:rPr>
        <w:br/>
      </w:r>
      <w:r>
        <w:rPr>
          <w:rFonts w:ascii="Arial Narrow" w:hAnsi="Arial Narrow" w:cs="Calibri"/>
          <w:b/>
          <w:bCs/>
          <w:lang w:val="x-none"/>
        </w:rPr>
        <w:t>Regra 04.</w:t>
      </w:r>
      <w:r>
        <w:rPr>
          <w:rFonts w:ascii="Arial Narrow" w:hAnsi="Arial Narrow" w:cs="Calibri"/>
          <w:lang w:val="x-none"/>
        </w:rPr>
        <w:t xml:space="preserve"> Cabe ao beneficiário remarcar as faltas justificadas em 10 dias </w:t>
      </w:r>
      <w:r>
        <w:rPr>
          <w:rFonts w:ascii="Arial Narrow" w:hAnsi="Arial Narrow" w:cs="Calibri"/>
        </w:rPr>
        <w:t>úteis</w:t>
      </w:r>
      <w:r>
        <w:rPr>
          <w:rFonts w:ascii="Arial Narrow" w:hAnsi="Arial Narrow" w:cs="Calibri"/>
          <w:lang w:val="x-none"/>
        </w:rPr>
        <w:t>. (Válido para método personalizado).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  <w:b/>
          <w:bCs/>
          <w:lang w:val="x-none"/>
        </w:rPr>
        <w:t>Regra 05.</w:t>
      </w:r>
      <w:r>
        <w:rPr>
          <w:rFonts w:ascii="Arial Narrow" w:hAnsi="Arial Narrow" w:cs="Calibri"/>
          <w:lang w:val="x-none"/>
        </w:rPr>
        <w:t xml:space="preserve"> As faltas não justificadas não serão remarcadas. 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  <w:b/>
          <w:bCs/>
          <w:lang w:val="x-none"/>
        </w:rPr>
        <w:t>Regra 06.</w:t>
      </w:r>
      <w:r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  <w:b/>
          <w:bCs/>
          <w:lang w:val="x-none"/>
        </w:rPr>
        <w:t>Regra 07.</w:t>
      </w:r>
      <w:r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  <w:b/>
          <w:bCs/>
          <w:lang w:val="x-none"/>
        </w:rPr>
        <w:t>Regra 08.</w:t>
      </w:r>
      <w:r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  <w:b/>
          <w:bCs/>
          <w:lang w:val="x-none"/>
        </w:rPr>
        <w:t>Regra 09.</w:t>
      </w:r>
      <w:r>
        <w:rPr>
          <w:rFonts w:ascii="Arial Narrow" w:hAnsi="Arial Narrow" w:cs="Calibri"/>
          <w:lang w:val="x-none"/>
        </w:rPr>
        <w:t xml:space="preserve"> Nota mínima. O bolsista beneficiário que não atingir media 6.0 (seis) em sua nota perde o direito a bolsa 100%.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  <w:b/>
          <w:bCs/>
          <w:lang w:val="x-none"/>
        </w:rPr>
        <w:t>Regra 10.</w:t>
      </w:r>
      <w:r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  <w:b/>
          <w:bCs/>
          <w:lang w:val="x-none"/>
        </w:rPr>
        <w:t>Regra 11.</w:t>
      </w:r>
      <w:r>
        <w:rPr>
          <w:rFonts w:ascii="Arial Narrow" w:hAnsi="Arial Narrow" w:cs="Calibri"/>
          <w:lang w:val="x-none"/>
        </w:rPr>
        <w:t xml:space="preserve"> As aulas de conversação são disponibilizadas aos alunos bolsista</w:t>
      </w:r>
      <w:r>
        <w:rPr>
          <w:rFonts w:ascii="Arial Narrow" w:hAnsi="Arial Narrow" w:cs="Calibri"/>
        </w:rPr>
        <w:t>s</w:t>
      </w:r>
      <w:r>
        <w:rPr>
          <w:rFonts w:ascii="Arial Narrow" w:hAnsi="Arial Narrow" w:cs="Calibri"/>
          <w:lang w:val="x-none"/>
        </w:rPr>
        <w:t xml:space="preserve"> desde que haja outros alunos pagantes dentro do horário. 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  <w:b/>
          <w:bCs/>
          <w:lang w:val="x-none"/>
        </w:rPr>
        <w:t>Regra 12.</w:t>
      </w:r>
      <w:r>
        <w:rPr>
          <w:rFonts w:ascii="Arial Narrow" w:hAnsi="Arial Narrow" w:cs="Calibri"/>
          <w:lang w:val="x-none"/>
        </w:rPr>
        <w:t xml:space="preserve"> Caso ocorra a perda da bolsa 100%</w:t>
      </w:r>
      <w:r>
        <w:rPr>
          <w:rFonts w:ascii="Arial Narrow" w:hAnsi="Arial Narrow" w:cs="Calibri"/>
        </w:rPr>
        <w:t xml:space="preserve"> ou o prazo de um ano</w:t>
      </w:r>
      <w:r>
        <w:rPr>
          <w:rFonts w:ascii="Arial Narrow" w:hAnsi="Arial Narrow" w:cs="Calibri"/>
          <w:lang w:val="x-none"/>
        </w:rPr>
        <w:t>, o aluno poderá solicitar por escrito a secretaria da Escola a continuidade dos estudos com bolsa de 50%.</w:t>
      </w:r>
      <w:r>
        <w:rPr>
          <w:rFonts w:ascii="Arial Narrow" w:hAnsi="Arial Narrow" w:cs="Calibri"/>
          <w:lang w:val="x-none"/>
        </w:rPr>
        <w:br/>
      </w:r>
      <w:r>
        <w:rPr>
          <w:rFonts w:ascii="Arial Narrow" w:hAnsi="Arial Narrow" w:cs="Calibri"/>
          <w:b/>
          <w:bCs/>
          <w:lang w:val="x-none"/>
        </w:rPr>
        <w:t xml:space="preserve">Regra 13. </w:t>
      </w:r>
      <w:r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:rsidR="008D0E93" w:rsidRDefault="008D0E93" w:rsidP="008D0E93">
      <w:pPr>
        <w:autoSpaceDE w:val="0"/>
        <w:autoSpaceDN w:val="0"/>
        <w:adjustRightInd w:val="0"/>
        <w:spacing w:after="0" w:line="240" w:lineRule="auto"/>
        <w:rPr>
          <w:rFonts w:ascii="Arial Narrow" w:hAnsi="Arial Narrow" w:cs="Arial"/>
          <w:color w:val="000000"/>
          <w:lang w:val="x-none"/>
        </w:rPr>
      </w:pPr>
      <w:r>
        <w:rPr>
          <w:rFonts w:ascii="Arial Narrow" w:hAnsi="Arial Narrow" w:cs="Arial"/>
          <w:color w:val="00000A"/>
          <w:lang w:val="x-none"/>
        </w:rPr>
        <w:t xml:space="preserve">I - </w:t>
      </w:r>
      <w:r>
        <w:rPr>
          <w:rFonts w:ascii="Arial Narrow" w:hAnsi="Arial Narrow" w:cs="Arial"/>
          <w:color w:val="000000"/>
          <w:lang w:val="x-none"/>
        </w:rPr>
        <w:t xml:space="preserve">Taxa de </w:t>
      </w:r>
      <w:r>
        <w:rPr>
          <w:rFonts w:ascii="Arial Narrow" w:hAnsi="Arial Narrow" w:cs="Arial"/>
          <w:color w:val="000000"/>
        </w:rPr>
        <w:t>segunda</w:t>
      </w:r>
      <w:r>
        <w:rPr>
          <w:rFonts w:ascii="Arial Narrow" w:hAnsi="Arial Narrow" w:cs="Arial"/>
          <w:color w:val="000000"/>
          <w:lang w:val="x-none"/>
        </w:rPr>
        <w:t xml:space="preserve"> chance de prova </w:t>
      </w:r>
      <w:r>
        <w:rPr>
          <w:rFonts w:ascii="Arial Narrow" w:hAnsi="Arial Narrow" w:cs="Arial"/>
          <w:b/>
          <w:bCs/>
          <w:color w:val="000000"/>
          <w:lang w:val="x-none"/>
        </w:rPr>
        <w:t xml:space="preserve">R$ 30,00 </w:t>
      </w:r>
      <w:r>
        <w:rPr>
          <w:rFonts w:ascii="Arial Narrow" w:hAnsi="Arial Narrow" w:cs="Arial"/>
          <w:bCs/>
          <w:color w:val="000000"/>
        </w:rPr>
        <w:t>por prova</w:t>
      </w:r>
      <w:r>
        <w:rPr>
          <w:rFonts w:ascii="Arial Narrow" w:hAnsi="Arial Narrow" w:cs="Arial"/>
          <w:color w:val="000000"/>
          <w:lang w:val="x-none"/>
        </w:rPr>
        <w:t>;</w:t>
      </w:r>
    </w:p>
    <w:p w:rsidR="008D0E93" w:rsidRDefault="008D0E93" w:rsidP="008D0E93">
      <w:pPr>
        <w:autoSpaceDE w:val="0"/>
        <w:autoSpaceDN w:val="0"/>
        <w:adjustRightInd w:val="0"/>
        <w:spacing w:after="0" w:line="240" w:lineRule="auto"/>
        <w:rPr>
          <w:rFonts w:ascii="Arial Narrow" w:hAnsi="Arial Narrow" w:cs="Arial"/>
          <w:color w:val="000000"/>
          <w:lang w:val="x-none"/>
        </w:rPr>
      </w:pPr>
      <w:r>
        <w:rPr>
          <w:rFonts w:ascii="Arial Narrow" w:hAnsi="Arial Narrow" w:cs="Arial"/>
          <w:color w:val="000000"/>
          <w:lang w:val="x-none"/>
        </w:rPr>
        <w:t xml:space="preserve">II - Taxa de devolução de livro (biblioteca) </w:t>
      </w:r>
      <w:r>
        <w:rPr>
          <w:rFonts w:ascii="Arial Narrow" w:hAnsi="Arial Narrow" w:cs="Arial"/>
          <w:b/>
          <w:bCs/>
          <w:color w:val="000000"/>
          <w:lang w:val="x-none"/>
        </w:rPr>
        <w:t>R$ 8,00</w:t>
      </w:r>
      <w:r>
        <w:rPr>
          <w:rFonts w:ascii="Arial Narrow" w:hAnsi="Arial Narrow" w:cs="Arial"/>
          <w:color w:val="000000"/>
          <w:lang w:val="x-none"/>
        </w:rPr>
        <w:t xml:space="preserve"> o dia;</w:t>
      </w:r>
    </w:p>
    <w:p w:rsidR="008D0E93" w:rsidRDefault="008D0E93" w:rsidP="008D0E93">
      <w:pPr>
        <w:autoSpaceDE w:val="0"/>
        <w:autoSpaceDN w:val="0"/>
        <w:adjustRightInd w:val="0"/>
        <w:spacing w:after="0" w:line="240" w:lineRule="auto"/>
        <w:rPr>
          <w:rFonts w:ascii="Arial Narrow" w:hAnsi="Arial Narrow" w:cs="Arial"/>
          <w:color w:val="000000"/>
          <w:lang w:val="x-none"/>
        </w:rPr>
      </w:pPr>
      <w:r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>
        <w:rPr>
          <w:rFonts w:ascii="Arial Narrow" w:hAnsi="Arial Narrow" w:cs="Arial"/>
          <w:b/>
          <w:bCs/>
          <w:color w:val="000000"/>
          <w:lang w:val="x-none"/>
        </w:rPr>
        <w:t xml:space="preserve">R$ 40,00 </w:t>
      </w:r>
      <w:r>
        <w:rPr>
          <w:rFonts w:ascii="Arial Narrow" w:hAnsi="Arial Narrow" w:cs="Arial"/>
          <w:bCs/>
          <w:color w:val="000000"/>
        </w:rPr>
        <w:t>à partir da 4ª troca</w:t>
      </w:r>
      <w:r>
        <w:rPr>
          <w:rFonts w:ascii="Arial Narrow" w:hAnsi="Arial Narrow" w:cs="Arial"/>
          <w:color w:val="000000"/>
          <w:lang w:val="x-none"/>
        </w:rPr>
        <w:t>;</w:t>
      </w:r>
    </w:p>
    <w:p w:rsidR="008D0E93" w:rsidRDefault="008D0E93" w:rsidP="008D0E93">
      <w:pPr>
        <w:rPr>
          <w:rFonts w:ascii="Arial Narrow" w:hAnsi="Arial Narrow" w:cs="Arial"/>
          <w:color w:val="000000"/>
          <w:lang w:val="x-none"/>
        </w:rPr>
      </w:pPr>
      <w:r>
        <w:rPr>
          <w:rFonts w:ascii="Arial Narrow" w:hAnsi="Arial Narrow" w:cs="Arial"/>
          <w:color w:val="000000"/>
          <w:lang w:val="x-none"/>
        </w:rPr>
        <w:t xml:space="preserve">IV - Taxa de </w:t>
      </w:r>
      <w:r>
        <w:rPr>
          <w:rFonts w:ascii="Arial Narrow" w:hAnsi="Arial Narrow" w:cs="Arial"/>
          <w:color w:val="000000"/>
        </w:rPr>
        <w:t>impressão</w:t>
      </w:r>
      <w:r>
        <w:rPr>
          <w:rFonts w:ascii="Arial Narrow" w:hAnsi="Arial Narrow" w:cs="Arial"/>
          <w:color w:val="000000"/>
          <w:lang w:val="x-none"/>
        </w:rPr>
        <w:t xml:space="preserve">/baixa de boletos na secretaria - </w:t>
      </w:r>
      <w:r>
        <w:rPr>
          <w:rFonts w:ascii="Arial Narrow" w:hAnsi="Arial Narrow" w:cs="Arial"/>
          <w:b/>
          <w:bCs/>
          <w:color w:val="000000"/>
          <w:lang w:val="x-none"/>
        </w:rPr>
        <w:t>R$20,00</w:t>
      </w:r>
      <w:r>
        <w:rPr>
          <w:rFonts w:ascii="Arial Narrow" w:hAnsi="Arial Narrow" w:cs="Arial"/>
          <w:color w:val="000000"/>
          <w:lang w:val="x-none"/>
        </w:rPr>
        <w:t xml:space="preserve"> por boleto.</w:t>
      </w:r>
      <w:r>
        <w:rPr>
          <w:rFonts w:ascii="Arial Narrow" w:hAnsi="Arial Narrow" w:cs="Arial"/>
          <w:color w:val="000000"/>
          <w:lang w:val="x-none"/>
        </w:rPr>
        <w:br/>
      </w:r>
      <w:r>
        <w:rPr>
          <w:rFonts w:ascii="Arial Narrow" w:hAnsi="Arial Narrow"/>
          <w:bCs/>
        </w:rPr>
        <w:t>V –</w:t>
      </w:r>
      <w:r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</w:rPr>
        <w:t>Voucher FISK</w:t>
      </w:r>
      <w:r>
        <w:rPr>
          <w:rFonts w:ascii="Arial Narrow" w:hAnsi="Arial Narrow"/>
          <w:bCs/>
        </w:rPr>
        <w:t xml:space="preserve"> no valor de: </w:t>
      </w:r>
      <w:r>
        <w:rPr>
          <w:rFonts w:ascii="Arial Narrow" w:hAnsi="Arial Narrow"/>
          <w:b/>
          <w:bCs/>
        </w:rPr>
        <w:t>R$ 50,00</w:t>
      </w:r>
      <w:r>
        <w:rPr>
          <w:rFonts w:ascii="Arial Narrow" w:hAnsi="Arial Narrow"/>
          <w:bCs/>
        </w:rPr>
        <w:t>, o equivalente a 10 horas (hora aula).</w:t>
      </w:r>
    </w:p>
    <w:p w:rsidR="008D0E93" w:rsidRDefault="008D0E93" w:rsidP="008D0E93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</w:rPr>
      </w:pPr>
    </w:p>
    <w:p w:rsidR="008D0E93" w:rsidRDefault="008D0E93" w:rsidP="008D0E93">
      <w:pPr>
        <w:autoSpaceDE w:val="0"/>
        <w:autoSpaceDN w:val="0"/>
        <w:adjustRightInd w:val="0"/>
        <w:spacing w:line="254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4012565</wp:posOffset>
            </wp:positionH>
            <wp:positionV relativeFrom="paragraph">
              <wp:posOffset>180975</wp:posOffset>
            </wp:positionV>
            <wp:extent cx="1539240" cy="1812925"/>
            <wp:effectExtent l="0" t="0" r="381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9240" cy="1812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D0E93" w:rsidRDefault="008D0E93" w:rsidP="008D0E93">
      <w:pPr>
        <w:autoSpaceDE w:val="0"/>
        <w:autoSpaceDN w:val="0"/>
        <w:adjustRightInd w:val="0"/>
        <w:spacing w:line="254" w:lineRule="auto"/>
        <w:rPr>
          <w:rFonts w:ascii="Arial Narrow" w:hAnsi="Arial Narrow" w:cs="Calibri"/>
          <w:b/>
          <w:bCs/>
          <w:lang w:val="x-none"/>
        </w:rPr>
      </w:pPr>
      <w:r>
        <w:rPr>
          <w:rFonts w:ascii="Arial Narrow" w:hAnsi="Arial Narrow" w:cs="Calibri"/>
          <w:b/>
          <w:bCs/>
          <w:lang w:val="x-none"/>
        </w:rPr>
        <w:t xml:space="preserve">Santos, _______ de ___________________ </w:t>
      </w:r>
      <w:proofErr w:type="spellStart"/>
      <w:r>
        <w:rPr>
          <w:rFonts w:ascii="Arial Narrow" w:hAnsi="Arial Narrow" w:cs="Calibri"/>
          <w:b/>
          <w:bCs/>
          <w:lang w:val="x-none"/>
        </w:rPr>
        <w:t>de</w:t>
      </w:r>
      <w:proofErr w:type="spellEnd"/>
      <w:r>
        <w:rPr>
          <w:rFonts w:ascii="Arial Narrow" w:hAnsi="Arial Narrow" w:cs="Calibri"/>
          <w:b/>
          <w:bCs/>
          <w:lang w:val="x-none"/>
        </w:rPr>
        <w:t xml:space="preserve"> _________.</w:t>
      </w:r>
    </w:p>
    <w:p w:rsidR="008D0E93" w:rsidRDefault="008D0E93" w:rsidP="008D0E93">
      <w:pPr>
        <w:autoSpaceDE w:val="0"/>
        <w:autoSpaceDN w:val="0"/>
        <w:adjustRightInd w:val="0"/>
        <w:spacing w:line="254" w:lineRule="auto"/>
        <w:rPr>
          <w:rFonts w:ascii="Arial Narrow" w:hAnsi="Arial Narrow" w:cs="Calibri"/>
          <w:b/>
          <w:bCs/>
          <w:lang w:val="x-none"/>
        </w:rPr>
      </w:pPr>
    </w:p>
    <w:p w:rsidR="008D0E93" w:rsidRDefault="008D0E93" w:rsidP="008D0E93">
      <w:pPr>
        <w:autoSpaceDE w:val="0"/>
        <w:autoSpaceDN w:val="0"/>
        <w:adjustRightInd w:val="0"/>
        <w:spacing w:line="254" w:lineRule="auto"/>
        <w:rPr>
          <w:rFonts w:ascii="Arial Narrow" w:hAnsi="Arial Narrow" w:cs="Calibri"/>
          <w:b/>
          <w:bCs/>
          <w:lang w:val="x-none"/>
        </w:rPr>
      </w:pPr>
    </w:p>
    <w:p w:rsidR="008D0E93" w:rsidRDefault="008D0E93" w:rsidP="008D0E93">
      <w:pPr>
        <w:autoSpaceDE w:val="0"/>
        <w:autoSpaceDN w:val="0"/>
        <w:adjustRightInd w:val="0"/>
        <w:spacing w:line="254" w:lineRule="auto"/>
        <w:rPr>
          <w:rFonts w:ascii="Arial Narrow" w:hAnsi="Arial Narrow" w:cs="Calibri"/>
          <w:b/>
          <w:bCs/>
          <w:lang w:val="x-none"/>
        </w:rPr>
      </w:pPr>
    </w:p>
    <w:p w:rsidR="008D0E93" w:rsidRDefault="008D0E93" w:rsidP="008D0E93">
      <w:pPr>
        <w:autoSpaceDE w:val="0"/>
        <w:autoSpaceDN w:val="0"/>
        <w:adjustRightInd w:val="0"/>
        <w:spacing w:line="254" w:lineRule="auto"/>
        <w:rPr>
          <w:rFonts w:ascii="Arial Narrow" w:hAnsi="Arial Narrow" w:cs="Calibri"/>
          <w:lang w:val="x-none"/>
        </w:rPr>
      </w:pPr>
      <w:r>
        <w:rPr>
          <w:rFonts w:ascii="Arial Narrow" w:hAnsi="Arial Narrow" w:cs="Calibri"/>
          <w:lang w:val="x-none"/>
        </w:rPr>
        <w:t xml:space="preserve"> ___________________________________                    </w:t>
      </w:r>
      <w:r>
        <w:rPr>
          <w:rFonts w:ascii="Arial Narrow" w:hAnsi="Arial Narrow" w:cs="Calibri"/>
          <w:lang w:val="x-none"/>
        </w:rPr>
        <w:tab/>
      </w:r>
      <w:r>
        <w:rPr>
          <w:rFonts w:ascii="Arial Narrow" w:hAnsi="Arial Narrow" w:cs="Calibri"/>
          <w:lang w:val="x-none"/>
        </w:rPr>
        <w:tab/>
        <w:t xml:space="preserve">   ___________________________________  </w:t>
      </w:r>
      <w:r>
        <w:rPr>
          <w:rFonts w:ascii="Arial Narrow" w:hAnsi="Arial Narrow" w:cs="Calibri"/>
          <w:lang w:val="x-none"/>
        </w:rPr>
        <w:tab/>
        <w:t xml:space="preserve">    </w:t>
      </w:r>
    </w:p>
    <w:p w:rsidR="008D0E93" w:rsidRDefault="008D0E93" w:rsidP="008D0E93">
      <w:pPr>
        <w:pStyle w:val="Ttulo2"/>
        <w:rPr>
          <w:sz w:val="22"/>
          <w:szCs w:val="22"/>
        </w:rPr>
      </w:pPr>
      <w:r>
        <w:rPr>
          <w:rFonts w:cs="Shruti"/>
          <w:b w:val="0"/>
          <w:sz w:val="22"/>
          <w:szCs w:val="22"/>
        </w:rPr>
        <w:t xml:space="preserve">       </w:t>
      </w:r>
      <w:r>
        <w:rPr>
          <w:rFonts w:cs="Shruti"/>
          <w:b w:val="0"/>
          <w:sz w:val="22"/>
          <w:szCs w:val="22"/>
        </w:rPr>
        <w:fldChar w:fldCharType="begin"/>
      </w:r>
      <w:r>
        <w:rPr>
          <w:rFonts w:cs="Shruti"/>
          <w:sz w:val="22"/>
          <w:szCs w:val="22"/>
        </w:rPr>
        <w:instrText xml:space="preserve"> MERGEFIELD  NomeResponsavel  \* MERGEFORMAT </w:instrText>
      </w:r>
      <w:r>
        <w:rPr>
          <w:rFonts w:cs="Shruti"/>
          <w:b w:val="0"/>
          <w:sz w:val="22"/>
          <w:szCs w:val="22"/>
        </w:rPr>
        <w:fldChar w:fldCharType="separate"/>
      </w:r>
      <w:r>
        <w:rPr>
          <w:rFonts w:cs="Shruti"/>
          <w:noProof/>
          <w:sz w:val="22"/>
          <w:szCs w:val="22"/>
        </w:rPr>
        <w:t>«NomeResponsavel»</w:t>
      </w:r>
      <w:r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sz w:val="22"/>
          <w:szCs w:val="22"/>
        </w:rPr>
        <w:t xml:space="preserve">César A. </w:t>
      </w:r>
      <w:proofErr w:type="spellStart"/>
      <w:r>
        <w:rPr>
          <w:rFonts w:cs="Shruti"/>
          <w:sz w:val="22"/>
          <w:szCs w:val="22"/>
        </w:rPr>
        <w:t>Bononi</w:t>
      </w:r>
      <w:proofErr w:type="spellEnd"/>
      <w:r>
        <w:rPr>
          <w:rFonts w:cs="Shruti"/>
          <w:sz w:val="22"/>
          <w:szCs w:val="22"/>
        </w:rPr>
        <w:t xml:space="preserve"> - Diretor</w:t>
      </w:r>
    </w:p>
    <w:p w:rsidR="008D0E93" w:rsidRDefault="008D0E93" w:rsidP="008D0E93">
      <w:pPr>
        <w:pStyle w:val="Ttulo2"/>
        <w:rPr>
          <w:sz w:val="22"/>
          <w:szCs w:val="22"/>
        </w:rPr>
      </w:pPr>
      <w:r>
        <w:rPr>
          <w:sz w:val="22"/>
          <w:szCs w:val="22"/>
        </w:rPr>
        <w:t xml:space="preserve">    CONTRATANTE / </w:t>
      </w:r>
      <w:proofErr w:type="gramStart"/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CONTRATADA</w:t>
      </w:r>
    </w:p>
    <w:p w:rsidR="008D0E93" w:rsidRDefault="008D0E93" w:rsidP="008D0E93">
      <w:pPr>
        <w:autoSpaceDE w:val="0"/>
        <w:autoSpaceDN w:val="0"/>
        <w:adjustRightInd w:val="0"/>
        <w:spacing w:line="254" w:lineRule="auto"/>
        <w:rPr>
          <w:rFonts w:ascii="Arial Narrow" w:hAnsi="Arial Narrow" w:cs="Calibri"/>
          <w:b/>
          <w:bCs/>
        </w:rPr>
      </w:pPr>
    </w:p>
    <w:p w:rsidR="008D0E93" w:rsidRDefault="008D0E93" w:rsidP="008D0E93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- CURSOS DE INGLÊS E ESPANHOL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8D0E93" w:rsidRDefault="008D0E93" w:rsidP="008D0E93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01</w:t>
      </w:r>
      <w:r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8D0E93" w:rsidRDefault="008D0E93" w:rsidP="008D0E93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02</w:t>
      </w:r>
      <w:r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8D0E93" w:rsidRDefault="008D0E93" w:rsidP="008D0E93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proofErr w:type="gramStart"/>
      <w:r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Série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Magic Way, 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, Teens Elementary 1 e Elementary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1,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</w:t>
      </w:r>
      <w:proofErr w:type="gramEnd"/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sz w:val="23"/>
          <w:szCs w:val="23"/>
          <w:lang w:val="es-ES_tradnl"/>
        </w:rPr>
        <w:t>CURSO RÁPIDO</w:t>
      </w:r>
      <w:r>
        <w:rPr>
          <w:rFonts w:ascii="Arial Narrow" w:hAnsi="Arial Narrow"/>
          <w:sz w:val="23"/>
          <w:szCs w:val="23"/>
          <w:lang w:val="es-ES_tradnl"/>
        </w:rPr>
        <w:t xml:space="preserve">: </w:t>
      </w:r>
      <w:proofErr w:type="spellStart"/>
      <w:r>
        <w:rPr>
          <w:rFonts w:ascii="Arial Narrow" w:hAnsi="Arial Narrow"/>
          <w:sz w:val="23"/>
          <w:szCs w:val="23"/>
          <w:lang w:val="es-ES_tradnl"/>
        </w:rPr>
        <w:t>Speed</w:t>
      </w:r>
      <w:proofErr w:type="spellEnd"/>
      <w:r>
        <w:rPr>
          <w:rFonts w:ascii="Arial Narrow" w:hAnsi="Arial Narrow"/>
          <w:sz w:val="23"/>
          <w:szCs w:val="23"/>
          <w:lang w:val="es-ES_tradnl"/>
        </w:rPr>
        <w:t xml:space="preserve"> 1, 2 e 3.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>
        <w:rPr>
          <w:rFonts w:ascii="Arial Narrow" w:hAnsi="Arial Narrow"/>
          <w:sz w:val="23"/>
          <w:szCs w:val="23"/>
          <w:lang w:val="es-ES_tradnl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:rsidR="008D0E93" w:rsidRDefault="008D0E93" w:rsidP="008D0E93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  <w:sz w:val="23"/>
          <w:szCs w:val="23"/>
        </w:rPr>
        <w:t xml:space="preserve">INGLÊS – </w:t>
      </w:r>
      <w:r>
        <w:rPr>
          <w:rFonts w:ascii="Arial Narrow" w:hAnsi="Arial Narrow"/>
          <w:bCs/>
          <w:sz w:val="23"/>
          <w:szCs w:val="23"/>
        </w:rPr>
        <w:t>Série Magic Wa</w:t>
      </w:r>
      <w:r>
        <w:rPr>
          <w:rFonts w:ascii="Arial Narrow" w:hAnsi="Arial Narrow"/>
          <w:sz w:val="23"/>
          <w:szCs w:val="23"/>
        </w:rPr>
        <w:t xml:space="preserve">y: 40 a 45 h (cada); Playground até I.C.E. </w:t>
      </w:r>
      <w:proofErr w:type="spellStart"/>
      <w:r>
        <w:rPr>
          <w:rFonts w:ascii="Arial Narrow" w:hAnsi="Arial Narrow"/>
          <w:sz w:val="23"/>
          <w:szCs w:val="23"/>
        </w:rPr>
        <w:t>Fluency</w:t>
      </w:r>
      <w:proofErr w:type="spellEnd"/>
      <w:r>
        <w:rPr>
          <w:rFonts w:ascii="Arial Narrow" w:hAnsi="Arial Narrow"/>
          <w:sz w:val="23"/>
          <w:szCs w:val="23"/>
        </w:rPr>
        <w:t xml:space="preserve"> 2: 40 a 45 h (cada); – Fisk in Focus: 55 a 60 h; e </w:t>
      </w:r>
      <w:proofErr w:type="spellStart"/>
      <w:r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: 70 a 75 h; </w:t>
      </w:r>
      <w:proofErr w:type="spellStart"/>
      <w:r>
        <w:rPr>
          <w:rFonts w:ascii="Arial Narrow" w:hAnsi="Arial Narrow"/>
          <w:sz w:val="23"/>
          <w:szCs w:val="23"/>
        </w:rPr>
        <w:t>Speed</w:t>
      </w:r>
      <w:proofErr w:type="spellEnd"/>
      <w:r>
        <w:rPr>
          <w:rFonts w:ascii="Arial Narrow" w:hAnsi="Arial Narrow"/>
          <w:sz w:val="23"/>
          <w:szCs w:val="23"/>
        </w:rPr>
        <w:t xml:space="preserve"> 1, 2 e 3: 40 a 45 h (cada). </w:t>
      </w:r>
      <w:r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1 a </w:t>
      </w:r>
      <w:proofErr w:type="spellStart"/>
      <w:r>
        <w:rPr>
          <w:rFonts w:ascii="Arial Narrow" w:hAnsi="Arial Narrow"/>
          <w:bCs/>
          <w:sz w:val="23"/>
          <w:szCs w:val="23"/>
        </w:rPr>
        <w:t>Español</w:t>
      </w:r>
      <w:proofErr w:type="spellEnd"/>
      <w:r>
        <w:rPr>
          <w:rFonts w:ascii="Arial Narrow" w:hAnsi="Arial Narrow"/>
          <w:bCs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z w:val="23"/>
          <w:szCs w:val="23"/>
        </w:rPr>
        <w:t xml:space="preserve"> 3: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8D0E93" w:rsidRDefault="008D0E93" w:rsidP="008D0E93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8D0E93" w:rsidRDefault="008D0E93" w:rsidP="008D0E93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snapToGrid w:val="0"/>
          <w:sz w:val="23"/>
          <w:szCs w:val="23"/>
        </w:rPr>
        <w:t>ATENÇÃO: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>Aos alunos que estão matriculados nos cursos de Inglês ou Espanhol, comunicamos que a durabilidade do curso é de </w:t>
      </w:r>
      <w:r>
        <w:rPr>
          <w:rFonts w:ascii="Arial Narrow" w:hAnsi="Arial Narrow"/>
          <w:b/>
          <w:bCs/>
          <w:sz w:val="23"/>
          <w:szCs w:val="23"/>
        </w:rPr>
        <w:t>45 horas</w:t>
      </w:r>
      <w:r>
        <w:rPr>
          <w:rFonts w:ascii="Arial Narrow" w:hAnsi="Arial Narrow"/>
          <w:sz w:val="23"/>
          <w:szCs w:val="23"/>
        </w:rPr>
        <w:t> aulas dadas para os estágios mencionados acima.</w:t>
      </w:r>
    </w:p>
    <w:p w:rsidR="008D0E93" w:rsidRDefault="008D0E93" w:rsidP="008D0E93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Aqueles que passarem das horas mencionadas (45 horas) a escola se prontificará a dar mais </w:t>
      </w:r>
      <w:r>
        <w:rPr>
          <w:rFonts w:ascii="Arial Narrow" w:hAnsi="Arial Narrow"/>
          <w:b/>
          <w:bCs/>
          <w:sz w:val="23"/>
          <w:szCs w:val="23"/>
        </w:rPr>
        <w:t>15 horas</w:t>
      </w:r>
      <w:r>
        <w:rPr>
          <w:rFonts w:ascii="Arial Narrow" w:hAnsi="Arial Narrow"/>
          <w:sz w:val="23"/>
          <w:szCs w:val="23"/>
        </w:rPr>
        <w:t> para finalização do módulo cursado. Totalizando-se </w:t>
      </w:r>
      <w:r>
        <w:rPr>
          <w:rFonts w:ascii="Arial Narrow" w:hAnsi="Arial Narrow"/>
          <w:b/>
          <w:bCs/>
          <w:sz w:val="23"/>
          <w:szCs w:val="23"/>
        </w:rPr>
        <w:t>60 horas</w:t>
      </w:r>
      <w:r>
        <w:rPr>
          <w:rFonts w:ascii="Arial Narrow" w:hAnsi="Arial Narrow"/>
          <w:sz w:val="23"/>
          <w:szCs w:val="23"/>
        </w:rPr>
        <w:t>.</w:t>
      </w:r>
    </w:p>
    <w:p w:rsidR="008D0E93" w:rsidRDefault="008D0E93" w:rsidP="008D0E93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os alunos que ultrapassarem a carga de </w:t>
      </w:r>
      <w:r>
        <w:rPr>
          <w:rFonts w:ascii="Arial Narrow" w:hAnsi="Arial Narrow"/>
          <w:b/>
          <w:bCs/>
          <w:sz w:val="23"/>
          <w:szCs w:val="23"/>
        </w:rPr>
        <w:t>60 horas será bloqueado</w:t>
      </w:r>
      <w:r>
        <w:rPr>
          <w:rFonts w:ascii="Arial Narrow" w:hAnsi="Arial Narrow"/>
          <w:sz w:val="23"/>
          <w:szCs w:val="23"/>
        </w:rPr>
        <w:t> de forma automática pelo </w:t>
      </w:r>
      <w:r>
        <w:rPr>
          <w:rFonts w:ascii="Arial Narrow" w:hAnsi="Arial Narrow"/>
          <w:b/>
          <w:bCs/>
          <w:sz w:val="23"/>
          <w:szCs w:val="23"/>
        </w:rPr>
        <w:t>sistema da matriz</w:t>
      </w:r>
      <w:r>
        <w:rPr>
          <w:rFonts w:ascii="Arial Narrow" w:hAnsi="Arial Narrow"/>
          <w:sz w:val="23"/>
          <w:szCs w:val="23"/>
        </w:rPr>
        <w:t>, e não terão acesso as plataformas digitais como: </w:t>
      </w:r>
      <w:r>
        <w:rPr>
          <w:rFonts w:ascii="Arial Narrow" w:hAnsi="Arial Narrow"/>
          <w:b/>
          <w:bCs/>
          <w:sz w:val="23"/>
          <w:szCs w:val="23"/>
        </w:rPr>
        <w:t>CYBER FISK, QR CODE, PORTAL DO ALUNO</w:t>
      </w:r>
      <w:r>
        <w:rPr>
          <w:rFonts w:ascii="Arial Narrow" w:hAnsi="Arial Narrow"/>
          <w:sz w:val="23"/>
          <w:szCs w:val="23"/>
        </w:rPr>
        <w:t> e afins.</w:t>
      </w:r>
    </w:p>
    <w:p w:rsidR="008D0E93" w:rsidRDefault="008D0E93" w:rsidP="008D0E93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a liberação dos aplicativos o aluno deverá </w:t>
      </w:r>
      <w:r>
        <w:rPr>
          <w:rFonts w:ascii="Arial Narrow" w:hAnsi="Arial Narrow"/>
          <w:b/>
          <w:bCs/>
          <w:sz w:val="23"/>
          <w:szCs w:val="23"/>
        </w:rPr>
        <w:t>adquirir o Voucher FISK</w:t>
      </w:r>
      <w:r>
        <w:rPr>
          <w:rFonts w:ascii="Arial Narrow" w:hAnsi="Arial Narrow"/>
          <w:sz w:val="23"/>
          <w:szCs w:val="23"/>
        </w:rPr>
        <w:t> no valor de: R$ 50,00 (cinquenta reais) o equivalente a 10 horas (hora aula) para liberação das plataformas digitais e material didático, e assim sucessivamente.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br/>
        <w:t>04.</w:t>
      </w:r>
      <w:r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) minutos. 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12.</w:t>
      </w:r>
      <w:r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lastRenderedPageBreak/>
        <w:t>14</w:t>
      </w:r>
      <w:r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D0E93" w:rsidRDefault="008D0E93" w:rsidP="008D0E93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8D0E93" w:rsidRDefault="008D0E93" w:rsidP="008D0E93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D0E93" w:rsidRDefault="008D0E93" w:rsidP="008D0E93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21.</w:t>
      </w:r>
      <w:r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D0E93" w:rsidRDefault="008D0E93" w:rsidP="008D0E93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 deve ter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60 (sessenta), para iniciar o estágio Fisk in </w:t>
      </w:r>
      <w:r>
        <w:rPr>
          <w:rFonts w:ascii="Arial Narrow" w:hAnsi="Arial Narrow"/>
          <w:i/>
          <w:snapToGrid w:val="0"/>
          <w:sz w:val="23"/>
          <w:szCs w:val="23"/>
        </w:rPr>
        <w:t>Focus.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>(inglês)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</w:t>
      </w:r>
      <w:bookmarkStart w:id="0" w:name="_GoBack"/>
      <w:bookmarkEnd w:id="0"/>
      <w:r>
        <w:rPr>
          <w:rFonts w:ascii="Arial Narrow" w:hAnsi="Arial Narrow"/>
          <w:snapToGrid w:val="0"/>
          <w:sz w:val="23"/>
          <w:szCs w:val="23"/>
        </w:rPr>
        <w:t xml:space="preserve">iferir daqueles em que o Aluno estuda e que serão comunicados com 15 dias de antecedência. Para prestar o “MET” (inglês) e “SIELE S1”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8D0E93" w:rsidRDefault="008D0E93" w:rsidP="008D0E93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:rsidR="008D0E93" w:rsidRDefault="008D0E93" w:rsidP="008D0E93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8D0E93" w:rsidRDefault="008D0E93" w:rsidP="008D0E93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8D0E93" w:rsidRDefault="008D0E93" w:rsidP="008D0E93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8D0E93" w:rsidRDefault="008D0E93" w:rsidP="008D0E93">
      <w:pPr>
        <w:pStyle w:val="Ttulo"/>
        <w:jc w:val="both"/>
        <w:rPr>
          <w:rFonts w:ascii="Arial Narrow" w:hAnsi="Arial Narrow" w:cs="Arial"/>
          <w:b w:val="0"/>
          <w:bCs/>
          <w:snapToGrid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28.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D0E93" w:rsidRDefault="008D0E93" w:rsidP="008D0E93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8D0E93" w:rsidRDefault="008D0E93" w:rsidP="008D0E93">
      <w:pPr>
        <w:spacing w:after="240"/>
        <w:rPr>
          <w:rFonts w:ascii="Arial Narrow" w:hAnsi="Arial Narrow"/>
        </w:rPr>
      </w:pPr>
      <w:r>
        <w:rPr>
          <w:rFonts w:ascii="Arial Narrow" w:hAnsi="Arial Narrow"/>
          <w:b/>
          <w:sz w:val="23"/>
          <w:szCs w:val="23"/>
        </w:rPr>
        <w:t>30.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704FEB" w:rsidRPr="008B6F1F" w:rsidRDefault="00704FEB" w:rsidP="008D0E93">
      <w:pPr>
        <w:autoSpaceDE w:val="0"/>
        <w:autoSpaceDN w:val="0"/>
        <w:adjustRightInd w:val="0"/>
        <w:spacing w:after="0" w:line="240" w:lineRule="auto"/>
        <w:rPr>
          <w:rFonts w:ascii="Arial Narrow" w:hAnsi="Arial Narrow"/>
        </w:rPr>
      </w:pPr>
    </w:p>
    <w:sectPr w:rsidR="00704FEB" w:rsidRPr="008B6F1F" w:rsidSect="00EB4B59">
      <w:pgSz w:w="11906" w:h="16838"/>
      <w:pgMar w:top="567" w:right="567" w:bottom="567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0E93"/>
    <w:rsid w:val="00464C09"/>
    <w:rsid w:val="00606B55"/>
    <w:rsid w:val="0061753A"/>
    <w:rsid w:val="00704FEB"/>
    <w:rsid w:val="00857424"/>
    <w:rsid w:val="008B6F1F"/>
    <w:rsid w:val="008D0E93"/>
    <w:rsid w:val="00A73C3B"/>
    <w:rsid w:val="00C10414"/>
    <w:rsid w:val="00CD6EA0"/>
    <w:rsid w:val="00D613CE"/>
    <w:rsid w:val="00EB4B59"/>
    <w:rsid w:val="00FD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816C9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uiPriority w:val="99"/>
    <w:semiHidden/>
    <w:rsid w:val="008B6F1F"/>
    <w:pPr>
      <w:spacing w:after="0" w:line="240" w:lineRule="auto"/>
      <w:jc w:val="both"/>
    </w:pPr>
    <w:rPr>
      <w:rFonts w:ascii="Times New Roman" w:eastAsia="Times New Roman" w:hAnsi="Times New Roman"/>
      <w:sz w:val="24"/>
      <w:szCs w:val="20"/>
      <w:lang w:eastAsia="pt-BR"/>
    </w:rPr>
  </w:style>
  <w:style w:type="character" w:customStyle="1" w:styleId="CorpodetextoChar">
    <w:name w:val="Corpo de texto Char"/>
    <w:link w:val="Corpodetexto"/>
    <w:uiPriority w:val="99"/>
    <w:semiHidden/>
    <w:rsid w:val="008B6F1F"/>
    <w:rPr>
      <w:rFonts w:ascii="Times New Roman" w:eastAsia="Times New Roman" w:hAnsi="Times New Roman"/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6F1F"/>
    <w:pPr>
      <w:spacing w:after="120" w:line="48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Corpodetexto2Char">
    <w:name w:val="Corpo de texto 2 Char"/>
    <w:link w:val="Corpodetexto2"/>
    <w:uiPriority w:val="99"/>
    <w:semiHidden/>
    <w:rsid w:val="008B6F1F"/>
    <w:rPr>
      <w:rFonts w:ascii="Times New Roman" w:eastAsia="Times New Roman" w:hAnsi="Times New Roman"/>
      <w:sz w:val="24"/>
      <w:szCs w:val="24"/>
    </w:rPr>
  </w:style>
  <w:style w:type="paragraph" w:styleId="Ttulo">
    <w:name w:val="Title"/>
    <w:basedOn w:val="Normal"/>
    <w:link w:val="TtuloChar"/>
    <w:uiPriority w:val="99"/>
    <w:qFormat/>
    <w:rsid w:val="008B6F1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after="0" w:line="214" w:lineRule="atLeast"/>
      <w:jc w:val="center"/>
    </w:pPr>
    <w:rPr>
      <w:rFonts w:ascii="NewBrunswick" w:eastAsia="Times New Roman" w:hAnsi="NewBrunswick"/>
      <w:b/>
      <w:snapToGrid w:val="0"/>
      <w:color w:val="000000"/>
      <w:sz w:val="24"/>
      <w:szCs w:val="24"/>
      <w:lang w:eastAsia="pt-BR"/>
    </w:rPr>
  </w:style>
  <w:style w:type="character" w:customStyle="1" w:styleId="TtuloChar">
    <w:name w:val="Título Char"/>
    <w:link w:val="Ttulo"/>
    <w:uiPriority w:val="99"/>
    <w:rsid w:val="008B6F1F"/>
    <w:rPr>
      <w:rFonts w:ascii="NewBrunswick" w:eastAsia="Times New Roman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8D0E93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6430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TERMO DE BOLSISTA DE INGLÊS E ESPANHOL - 2023P</Template>
  <TotalTime>1</TotalTime>
  <Pages>3</Pages>
  <Words>2016</Words>
  <Characters>10888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1</cp:revision>
  <dcterms:created xsi:type="dcterms:W3CDTF">2023-09-01T19:49:00Z</dcterms:created>
  <dcterms:modified xsi:type="dcterms:W3CDTF">2023-09-01T19:50:00Z</dcterms:modified>
</cp:coreProperties>
</file>