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2BA3FBC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2BCFC4D4" wp14:editId="5CBEB4F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B3100D6" wp14:editId="41F9BF7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6FA4E2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1B3100D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6FA4E2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B2A9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E2C01A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947AB1A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2A9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2A9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2A9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B2A9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D7BB29B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2D7F9397" w14:textId="77777777" w:rsidR="001B1E4C" w:rsidRDefault="001B1E4C" w:rsidP="001B1E4C">
      <w:pPr>
        <w:pStyle w:val="Heading1"/>
      </w:pPr>
      <w:r>
        <w:rPr>
          <w:bCs/>
        </w:rPr>
        <w:t>CONTRATANTE</w:t>
      </w:r>
      <w:r>
        <w:t xml:space="preserve"> </w:t>
      </w:r>
    </w:p>
    <w:p w14:paraId="124DD2F0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EA1F4D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639AF2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5E01FC2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B2A9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B2A9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D32735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37F223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F50D434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AE98D27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CD90F32" w14:textId="77777777" w:rsidR="001B1E4C" w:rsidRDefault="001B1E4C" w:rsidP="001B1E4C">
      <w:pPr>
        <w:pStyle w:val="Heading1"/>
        <w:rPr>
          <w:rFonts w:cs="Shruti"/>
        </w:rPr>
      </w:pPr>
      <w:r>
        <w:rPr>
          <w:rFonts w:cs="Shruti"/>
        </w:rPr>
        <w:t>ALUNO</w:t>
      </w:r>
    </w:p>
    <w:p w14:paraId="5E28DF15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103147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34683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B8F5AD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59D389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0B91833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2A9C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B2A9C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B2A9C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686417A4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2EBEB08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FA486CC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5D4015F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B2A9C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21457B5F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019AA789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519D2D7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3B2A9C" w:rsidRPr="003B2A9C">
        <w:rPr>
          <w:rFonts w:ascii="Arial Narrow" w:hAnsi="Arial Narrow" w:cs="Shruti"/>
          <w:b/>
          <w:noProof/>
          <w:u w:val="single"/>
        </w:rPr>
        <w:t>Dias</w:t>
      </w:r>
      <w:r w:rsidR="003B2A9C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6ABA520E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08EAC129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3B2A9C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3B2A9C" w:rsidRPr="003B2A9C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31010A6D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FF9CAD9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3B2A9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3B2A9C" w:rsidRPr="003B2A9C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7CE792BD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AF5476F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EC24106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4D453289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2B083D0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8BDBECA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B2A9C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B2A9C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224D51E2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B2A9C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B2A9C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0B4B0061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5A4255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B2A9C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B2A9C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CAFA074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38AB595C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208FE262" w14:textId="77777777"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14:paraId="0ECAD164" w14:textId="5FFDF98E" w:rsidR="003B2A9C" w:rsidRDefault="003B2A9C" w:rsidP="003B2A9C">
      <w:pPr>
        <w:jc w:val="both"/>
        <w:rPr>
          <w:rFonts w:ascii="Arial Narrow" w:hAnsi="Arial Narrow"/>
        </w:rPr>
      </w:pPr>
      <w:r w:rsidRPr="003B2A9C">
        <w:rPr>
          <w:rFonts w:ascii="Arial Narrow" w:hAnsi="Arial Narrow"/>
          <w:b/>
          <w:bCs/>
        </w:rPr>
        <w:t>CLÁUSULA PRIMEIRA-OBJETO:</w:t>
      </w:r>
      <w:r w:rsidRPr="003B2A9C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estágio pré estabelecido, ministrados coletivamente conforme currículo próprio, nos termos do estabelecido neste instrumento, calendário, normas e regulamento interno do estabelecimento, que integram este contrato para todos os fins de direito, cujo conteúdo é de prévio conhecimento do CONTRATANTE. </w:t>
      </w:r>
      <w:r w:rsidRPr="003B2A9C">
        <w:rPr>
          <w:rFonts w:ascii="Arial Narrow" w:hAnsi="Arial Narrow"/>
          <w:b/>
          <w:bCs/>
        </w:rPr>
        <w:t>§1º</w:t>
      </w:r>
      <w:r w:rsidRPr="003B2A9C">
        <w:rPr>
          <w:rFonts w:ascii="Arial Narrow" w:hAnsi="Arial Narrow"/>
        </w:rPr>
        <w:t xml:space="preserve">- Os valores estabelecidos neste contrato não abrangem os serviços especiais de segunda chamada, provas substitutivas, reposição de aulas e demais taxas determinadas pela Escola além da matrícula, mensalidade e material didático. </w:t>
      </w:r>
      <w:r w:rsidRPr="003B2A9C">
        <w:rPr>
          <w:rFonts w:ascii="Arial Narrow" w:hAnsi="Arial Narrow"/>
          <w:b/>
          <w:bCs/>
        </w:rPr>
        <w:t>CLÁUSULA SEGUNDA–PAGAMENTO:</w:t>
      </w:r>
      <w:r w:rsidRPr="003B2A9C">
        <w:rPr>
          <w:rFonts w:ascii="Arial Narrow" w:hAnsi="Arial Narrow"/>
        </w:rPr>
        <w:t xml:space="preserve"> Pelos serviços ora contratados, o CONTRATANTE pagará à CONTRATADA as mensalidades aqui estabelecidas – nos termos do </w:t>
      </w:r>
      <w:r w:rsidRPr="00B040E2">
        <w:rPr>
          <w:rFonts w:ascii="Arial Narrow" w:hAnsi="Arial Narrow"/>
          <w:b/>
          <w:bCs/>
        </w:rPr>
        <w:t>§2º</w:t>
      </w:r>
      <w:r w:rsidRPr="003B2A9C">
        <w:rPr>
          <w:rFonts w:ascii="Arial Narrow" w:hAnsi="Arial Narrow"/>
        </w:rPr>
        <w:t xml:space="preserve"> abaixo – deverá realizar o pagamento das mensalidades normalmente durante o período de recesso e férias que corresponde aos meses de janeiro, julho e dezembro. O reajuste do valor da mensalidade ocorrerá anualmente, no mês de FEVEREIRO, conforme legislação vigente. O pagamento efetuado dá direito ao contratante frequentar as aulas do mês. </w:t>
      </w:r>
      <w:r w:rsidRPr="00B040E2">
        <w:rPr>
          <w:rFonts w:ascii="Arial Narrow" w:hAnsi="Arial Narrow"/>
          <w:b/>
          <w:bCs/>
        </w:rPr>
        <w:t>§1º</w:t>
      </w:r>
      <w:r w:rsidRPr="003B2A9C">
        <w:rPr>
          <w:rFonts w:ascii="Arial Narrow" w:hAnsi="Arial Narrow"/>
        </w:rPr>
        <w:t xml:space="preserve">- No caso de inadimplência do CONTRATANTE, não havendo a quitação do débito até o fim do estágio, somente será efetuada rematrícula e renovação contratual caso todos os valores devidos à CONTRATADA sejam integralmente quitados. </w:t>
      </w:r>
      <w:r w:rsidRPr="00B040E2">
        <w:rPr>
          <w:rFonts w:ascii="Arial Narrow" w:hAnsi="Arial Narrow"/>
          <w:b/>
          <w:bCs/>
        </w:rPr>
        <w:t>§2º</w:t>
      </w:r>
      <w:r w:rsidRPr="003B2A9C">
        <w:rPr>
          <w:rFonts w:ascii="Arial Narrow" w:hAnsi="Arial Narrow"/>
        </w:rPr>
        <w:t xml:space="preserve">Quando da renovação contratual poderá haver reajuste dos valores relativos ao material, matrícula/rematrícula e mensalidades. Os estágios </w:t>
      </w:r>
      <w:r w:rsidRPr="003B2A9C">
        <w:rPr>
          <w:rFonts w:ascii="Arial Narrow" w:hAnsi="Arial Narrow"/>
        </w:rPr>
        <w:lastRenderedPageBreak/>
        <w:t xml:space="preserve">subsequentes têm preços diferentes, conforme regulamento interno e tabela de preços. </w:t>
      </w:r>
      <w:r w:rsidRPr="003B2A9C">
        <w:rPr>
          <w:rFonts w:ascii="Arial Narrow" w:hAnsi="Arial Narrow"/>
          <w:b/>
          <w:bCs/>
        </w:rPr>
        <w:t>§3º</w:t>
      </w:r>
      <w:r w:rsidRPr="003B2A9C">
        <w:rPr>
          <w:rFonts w:ascii="Arial Narrow" w:hAnsi="Arial Narrow"/>
        </w:rPr>
        <w:t xml:space="preserve">Eventual atraso no pagamento de qualquer das mensalidades acarretará na aplicação da multa de 2% (dois por cento) e deverá o CONTRATANTE efetuar o pagamento acrescido de juros e correção monetária. O não recebimento da cobrança, não isenta o pagamento. </w:t>
      </w:r>
      <w:r w:rsidRPr="003B2A9C">
        <w:rPr>
          <w:rFonts w:ascii="Arial Narrow" w:hAnsi="Arial Narrow"/>
          <w:b/>
          <w:bCs/>
        </w:rPr>
        <w:t>CLÁUSULA TERCEIRA–VIGÊNCIA E RESCISÃO</w:t>
      </w:r>
      <w:r w:rsidRPr="003B2A9C">
        <w:rPr>
          <w:rFonts w:ascii="Arial Narrow" w:hAnsi="Arial Narrow"/>
        </w:rPr>
        <w:t>: Este contrato é firmado pelo prazo de duração do estágio, pelo período necessário à conclusão da carga horária estabelecida no regulamento interno.</w:t>
      </w:r>
      <w:r w:rsidRPr="003B2A9C">
        <w:rPr>
          <w:rFonts w:ascii="Arial Narrow" w:hAnsi="Arial Narrow"/>
          <w:b/>
          <w:bCs/>
        </w:rPr>
        <w:t xml:space="preserve"> §1º</w:t>
      </w:r>
      <w:r w:rsidRPr="003B2A9C">
        <w:rPr>
          <w:rFonts w:ascii="Arial Narrow" w:hAnsi="Arial Narrow"/>
        </w:rPr>
        <w:t xml:space="preserve">Somente serão mantidas as turmas quando existente o número mínimo de Alunos estabelecido no §7º, da Cláusula Quinta deste contrato, tendo a CONTRATADA o prazo de 30 (trinta) dias, contados da data de início da turma, para sua dissolução, caso não seja atingida a quantidade mínima de Alunos. </w:t>
      </w:r>
      <w:r w:rsidRPr="003B2A9C">
        <w:rPr>
          <w:rFonts w:ascii="Arial Narrow" w:hAnsi="Arial Narrow"/>
          <w:b/>
          <w:bCs/>
        </w:rPr>
        <w:t>§2º</w:t>
      </w:r>
      <w:r w:rsidRPr="003B2A9C">
        <w:rPr>
          <w:rFonts w:ascii="Arial Narrow" w:hAnsi="Arial Narrow"/>
        </w:rPr>
        <w:t xml:space="preserve">- Não mantido o curso no prazo acima, o CONTRATANTE poderá optar em cancelar a matrícula, sem o reembolso da taxa de matrícula ou transferir-se para outra turma, através de termo a ser assinado entre as partes. </w:t>
      </w:r>
      <w:r w:rsidRPr="003B2A9C">
        <w:rPr>
          <w:rFonts w:ascii="Arial Narrow" w:hAnsi="Arial Narrow"/>
          <w:b/>
          <w:bCs/>
        </w:rPr>
        <w:t>§3º-</w:t>
      </w:r>
      <w:r w:rsidRPr="003B2A9C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referente aos meses que faltam para finalizar o estágio, não sendo devida nos casos do </w:t>
      </w:r>
      <w:r w:rsidRPr="003B2A9C">
        <w:rPr>
          <w:rFonts w:ascii="Arial Narrow" w:hAnsi="Arial Narrow"/>
          <w:b/>
          <w:bCs/>
        </w:rPr>
        <w:t>§7º</w:t>
      </w:r>
      <w:r w:rsidRPr="003B2A9C">
        <w:rPr>
          <w:rFonts w:ascii="Arial Narrow" w:hAnsi="Arial Narrow"/>
        </w:rPr>
        <w:t>, da Cláusula Quinta deste instrumento.</w:t>
      </w:r>
      <w:r w:rsidRPr="003B2A9C">
        <w:rPr>
          <w:rFonts w:ascii="Arial Narrow" w:hAnsi="Arial Narrow"/>
          <w:b/>
          <w:bCs/>
        </w:rPr>
        <w:t xml:space="preserve"> §4º</w:t>
      </w:r>
      <w:r w:rsidRPr="003B2A9C">
        <w:rPr>
          <w:rFonts w:ascii="Arial Narrow" w:hAnsi="Arial Narrow"/>
        </w:rPr>
        <w:t>- Será igualmente rescindido o contrato no caso do descumprimento de seus termos ou do regulamento interno, sujeitando a parte infratora ao pagamento da multa estabelecida no § anterior.</w:t>
      </w:r>
      <w:r w:rsidRPr="003B2A9C">
        <w:rPr>
          <w:rFonts w:ascii="Arial Narrow" w:hAnsi="Arial Narrow"/>
          <w:b/>
          <w:bCs/>
        </w:rPr>
        <w:t xml:space="preserve"> §5º</w:t>
      </w:r>
      <w:r w:rsidRPr="003B2A9C">
        <w:rPr>
          <w:rFonts w:ascii="Arial Narrow" w:hAnsi="Arial Narrow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</w:t>
      </w:r>
      <w:r w:rsidRPr="003B2A9C">
        <w:rPr>
          <w:rFonts w:ascii="Arial Narrow" w:hAnsi="Arial Narrow"/>
          <w:b/>
          <w:bCs/>
        </w:rPr>
        <w:t>§6º</w:t>
      </w:r>
      <w:r w:rsidRPr="003B2A9C">
        <w:rPr>
          <w:rFonts w:ascii="Arial Narrow" w:hAnsi="Arial Narrow"/>
        </w:rPr>
        <w:t xml:space="preserve">-Caso a inadimplência dos valores devidos por força deste contrato seja superior a 90 (noventa) dias, a CONTRATADA poderá rescindir este contrato, com a simples comunicação ao CONTRATANTE. </w:t>
      </w:r>
      <w:r w:rsidRPr="003B2A9C">
        <w:rPr>
          <w:rFonts w:ascii="Arial Narrow" w:hAnsi="Arial Narrow"/>
          <w:b/>
          <w:bCs/>
        </w:rPr>
        <w:t>CLÁUSULA QUARTA-DAS OBRIGAÇÕES DAS PARTES</w:t>
      </w:r>
      <w:r w:rsidRPr="003B2A9C">
        <w:rPr>
          <w:rFonts w:ascii="Arial Narrow" w:hAnsi="Arial Narrow"/>
        </w:rPr>
        <w:t>: O CONTRATANTE deverá efetivar sua matrícula relativa ao estágio cursado, de uso obrigatório em sala de aula, diretamente da CONTRATADA, sendo vedada a reutilização de material de terceiros – inclusive parentes e proibida a extração e utilização de cópias de todo o material (livro e provas; CD, Cd-rom e apostilas quando aplicáveis). Eventual perda ou destruição do material obriga o CONTRATANTE a adquirir novo material para poder participar das aulas.</w:t>
      </w:r>
      <w:r w:rsidRPr="00B040E2">
        <w:rPr>
          <w:rFonts w:ascii="Arial Narrow" w:hAnsi="Arial Narrow"/>
          <w:b/>
          <w:bCs/>
        </w:rPr>
        <w:t xml:space="preserve"> §1º</w:t>
      </w:r>
      <w:r w:rsidRPr="003B2A9C">
        <w:rPr>
          <w:rFonts w:ascii="Arial Narrow" w:hAnsi="Arial Narrow"/>
        </w:rPr>
        <w:t xml:space="preserve">- A cada mudança de semestre, deverá ser efetivada a rematrícula, sob pena da não continuidade dos estudos. </w:t>
      </w:r>
      <w:r w:rsidRPr="003B2A9C">
        <w:rPr>
          <w:rFonts w:ascii="Arial Narrow" w:hAnsi="Arial Narrow"/>
          <w:b/>
          <w:bCs/>
        </w:rPr>
        <w:t>CLÁUSULA QUINTA-DAS DISPOSIÇÕES GERAIS</w:t>
      </w:r>
      <w:r w:rsidRPr="003B2A9C"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 w:rsidRPr="003B2A9C">
        <w:rPr>
          <w:rFonts w:ascii="Arial Narrow" w:hAnsi="Arial Narrow"/>
          <w:b/>
          <w:bCs/>
        </w:rPr>
        <w:t>§1º</w:t>
      </w:r>
      <w:r w:rsidRPr="003B2A9C">
        <w:rPr>
          <w:rFonts w:ascii="Arial Narrow" w:hAnsi="Arial Narrow"/>
        </w:rPr>
        <w:t xml:space="preserve">- O Aluno deverá comparecer às aulas que lhe são disponibilizadas e sua ausência não permitirá a recusa de pagamento das mensalidades pelo CONTRATANTE. </w:t>
      </w:r>
      <w:r w:rsidRPr="003B2A9C">
        <w:rPr>
          <w:rFonts w:ascii="Arial Narrow" w:hAnsi="Arial Narrow"/>
          <w:b/>
          <w:bCs/>
        </w:rPr>
        <w:t>§2º</w:t>
      </w:r>
      <w:r w:rsidRPr="003B2A9C">
        <w:rPr>
          <w:rFonts w:ascii="Arial Narrow" w:hAnsi="Arial Narrow"/>
        </w:rPr>
        <w:t>- As aulas serão ministradas diretamente na sede da CONTRATADA, no horário estabelecido neste instrumento</w:t>
      </w:r>
      <w:r w:rsidRPr="003B2A9C">
        <w:rPr>
          <w:rFonts w:ascii="Arial Narrow" w:hAnsi="Arial Narrow"/>
          <w:b/>
          <w:bCs/>
        </w:rPr>
        <w:t>. §3º</w:t>
      </w:r>
      <w:r w:rsidRPr="003B2A9C">
        <w:rPr>
          <w:rFonts w:ascii="Arial Narrow" w:hAnsi="Arial Narrow"/>
        </w:rPr>
        <w:t xml:space="preserve">- Somente serão repostas as aulas decorrentes de ausência justificada, em período determinado pela CONTRATADA, mediante o pagamento de cada aula de reposição conforme a tabela vigente. </w:t>
      </w:r>
      <w:r w:rsidRPr="003B2A9C">
        <w:rPr>
          <w:rFonts w:ascii="Arial Narrow" w:hAnsi="Arial Narrow"/>
          <w:b/>
          <w:bCs/>
        </w:rPr>
        <w:t>§4º-</w:t>
      </w:r>
      <w:r w:rsidRPr="003B2A9C">
        <w:rPr>
          <w:rFonts w:ascii="Arial Narrow" w:hAnsi="Arial Narrow"/>
        </w:rPr>
        <w:t xml:space="preserve"> Os Alunos serão submetidos a avaliações a cada 05 (cinco) ou 6 (seis) lições, tendo que atingir a média final mínima 6,0 (seis) para a aprovação: I- O Aluno que não alcançar a média final mínima terá direito a uma segunda chance, mediante o pagamento de taxa, conforme tabela da CONTRATADA; II- Caso o Aluno não seja aprovado na segunda chance, deverá refazer o estágio. </w:t>
      </w:r>
      <w:r w:rsidRPr="003B2A9C">
        <w:rPr>
          <w:rFonts w:ascii="Arial Narrow" w:hAnsi="Arial Narrow"/>
          <w:b/>
          <w:bCs/>
        </w:rPr>
        <w:t>§5º</w:t>
      </w:r>
      <w:r w:rsidRPr="003B2A9C"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3B2A9C">
        <w:rPr>
          <w:rFonts w:ascii="Arial Narrow" w:hAnsi="Arial Narrow"/>
          <w:b/>
          <w:bCs/>
        </w:rPr>
        <w:t>§6º-</w:t>
      </w:r>
      <w:r w:rsidRPr="003B2A9C">
        <w:rPr>
          <w:rFonts w:ascii="Arial Narrow" w:hAnsi="Arial Narrow"/>
        </w:rPr>
        <w:t xml:space="preserve"> Após o cumprimento da carga horária pelo Aluno e a obtenção da nota mínima 7,0 (sete) a CONTRATADA fornecerá o correspondente certificado de conclusão daquele estágio. </w:t>
      </w:r>
      <w:r w:rsidRPr="00B040E2">
        <w:rPr>
          <w:rFonts w:ascii="Arial Narrow" w:hAnsi="Arial Narrow"/>
          <w:b/>
          <w:bCs/>
        </w:rPr>
        <w:t>§7º</w:t>
      </w:r>
      <w:r w:rsidRPr="003B2A9C">
        <w:rPr>
          <w:rFonts w:ascii="Arial Narrow" w:hAnsi="Arial Narrow"/>
        </w:rPr>
        <w:t xml:space="preserve">- A CONTRATADA manterá turmas com o número mínimo de 5 (cinco) Alunos, sendo que, havendo quantidade inferior, os Alunos poderão ser remanejados para outras turmas ou poderá, ainda, ser oferecida pela CONTRATADA a manutenção da turma, mediante acréscimo de 15% (quinze por cento) no valor das mensalidades. </w:t>
      </w:r>
      <w:r w:rsidRPr="003B2A9C">
        <w:rPr>
          <w:rFonts w:ascii="Arial Narrow" w:hAnsi="Arial Narrow"/>
          <w:b/>
          <w:bCs/>
        </w:rPr>
        <w:t>CLAÚSULA SEXTA-DO FORO</w:t>
      </w:r>
      <w:r w:rsidRPr="003B2A9C">
        <w:rPr>
          <w:rFonts w:ascii="Arial Narrow" w:hAnsi="Arial Narrow"/>
        </w:rPr>
        <w:t>: As partes contratantes elegem o Foro da Comarca de Diadema - São Paulo para a solução de quaisquer questões decorrentes do presente contrato, com renúncia expressa de qualquer outro, por mais privilegiado que seja. E por estarem justas e contratadas entre si, as partes contratantes firmam o presente, em duas vias de igual teor e forma, a tudo presentes, para que se produzam os seus jurídicos e legais efeitos</w:t>
      </w:r>
      <w:r w:rsidR="00B040E2">
        <w:rPr>
          <w:rFonts w:ascii="Arial Narrow" w:hAnsi="Arial Narrow"/>
        </w:rPr>
        <w:t>.</w:t>
      </w:r>
    </w:p>
    <w:p w14:paraId="7FB18FCE" w14:textId="2398107B" w:rsidR="00B040E2" w:rsidRDefault="003B2A9C" w:rsidP="00B040E2">
      <w:pPr>
        <w:jc w:val="center"/>
        <w:rPr>
          <w:rFonts w:ascii="Arial Narrow" w:hAnsi="Arial Narrow"/>
        </w:rPr>
      </w:pPr>
      <w:r w:rsidRPr="003B2A9C">
        <w:rPr>
          <w:rFonts w:ascii="Arial Narrow" w:hAnsi="Arial Narrow"/>
        </w:rPr>
        <w:t>.</w:t>
      </w:r>
    </w:p>
    <w:p w14:paraId="2530D090" w14:textId="2D5B9EBE" w:rsidR="00B040E2" w:rsidRDefault="00B040E2" w:rsidP="00B040E2">
      <w:pPr>
        <w:jc w:val="center"/>
        <w:rPr>
          <w:rFonts w:ascii="Arial Narrow" w:hAnsi="Arial Narrow"/>
        </w:rPr>
      </w:pPr>
      <w:r>
        <w:rPr>
          <w:rFonts w:ascii="Arial Narrow" w:hAnsi="Arial Narrow"/>
          <w:noProof/>
          <w:lang w:val="en-US" w:eastAsia="en-US"/>
        </w:rPr>
        <w:drawing>
          <wp:anchor distT="0" distB="0" distL="114300" distR="114300" simplePos="0" relativeHeight="251661312" behindDoc="0" locked="0" layoutInCell="1" allowOverlap="1" wp14:anchorId="4B9CE28B" wp14:editId="2EE5B6EA">
            <wp:simplePos x="0" y="0"/>
            <wp:positionH relativeFrom="column">
              <wp:posOffset>4718685</wp:posOffset>
            </wp:positionH>
            <wp:positionV relativeFrom="paragraph">
              <wp:posOffset>66675</wp:posOffset>
            </wp:positionV>
            <wp:extent cx="1471177" cy="1333500"/>
            <wp:effectExtent l="0" t="0" r="0" b="0"/>
            <wp:wrapNone/>
            <wp:docPr id="918300339" name="Imagem 3" descr="Desenho em preto e branco&#10;&#10;Descrição gerada automaticamente com confiança média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18300339" name="Imagem 3" descr="Desenho em preto e branco&#10;&#10;Descrição gerada automaticamente com confiança média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71177" cy="13335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rFonts w:ascii="Arial Narrow" w:hAnsi="Arial Narrow"/>
        </w:rPr>
        <w:t xml:space="preserve">Diadema,         </w:t>
      </w:r>
      <w:r w:rsidR="003B2A9C" w:rsidRPr="003B2A9C">
        <w:rPr>
          <w:rFonts w:ascii="Arial Narrow" w:hAnsi="Arial Narrow"/>
        </w:rPr>
        <w:t xml:space="preserve">de </w:t>
      </w:r>
      <w:r>
        <w:rPr>
          <w:rFonts w:ascii="Arial Narrow" w:hAnsi="Arial Narrow"/>
        </w:rPr>
        <w:t xml:space="preserve">                    </w:t>
      </w:r>
      <w:r w:rsidR="003B2A9C" w:rsidRPr="003B2A9C">
        <w:rPr>
          <w:rFonts w:ascii="Arial Narrow" w:hAnsi="Arial Narrow"/>
        </w:rPr>
        <w:t>de 202</w:t>
      </w:r>
      <w:r>
        <w:rPr>
          <w:rFonts w:ascii="Arial Narrow" w:hAnsi="Arial Narrow"/>
        </w:rPr>
        <w:t>4</w:t>
      </w:r>
    </w:p>
    <w:p w14:paraId="7FAF3121" w14:textId="77777777" w:rsidR="00B040E2" w:rsidRDefault="00B040E2" w:rsidP="003B2A9C">
      <w:pPr>
        <w:jc w:val="both"/>
        <w:rPr>
          <w:rFonts w:ascii="Arial Narrow" w:hAnsi="Arial Narrow"/>
        </w:rPr>
      </w:pPr>
    </w:p>
    <w:p w14:paraId="7B5130FB" w14:textId="77777777" w:rsidR="00B040E2" w:rsidRDefault="00B040E2" w:rsidP="003B2A9C">
      <w:pPr>
        <w:jc w:val="both"/>
        <w:rPr>
          <w:rFonts w:ascii="Arial Narrow" w:hAnsi="Arial Narrow"/>
        </w:rPr>
      </w:pPr>
    </w:p>
    <w:p w14:paraId="1403D4D1" w14:textId="77777777" w:rsidR="00B040E2" w:rsidRDefault="00B040E2" w:rsidP="003B2A9C">
      <w:pPr>
        <w:jc w:val="both"/>
        <w:rPr>
          <w:rFonts w:ascii="Arial Narrow" w:hAnsi="Arial Narrow"/>
        </w:rPr>
      </w:pPr>
    </w:p>
    <w:p w14:paraId="3B06F2F3" w14:textId="77777777" w:rsidR="00B040E2" w:rsidRDefault="00B040E2" w:rsidP="003B2A9C">
      <w:pPr>
        <w:jc w:val="both"/>
        <w:rPr>
          <w:rFonts w:ascii="Arial Narrow" w:hAnsi="Arial Narrow"/>
        </w:rPr>
      </w:pPr>
    </w:p>
    <w:p w14:paraId="53B7005D" w14:textId="3A165B3B" w:rsidR="00B040E2" w:rsidRDefault="00B040E2" w:rsidP="003B2A9C">
      <w:pPr>
        <w:jc w:val="both"/>
        <w:rPr>
          <w:rFonts w:ascii="Arial Narrow" w:hAnsi="Arial Narrow"/>
        </w:rPr>
      </w:pPr>
      <w:r>
        <w:rPr>
          <w:rFonts w:ascii="Arial Narrow" w:hAnsi="Arial Narrow"/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06B6A9F3" wp14:editId="2768BE0A">
                <wp:simplePos x="0" y="0"/>
                <wp:positionH relativeFrom="column">
                  <wp:posOffset>4242434</wp:posOffset>
                </wp:positionH>
                <wp:positionV relativeFrom="paragraph">
                  <wp:posOffset>144780</wp:posOffset>
                </wp:positionV>
                <wp:extent cx="2085975" cy="0"/>
                <wp:effectExtent l="0" t="0" r="0" b="0"/>
                <wp:wrapNone/>
                <wp:docPr id="727581940" name="Conector ret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20859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line w14:anchorId="7C8E5E07" id="Conector reto 2" o:spid="_x0000_s1026" style="position:absolute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334.05pt,11.4pt" to="498.3pt,1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" strokecolor="black [3040]"/>
            </w:pict>
          </mc:Fallback>
        </mc:AlternateContent>
      </w:r>
      <w:r>
        <w:rPr>
          <w:rFonts w:ascii="Arial Narrow" w:hAnsi="Arial Narrow"/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10F0638" wp14:editId="1FF867F8">
                <wp:simplePos x="0" y="0"/>
                <wp:positionH relativeFrom="column">
                  <wp:posOffset>-5716</wp:posOffset>
                </wp:positionH>
                <wp:positionV relativeFrom="paragraph">
                  <wp:posOffset>144780</wp:posOffset>
                </wp:positionV>
                <wp:extent cx="3267075" cy="0"/>
                <wp:effectExtent l="0" t="0" r="0" b="0"/>
                <wp:wrapNone/>
                <wp:docPr id="1968068383" name="Conector ret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3267075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line w14:anchorId="49212E79" id="Conector reto 1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.45pt,11.4pt" to="256.8pt,11.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" strokecolor="black [3040]"/>
            </w:pict>
          </mc:Fallback>
        </mc:AlternateContent>
      </w:r>
    </w:p>
    <w:p w14:paraId="5ACD64D7" w14:textId="139A8C3D" w:rsidR="003B2A9C" w:rsidRDefault="003B2A9C" w:rsidP="00B040E2">
      <w:pPr>
        <w:jc w:val="center"/>
        <w:rPr>
          <w:rFonts w:ascii="Arial Narrow" w:hAnsi="Arial Narrow"/>
        </w:rPr>
      </w:pPr>
      <w:r w:rsidRPr="003B2A9C">
        <w:rPr>
          <w:rFonts w:ascii="Arial Narrow" w:hAnsi="Arial Narrow"/>
        </w:rPr>
        <w:t xml:space="preserve">CONTRATANTE / ALUNO </w:t>
      </w:r>
      <w:r w:rsidR="00B040E2">
        <w:rPr>
          <w:rFonts w:ascii="Arial Narrow" w:hAnsi="Arial Narrow"/>
        </w:rPr>
        <w:t xml:space="preserve">                                                                                </w:t>
      </w:r>
      <w:r w:rsidRPr="003B2A9C">
        <w:rPr>
          <w:rFonts w:ascii="Arial Narrow" w:hAnsi="Arial Narrow"/>
        </w:rPr>
        <w:t>CONTRATADA</w:t>
      </w:r>
    </w:p>
    <w:p w14:paraId="371390BB" w14:textId="77777777" w:rsidR="003B2A9C" w:rsidRDefault="003B2A9C" w:rsidP="00B040E2">
      <w:pPr>
        <w:jc w:val="center"/>
        <w:rPr>
          <w:rFonts w:ascii="Arial Narrow" w:hAnsi="Arial Narrow"/>
        </w:rPr>
      </w:pPr>
    </w:p>
    <w:p w14:paraId="28D53B99" w14:textId="77777777" w:rsidR="003B2A9C" w:rsidRDefault="003B2A9C" w:rsidP="003B2A9C">
      <w:pPr>
        <w:jc w:val="both"/>
        <w:rPr>
          <w:rFonts w:ascii="Arial Narrow" w:hAnsi="Arial Narrow"/>
        </w:rPr>
      </w:pPr>
    </w:p>
    <w:p w14:paraId="7EAE53F1" w14:textId="77777777" w:rsidR="003B2A9C" w:rsidRDefault="003B2A9C" w:rsidP="003B2A9C">
      <w:pPr>
        <w:jc w:val="both"/>
        <w:rPr>
          <w:rFonts w:ascii="Arial Narrow" w:hAnsi="Arial Narrow"/>
        </w:rPr>
      </w:pPr>
    </w:p>
    <w:p w14:paraId="5DDFCD00" w14:textId="77777777" w:rsidR="003B2A9C" w:rsidRDefault="003B2A9C" w:rsidP="003B2A9C">
      <w:pPr>
        <w:jc w:val="both"/>
        <w:rPr>
          <w:rFonts w:ascii="Arial Narrow" w:hAnsi="Arial Narrow"/>
        </w:rPr>
      </w:pPr>
    </w:p>
    <w:p w14:paraId="3932FE56" w14:textId="74540447" w:rsidR="003B2A9C" w:rsidRPr="003B2A9C" w:rsidRDefault="003B2A9C" w:rsidP="003B2A9C">
      <w:pPr>
        <w:pStyle w:val="ListParagraph"/>
        <w:numPr>
          <w:ilvl w:val="0"/>
          <w:numId w:val="35"/>
        </w:numPr>
        <w:jc w:val="both"/>
        <w:rPr>
          <w:rFonts w:ascii="Arial Narrow" w:hAnsi="Arial Narrow"/>
        </w:rPr>
      </w:pPr>
      <w:r w:rsidRPr="003B2A9C">
        <w:rPr>
          <w:rFonts w:ascii="Arial Narrow" w:hAnsi="Arial Narrow"/>
        </w:rPr>
        <w:t xml:space="preserve">Este documento integra o contrato e complementa os termos da relação entre o Contratante/Aluno e a Escola, para todos os fins. 02. O curso Fisk se divide em fases, cada qual com uma tabela de preços própria: </w:t>
      </w:r>
      <w:r w:rsidRPr="003B2A9C">
        <w:rPr>
          <w:rFonts w:ascii="Arial Narrow" w:hAnsi="Arial Narrow"/>
          <w:b/>
          <w:bCs/>
        </w:rPr>
        <w:t>INGLÊS</w:t>
      </w:r>
      <w:r w:rsidRPr="003B2A9C">
        <w:rPr>
          <w:rFonts w:ascii="Arial Narrow" w:hAnsi="Arial Narrow"/>
        </w:rPr>
        <w:t xml:space="preserve"> - Infantil: Magic Way, Playground e Have Fun; Adolescentes: 1ª fase: Teenstation; 2ª fase: Teens Elementary 1 e 2, Teens Pre-Intermediate, Teens Intermediate, Teens Upper-Intermediate, Teens Advanced e Teens Higher 1 e 2 e Focus; Adultos: 1ª fase: Immediate Conversation in English – Essentials 1 e 2, B 2ª fase: Immediate Conversation in English – Transitions 1e 2, 3ª fase: Fluency 1 e 2, Focus, Proficiency e Perfect your English. </w:t>
      </w:r>
    </w:p>
    <w:p w14:paraId="09415E6A" w14:textId="6DC8535D" w:rsidR="000E2E5E" w:rsidRPr="003B2A9C" w:rsidRDefault="003B2A9C" w:rsidP="003B2A9C">
      <w:pPr>
        <w:pStyle w:val="ListParagraph"/>
        <w:numPr>
          <w:ilvl w:val="0"/>
          <w:numId w:val="35"/>
        </w:numPr>
        <w:jc w:val="both"/>
        <w:rPr>
          <w:rFonts w:ascii="Arial Narrow" w:hAnsi="Arial Narrow"/>
          <w:b/>
          <w:sz w:val="18"/>
        </w:rPr>
      </w:pPr>
      <w:r w:rsidRPr="003B2A9C">
        <w:rPr>
          <w:rFonts w:ascii="Arial Narrow" w:hAnsi="Arial Narrow"/>
          <w:b/>
          <w:bCs/>
        </w:rPr>
        <w:t>ESPANHOL</w:t>
      </w:r>
      <w:r w:rsidRPr="003B2A9C">
        <w:rPr>
          <w:rFonts w:ascii="Arial Narrow" w:hAnsi="Arial Narrow"/>
        </w:rPr>
        <w:t xml:space="preserve"> - Adolescentes: Chiquiteens e Conéctate Adultos: 1ª fase: Español Inmediato 1, 2 e 3 03. Duração aproximada do curso, considerando-se que o Aluno estude pelo menos 1 (uma) hora em casa após cada aula e não tenha mais de 10% (dez por cento) de faltas durante o estágio: INGLÊS - Playground até Fleuncy 2: 40 a 45 h (cada); Focus: 55 a 60 h; e Proficiency / Perfect your English: 70 a 75 h; ESPANHOL - Chiquiteens 1 a Espanhol Inmediato 3: 60 h; Perfeccione su Español: 70 a 75 h. a) A Escola se reserva o direito de estender a duração de cada estágio em até 10% (dez por cento) da carga horária original para realização de atividades pedagógicas complementares. b) ATENÇÃO: o Aluno cursando o Personalizado não segue a mesma carga horária por esse ser um curso especial em que o Aluno segue seu próprio ritmo, porém, deve ser respeitada a carga horária mínima para obtenção de certificado: INGLÊS - 1) Teenstation / Fisk Teens Elementary 1 e 2 / Fisk Teens Pre-Intermediate / Fisk Teens Intermediate/ Fisk Teens Upper- Intermediate, Fisk Teens Advanced/ Fisk Teens Higher 1 e 2/ Immediate Conversation in English – Essentials 1 e 2 / Immediate Conversation in English – Transitions 1 e 2 / Fluency 1 e 2: 30 horas de aula. 2) Focus: 45 horas de aula. ESPANHOL - 1) Chiquiteens/ Conéctate / Espanhol Inmediato 3: 48 horas de aula. 04. A Escola seguirá o calendário próprio, tendo a hora-aula duração de 50 (cinquenta) ou 60 (sessenta) minutos. 05. Poderá haver substituição do(a) professor(a) quando necessário. 06. A Escola manterá turmas com o mínimo de 5 (cinco) Alunos. Havendo quantidade inferior, os Alunos poderão ser remanejados para outras turmas. 07. O Aluno terá seu desempenho avaliado 2 (duas) ou 3 (três) vezes por estágio, através de prova escrita, compreensão auditiva, oral e participação nas aulas, devendo obter nota mínima 6,0 (seis) em cada modalidade. Não atingida a nota mínima, o Aluno pode submeter-se à nova avaliação (segunda chance), limitada a 1 (uma) por estágio, devendo ser realizada no prazo de uma semana, conforme horário estipulado pela Escola. Não sendo aprovado na segunda chance, o Aluno deve retornar às 5 (cinco) ou 6 (seis) últimas lições em outra turma, mantendo-se a obrigação pelos pagamentos das mensalidades. No curso infantil, o aluno não terá uma avaliação formal, o seu desempenho será avaliado através das atividades do Cyber Fisk e participação em aula. 08. O Aluno após realizar a matrícula em um dos cursos acima, deverá se cadastrar no Cyber Fisk. 09. 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10. As provas de segunda chance - recuperação e/ou substitutivas - (por motivo de falta) são cobradas antecipadamente, conforme taxa estabelecida na tabela vigente. As provas substitutivas deverão ser realizadas até a aula subsequente. 11. A parcela integral se refere ao mês de aula (do dia 01 ao dia 30), devendo ser paga no seu vencimento, sob pena da cobrança de multa, juros e atualização monetária, no caso de atraso. 12. O retorno às lições anteriores se reprovado, ou por iniciativa própria do Aluno/Turma implica na obrigação de pagamento equivalente às horas necessárias complementares. 13. Os boletos bancários, quando disponibilizados pela internet, deverão ser obtidos diretamente pelo Aluno/Responsável no site da escola. 14. Faltas, a qualquer título, exigem pagamento integral do curso, tendo em vista que o ensino estará disponível. 15. A cada mudança de estágio o Aluno deverá efetuar a rematrícula antes do início do estágio subsequente, mediante o pagamento do valor vigente. No ato da rematrícula o Aluno deve estar rigorosamente em dia com o pagamento de quaisquer valores devidos à Escola (matrícula, mensalidade, material, etc.) sob pena de sua não renovação. 16.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17. O material didático do curso personalizado (Complementary Material/Extra Exercises e Material Complementario/ Ejercicios Extras)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 18. De acordo com a legislação, é expressamente proibido fumar em todas as dependências da Escola, ficando igualmente proibido o uso de celulares e aparelhos eletrônicos em sala de aula. 19.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20. A Escola cobrará de seu Aluno ou responsável por danos causados ao seu patrimônio bem como pelo material extraviado. 21. A Escola poderá conceder – a seu exclusivo critério (podendo ser cancelado a qualquer momento) – os seguintes descontos (conforme regras abaixo): a) desconto de convênio: decorre de convênio firmado entre a Escola e a Empresa ou Instituição à qual o Aluno é ligado, sendo aplicáveis regras e descontos previstos em instrumento próprio estabelecido entre aquelas partes. b) desconto de família: todos membros de uma família (pais, irmãos, filhos e cônjuge) matriculados terão desconto nas mensalidades, desde que informem o parentesco à Escola. O desconto permanece enquanto os parentes estejam estudando simultaneamente, perdendo o direito ao benefício no caso de desligamento, o Aluno remanescente; c) desconto de segundo curso: ao Aluno de inglês e/ou espanhol é concedido desconto em outro curso conforme tabela vigente, que é automaticamente cancelado pelo mero atraso no pagamento de quaisquer valores devidos à Escola e/ou pelo cancelamento de matrícula/rematrícula do primeiro curso (rescisão contratual). 22. A Escola se reserva o direito de cancelar a matrícula do Aluno que não esteja obedecendo aos preceitos básicos da Instituição, que prejudique o bom andamento da turma e daquele que não se comportar de acordo com a moral e os bons costumes. 23. 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 alcançar a pontuação necessária para receber o Certificado Final, ele poderá prestar o exame MET uma segunda vez na próxima data disponível e, nesse caso, terá de pagar a taxa de inscrição separadamente. As pontuações obtidas nos simulados são apenas referências e para aquisição do Certificado o aluno deverá atingir a pontuação exigida no exame MET, conforme informativo entregue no ato da matrícula. 24. O Aluno de Focus/In Focus (inglês) e Espanhol Inmediato 3 (espanhol) – 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“SIELe” (espanhol) o Aluno deve estar frequentando o curso regularmente. Para prestar o exame Fisk Proficiency, o Aluno deverá, ainda, pagar a taxa correspondente. 25. O Aluno reprovado ou que não compareceu ao Exame Final deve aguardar o próximo exame agendado pela Escola e estar cursando o estágio Focus (inglês) ou Espanhol Inmediato 3 (espanhol) há pelo menos 3 (três) meses para ter direito à segunda chance, mantendo-se a obrigação pelo pagamento das mensalidades. 26. Escolas com estacionamento poderão fechá-lo quando houver necessidade. 27. Não é permitida a entrada e a permanência de acompanhante em sala de aula. 28. A tolerância máxima para o Aluno entrar em sala de aula será de até 15 (quinze) minutos após o início da aula. 29. 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 30. Os Alunos/Responsáveis legais, desde já, autorizam o uso de seu nome, som de voz e imagem, sem qualquer ônus, pelo prazo de 01 (um) ano, seja em mídia impressa, eletrônica, televisiva ou marketing direto, da forma que melhor aprouver à Escola. 31. A Escola se exime de toda e qualquer responsabilidade pelos danos e prejuízos de qualquer natureza que possam ser devidos na eventualidade de alteração, modificação ou manipulação das fotos do Aluno por terceiros não autorizados, obtidos na internet ou ambiente virtual</w:t>
      </w:r>
    </w:p>
    <w:sectPr w:rsidR="000E2E5E" w:rsidRPr="003B2A9C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0B1A387" w14:textId="77777777" w:rsidR="0086576E" w:rsidRDefault="0086576E">
      <w:r>
        <w:separator/>
      </w:r>
    </w:p>
  </w:endnote>
  <w:endnote w:type="continuationSeparator" w:id="0">
    <w:p w14:paraId="0C909390" w14:textId="77777777" w:rsidR="0086576E" w:rsidRDefault="008657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67B460B" w14:textId="77777777" w:rsidR="0086576E" w:rsidRDefault="0086576E">
      <w:r>
        <w:separator/>
      </w:r>
    </w:p>
  </w:footnote>
  <w:footnote w:type="continuationSeparator" w:id="0">
    <w:p w14:paraId="4F3ADD6F" w14:textId="77777777" w:rsidR="0086576E" w:rsidRDefault="008657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CF378CA"/>
    <w:multiLevelType w:val="hybridMultilevel"/>
    <w:tmpl w:val="EBDAA29A"/>
    <w:lvl w:ilvl="0" w:tplc="693E08DA">
      <w:start w:val="1"/>
      <w:numFmt w:val="decimalZero"/>
      <w:lvlText w:val="%1."/>
      <w:lvlJc w:val="left"/>
      <w:pPr>
        <w:ind w:left="4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140" w:hanging="360"/>
      </w:pPr>
    </w:lvl>
    <w:lvl w:ilvl="2" w:tplc="0416001B" w:tentative="1">
      <w:start w:val="1"/>
      <w:numFmt w:val="lowerRoman"/>
      <w:lvlText w:val="%3."/>
      <w:lvlJc w:val="right"/>
      <w:pPr>
        <w:ind w:left="1860" w:hanging="180"/>
      </w:pPr>
    </w:lvl>
    <w:lvl w:ilvl="3" w:tplc="0416000F" w:tentative="1">
      <w:start w:val="1"/>
      <w:numFmt w:val="decimal"/>
      <w:lvlText w:val="%4."/>
      <w:lvlJc w:val="left"/>
      <w:pPr>
        <w:ind w:left="2580" w:hanging="360"/>
      </w:pPr>
    </w:lvl>
    <w:lvl w:ilvl="4" w:tplc="04160019" w:tentative="1">
      <w:start w:val="1"/>
      <w:numFmt w:val="lowerLetter"/>
      <w:lvlText w:val="%5."/>
      <w:lvlJc w:val="left"/>
      <w:pPr>
        <w:ind w:left="3300" w:hanging="360"/>
      </w:pPr>
    </w:lvl>
    <w:lvl w:ilvl="5" w:tplc="0416001B" w:tentative="1">
      <w:start w:val="1"/>
      <w:numFmt w:val="lowerRoman"/>
      <w:lvlText w:val="%6."/>
      <w:lvlJc w:val="right"/>
      <w:pPr>
        <w:ind w:left="4020" w:hanging="180"/>
      </w:pPr>
    </w:lvl>
    <w:lvl w:ilvl="6" w:tplc="0416000F" w:tentative="1">
      <w:start w:val="1"/>
      <w:numFmt w:val="decimal"/>
      <w:lvlText w:val="%7."/>
      <w:lvlJc w:val="left"/>
      <w:pPr>
        <w:ind w:left="4740" w:hanging="360"/>
      </w:pPr>
    </w:lvl>
    <w:lvl w:ilvl="7" w:tplc="04160019" w:tentative="1">
      <w:start w:val="1"/>
      <w:numFmt w:val="lowerLetter"/>
      <w:lvlText w:val="%8."/>
      <w:lvlJc w:val="left"/>
      <w:pPr>
        <w:ind w:left="5460" w:hanging="360"/>
      </w:pPr>
    </w:lvl>
    <w:lvl w:ilvl="8" w:tplc="0416001B" w:tentative="1">
      <w:start w:val="1"/>
      <w:numFmt w:val="lowerRoman"/>
      <w:lvlText w:val="%9."/>
      <w:lvlJc w:val="right"/>
      <w:pPr>
        <w:ind w:left="618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4"/>
  </w:num>
  <w:num w:numId="5">
    <w:abstractNumId w:val="13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2A9C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55318"/>
    <w:rsid w:val="00306B3F"/>
    <w:rsid w:val="00340AF6"/>
    <w:rsid w:val="003612DA"/>
    <w:rsid w:val="00394DBA"/>
    <w:rsid w:val="003B2A9C"/>
    <w:rsid w:val="00492DF4"/>
    <w:rsid w:val="004A7DDF"/>
    <w:rsid w:val="00595196"/>
    <w:rsid w:val="00622D58"/>
    <w:rsid w:val="00696524"/>
    <w:rsid w:val="006F1D8B"/>
    <w:rsid w:val="00754B7E"/>
    <w:rsid w:val="00780347"/>
    <w:rsid w:val="0086576E"/>
    <w:rsid w:val="00914AC5"/>
    <w:rsid w:val="00942A5A"/>
    <w:rsid w:val="009645CC"/>
    <w:rsid w:val="009A5849"/>
    <w:rsid w:val="00A07D8D"/>
    <w:rsid w:val="00AC3DAD"/>
    <w:rsid w:val="00AD5E29"/>
    <w:rsid w:val="00B040E2"/>
    <w:rsid w:val="00B045E7"/>
    <w:rsid w:val="00B41243"/>
    <w:rsid w:val="00B51CCB"/>
    <w:rsid w:val="00B941B5"/>
    <w:rsid w:val="00BD1C84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DE1AF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ListParagraph">
    <w:name w:val="List Paragraph"/>
    <w:basedOn w:val="Normal"/>
    <w:uiPriority w:val="34"/>
    <w:qFormat/>
    <w:rsid w:val="003B2A9C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</Template>
  <TotalTime>0</TotalTime>
  <Pages>3</Pages>
  <Words>2990</Words>
  <Characters>17048</Characters>
  <Application>Microsoft Office Word</Application>
  <DocSecurity>4</DocSecurity>
  <Lines>142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19999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As-38</dc:creator>
  <cp:lastModifiedBy>word</cp:lastModifiedBy>
  <cp:revision>2</cp:revision>
  <cp:lastPrinted>2011-12-08T13:22:00Z</cp:lastPrinted>
  <dcterms:created xsi:type="dcterms:W3CDTF">2024-05-24T11:04:00Z</dcterms:created>
  <dcterms:modified xsi:type="dcterms:W3CDTF">2024-05-24T11:04:00Z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