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3258830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2EFBC6CF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011521">
        <w:rPr>
          <w:rFonts w:ascii="Arial Narrow" w:hAnsi="Arial Narrow"/>
          <w:b/>
          <w:bCs/>
          <w:snapToGrid w:val="0"/>
        </w:rPr>
        <w:t>22</w:t>
      </w:r>
      <w:r w:rsidR="00D6531F">
        <w:rPr>
          <w:rFonts w:ascii="Arial Narrow" w:hAnsi="Arial Narrow"/>
          <w:b/>
          <w:bCs/>
          <w:snapToGrid w:val="0"/>
        </w:rPr>
        <w:t>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F40784" w14:textId="77777777" w:rsidR="00867D93" w:rsidRDefault="00867D93">
      <w:r>
        <w:separator/>
      </w:r>
    </w:p>
  </w:endnote>
  <w:endnote w:type="continuationSeparator" w:id="0">
    <w:p w14:paraId="327A1E68" w14:textId="77777777" w:rsidR="00867D93" w:rsidRDefault="00867D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A053E90" w14:textId="77777777" w:rsidR="00867D93" w:rsidRDefault="00867D93">
      <w:r>
        <w:separator/>
      </w:r>
    </w:p>
  </w:footnote>
  <w:footnote w:type="continuationSeparator" w:id="0">
    <w:p w14:paraId="42A6C403" w14:textId="77777777" w:rsidR="00867D93" w:rsidRDefault="00867D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67D93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3471F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F3931AF-7125-4B26-8640-6C17F216AB8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2024 atualizado com RAF e cobranca - 2024-02-22</Template>
  <TotalTime>1</TotalTime>
  <Pages>6</Pages>
  <Words>4251</Words>
  <Characters>22961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27158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2024-02-27T18:08:00Z</dcterms:created>
  <dcterms:modified xsi:type="dcterms:W3CDTF">2024-02-27T18:08:00Z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