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3571D1">
      <w:pPr>
        <w:pStyle w:val="Ttulo4"/>
        <w:jc w:val="both"/>
      </w:pPr>
      <w:bookmarkStart w:id="0" w:name="_GoBack"/>
      <w:bookmarkEnd w:id="0"/>
      <w:r>
        <w:t xml:space="preserve">     </w:t>
      </w:r>
      <w:r w:rsidR="00B55033">
        <w:rPr>
          <w:noProof/>
        </w:rPr>
        <w:drawing>
          <wp:inline distT="0" distB="0" distL="0" distR="0" wp14:anchorId="153DE6FC" wp14:editId="02D2FBBC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3571D1">
      <w:pPr>
        <w:ind w:left="1416" w:firstLine="708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160A9" w:rsidRPr="003160A9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C17498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160A9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160A9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160A9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160A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60A9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60A9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160A9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160A9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60A9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60A9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60A9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60A9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160A9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160A9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160A9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160A9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160A9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160A9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160A9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160A9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 xml:space="preserve">/1º </w:t>
      </w:r>
      <w:r w:rsidR="00C17498">
        <w:rPr>
          <w:sz w:val="18"/>
        </w:rPr>
        <w:t>Semestre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3160A9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3160A9">
        <w:fldChar w:fldCharType="begin"/>
      </w:r>
      <w:r w:rsidR="003160A9">
        <w:instrText xml:space="preserve"> MERGEFIELD  ComplementoCursoComMinutosTurma  \* MERGEFORMAT </w:instrText>
      </w:r>
      <w:r w:rsidR="003160A9">
        <w:fldChar w:fldCharType="separate"/>
      </w:r>
      <w:r w:rsidR="003160A9">
        <w:rPr>
          <w:noProof/>
        </w:rPr>
        <w:t>«ComplementoCursoComMinutosTurma»</w:t>
      </w:r>
      <w:r w:rsidR="003160A9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3160A9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3160A9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Pr="008B312C" w:rsidRDefault="00A91BBB" w:rsidP="008B312C">
      <w:pPr>
        <w:pStyle w:val="Ttulo1"/>
        <w:numPr>
          <w:ilvl w:val="0"/>
          <w:numId w:val="0"/>
        </w:numPr>
        <w:ind w:left="360"/>
      </w:pPr>
      <w:r>
        <w:t xml:space="preserve">INÍCIO </w:t>
      </w:r>
      <w:r w:rsidR="003160A9">
        <w:fldChar w:fldCharType="begin"/>
      </w:r>
      <w:r w:rsidR="003160A9">
        <w:instrText xml:space="preserve"> MERGEFIELD  DataInicioAulas  \* MERGEFORMAT </w:instrText>
      </w:r>
      <w:r w:rsidR="003160A9">
        <w:fldChar w:fldCharType="separate"/>
      </w:r>
      <w:r w:rsidR="003160A9">
        <w:rPr>
          <w:noProof/>
        </w:rPr>
        <w:t>«DataInicioAulas»</w:t>
      </w:r>
      <w:r w:rsidR="003160A9">
        <w:rPr>
          <w:noProof/>
        </w:rPr>
        <w:fldChar w:fldCharType="end"/>
      </w:r>
    </w:p>
    <w:p w:rsidR="00F71539" w:rsidRDefault="002E7A29" w:rsidP="008B312C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043F36">
        <w:rPr>
          <w:rFonts w:ascii="Arial Narrow" w:hAnsi="Arial Narrow" w:cs="Shruti"/>
          <w:sz w:val="16"/>
          <w:szCs w:val="16"/>
        </w:rPr>
        <w:t xml:space="preserve">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2º </w:t>
      </w:r>
      <w:r w:rsidR="00C17498">
        <w:rPr>
          <w:rFonts w:ascii="Arial Narrow" w:hAnsi="Arial Narrow" w:cs="Shruti"/>
          <w:sz w:val="16"/>
          <w:szCs w:val="16"/>
        </w:rPr>
        <w:t>SEMESTRE</w:t>
      </w:r>
      <w:r w:rsidR="00BE5734" w:rsidRPr="00B55033">
        <w:rPr>
          <w:rFonts w:ascii="Arial Narrow" w:hAnsi="Arial Narrow" w:cs="Shruti"/>
          <w:sz w:val="16"/>
          <w:szCs w:val="16"/>
        </w:rPr>
        <w:t>:</w:t>
      </w:r>
      <w:r w:rsidR="00A91BBB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início após a aprovação no 1º </w:t>
      </w:r>
      <w:r w:rsidR="00C17498">
        <w:rPr>
          <w:rFonts w:ascii="Arial Narrow" w:hAnsi="Arial Narrow" w:cs="Shruti"/>
          <w:sz w:val="20"/>
          <w:szCs w:val="20"/>
        </w:rPr>
        <w:t>Semestre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</w:p>
    <w:p w:rsidR="008B312C" w:rsidRPr="008B312C" w:rsidRDefault="008B312C" w:rsidP="008B312C">
      <w:pPr>
        <w:jc w:val="both"/>
        <w:rPr>
          <w:rFonts w:ascii="Arial Narrow" w:hAnsi="Arial Narrow"/>
          <w:b/>
          <w:sz w:val="18"/>
        </w:rPr>
      </w:pPr>
    </w:p>
    <w:p w:rsidR="00F71539" w:rsidRDefault="00043F36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</w:t>
      </w:r>
      <w:r w:rsidRPr="00B55033">
        <w:rPr>
          <w:rFonts w:ascii="Arial Narrow" w:hAnsi="Arial Narrow" w:cs="Shruti"/>
          <w:sz w:val="20"/>
          <w:szCs w:val="20"/>
        </w:rPr>
        <w:t>: Inclusa no valor</w:t>
      </w:r>
      <w:r w:rsidRPr="00B55033">
        <w:rPr>
          <w:rFonts w:ascii="Arial Narrow" w:hAnsi="Arial Narrow" w:cs="Shruti"/>
          <w:sz w:val="16"/>
          <w:szCs w:val="16"/>
        </w:rPr>
        <w:t xml:space="preserve"> </w:t>
      </w:r>
      <w:r w:rsidR="00F71539" w:rsidRPr="00B55033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323077">
        <w:rPr>
          <w:rFonts w:ascii="Arial Narrow" w:hAnsi="Arial Narrow" w:cs="Shruti"/>
          <w:sz w:val="16"/>
          <w:szCs w:val="16"/>
        </w:rPr>
        <w:t>MATERIAL</w:t>
      </w:r>
      <w:r w:rsidR="00E3666D" w:rsidRPr="00323077">
        <w:rPr>
          <w:rFonts w:ascii="Arial Narrow" w:hAnsi="Arial Narrow"/>
          <w:sz w:val="20"/>
          <w:szCs w:val="20"/>
        </w:rPr>
        <w:t xml:space="preserve"> Incluso no valor</w:t>
      </w:r>
      <w:r w:rsidR="00E3666D" w:rsidRPr="00323077">
        <w:rPr>
          <w:rFonts w:ascii="Arial Narrow" w:hAnsi="Arial Narrow"/>
          <w:sz w:val="18"/>
          <w:szCs w:val="18"/>
        </w:rPr>
        <w:t xml:space="preserve"> ( X ) DOAÇÃO</w:t>
      </w:r>
      <w:r w:rsidR="00E3666D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Pr="008B312C" w:rsidRDefault="00F71539" w:rsidP="003571D1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:rsidR="009B4C58" w:rsidRPr="00FC46A1" w:rsidRDefault="00FC5B15" w:rsidP="009B4C58">
      <w:pPr>
        <w:ind w:left="360"/>
        <w:jc w:val="both"/>
        <w:rPr>
          <w:rFonts w:ascii="Arial Narrow" w:hAnsi="Arial Narrow"/>
          <w:b/>
          <w:szCs w:val="18"/>
        </w:rPr>
      </w:pPr>
      <w:r w:rsidRPr="00B55033">
        <w:rPr>
          <w:rFonts w:ascii="Arial Narrow" w:hAnsi="Arial Narrow" w:cs="Shruti"/>
          <w:sz w:val="16"/>
          <w:szCs w:val="16"/>
        </w:rPr>
        <w:t>PARCELAS:</w:t>
      </w:r>
      <w:r w:rsidR="009B4C58" w:rsidRPr="00B55033">
        <w:rPr>
          <w:rFonts w:ascii="Arial Narrow" w:hAnsi="Arial Narrow"/>
          <w:b/>
          <w:sz w:val="18"/>
          <w:szCs w:val="18"/>
        </w:rPr>
        <w:t>:</w:t>
      </w:r>
      <w:r w:rsidR="009B4C58" w:rsidRPr="00B00416">
        <w:rPr>
          <w:rFonts w:ascii="Arial Narrow" w:hAnsi="Arial Narrow"/>
          <w:b/>
          <w:sz w:val="18"/>
          <w:szCs w:val="18"/>
        </w:rPr>
        <w:t xml:space="preserve"> 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9B4C58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160A9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9B4C58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8B312C">
      <w:pPr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160A9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160A9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160A9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160A9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B55033">
        <w:rPr>
          <w:rFonts w:ascii="Arial Narrow" w:hAnsi="Arial Narrow" w:cs="Shruti"/>
          <w:sz w:val="16"/>
          <w:szCs w:val="16"/>
        </w:rPr>
        <w:t>BÔNUS</w:t>
      </w:r>
      <w:r w:rsidR="00F87843" w:rsidRPr="00B55033">
        <w:rPr>
          <w:rFonts w:ascii="Arial Narrow" w:hAnsi="Arial Narrow" w:cs="Shruti"/>
          <w:sz w:val="16"/>
          <w:szCs w:val="16"/>
        </w:rPr>
        <w:t xml:space="preserve"> </w:t>
      </w:r>
      <w:r w:rsidR="00A91BBB" w:rsidRPr="00B55033">
        <w:rPr>
          <w:rFonts w:ascii="Arial Narrow" w:hAnsi="Arial Narrow" w:cs="Shruti"/>
          <w:sz w:val="16"/>
          <w:szCs w:val="16"/>
        </w:rPr>
        <w:t>VALOR</w:t>
      </w:r>
      <w:r w:rsidR="00A91BBB" w:rsidRPr="00B55033">
        <w:rPr>
          <w:rFonts w:ascii="Arial Narrow" w:hAnsi="Arial Narrow" w:cs="Shruti"/>
          <w:sz w:val="20"/>
          <w:szCs w:val="20"/>
        </w:rPr>
        <w:t xml:space="preserve">: 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R$ 262,50  para o 1º </w:t>
      </w:r>
      <w:r w:rsidR="00C17498">
        <w:rPr>
          <w:rFonts w:ascii="Arial Narrow" w:hAnsi="Arial Narrow" w:cs="Shruti"/>
          <w:sz w:val="20"/>
          <w:szCs w:val="20"/>
        </w:rPr>
        <w:t>Semestre</w:t>
      </w:r>
      <w:r w:rsidR="00FC5B15" w:rsidRPr="00B55033">
        <w:rPr>
          <w:rFonts w:ascii="Arial Narrow" w:hAnsi="Arial Narrow" w:cs="Shruti"/>
          <w:sz w:val="20"/>
          <w:szCs w:val="20"/>
        </w:rPr>
        <w:t xml:space="preserve"> </w:t>
      </w:r>
      <w:r w:rsidR="001A6567" w:rsidRPr="00B55033">
        <w:rPr>
          <w:rFonts w:ascii="Arial Narrow" w:hAnsi="Arial Narrow" w:cs="Shruti"/>
          <w:sz w:val="20"/>
          <w:szCs w:val="20"/>
        </w:rPr>
        <w:t>.</w:t>
      </w:r>
      <w:r w:rsidR="00A91BBB" w:rsidRPr="006B7E70">
        <w:rPr>
          <w:rFonts w:ascii="Arial Narrow" w:hAnsi="Arial Narrow" w:cs="Shruti"/>
          <w:sz w:val="20"/>
          <w:szCs w:val="20"/>
        </w:rPr>
        <w:t xml:space="preserve">  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160A9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a segunda após o início do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não haverá renovação contratual para o próximo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lastRenderedPageBreak/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antes do término do(s)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s, só receberá o material didático relativo ao 2º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após a conclusão e aprovação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desde que tenha realizado a quitação do 1º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FC478D">
        <w:rPr>
          <w:rFonts w:ascii="Arial Narrow" w:hAnsi="Arial Narrow" w:cs="Shruti"/>
          <w:b/>
          <w:bCs/>
        </w:rPr>
        <w:t>§</w:t>
      </w:r>
      <w:r w:rsidRPr="00FC478D">
        <w:rPr>
          <w:rFonts w:ascii="Arial Narrow" w:hAnsi="Arial Narrow" w:cs="Shruti"/>
          <w:b/>
        </w:rPr>
        <w:t xml:space="preserve">2º-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5º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C17498">
        <w:rPr>
          <w:rFonts w:ascii="Arial Narrow" w:hAnsi="Arial Narrow"/>
          <w:bCs/>
          <w:snapToGrid w:val="0"/>
        </w:rPr>
        <w:t>Semestre</w:t>
      </w:r>
      <w:r w:rsidRPr="00FC478D">
        <w:rPr>
          <w:rFonts w:ascii="Arial Narrow" w:hAnsi="Arial Narrow"/>
          <w:bCs/>
          <w:snapToGrid w:val="0"/>
        </w:rPr>
        <w:t xml:space="preserve">. </w:t>
      </w:r>
      <w:r w:rsidRPr="00FC478D">
        <w:rPr>
          <w:rFonts w:ascii="Arial Narrow" w:hAnsi="Arial Narrow"/>
          <w:bCs/>
        </w:rPr>
        <w:t xml:space="preserve">Em caso de rescisão contratual ou término do </w:t>
      </w:r>
      <w:r w:rsidR="00C17498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312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160A9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312C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_____de_________________de 20___</w:t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37917C8D" wp14:editId="6363EDBC">
            <wp:simplePos x="0" y="0"/>
            <wp:positionH relativeFrom="column">
              <wp:posOffset>4165600</wp:posOffset>
            </wp:positionH>
            <wp:positionV relativeFrom="paragraph">
              <wp:posOffset>79375</wp:posOffset>
            </wp:positionV>
            <wp:extent cx="1146810" cy="485775"/>
            <wp:effectExtent l="0" t="0" r="0" b="9525"/>
            <wp:wrapNone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B312C" w:rsidRDefault="008B312C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5A537B" w:rsidRPr="000D0AF5" w:rsidRDefault="005A537B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</w:t>
      </w:r>
      <w:r w:rsidR="008B312C">
        <w:rPr>
          <w:rFonts w:ascii="Arial Narrow" w:hAnsi="Arial Narrow"/>
          <w:sz w:val="22"/>
          <w:szCs w:val="22"/>
        </w:rPr>
        <w:t>______________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 xml:space="preserve"> </w:t>
      </w:r>
      <w:r w:rsidR="008B312C">
        <w:rPr>
          <w:rFonts w:ascii="Arial Narrow" w:hAnsi="Arial Narrow"/>
          <w:sz w:val="22"/>
          <w:szCs w:val="22"/>
        </w:rPr>
        <w:tab/>
      </w:r>
      <w:r w:rsidR="008B312C">
        <w:rPr>
          <w:rFonts w:ascii="Arial Narrow" w:hAnsi="Arial Narrow"/>
          <w:sz w:val="22"/>
          <w:szCs w:val="22"/>
        </w:rPr>
        <w:tab/>
        <w:t>_______</w:t>
      </w:r>
      <w:r w:rsidRPr="000D0AF5">
        <w:rPr>
          <w:rFonts w:ascii="Arial Narrow" w:hAnsi="Arial Narrow"/>
          <w:sz w:val="22"/>
          <w:szCs w:val="22"/>
        </w:rPr>
        <w:t>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</w:t>
      </w:r>
      <w:r w:rsidR="008B312C">
        <w:rPr>
          <w:sz w:val="22"/>
          <w:szCs w:val="22"/>
        </w:rPr>
        <w:t xml:space="preserve">CONTRATANTE / ALUNO  </w:t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</w:r>
      <w:r w:rsidR="008B312C">
        <w:rPr>
          <w:sz w:val="22"/>
          <w:szCs w:val="22"/>
        </w:rPr>
        <w:tab/>
        <w:t xml:space="preserve">     </w:t>
      </w:r>
      <w:r w:rsidRPr="000D0AF5">
        <w:rPr>
          <w:sz w:val="22"/>
          <w:szCs w:val="22"/>
        </w:rPr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______________________________________       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CE03E1" w:rsidRDefault="00E83E9C" w:rsidP="00CE03E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D31954" w:rsidRPr="0054118E" w:rsidRDefault="00CE03E1" w:rsidP="0054118E">
      <w:pPr>
        <w:ind w:left="120"/>
        <w:jc w:val="center"/>
        <w:rPr>
          <w:b/>
          <w:bCs/>
          <w:sz w:val="26"/>
          <w:szCs w:val="26"/>
        </w:rPr>
      </w:pPr>
      <w:r>
        <w:rPr>
          <w:b/>
          <w:bCs/>
          <w:sz w:val="26"/>
          <w:szCs w:val="26"/>
        </w:rPr>
        <w:t xml:space="preserve">              </w:t>
      </w:r>
      <w:r w:rsidR="00D31954" w:rsidRPr="00CE03E1">
        <w:rPr>
          <w:b/>
          <w:bCs/>
          <w:sz w:val="26"/>
          <w:szCs w:val="26"/>
        </w:rPr>
        <w:t>REGULAMENTO INTERNO 2018</w:t>
      </w:r>
      <w:r>
        <w:rPr>
          <w:bCs/>
          <w:sz w:val="26"/>
          <w:szCs w:val="26"/>
        </w:rPr>
        <w:t xml:space="preserve">    </w:t>
      </w:r>
      <w:r w:rsidR="00FE170C">
        <w:rPr>
          <w:bCs/>
          <w:sz w:val="26"/>
          <w:szCs w:val="26"/>
        </w:rPr>
        <w:t xml:space="preserve"> </w:t>
      </w:r>
      <w:r w:rsidR="0054118E">
        <w:rPr>
          <w:noProof/>
        </w:rPr>
        <w:t xml:space="preserve">                    </w:t>
      </w:r>
      <w:r w:rsidR="00FE170C">
        <w:rPr>
          <w:noProof/>
        </w:rPr>
        <w:drawing>
          <wp:inline distT="0" distB="0" distL="0" distR="0" wp14:anchorId="12754A91" wp14:editId="38BA5D1D">
            <wp:extent cx="1209674" cy="333375"/>
            <wp:effectExtent l="0" t="0" r="0" b="0"/>
            <wp:docPr id="1" name="Imagem 1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8489" cy="3330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31954" w:rsidRPr="00D31954">
        <w:rPr>
          <w:bCs/>
          <w:sz w:val="26"/>
          <w:szCs w:val="26"/>
        </w:rPr>
        <w:br/>
      </w:r>
      <w:r w:rsidR="00D31954" w:rsidRPr="00CE03E1">
        <w:rPr>
          <w:b/>
          <w:bCs/>
          <w:sz w:val="26"/>
          <w:szCs w:val="26"/>
        </w:rPr>
        <w:t>CURSOS DE INGLÊS E ESPANHOL – SEMESTRAL 2018 – CURITIBA</w:t>
      </w:r>
    </w:p>
    <w:p w:rsidR="00D31954" w:rsidRPr="00D31954" w:rsidRDefault="00D31954" w:rsidP="00D31954">
      <w:pPr>
        <w:spacing w:line="218" w:lineRule="auto"/>
        <w:ind w:left="340" w:hanging="340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lastRenderedPageBreak/>
        <w:t>01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 w:rsidRPr="00D31954">
        <w:rPr>
          <w:rFonts w:ascii="Arial Narrow" w:hAnsi="Arial Narrow"/>
          <w:snapToGrid w:val="0"/>
          <w:sz w:val="22"/>
          <w:szCs w:val="22"/>
        </w:rPr>
        <w:tab/>
        <w:t xml:space="preserve">Este documento integra o contrato e complementa os termos da relação entre o Contratante/Aluno </w:t>
      </w:r>
      <w:r w:rsidRPr="00D31954">
        <w:rPr>
          <w:rFonts w:ascii="Arial Narrow" w:hAnsi="Arial Narrow"/>
          <w:snapToGrid w:val="0"/>
          <w:sz w:val="22"/>
          <w:szCs w:val="22"/>
        </w:rPr>
        <w:br/>
        <w:t>e a Escola, para todos os fins.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D31954">
        <w:rPr>
          <w:rFonts w:ascii="Arial Narrow" w:hAnsi="Arial Narrow"/>
          <w:b/>
          <w:snapToGrid w:val="0"/>
          <w:sz w:val="22"/>
          <w:szCs w:val="22"/>
        </w:rPr>
        <w:t>.</w:t>
      </w:r>
      <w:r>
        <w:rPr>
          <w:rFonts w:ascii="Arial Narrow" w:hAnsi="Arial Narrow"/>
          <w:snapToGrid w:val="0"/>
          <w:sz w:val="22"/>
          <w:szCs w:val="22"/>
        </w:rPr>
        <w:t xml:space="preserve">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O curso Fisk se divide em fases, conforme tabela de preços: 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A12318">
        <w:rPr>
          <w:rFonts w:ascii="Arial Narrow" w:hAnsi="Arial Narrow"/>
          <w:b/>
          <w:bCs/>
          <w:snapToGrid w:val="0"/>
          <w:sz w:val="22"/>
          <w:szCs w:val="22"/>
        </w:rPr>
        <w:t xml:space="preserve">     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</w:t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D31954" w:rsidRPr="00D31954" w:rsidRDefault="00D31954" w:rsidP="00D31954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r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D31954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="0033671C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D31954">
        <w:rPr>
          <w:rFonts w:ascii="Arial Narrow" w:hAnsi="Arial Narrow"/>
          <w:snapToGrid w:val="0"/>
          <w:sz w:val="22"/>
          <w:szCs w:val="22"/>
          <w:lang w:val="en-US"/>
        </w:rPr>
        <w:t>Teenstation;</w:t>
      </w:r>
    </w:p>
    <w:p w:rsidR="000B2BAA" w:rsidRDefault="0033671C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</w:t>
      </w:r>
      <w:r w:rsidR="000B2BAA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0B2BAA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Intermediate, Fisk Teens Upper-Intermediate, Fisk Teens Advanced e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D31954" w:rsidRPr="00D31954" w:rsidRDefault="000B2BAA" w:rsidP="0033671C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Fisk Teens Higher 1 e 2 e Focus;</w:t>
      </w:r>
    </w:p>
    <w:p w:rsidR="00D31954" w:rsidRPr="00D31954" w:rsidRDefault="0033671C" w:rsidP="0033671C">
      <w:pPr>
        <w:spacing w:line="218" w:lineRule="auto"/>
        <w:ind w:left="119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 xml:space="preserve"> </w:t>
      </w:r>
      <w:r w:rsidR="00D31954" w:rsidRPr="00D31954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="000B2BAA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color w:val="000000"/>
          <w:sz w:val="22"/>
          <w:szCs w:val="22"/>
          <w:lang w:val="en-US"/>
        </w:rPr>
        <w:t>Immediate Conversation in English – Essentials 1 e 2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>Aiming at the Sky, Flying High, Transitions 1 e 2;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                                     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="00D31954" w:rsidRPr="00D31954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br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                                                                  </w:t>
      </w:r>
      <w:r w:rsidR="00D31954" w:rsidRPr="00D31954">
        <w:rPr>
          <w:rFonts w:ascii="Arial Narrow" w:hAnsi="Arial Narrow"/>
          <w:snapToGrid w:val="0"/>
          <w:sz w:val="22"/>
          <w:szCs w:val="22"/>
          <w:lang w:val="en-US"/>
        </w:rPr>
        <w:t xml:space="preserve">your English. </w:t>
      </w:r>
    </w:p>
    <w:p w:rsidR="00D31954" w:rsidRPr="00D31954" w:rsidRDefault="00D31954" w:rsidP="00D31954">
      <w:pPr>
        <w:spacing w:line="218" w:lineRule="auto"/>
        <w:ind w:left="170" w:firstLine="17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="000B2BAA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  <w:t xml:space="preserve">-  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Chiquiteens</w:t>
      </w: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>Conéctate</w:t>
      </w:r>
    </w:p>
    <w:p w:rsidR="00D31954" w:rsidRPr="00D31954" w:rsidRDefault="000B2BAA" w:rsidP="000B2BAA">
      <w:pPr>
        <w:spacing w:line="218" w:lineRule="auto"/>
        <w:ind w:left="1530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="00D31954"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</w:t>
      </w:r>
      <w:r>
        <w:rPr>
          <w:rFonts w:ascii="Arial Narrow" w:eastAsia="Calibri" w:hAnsi="Arial Narrow"/>
          <w:sz w:val="22"/>
          <w:szCs w:val="22"/>
          <w:lang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Espanhol con ñ 1, Espanhol Inmediato 1;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2ª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Espanhol con ñ 2 e 3</w:t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, Espanhol Inmediato 2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>;</w:t>
      </w:r>
    </w:p>
    <w:p w:rsidR="00D31954" w:rsidRPr="00D31954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="00D31954" w:rsidRPr="00D31954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con ñ 4 e 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r w:rsidR="00D31954" w:rsidRPr="00D31954"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  <w:t>Perfeccione su Español.</w:t>
      </w:r>
    </w:p>
    <w:p w:rsidR="00D31954" w:rsidRPr="00D31954" w:rsidRDefault="00D31954" w:rsidP="00D31954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1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>Big Box 1: 72 aulas de 50 minutos (total 60 horas) / Big Box 2 e 3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31954">
        <w:rPr>
          <w:rFonts w:ascii="Arial Narrow" w:hAnsi="Arial Narrow"/>
          <w:sz w:val="22"/>
          <w:szCs w:val="22"/>
        </w:rPr>
        <w:t xml:space="preserve">Playground / Have Fun: 36 aulas de 50 min. (total 30 horas) e Teenstation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r w:rsidRPr="00D31954">
        <w:rPr>
          <w:rFonts w:ascii="Arial Narrow" w:hAnsi="Arial Narrow"/>
          <w:sz w:val="22"/>
          <w:szCs w:val="22"/>
        </w:rPr>
        <w:t xml:space="preserve">Chiquiteens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Espanhol con ñ 5: 36 aulas de 75 min. (total 45 horas).</w:t>
      </w:r>
    </w:p>
    <w:p w:rsidR="00D31954" w:rsidRPr="00D31954" w:rsidRDefault="00D31954" w:rsidP="00D31954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D31954" w:rsidRPr="00D31954" w:rsidRDefault="00D31954" w:rsidP="00D31954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31954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31954">
        <w:rPr>
          <w:rFonts w:ascii="Arial Narrow" w:hAnsi="Arial Narrow"/>
          <w:snapToGrid w:val="0"/>
          <w:sz w:val="22"/>
          <w:szCs w:val="22"/>
        </w:rPr>
        <w:t>todos estágios: 28 aulas de 75 min. (total 35 horas).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Poderá haver substituição do(a) professor(a) quando necessário.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B2BAA">
        <w:rPr>
          <w:rFonts w:ascii="Arial Narrow" w:hAnsi="Arial Narrow"/>
          <w:snapToGrid w:val="0"/>
          <w:sz w:val="22"/>
          <w:szCs w:val="22"/>
        </w:rPr>
        <w:t>Escola manterá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turmas com o mínimo de 6 (seis) Alunos. Havendo quantidade inferior, os Alunos poderão ser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06.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2 (duas) por semestre, através de prova escrita, compreensão auditiva, oral e participação nas aulas, devendo obter nota mínima 6,0 (seis) em cada modalidade.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1 (uma) por semestre, conforme horário estipulado pela Escola. Não sendo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5 (cinco) ou 6 (seis) últimas lições em outra turma, mantendo-se a obrigação pelos pagamentos das parcelas.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0B2BAA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07. </w:t>
      </w:r>
      <w:r w:rsidRPr="000B2BAA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color w:val="000000"/>
          <w:sz w:val="22"/>
          <w:szCs w:val="22"/>
          <w:lang w:eastAsia="en-US"/>
        </w:rPr>
        <w:t>08.</w:t>
      </w:r>
      <w:r w:rsidRPr="000B2BAA">
        <w:rPr>
          <w:rFonts w:ascii="Arial Narrow" w:eastAsia="Calibri" w:hAnsi="Arial Narrow"/>
          <w:color w:val="000000"/>
          <w:sz w:val="22"/>
          <w:szCs w:val="22"/>
          <w:lang w:eastAsia="en-US"/>
        </w:rPr>
        <w:t> Durante o período em que estiver matriculado o aluno terá acesso ao Cyber Fisk, após a rescisão a contratual ou término do semestre o acesso será cancelado automaticamente. Portanto, o aluno deverá realizar o download dos áudios e exercícios disponíveis do semestre correspondente logo após ter acesso ao Cyber Fisk. 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09.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As provas de segunda chance - recuperação e/ou substitutivas - (por motivo de falta) são cobradas antecipadamente, conforme taxa estabelecida na tabela vigente.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10.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0B2BAA">
        <w:rPr>
          <w:rFonts w:ascii="Arial Narrow" w:hAnsi="Arial Narrow"/>
          <w:snapToGrid w:val="0"/>
          <w:sz w:val="22"/>
          <w:szCs w:val="22"/>
        </w:rPr>
        <w:t xml:space="preserve">A obrigação de pagamento das parcelas independe: da duração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hAnsi="Arial Narrow"/>
          <w:snapToGrid w:val="0"/>
          <w:sz w:val="22"/>
          <w:szCs w:val="22"/>
        </w:rPr>
        <w:t>, mesmo que ultrapassar o prazo regular.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12.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O retorno às lições anteriores se reprovado, ou por iniciativa própria do Aluno/Turma implica na obrigação de pagamento equivalente às horas necessárias complementares.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14.</w:t>
      </w: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Os boletos bancários, quando disponibilizados pela internet, deverão ser obtidos diretamente pelo Aluno/Responsável no site da escola.</w:t>
      </w:r>
    </w:p>
    <w:p w:rsidR="000B2BAA" w:rsidRPr="000B2BAA" w:rsidRDefault="000B2BAA" w:rsidP="000B2BAA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snapToGrid w:val="0"/>
          <w:sz w:val="22"/>
          <w:szCs w:val="22"/>
          <w:lang w:eastAsia="en-US"/>
        </w:rPr>
        <w:t>15.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Faltas, a qualquer título, exigem pagamento integral do curso, tendo em vista que o ensino estará disponível.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16.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cada mudança de semestre o Aluno deverá efetuar a rematrícula antes do início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17.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0B2BAA" w:rsidRPr="000B2BAA" w:rsidRDefault="000B2BAA" w:rsidP="000B2BAA">
      <w:pPr>
        <w:spacing w:line="218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18.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O material didático do curso personalizado (</w:t>
      </w:r>
      <w:r w:rsidRPr="000B2BAA">
        <w:rPr>
          <w:rFonts w:ascii="Arial Narrow" w:eastAsia="Calibri" w:hAnsi="Arial Narrow" w:cs="Arial"/>
          <w:sz w:val="22"/>
          <w:szCs w:val="22"/>
          <w:lang w:eastAsia="en-US"/>
        </w:rPr>
        <w:t>Complementary Material/Extra Exercises e Material Complementario/Ejercicios Extras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) adquirido pelo Aluno fica sob a guarda da Escola até o final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. Todas as provas realizadas pelo Aluno ficam sob a guarda da Escola, podendo ser consultadas a qualquer momento durante 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, porém não são entregues – em nenhuma hipótese – ao Aluno, sendo vedada a extração de cópias.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19.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lastRenderedPageBreak/>
        <w:t>20.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21.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A Escola cobrará de seu Aluno ou responsável por danos causados ao seu patrimônio bem como pelo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>material extraviado.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22.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A Escola poderá conceder – a seu exclusivo critério (podendo ser cancelado a qualquer momento) – os seguintes descontos (conforme regras abaixo):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a)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de convênio: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família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br/>
        <w:t xml:space="preserve">Aluno remanescente; 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c)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 xml:space="preserve">desconto por nota: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que terminar 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com média igual ou superior a 9,8, tem desconto vigente sobre as parcelas do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>semestre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seguinte; </w:t>
      </w:r>
    </w:p>
    <w:p w:rsidR="000B2BAA" w:rsidRPr="000B2BAA" w:rsidRDefault="000B2BAA" w:rsidP="000B2BAA">
      <w:pPr>
        <w:spacing w:line="235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d)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  <w:t>desconto de segundo curso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23.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24.</w:t>
      </w:r>
      <w:r w:rsidRPr="000B2BAA">
        <w:rPr>
          <w:rFonts w:ascii="Arial Narrow" w:hAnsi="Arial Narrow"/>
          <w:snapToGrid w:val="0"/>
          <w:sz w:val="22"/>
          <w:szCs w:val="22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25.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de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Wings of Freedom / Espanhol con ñ 4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deve ter frequência mínima de 80% (oitenta por cento)  e média mínima 6,0 (seis), para iniciar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Espanhol con ñ 5.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26</w:t>
      </w: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Ao término do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0B2BAA">
        <w:rPr>
          <w:rFonts w:ascii="Arial Narrow" w:eastAsia="Calibri" w:hAnsi="Arial Narrow" w:cs="Calibri"/>
          <w:color w:val="000000"/>
          <w:sz w:val="22"/>
          <w:szCs w:val="22"/>
          <w:shd w:val="clear" w:color="auto" w:fill="FFFFFF"/>
          <w:lang w:eastAsia="en-US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27.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0B2BAA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Pr="000B2BAA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0B2BAA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0B2BAA">
        <w:rPr>
          <w:rFonts w:ascii="Arial Narrow" w:hAnsi="Arial Narrow"/>
          <w:i/>
          <w:snapToGrid w:val="0"/>
          <w:sz w:val="22"/>
          <w:szCs w:val="22"/>
        </w:rPr>
        <w:t xml:space="preserve"> e Espanhol con ñ 5</w:t>
      </w:r>
      <w:r w:rsidRPr="000B2BAA">
        <w:rPr>
          <w:rFonts w:ascii="Arial Narrow" w:hAnsi="Arial Narrow"/>
          <w:iCs/>
          <w:snapToGrid w:val="0"/>
          <w:sz w:val="22"/>
          <w:szCs w:val="22"/>
        </w:rPr>
        <w:t xml:space="preserve"> (espanhol) – </w:t>
      </w:r>
      <w:r w:rsidRPr="000B2BAA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  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28.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Espanhol con ñ 5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.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30.</w:t>
      </w:r>
      <w:r>
        <w:rPr>
          <w:rFonts w:ascii="Arial Narrow" w:hAnsi="Arial Narrow"/>
          <w:snapToGrid w:val="0"/>
          <w:sz w:val="22"/>
          <w:szCs w:val="22"/>
        </w:rPr>
        <w:t xml:space="preserve">  </w:t>
      </w:r>
      <w:r w:rsidRPr="000B2BAA">
        <w:rPr>
          <w:rFonts w:ascii="Arial Narrow" w:hAnsi="Arial Narrow"/>
          <w:snapToGrid w:val="0"/>
          <w:sz w:val="22"/>
          <w:szCs w:val="22"/>
        </w:rPr>
        <w:t>Não é permitida a entrada e a permanência de acompanhante em sala de aula.</w:t>
      </w:r>
    </w:p>
    <w:p w:rsidR="000B2BAA" w:rsidRPr="000B2BAA" w:rsidRDefault="000B2BAA" w:rsidP="000B2BAA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31</w:t>
      </w:r>
      <w:r>
        <w:rPr>
          <w:rFonts w:ascii="Arial Narrow" w:hAnsi="Arial Narrow"/>
          <w:b/>
          <w:snapToGrid w:val="0"/>
          <w:sz w:val="22"/>
          <w:szCs w:val="22"/>
        </w:rPr>
        <w:t xml:space="preserve">.  </w:t>
      </w:r>
      <w:r w:rsidRPr="000B2BAA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0B2BAA" w:rsidRPr="000B2BAA" w:rsidRDefault="000B2BAA" w:rsidP="000B2BAA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32.</w:t>
      </w:r>
      <w:r w:rsidRPr="000B2BAA">
        <w:rPr>
          <w:rFonts w:ascii="Arial Narrow" w:hAnsi="Arial Narrow"/>
          <w:b/>
          <w:snapToGrid w:val="0"/>
          <w:sz w:val="22"/>
          <w:szCs w:val="22"/>
        </w:rPr>
        <w:tab/>
      </w:r>
      <w:r w:rsidRPr="000B2BAA">
        <w:rPr>
          <w:rFonts w:ascii="Arial Narrow" w:hAnsi="Arial Narrow" w:cs="Arial"/>
          <w:bCs/>
          <w:snapToGrid w:val="0"/>
          <w:sz w:val="22"/>
          <w:szCs w:val="22"/>
        </w:rPr>
        <w:t>Em até 6 (seis) meses contados da rescisão do contrato de prestação de serviços, será possível realizar nova matrícula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semestre(s) anterior(es).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33.</w:t>
      </w: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B2BAA" w:rsidRPr="000B2BAA" w:rsidRDefault="000B2BAA" w:rsidP="000B2BAA">
      <w:pPr>
        <w:spacing w:line="235" w:lineRule="auto"/>
        <w:ind w:left="340" w:hanging="340"/>
        <w:jc w:val="both"/>
        <w:rPr>
          <w:rFonts w:ascii="Calibri" w:hAnsi="Calibri"/>
          <w:color w:val="000000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34.</w:t>
      </w:r>
      <w:r w:rsidRPr="000B2BAA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8B312C" w:rsidRPr="00344D57" w:rsidRDefault="008B312C" w:rsidP="008B312C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5875E662" wp14:editId="3E141425">
            <wp:extent cx="1504950" cy="514350"/>
            <wp:effectExtent l="0" t="0" r="0" b="0"/>
            <wp:docPr id="6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5143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8B312C" w:rsidRPr="00344D57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160A9" w:rsidRDefault="003160A9">
      <w:r>
        <w:separator/>
      </w:r>
    </w:p>
  </w:endnote>
  <w:endnote w:type="continuationSeparator" w:id="0">
    <w:p w:rsidR="003160A9" w:rsidRDefault="003160A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160A9" w:rsidRDefault="003160A9">
      <w:r>
        <w:separator/>
      </w:r>
    </w:p>
  </w:footnote>
  <w:footnote w:type="continuationSeparator" w:id="0">
    <w:p w:rsidR="003160A9" w:rsidRDefault="003160A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160A9"/>
    <w:rsid w:val="000360F2"/>
    <w:rsid w:val="00043F36"/>
    <w:rsid w:val="00072FF4"/>
    <w:rsid w:val="000746E0"/>
    <w:rsid w:val="0009275A"/>
    <w:rsid w:val="00093BF4"/>
    <w:rsid w:val="000B2BAA"/>
    <w:rsid w:val="000D0AF5"/>
    <w:rsid w:val="000E1241"/>
    <w:rsid w:val="001551CF"/>
    <w:rsid w:val="001945F1"/>
    <w:rsid w:val="001A308A"/>
    <w:rsid w:val="001A6567"/>
    <w:rsid w:val="001B0970"/>
    <w:rsid w:val="00201497"/>
    <w:rsid w:val="002955E9"/>
    <w:rsid w:val="002C2630"/>
    <w:rsid w:val="002D51B1"/>
    <w:rsid w:val="002E7A29"/>
    <w:rsid w:val="003136D0"/>
    <w:rsid w:val="003160A9"/>
    <w:rsid w:val="00323077"/>
    <w:rsid w:val="0033604C"/>
    <w:rsid w:val="0033671C"/>
    <w:rsid w:val="003571D1"/>
    <w:rsid w:val="00366A55"/>
    <w:rsid w:val="00371BD1"/>
    <w:rsid w:val="00372511"/>
    <w:rsid w:val="003C4644"/>
    <w:rsid w:val="003F637C"/>
    <w:rsid w:val="004067BA"/>
    <w:rsid w:val="00417553"/>
    <w:rsid w:val="00476DFC"/>
    <w:rsid w:val="004A0C12"/>
    <w:rsid w:val="00533D84"/>
    <w:rsid w:val="0054118E"/>
    <w:rsid w:val="005633B5"/>
    <w:rsid w:val="005A537B"/>
    <w:rsid w:val="0062405A"/>
    <w:rsid w:val="00627DB2"/>
    <w:rsid w:val="00672879"/>
    <w:rsid w:val="00684804"/>
    <w:rsid w:val="006877F5"/>
    <w:rsid w:val="006B7E70"/>
    <w:rsid w:val="006E1D71"/>
    <w:rsid w:val="0074144D"/>
    <w:rsid w:val="00744B91"/>
    <w:rsid w:val="00775379"/>
    <w:rsid w:val="0079567F"/>
    <w:rsid w:val="007C50C2"/>
    <w:rsid w:val="007C6D3D"/>
    <w:rsid w:val="007F4AFF"/>
    <w:rsid w:val="0083696D"/>
    <w:rsid w:val="008A7B92"/>
    <w:rsid w:val="008B2A48"/>
    <w:rsid w:val="008B312C"/>
    <w:rsid w:val="008C30A7"/>
    <w:rsid w:val="00934AB2"/>
    <w:rsid w:val="00984C3B"/>
    <w:rsid w:val="009940EB"/>
    <w:rsid w:val="009B4C58"/>
    <w:rsid w:val="009F026F"/>
    <w:rsid w:val="00A12318"/>
    <w:rsid w:val="00A27129"/>
    <w:rsid w:val="00A3526E"/>
    <w:rsid w:val="00A5738A"/>
    <w:rsid w:val="00A573C2"/>
    <w:rsid w:val="00A63B73"/>
    <w:rsid w:val="00A91BBB"/>
    <w:rsid w:val="00AB1C77"/>
    <w:rsid w:val="00AC6999"/>
    <w:rsid w:val="00AF22F9"/>
    <w:rsid w:val="00B00BC1"/>
    <w:rsid w:val="00B31C42"/>
    <w:rsid w:val="00B424FC"/>
    <w:rsid w:val="00B55033"/>
    <w:rsid w:val="00B56452"/>
    <w:rsid w:val="00B6042E"/>
    <w:rsid w:val="00B61A4D"/>
    <w:rsid w:val="00B64466"/>
    <w:rsid w:val="00B71CB3"/>
    <w:rsid w:val="00BB3D7D"/>
    <w:rsid w:val="00BB69EC"/>
    <w:rsid w:val="00BE5734"/>
    <w:rsid w:val="00C05177"/>
    <w:rsid w:val="00C17498"/>
    <w:rsid w:val="00C24F5C"/>
    <w:rsid w:val="00C97DEE"/>
    <w:rsid w:val="00CB66BD"/>
    <w:rsid w:val="00CD1C49"/>
    <w:rsid w:val="00CE03E1"/>
    <w:rsid w:val="00D31954"/>
    <w:rsid w:val="00D60FAF"/>
    <w:rsid w:val="00DB248E"/>
    <w:rsid w:val="00DB38A0"/>
    <w:rsid w:val="00DD5A34"/>
    <w:rsid w:val="00E161CE"/>
    <w:rsid w:val="00E3666D"/>
    <w:rsid w:val="00E53148"/>
    <w:rsid w:val="00E57465"/>
    <w:rsid w:val="00E577AA"/>
    <w:rsid w:val="00E60469"/>
    <w:rsid w:val="00E83E9C"/>
    <w:rsid w:val="00EC061D"/>
    <w:rsid w:val="00EF4193"/>
    <w:rsid w:val="00EF583A"/>
    <w:rsid w:val="00EF66DA"/>
    <w:rsid w:val="00F12360"/>
    <w:rsid w:val="00F27A05"/>
    <w:rsid w:val="00F5540C"/>
    <w:rsid w:val="00F560FC"/>
    <w:rsid w:val="00F71539"/>
    <w:rsid w:val="00F87843"/>
    <w:rsid w:val="00FA7CC3"/>
    <w:rsid w:val="00FC3A27"/>
    <w:rsid w:val="00FC5B15"/>
    <w:rsid w:val="00FE170C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1 semestre com matrícula inclusa Curitiba-</Template>
  <TotalTime>0</TotalTime>
  <Pages>4</Pages>
  <Words>3047</Words>
  <Characters>18933</Characters>
  <Application>Microsoft Office Word</Application>
  <DocSecurity>0</DocSecurity>
  <Lines>157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21937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2018-06-05T14:38:00Z</dcterms:created>
  <dcterms:modified xsi:type="dcterms:W3CDTF">2018-06-05T14:38:00Z</dcterms:modified>
</cp:coreProperties>
</file>