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B371A5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976F9B">
        <w:rPr>
          <w:rFonts w:ascii="Arial Narrow" w:hAnsi="Arial Narrow" w:cs="Shruti"/>
          <w:b/>
          <w:szCs w:val="22"/>
        </w:rPr>
        <w:t>ANU</w:t>
      </w:r>
      <w:r w:rsidRPr="009645CC">
        <w:rPr>
          <w:rFonts w:ascii="Arial Narrow" w:hAnsi="Arial Narrow" w:cs="Shruti"/>
          <w:b/>
          <w:szCs w:val="22"/>
        </w:rPr>
        <w:t xml:space="preserve">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371A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371A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371A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371A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371A5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371A5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B371A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B371A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371A5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371A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371A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371A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371A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371A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371A5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371A5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B371A5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371A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371A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371A5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B371A5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B371A5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371A5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B371A5" w:rsidRPr="00B371A5">
        <w:rPr>
          <w:rFonts w:ascii="Arial Narrow" w:hAnsi="Arial Narrow" w:cs="Shruti"/>
          <w:b/>
          <w:noProof/>
          <w:u w:val="single"/>
        </w:rPr>
        <w:t>Dias</w:t>
      </w:r>
      <w:r w:rsidR="00B371A5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B371A5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B371A5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B371A5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B371A5" w:rsidRPr="00B371A5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371A5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B371A5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B371A5" w:rsidRPr="00B371A5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9A176E" w:rsidP="009A176E">
      <w:pPr>
        <w:tabs>
          <w:tab w:val="left" w:pos="6486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sz w:val="16"/>
          <w:szCs w:val="16"/>
        </w:rPr>
        <w:tab/>
      </w: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B371A5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371A5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371A5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371A5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371A5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>PARCELAS</w:t>
      </w:r>
      <w:r w:rsidRPr="009A176E">
        <w:rPr>
          <w:rFonts w:ascii="Arial Narrow" w:hAnsi="Arial Narrow" w:cs="Shruti"/>
          <w:b/>
          <w:noProof/>
          <w:u w:val="single"/>
        </w:rPr>
        <w:t xml:space="preserve">: </w:t>
      </w:r>
      <w:r w:rsidRPr="009A176E">
        <w:rPr>
          <w:rFonts w:ascii="Arial Narrow" w:hAnsi="Arial Narrow" w:cs="Shruti"/>
          <w:b/>
          <w:noProof/>
          <w:u w:val="single"/>
        </w:rPr>
        <w:fldChar w:fldCharType="begin"/>
      </w:r>
      <w:r w:rsidRPr="009A176E">
        <w:rPr>
          <w:rFonts w:ascii="Arial Narrow" w:hAnsi="Arial Narrow" w:cs="Shruti"/>
          <w:b/>
          <w:noProof/>
          <w:u w:val="single"/>
        </w:rPr>
        <w:instrText xml:space="preserve"> MERGEFIELD  NroParcelas  \* MERGEFORMAT </w:instrText>
      </w:r>
      <w:r w:rsidRPr="009A176E">
        <w:rPr>
          <w:rFonts w:ascii="Arial Narrow" w:hAnsi="Arial Narrow" w:cs="Shruti"/>
          <w:b/>
          <w:noProof/>
          <w:u w:val="single"/>
        </w:rPr>
        <w:fldChar w:fldCharType="separate"/>
      </w:r>
      <w:r w:rsidR="00B371A5">
        <w:rPr>
          <w:rFonts w:ascii="Arial Narrow" w:hAnsi="Arial Narrow" w:cs="Shruti"/>
          <w:b/>
          <w:noProof/>
          <w:u w:val="single"/>
        </w:rPr>
        <w:t>«NroParcelas»</w:t>
      </w:r>
      <w:r w:rsidRPr="009A176E">
        <w:rPr>
          <w:rFonts w:ascii="Arial Narrow" w:hAnsi="Arial Narrow" w:cs="Shruti"/>
          <w:b/>
          <w:noProof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</w:t>
      </w:r>
      <w:r>
        <w:rPr>
          <w:rFonts w:ascii="Arial Narrow" w:hAnsi="Arial Narrow" w:cs="Arial"/>
        </w:rPr>
        <w:lastRenderedPageBreak/>
        <w:t xml:space="preserve">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lastRenderedPageBreak/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9A176E" w:rsidRDefault="009A176E" w:rsidP="00DF635E">
      <w:pPr>
        <w:ind w:left="120"/>
        <w:jc w:val="both"/>
        <w:rPr>
          <w:rFonts w:ascii="Arial Narrow" w:hAnsi="Arial Narrow"/>
          <w:b/>
        </w:rPr>
      </w:pPr>
    </w:p>
    <w:p w:rsidR="009A176E" w:rsidRDefault="009A176E" w:rsidP="00DF635E">
      <w:pPr>
        <w:ind w:left="120"/>
        <w:jc w:val="both"/>
        <w:rPr>
          <w:rFonts w:ascii="Arial Narrow" w:hAnsi="Arial Narrow"/>
          <w:b/>
        </w:rPr>
      </w:pPr>
    </w:p>
    <w:p w:rsidR="009A176E" w:rsidRPr="00DF635E" w:rsidRDefault="009A176E" w:rsidP="00DF635E">
      <w:pPr>
        <w:ind w:left="120"/>
        <w:jc w:val="both"/>
        <w:rPr>
          <w:rFonts w:ascii="Arial Narrow" w:hAnsi="Arial Narrow"/>
          <w:b/>
        </w:rPr>
      </w:pPr>
    </w:p>
    <w:p w:rsidR="000E2E5E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855BC0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855BC0">
        <w:rPr>
          <w:rFonts w:ascii="Arial Narrow" w:hAnsi="Arial Narrow"/>
          <w:color w:val="auto"/>
          <w:sz w:val="23"/>
          <w:szCs w:val="23"/>
        </w:rPr>
        <w:t>9</w:t>
      </w:r>
    </w:p>
    <w:p w:rsidR="00855BC0" w:rsidRDefault="00855BC0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55BC0" w:rsidRDefault="00855BC0" w:rsidP="00855BC0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855BC0" w:rsidRDefault="00855BC0" w:rsidP="00855BC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855BC0" w:rsidRDefault="00855BC0" w:rsidP="00855BC0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</w:rPr>
        <w:t>O curso Fisk se divide em fases, cada qual com uma tabela de preços própria:</w:t>
      </w:r>
    </w:p>
    <w:p w:rsidR="00855BC0" w:rsidRDefault="00855BC0" w:rsidP="00855BC0">
      <w:pPr>
        <w:jc w:val="both"/>
        <w:rPr>
          <w:rFonts w:ascii="Arial Narrow" w:hAnsi="Arial Narrow"/>
          <w:snapToGrid w:val="0"/>
          <w:lang w:val="en-US"/>
        </w:rPr>
      </w:pPr>
      <w:r>
        <w:rPr>
          <w:rFonts w:ascii="Arial Narrow" w:hAnsi="Arial Narrow"/>
          <w:b/>
          <w:bCs/>
          <w:snapToGrid w:val="0"/>
          <w:lang w:val="en-US"/>
        </w:rPr>
        <w:t>INGLÊS-Infantil:</w:t>
      </w:r>
      <w:r>
        <w:rPr>
          <w:rFonts w:ascii="Arial Narrow" w:hAnsi="Arial Narrow"/>
          <w:snapToGrid w:val="0"/>
          <w:lang w:val="en-US"/>
        </w:rPr>
        <w:t xml:space="preserve"> Big Box, Playground e Have Fun;</w:t>
      </w:r>
    </w:p>
    <w:p w:rsidR="00855BC0" w:rsidRDefault="00855BC0" w:rsidP="00855BC0">
      <w:pPr>
        <w:jc w:val="both"/>
        <w:rPr>
          <w:rFonts w:ascii="Arial Narrow" w:hAnsi="Arial Narrow"/>
          <w:snapToGrid w:val="0"/>
          <w:lang w:val="en-US"/>
        </w:rPr>
      </w:pPr>
      <w:r>
        <w:rPr>
          <w:rFonts w:ascii="Arial Narrow" w:hAnsi="Arial Narrow"/>
          <w:b/>
          <w:bCs/>
          <w:snapToGrid w:val="0"/>
          <w:lang w:val="en-US"/>
        </w:rPr>
        <w:t>Adolescentes:</w:t>
      </w:r>
      <w:r>
        <w:rPr>
          <w:rFonts w:ascii="Arial Narrow" w:hAnsi="Arial Narrow"/>
          <w:snapToGrid w:val="0"/>
          <w:lang w:val="en-US"/>
        </w:rPr>
        <w:tab/>
      </w:r>
      <w:r>
        <w:rPr>
          <w:rFonts w:ascii="Arial Narrow" w:hAnsi="Arial Narrow"/>
          <w:b/>
          <w:bCs/>
          <w:snapToGrid w:val="0"/>
          <w:lang w:val="en-US"/>
        </w:rPr>
        <w:t>1ª fase</w:t>
      </w:r>
      <w:r>
        <w:rPr>
          <w:rFonts w:ascii="Arial Narrow" w:hAnsi="Arial Narrow"/>
          <w:b/>
          <w:snapToGrid w:val="0"/>
          <w:lang w:val="en-US"/>
        </w:rPr>
        <w:t>:</w:t>
      </w:r>
      <w:r>
        <w:rPr>
          <w:rFonts w:ascii="Arial Narrow" w:hAnsi="Arial Narrow"/>
          <w:snapToGrid w:val="0"/>
          <w:lang w:val="en-US"/>
        </w:rPr>
        <w:tab/>
        <w:t>Teenstation;</w:t>
      </w:r>
      <w:r>
        <w:rPr>
          <w:rFonts w:ascii="Arial Narrow" w:hAnsi="Arial Narrow"/>
          <w:b/>
          <w:bCs/>
          <w:snapToGrid w:val="0"/>
          <w:lang w:val="en-US"/>
        </w:rPr>
        <w:t>2ª fase:</w:t>
      </w:r>
      <w:r>
        <w:rPr>
          <w:rFonts w:ascii="Arial Narrow" w:hAnsi="Arial Narrow"/>
          <w:snapToGrid w:val="0"/>
          <w:lang w:val="en-US"/>
        </w:rPr>
        <w:t>Fisk Teens Elementary 1 e 2, Fisk Teens Pre-Intermediate, Fisk Teens Intermediate, Fisk Teens Upper-Intermediate, Fisk Teens Advanced e Fisk Teens Higher 1 e 2 e Focus;</w:t>
      </w:r>
    </w:p>
    <w:p w:rsidR="00855BC0" w:rsidRDefault="00855BC0" w:rsidP="00855BC0">
      <w:pPr>
        <w:jc w:val="both"/>
        <w:rPr>
          <w:rFonts w:ascii="Arial Narrow" w:hAnsi="Arial Narrow"/>
          <w:b/>
          <w:bCs/>
          <w:snapToGrid w:val="0"/>
          <w:lang w:val="en-US"/>
        </w:rPr>
      </w:pPr>
      <w:r>
        <w:rPr>
          <w:rFonts w:ascii="Arial Narrow" w:hAnsi="Arial Narrow"/>
          <w:b/>
          <w:bCs/>
          <w:snapToGrid w:val="0"/>
          <w:lang w:val="en-US"/>
        </w:rPr>
        <w:t>Adultos:1ª fase:</w:t>
      </w:r>
      <w:r>
        <w:rPr>
          <w:rFonts w:ascii="Arial Narrow" w:hAnsi="Arial Narrow"/>
          <w:snapToGrid w:val="0"/>
          <w:lang w:val="en-US"/>
        </w:rPr>
        <w:t>Immediate Conversation in English – Essentials 1 e 2 - Breaking Free e Spreading Wings;</w:t>
      </w:r>
    </w:p>
    <w:p w:rsidR="00855BC0" w:rsidRDefault="00855BC0" w:rsidP="00855BC0">
      <w:pPr>
        <w:jc w:val="both"/>
        <w:rPr>
          <w:rFonts w:ascii="Arial Narrow" w:hAnsi="Arial Narrow"/>
          <w:snapToGrid w:val="0"/>
          <w:lang w:val="en-US"/>
        </w:rPr>
      </w:pPr>
      <w:r>
        <w:rPr>
          <w:rFonts w:ascii="Arial Narrow" w:hAnsi="Arial Narrow"/>
          <w:b/>
          <w:bCs/>
          <w:snapToGrid w:val="0"/>
          <w:lang w:val="en-US"/>
        </w:rPr>
        <w:t>2ª fase:</w:t>
      </w:r>
      <w:r>
        <w:rPr>
          <w:rFonts w:ascii="Arial Narrow" w:hAnsi="Arial Narrow"/>
          <w:snapToGrid w:val="0"/>
          <w:lang w:val="en-US"/>
        </w:rPr>
        <w:tab/>
        <w:t>Aiming at the Sky e Flying High;</w:t>
      </w:r>
      <w:r>
        <w:rPr>
          <w:rFonts w:ascii="Arial Narrow" w:hAnsi="Arial Narrow"/>
          <w:b/>
          <w:bCs/>
          <w:snapToGrid w:val="0"/>
          <w:lang w:val="en-US"/>
        </w:rPr>
        <w:t>3ª fase:</w:t>
      </w:r>
      <w:r>
        <w:rPr>
          <w:rFonts w:ascii="Arial Narrow" w:hAnsi="Arial Narrow"/>
          <w:snapToGrid w:val="0"/>
          <w:lang w:val="en-US"/>
        </w:rPr>
        <w:tab/>
        <w:t xml:space="preserve">Expanding Horizons, Wings of Freedom, Focus, Proficiency e Perfect your English. </w:t>
      </w:r>
    </w:p>
    <w:p w:rsidR="00855BC0" w:rsidRPr="00855BC0" w:rsidRDefault="00855BC0" w:rsidP="00855BC0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 xml:space="preserve">ESPANHOL - Adolescentes: </w:t>
      </w:r>
      <w:r>
        <w:rPr>
          <w:rFonts w:ascii="Arial Narrow" w:hAnsi="Arial Narrow"/>
        </w:rPr>
        <w:t>Chiquiteens</w:t>
      </w:r>
      <w:r>
        <w:rPr>
          <w:rFonts w:ascii="Arial Narrow" w:hAnsi="Arial Narrow"/>
          <w:b/>
          <w:bCs/>
        </w:rPr>
        <w:t xml:space="preserve">, </w:t>
      </w:r>
      <w:r>
        <w:rPr>
          <w:rFonts w:ascii="Arial Narrow" w:hAnsi="Arial Narrow"/>
        </w:rPr>
        <w:t>Conéctate;</w:t>
      </w:r>
      <w:r>
        <w:rPr>
          <w:rFonts w:ascii="Arial Narrow" w:hAnsi="Arial Narrow"/>
          <w:b/>
          <w:bCs/>
        </w:rPr>
        <w:t>Adultos:1ª fase:</w:t>
      </w:r>
      <w:r>
        <w:rPr>
          <w:rFonts w:ascii="Arial Narrow" w:hAnsi="Arial Narrow"/>
          <w:b/>
          <w:bCs/>
        </w:rPr>
        <w:tab/>
      </w:r>
      <w:r>
        <w:rPr>
          <w:rFonts w:ascii="Arial Narrow" w:hAnsi="Arial Narrow"/>
          <w:bCs/>
          <w:snapToGrid w:val="0"/>
        </w:rPr>
        <w:t>Espanhol con ñ 1;</w:t>
      </w:r>
      <w:r>
        <w:rPr>
          <w:rFonts w:ascii="Arial Narrow" w:hAnsi="Arial Narrow"/>
          <w:b/>
          <w:bCs/>
          <w:snapToGrid w:val="0"/>
        </w:rPr>
        <w:t>2ª fase:</w:t>
      </w:r>
      <w:r>
        <w:rPr>
          <w:rFonts w:ascii="Arial Narrow" w:hAnsi="Arial Narrow"/>
          <w:snapToGrid w:val="0"/>
        </w:rPr>
        <w:t>Espanhol con ñ 2 e 3;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  <w:snapToGrid w:val="0"/>
        </w:rPr>
        <w:t>3ª fase:</w:t>
      </w:r>
      <w:r>
        <w:rPr>
          <w:rFonts w:ascii="Arial Narrow" w:hAnsi="Arial Narrow"/>
          <w:bCs/>
          <w:snapToGrid w:val="0"/>
        </w:rPr>
        <w:t xml:space="preserve">Espanhol con ñ 4 e </w:t>
      </w:r>
      <w:r>
        <w:rPr>
          <w:rFonts w:ascii="Arial Narrow" w:hAnsi="Arial Narrow"/>
          <w:snapToGrid w:val="0"/>
        </w:rPr>
        <w:t>5. Perfeccione su Español.</w:t>
      </w:r>
    </w:p>
    <w:p w:rsidR="00855BC0" w:rsidRDefault="00855BC0" w:rsidP="00855BC0">
      <w:pPr>
        <w:spacing w:line="21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>Duração aproximada do curso, considerando-se que o Aluno estude pelo menos 1 (uma) hora em</w:t>
      </w:r>
    </w:p>
    <w:p w:rsidR="00855BC0" w:rsidRDefault="00855BC0" w:rsidP="00855BC0">
      <w:pPr>
        <w:spacing w:line="216" w:lineRule="auto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</w:rPr>
        <w:t xml:space="preserve">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Wings of Freedom: 40 a 45 h (cada); Focus: 55 a 60 h; e Proficiency / Perfect your English: 70 a 75 h; </w:t>
      </w:r>
      <w:r>
        <w:rPr>
          <w:rFonts w:ascii="Arial Narrow" w:hAnsi="Arial Narrow"/>
          <w:b/>
          <w:bCs/>
        </w:rPr>
        <w:t xml:space="preserve">ESPANHOL - </w:t>
      </w:r>
      <w:r>
        <w:rPr>
          <w:rFonts w:ascii="Arial Narrow" w:hAnsi="Arial Narrow"/>
        </w:rPr>
        <w:t>Chiquiteens 1 a</w:t>
      </w:r>
      <w:r>
        <w:rPr>
          <w:rFonts w:ascii="Arial Narrow" w:hAnsi="Arial Narrow"/>
          <w:bCs/>
          <w:snapToGrid w:val="0"/>
        </w:rPr>
        <w:t xml:space="preserve"> Espanhol con ñ 4: 40 a 45h (cada livro) e Espanhol con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>; Perfeccione su Español</w:t>
      </w:r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:rsidR="00855BC0" w:rsidRDefault="00855BC0" w:rsidP="00855BC0">
      <w:pPr>
        <w:spacing w:line="216" w:lineRule="auto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>A Escola se reserva o direito de estender a duração de cada estágio em até 10% (dez por cento) da carga horária original para realização de atividades pedagógicas complementares.</w:t>
      </w:r>
    </w:p>
    <w:p w:rsidR="00855BC0" w:rsidRDefault="00855BC0" w:rsidP="00855BC0">
      <w:pPr>
        <w:spacing w:line="218" w:lineRule="auto"/>
        <w:jc w:val="both"/>
        <w:rPr>
          <w:rFonts w:ascii="Arial Narrow" w:eastAsiaTheme="minorHAnsi" w:hAnsi="Arial Narrow" w:cstheme="minorBidi"/>
          <w:snapToGrid w:val="0"/>
          <w:lang w:eastAsia="en-US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>
        <w:rPr>
          <w:rFonts w:ascii="Arial Narrow" w:hAnsi="Arial Narrow"/>
        </w:rPr>
        <w:t xml:space="preserve">Fisk Teens Upper- Intermediate, Fisk Teens Advanced / </w:t>
      </w:r>
      <w:r>
        <w:rPr>
          <w:rFonts w:ascii="Arial Narrow" w:hAnsi="Arial Narrow"/>
          <w:snapToGrid w:val="0"/>
        </w:rPr>
        <w:t>Fisk Teens Higher 1 e 2/ Immediate Conversation in English – Essentials 1/ Breaking Free / Spreading Wings / Aiming at the Sky / Flying High / Expanding Horizons /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Wings of Freedom: 30 horas de aula (36 aulas de 50 minutos).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Focus: 45 horas de aula (54 aulas de 50 minutos). </w:t>
      </w: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Chiquiteens / Conéctate / Español con ñ 1 a 4: 30 horas de aula (36 aulas de 50 minutos).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>Español con ñ 5: 48 horas de</w:t>
      </w:r>
      <w:r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 (58 aulas de 50 minutos).</w:t>
      </w:r>
    </w:p>
    <w:p w:rsidR="00855BC0" w:rsidRDefault="00855BC0" w:rsidP="00855BC0">
      <w:pPr>
        <w:spacing w:line="220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04.</w:t>
      </w:r>
      <w:r>
        <w:rPr>
          <w:rFonts w:ascii="Arial Narrow" w:hAnsi="Arial Narrow"/>
          <w:snapToGrid w:val="0"/>
        </w:rPr>
        <w:tab/>
        <w:t xml:space="preserve">A Escola seguirá o calendário próprio, tendo a hora-aula duração de 50 (cinquenta) ou 60 (sessenta) minutos. </w:t>
      </w:r>
    </w:p>
    <w:p w:rsidR="00855BC0" w:rsidRDefault="00855BC0" w:rsidP="00855BC0">
      <w:pPr>
        <w:spacing w:line="220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05.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:rsidR="00855BC0" w:rsidRDefault="00855BC0" w:rsidP="00855BC0">
      <w:pPr>
        <w:spacing w:line="220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855BC0" w:rsidRDefault="00855BC0" w:rsidP="00855BC0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855BC0" w:rsidRDefault="00855BC0" w:rsidP="00855BC0">
      <w:pPr>
        <w:spacing w:line="211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08. </w:t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855BC0" w:rsidRDefault="00855BC0" w:rsidP="00855BC0">
      <w:pPr>
        <w:spacing w:line="211" w:lineRule="auto"/>
        <w:ind w:left="340" w:hanging="340"/>
        <w:jc w:val="both"/>
        <w:rPr>
          <w:rFonts w:ascii="Arial Narrow" w:eastAsiaTheme="minorHAnsi" w:hAnsi="Arial Narrow" w:cstheme="minorBidi"/>
          <w:bCs/>
          <w:lang w:eastAsia="en-US"/>
        </w:rPr>
      </w:pPr>
      <w:r>
        <w:rPr>
          <w:rFonts w:ascii="Arial Narrow" w:hAnsi="Arial Narrow"/>
          <w:b/>
          <w:bCs/>
          <w:snapToGrid w:val="0"/>
        </w:rPr>
        <w:t xml:space="preserve">09.  </w:t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855BC0" w:rsidRDefault="00855BC0" w:rsidP="00855BC0">
      <w:pPr>
        <w:spacing w:line="220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10.</w:t>
      </w:r>
      <w:r>
        <w:rPr>
          <w:rFonts w:ascii="Arial Narrow" w:hAnsi="Arial Narrow"/>
          <w:snapToGrid w:val="0"/>
        </w:rPr>
        <w:tab/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855BC0" w:rsidRDefault="00855BC0" w:rsidP="00855BC0">
      <w:pPr>
        <w:spacing w:line="220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855BC0" w:rsidRDefault="00855BC0" w:rsidP="00855BC0">
      <w:pPr>
        <w:spacing w:line="220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855BC0" w:rsidRDefault="00855BC0" w:rsidP="00855BC0">
      <w:pPr>
        <w:spacing w:line="220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855BC0" w:rsidRDefault="00855BC0" w:rsidP="00855BC0">
      <w:pPr>
        <w:spacing w:line="220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855BC0" w:rsidRDefault="00855BC0" w:rsidP="00855BC0">
      <w:pPr>
        <w:spacing w:line="220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 Faltas, a qualquer título, exigem pagamento integral do curso, tendo em vista que o ensino estará disponível. </w:t>
      </w:r>
    </w:p>
    <w:p w:rsidR="00855BC0" w:rsidRDefault="00855BC0" w:rsidP="00855BC0">
      <w:pPr>
        <w:spacing w:line="220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855BC0" w:rsidRDefault="00855BC0" w:rsidP="00855BC0">
      <w:pPr>
        <w:spacing w:line="220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855BC0" w:rsidRDefault="00855BC0" w:rsidP="00855BC0">
      <w:pPr>
        <w:spacing w:line="225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r>
        <w:rPr>
          <w:rFonts w:ascii="Arial Narrow" w:hAnsi="Arial Narrow" w:cs="Arial"/>
        </w:rPr>
        <w:t>Complementary Material/Extra Exercises e Material Complementario/Ejercicios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855BC0" w:rsidRDefault="00855BC0" w:rsidP="00855BC0">
      <w:pPr>
        <w:spacing w:line="225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855BC0" w:rsidRDefault="00855BC0" w:rsidP="00855BC0">
      <w:pPr>
        <w:spacing w:line="225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855BC0" w:rsidRDefault="00855BC0" w:rsidP="00855BC0">
      <w:pPr>
        <w:spacing w:line="225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:rsidR="00855BC0" w:rsidRDefault="00855BC0" w:rsidP="00855BC0">
      <w:pPr>
        <w:spacing w:line="225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:rsidR="00855BC0" w:rsidRDefault="00855BC0" w:rsidP="00855BC0">
      <w:pPr>
        <w:spacing w:line="225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855BC0" w:rsidRDefault="00855BC0" w:rsidP="00855BC0">
      <w:pPr>
        <w:spacing w:line="225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855BC0" w:rsidRDefault="00855BC0" w:rsidP="00855BC0">
      <w:pPr>
        <w:spacing w:line="225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:rsidR="00855BC0" w:rsidRDefault="00855BC0" w:rsidP="00855BC0">
      <w:pPr>
        <w:spacing w:line="225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d)</w:t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855BC0" w:rsidRDefault="00855BC0" w:rsidP="00855BC0">
      <w:pPr>
        <w:spacing w:line="225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855BC0" w:rsidRDefault="00855BC0" w:rsidP="00855BC0">
      <w:pPr>
        <w:spacing w:line="225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855BC0" w:rsidRDefault="00855BC0" w:rsidP="00855BC0">
      <w:pPr>
        <w:spacing w:line="225" w:lineRule="auto"/>
        <w:ind w:left="340" w:hanging="340"/>
        <w:jc w:val="both"/>
        <w:rPr>
          <w:rFonts w:ascii="Arial Narrow" w:eastAsiaTheme="minorHAnsi" w:hAnsi="Arial Narrow" w:cstheme="minorBidi"/>
          <w:i/>
          <w:snapToGrid w:val="0"/>
          <w:lang w:eastAsia="en-US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 xml:space="preserve">Wings of Freedom / Espanhol con ñ 4 </w:t>
      </w:r>
      <w:r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con ñ 5.</w:t>
      </w:r>
    </w:p>
    <w:p w:rsidR="00855BC0" w:rsidRDefault="00855BC0" w:rsidP="00855BC0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855BC0" w:rsidRDefault="00855BC0" w:rsidP="00855BC0">
      <w:pPr>
        <w:spacing w:line="225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con ñ 5</w:t>
      </w:r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855BC0" w:rsidRDefault="00855BC0" w:rsidP="00855BC0">
      <w:pPr>
        <w:ind w:left="340" w:hanging="340"/>
        <w:jc w:val="both"/>
        <w:rPr>
          <w:rFonts w:ascii="Arial Narrow" w:eastAsiaTheme="minorHAnsi" w:hAnsi="Arial Narrow" w:cs="Calibri"/>
          <w:shd w:val="clear" w:color="auto" w:fill="FFFFFF"/>
          <w:lang w:eastAsia="en-US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>Ao Término dos estágios "Wings of Freedom e Focus on Fisk Final, o aluno deverá ter participado de no mínimo 5 atividades de </w:t>
      </w:r>
      <w:r>
        <w:rPr>
          <w:rFonts w:ascii="Arial Narrow" w:hAnsi="Arial Narrow"/>
          <w:iCs/>
        </w:rPr>
        <w:t>Speak up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>Cyber Lab e ou Dictation</w:t>
      </w:r>
      <w:r>
        <w:rPr>
          <w:rFonts w:ascii="Arial Narrow" w:hAnsi="Arial Narrow"/>
        </w:rPr>
        <w:t> para ser promovido ao estágio seguinte ou prestar o exame MET respectivamente.</w:t>
      </w:r>
    </w:p>
    <w:p w:rsidR="00855BC0" w:rsidRDefault="00855BC0" w:rsidP="00855BC0">
      <w:pPr>
        <w:spacing w:line="225" w:lineRule="auto"/>
        <w:ind w:left="340" w:hanging="340"/>
        <w:jc w:val="both"/>
        <w:rPr>
          <w:rFonts w:ascii="Arial Narrow" w:hAnsi="Arial Narrow" w:cstheme="minorBidi"/>
          <w:b/>
          <w:bCs/>
        </w:rPr>
      </w:pPr>
      <w:r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>
        <w:rPr>
          <w:rFonts w:ascii="Arial Narrow" w:hAnsi="Arial Narrow"/>
          <w:i/>
          <w:snapToGrid w:val="0"/>
        </w:rPr>
        <w:t>Espanhol con ñ 5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855BC0" w:rsidRDefault="00855BC0" w:rsidP="00855BC0">
      <w:pPr>
        <w:spacing w:line="225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30.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:rsidR="00855BC0" w:rsidRDefault="00855BC0" w:rsidP="00855BC0">
      <w:pPr>
        <w:spacing w:line="225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31.</w:t>
      </w:r>
      <w:r>
        <w:rPr>
          <w:rFonts w:ascii="Arial Narrow" w:hAnsi="Arial Narrow"/>
          <w:snapToGrid w:val="0"/>
        </w:rPr>
        <w:tab/>
        <w:t>Não é permitida a entrada e a permanência de acompanhante em sala de aula.</w:t>
      </w:r>
    </w:p>
    <w:p w:rsidR="00855BC0" w:rsidRDefault="00855BC0" w:rsidP="00855BC0">
      <w:pPr>
        <w:spacing w:line="225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32.</w:t>
      </w:r>
      <w:r>
        <w:rPr>
          <w:rFonts w:ascii="Arial Narrow" w:hAnsi="Arial Narrow"/>
          <w:b/>
          <w:snapToGrid w:val="0"/>
        </w:rPr>
        <w:tab/>
      </w:r>
      <w:r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855BC0" w:rsidRDefault="00855BC0" w:rsidP="00855BC0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25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b/>
          <w:snapToGrid w:val="0"/>
        </w:rPr>
        <w:tab/>
      </w:r>
      <w:r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855BC0" w:rsidRDefault="00855BC0" w:rsidP="00855BC0">
      <w:pPr>
        <w:spacing w:line="225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855BC0" w:rsidRDefault="00855BC0" w:rsidP="00855BC0">
      <w:pPr>
        <w:spacing w:line="218" w:lineRule="auto"/>
        <w:ind w:left="340" w:hanging="340"/>
        <w:jc w:val="both"/>
        <w:rPr>
          <w:rFonts w:ascii="Arial Narrow" w:eastAsiaTheme="minorHAnsi" w:hAnsi="Arial Narrow" w:cstheme="minorBidi"/>
          <w:snapToGrid w:val="0"/>
          <w:lang w:eastAsia="en-US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:rsidR="00855BC0" w:rsidRDefault="00855BC0" w:rsidP="00855BC0">
      <w:pPr>
        <w:spacing w:line="216" w:lineRule="auto"/>
        <w:ind w:left="340" w:hanging="340"/>
        <w:rPr>
          <w:rFonts w:ascii="Arial Narrow" w:hAnsi="Arial Narrow"/>
          <w:b/>
          <w:bCs/>
          <w:snapToGrid w:val="0"/>
        </w:rPr>
      </w:pPr>
    </w:p>
    <w:p w:rsidR="00855BC0" w:rsidRDefault="00855BC0" w:rsidP="00855BC0">
      <w:pPr>
        <w:spacing w:line="216" w:lineRule="auto"/>
        <w:ind w:left="340" w:hanging="340"/>
        <w:jc w:val="right"/>
        <w:rPr>
          <w:rFonts w:ascii="Arial Narrow" w:hAnsi="Arial Narrow"/>
          <w:b/>
          <w:bCs/>
          <w:snapToGrid w:val="0"/>
        </w:rPr>
      </w:pPr>
    </w:p>
    <w:p w:rsidR="00855BC0" w:rsidRDefault="00855BC0" w:rsidP="00855BC0">
      <w:pPr>
        <w:spacing w:line="216" w:lineRule="auto"/>
        <w:ind w:left="340" w:hanging="340"/>
        <w:jc w:val="right"/>
        <w:rPr>
          <w:rFonts w:ascii="Arial Narrow" w:hAnsi="Arial Narrow"/>
          <w:b/>
          <w:bCs/>
          <w:snapToGrid w:val="0"/>
        </w:rPr>
      </w:pPr>
    </w:p>
    <w:p w:rsidR="00855BC0" w:rsidRDefault="00855BC0" w:rsidP="00855BC0">
      <w:pPr>
        <w:spacing w:line="216" w:lineRule="auto"/>
        <w:ind w:left="340" w:hanging="340"/>
        <w:jc w:val="right"/>
        <w:rPr>
          <w:rFonts w:ascii="Arial Narrow" w:hAnsi="Arial Narrow"/>
          <w:b/>
          <w:bCs/>
          <w:snapToGrid w:val="0"/>
        </w:rPr>
      </w:pPr>
    </w:p>
    <w:p w:rsidR="00855BC0" w:rsidRDefault="00855BC0" w:rsidP="00855BC0">
      <w:pPr>
        <w:spacing w:line="216" w:lineRule="auto"/>
        <w:ind w:left="340" w:hanging="340"/>
        <w:jc w:val="right"/>
        <w:rPr>
          <w:rFonts w:ascii="Arial Narrow" w:hAnsi="Arial Narrow"/>
          <w:b/>
          <w:bCs/>
          <w:snapToGrid w:val="0"/>
        </w:rPr>
      </w:pPr>
    </w:p>
    <w:p w:rsidR="00855BC0" w:rsidRDefault="00855BC0" w:rsidP="00855BC0">
      <w:pPr>
        <w:spacing w:line="216" w:lineRule="auto"/>
        <w:rPr>
          <w:rFonts w:ascii="Arial Narrow" w:hAnsi="Arial Narrow"/>
          <w:b/>
          <w:bCs/>
          <w:snapToGrid w:val="0"/>
        </w:rPr>
      </w:pPr>
    </w:p>
    <w:p w:rsidR="00855BC0" w:rsidRPr="001B2395" w:rsidRDefault="00855BC0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sectPr w:rsidR="00855BC0" w:rsidRPr="001B2395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E132C" w:rsidRDefault="00DE132C">
      <w:r>
        <w:separator/>
      </w:r>
    </w:p>
  </w:endnote>
  <w:endnote w:type="continuationSeparator" w:id="0">
    <w:p w:rsidR="00DE132C" w:rsidRDefault="00DE132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E132C" w:rsidRDefault="00DE132C">
      <w:r>
        <w:separator/>
      </w:r>
    </w:p>
  </w:footnote>
  <w:footnote w:type="continuationSeparator" w:id="0">
    <w:p w:rsidR="00DE132C" w:rsidRDefault="00DE132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371A5"/>
    <w:rsid w:val="000054A3"/>
    <w:rsid w:val="00014579"/>
    <w:rsid w:val="00031D2F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622D58"/>
    <w:rsid w:val="00696524"/>
    <w:rsid w:val="006F1D8B"/>
    <w:rsid w:val="00754B7E"/>
    <w:rsid w:val="00780347"/>
    <w:rsid w:val="00855BC0"/>
    <w:rsid w:val="00914AC5"/>
    <w:rsid w:val="00942A5A"/>
    <w:rsid w:val="009645CC"/>
    <w:rsid w:val="00976F9B"/>
    <w:rsid w:val="009A176E"/>
    <w:rsid w:val="009A5849"/>
    <w:rsid w:val="00A07D8D"/>
    <w:rsid w:val="00AC3DAD"/>
    <w:rsid w:val="00AD5E29"/>
    <w:rsid w:val="00B045E7"/>
    <w:rsid w:val="00B371A5"/>
    <w:rsid w:val="00B41243"/>
    <w:rsid w:val="00B51CCB"/>
    <w:rsid w:val="00B60631"/>
    <w:rsid w:val="00B941B5"/>
    <w:rsid w:val="00D73E2C"/>
    <w:rsid w:val="00D85CC5"/>
    <w:rsid w:val="00D978F6"/>
    <w:rsid w:val="00DD08B7"/>
    <w:rsid w:val="00DE132C"/>
    <w:rsid w:val="00DE4C64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08811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262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ADITAMENTO CAMETA ANUAL1</Template>
  <TotalTime>1</TotalTime>
  <Pages>5</Pages>
  <Words>3369</Words>
  <Characters>18198</Characters>
  <Application>Microsoft Office Word</Application>
  <DocSecurity>0</DocSecurity>
  <Lines>151</Lines>
  <Paragraphs>43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21524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USER1</dc:creator>
  <cp:lastModifiedBy>USER1</cp:lastModifiedBy>
  <cp:revision>2</cp:revision>
  <cp:lastPrinted>2011-12-08T13:22:00Z</cp:lastPrinted>
  <dcterms:created xsi:type="dcterms:W3CDTF">2019-07-15T13:14:00Z</dcterms:created>
  <dcterms:modified xsi:type="dcterms:W3CDTF">2019-07-15T13:14:00Z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