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3C6F37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D4871B6" wp14:editId="5F3F5D8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F330F3" wp14:editId="38A9A34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2AD7D3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F330F3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2AD7D3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8838053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27DEC6D9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87F2C61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31D64BE6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52A750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48D91391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4AD0831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C419B9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BF9C27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7A669A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63039B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323A3C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94E27B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56574477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CEA7C0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7AA4B02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B065DA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E446E6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24CDE0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9EEA69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7A7003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B27FC8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810A8C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227C85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B3E6B1C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9FC40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3030E70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5F1B323C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316300F6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3E28BD0D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3BE973D7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60DC9F6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5A09A77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F69D2C0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9C6DFC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3D838878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7A173FC1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8F5B8FC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5C68EB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D5DBCED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30259DA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1DC312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46D1543E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6799AC08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D69A320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8A3AB8A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9F8875B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3E6D66B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609ED8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5E9D0E5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35FFC945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30D91B02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13EDE562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885A949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ABC1057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BCBA3A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E51696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4445474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C68B20B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178329EA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DEBA849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74A3CDC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4B1A8CFB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549F67DA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025FFAE7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37292831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40F7A317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7738782D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C6759D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33EEAB48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662DADA4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016B472C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0B960741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15A0F8CC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5B756138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411F7EE4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7053D561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5B2DE14C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0A291294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64BA75CE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604648F5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0369D924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EBBF06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B026D5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7299F37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62CDB714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8F559A7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77D17E9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50B20FC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6FD2722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8D3170C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4527FD14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2A24BA5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E0C64EE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1C88DE72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49CA890A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79F8255D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3FBE4DBB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02B8DCF9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0901EE5D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2A221837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7907C9D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AD62B55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45493A5D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2550DD80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A4E379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15B674C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13AA5AC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096A048D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33D50C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22513EB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21E0749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3AE654FF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315789B0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0649F09E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5DA0A26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768354C8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2758772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07E05F80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45BC71C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6966266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0EDB2278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07C61729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557330E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3F27B974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72025F12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60061DC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65B0B52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472287E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12C4E152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2604BAF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E847337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5A44B94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1984D0C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17494E8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7256B01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02AF3A48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75B857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2D1B1D1E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0438C2F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109B767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371D5235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7AE788F4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1F7DE058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3B14526E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15AB2439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1996583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4D84561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EA7E92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4A0662D5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20A5D44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12A8FC62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77E6E6AF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702CB26B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7DC5B3F8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4963019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0C0046D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51769F2A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4EC4F8BB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7586FC0A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5680113B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A21D92E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F957DE5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350B9F45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9E9F52F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3F6FBAC1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3C5C5E2C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3E959294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0B251461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88B9432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0DC11C88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44704321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1CC2BE5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30BCC10A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54467619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2E2D7247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2085D56D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495982F3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0A0181A4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76D7307D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86C294A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2878DBB8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3F91E188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5A860761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2D6006F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6DB8741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6EE095C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38DF43AB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6833D681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7B8F579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DADD7EE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1141AF6A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1FF322FE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4D922790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7B04AF7A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DCCD84C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3692DAEA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3AE50DDD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00519C60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55E8AE1E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A6CAB49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15F3F773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4B68A7C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8F9758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651F9084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06F8002F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732BB196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6E48AF44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7578B391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28DC939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46D59D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721B4CB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1C59EAC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08FE0D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AB1026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3B50327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7246C6AE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041076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9C606E8" w14:textId="77777777" w:rsidR="004E636C" w:rsidRDefault="004E636C" w:rsidP="004E636C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D03E23A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590A8CEE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04CD79B4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59C2AFCD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  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1CDF3B4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3AF179D8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5CDC1AA6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02F74194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629B7420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00C2D3A9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2  simulados; </w:t>
      </w:r>
    </w:p>
    <w:p w14:paraId="4D3EB151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79254FBC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2770C666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2C780E7F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14D0F701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2FA0A52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40ED7196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702B50D8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48C96801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71A7B9D0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4A905D6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1F5BB6D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1C825D6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046FA16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E46C5C9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ind w:left="285"/>
        <w:rPr>
          <w:color w:val="000000"/>
        </w:rPr>
      </w:pPr>
      <w:r>
        <w:rPr>
          <w:noProof/>
          <w:color w:val="000000"/>
        </w:rPr>
        <w:drawing>
          <wp:inline distT="19050" distB="19050" distL="19050" distR="19050" wp14:anchorId="7FFC5819" wp14:editId="0ECCA142">
            <wp:extent cx="1119505" cy="601345"/>
            <wp:effectExtent l="0" t="0" r="0" b="0"/>
            <wp:docPr id="2073419296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19505" cy="60134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noProof/>
          <w:color w:val="000000"/>
        </w:rPr>
        <w:drawing>
          <wp:inline distT="19050" distB="19050" distL="19050" distR="19050" wp14:anchorId="5B532349" wp14:editId="1F7D9E35">
            <wp:extent cx="1469390" cy="946150"/>
            <wp:effectExtent l="0" t="0" r="0" b="0"/>
            <wp:docPr id="3" name="image2.png" descr="Ícone&#10;&#10;Descrição gerada automa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.png" descr="Ícone&#10;&#10;Descrição gerada automaticamente"/>
                    <pic:cNvPicPr preferRelativeResize="0"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69390" cy="9461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4C1E7AB9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3"/>
        <w:jc w:val="center"/>
        <w:rPr>
          <w:rFonts w:ascii="Calibri" w:eastAsia="Calibri" w:hAnsi="Calibri" w:cs="Calibri"/>
          <w:b/>
          <w:color w:val="C9211E"/>
          <w:sz w:val="26"/>
          <w:szCs w:val="26"/>
        </w:rPr>
      </w:pPr>
    </w:p>
    <w:p w14:paraId="4856E8B8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3"/>
        <w:jc w:val="center"/>
        <w:rPr>
          <w:rFonts w:ascii="Calibri" w:eastAsia="Calibri" w:hAnsi="Calibri" w:cs="Calibri"/>
          <w:b/>
          <w:color w:val="C9211E"/>
          <w:sz w:val="26"/>
          <w:szCs w:val="26"/>
        </w:rPr>
      </w:pPr>
      <w:r>
        <w:rPr>
          <w:rFonts w:ascii="Calibri" w:eastAsia="Calibri" w:hAnsi="Calibri" w:cs="Calibri"/>
          <w:b/>
          <w:color w:val="C9211E"/>
          <w:sz w:val="26"/>
          <w:szCs w:val="26"/>
        </w:rPr>
        <w:t>INFORMAÇÕES IMPORTANTES SOBRE A AVALIAÇÃO FINAL DO SEU CURSO DE ESPANHOL</w:t>
      </w:r>
    </w:p>
    <w:p w14:paraId="492AA8B2" w14:textId="15398458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710"/>
        <w:ind w:left="26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Prezado(a) 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49683F1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5"/>
        <w:ind w:left="26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Parabéns! Você está chegando ao final de seu curso! </w:t>
      </w:r>
    </w:p>
    <w:p w14:paraId="0CBA9F99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b/>
          <w:bCs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Agora é o momento de mostrar tudo o que sabe em língua espanhola e </w:t>
      </w:r>
      <w:r>
        <w:rPr>
          <w:rFonts w:ascii="Calibri" w:eastAsia="Calibri" w:hAnsi="Calibri" w:cs="Calibri"/>
          <w:b/>
          <w:color w:val="000000"/>
        </w:rPr>
        <w:t xml:space="preserve">obter a certificação do seu </w:t>
      </w:r>
      <w:proofErr w:type="gramStart"/>
      <w:r>
        <w:rPr>
          <w:rFonts w:ascii="Calibri" w:eastAsia="Calibri" w:hAnsi="Calibri" w:cs="Calibri"/>
          <w:b/>
          <w:color w:val="000000"/>
        </w:rPr>
        <w:t>curso  Fisk</w:t>
      </w:r>
      <w:proofErr w:type="gramEnd"/>
      <w:r>
        <w:rPr>
          <w:rFonts w:ascii="Calibri" w:eastAsia="Calibri" w:hAnsi="Calibri" w:cs="Calibri"/>
          <w:b/>
          <w:color w:val="000000"/>
        </w:rPr>
        <w:t>. Para isso, você vai prestar o exame internacional SIELE S1 (</w:t>
      </w:r>
      <w:proofErr w:type="spellStart"/>
      <w:r>
        <w:rPr>
          <w:rFonts w:ascii="Calibri" w:eastAsia="Calibri" w:hAnsi="Calibri" w:cs="Calibri"/>
          <w:b/>
          <w:color w:val="000000"/>
        </w:rPr>
        <w:t>Servicio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Internacional de </w:t>
      </w:r>
      <w:proofErr w:type="spellStart"/>
      <w:r>
        <w:rPr>
          <w:rFonts w:ascii="Calibri" w:eastAsia="Calibri" w:hAnsi="Calibri" w:cs="Calibri"/>
          <w:b/>
          <w:color w:val="000000"/>
        </w:rPr>
        <w:t>Evaluación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de </w:t>
      </w:r>
      <w:proofErr w:type="spellStart"/>
      <w:proofErr w:type="gramStart"/>
      <w:r>
        <w:rPr>
          <w:rFonts w:ascii="Calibri" w:eastAsia="Calibri" w:hAnsi="Calibri" w:cs="Calibri"/>
          <w:b/>
          <w:color w:val="000000"/>
        </w:rPr>
        <w:t>la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 </w:t>
      </w:r>
      <w:proofErr w:type="spellStart"/>
      <w:r>
        <w:rPr>
          <w:rFonts w:ascii="Calibri" w:eastAsia="Calibri" w:hAnsi="Calibri" w:cs="Calibri"/>
          <w:b/>
          <w:color w:val="000000"/>
        </w:rPr>
        <w:t>Lengua</w:t>
      </w:r>
      <w:proofErr w:type="spellEnd"/>
      <w:proofErr w:type="gramEnd"/>
      <w:r>
        <w:rPr>
          <w:rFonts w:ascii="Calibri" w:eastAsia="Calibri" w:hAnsi="Calibri" w:cs="Calibri"/>
          <w:b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b/>
          <w:color w:val="000000"/>
        </w:rPr>
        <w:t>Española</w:t>
      </w:r>
      <w:proofErr w:type="spellEnd"/>
      <w:r>
        <w:rPr>
          <w:rFonts w:ascii="Calibri" w:eastAsia="Calibri" w:hAnsi="Calibri" w:cs="Calibri"/>
          <w:b/>
          <w:color w:val="000000"/>
        </w:rPr>
        <w:t>) e passar por uma avaliação oral</w:t>
      </w:r>
      <w:r w:rsidRPr="00637258">
        <w:rPr>
          <w:rFonts w:ascii="Calibri" w:eastAsia="Calibri" w:hAnsi="Calibri" w:cs="Calibri"/>
          <w:b/>
          <w:bCs/>
          <w:color w:val="000000"/>
        </w:rPr>
        <w:t>, que será a apresentação de um projeto oral e individual no evento FISK Portas Abertas.</w:t>
      </w:r>
    </w:p>
    <w:p w14:paraId="31B65A94" w14:textId="5C0A2858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O SIELE S1 é um exame internacional elaborado por: Instituto Cervantes,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Nacional Autónoma  de México,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de Salamanca e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de Buenos Aires e gerenciado pela Telefónica  </w:t>
      </w:r>
      <w:proofErr w:type="spellStart"/>
      <w:r>
        <w:rPr>
          <w:rFonts w:ascii="Calibri" w:eastAsia="Calibri" w:hAnsi="Calibri" w:cs="Calibri"/>
          <w:color w:val="000000"/>
        </w:rPr>
        <w:t>Educación</w:t>
      </w:r>
      <w:proofErr w:type="spellEnd"/>
      <w:r>
        <w:rPr>
          <w:rFonts w:ascii="Calibri" w:eastAsia="Calibri" w:hAnsi="Calibri" w:cs="Calibri"/>
          <w:color w:val="000000"/>
        </w:rPr>
        <w:t xml:space="preserve"> Digital, para avaliar a proficiência geral de um estudante de língua espanhola em contextos  sociais, educacionais e profissionais. Ele é aplicado sem custos em todas as escolas Fisk do Brasil no </w:t>
      </w:r>
      <w:proofErr w:type="gramStart"/>
      <w:r>
        <w:rPr>
          <w:rFonts w:ascii="Calibri" w:eastAsia="Calibri" w:hAnsi="Calibri" w:cs="Calibri"/>
          <w:color w:val="000000"/>
        </w:rPr>
        <w:t>mesmo  período</w:t>
      </w:r>
      <w:proofErr w:type="gramEnd"/>
      <w:r>
        <w:rPr>
          <w:rFonts w:ascii="Calibri" w:eastAsia="Calibri" w:hAnsi="Calibri" w:cs="Calibri"/>
          <w:color w:val="000000"/>
        </w:rPr>
        <w:t xml:space="preserve"> do ano para alunos efetivamente matriculados no estágio </w:t>
      </w:r>
      <w:proofErr w:type="spellStart"/>
      <w:r>
        <w:rPr>
          <w:rFonts w:ascii="Calibri" w:eastAsia="Calibri" w:hAnsi="Calibri" w:cs="Calibri"/>
          <w:i/>
          <w:color w:val="000000"/>
        </w:rPr>
        <w:t>Español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Inmediato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3, </w:t>
      </w:r>
      <w:r>
        <w:rPr>
          <w:rFonts w:ascii="Calibri" w:eastAsia="Calibri" w:hAnsi="Calibri" w:cs="Calibri"/>
          <w:color w:val="000000"/>
        </w:rPr>
        <w:t xml:space="preserve">por isso, </w:t>
      </w:r>
      <w:r>
        <w:rPr>
          <w:rFonts w:ascii="Calibri" w:eastAsia="Calibri" w:hAnsi="Calibri" w:cs="Calibri"/>
          <w:b/>
          <w:color w:val="000000"/>
        </w:rPr>
        <w:t xml:space="preserve">ao ser  avisado(a) sobre a data, já deixe-a reservada, pois, caso não compareça ao exame, você só poderá </w:t>
      </w:r>
      <w:proofErr w:type="spellStart"/>
      <w:r>
        <w:rPr>
          <w:rFonts w:ascii="Calibri" w:eastAsia="Calibri" w:hAnsi="Calibri" w:cs="Calibri"/>
          <w:b/>
          <w:color w:val="000000"/>
        </w:rPr>
        <w:t>prestá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b/>
          <w:color w:val="000000"/>
        </w:rPr>
        <w:t>lo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na próxima data oficial, o que pode demorar de 2 a 5 meses. Além disso, haverá uma taxa a ser paga no caso de uma nova inscrição. </w:t>
      </w:r>
    </w:p>
    <w:p w14:paraId="3BBD9F88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4" w:lineRule="auto"/>
        <w:ind w:left="14" w:right="252" w:firstLine="3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O Instituto Cervantes (Espanha), a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Nacional Autónoma de México (México), a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</w:t>
      </w:r>
      <w:proofErr w:type="gramStart"/>
      <w:r>
        <w:rPr>
          <w:rFonts w:ascii="Calibri" w:eastAsia="Calibri" w:hAnsi="Calibri" w:cs="Calibri"/>
          <w:color w:val="000000"/>
        </w:rPr>
        <w:t>de  Salamanca</w:t>
      </w:r>
      <w:proofErr w:type="gramEnd"/>
      <w:r>
        <w:rPr>
          <w:rFonts w:ascii="Calibri" w:eastAsia="Calibri" w:hAnsi="Calibri" w:cs="Calibri"/>
          <w:color w:val="000000"/>
        </w:rPr>
        <w:t xml:space="preserve"> (Espanha) e a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de Buenos Aires (Argentina) são responsáveis pela elaboração e/ou  correção de vários exames internacionais, incluindo o SIELE S1. Esse instituto e essas universidades </w:t>
      </w:r>
      <w:proofErr w:type="gramStart"/>
      <w:r>
        <w:rPr>
          <w:rFonts w:ascii="Calibri" w:eastAsia="Calibri" w:hAnsi="Calibri" w:cs="Calibri"/>
          <w:color w:val="000000"/>
        </w:rPr>
        <w:t>estão  entre</w:t>
      </w:r>
      <w:proofErr w:type="gramEnd"/>
      <w:r>
        <w:rPr>
          <w:rFonts w:ascii="Calibri" w:eastAsia="Calibri" w:hAnsi="Calibri" w:cs="Calibri"/>
          <w:color w:val="000000"/>
        </w:rPr>
        <w:t xml:space="preserve"> os mais renomados do mundo, o que garante o reconhecimento idôneo do certificado como prova  oficial de proficiência em espanhol em nível global. </w:t>
      </w:r>
    </w:p>
    <w:p w14:paraId="749DEDFC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14" w:right="29" w:hanging="1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i/>
          <w:color w:val="000000"/>
        </w:rPr>
        <w:t xml:space="preserve">A Telefónica </w:t>
      </w:r>
      <w:proofErr w:type="spellStart"/>
      <w:r>
        <w:rPr>
          <w:rFonts w:ascii="Calibri" w:eastAsia="Calibri" w:hAnsi="Calibri" w:cs="Calibri"/>
          <w:i/>
          <w:color w:val="000000"/>
        </w:rPr>
        <w:t>Educación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Digital (Espanha) </w:t>
      </w:r>
      <w:r>
        <w:rPr>
          <w:rFonts w:ascii="Calibri" w:eastAsia="Calibri" w:hAnsi="Calibri" w:cs="Calibri"/>
          <w:color w:val="000000"/>
        </w:rPr>
        <w:t xml:space="preserve">possui políticas rígidas para garantir a administração segura </w:t>
      </w:r>
      <w:proofErr w:type="gramStart"/>
      <w:r>
        <w:rPr>
          <w:rFonts w:ascii="Calibri" w:eastAsia="Calibri" w:hAnsi="Calibri" w:cs="Calibri"/>
          <w:color w:val="000000"/>
        </w:rPr>
        <w:t>dos  exames</w:t>
      </w:r>
      <w:proofErr w:type="gramEnd"/>
      <w:r>
        <w:rPr>
          <w:rFonts w:ascii="Calibri" w:eastAsia="Calibri" w:hAnsi="Calibri" w:cs="Calibri"/>
          <w:color w:val="000000"/>
        </w:rPr>
        <w:t xml:space="preserve"> em seus centros aplicadores e todas as provas são enviadas ao instituto e às universidades citadas e corrigidas por um sistema computacional a fim de garantir que os resultados sejam justos e reflitam a real  competência de seus candidatos. </w:t>
      </w:r>
      <w:r>
        <w:rPr>
          <w:rFonts w:ascii="Calibri" w:eastAsia="Calibri" w:hAnsi="Calibri" w:cs="Calibri"/>
          <w:b/>
          <w:color w:val="000000"/>
        </w:rPr>
        <w:t xml:space="preserve">Assim como o ENEM, um vestibular ou outra prova de concurso, </w:t>
      </w:r>
      <w:proofErr w:type="gramStart"/>
      <w:r>
        <w:rPr>
          <w:rFonts w:ascii="Calibri" w:eastAsia="Calibri" w:hAnsi="Calibri" w:cs="Calibri"/>
          <w:b/>
          <w:color w:val="000000"/>
        </w:rPr>
        <w:t>não  existe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a possibilidade de acesso às provas corrigidas para verificação. </w:t>
      </w:r>
    </w:p>
    <w:p w14:paraId="69BFC49F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17" w:right="-3" w:hanging="7"/>
        <w:jc w:val="both"/>
      </w:pPr>
      <w:r>
        <w:rPr>
          <w:noProof/>
        </w:rPr>
        <w:drawing>
          <wp:anchor distT="0" distB="0" distL="114300" distR="114300" simplePos="0" relativeHeight="251661824" behindDoc="1" locked="0" layoutInCell="1" allowOverlap="1" wp14:anchorId="312B264E" wp14:editId="38AD6F4A">
            <wp:simplePos x="0" y="0"/>
            <wp:positionH relativeFrom="margin">
              <wp:align>center</wp:align>
            </wp:positionH>
            <wp:positionV relativeFrom="paragraph">
              <wp:posOffset>647700</wp:posOffset>
            </wp:positionV>
            <wp:extent cx="2838450" cy="1747757"/>
            <wp:effectExtent l="0" t="0" r="0" b="5080"/>
            <wp:wrapNone/>
            <wp:docPr id="1771852261" name="Imagem 1" descr="Gráfico, Gráfico de barras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1852261" name="Imagem 1" descr="Gráfico, Gráfico de barras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8450" cy="17477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Calibri" w:eastAsia="Calibri" w:hAnsi="Calibri" w:cs="Calibri"/>
          <w:color w:val="000000"/>
        </w:rPr>
        <w:t xml:space="preserve">A classificação do SIELE S1 abrange de A2 (iniciante) a C1 (proficiente) pelo MCERL (Marco </w:t>
      </w:r>
      <w:proofErr w:type="spellStart"/>
      <w:r>
        <w:rPr>
          <w:rFonts w:ascii="Calibri" w:eastAsia="Calibri" w:hAnsi="Calibri" w:cs="Calibri"/>
          <w:color w:val="000000"/>
        </w:rPr>
        <w:t>Común</w:t>
      </w:r>
      <w:proofErr w:type="spellEnd"/>
      <w:r>
        <w:rPr>
          <w:rFonts w:ascii="Calibri" w:eastAsia="Calibri" w:hAnsi="Calibri" w:cs="Calibri"/>
          <w:color w:val="000000"/>
        </w:rPr>
        <w:t xml:space="preserve"> </w:t>
      </w:r>
      <w:proofErr w:type="spellStart"/>
      <w:proofErr w:type="gramStart"/>
      <w:r>
        <w:rPr>
          <w:rFonts w:ascii="Calibri" w:eastAsia="Calibri" w:hAnsi="Calibri" w:cs="Calibri"/>
          <w:color w:val="000000"/>
        </w:rPr>
        <w:t>Europeo</w:t>
      </w:r>
      <w:proofErr w:type="spellEnd"/>
      <w:r>
        <w:rPr>
          <w:rFonts w:ascii="Calibri" w:eastAsia="Calibri" w:hAnsi="Calibri" w:cs="Calibri"/>
          <w:color w:val="000000"/>
        </w:rPr>
        <w:t xml:space="preserve">  de</w:t>
      </w:r>
      <w:proofErr w:type="gramEnd"/>
      <w:r>
        <w:rPr>
          <w:rFonts w:ascii="Calibri" w:eastAsia="Calibri" w:hAnsi="Calibri" w:cs="Calibri"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color w:val="000000"/>
        </w:rPr>
        <w:t>Referencia</w:t>
      </w:r>
      <w:proofErr w:type="spellEnd"/>
      <w:r>
        <w:rPr>
          <w:rFonts w:ascii="Calibri" w:eastAsia="Calibri" w:hAnsi="Calibri" w:cs="Calibri"/>
          <w:color w:val="000000"/>
        </w:rPr>
        <w:t xml:space="preserve"> para </w:t>
      </w:r>
      <w:proofErr w:type="spellStart"/>
      <w:r>
        <w:rPr>
          <w:rFonts w:ascii="Calibri" w:eastAsia="Calibri" w:hAnsi="Calibri" w:cs="Calibri"/>
          <w:color w:val="000000"/>
        </w:rPr>
        <w:t>las</w:t>
      </w:r>
      <w:proofErr w:type="spellEnd"/>
      <w:r>
        <w:rPr>
          <w:rFonts w:ascii="Calibri" w:eastAsia="Calibri" w:hAnsi="Calibri" w:cs="Calibri"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color w:val="000000"/>
        </w:rPr>
        <w:t>Lenguas</w:t>
      </w:r>
      <w:proofErr w:type="spellEnd"/>
      <w:r>
        <w:rPr>
          <w:rFonts w:ascii="Calibri" w:eastAsia="Calibri" w:hAnsi="Calibri" w:cs="Calibri"/>
          <w:color w:val="000000"/>
        </w:rPr>
        <w:t xml:space="preserve">) </w:t>
      </w:r>
      <w:r>
        <w:rPr>
          <w:rFonts w:ascii="Calibri" w:eastAsia="Calibri" w:hAnsi="Calibri" w:cs="Calibri"/>
          <w:i/>
          <w:color w:val="000000"/>
        </w:rPr>
        <w:t xml:space="preserve">– </w:t>
      </w:r>
      <w:r>
        <w:rPr>
          <w:rFonts w:ascii="Calibri" w:eastAsia="Calibri" w:hAnsi="Calibri" w:cs="Calibri"/>
          <w:color w:val="000000"/>
        </w:rPr>
        <w:t xml:space="preserve">Quadro Comum Europeu de Referência para Línguas </w:t>
      </w:r>
      <w:r>
        <w:rPr>
          <w:rFonts w:ascii="Calibri" w:eastAsia="Calibri" w:hAnsi="Calibri" w:cs="Calibri"/>
          <w:i/>
          <w:color w:val="000000"/>
        </w:rPr>
        <w:t xml:space="preserve">– </w:t>
      </w:r>
      <w:r>
        <w:rPr>
          <w:rFonts w:ascii="Calibri" w:eastAsia="Calibri" w:hAnsi="Calibri" w:cs="Calibri"/>
          <w:color w:val="000000"/>
        </w:rPr>
        <w:t>que é, atualmente,  um dos critérios mais usados como referência para avaliar as habilidades linguísticas de estudantes de  línguas estrangeiras no mundo:</w:t>
      </w:r>
      <w:r w:rsidRPr="00637258">
        <w:t xml:space="preserve"> </w:t>
      </w:r>
    </w:p>
    <w:p w14:paraId="7CE6ED23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17" w:right="-3" w:hanging="7"/>
        <w:jc w:val="both"/>
        <w:rPr>
          <w:rFonts w:ascii="Calibri" w:eastAsia="Calibri" w:hAnsi="Calibri" w:cs="Calibri"/>
          <w:color w:val="000000"/>
        </w:rPr>
      </w:pPr>
    </w:p>
    <w:p w14:paraId="42244EB3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05EC13F4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4CC632D5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6A99023F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0AF8282C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6D29C812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76ED3B32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0604D34C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i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SIELE S1 será concedido a partir da pontuação B1 em ambas as seções do exame: 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Comprensión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de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Lectura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e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Comprensión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Auditiva. </w:t>
      </w:r>
    </w:p>
    <w:p w14:paraId="022AADE8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20" w:right="266" w:hanging="5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Final Fisk também será emitido a partir da pontuação B1 em ambas as seções e </w:t>
      </w:r>
      <w:proofErr w:type="gramStart"/>
      <w:r>
        <w:rPr>
          <w:rFonts w:ascii="Calibri" w:eastAsia="Calibri" w:hAnsi="Calibri" w:cs="Calibri"/>
          <w:b/>
          <w:color w:val="000000"/>
        </w:rPr>
        <w:t>mediante  nota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mínima 6.0 na Avaliação Oral Final, com as seguintes classificações:  </w:t>
      </w:r>
    </w:p>
    <w:p w14:paraId="3A5E3F99" w14:textId="77777777" w:rsidR="00B81986" w:rsidRPr="00786F9A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53"/>
        <w:ind w:left="1386"/>
        <w:jc w:val="both"/>
        <w:rPr>
          <w:rFonts w:ascii="Calibri" w:eastAsia="Calibri" w:hAnsi="Calibri" w:cs="Calibri"/>
          <w:b/>
          <w:highlight w:val="lightGray"/>
        </w:rPr>
      </w:pPr>
      <w:r w:rsidRPr="00786F9A">
        <w:rPr>
          <w:rFonts w:ascii="Calibri" w:eastAsia="Calibri" w:hAnsi="Calibri" w:cs="Calibri"/>
          <w:b/>
          <w:highlight w:val="lightGray"/>
          <w:shd w:val="clear" w:color="auto" w:fill="6998A8"/>
        </w:rPr>
        <w:t>Nível Pontuação Mínima no SIELE S1</w:t>
      </w:r>
      <w:r w:rsidRPr="00786F9A">
        <w:rPr>
          <w:rFonts w:ascii="Calibri" w:eastAsia="Calibri" w:hAnsi="Calibri" w:cs="Calibri"/>
          <w:b/>
          <w:highlight w:val="lightGray"/>
        </w:rPr>
        <w:t xml:space="preserve"> </w:t>
      </w:r>
    </w:p>
    <w:p w14:paraId="4CBAB1C4" w14:textId="77777777" w:rsidR="00B81986" w:rsidRPr="00786F9A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89"/>
        <w:ind w:left="1377"/>
        <w:jc w:val="both"/>
        <w:rPr>
          <w:rFonts w:ascii="Calibri" w:eastAsia="Calibri" w:hAnsi="Calibri" w:cs="Calibri"/>
          <w:highlight w:val="lightGray"/>
        </w:rPr>
      </w:pPr>
      <w:r w:rsidRPr="00786F9A">
        <w:rPr>
          <w:rFonts w:ascii="Calibri" w:eastAsia="Calibri" w:hAnsi="Calibri" w:cs="Calibri"/>
          <w:b/>
          <w:highlight w:val="lightGray"/>
        </w:rPr>
        <w:t>S</w:t>
      </w:r>
      <w:r w:rsidRPr="00786F9A">
        <w:rPr>
          <w:rFonts w:ascii="Calibri" w:eastAsia="Calibri" w:hAnsi="Calibri" w:cs="Calibri"/>
          <w:b/>
          <w:sz w:val="19"/>
          <w:szCs w:val="19"/>
          <w:highlight w:val="lightGray"/>
        </w:rPr>
        <w:t xml:space="preserve">OBRESALIENTE </w:t>
      </w:r>
      <w:r w:rsidRPr="00786F9A">
        <w:rPr>
          <w:rFonts w:ascii="Calibri" w:eastAsia="Calibri" w:hAnsi="Calibri" w:cs="Calibri"/>
          <w:highlight w:val="lightGray"/>
        </w:rPr>
        <w:t xml:space="preserve">Nível C1 nas duas seções </w:t>
      </w:r>
    </w:p>
    <w:p w14:paraId="31428D3D" w14:textId="77777777" w:rsidR="00B81986" w:rsidRPr="00786F9A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23"/>
        <w:ind w:left="1386"/>
        <w:jc w:val="both"/>
        <w:rPr>
          <w:rFonts w:ascii="Calibri" w:eastAsia="Calibri" w:hAnsi="Calibri" w:cs="Calibri"/>
          <w:highlight w:val="lightGray"/>
        </w:rPr>
      </w:pPr>
      <w:r w:rsidRPr="00786F9A">
        <w:rPr>
          <w:rFonts w:ascii="Calibri" w:eastAsia="Calibri" w:hAnsi="Calibri" w:cs="Calibri"/>
          <w:b/>
          <w:highlight w:val="lightGray"/>
        </w:rPr>
        <w:t>N</w:t>
      </w:r>
      <w:r w:rsidRPr="00786F9A">
        <w:rPr>
          <w:rFonts w:ascii="Calibri" w:eastAsia="Calibri" w:hAnsi="Calibri" w:cs="Calibri"/>
          <w:b/>
          <w:sz w:val="19"/>
          <w:szCs w:val="19"/>
          <w:highlight w:val="lightGray"/>
        </w:rPr>
        <w:t xml:space="preserve">OTABLE </w:t>
      </w:r>
      <w:r w:rsidRPr="00786F9A">
        <w:rPr>
          <w:rFonts w:ascii="Calibri" w:eastAsia="Calibri" w:hAnsi="Calibri" w:cs="Calibri"/>
          <w:highlight w:val="lightGray"/>
        </w:rPr>
        <w:t xml:space="preserve">Nível C1 em uma das seções </w:t>
      </w:r>
    </w:p>
    <w:p w14:paraId="61311940" w14:textId="77777777" w:rsidR="00B81986" w:rsidRPr="00786F9A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23"/>
        <w:ind w:left="1372"/>
        <w:jc w:val="both"/>
        <w:rPr>
          <w:rFonts w:ascii="Calibri" w:eastAsia="Calibri" w:hAnsi="Calibri" w:cs="Calibri"/>
        </w:rPr>
      </w:pPr>
      <w:r w:rsidRPr="00786F9A">
        <w:rPr>
          <w:rFonts w:ascii="Calibri" w:eastAsia="Calibri" w:hAnsi="Calibri" w:cs="Calibri"/>
          <w:b/>
          <w:highlight w:val="lightGray"/>
        </w:rPr>
        <w:t>A</w:t>
      </w:r>
      <w:r w:rsidRPr="00786F9A">
        <w:rPr>
          <w:rFonts w:ascii="Calibri" w:eastAsia="Calibri" w:hAnsi="Calibri" w:cs="Calibri"/>
          <w:b/>
          <w:sz w:val="19"/>
          <w:szCs w:val="19"/>
          <w:highlight w:val="lightGray"/>
        </w:rPr>
        <w:t xml:space="preserve">PROBADO </w:t>
      </w:r>
      <w:r w:rsidRPr="00786F9A">
        <w:rPr>
          <w:rFonts w:ascii="Calibri" w:eastAsia="Calibri" w:hAnsi="Calibri" w:cs="Calibri"/>
          <w:highlight w:val="lightGray"/>
        </w:rPr>
        <w:t>Nível B1 ou B2 em uma ou nas duas seções</w:t>
      </w:r>
      <w:r w:rsidRPr="00786F9A">
        <w:rPr>
          <w:rFonts w:ascii="Calibri" w:eastAsia="Calibri" w:hAnsi="Calibri" w:cs="Calibri"/>
        </w:rPr>
        <w:t xml:space="preserve"> </w:t>
      </w:r>
    </w:p>
    <w:p w14:paraId="33A2A004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59" w:line="244" w:lineRule="auto"/>
        <w:ind w:left="16" w:right="102" w:hanging="7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FF3838"/>
        </w:rPr>
        <w:t xml:space="preserve">Avaliação Oral Final: </w:t>
      </w:r>
      <w:r>
        <w:rPr>
          <w:rFonts w:ascii="Calibri" w:eastAsia="Calibri" w:hAnsi="Calibri" w:cs="Calibri"/>
          <w:b/>
          <w:color w:val="000000"/>
          <w:u w:val="single"/>
        </w:rPr>
        <w:t>A nota mínima é 6.0,</w:t>
      </w:r>
      <w:r>
        <w:rPr>
          <w:rFonts w:ascii="Calibri" w:eastAsia="Calibri" w:hAnsi="Calibri" w:cs="Calibri"/>
          <w:b/>
          <w:color w:val="000000"/>
        </w:rPr>
        <w:t xml:space="preserve"> </w:t>
      </w:r>
      <w:r>
        <w:rPr>
          <w:rFonts w:ascii="Calibri" w:eastAsia="Calibri" w:hAnsi="Calibri" w:cs="Calibri"/>
          <w:color w:val="000000"/>
        </w:rPr>
        <w:t xml:space="preserve">porém, caso você obtenha uma nota oral final igual ou </w:t>
      </w:r>
      <w:proofErr w:type="gramStart"/>
      <w:r>
        <w:rPr>
          <w:rFonts w:ascii="Calibri" w:eastAsia="Calibri" w:hAnsi="Calibri" w:cs="Calibri"/>
          <w:color w:val="000000"/>
        </w:rPr>
        <w:t>superior  a</w:t>
      </w:r>
      <w:proofErr w:type="gramEnd"/>
      <w:r>
        <w:rPr>
          <w:rFonts w:ascii="Calibri" w:eastAsia="Calibri" w:hAnsi="Calibri" w:cs="Calibri"/>
          <w:color w:val="000000"/>
        </w:rPr>
        <w:t xml:space="preserve"> 8.5, você ganhará um “upgrade” no nível do seu Certificado Final Fisk. Ou seja, se você tiver obtido </w:t>
      </w:r>
      <w:proofErr w:type="gramStart"/>
      <w:r>
        <w:rPr>
          <w:rFonts w:ascii="Calibri" w:eastAsia="Calibri" w:hAnsi="Calibri" w:cs="Calibri"/>
          <w:color w:val="000000"/>
        </w:rPr>
        <w:t>a  classificação</w:t>
      </w:r>
      <w:proofErr w:type="gramEnd"/>
      <w:r>
        <w:rPr>
          <w:rFonts w:ascii="Calibri" w:eastAsia="Calibri" w:hAnsi="Calibri" w:cs="Calibri"/>
          <w:color w:val="000000"/>
        </w:rPr>
        <w:t xml:space="preserve"> necessária para receber um certificado </w:t>
      </w:r>
      <w:r>
        <w:rPr>
          <w:rFonts w:ascii="Calibri" w:eastAsia="Calibri" w:hAnsi="Calibri" w:cs="Calibri"/>
          <w:i/>
          <w:color w:val="000000"/>
        </w:rPr>
        <w:t>“</w:t>
      </w:r>
      <w:proofErr w:type="spellStart"/>
      <w:r>
        <w:rPr>
          <w:rFonts w:ascii="Calibri" w:eastAsia="Calibri" w:hAnsi="Calibri" w:cs="Calibri"/>
          <w:i/>
          <w:color w:val="000000"/>
        </w:rPr>
        <w:t>Notable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” </w:t>
      </w:r>
      <w:r>
        <w:rPr>
          <w:rFonts w:ascii="Calibri" w:eastAsia="Calibri" w:hAnsi="Calibri" w:cs="Calibri"/>
          <w:color w:val="000000"/>
        </w:rPr>
        <w:t xml:space="preserve">e sua nota na apresentação oral for 8.7, por  exemplo, seu certificado será emitido como </w:t>
      </w:r>
      <w:r>
        <w:rPr>
          <w:rFonts w:ascii="Calibri" w:eastAsia="Calibri" w:hAnsi="Calibri" w:cs="Calibri"/>
          <w:i/>
          <w:color w:val="000000"/>
        </w:rPr>
        <w:t>“</w:t>
      </w:r>
      <w:proofErr w:type="spellStart"/>
      <w:r>
        <w:rPr>
          <w:rFonts w:ascii="Calibri" w:eastAsia="Calibri" w:hAnsi="Calibri" w:cs="Calibri"/>
          <w:i/>
          <w:color w:val="000000"/>
        </w:rPr>
        <w:t>Sobresaliente</w:t>
      </w:r>
      <w:proofErr w:type="spellEnd"/>
      <w:r>
        <w:rPr>
          <w:rFonts w:ascii="Calibri" w:eastAsia="Calibri" w:hAnsi="Calibri" w:cs="Calibri"/>
          <w:i/>
          <w:color w:val="000000"/>
        </w:rPr>
        <w:t>”</w:t>
      </w:r>
      <w:r>
        <w:rPr>
          <w:rFonts w:ascii="Calibri" w:eastAsia="Calibri" w:hAnsi="Calibri" w:cs="Calibri"/>
          <w:color w:val="000000"/>
        </w:rPr>
        <w:t xml:space="preserve">.  </w:t>
      </w:r>
    </w:p>
    <w:p w14:paraId="00E18549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16" w:right="182" w:firstLine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FF3838"/>
        </w:rPr>
        <w:t xml:space="preserve">Resultado: </w:t>
      </w:r>
      <w:r>
        <w:rPr>
          <w:rFonts w:ascii="Calibri" w:eastAsia="Calibri" w:hAnsi="Calibri" w:cs="Calibri"/>
          <w:color w:val="000000"/>
        </w:rPr>
        <w:t xml:space="preserve">O </w:t>
      </w:r>
      <w:r>
        <w:rPr>
          <w:rFonts w:ascii="Calibri" w:eastAsia="Calibri" w:hAnsi="Calibri" w:cs="Calibri"/>
          <w:i/>
          <w:color w:val="000000"/>
        </w:rPr>
        <w:t xml:space="preserve">Informe de </w:t>
      </w:r>
      <w:proofErr w:type="spellStart"/>
      <w:r>
        <w:rPr>
          <w:rFonts w:ascii="Calibri" w:eastAsia="Calibri" w:hAnsi="Calibri" w:cs="Calibri"/>
          <w:i/>
          <w:color w:val="000000"/>
        </w:rPr>
        <w:t>Calificación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r>
        <w:rPr>
          <w:rFonts w:ascii="Calibri" w:eastAsia="Calibri" w:hAnsi="Calibri" w:cs="Calibri"/>
          <w:color w:val="000000"/>
        </w:rPr>
        <w:t xml:space="preserve">digital, que é o relatório oficial de SIELE com a sua classificação, </w:t>
      </w:r>
      <w:proofErr w:type="gramStart"/>
      <w:r>
        <w:rPr>
          <w:rFonts w:ascii="Calibri" w:eastAsia="Calibri" w:hAnsi="Calibri" w:cs="Calibri"/>
          <w:color w:val="000000"/>
        </w:rPr>
        <w:t>será  entregue</w:t>
      </w:r>
      <w:proofErr w:type="gramEnd"/>
      <w:r>
        <w:rPr>
          <w:rFonts w:ascii="Calibri" w:eastAsia="Calibri" w:hAnsi="Calibri" w:cs="Calibri"/>
          <w:color w:val="000000"/>
        </w:rPr>
        <w:t xml:space="preserve"> a você em até um mês após a aplicação do exame. Já o Certificado Final Fisk será </w:t>
      </w:r>
      <w:proofErr w:type="gramStart"/>
      <w:r>
        <w:rPr>
          <w:rFonts w:ascii="Calibri" w:eastAsia="Calibri" w:hAnsi="Calibri" w:cs="Calibri"/>
          <w:color w:val="000000"/>
        </w:rPr>
        <w:t>disponibilizado  posteriormente</w:t>
      </w:r>
      <w:proofErr w:type="gramEnd"/>
      <w:r>
        <w:rPr>
          <w:rFonts w:ascii="Calibri" w:eastAsia="Calibri" w:hAnsi="Calibri" w:cs="Calibri"/>
          <w:color w:val="000000"/>
        </w:rPr>
        <w:t xml:space="preserve">, em data a ser estipulada pela escola. </w:t>
      </w:r>
    </w:p>
    <w:p w14:paraId="66C2EE1A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FF3838"/>
        </w:rPr>
        <w:t xml:space="preserve">Atenção: </w:t>
      </w:r>
      <w:r>
        <w:rPr>
          <w:rFonts w:ascii="Calibri" w:eastAsia="Calibri" w:hAnsi="Calibri" w:cs="Calibri"/>
          <w:b/>
          <w:color w:val="000000"/>
        </w:rPr>
        <w:t xml:space="preserve">O aluno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será aprovado </w:t>
      </w:r>
      <w:r>
        <w:rPr>
          <w:rFonts w:ascii="Calibri" w:eastAsia="Calibri" w:hAnsi="Calibri" w:cs="Calibri"/>
          <w:b/>
          <w:color w:val="000000"/>
        </w:rPr>
        <w:t xml:space="preserve">e, portanto,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terá direito aos certificados </w:t>
      </w:r>
      <w:r>
        <w:rPr>
          <w:rFonts w:ascii="Calibri" w:eastAsia="Calibri" w:hAnsi="Calibri" w:cs="Calibri"/>
          <w:b/>
          <w:color w:val="000000"/>
        </w:rPr>
        <w:t xml:space="preserve">nas seguintes situações: </w:t>
      </w:r>
    </w:p>
    <w:p w14:paraId="5F353835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/>
        <w:ind w:left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Classificação A2 em uma das seções do exame SIELE S1 </w:t>
      </w:r>
    </w:p>
    <w:p w14:paraId="17BA299D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3"/>
        <w:ind w:left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Nota da Avaliação Oral Final abaixo de 6.0 </w:t>
      </w:r>
    </w:p>
    <w:p w14:paraId="5BDB3623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4" w:lineRule="auto"/>
        <w:ind w:left="14" w:right="276" w:firstLine="1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Para que você fique bem preparado(a) e confiante para prestar esse exame internacional, </w:t>
      </w:r>
      <w:proofErr w:type="gramStart"/>
      <w:r>
        <w:rPr>
          <w:rFonts w:ascii="Calibri" w:eastAsia="Calibri" w:hAnsi="Calibri" w:cs="Calibri"/>
          <w:color w:val="000000"/>
        </w:rPr>
        <w:t>serão  disponibilizados</w:t>
      </w:r>
      <w:proofErr w:type="gramEnd"/>
      <w:r>
        <w:rPr>
          <w:rFonts w:ascii="Calibri" w:eastAsia="Calibri" w:hAnsi="Calibri" w:cs="Calibri"/>
          <w:color w:val="000000"/>
        </w:rPr>
        <w:t xml:space="preserve"> simulados. </w:t>
      </w:r>
      <w:r>
        <w:rPr>
          <w:rFonts w:ascii="Calibri" w:eastAsia="Calibri" w:hAnsi="Calibri" w:cs="Calibri"/>
          <w:b/>
          <w:color w:val="000000"/>
        </w:rPr>
        <w:t xml:space="preserve">Você será convidado(a) a vir à escola em um dia e horário diferentes de </w:t>
      </w:r>
      <w:proofErr w:type="gramStart"/>
      <w:r>
        <w:rPr>
          <w:rFonts w:ascii="Calibri" w:eastAsia="Calibri" w:hAnsi="Calibri" w:cs="Calibri"/>
          <w:b/>
          <w:color w:val="000000"/>
        </w:rPr>
        <w:t>sua  aula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para fazer um ou mais simulados seguindo os procedimentos que devem ser cumpridos no dia do  exame. </w:t>
      </w:r>
      <w:r>
        <w:rPr>
          <w:rFonts w:ascii="Calibri" w:eastAsia="Calibri" w:hAnsi="Calibri" w:cs="Calibri"/>
          <w:color w:val="000000"/>
        </w:rPr>
        <w:t xml:space="preserve">Desse modo, sua experiência será real, com o tempo exato para responder cada seção.  </w:t>
      </w:r>
    </w:p>
    <w:p w14:paraId="03B8CF36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9" w:right="134" w:firstLine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00000"/>
        </w:rPr>
        <w:t>O resultado no simulado não tem vínculo algum com o resultado do exame oficial</w:t>
      </w:r>
      <w:r>
        <w:rPr>
          <w:rFonts w:ascii="Calibri" w:eastAsia="Calibri" w:hAnsi="Calibri" w:cs="Calibri"/>
          <w:color w:val="000000"/>
        </w:rPr>
        <w:t xml:space="preserve">, mas servirá para </w:t>
      </w:r>
      <w:proofErr w:type="gramStart"/>
      <w:r>
        <w:rPr>
          <w:rFonts w:ascii="Calibri" w:eastAsia="Calibri" w:hAnsi="Calibri" w:cs="Calibri"/>
          <w:color w:val="000000"/>
        </w:rPr>
        <w:t>você  ter</w:t>
      </w:r>
      <w:proofErr w:type="gramEnd"/>
      <w:r>
        <w:rPr>
          <w:rFonts w:ascii="Calibri" w:eastAsia="Calibri" w:hAnsi="Calibri" w:cs="Calibri"/>
          <w:color w:val="000000"/>
        </w:rPr>
        <w:t xml:space="preserve"> uma boa noção de como está sua preparação. Seu comparecimento poderá, portanto, fazer </w:t>
      </w:r>
      <w:proofErr w:type="gramStart"/>
      <w:r>
        <w:rPr>
          <w:rFonts w:ascii="Calibri" w:eastAsia="Calibri" w:hAnsi="Calibri" w:cs="Calibri"/>
          <w:color w:val="000000"/>
        </w:rPr>
        <w:t>grande  diferença</w:t>
      </w:r>
      <w:proofErr w:type="gramEnd"/>
      <w:r>
        <w:rPr>
          <w:rFonts w:ascii="Calibri" w:eastAsia="Calibri" w:hAnsi="Calibri" w:cs="Calibri"/>
          <w:color w:val="000000"/>
        </w:rPr>
        <w:t xml:space="preserve"> em seu rendimento final. </w:t>
      </w:r>
    </w:p>
    <w:p w14:paraId="63F1ECB5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8" w:right="-6" w:firstLine="6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modo de correção do simulado e do exame oficial não é o mesmo. </w:t>
      </w:r>
      <w:r>
        <w:rPr>
          <w:rFonts w:ascii="Calibri" w:eastAsia="Calibri" w:hAnsi="Calibri" w:cs="Calibri"/>
          <w:color w:val="000000"/>
        </w:rPr>
        <w:t xml:space="preserve">Para o simulado, considera-se </w:t>
      </w:r>
      <w:proofErr w:type="gramStart"/>
      <w:r>
        <w:rPr>
          <w:rFonts w:ascii="Calibri" w:eastAsia="Calibri" w:hAnsi="Calibri" w:cs="Calibri"/>
          <w:color w:val="000000"/>
        </w:rPr>
        <w:t>o  número</w:t>
      </w:r>
      <w:proofErr w:type="gramEnd"/>
      <w:r>
        <w:rPr>
          <w:rFonts w:ascii="Calibri" w:eastAsia="Calibri" w:hAnsi="Calibri" w:cs="Calibri"/>
          <w:color w:val="000000"/>
        </w:rPr>
        <w:t xml:space="preserve"> de questões respondidas corretamente, e </w:t>
      </w:r>
      <w:r>
        <w:rPr>
          <w:rFonts w:ascii="Calibri" w:eastAsia="Calibri" w:hAnsi="Calibri" w:cs="Calibri"/>
          <w:b/>
          <w:color w:val="000000"/>
        </w:rPr>
        <w:t xml:space="preserve">no exame oficial usa-se uma escala padrão própria de  SIELE, multinível e progressiva, calculada por um sistema computacional avançado. Cada questão tem </w:t>
      </w:r>
      <w:proofErr w:type="gramStart"/>
      <w:r>
        <w:rPr>
          <w:rFonts w:ascii="Calibri" w:eastAsia="Calibri" w:hAnsi="Calibri" w:cs="Calibri"/>
          <w:b/>
          <w:color w:val="000000"/>
        </w:rPr>
        <w:t>um  valor</w:t>
      </w:r>
      <w:proofErr w:type="gramEnd"/>
      <w:r>
        <w:rPr>
          <w:rFonts w:ascii="Calibri" w:eastAsia="Calibri" w:hAnsi="Calibri" w:cs="Calibri"/>
          <w:b/>
          <w:color w:val="000000"/>
        </w:rPr>
        <w:t>/peso diferente, então a classificação não é determinada pelo número de respostas corretas, mas  sim pelos pontos obtidos. SIELE se reserva o direito de não divulgar seus critérios de valor/</w:t>
      </w:r>
      <w:proofErr w:type="gramStart"/>
      <w:r>
        <w:rPr>
          <w:rFonts w:ascii="Calibri" w:eastAsia="Calibri" w:hAnsi="Calibri" w:cs="Calibri"/>
          <w:b/>
          <w:color w:val="000000"/>
        </w:rPr>
        <w:t>peso  atribuídos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a cada questão. </w:t>
      </w:r>
    </w:p>
    <w:p w14:paraId="5312CE65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3" w:lineRule="auto"/>
        <w:ind w:left="16" w:right="129" w:firstLine="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Em caso de dúvidas, não hesite em conversar com seu(sua) professor(a) ou pedir outros esclarecimentos </w:t>
      </w:r>
      <w:proofErr w:type="gramStart"/>
      <w:r>
        <w:rPr>
          <w:rFonts w:ascii="Calibri" w:eastAsia="Calibri" w:hAnsi="Calibri" w:cs="Calibri"/>
          <w:color w:val="000000"/>
        </w:rPr>
        <w:t>à  coordenação</w:t>
      </w:r>
      <w:proofErr w:type="gramEnd"/>
      <w:r>
        <w:rPr>
          <w:rFonts w:ascii="Calibri" w:eastAsia="Calibri" w:hAnsi="Calibri" w:cs="Calibri"/>
          <w:color w:val="000000"/>
        </w:rPr>
        <w:t xml:space="preserve"> pedagógica de sua unidade. </w:t>
      </w:r>
    </w:p>
    <w:p w14:paraId="1384CF16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3" w:lineRule="auto"/>
        <w:ind w:left="16" w:right="129" w:firstLine="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Conte conosco.  </w:t>
      </w:r>
    </w:p>
    <w:p w14:paraId="69094306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3"/>
        <w:ind w:right="787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Torcemos pelo seu sucesso! </w:t>
      </w:r>
    </w:p>
    <w:p w14:paraId="235D3AB0" w14:textId="1167A36D" w:rsidR="00B81986" w:rsidRPr="00B81986" w:rsidRDefault="00B81986" w:rsidP="00B81986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637258">
        <w:rPr>
          <w:rFonts w:ascii="Calibri" w:eastAsia="Calibri" w:hAnsi="Calibri" w:cs="Calibri"/>
          <w:color w:val="000000"/>
          <w:highlight w:val="yellow"/>
        </w:rPr>
        <w:t>(</w:t>
      </w:r>
      <w:r w:rsidRPr="00B81986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</w:t>
      </w:r>
      <w:r w:rsidRPr="00637258">
        <w:rPr>
          <w:rFonts w:ascii="Calibri" w:eastAsia="Calibri" w:hAnsi="Calibri" w:cs="Calibri"/>
          <w:color w:val="000000"/>
          <w:highlight w:val="yellow"/>
        </w:rPr>
        <w:t>)</w:t>
      </w:r>
    </w:p>
    <w:p w14:paraId="4AA12EEE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ind w:left="43"/>
        <w:jc w:val="both"/>
        <w:rPr>
          <w:rFonts w:ascii="Calibri" w:eastAsia="Calibri" w:hAnsi="Calibri" w:cs="Calibri"/>
          <w:color w:val="000000"/>
        </w:rPr>
      </w:pPr>
    </w:p>
    <w:p w14:paraId="249234C2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ind w:left="43"/>
        <w:jc w:val="both"/>
        <w:rPr>
          <w:rFonts w:ascii="Calibri" w:eastAsia="Calibri" w:hAnsi="Calibri" w:cs="Calibri"/>
          <w:color w:val="000000"/>
        </w:rPr>
      </w:pPr>
    </w:p>
    <w:p w14:paraId="17FEB738" w14:textId="77777777" w:rsidR="00B81986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ind w:left="43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______________________________________ </w:t>
      </w:r>
    </w:p>
    <w:p w14:paraId="21C7906D" w14:textId="77777777" w:rsidR="00B81986" w:rsidRPr="00637258" w:rsidRDefault="00B81986" w:rsidP="00B81986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ind w:left="926"/>
        <w:jc w:val="both"/>
        <w:rPr>
          <w:rFonts w:ascii="Calibri" w:eastAsia="Calibri" w:hAnsi="Calibri" w:cs="Calibri"/>
          <w:color w:val="000000"/>
          <w:sz w:val="14"/>
          <w:szCs w:val="14"/>
        </w:rPr>
      </w:pPr>
      <w:r>
        <w:rPr>
          <w:rFonts w:ascii="Calibri" w:eastAsia="Calibri" w:hAnsi="Calibri" w:cs="Calibri"/>
          <w:color w:val="000000"/>
          <w:sz w:val="14"/>
          <w:szCs w:val="14"/>
        </w:rPr>
        <w:lastRenderedPageBreak/>
        <w:t xml:space="preserve">ASSINATURA DO(A) ALUNO(A) OU RESPONSÁVEL </w:t>
      </w:r>
    </w:p>
    <w:p w14:paraId="577DFA1E" w14:textId="569431C9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ind w:left="80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 </w:t>
      </w:r>
    </w:p>
    <w:p w14:paraId="4DF4EF83" w14:textId="77777777" w:rsidR="00894265" w:rsidRPr="009C525D" w:rsidRDefault="00894265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3F1AA04" w14:textId="77777777" w:rsidR="001E434C" w:rsidRDefault="001E434C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AF945A1" w14:textId="77777777" w:rsidR="001E434C" w:rsidRDefault="001E434C" w:rsidP="00894265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834D819" w14:textId="77777777" w:rsidR="001E434C" w:rsidRDefault="001E434C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ACDD5D9" w14:textId="77777777" w:rsidR="001E434C" w:rsidRDefault="001E434C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8956668" w14:textId="39981797" w:rsidR="00894265" w:rsidRPr="000B5739" w:rsidRDefault="00894265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26867A40" w14:textId="77777777" w:rsidR="00894265" w:rsidRPr="000B5739" w:rsidRDefault="00894265" w:rsidP="00894265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00CB442" w14:textId="77777777" w:rsidR="00894265" w:rsidRPr="000B5739" w:rsidRDefault="00894265" w:rsidP="00894265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5EE8F1AB" wp14:editId="298C0D08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526BF4A2" w14:textId="77777777" w:rsidR="00894265" w:rsidRPr="000B5739" w:rsidRDefault="00894265" w:rsidP="00894265">
      <w:pPr>
        <w:rPr>
          <w:rFonts w:ascii="Arial Narrow" w:hAnsi="Arial Narrow"/>
          <w:sz w:val="20"/>
          <w:szCs w:val="20"/>
        </w:rPr>
      </w:pPr>
    </w:p>
    <w:p w14:paraId="1294CE96" w14:textId="77777777" w:rsidR="00894265" w:rsidRPr="000B5739" w:rsidRDefault="00894265" w:rsidP="00894265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71C5FAE6" w14:textId="77777777" w:rsidR="00894265" w:rsidRPr="000B5739" w:rsidRDefault="00894265" w:rsidP="00894265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5337426A" w14:textId="77777777" w:rsidR="00894265" w:rsidRPr="000B5739" w:rsidRDefault="00894265" w:rsidP="00894265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ALUNO  </w:t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09FBB5E7" w14:textId="77777777" w:rsidR="00894265" w:rsidRPr="000B5739" w:rsidRDefault="00894265" w:rsidP="00894265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187E06C8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35D6F269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121E7220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350CF025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4C658FF6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6F50A60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03FD8C2C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30F727C3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14BD2B06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B81986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AUTENTIQUE)</w:t>
      </w:r>
    </w:p>
    <w:p w14:paraId="38284E16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196709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5D2D26" w14:textId="77777777" w:rsidR="00196709" w:rsidRDefault="00196709">
      <w:r>
        <w:separator/>
      </w:r>
    </w:p>
  </w:endnote>
  <w:endnote w:type="continuationSeparator" w:id="0">
    <w:p w14:paraId="733A96BF" w14:textId="77777777" w:rsidR="00196709" w:rsidRDefault="001967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69514A" w14:textId="77777777" w:rsidR="00196709" w:rsidRDefault="00196709">
      <w:r>
        <w:separator/>
      </w:r>
    </w:p>
  </w:footnote>
  <w:footnote w:type="continuationSeparator" w:id="0">
    <w:p w14:paraId="440A982A" w14:textId="77777777" w:rsidR="00196709" w:rsidRDefault="001967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34C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96709"/>
    <w:rsid w:val="001A00D9"/>
    <w:rsid w:val="001B1E4C"/>
    <w:rsid w:val="001B648C"/>
    <w:rsid w:val="001C02D8"/>
    <w:rsid w:val="001C46BF"/>
    <w:rsid w:val="001E08FB"/>
    <w:rsid w:val="001E2262"/>
    <w:rsid w:val="001E434C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9426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81986"/>
    <w:rsid w:val="00B941B5"/>
    <w:rsid w:val="00BA2CDF"/>
    <w:rsid w:val="00BF4505"/>
    <w:rsid w:val="00C14331"/>
    <w:rsid w:val="00C274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DF6E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INMEDIATO 3 SIELE 2024 tbt com carta da fundacao</Template>
  <TotalTime>2</TotalTime>
  <Pages>9</Pages>
  <Words>5770</Words>
  <Characters>31161</Characters>
  <Application>Microsoft Office Word</Application>
  <DocSecurity>0</DocSecurity>
  <Lines>259</Lines>
  <Paragraphs>73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36858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2</cp:revision>
  <cp:lastPrinted>2011-12-08T13:22:00Z</cp:lastPrinted>
  <dcterms:created xsi:type="dcterms:W3CDTF">2024-02-26T17:11:00Z</dcterms:created>
  <dcterms:modified xsi:type="dcterms:W3CDTF">2024-02-26T17:11:00Z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