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Heading4"/>
      </w:pPr>
      <w:r>
        <w:rPr>
          <w:noProof/>
          <w:lang w:val="en-US" w:eastAsia="en-US"/>
        </w:rPr>
        <w:drawing>
          <wp:inline distT="0" distB="0" distL="0" distR="0" wp14:anchorId="3C0663B0" wp14:editId="5C2B2A2E">
            <wp:extent cx="1295400" cy="647700"/>
            <wp:effectExtent l="0" t="0" r="0" b="1270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647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10C13" w:rsidRPr="00710C1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8E35A4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8E35A4">
        <w:rPr>
          <w:rFonts w:ascii="Arial Narrow" w:hAnsi="Arial Narrow" w:cs="Shruti"/>
          <w:b/>
        </w:rPr>
        <w:t>PPT/PPE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10C1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10C1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10C1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10C1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0C1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0C1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10C1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10C1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0C1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0C1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0C1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0C1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0C1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10C1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10C1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10C1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10C13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10C1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10C1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10C13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10C1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10C1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710C13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710C13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10C1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710C13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10C13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710C13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10C13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6412C9">
        <w:rPr>
          <w:rFonts w:ascii="Arial Narrow" w:hAnsi="Arial Narrow" w:cs="Shruti"/>
          <w:sz w:val="16"/>
          <w:szCs w:val="16"/>
        </w:rPr>
        <w:t>APÓS DIA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10C1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10C13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 w:rsidR="006412C9">
        <w:rPr>
          <w:rFonts w:ascii="Arial Narrow" w:hAnsi="Arial Narrow" w:cs="Shruti"/>
          <w:sz w:val="16"/>
          <w:szCs w:val="16"/>
        </w:rPr>
        <w:t>ATÉ DIA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10C1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10C13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10C13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9E6DEB" w:rsidRDefault="009E6DEB" w:rsidP="009E6DE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E6DEB" w:rsidRPr="003C4644" w:rsidRDefault="009E6DEB" w:rsidP="00710C13">
      <w:pPr>
        <w:jc w:val="both"/>
        <w:rPr>
          <w:rFonts w:ascii="Arial Narrow" w:hAnsi="Arial Narrow"/>
          <w:bCs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</w:t>
      </w:r>
      <w:r>
        <w:rPr>
          <w:rFonts w:ascii="Arial Narrow" w:hAnsi="Arial Narrow"/>
          <w:bCs/>
          <w:sz w:val="20"/>
          <w:szCs w:val="20"/>
        </w:rPr>
        <w:t>rviços educacionais de idiomas, lembrando que a</w:t>
      </w:r>
      <w:r w:rsidRPr="00AB6307">
        <w:rPr>
          <w:rFonts w:ascii="Arial Narrow" w:hAnsi="Arial Narrow"/>
          <w:bCs/>
          <w:sz w:val="20"/>
          <w:szCs w:val="20"/>
        </w:rPr>
        <w:t xml:space="preserve"> aquisição do material didático </w:t>
      </w:r>
      <w:r>
        <w:rPr>
          <w:rFonts w:ascii="Arial Narrow" w:hAnsi="Arial Narrow"/>
          <w:bCs/>
          <w:sz w:val="20"/>
          <w:szCs w:val="20"/>
        </w:rPr>
        <w:t>é necessária e obrigatória</w:t>
      </w:r>
      <w:r w:rsidRPr="00AB6307">
        <w:rPr>
          <w:rFonts w:ascii="Arial Narrow" w:hAnsi="Arial Narrow"/>
          <w:bCs/>
          <w:sz w:val="20"/>
          <w:szCs w:val="20"/>
        </w:rPr>
        <w:t xml:space="preserve">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>º-Os valores estabelecidos neste contrato não abrangem os serviços especiais de: 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>
        <w:rPr>
          <w:rFonts w:ascii="Arial Narrow" w:hAnsi="Arial Narrow"/>
          <w:bCs/>
          <w:sz w:val="20"/>
          <w:szCs w:val="20"/>
        </w:rPr>
        <w:t xml:space="preserve"> chance, as quais custam R$17,5</w:t>
      </w:r>
      <w:r w:rsidRPr="00AB6307">
        <w:rPr>
          <w:rFonts w:ascii="Arial Narrow" w:hAnsi="Arial Narrow"/>
          <w:bCs/>
          <w:sz w:val="20"/>
          <w:szCs w:val="20"/>
        </w:rPr>
        <w:t>0 cada; multas de laboratório (Learning Center e</w:t>
      </w:r>
      <w:r>
        <w:rPr>
          <w:rFonts w:ascii="Arial Narrow" w:hAnsi="Arial Narrow"/>
          <w:bCs/>
          <w:sz w:val="20"/>
          <w:szCs w:val="20"/>
        </w:rPr>
        <w:t xml:space="preserve"> Material Complementar) de R$4,5</w:t>
      </w:r>
      <w:r w:rsidRPr="00AB6307">
        <w:rPr>
          <w:rFonts w:ascii="Arial Narrow" w:hAnsi="Arial Narrow"/>
          <w:bCs/>
          <w:sz w:val="20"/>
          <w:szCs w:val="20"/>
        </w:rPr>
        <w:t>0 cada caso a sessão não seja desmarcada com 24 horas útei</w:t>
      </w:r>
      <w:r>
        <w:rPr>
          <w:rFonts w:ascii="Arial Narrow" w:hAnsi="Arial Narrow"/>
          <w:bCs/>
          <w:sz w:val="20"/>
          <w:szCs w:val="20"/>
        </w:rPr>
        <w:t>s de antecedência; taxa de R$5,5</w:t>
      </w:r>
      <w:r w:rsidRPr="00AB6307">
        <w:rPr>
          <w:rFonts w:ascii="Arial Narrow" w:hAnsi="Arial Narrow"/>
          <w:bCs/>
          <w:sz w:val="20"/>
          <w:szCs w:val="20"/>
        </w:rPr>
        <w:t>0 em caso de recebimento de boleto na escola ou alteração de dados de boleto EM SITUAÇÕES EXCEPCIONAIS; taxa de transfer</w:t>
      </w:r>
      <w:r>
        <w:rPr>
          <w:rFonts w:ascii="Arial Narrow" w:hAnsi="Arial Narrow"/>
          <w:bCs/>
          <w:sz w:val="20"/>
          <w:szCs w:val="20"/>
        </w:rPr>
        <w:t>ência de turma no valor de R$5,5</w:t>
      </w:r>
      <w:r w:rsidRPr="00AB6307">
        <w:rPr>
          <w:rFonts w:ascii="Arial Narrow" w:hAnsi="Arial Narrow"/>
          <w:bCs/>
          <w:sz w:val="20"/>
          <w:szCs w:val="20"/>
        </w:rPr>
        <w:t xml:space="preserve">0 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</w:t>
      </w:r>
      <w:r>
        <w:rPr>
          <w:rFonts w:ascii="Arial Narrow" w:hAnsi="Arial Narrow"/>
          <w:bCs/>
          <w:sz w:val="20"/>
          <w:szCs w:val="20"/>
        </w:rPr>
        <w:t xml:space="preserve">começando sua vigência </w:t>
      </w:r>
      <w:r w:rsidRPr="00AB6307">
        <w:rPr>
          <w:rFonts w:ascii="Arial Narrow" w:hAnsi="Arial Narrow"/>
          <w:bCs/>
          <w:sz w:val="20"/>
          <w:szCs w:val="20"/>
        </w:rPr>
        <w:t xml:space="preserve">no mês de agosto e o reajuste do valor do material ocorrerá anualmente no mês de janeiro. Os estágios </w:t>
      </w:r>
      <w:proofErr w:type="spellStart"/>
      <w:r w:rsidRPr="00AB6307">
        <w:rPr>
          <w:rFonts w:ascii="Arial Narrow" w:hAnsi="Arial Narrow"/>
          <w:bCs/>
          <w:sz w:val="20"/>
          <w:szCs w:val="20"/>
        </w:rPr>
        <w:t>subseqüentes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têm preços de curso e material diferentes, conforme 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-Eventual atraso no 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 xml:space="preserve">pagamento de qualquer das parcelas acarretará na aplicação de multa de 2% (dois por cento) mais acréscimo diário de R$0,03 (três centavos).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</w:t>
      </w:r>
      <w:r w:rsidRPr="00AB6307">
        <w:rPr>
          <w:rFonts w:ascii="Arial Narrow" w:hAnsi="Arial Narrow"/>
          <w:b/>
          <w:sz w:val="20"/>
          <w:szCs w:val="20"/>
        </w:rPr>
        <w:t xml:space="preserve">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instrumento.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 xml:space="preserve">(livro e provas; CD, </w:t>
      </w:r>
      <w:proofErr w:type="spellStart"/>
      <w:r w:rsidRPr="00AB6307">
        <w:rPr>
          <w:rFonts w:ascii="Arial Narrow" w:hAnsi="Arial Narrow"/>
          <w:snapToGrid w:val="0"/>
          <w:sz w:val="20"/>
          <w:szCs w:val="20"/>
        </w:rPr>
        <w:t>Cd-rom</w:t>
      </w:r>
      <w:proofErr w:type="spellEnd"/>
      <w:r w:rsidRPr="00AB6307">
        <w:rPr>
          <w:rFonts w:ascii="Arial Narrow" w:hAnsi="Arial Narrow"/>
          <w:snapToGrid w:val="0"/>
          <w:sz w:val="20"/>
          <w:szCs w:val="20"/>
        </w:rPr>
        <w:t xml:space="preserve">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Pr="00AB6307">
        <w:rPr>
          <w:rFonts w:ascii="Arial Narrow" w:hAnsi="Arial Narrow" w:cs="Shruti"/>
          <w:b/>
          <w:sz w:val="20"/>
          <w:szCs w:val="20"/>
        </w:rPr>
        <w:t>2º-</w:t>
      </w:r>
      <w:r w:rsidRPr="00AB6307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Pr="00AB6307">
        <w:rPr>
          <w:rFonts w:ascii="Arial Narrow" w:hAnsi="Arial Narrow"/>
          <w:bCs/>
          <w:sz w:val="20"/>
          <w:szCs w:val="20"/>
        </w:rPr>
        <w:t xml:space="preserve">não há possibilidade de reposição de aula sem custo, nem com atestado e nem com declaração. Atestado não abate a falta.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</w:t>
      </w:r>
      <w:r>
        <w:rPr>
          <w:rFonts w:ascii="Arial Narrow" w:hAnsi="Arial Narrow"/>
          <w:bCs/>
          <w:sz w:val="20"/>
          <w:szCs w:val="20"/>
        </w:rPr>
        <w:t xml:space="preserve"> que atingir a nota mínima de 60 (sess</w:t>
      </w:r>
      <w:r w:rsidRPr="00AB6307">
        <w:rPr>
          <w:rFonts w:ascii="Arial Narrow" w:hAnsi="Arial Narrow"/>
          <w:bCs/>
          <w:sz w:val="20"/>
          <w:szCs w:val="20"/>
        </w:rPr>
        <w:t>enta)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 por livro desde que nenhuma nota seja inferior a 50 (cinquenta),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estágio, exceto para os estágios </w:t>
      </w:r>
      <w:r>
        <w:rPr>
          <w:rFonts w:ascii="Arial Narrow" w:hAnsi="Arial Narrow"/>
          <w:bCs/>
          <w:sz w:val="20"/>
          <w:szCs w:val="20"/>
        </w:rPr>
        <w:t>a seguir que recebem apenas declaração simples com carga horária:</w:t>
      </w:r>
      <w:r w:rsidRPr="00AB6307">
        <w:rPr>
          <w:rFonts w:ascii="Arial Narrow" w:hAnsi="Arial Narrow"/>
          <w:bCs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i/>
          <w:sz w:val="20"/>
          <w:szCs w:val="20"/>
        </w:rPr>
        <w:t xml:space="preserve">May I help </w:t>
      </w:r>
      <w:proofErr w:type="spellStart"/>
      <w:r w:rsidRPr="00AB6307">
        <w:rPr>
          <w:rFonts w:ascii="Arial Narrow" w:hAnsi="Arial Narrow"/>
          <w:bCs/>
          <w:i/>
          <w:sz w:val="20"/>
          <w:szCs w:val="20"/>
        </w:rPr>
        <w:t>you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>?</w:t>
      </w:r>
      <w:r>
        <w:rPr>
          <w:rFonts w:ascii="Arial Narrow" w:hAnsi="Arial Narrow"/>
          <w:bCs/>
          <w:sz w:val="20"/>
          <w:szCs w:val="20"/>
        </w:rPr>
        <w:t xml:space="preserve">, </w:t>
      </w:r>
      <w:proofErr w:type="spellStart"/>
      <w:r>
        <w:rPr>
          <w:rFonts w:ascii="Arial Narrow" w:hAnsi="Arial Narrow"/>
          <w:bCs/>
          <w:sz w:val="20"/>
          <w:szCs w:val="20"/>
        </w:rPr>
        <w:t>Clear</w:t>
      </w:r>
      <w:proofErr w:type="spellEnd"/>
      <w:r>
        <w:rPr>
          <w:rFonts w:ascii="Arial Narrow" w:hAnsi="Arial Narrow"/>
          <w:bCs/>
          <w:sz w:val="20"/>
          <w:szCs w:val="20"/>
        </w:rPr>
        <w:t xml:space="preserve"> Speech, Conversação</w:t>
      </w:r>
      <w:r w:rsidRPr="00AB6307">
        <w:rPr>
          <w:rFonts w:ascii="Arial Narrow" w:hAnsi="Arial Narrow"/>
          <w:bCs/>
          <w:sz w:val="20"/>
          <w:szCs w:val="20"/>
        </w:rPr>
        <w:t xml:space="preserve"> e para os últimos estágios do curso de Inglês e de Espanhol para os quais um diploma é emitido pela Fundação FISK, podendo o aluno realizar a prova final apenas se não houver débitos com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710C13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E4675">
        <w:rPr>
          <w:rFonts w:ascii="Arial Narrow" w:hAnsi="Arial Narrow"/>
          <w:sz w:val="20"/>
          <w:szCs w:val="20"/>
        </w:rPr>
        <w:t xml:space="preserve">, </w:t>
      </w:r>
      <w:r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E4675">
        <w:rPr>
          <w:rFonts w:ascii="Arial Narrow" w:hAnsi="Arial Narrow"/>
          <w:sz w:val="20"/>
          <w:szCs w:val="20"/>
        </w:rPr>
        <w:t>contratadas</w:t>
      </w:r>
      <w:r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forma,o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que fazem na presença de duas testemunhas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infra-assinadas,a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tudo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presentes,para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que se produzam os seus jurídicos e legais efeitos.</w:t>
      </w:r>
    </w:p>
    <w:p w:rsidR="009E6DEB" w:rsidRPr="00DF6DA4" w:rsidRDefault="009E6DEB" w:rsidP="009E6DEB">
      <w:pPr>
        <w:ind w:left="120"/>
        <w:jc w:val="center"/>
        <w:rPr>
          <w:rFonts w:ascii="Arial Narrow" w:hAnsi="Arial Narrow"/>
        </w:rPr>
      </w:pPr>
    </w:p>
    <w:p w:rsidR="009E6DEB" w:rsidRPr="00DF6DA4" w:rsidRDefault="009E6DEB" w:rsidP="009E6DEB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9E6DEB" w:rsidRPr="00DF6DA4" w:rsidRDefault="009E6DEB" w:rsidP="009E6DEB">
      <w:pPr>
        <w:ind w:left="120"/>
        <w:jc w:val="both"/>
        <w:rPr>
          <w:rFonts w:ascii="Arial Narrow" w:hAnsi="Arial Narrow"/>
        </w:rPr>
      </w:pPr>
    </w:p>
    <w:p w:rsidR="009E6DEB" w:rsidRPr="00DF6DA4" w:rsidRDefault="009E6DEB" w:rsidP="009E6DEB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9E6DEB" w:rsidRPr="00710C13" w:rsidRDefault="009E6DEB" w:rsidP="00710C13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9E6DEB" w:rsidRDefault="009E6DEB" w:rsidP="009E6DE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9E6DEB" w:rsidRPr="00DF6DA4" w:rsidRDefault="009E6DEB" w:rsidP="009E6DE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9E6DEB" w:rsidRPr="00DF6DA4" w:rsidRDefault="009E6DEB" w:rsidP="009E6DEB">
      <w:pPr>
        <w:ind w:left="120"/>
        <w:jc w:val="both"/>
        <w:rPr>
          <w:rFonts w:ascii="Arial Narrow" w:hAnsi="Arial Narrow"/>
          <w:b/>
        </w:rPr>
      </w:pPr>
    </w:p>
    <w:p w:rsidR="009E6DEB" w:rsidRPr="00DF6DA4" w:rsidRDefault="009E6DEB" w:rsidP="009E6DE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9E6DEB" w:rsidRPr="00DF6DA4" w:rsidRDefault="009E6DEB" w:rsidP="009E6DE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9E6DEB" w:rsidRPr="00DF6DA4" w:rsidRDefault="009E6DEB" w:rsidP="009E6DE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9E6DEB" w:rsidRPr="00710C13" w:rsidRDefault="009E6DEB" w:rsidP="00710C13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9E6DEB" w:rsidRDefault="009E6DEB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:rsidR="009E6DEB" w:rsidRDefault="009E6DEB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AUTORIZO A VEICULAÇÃO DE MINHA IMAGEM</w:t>
      </w:r>
    </w:p>
    <w:p w:rsidR="009E6DEB" w:rsidRDefault="009E6DEB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NÃO AUTORIZO A VEICULAÇÃO DE MINHA IMAGEM</w:t>
      </w:r>
    </w:p>
    <w:p w:rsidR="009E6DEB" w:rsidRDefault="009E6DEB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bookmarkStart w:id="0" w:name="_GoBack"/>
      <w:bookmarkEnd w:id="0"/>
    </w:p>
    <w:p w:rsidR="009E6DEB" w:rsidRDefault="009E6DEB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9E6DEB" w:rsidRDefault="009E6DEB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9E6DEB" w:rsidRDefault="009E6DEB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710C13" w:rsidRDefault="00710C13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710C13" w:rsidRDefault="00710C13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710C13" w:rsidRDefault="00710C13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710C13" w:rsidRDefault="00710C13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9E6DEB" w:rsidRPr="004C5A19" w:rsidRDefault="009E6DEB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  <w:sz w:val="12"/>
          <w:szCs w:val="12"/>
        </w:rPr>
      </w:pPr>
    </w:p>
    <w:p w:rsidR="009E6DEB" w:rsidRPr="004C5A19" w:rsidRDefault="009E6DEB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9E6DEB" w:rsidRPr="004C5A19" w:rsidRDefault="009E6DEB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REGULAMENTO INTERNO </w:t>
      </w:r>
      <w:r>
        <w:rPr>
          <w:rFonts w:ascii="Arial Narrow" w:hAnsi="Arial Narrow" w:cs="Arial Narrow"/>
          <w:color w:val="auto"/>
          <w:sz w:val="12"/>
          <w:szCs w:val="12"/>
        </w:rPr>
        <w:t>2</w:t>
      </w:r>
      <w:r w:rsidRPr="004C5A19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SEMESTRE DE 2018 - CURSOS DE INGLÊS, ESPANHOL E PORTUGUÊS PARA BRASILEIROS</w:t>
      </w:r>
    </w:p>
    <w:p w:rsidR="009E6DEB" w:rsidRPr="004C5A19" w:rsidRDefault="009E6DEB" w:rsidP="009E6DEB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01</w:t>
      </w:r>
      <w:r w:rsidRPr="004C5A19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:rsidR="009E6DEB" w:rsidRPr="004C5A19" w:rsidRDefault="009E6DEB" w:rsidP="009E6DEB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C5A19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:rsidR="009E6DEB" w:rsidRPr="004C5A19" w:rsidRDefault="009E6DEB" w:rsidP="009E6DEB">
      <w:pPr>
        <w:pStyle w:val="BodyText2"/>
        <w:spacing w:line="240" w:lineRule="auto"/>
        <w:rPr>
          <w:rFonts w:ascii="Arial Narrow" w:hAnsi="Arial Narrow" w:cs="Arial Narrow"/>
          <w:sz w:val="12"/>
          <w:szCs w:val="12"/>
          <w:lang w:val="en-US"/>
        </w:rPr>
      </w:pP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 Big Box, Playground e Have Fun;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</w:t>
      </w:r>
      <w:proofErr w:type="spellStart"/>
      <w:r w:rsidRPr="004C5A19">
        <w:rPr>
          <w:rFonts w:ascii="Arial Narrow" w:hAnsi="Arial Narrow" w:cs="Arial Narrow"/>
          <w:sz w:val="12"/>
          <w:szCs w:val="12"/>
          <w:lang w:val="en-US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Essentials 1 e Essentials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Transitions 1 e Transitions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Expanding Horizons, Wings of Freedom, Focus, Proficiency/ TOEFL e Conversation.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SÉRIE MAY I HELP YOU</w:t>
      </w:r>
      <w:proofErr w:type="gramStart"/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?:</w:t>
      </w:r>
      <w:proofErr w:type="gram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May I help You?1 e May I help you? 2 </w:t>
      </w:r>
      <w:r w:rsidRPr="004C5A19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1,2,3 e </w:t>
      </w:r>
      <w:r w:rsidRPr="009D0A9A">
        <w:rPr>
          <w:rFonts w:ascii="Arial Narrow" w:hAnsi="Arial Narrow" w:cs="Arial Narrow"/>
          <w:b/>
          <w:sz w:val="12"/>
          <w:szCs w:val="12"/>
          <w:lang w:val="en-US"/>
        </w:rPr>
        <w:t>SÉRIE CLEAR SPEECH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.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ADOLESCENTES: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Conéctate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proofErr w:type="spellStart"/>
      <w:r>
        <w:rPr>
          <w:rFonts w:ascii="Arial Narrow" w:hAnsi="Arial Narrow" w:cs="Arial Narrow"/>
          <w:snapToGrid w:val="0"/>
          <w:sz w:val="12"/>
          <w:szCs w:val="12"/>
        </w:rPr>
        <w:t>Inmediato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 xml:space="preserve"> 2 e</w:t>
      </w: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Espanhol </w:t>
      </w:r>
      <w:proofErr w:type="spellStart"/>
      <w:r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>
        <w:rPr>
          <w:rFonts w:ascii="Arial Narrow" w:hAnsi="Arial Narrow" w:cs="Arial Narrow"/>
          <w:snapToGrid w:val="0"/>
          <w:sz w:val="12"/>
          <w:szCs w:val="12"/>
        </w:rPr>
        <w:t xml:space="preserve"> ñ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3;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Espanhol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ñ 4 e 5. 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Português sem Tropeços 1;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C5A19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INGLÊS – </w:t>
      </w:r>
      <w:r w:rsidRPr="004C5A19">
        <w:rPr>
          <w:rFonts w:ascii="Arial Narrow" w:hAnsi="Arial Narrow" w:cs="Arial Narrow"/>
          <w:sz w:val="12"/>
          <w:szCs w:val="12"/>
        </w:rPr>
        <w:t xml:space="preserve">Big Box 1/2/3: 30- 35h (cada); Playground 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semestral: 30- 35h (cada); Playground até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anual: 60-65h (cada);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até Focus  semestral: 45- 50h h (cada)- caso algum destes estágios tenha a necessidade de ser anual basta dobrar a carga horária;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90- 95h;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Conversation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não há carga horário especificada;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Speed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1/2/3 45-50h (cada livro);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Clear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Speech 45-50h (cada livro);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1 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Espanhol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ñ 5: 40- 45h (cada livro);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:rsidR="009E6DEB" w:rsidRPr="004C5A19" w:rsidRDefault="009E6DEB" w:rsidP="009E6DEB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C5A19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cinqüenta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), 75 (setenta e cinco)</w:t>
      </w:r>
      <w:r>
        <w:rPr>
          <w:rFonts w:ascii="Arial Narrow" w:hAnsi="Arial Narrow" w:cs="Arial Narrow"/>
          <w:snapToGrid w:val="0"/>
          <w:sz w:val="12"/>
          <w:szCs w:val="12"/>
        </w:rPr>
        <w:t>, 100 (cem)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ou 150 (cento e cinquenta) minutos.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:rsidR="009E6DEB" w:rsidRPr="004C5A19" w:rsidRDefault="009E6DEB" w:rsidP="009E6DEB">
      <w:pPr>
        <w:pStyle w:val="BodyText2"/>
        <w:spacing w:line="240" w:lineRule="auto"/>
        <w:rPr>
          <w:rFonts w:ascii="Arial Narrow" w:hAnsi="Arial Narrow" w:cs="Arial Narrow"/>
          <w:b/>
          <w:bCs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C5A19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O Aluno terá seu desempenho avaliado 2 (duas) vezes por estágio, através de prova escrita, compreensão auditiva, oral e participação nas aulas, devendo obter nota mínima 50 (cinquenta) em cada modalidade e média final de cada avaliação mínima de 60 (sessenta). </w:t>
      </w:r>
      <w:r w:rsidRPr="004C5A19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Pra realizar as provas o aluno deverá: 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laboratório) para aquela prova. Caso não apresente </w:t>
      </w:r>
      <w:r>
        <w:rPr>
          <w:rFonts w:ascii="Arial Narrow" w:hAnsi="Arial Narrow" w:cs="Arial Narrow"/>
          <w:snapToGrid w:val="0"/>
          <w:sz w:val="12"/>
          <w:szCs w:val="12"/>
        </w:rPr>
        <w:t>não ganhará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05 (cinco) pontos de participação;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apresentar pontuação do </w:t>
      </w:r>
      <w:proofErr w:type="spellStart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CD-rom</w:t>
      </w:r>
      <w:proofErr w:type="spellEnd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impressa e verdadeira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</w:t>
      </w:r>
      <w:r>
        <w:rPr>
          <w:rFonts w:ascii="Arial Narrow" w:hAnsi="Arial Narrow" w:cs="Arial Narrow"/>
          <w:snapToGrid w:val="0"/>
          <w:sz w:val="12"/>
          <w:szCs w:val="12"/>
        </w:rPr>
        <w:t>ceberá 5 pontos de participação.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apresentar </w:t>
      </w:r>
      <w:proofErr w:type="spellStart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Material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material,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etc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 sob pena de sua não renovação.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CD,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Cd-rom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 apostilas quando aplicáveis). A perda ou destruição – total ou parcial - do material obriga o Aluno a adquirir novo material da Escola para poder participar das aulas.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O material didático só é entregue após quitação do mesmo.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</w:t>
      </w:r>
      <w:r>
        <w:rPr>
          <w:rFonts w:ascii="Arial Narrow" w:hAnsi="Arial Narrow" w:cs="Arial Narrow"/>
          <w:snapToGrid w:val="0"/>
          <w:sz w:val="12"/>
          <w:szCs w:val="12"/>
        </w:rPr>
        <w:t>a os cursos regulares, PPT, PPE. Todos os descontos só são válidos até o dia do vencimento. J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amais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há desconto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para material (conforme regras abaixo) e para o curso VIP: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a) desconto por êxito: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 com média final maior do que 90 (noventa). Se o Aluno concluir o estágio com média final 91 (noventa e um) 10% de desconto será concedido a ele durante todas as parcelas do estágio subsequente, no caso de média final 92 (noventa e dois) 20% será o desconto, e assim será, sempre considerando o último dígito até média final 100 (cem) quando cada parcela terá 100% de desconto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realizado. O aluno de PPT/PPE com desconto por êxito terá o desconto em cada mensalidade, já que o seu curso é assim pago;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b) desconto clube de vantagem: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c) desconto de família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enquanto os parentes estejam estudando simultaneamente (mínimo 2 Alunos), perdendo o direito ao benefício no caso de desligamento, o Aluno remanescente</w:t>
      </w:r>
      <w:r>
        <w:rPr>
          <w:rFonts w:ascii="Arial Narrow" w:hAnsi="Arial Narrow" w:cs="Arial Narrow"/>
          <w:snapToGrid w:val="0"/>
          <w:sz w:val="12"/>
          <w:szCs w:val="12"/>
        </w:rPr>
        <w:t>. Válido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d) desconto de segundo curso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e) desconto pagamento à vista: </w:t>
      </w:r>
      <w:r w:rsidRPr="004C5A19">
        <w:rPr>
          <w:rFonts w:ascii="Arial Narrow" w:hAnsi="Arial Narrow" w:cs="Arial Narrow"/>
          <w:bCs/>
          <w:snapToGrid w:val="0"/>
          <w:sz w:val="12"/>
          <w:szCs w:val="12"/>
        </w:rPr>
        <w:t>é concedido 5% de desconto sobre o custo total do curso quando este é pago à vista;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19.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</w:p>
    <w:p w:rsidR="009E6DEB" w:rsidRPr="004C5A19" w:rsidRDefault="009E6DEB" w:rsidP="009E6DEB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20</w:t>
      </w:r>
      <w:r w:rsidRPr="004C5A19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21.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e Espanhol </w:t>
      </w:r>
      <w:proofErr w:type="spellStart"/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>con</w:t>
      </w:r>
      <w:proofErr w:type="spellEnd"/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ñ 5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frequência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Examination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” e “Fisk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” (inglês) e “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Prueba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Final” (espanhol) o Aluno deve estar frequentando o curso regularmente. Para prestar o exame Fisk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, o Aluno deverá, ainda, pagar a taxa correspondente.</w:t>
      </w:r>
    </w:p>
    <w:p w:rsidR="009E6DEB" w:rsidRPr="004C5A19" w:rsidRDefault="009E6DEB" w:rsidP="009E6DEB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22.</w:t>
      </w:r>
      <w:r w:rsidRPr="004C5A19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:rsidR="009E6DEB" w:rsidRPr="004C5A19" w:rsidRDefault="009E6DEB" w:rsidP="009E6DEB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23. </w:t>
      </w:r>
      <w:r w:rsidRPr="004C5A19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:rsidR="009E6DEB" w:rsidRPr="004C5A19" w:rsidRDefault="009E6DEB" w:rsidP="009E6DEB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24</w:t>
      </w:r>
      <w:r w:rsidRPr="004C5A19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:rsidR="009E6DEB" w:rsidRPr="004C5A19" w:rsidRDefault="009E6DEB" w:rsidP="009E6DEB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25</w:t>
      </w:r>
      <w:r w:rsidRPr="004C5A19">
        <w:rPr>
          <w:rFonts w:ascii="Arial Narrow" w:hAnsi="Arial Narrow" w:cs="Arial Narrow"/>
          <w:sz w:val="12"/>
          <w:szCs w:val="12"/>
        </w:rPr>
        <w:t>. Os horários de Learning Center (laboratório) são oferecidos pela escola e podem ser alterados a qualquer momento (seguindo regras do Contrato cláusula primeira parágrafo 1). Aluno tem direito de fazer 1(uma) sessão por semana sem custo adicional</w:t>
      </w:r>
      <w:r>
        <w:rPr>
          <w:rFonts w:ascii="Arial Narrow" w:hAnsi="Arial Narrow" w:cs="Arial Narrow"/>
          <w:sz w:val="12"/>
          <w:szCs w:val="12"/>
        </w:rPr>
        <w:t>. O atraso máximo permitido para uma sessão de Learning center é de 5 minutos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</w:p>
    <w:p w:rsidR="009E6DEB" w:rsidRPr="004C5A19" w:rsidRDefault="009E6DEB" w:rsidP="009E6DEB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26</w:t>
      </w:r>
      <w:r w:rsidRPr="004C5A19">
        <w:rPr>
          <w:rFonts w:ascii="Arial Narrow" w:hAnsi="Arial Narrow" w:cs="Arial Narrow"/>
          <w:sz w:val="12"/>
          <w:szCs w:val="12"/>
        </w:rPr>
        <w:t xml:space="preserve">. Os horários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Material – para alunos que realizam este tipo de reforço- são fixos e há multa em caso de falta (seguindo regras do Contrato cláusula primeira parágrafo 1)</w:t>
      </w:r>
    </w:p>
    <w:p w:rsidR="009E6DEB" w:rsidRPr="004C5A19" w:rsidRDefault="009E6DEB" w:rsidP="009E6DEB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27</w:t>
      </w:r>
      <w:r w:rsidRPr="004C5A19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C5A19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:rsidR="009E6DEB" w:rsidRPr="004C5A19" w:rsidRDefault="009E6DEB" w:rsidP="009E6DEB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28</w:t>
      </w:r>
      <w:r w:rsidRPr="004C5A19">
        <w:rPr>
          <w:rFonts w:ascii="Arial Narrow" w:hAnsi="Arial Narrow" w:cs="Arial Narrow"/>
          <w:sz w:val="12"/>
          <w:szCs w:val="12"/>
        </w:rPr>
        <w:t>. Nos estágios com avaliação formal: caso o aluno faça sua matrícula após o início das aulas de seu estágio terá direito a reposição sem custo adicional, porém em caso de falta nas reposições não serão agendadas novas aulas. Nos estágios sem avaliação formal: caso o aluno faça sua matrícula após o início das aulas não serão realizadas reposições, mas será abatida a(s) parcelas(s) das aulas que perdeu.</w:t>
      </w:r>
    </w:p>
    <w:p w:rsidR="009E6DEB" w:rsidRPr="004C5A19" w:rsidRDefault="009E6DEB" w:rsidP="009E6DEB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29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z w:val="12"/>
          <w:szCs w:val="12"/>
        </w:rPr>
        <w:t>HORÁRIO DE ATENDIMENTO DA SECRETARIA: DE SEGUNDA A QUINTA DAS 9:00 ÀS 20:30. ÀS SEXTAS DAS 9:00 ÀS 20:00 E AOS SÁBADOS DAS 8:00 ÀS 12:30.</w:t>
      </w:r>
    </w:p>
    <w:p w:rsidR="009E6DEB" w:rsidRPr="004C5A19" w:rsidRDefault="009E6DEB" w:rsidP="009E6DEB">
      <w:pPr>
        <w:rPr>
          <w:sz w:val="12"/>
          <w:szCs w:val="12"/>
        </w:rPr>
      </w:pPr>
    </w:p>
    <w:p w:rsidR="009E6DEB" w:rsidRPr="004C5A19" w:rsidRDefault="009E6DEB" w:rsidP="009E6DEB">
      <w:pPr>
        <w:pStyle w:val="Title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:rsidR="009E6DEB" w:rsidRPr="004C5A19" w:rsidRDefault="009E6DEB" w:rsidP="009E6DEB">
      <w:pPr>
        <w:ind w:left="120"/>
        <w:jc w:val="both"/>
        <w:rPr>
          <w:rFonts w:ascii="Arial Narrow" w:hAnsi="Arial Narrow"/>
          <w:b/>
          <w:bCs/>
          <w:sz w:val="12"/>
          <w:szCs w:val="12"/>
        </w:rPr>
      </w:pPr>
    </w:p>
    <w:p w:rsidR="009E6DEB" w:rsidRPr="004C5A19" w:rsidRDefault="009E6DEB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2"/>
          <w:szCs w:val="12"/>
        </w:rPr>
      </w:pPr>
    </w:p>
    <w:p w:rsidR="00F71539" w:rsidRPr="004A5D8D" w:rsidRDefault="00F71539" w:rsidP="009E6DEB">
      <w:pPr>
        <w:jc w:val="both"/>
        <w:rPr>
          <w:rFonts w:ascii="Arial Narrow" w:hAnsi="Arial Narrow"/>
          <w:b/>
          <w:bCs/>
          <w:sz w:val="12"/>
          <w:szCs w:val="12"/>
        </w:rPr>
      </w:pPr>
    </w:p>
    <w:sectPr w:rsidR="00F71539" w:rsidRPr="004A5D8D" w:rsidSect="001079C4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10C13" w:rsidRDefault="00710C13">
      <w:r>
        <w:separator/>
      </w:r>
    </w:p>
  </w:endnote>
  <w:endnote w:type="continuationSeparator" w:id="0">
    <w:p w:rsidR="00710C13" w:rsidRDefault="00710C1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10C13" w:rsidRDefault="00710C13">
      <w:r>
        <w:separator/>
      </w:r>
    </w:p>
  </w:footnote>
  <w:footnote w:type="continuationSeparator" w:id="0">
    <w:p w:rsidR="00710C13" w:rsidRDefault="00710C1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10C13"/>
    <w:rsid w:val="000746E0"/>
    <w:rsid w:val="00093BF4"/>
    <w:rsid w:val="000E1241"/>
    <w:rsid w:val="001079C4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4A5D8D"/>
    <w:rsid w:val="005633B5"/>
    <w:rsid w:val="00627DB2"/>
    <w:rsid w:val="006412C9"/>
    <w:rsid w:val="00684804"/>
    <w:rsid w:val="006E6649"/>
    <w:rsid w:val="00710C13"/>
    <w:rsid w:val="0074144D"/>
    <w:rsid w:val="007C50C2"/>
    <w:rsid w:val="007F4AFF"/>
    <w:rsid w:val="00876374"/>
    <w:rsid w:val="008E35A4"/>
    <w:rsid w:val="00984C3B"/>
    <w:rsid w:val="0099053A"/>
    <w:rsid w:val="009E6DEB"/>
    <w:rsid w:val="00A20E11"/>
    <w:rsid w:val="00A3526E"/>
    <w:rsid w:val="00AA2B3A"/>
    <w:rsid w:val="00AB72CA"/>
    <w:rsid w:val="00AF22F9"/>
    <w:rsid w:val="00B3172E"/>
    <w:rsid w:val="00B424FC"/>
    <w:rsid w:val="00B56452"/>
    <w:rsid w:val="00B6042E"/>
    <w:rsid w:val="00B61A4D"/>
    <w:rsid w:val="00B64466"/>
    <w:rsid w:val="00BB3D7D"/>
    <w:rsid w:val="00BB69EC"/>
    <w:rsid w:val="00BD0529"/>
    <w:rsid w:val="00CB66BD"/>
    <w:rsid w:val="00CB78D0"/>
    <w:rsid w:val="00D30275"/>
    <w:rsid w:val="00D60FAF"/>
    <w:rsid w:val="00DB248E"/>
    <w:rsid w:val="00E83E9C"/>
    <w:rsid w:val="00EB37D6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BodyTextChar">
    <w:name w:val="Body Text Char"/>
    <w:basedOn w:val="DefaultParagraphFont"/>
    <w:link w:val="BodyText"/>
    <w:semiHidden/>
    <w:rsid w:val="00EB37D6"/>
    <w:rPr>
      <w:rFonts w:ascii="Arial Narrow" w:hAnsi="Arial Narrow"/>
      <w:sz w:val="18"/>
    </w:rPr>
  </w:style>
  <w:style w:type="paragraph" w:customStyle="1" w:styleId="ListaColorida-nfase11">
    <w:name w:val="Lista Colorida - Ênfase 11"/>
    <w:basedOn w:val="Normal"/>
    <w:rsid w:val="00EB37D6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Heading1Char">
    <w:name w:val="Heading 1 Char"/>
    <w:basedOn w:val="DefaultParagraphFont"/>
    <w:link w:val="Heading1"/>
    <w:rsid w:val="009E6DEB"/>
    <w:rPr>
      <w:rFonts w:ascii="Arial Narrow" w:hAnsi="Arial Narrow"/>
      <w:b/>
      <w:sz w:val="16"/>
      <w:szCs w:val="16"/>
    </w:rPr>
  </w:style>
  <w:style w:type="character" w:customStyle="1" w:styleId="Heading2Char">
    <w:name w:val="Heading 2 Char"/>
    <w:basedOn w:val="DefaultParagraphFont"/>
    <w:link w:val="Heading2"/>
    <w:rsid w:val="009E6DEB"/>
    <w:rPr>
      <w:rFonts w:ascii="Arial Narrow" w:hAnsi="Arial Narrow"/>
      <w:b/>
      <w:sz w:val="18"/>
      <w:szCs w:val="16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BodyTextChar">
    <w:name w:val="Body Text Char"/>
    <w:basedOn w:val="DefaultParagraphFont"/>
    <w:link w:val="BodyText"/>
    <w:semiHidden/>
    <w:rsid w:val="00EB37D6"/>
    <w:rPr>
      <w:rFonts w:ascii="Arial Narrow" w:hAnsi="Arial Narrow"/>
      <w:sz w:val="18"/>
    </w:rPr>
  </w:style>
  <w:style w:type="paragraph" w:customStyle="1" w:styleId="ListaColorida-nfase11">
    <w:name w:val="Lista Colorida - Ênfase 11"/>
    <w:basedOn w:val="Normal"/>
    <w:rsid w:val="00EB37D6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Heading1Char">
    <w:name w:val="Heading 1 Char"/>
    <w:basedOn w:val="DefaultParagraphFont"/>
    <w:link w:val="Heading1"/>
    <w:rsid w:val="009E6DEB"/>
    <w:rPr>
      <w:rFonts w:ascii="Arial Narrow" w:hAnsi="Arial Narrow"/>
      <w:b/>
      <w:sz w:val="16"/>
      <w:szCs w:val="16"/>
    </w:rPr>
  </w:style>
  <w:style w:type="character" w:customStyle="1" w:styleId="Heading2Char">
    <w:name w:val="Heading 2 Char"/>
    <w:basedOn w:val="DefaultParagraphFont"/>
    <w:link w:val="Heading2"/>
    <w:rsid w:val="009E6DEB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jpeg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2O SEM 18 PPT PPE REVISADO.dotx</Template>
  <TotalTime>0</TotalTime>
  <Pages>3</Pages>
  <Words>3445</Words>
  <Characters>19639</Characters>
  <Application>Microsoft Macintosh Word</Application>
  <DocSecurity>0</DocSecurity>
  <Lines>163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23038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Juliana Thame</dc:creator>
  <cp:lastModifiedBy>Juliana Thame</cp:lastModifiedBy>
  <cp:revision>2</cp:revision>
  <cp:lastPrinted>2011-12-08T12:53:00Z</cp:lastPrinted>
  <dcterms:created xsi:type="dcterms:W3CDTF">2018-06-18T22:35:00Z</dcterms:created>
  <dcterms:modified xsi:type="dcterms:W3CDTF">2018-06-18T22:35:00Z</dcterms:modified>
</cp:coreProperties>
</file>